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D51" w:rsidRPr="00402D51" w:rsidRDefault="00402D51" w:rsidP="001A479F">
      <w:pPr>
        <w:spacing w:after="0" w:line="480" w:lineRule="auto"/>
        <w:jc w:val="both"/>
        <w:rPr>
          <w:rFonts w:ascii="Times New Roman" w:eastAsia="Times New Roman" w:hAnsi="Times New Roman" w:cs="Times New Roman"/>
          <w:sz w:val="24"/>
          <w:szCs w:val="24"/>
        </w:rPr>
      </w:pPr>
      <w:r w:rsidRPr="00402D51">
        <w:rPr>
          <w:rFonts w:ascii="Times New Roman" w:eastAsia="Times New Roman" w:hAnsi="Times New Roman" w:cs="Times New Roman"/>
          <w:color w:val="000000"/>
          <w:sz w:val="24"/>
          <w:szCs w:val="24"/>
        </w:rPr>
        <w:t>Critically discuss, citing empirical psychological research and giving real-world examples, the role of alexithymia in mental health problems.</w:t>
      </w:r>
    </w:p>
    <w:p w:rsidR="00402D51" w:rsidRPr="00402D51" w:rsidRDefault="00402D51" w:rsidP="001A479F">
      <w:pPr>
        <w:spacing w:after="0" w:line="480" w:lineRule="auto"/>
        <w:jc w:val="both"/>
        <w:rPr>
          <w:rFonts w:ascii="Times New Roman" w:eastAsia="Times New Roman" w:hAnsi="Times New Roman" w:cs="Times New Roman"/>
          <w:sz w:val="24"/>
          <w:szCs w:val="24"/>
        </w:rPr>
      </w:pPr>
    </w:p>
    <w:p w:rsidR="00402D51" w:rsidRPr="00402D51" w:rsidRDefault="00402D51" w:rsidP="001A479F">
      <w:pPr>
        <w:spacing w:after="0" w:line="480" w:lineRule="auto"/>
        <w:ind w:firstLine="720"/>
        <w:jc w:val="both"/>
        <w:rPr>
          <w:rFonts w:ascii="Times New Roman" w:eastAsia="Times New Roman" w:hAnsi="Times New Roman" w:cs="Times New Roman"/>
          <w:sz w:val="24"/>
          <w:szCs w:val="24"/>
        </w:rPr>
      </w:pPr>
      <w:r w:rsidRPr="00402D51">
        <w:rPr>
          <w:rFonts w:ascii="Times New Roman" w:eastAsia="Times New Roman" w:hAnsi="Times New Roman" w:cs="Times New Roman"/>
          <w:color w:val="000000"/>
          <w:sz w:val="24"/>
          <w:szCs w:val="24"/>
        </w:rPr>
        <w:t>Alexithymia is a term from the Greek, '</w:t>
      </w:r>
      <w:proofErr w:type="spellStart"/>
      <w:r w:rsidRPr="00402D51">
        <w:rPr>
          <w:rFonts w:ascii="Times New Roman" w:eastAsia="Times New Roman" w:hAnsi="Times New Roman" w:cs="Times New Roman"/>
          <w:color w:val="000000"/>
          <w:sz w:val="24"/>
          <w:szCs w:val="24"/>
        </w:rPr>
        <w:t>alexis</w:t>
      </w:r>
      <w:proofErr w:type="spellEnd"/>
      <w:r w:rsidRPr="00402D51">
        <w:rPr>
          <w:rFonts w:ascii="Times New Roman" w:eastAsia="Times New Roman" w:hAnsi="Times New Roman" w:cs="Times New Roman"/>
          <w:color w:val="000000"/>
          <w:sz w:val="24"/>
          <w:szCs w:val="24"/>
        </w:rPr>
        <w:t>' means no words and '</w:t>
      </w:r>
      <w:proofErr w:type="spellStart"/>
      <w:r w:rsidRPr="00402D51">
        <w:rPr>
          <w:rFonts w:ascii="Times New Roman" w:eastAsia="Times New Roman" w:hAnsi="Times New Roman" w:cs="Times New Roman"/>
          <w:color w:val="000000"/>
          <w:sz w:val="24"/>
          <w:szCs w:val="24"/>
        </w:rPr>
        <w:t>thymos</w:t>
      </w:r>
      <w:proofErr w:type="spellEnd"/>
      <w:r w:rsidRPr="00402D51">
        <w:rPr>
          <w:rFonts w:ascii="Times New Roman" w:eastAsia="Times New Roman" w:hAnsi="Times New Roman" w:cs="Times New Roman"/>
          <w:color w:val="000000"/>
          <w:sz w:val="24"/>
          <w:szCs w:val="24"/>
        </w:rPr>
        <w:t>' means emotions, can be defined as an inability to describe one's feelings with words (</w:t>
      </w:r>
      <w:proofErr w:type="spellStart"/>
      <w:r w:rsidRPr="00402D51">
        <w:rPr>
          <w:rFonts w:ascii="Times New Roman" w:eastAsia="Times New Roman" w:hAnsi="Times New Roman" w:cs="Times New Roman"/>
          <w:color w:val="000000"/>
          <w:sz w:val="24"/>
          <w:szCs w:val="24"/>
        </w:rPr>
        <w:t>Sifneos</w:t>
      </w:r>
      <w:proofErr w:type="spellEnd"/>
      <w:r w:rsidRPr="00402D51">
        <w:rPr>
          <w:rFonts w:ascii="Times New Roman" w:eastAsia="Times New Roman" w:hAnsi="Times New Roman" w:cs="Times New Roman"/>
          <w:color w:val="000000"/>
          <w:sz w:val="24"/>
          <w:szCs w:val="24"/>
        </w:rPr>
        <w:t xml:space="preserve">, 1973). </w:t>
      </w:r>
      <w:proofErr w:type="spellStart"/>
      <w:r w:rsidRPr="00402D51">
        <w:rPr>
          <w:rFonts w:ascii="Times New Roman" w:eastAsia="Times New Roman" w:hAnsi="Times New Roman" w:cs="Times New Roman"/>
          <w:color w:val="000000"/>
          <w:sz w:val="24"/>
          <w:szCs w:val="24"/>
        </w:rPr>
        <w:t>Alexithymic</w:t>
      </w:r>
      <w:proofErr w:type="spellEnd"/>
      <w:r w:rsidRPr="00402D51">
        <w:rPr>
          <w:rFonts w:ascii="Times New Roman" w:eastAsia="Times New Roman" w:hAnsi="Times New Roman" w:cs="Times New Roman"/>
          <w:color w:val="000000"/>
          <w:sz w:val="24"/>
          <w:szCs w:val="24"/>
        </w:rPr>
        <w:t xml:space="preserve"> individuals demonstrated deficits in emotional awareness and expression of their feelings. There are four characteristics are included in alexithymia, which are: (</w:t>
      </w:r>
      <w:proofErr w:type="spellStart"/>
      <w:r w:rsidRPr="00402D51">
        <w:rPr>
          <w:rFonts w:ascii="Times New Roman" w:eastAsia="Times New Roman" w:hAnsi="Times New Roman" w:cs="Times New Roman"/>
          <w:color w:val="000000"/>
          <w:sz w:val="24"/>
          <w:szCs w:val="24"/>
        </w:rPr>
        <w:t>i</w:t>
      </w:r>
      <w:proofErr w:type="spellEnd"/>
      <w:r w:rsidRPr="00402D51">
        <w:rPr>
          <w:rFonts w:ascii="Times New Roman" w:eastAsia="Times New Roman" w:hAnsi="Times New Roman" w:cs="Times New Roman"/>
          <w:color w:val="000000"/>
          <w:sz w:val="24"/>
          <w:szCs w:val="24"/>
        </w:rPr>
        <w:t xml:space="preserve">) difficulty in describing, expressing or communicating emotions or feelings verbally; (ii) difficulty in distinguishing emotions from bodily sensations; (iii) decrease or limited imagination and thinking is restricted to more concrete and logical than abstract; and (iv) externally oriented cognitive style </w:t>
      </w:r>
      <w:r w:rsidR="001A479F">
        <w:rPr>
          <w:rFonts w:ascii="Times New Roman" w:eastAsia="Times New Roman" w:hAnsi="Times New Roman" w:cs="Times New Roman"/>
          <w:color w:val="000000"/>
          <w:sz w:val="24"/>
          <w:szCs w:val="24"/>
        </w:rPr>
        <w:t>(</w:t>
      </w:r>
      <w:r w:rsidRPr="00402D51">
        <w:rPr>
          <w:rFonts w:ascii="Times New Roman" w:eastAsia="Times New Roman" w:hAnsi="Times New Roman" w:cs="Times New Roman"/>
          <w:color w:val="000000"/>
          <w:sz w:val="24"/>
          <w:szCs w:val="24"/>
        </w:rPr>
        <w:t xml:space="preserve">Taylor, 1984). </w:t>
      </w:r>
    </w:p>
    <w:p w:rsidR="00402D51" w:rsidRPr="00402D51" w:rsidRDefault="00402D51" w:rsidP="001A479F">
      <w:pPr>
        <w:spacing w:after="0" w:line="480" w:lineRule="auto"/>
        <w:ind w:firstLine="720"/>
        <w:jc w:val="both"/>
        <w:rPr>
          <w:rFonts w:ascii="Times New Roman" w:eastAsia="Times New Roman" w:hAnsi="Times New Roman" w:cs="Times New Roman"/>
          <w:sz w:val="24"/>
          <w:szCs w:val="24"/>
        </w:rPr>
      </w:pPr>
      <w:r w:rsidRPr="00402D51">
        <w:rPr>
          <w:rFonts w:ascii="Times New Roman" w:eastAsia="Times New Roman" w:hAnsi="Times New Roman" w:cs="Times New Roman"/>
          <w:color w:val="000000"/>
          <w:sz w:val="24"/>
          <w:szCs w:val="24"/>
        </w:rPr>
        <w:t xml:space="preserve">Alexithymia comprises two dimensions, the cognitive side and the affective side. On the cognitive side, there is a deficiency of identifying, comprehending and describing the feelings or emotions. On the affective side, feelings and emotions can be experienced and expressed. An </w:t>
      </w:r>
      <w:proofErr w:type="spellStart"/>
      <w:r w:rsidRPr="00402D51">
        <w:rPr>
          <w:rFonts w:ascii="Times New Roman" w:eastAsia="Times New Roman" w:hAnsi="Times New Roman" w:cs="Times New Roman"/>
          <w:color w:val="000000"/>
          <w:sz w:val="24"/>
          <w:szCs w:val="24"/>
        </w:rPr>
        <w:t>alexithymic</w:t>
      </w:r>
      <w:proofErr w:type="spellEnd"/>
      <w:r w:rsidRPr="00402D51">
        <w:rPr>
          <w:rFonts w:ascii="Times New Roman" w:eastAsia="Times New Roman" w:hAnsi="Times New Roman" w:cs="Times New Roman"/>
          <w:color w:val="000000"/>
          <w:sz w:val="24"/>
          <w:szCs w:val="24"/>
        </w:rPr>
        <w:t xml:space="preserve"> individual could experience a deficit in the cognitive side but not so much in the affective side and vice versa. Most of the time, alexithymia are thought of being present both the cognitive and the affective deficits. Alexithymia is not a mental health problem but it often comes with mental health problems. There are some disorders with alexithymia that we tend to notice which </w:t>
      </w:r>
      <w:proofErr w:type="gramStart"/>
      <w:r w:rsidRPr="00402D51">
        <w:rPr>
          <w:rFonts w:ascii="Times New Roman" w:eastAsia="Times New Roman" w:hAnsi="Times New Roman" w:cs="Times New Roman"/>
          <w:color w:val="000000"/>
          <w:sz w:val="24"/>
          <w:szCs w:val="24"/>
        </w:rPr>
        <w:t>are narcissistic personality disorder</w:t>
      </w:r>
      <w:proofErr w:type="gramEnd"/>
      <w:r w:rsidRPr="00402D51">
        <w:rPr>
          <w:rFonts w:ascii="Times New Roman" w:eastAsia="Times New Roman" w:hAnsi="Times New Roman" w:cs="Times New Roman"/>
          <w:color w:val="000000"/>
          <w:sz w:val="24"/>
          <w:szCs w:val="24"/>
        </w:rPr>
        <w:t xml:space="preserve">, antisocial personality disorder, borderline personality disorder, some depressive and anxiety disorders, and substance use disorders.  According to </w:t>
      </w:r>
      <w:proofErr w:type="spellStart"/>
      <w:r w:rsidRPr="00402D51">
        <w:rPr>
          <w:rFonts w:ascii="Times New Roman" w:eastAsia="Times New Roman" w:hAnsi="Times New Roman" w:cs="Times New Roman"/>
          <w:color w:val="000000"/>
          <w:sz w:val="24"/>
          <w:szCs w:val="24"/>
        </w:rPr>
        <w:t>Salminen</w:t>
      </w:r>
      <w:proofErr w:type="spellEnd"/>
      <w:r w:rsidRPr="00402D51">
        <w:rPr>
          <w:rFonts w:ascii="Times New Roman" w:eastAsia="Times New Roman" w:hAnsi="Times New Roman" w:cs="Times New Roman"/>
          <w:color w:val="000000"/>
          <w:sz w:val="24"/>
          <w:szCs w:val="24"/>
        </w:rPr>
        <w:t xml:space="preserve">, </w:t>
      </w:r>
      <w:proofErr w:type="spellStart"/>
      <w:r w:rsidRPr="00402D51">
        <w:rPr>
          <w:rFonts w:ascii="Times New Roman" w:eastAsia="Times New Roman" w:hAnsi="Times New Roman" w:cs="Times New Roman"/>
          <w:color w:val="000000"/>
          <w:sz w:val="24"/>
          <w:szCs w:val="24"/>
        </w:rPr>
        <w:t>Saarijärvi</w:t>
      </w:r>
      <w:proofErr w:type="spellEnd"/>
      <w:r w:rsidRPr="00402D51">
        <w:rPr>
          <w:rFonts w:ascii="Times New Roman" w:eastAsia="Times New Roman" w:hAnsi="Times New Roman" w:cs="Times New Roman"/>
          <w:color w:val="000000"/>
          <w:sz w:val="24"/>
          <w:szCs w:val="24"/>
        </w:rPr>
        <w:t xml:space="preserve">, </w:t>
      </w:r>
      <w:proofErr w:type="spellStart"/>
      <w:r w:rsidRPr="00402D51">
        <w:rPr>
          <w:rFonts w:ascii="Times New Roman" w:eastAsia="Times New Roman" w:hAnsi="Times New Roman" w:cs="Times New Roman"/>
          <w:color w:val="000000"/>
          <w:sz w:val="24"/>
          <w:szCs w:val="24"/>
        </w:rPr>
        <w:t>Äärelä</w:t>
      </w:r>
      <w:proofErr w:type="spellEnd"/>
      <w:r w:rsidRPr="00402D51">
        <w:rPr>
          <w:rFonts w:ascii="Times New Roman" w:eastAsia="Times New Roman" w:hAnsi="Times New Roman" w:cs="Times New Roman"/>
          <w:color w:val="000000"/>
          <w:sz w:val="24"/>
          <w:szCs w:val="24"/>
        </w:rPr>
        <w:t xml:space="preserve">, </w:t>
      </w:r>
      <w:proofErr w:type="spellStart"/>
      <w:r w:rsidRPr="00402D51">
        <w:rPr>
          <w:rFonts w:ascii="Times New Roman" w:eastAsia="Times New Roman" w:hAnsi="Times New Roman" w:cs="Times New Roman"/>
          <w:color w:val="000000"/>
          <w:sz w:val="24"/>
          <w:szCs w:val="24"/>
        </w:rPr>
        <w:t>Toikka</w:t>
      </w:r>
      <w:proofErr w:type="spellEnd"/>
      <w:r w:rsidRPr="00402D51">
        <w:rPr>
          <w:rFonts w:ascii="Times New Roman" w:eastAsia="Times New Roman" w:hAnsi="Times New Roman" w:cs="Times New Roman"/>
          <w:color w:val="000000"/>
          <w:sz w:val="24"/>
          <w:szCs w:val="24"/>
        </w:rPr>
        <w:t xml:space="preserve"> and </w:t>
      </w:r>
      <w:proofErr w:type="spellStart"/>
      <w:r w:rsidRPr="00402D51">
        <w:rPr>
          <w:rFonts w:ascii="Times New Roman" w:eastAsia="Times New Roman" w:hAnsi="Times New Roman" w:cs="Times New Roman"/>
          <w:color w:val="000000"/>
          <w:sz w:val="24"/>
          <w:szCs w:val="24"/>
        </w:rPr>
        <w:t>Kauhanen</w:t>
      </w:r>
      <w:proofErr w:type="spellEnd"/>
      <w:r w:rsidRPr="00402D51">
        <w:rPr>
          <w:rFonts w:ascii="Times New Roman" w:eastAsia="Times New Roman" w:hAnsi="Times New Roman" w:cs="Times New Roman"/>
          <w:color w:val="000000"/>
          <w:sz w:val="24"/>
          <w:szCs w:val="24"/>
        </w:rPr>
        <w:t xml:space="preserve"> (1999) prevalence rates of up to 10% in the general population, it is about 8% of males and 2% of females.</w:t>
      </w:r>
    </w:p>
    <w:p w:rsidR="00402D51" w:rsidRPr="00402D51" w:rsidRDefault="00402D51" w:rsidP="001A479F">
      <w:pPr>
        <w:spacing w:after="0" w:line="480" w:lineRule="auto"/>
        <w:jc w:val="both"/>
        <w:rPr>
          <w:rFonts w:ascii="Times New Roman" w:eastAsia="Times New Roman" w:hAnsi="Times New Roman" w:cs="Times New Roman"/>
          <w:sz w:val="24"/>
          <w:szCs w:val="24"/>
        </w:rPr>
      </w:pPr>
    </w:p>
    <w:p w:rsidR="00402D51" w:rsidRPr="00402D51" w:rsidRDefault="00402D51" w:rsidP="001A479F">
      <w:pPr>
        <w:spacing w:after="0" w:line="480" w:lineRule="auto"/>
        <w:ind w:firstLine="720"/>
        <w:jc w:val="both"/>
        <w:rPr>
          <w:rFonts w:ascii="Times New Roman" w:eastAsia="Times New Roman" w:hAnsi="Times New Roman" w:cs="Times New Roman"/>
          <w:sz w:val="24"/>
          <w:szCs w:val="24"/>
        </w:rPr>
      </w:pPr>
      <w:r w:rsidRPr="00402D51">
        <w:rPr>
          <w:rFonts w:ascii="Times New Roman" w:eastAsia="Times New Roman" w:hAnsi="Times New Roman" w:cs="Times New Roman"/>
          <w:color w:val="000000"/>
          <w:sz w:val="24"/>
          <w:szCs w:val="24"/>
        </w:rPr>
        <w:t xml:space="preserve">What causes alexithymia? Over time, the factors that cause the </w:t>
      </w:r>
      <w:proofErr w:type="spellStart"/>
      <w:r w:rsidRPr="00402D51">
        <w:rPr>
          <w:rFonts w:ascii="Times New Roman" w:eastAsia="Times New Roman" w:hAnsi="Times New Roman" w:cs="Times New Roman"/>
          <w:color w:val="000000"/>
          <w:sz w:val="24"/>
          <w:szCs w:val="24"/>
        </w:rPr>
        <w:t>alexithymic</w:t>
      </w:r>
      <w:proofErr w:type="spellEnd"/>
      <w:r w:rsidRPr="00402D51">
        <w:rPr>
          <w:rFonts w:ascii="Times New Roman" w:eastAsia="Times New Roman" w:hAnsi="Times New Roman" w:cs="Times New Roman"/>
          <w:color w:val="000000"/>
          <w:sz w:val="24"/>
          <w:szCs w:val="24"/>
        </w:rPr>
        <w:t xml:space="preserve"> individuals to suffer from alexithymia have been identified by researchers. According to Webb (2017), childhood abuse, neurological deficits and genetics have all been studied and called. Child maltreatment leads to alexithymia and alexithymia is likely to contribute in some paths to some particular mental health symptoms (Brown, </w:t>
      </w:r>
      <w:proofErr w:type="spellStart"/>
      <w:r w:rsidRPr="00402D51">
        <w:rPr>
          <w:rFonts w:ascii="Times New Roman" w:eastAsia="Times New Roman" w:hAnsi="Times New Roman" w:cs="Times New Roman"/>
          <w:color w:val="000000"/>
          <w:sz w:val="24"/>
          <w:szCs w:val="24"/>
        </w:rPr>
        <w:t>Fite</w:t>
      </w:r>
      <w:proofErr w:type="spellEnd"/>
      <w:r w:rsidRPr="00402D51">
        <w:rPr>
          <w:rFonts w:ascii="Times New Roman" w:eastAsia="Times New Roman" w:hAnsi="Times New Roman" w:cs="Times New Roman"/>
          <w:color w:val="000000"/>
          <w:sz w:val="24"/>
          <w:szCs w:val="24"/>
        </w:rPr>
        <w:t xml:space="preserve">, Stone, Richey &amp; </w:t>
      </w:r>
      <w:proofErr w:type="spellStart"/>
      <w:r w:rsidRPr="00402D51">
        <w:rPr>
          <w:rFonts w:ascii="Times New Roman" w:eastAsia="Times New Roman" w:hAnsi="Times New Roman" w:cs="Times New Roman"/>
          <w:color w:val="000000"/>
          <w:sz w:val="24"/>
          <w:szCs w:val="24"/>
        </w:rPr>
        <w:t>Bortolato</w:t>
      </w:r>
      <w:proofErr w:type="spellEnd"/>
      <w:r w:rsidRPr="00402D51">
        <w:rPr>
          <w:rFonts w:ascii="Times New Roman" w:eastAsia="Times New Roman" w:hAnsi="Times New Roman" w:cs="Times New Roman"/>
          <w:color w:val="000000"/>
          <w:sz w:val="24"/>
          <w:szCs w:val="24"/>
        </w:rPr>
        <w:t>, 2018). Five types of child maltreatment are presented which are emotional abuse, emotional neglect, physical abuse, physical neglect and sexual abuse. Alexithymia has been most closely related to emotional neglect and emotional abuse among these five types of child maltreatment.</w:t>
      </w:r>
    </w:p>
    <w:p w:rsidR="00402D51" w:rsidRPr="00402D51" w:rsidRDefault="00402D51" w:rsidP="001A479F">
      <w:pPr>
        <w:spacing w:after="0" w:line="480" w:lineRule="auto"/>
        <w:ind w:firstLine="720"/>
        <w:jc w:val="both"/>
        <w:rPr>
          <w:rFonts w:ascii="Times New Roman" w:eastAsia="Times New Roman" w:hAnsi="Times New Roman" w:cs="Times New Roman"/>
          <w:sz w:val="24"/>
          <w:szCs w:val="24"/>
        </w:rPr>
      </w:pPr>
      <w:r w:rsidRPr="00402D51">
        <w:rPr>
          <w:rFonts w:ascii="Times New Roman" w:eastAsia="Times New Roman" w:hAnsi="Times New Roman" w:cs="Times New Roman"/>
          <w:color w:val="000000"/>
          <w:sz w:val="24"/>
          <w:szCs w:val="24"/>
        </w:rPr>
        <w:t xml:space="preserve">Alexithymia is not a mental health problem but it is a condition we frequently notice when some particular mental health disorders are present. So far, researchers have shown that </w:t>
      </w:r>
      <w:proofErr w:type="spellStart"/>
      <w:r w:rsidRPr="00402D51">
        <w:rPr>
          <w:rFonts w:ascii="Times New Roman" w:eastAsia="Times New Roman" w:hAnsi="Times New Roman" w:cs="Times New Roman"/>
          <w:color w:val="000000"/>
          <w:sz w:val="24"/>
          <w:szCs w:val="24"/>
        </w:rPr>
        <w:t>alexithymic</w:t>
      </w:r>
      <w:proofErr w:type="spellEnd"/>
      <w:r w:rsidRPr="00402D51">
        <w:rPr>
          <w:rFonts w:ascii="Times New Roman" w:eastAsia="Times New Roman" w:hAnsi="Times New Roman" w:cs="Times New Roman"/>
          <w:color w:val="000000"/>
          <w:sz w:val="24"/>
          <w:szCs w:val="24"/>
        </w:rPr>
        <w:t xml:space="preserve"> patients are extensively related to various somatic and mental health problems (</w:t>
      </w:r>
      <w:proofErr w:type="spellStart"/>
      <w:r w:rsidRPr="00402D51">
        <w:rPr>
          <w:rFonts w:ascii="Times New Roman" w:eastAsia="Times New Roman" w:hAnsi="Times New Roman" w:cs="Times New Roman"/>
          <w:color w:val="000000"/>
          <w:sz w:val="24"/>
          <w:szCs w:val="24"/>
        </w:rPr>
        <w:t>Dubey</w:t>
      </w:r>
      <w:proofErr w:type="spellEnd"/>
      <w:r w:rsidRPr="00402D51">
        <w:rPr>
          <w:rFonts w:ascii="Times New Roman" w:eastAsia="Times New Roman" w:hAnsi="Times New Roman" w:cs="Times New Roman"/>
          <w:color w:val="000000"/>
          <w:sz w:val="24"/>
          <w:szCs w:val="24"/>
        </w:rPr>
        <w:t xml:space="preserve"> &amp; Pandey, 2013). Such a large scope of emotional disturbances present in </w:t>
      </w:r>
      <w:proofErr w:type="spellStart"/>
      <w:r w:rsidRPr="00402D51">
        <w:rPr>
          <w:rFonts w:ascii="Times New Roman" w:eastAsia="Times New Roman" w:hAnsi="Times New Roman" w:cs="Times New Roman"/>
          <w:color w:val="000000"/>
          <w:sz w:val="24"/>
          <w:szCs w:val="24"/>
        </w:rPr>
        <w:t>alexithymic</w:t>
      </w:r>
      <w:proofErr w:type="spellEnd"/>
      <w:r w:rsidRPr="00402D51">
        <w:rPr>
          <w:rFonts w:ascii="Times New Roman" w:eastAsia="Times New Roman" w:hAnsi="Times New Roman" w:cs="Times New Roman"/>
          <w:color w:val="000000"/>
          <w:sz w:val="24"/>
          <w:szCs w:val="24"/>
        </w:rPr>
        <w:t xml:space="preserve"> patients make them more likely suffering from various physical and mental health problems (Lumley, </w:t>
      </w:r>
      <w:proofErr w:type="spellStart"/>
      <w:r w:rsidRPr="00402D51">
        <w:rPr>
          <w:rFonts w:ascii="Times New Roman" w:eastAsia="Times New Roman" w:hAnsi="Times New Roman" w:cs="Times New Roman"/>
          <w:color w:val="000000"/>
          <w:sz w:val="24"/>
          <w:szCs w:val="24"/>
        </w:rPr>
        <w:t>Stettner</w:t>
      </w:r>
      <w:proofErr w:type="spellEnd"/>
      <w:r w:rsidRPr="00402D51">
        <w:rPr>
          <w:rFonts w:ascii="Times New Roman" w:eastAsia="Times New Roman" w:hAnsi="Times New Roman" w:cs="Times New Roman"/>
          <w:color w:val="000000"/>
          <w:sz w:val="24"/>
          <w:szCs w:val="24"/>
        </w:rPr>
        <w:t xml:space="preserve"> &amp; </w:t>
      </w:r>
      <w:proofErr w:type="spellStart"/>
      <w:r w:rsidRPr="00402D51">
        <w:rPr>
          <w:rFonts w:ascii="Times New Roman" w:eastAsia="Times New Roman" w:hAnsi="Times New Roman" w:cs="Times New Roman"/>
          <w:color w:val="000000"/>
          <w:sz w:val="24"/>
          <w:szCs w:val="24"/>
        </w:rPr>
        <w:t>Wehmer</w:t>
      </w:r>
      <w:proofErr w:type="spellEnd"/>
      <w:r w:rsidRPr="00402D51">
        <w:rPr>
          <w:rFonts w:ascii="Times New Roman" w:eastAsia="Times New Roman" w:hAnsi="Times New Roman" w:cs="Times New Roman"/>
          <w:color w:val="000000"/>
          <w:sz w:val="24"/>
          <w:szCs w:val="24"/>
        </w:rPr>
        <w:t xml:space="preserve">, 1996; Taylor &amp; </w:t>
      </w:r>
      <w:proofErr w:type="spellStart"/>
      <w:r w:rsidRPr="00402D51">
        <w:rPr>
          <w:rFonts w:ascii="Times New Roman" w:eastAsia="Times New Roman" w:hAnsi="Times New Roman" w:cs="Times New Roman"/>
          <w:color w:val="000000"/>
          <w:sz w:val="24"/>
          <w:szCs w:val="24"/>
        </w:rPr>
        <w:t>Bagby</w:t>
      </w:r>
      <w:proofErr w:type="spellEnd"/>
      <w:r w:rsidRPr="00402D51">
        <w:rPr>
          <w:rFonts w:ascii="Times New Roman" w:eastAsia="Times New Roman" w:hAnsi="Times New Roman" w:cs="Times New Roman"/>
          <w:color w:val="000000"/>
          <w:sz w:val="24"/>
          <w:szCs w:val="24"/>
        </w:rPr>
        <w:t>, 2004).</w:t>
      </w:r>
    </w:p>
    <w:p w:rsidR="00402D51" w:rsidRPr="001A479F" w:rsidRDefault="00402D51" w:rsidP="001A479F">
      <w:pPr>
        <w:spacing w:after="0" w:line="480" w:lineRule="auto"/>
        <w:jc w:val="both"/>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ab/>
      </w:r>
      <w:r w:rsidRPr="00402D51">
        <w:rPr>
          <w:rFonts w:ascii="Times New Roman" w:eastAsia="Times New Roman" w:hAnsi="Times New Roman" w:cs="Times New Roman"/>
          <w:color w:val="000000"/>
          <w:sz w:val="24"/>
          <w:szCs w:val="24"/>
        </w:rPr>
        <w:t>Lots of researches have illustrated that alexithymia is associated with various symptomatic disorders such as depression and anxiety (</w:t>
      </w:r>
      <w:proofErr w:type="spellStart"/>
      <w:r w:rsidRPr="00402D51">
        <w:rPr>
          <w:rFonts w:ascii="Times New Roman" w:eastAsia="Times New Roman" w:hAnsi="Times New Roman" w:cs="Times New Roman"/>
          <w:color w:val="000000"/>
          <w:sz w:val="24"/>
          <w:szCs w:val="24"/>
        </w:rPr>
        <w:t>Berthoz</w:t>
      </w:r>
      <w:proofErr w:type="spellEnd"/>
      <w:r w:rsidRPr="00402D51">
        <w:rPr>
          <w:rFonts w:ascii="Times New Roman" w:eastAsia="Times New Roman" w:hAnsi="Times New Roman" w:cs="Times New Roman"/>
          <w:color w:val="000000"/>
          <w:sz w:val="24"/>
          <w:szCs w:val="24"/>
        </w:rPr>
        <w:t xml:space="preserve">, </w:t>
      </w:r>
      <w:proofErr w:type="spellStart"/>
      <w:r w:rsidRPr="00402D51">
        <w:rPr>
          <w:rFonts w:ascii="Times New Roman" w:eastAsia="Times New Roman" w:hAnsi="Times New Roman" w:cs="Times New Roman"/>
          <w:color w:val="000000"/>
          <w:sz w:val="24"/>
          <w:szCs w:val="24"/>
        </w:rPr>
        <w:t>Consoli</w:t>
      </w:r>
      <w:proofErr w:type="spellEnd"/>
      <w:r w:rsidRPr="00402D51">
        <w:rPr>
          <w:rFonts w:ascii="Times New Roman" w:eastAsia="Times New Roman" w:hAnsi="Times New Roman" w:cs="Times New Roman"/>
          <w:color w:val="000000"/>
          <w:sz w:val="24"/>
          <w:szCs w:val="24"/>
        </w:rPr>
        <w:t xml:space="preserve">, Perez-Diaz &amp; </w:t>
      </w:r>
      <w:proofErr w:type="spellStart"/>
      <w:r w:rsidRPr="00402D51">
        <w:rPr>
          <w:rFonts w:ascii="Times New Roman" w:eastAsia="Times New Roman" w:hAnsi="Times New Roman" w:cs="Times New Roman"/>
          <w:color w:val="000000"/>
          <w:sz w:val="24"/>
          <w:szCs w:val="24"/>
        </w:rPr>
        <w:t>Jouvent</w:t>
      </w:r>
      <w:proofErr w:type="spellEnd"/>
      <w:r w:rsidRPr="00402D51">
        <w:rPr>
          <w:rFonts w:ascii="Times New Roman" w:eastAsia="Times New Roman" w:hAnsi="Times New Roman" w:cs="Times New Roman"/>
          <w:color w:val="000000"/>
          <w:sz w:val="24"/>
          <w:szCs w:val="24"/>
        </w:rPr>
        <w:t xml:space="preserve">, 1999; Taylor, 1984, 1994), somatic disorders (Parker, </w:t>
      </w:r>
      <w:proofErr w:type="spellStart"/>
      <w:r w:rsidRPr="00402D51">
        <w:rPr>
          <w:rFonts w:ascii="Times New Roman" w:eastAsia="Times New Roman" w:hAnsi="Times New Roman" w:cs="Times New Roman"/>
          <w:color w:val="000000"/>
          <w:sz w:val="24"/>
          <w:szCs w:val="24"/>
        </w:rPr>
        <w:t>Bagby</w:t>
      </w:r>
      <w:proofErr w:type="spellEnd"/>
      <w:r w:rsidRPr="00402D51">
        <w:rPr>
          <w:rFonts w:ascii="Times New Roman" w:eastAsia="Times New Roman" w:hAnsi="Times New Roman" w:cs="Times New Roman"/>
          <w:color w:val="000000"/>
          <w:sz w:val="24"/>
          <w:szCs w:val="24"/>
        </w:rPr>
        <w:t xml:space="preserve"> &amp; Taylor, 1989; Taylor, Parker, </w:t>
      </w:r>
      <w:proofErr w:type="spellStart"/>
      <w:r w:rsidRPr="00402D51">
        <w:rPr>
          <w:rFonts w:ascii="Times New Roman" w:eastAsia="Times New Roman" w:hAnsi="Times New Roman" w:cs="Times New Roman"/>
          <w:color w:val="000000"/>
          <w:sz w:val="24"/>
          <w:szCs w:val="24"/>
        </w:rPr>
        <w:t>Bagby</w:t>
      </w:r>
      <w:proofErr w:type="spellEnd"/>
      <w:r w:rsidRPr="00402D51">
        <w:rPr>
          <w:rFonts w:ascii="Times New Roman" w:eastAsia="Times New Roman" w:hAnsi="Times New Roman" w:cs="Times New Roman"/>
          <w:color w:val="000000"/>
          <w:sz w:val="24"/>
          <w:szCs w:val="24"/>
        </w:rPr>
        <w:t xml:space="preserve"> &amp; </w:t>
      </w:r>
      <w:proofErr w:type="spellStart"/>
      <w:r w:rsidRPr="00402D51">
        <w:rPr>
          <w:rFonts w:ascii="Times New Roman" w:eastAsia="Times New Roman" w:hAnsi="Times New Roman" w:cs="Times New Roman"/>
          <w:color w:val="000000"/>
          <w:sz w:val="24"/>
          <w:szCs w:val="24"/>
        </w:rPr>
        <w:t>Acklin</w:t>
      </w:r>
      <w:proofErr w:type="spellEnd"/>
      <w:r w:rsidRPr="00402D51">
        <w:rPr>
          <w:rFonts w:ascii="Times New Roman" w:eastAsia="Times New Roman" w:hAnsi="Times New Roman" w:cs="Times New Roman"/>
          <w:color w:val="000000"/>
          <w:sz w:val="24"/>
          <w:szCs w:val="24"/>
        </w:rPr>
        <w:t xml:space="preserve">, 1992; </w:t>
      </w:r>
      <w:proofErr w:type="spellStart"/>
      <w:r w:rsidRPr="00402D51">
        <w:rPr>
          <w:rFonts w:ascii="Times New Roman" w:eastAsia="Times New Roman" w:hAnsi="Times New Roman" w:cs="Times New Roman"/>
          <w:color w:val="000000"/>
          <w:sz w:val="24"/>
          <w:szCs w:val="24"/>
        </w:rPr>
        <w:t>Vassend</w:t>
      </w:r>
      <w:proofErr w:type="spellEnd"/>
      <w:r w:rsidRPr="00402D51">
        <w:rPr>
          <w:rFonts w:ascii="Times New Roman" w:eastAsia="Times New Roman" w:hAnsi="Times New Roman" w:cs="Times New Roman"/>
          <w:color w:val="000000"/>
          <w:sz w:val="24"/>
          <w:szCs w:val="24"/>
        </w:rPr>
        <w:t>, 1987), hypertension (</w:t>
      </w:r>
      <w:proofErr w:type="spellStart"/>
      <w:r w:rsidRPr="00402D51">
        <w:rPr>
          <w:rFonts w:ascii="Times New Roman" w:eastAsia="Times New Roman" w:hAnsi="Times New Roman" w:cs="Times New Roman"/>
          <w:color w:val="000000"/>
          <w:sz w:val="24"/>
          <w:szCs w:val="24"/>
        </w:rPr>
        <w:t>Todarello</w:t>
      </w:r>
      <w:proofErr w:type="spellEnd"/>
      <w:r w:rsidRPr="00402D51">
        <w:rPr>
          <w:rFonts w:ascii="Times New Roman" w:eastAsia="Times New Roman" w:hAnsi="Times New Roman" w:cs="Times New Roman"/>
          <w:color w:val="000000"/>
          <w:sz w:val="24"/>
          <w:szCs w:val="24"/>
        </w:rPr>
        <w:t xml:space="preserve">, Taylor, Parker &amp; </w:t>
      </w:r>
      <w:proofErr w:type="spellStart"/>
      <w:r w:rsidRPr="00402D51">
        <w:rPr>
          <w:rFonts w:ascii="Times New Roman" w:eastAsia="Times New Roman" w:hAnsi="Times New Roman" w:cs="Times New Roman"/>
          <w:color w:val="000000"/>
          <w:sz w:val="24"/>
          <w:szCs w:val="24"/>
        </w:rPr>
        <w:t>Fanelli</w:t>
      </w:r>
      <w:proofErr w:type="spellEnd"/>
      <w:r w:rsidRPr="00402D51">
        <w:rPr>
          <w:rFonts w:ascii="Times New Roman" w:eastAsia="Times New Roman" w:hAnsi="Times New Roman" w:cs="Times New Roman"/>
          <w:color w:val="000000"/>
          <w:sz w:val="24"/>
          <w:szCs w:val="24"/>
        </w:rPr>
        <w:t>, 1995), inflammatory bowel disease (</w:t>
      </w:r>
      <w:proofErr w:type="spellStart"/>
      <w:r w:rsidRPr="00402D51">
        <w:rPr>
          <w:rFonts w:ascii="Times New Roman" w:eastAsia="Times New Roman" w:hAnsi="Times New Roman" w:cs="Times New Roman"/>
          <w:color w:val="000000"/>
          <w:sz w:val="24"/>
          <w:szCs w:val="24"/>
        </w:rPr>
        <w:t>Porcelli</w:t>
      </w:r>
      <w:proofErr w:type="spellEnd"/>
      <w:r w:rsidRPr="00402D51">
        <w:rPr>
          <w:rFonts w:ascii="Times New Roman" w:eastAsia="Times New Roman" w:hAnsi="Times New Roman" w:cs="Times New Roman"/>
          <w:color w:val="000000"/>
          <w:sz w:val="24"/>
          <w:szCs w:val="24"/>
        </w:rPr>
        <w:t xml:space="preserve">, </w:t>
      </w:r>
      <w:proofErr w:type="spellStart"/>
      <w:r w:rsidRPr="00402D51">
        <w:rPr>
          <w:rFonts w:ascii="Times New Roman" w:eastAsia="Times New Roman" w:hAnsi="Times New Roman" w:cs="Times New Roman"/>
          <w:color w:val="000000"/>
          <w:sz w:val="24"/>
          <w:szCs w:val="24"/>
        </w:rPr>
        <w:t>Zaka</w:t>
      </w:r>
      <w:proofErr w:type="spellEnd"/>
      <w:r w:rsidRPr="00402D51">
        <w:rPr>
          <w:rFonts w:ascii="Times New Roman" w:eastAsia="Times New Roman" w:hAnsi="Times New Roman" w:cs="Times New Roman"/>
          <w:color w:val="000000"/>
          <w:sz w:val="24"/>
          <w:szCs w:val="24"/>
        </w:rPr>
        <w:t xml:space="preserve">, </w:t>
      </w:r>
      <w:proofErr w:type="spellStart"/>
      <w:r w:rsidRPr="00402D51">
        <w:rPr>
          <w:rFonts w:ascii="Times New Roman" w:eastAsia="Times New Roman" w:hAnsi="Times New Roman" w:cs="Times New Roman"/>
          <w:color w:val="000000"/>
          <w:sz w:val="24"/>
          <w:szCs w:val="24"/>
        </w:rPr>
        <w:t>Leoci</w:t>
      </w:r>
      <w:proofErr w:type="spellEnd"/>
      <w:r w:rsidRPr="00402D51">
        <w:rPr>
          <w:rFonts w:ascii="Times New Roman" w:eastAsia="Times New Roman" w:hAnsi="Times New Roman" w:cs="Times New Roman"/>
          <w:color w:val="000000"/>
          <w:sz w:val="24"/>
          <w:szCs w:val="24"/>
        </w:rPr>
        <w:t xml:space="preserve">, </w:t>
      </w:r>
      <w:proofErr w:type="spellStart"/>
      <w:r w:rsidRPr="00402D51">
        <w:rPr>
          <w:rFonts w:ascii="Times New Roman" w:eastAsia="Times New Roman" w:hAnsi="Times New Roman" w:cs="Times New Roman"/>
          <w:color w:val="000000"/>
          <w:sz w:val="24"/>
          <w:szCs w:val="24"/>
        </w:rPr>
        <w:t>Centonze</w:t>
      </w:r>
      <w:proofErr w:type="spellEnd"/>
      <w:r w:rsidRPr="00402D51">
        <w:rPr>
          <w:rFonts w:ascii="Times New Roman" w:eastAsia="Times New Roman" w:hAnsi="Times New Roman" w:cs="Times New Roman"/>
          <w:color w:val="000000"/>
          <w:sz w:val="24"/>
          <w:szCs w:val="24"/>
        </w:rPr>
        <w:t xml:space="preserve">, Taylor &amp; Parker,1995), somatoform disorders (Cox, </w:t>
      </w:r>
      <w:proofErr w:type="spellStart"/>
      <w:r w:rsidRPr="00402D51">
        <w:rPr>
          <w:rFonts w:ascii="Times New Roman" w:eastAsia="Times New Roman" w:hAnsi="Times New Roman" w:cs="Times New Roman"/>
          <w:color w:val="000000"/>
          <w:sz w:val="24"/>
          <w:szCs w:val="24"/>
        </w:rPr>
        <w:t>Kuch</w:t>
      </w:r>
      <w:proofErr w:type="spellEnd"/>
      <w:r w:rsidRPr="00402D51">
        <w:rPr>
          <w:rFonts w:ascii="Times New Roman" w:eastAsia="Times New Roman" w:hAnsi="Times New Roman" w:cs="Times New Roman"/>
          <w:color w:val="000000"/>
          <w:sz w:val="24"/>
          <w:szCs w:val="24"/>
        </w:rPr>
        <w:t>, Parker, Shulman &amp; Evans,1994),  panic disorder (</w:t>
      </w:r>
      <w:proofErr w:type="spellStart"/>
      <w:r w:rsidRPr="00402D51">
        <w:rPr>
          <w:rFonts w:ascii="Times New Roman" w:eastAsia="Times New Roman" w:hAnsi="Times New Roman" w:cs="Times New Roman"/>
          <w:color w:val="000000"/>
          <w:sz w:val="24"/>
          <w:szCs w:val="24"/>
        </w:rPr>
        <w:t>Zeitlin</w:t>
      </w:r>
      <w:proofErr w:type="spellEnd"/>
      <w:r w:rsidRPr="00402D51">
        <w:rPr>
          <w:rFonts w:ascii="Times New Roman" w:eastAsia="Times New Roman" w:hAnsi="Times New Roman" w:cs="Times New Roman"/>
          <w:color w:val="000000"/>
          <w:sz w:val="24"/>
          <w:szCs w:val="24"/>
        </w:rPr>
        <w:t xml:space="preserve"> &amp; McNally, 1993) and eating disorders (De Groot, Rodin &amp; Olmstead, 1995). A number of researches related to alexithymia to </w:t>
      </w:r>
      <w:r w:rsidRPr="00402D51">
        <w:rPr>
          <w:rFonts w:ascii="Times New Roman" w:eastAsia="Times New Roman" w:hAnsi="Times New Roman" w:cs="Times New Roman"/>
          <w:color w:val="000000"/>
          <w:sz w:val="24"/>
          <w:szCs w:val="24"/>
        </w:rPr>
        <w:lastRenderedPageBreak/>
        <w:t>many physical health problems such as a variety of heart-related problems (</w:t>
      </w:r>
      <w:proofErr w:type="spellStart"/>
      <w:r w:rsidRPr="00402D51">
        <w:rPr>
          <w:rFonts w:ascii="Times New Roman" w:eastAsia="Times New Roman" w:hAnsi="Times New Roman" w:cs="Times New Roman"/>
          <w:color w:val="000000"/>
          <w:sz w:val="24"/>
          <w:szCs w:val="24"/>
        </w:rPr>
        <w:t>Mattila</w:t>
      </w:r>
      <w:proofErr w:type="spellEnd"/>
      <w:r w:rsidRPr="00402D51">
        <w:rPr>
          <w:rFonts w:ascii="Times New Roman" w:eastAsia="Times New Roman" w:hAnsi="Times New Roman" w:cs="Times New Roman"/>
          <w:color w:val="000000"/>
          <w:sz w:val="24"/>
          <w:szCs w:val="24"/>
        </w:rPr>
        <w:t xml:space="preserve"> et al., 2009; </w:t>
      </w:r>
      <w:proofErr w:type="spellStart"/>
      <w:r w:rsidRPr="00402D51">
        <w:rPr>
          <w:rFonts w:ascii="Times New Roman" w:eastAsia="Times New Roman" w:hAnsi="Times New Roman" w:cs="Times New Roman"/>
          <w:color w:val="000000"/>
          <w:sz w:val="24"/>
          <w:szCs w:val="24"/>
        </w:rPr>
        <w:t>Temoshok</w:t>
      </w:r>
      <w:proofErr w:type="spellEnd"/>
      <w:r w:rsidRPr="00402D51">
        <w:rPr>
          <w:rFonts w:ascii="Times New Roman" w:eastAsia="Times New Roman" w:hAnsi="Times New Roman" w:cs="Times New Roman"/>
          <w:color w:val="000000"/>
          <w:sz w:val="24"/>
          <w:szCs w:val="24"/>
        </w:rPr>
        <w:t xml:space="preserve"> et al., 2008), sensitivity to anxiety (Devine, Stewart &amp; Watt, 1999), the severity of depression (</w:t>
      </w:r>
      <w:proofErr w:type="spellStart"/>
      <w:r w:rsidRPr="00402D51">
        <w:rPr>
          <w:rFonts w:ascii="Times New Roman" w:eastAsia="Times New Roman" w:hAnsi="Times New Roman" w:cs="Times New Roman"/>
          <w:color w:val="000000"/>
          <w:sz w:val="24"/>
          <w:szCs w:val="24"/>
        </w:rPr>
        <w:t>Honkalampi</w:t>
      </w:r>
      <w:proofErr w:type="spellEnd"/>
      <w:r w:rsidRPr="00402D51">
        <w:rPr>
          <w:rFonts w:ascii="Times New Roman" w:eastAsia="Times New Roman" w:hAnsi="Times New Roman" w:cs="Times New Roman"/>
          <w:color w:val="000000"/>
          <w:sz w:val="24"/>
          <w:szCs w:val="24"/>
        </w:rPr>
        <w:t xml:space="preserve">, </w:t>
      </w:r>
      <w:proofErr w:type="spellStart"/>
      <w:r w:rsidRPr="00402D51">
        <w:rPr>
          <w:rFonts w:ascii="Times New Roman" w:eastAsia="Times New Roman" w:hAnsi="Times New Roman" w:cs="Times New Roman"/>
          <w:color w:val="000000"/>
          <w:sz w:val="24"/>
          <w:szCs w:val="24"/>
        </w:rPr>
        <w:t>Hintikka</w:t>
      </w:r>
      <w:proofErr w:type="spellEnd"/>
      <w:r w:rsidRPr="00402D51">
        <w:rPr>
          <w:rFonts w:ascii="Times New Roman" w:eastAsia="Times New Roman" w:hAnsi="Times New Roman" w:cs="Times New Roman"/>
          <w:color w:val="000000"/>
          <w:sz w:val="24"/>
          <w:szCs w:val="24"/>
        </w:rPr>
        <w:t xml:space="preserve">, </w:t>
      </w:r>
      <w:proofErr w:type="spellStart"/>
      <w:r w:rsidRPr="00402D51">
        <w:rPr>
          <w:rFonts w:ascii="Times New Roman" w:eastAsia="Times New Roman" w:hAnsi="Times New Roman" w:cs="Times New Roman"/>
          <w:color w:val="000000"/>
          <w:sz w:val="24"/>
          <w:szCs w:val="24"/>
        </w:rPr>
        <w:t>Tanskanen</w:t>
      </w:r>
      <w:proofErr w:type="spellEnd"/>
      <w:r w:rsidRPr="00402D51">
        <w:rPr>
          <w:rFonts w:ascii="Times New Roman" w:eastAsia="Times New Roman" w:hAnsi="Times New Roman" w:cs="Times New Roman"/>
          <w:color w:val="000000"/>
          <w:sz w:val="24"/>
          <w:szCs w:val="24"/>
        </w:rPr>
        <w:t xml:space="preserve">, </w:t>
      </w:r>
      <w:proofErr w:type="spellStart"/>
      <w:r w:rsidRPr="00402D51">
        <w:rPr>
          <w:rFonts w:ascii="Times New Roman" w:eastAsia="Times New Roman" w:hAnsi="Times New Roman" w:cs="Times New Roman"/>
          <w:color w:val="000000"/>
          <w:sz w:val="24"/>
          <w:szCs w:val="24"/>
        </w:rPr>
        <w:t>Lehtonen</w:t>
      </w:r>
      <w:proofErr w:type="spellEnd"/>
      <w:r w:rsidRPr="00402D51">
        <w:rPr>
          <w:rFonts w:ascii="Times New Roman" w:eastAsia="Times New Roman" w:hAnsi="Times New Roman" w:cs="Times New Roman"/>
          <w:color w:val="000000"/>
          <w:sz w:val="24"/>
          <w:szCs w:val="24"/>
        </w:rPr>
        <w:t xml:space="preserve">, &amp; </w:t>
      </w:r>
      <w:proofErr w:type="spellStart"/>
      <w:r w:rsidRPr="00402D51">
        <w:rPr>
          <w:rFonts w:ascii="Times New Roman" w:eastAsia="Times New Roman" w:hAnsi="Times New Roman" w:cs="Times New Roman"/>
          <w:color w:val="000000"/>
          <w:sz w:val="24"/>
          <w:szCs w:val="24"/>
        </w:rPr>
        <w:t>Viinamäki</w:t>
      </w:r>
      <w:proofErr w:type="spellEnd"/>
      <w:r w:rsidRPr="00402D51">
        <w:rPr>
          <w:rFonts w:ascii="Times New Roman" w:eastAsia="Times New Roman" w:hAnsi="Times New Roman" w:cs="Times New Roman"/>
          <w:color w:val="000000"/>
          <w:sz w:val="24"/>
          <w:szCs w:val="24"/>
        </w:rPr>
        <w:t>, 2000) as well as recovery from depression (</w:t>
      </w:r>
      <w:proofErr w:type="spellStart"/>
      <w:r w:rsidRPr="00402D51">
        <w:rPr>
          <w:rFonts w:ascii="Times New Roman" w:eastAsia="Times New Roman" w:hAnsi="Times New Roman" w:cs="Times New Roman"/>
          <w:color w:val="000000"/>
          <w:sz w:val="24"/>
          <w:szCs w:val="24"/>
        </w:rPr>
        <w:t>Salminen</w:t>
      </w:r>
      <w:proofErr w:type="spellEnd"/>
      <w:r w:rsidRPr="00402D51">
        <w:rPr>
          <w:rFonts w:ascii="Times New Roman" w:eastAsia="Times New Roman" w:hAnsi="Times New Roman" w:cs="Times New Roman"/>
          <w:color w:val="000000"/>
          <w:sz w:val="24"/>
          <w:szCs w:val="24"/>
        </w:rPr>
        <w:t xml:space="preserve">, </w:t>
      </w:r>
      <w:proofErr w:type="spellStart"/>
      <w:r w:rsidRPr="00402D51">
        <w:rPr>
          <w:rFonts w:ascii="Times New Roman" w:eastAsia="Times New Roman" w:hAnsi="Times New Roman" w:cs="Times New Roman"/>
          <w:color w:val="000000"/>
          <w:sz w:val="24"/>
          <w:szCs w:val="24"/>
        </w:rPr>
        <w:t>Saarijarvi</w:t>
      </w:r>
      <w:proofErr w:type="spellEnd"/>
      <w:r w:rsidRPr="00402D51">
        <w:rPr>
          <w:rFonts w:ascii="Times New Roman" w:eastAsia="Times New Roman" w:hAnsi="Times New Roman" w:cs="Times New Roman"/>
          <w:color w:val="000000"/>
          <w:sz w:val="24"/>
          <w:szCs w:val="24"/>
        </w:rPr>
        <w:t xml:space="preserve">, </w:t>
      </w:r>
      <w:proofErr w:type="spellStart"/>
      <w:r w:rsidRPr="00402D51">
        <w:rPr>
          <w:rFonts w:ascii="Times New Roman" w:eastAsia="Times New Roman" w:hAnsi="Times New Roman" w:cs="Times New Roman"/>
          <w:color w:val="000000"/>
          <w:sz w:val="24"/>
          <w:szCs w:val="24"/>
        </w:rPr>
        <w:t>Äarela</w:t>
      </w:r>
      <w:proofErr w:type="spellEnd"/>
      <w:r w:rsidRPr="00402D51">
        <w:rPr>
          <w:rFonts w:ascii="Times New Roman" w:eastAsia="Times New Roman" w:hAnsi="Times New Roman" w:cs="Times New Roman"/>
          <w:color w:val="000000"/>
          <w:sz w:val="24"/>
          <w:szCs w:val="24"/>
        </w:rPr>
        <w:t xml:space="preserve">, </w:t>
      </w:r>
      <w:proofErr w:type="spellStart"/>
      <w:r w:rsidRPr="00402D51">
        <w:rPr>
          <w:rFonts w:ascii="Times New Roman" w:eastAsia="Times New Roman" w:hAnsi="Times New Roman" w:cs="Times New Roman"/>
          <w:color w:val="000000"/>
          <w:sz w:val="24"/>
          <w:szCs w:val="24"/>
        </w:rPr>
        <w:t>Toikka</w:t>
      </w:r>
      <w:proofErr w:type="spellEnd"/>
      <w:r w:rsidRPr="00402D51">
        <w:rPr>
          <w:rFonts w:ascii="Times New Roman" w:eastAsia="Times New Roman" w:hAnsi="Times New Roman" w:cs="Times New Roman"/>
          <w:color w:val="000000"/>
          <w:sz w:val="24"/>
          <w:szCs w:val="24"/>
        </w:rPr>
        <w:t xml:space="preserve"> &amp; </w:t>
      </w:r>
      <w:proofErr w:type="spellStart"/>
      <w:r w:rsidRPr="00402D51">
        <w:rPr>
          <w:rFonts w:ascii="Times New Roman" w:eastAsia="Times New Roman" w:hAnsi="Times New Roman" w:cs="Times New Roman"/>
          <w:color w:val="000000"/>
          <w:sz w:val="24"/>
          <w:szCs w:val="24"/>
        </w:rPr>
        <w:t>Kauhanen</w:t>
      </w:r>
      <w:proofErr w:type="spellEnd"/>
      <w:r w:rsidRPr="00402D51">
        <w:rPr>
          <w:rFonts w:ascii="Times New Roman" w:eastAsia="Times New Roman" w:hAnsi="Times New Roman" w:cs="Times New Roman"/>
          <w:color w:val="000000"/>
          <w:sz w:val="24"/>
          <w:szCs w:val="24"/>
        </w:rPr>
        <w:t>, 1999).</w:t>
      </w:r>
    </w:p>
    <w:p w:rsidR="00402D51" w:rsidRPr="001A479F" w:rsidRDefault="00402D51" w:rsidP="001A479F">
      <w:pPr>
        <w:spacing w:after="0" w:line="480" w:lineRule="auto"/>
        <w:jc w:val="both"/>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ab/>
        <w:t xml:space="preserve">A research study named "Dimensions of Alexithymia and Their Relationships to Anxiety and Depression" was studied by </w:t>
      </w:r>
      <w:proofErr w:type="spellStart"/>
      <w:r w:rsidRPr="001A479F">
        <w:rPr>
          <w:rFonts w:ascii="Times New Roman" w:eastAsia="Times New Roman" w:hAnsi="Times New Roman" w:cs="Times New Roman"/>
          <w:color w:val="000000"/>
          <w:sz w:val="24"/>
          <w:szCs w:val="24"/>
        </w:rPr>
        <w:t>Hendryx</w:t>
      </w:r>
      <w:proofErr w:type="spellEnd"/>
      <w:r w:rsidRPr="001A479F">
        <w:rPr>
          <w:rFonts w:ascii="Times New Roman" w:eastAsia="Times New Roman" w:hAnsi="Times New Roman" w:cs="Times New Roman"/>
          <w:color w:val="000000"/>
          <w:sz w:val="24"/>
          <w:szCs w:val="24"/>
        </w:rPr>
        <w:t xml:space="preserve">, </w:t>
      </w:r>
      <w:proofErr w:type="spellStart"/>
      <w:r w:rsidRPr="001A479F">
        <w:rPr>
          <w:rFonts w:ascii="Times New Roman" w:eastAsia="Times New Roman" w:hAnsi="Times New Roman" w:cs="Times New Roman"/>
          <w:color w:val="000000"/>
          <w:sz w:val="24"/>
          <w:szCs w:val="24"/>
        </w:rPr>
        <w:t>Haviland</w:t>
      </w:r>
      <w:proofErr w:type="spellEnd"/>
      <w:r w:rsidRPr="001A479F">
        <w:rPr>
          <w:rFonts w:ascii="Times New Roman" w:eastAsia="Times New Roman" w:hAnsi="Times New Roman" w:cs="Times New Roman"/>
          <w:color w:val="000000"/>
          <w:sz w:val="24"/>
          <w:szCs w:val="24"/>
        </w:rPr>
        <w:t xml:space="preserve"> and </w:t>
      </w:r>
      <w:proofErr w:type="gramStart"/>
      <w:r w:rsidRPr="001A479F">
        <w:rPr>
          <w:rFonts w:ascii="Times New Roman" w:eastAsia="Times New Roman" w:hAnsi="Times New Roman" w:cs="Times New Roman"/>
          <w:color w:val="000000"/>
          <w:sz w:val="24"/>
          <w:szCs w:val="24"/>
        </w:rPr>
        <w:t>Shaw(</w:t>
      </w:r>
      <w:proofErr w:type="gramEnd"/>
      <w:r w:rsidRPr="001A479F">
        <w:rPr>
          <w:rFonts w:ascii="Times New Roman" w:eastAsia="Times New Roman" w:hAnsi="Times New Roman" w:cs="Times New Roman"/>
          <w:color w:val="000000"/>
          <w:sz w:val="24"/>
          <w:szCs w:val="24"/>
        </w:rPr>
        <w:t xml:space="preserve">1991). In this research, subjects were 110 freshman medical students attending a private medical school in southern California. Their ages range from 20 to 40 years. Alexithymia was measured in this research using the Toronto Alexithymia Scale (TAS), a 26-item self-report questionnaire. Respondents use a five-point </w:t>
      </w:r>
      <w:proofErr w:type="spellStart"/>
      <w:r w:rsidRPr="001A479F">
        <w:rPr>
          <w:rFonts w:ascii="Times New Roman" w:eastAsia="Times New Roman" w:hAnsi="Times New Roman" w:cs="Times New Roman"/>
          <w:color w:val="000000"/>
          <w:sz w:val="24"/>
          <w:szCs w:val="24"/>
        </w:rPr>
        <w:t>Likert</w:t>
      </w:r>
      <w:proofErr w:type="spellEnd"/>
      <w:r w:rsidRPr="001A479F">
        <w:rPr>
          <w:rFonts w:ascii="Times New Roman" w:eastAsia="Times New Roman" w:hAnsi="Times New Roman" w:cs="Times New Roman"/>
          <w:color w:val="000000"/>
          <w:sz w:val="24"/>
          <w:szCs w:val="24"/>
        </w:rPr>
        <w:t xml:space="preserve"> scale ranging from strongly disagree to strongly agree to rate each of the 26 self-descriptive statements. Total scores can range from 26 to 130. An individual scoring 74 and above are considered alexithymia and the individual scoring 62 and below are considered </w:t>
      </w:r>
      <w:proofErr w:type="spellStart"/>
      <w:r w:rsidRPr="001A479F">
        <w:rPr>
          <w:rFonts w:ascii="Times New Roman" w:eastAsia="Times New Roman" w:hAnsi="Times New Roman" w:cs="Times New Roman"/>
          <w:color w:val="000000"/>
          <w:sz w:val="24"/>
          <w:szCs w:val="24"/>
        </w:rPr>
        <w:t>nonalexithymia</w:t>
      </w:r>
      <w:proofErr w:type="spellEnd"/>
      <w:r w:rsidRPr="001A479F">
        <w:rPr>
          <w:rFonts w:ascii="Times New Roman" w:eastAsia="Times New Roman" w:hAnsi="Times New Roman" w:cs="Times New Roman"/>
          <w:color w:val="000000"/>
          <w:sz w:val="24"/>
          <w:szCs w:val="24"/>
        </w:rPr>
        <w:t>.</w:t>
      </w:r>
    </w:p>
    <w:p w:rsidR="00402D51" w:rsidRPr="001A479F" w:rsidRDefault="00402D51" w:rsidP="001A479F">
      <w:pPr>
        <w:spacing w:after="0" w:line="480" w:lineRule="auto"/>
        <w:jc w:val="both"/>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ab/>
        <w:t xml:space="preserve">To measure depression, Beck Depression Inventory (BDI) was used as a 21-item instrument that usually is self-administered. The 21 items </w:t>
      </w:r>
      <w:proofErr w:type="spellStart"/>
      <w:r w:rsidRPr="001A479F">
        <w:rPr>
          <w:rFonts w:ascii="Times New Roman" w:eastAsia="Times New Roman" w:hAnsi="Times New Roman" w:cs="Times New Roman"/>
          <w:color w:val="000000"/>
          <w:sz w:val="24"/>
          <w:szCs w:val="24"/>
        </w:rPr>
        <w:t>cprrespond</w:t>
      </w:r>
      <w:proofErr w:type="spellEnd"/>
      <w:r w:rsidRPr="001A479F">
        <w:rPr>
          <w:rFonts w:ascii="Times New Roman" w:eastAsia="Times New Roman" w:hAnsi="Times New Roman" w:cs="Times New Roman"/>
          <w:color w:val="000000"/>
          <w:sz w:val="24"/>
          <w:szCs w:val="24"/>
        </w:rPr>
        <w:t xml:space="preserve"> to the 21 symptoms and attitudes assessed by the original BDI. A four-point </w:t>
      </w:r>
      <w:proofErr w:type="spellStart"/>
      <w:r w:rsidRPr="001A479F">
        <w:rPr>
          <w:rFonts w:ascii="Times New Roman" w:eastAsia="Times New Roman" w:hAnsi="Times New Roman" w:cs="Times New Roman"/>
          <w:color w:val="000000"/>
          <w:sz w:val="24"/>
          <w:szCs w:val="24"/>
        </w:rPr>
        <w:t>Likert</w:t>
      </w:r>
      <w:proofErr w:type="spellEnd"/>
      <w:r w:rsidRPr="001A479F">
        <w:rPr>
          <w:rFonts w:ascii="Times New Roman" w:eastAsia="Times New Roman" w:hAnsi="Times New Roman" w:cs="Times New Roman"/>
          <w:color w:val="000000"/>
          <w:sz w:val="24"/>
          <w:szCs w:val="24"/>
        </w:rPr>
        <w:t xml:space="preserve"> scale ranging from absent to severe was used. Total scores can range from 0 to 63, 0 to 9 scores as normal or asymptomatic.</w:t>
      </w:r>
    </w:p>
    <w:p w:rsidR="00402D51" w:rsidRPr="001A479F" w:rsidRDefault="00402D51" w:rsidP="001A479F">
      <w:pPr>
        <w:spacing w:after="0" w:line="480" w:lineRule="auto"/>
        <w:jc w:val="both"/>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ab/>
      </w:r>
      <w:r w:rsidRPr="001A479F">
        <w:rPr>
          <w:rFonts w:ascii="Times New Roman" w:eastAsia="Times New Roman" w:hAnsi="Times New Roman" w:cs="Times New Roman"/>
          <w:color w:val="000000"/>
          <w:sz w:val="24"/>
          <w:szCs w:val="24"/>
        </w:rPr>
        <w:t xml:space="preserve">To measure </w:t>
      </w:r>
      <w:r w:rsidRPr="001A479F">
        <w:rPr>
          <w:rFonts w:ascii="Times New Roman" w:eastAsia="Times New Roman" w:hAnsi="Times New Roman" w:cs="Times New Roman"/>
          <w:color w:val="000000"/>
          <w:sz w:val="24"/>
          <w:szCs w:val="24"/>
        </w:rPr>
        <w:t>anxiety</w:t>
      </w:r>
      <w:r w:rsidRPr="001A479F">
        <w:rPr>
          <w:rFonts w:ascii="Times New Roman" w:eastAsia="Times New Roman" w:hAnsi="Times New Roman" w:cs="Times New Roman"/>
          <w:color w:val="000000"/>
          <w:sz w:val="24"/>
          <w:szCs w:val="24"/>
        </w:rPr>
        <w:t xml:space="preserve">, </w:t>
      </w:r>
      <w:r w:rsidRPr="001A479F">
        <w:rPr>
          <w:rFonts w:ascii="Times New Roman" w:eastAsia="Times New Roman" w:hAnsi="Times New Roman" w:cs="Times New Roman"/>
          <w:color w:val="000000"/>
          <w:sz w:val="24"/>
          <w:szCs w:val="24"/>
        </w:rPr>
        <w:t>State-Trait Anxiety Inventory (STAI) was used as a 10</w:t>
      </w:r>
      <w:r w:rsidRPr="001A479F">
        <w:rPr>
          <w:rFonts w:ascii="Times New Roman" w:eastAsia="Times New Roman" w:hAnsi="Times New Roman" w:cs="Times New Roman"/>
          <w:color w:val="000000"/>
          <w:sz w:val="24"/>
          <w:szCs w:val="24"/>
        </w:rPr>
        <w:t xml:space="preserve">-item instrument that usually is self-administered. A four-point </w:t>
      </w:r>
      <w:proofErr w:type="spellStart"/>
      <w:r w:rsidRPr="001A479F">
        <w:rPr>
          <w:rFonts w:ascii="Times New Roman" w:eastAsia="Times New Roman" w:hAnsi="Times New Roman" w:cs="Times New Roman"/>
          <w:color w:val="000000"/>
          <w:sz w:val="24"/>
          <w:szCs w:val="24"/>
        </w:rPr>
        <w:t>Likert</w:t>
      </w:r>
      <w:proofErr w:type="spellEnd"/>
      <w:r w:rsidRPr="001A479F">
        <w:rPr>
          <w:rFonts w:ascii="Times New Roman" w:eastAsia="Times New Roman" w:hAnsi="Times New Roman" w:cs="Times New Roman"/>
          <w:color w:val="000000"/>
          <w:sz w:val="24"/>
          <w:szCs w:val="24"/>
        </w:rPr>
        <w:t xml:space="preserve"> scale ranging from </w:t>
      </w:r>
      <w:r w:rsidRPr="001A479F">
        <w:rPr>
          <w:rFonts w:ascii="Times New Roman" w:eastAsia="Times New Roman" w:hAnsi="Times New Roman" w:cs="Times New Roman"/>
          <w:color w:val="000000"/>
          <w:sz w:val="24"/>
          <w:szCs w:val="24"/>
        </w:rPr>
        <w:t xml:space="preserve">not at all </w:t>
      </w:r>
      <w:proofErr w:type="gramStart"/>
      <w:r w:rsidRPr="001A479F">
        <w:rPr>
          <w:rFonts w:ascii="Times New Roman" w:eastAsia="Times New Roman" w:hAnsi="Times New Roman" w:cs="Times New Roman"/>
          <w:color w:val="000000"/>
          <w:sz w:val="24"/>
          <w:szCs w:val="24"/>
        </w:rPr>
        <w:t>to</w:t>
      </w:r>
      <w:proofErr w:type="gramEnd"/>
      <w:r w:rsidRPr="001A479F">
        <w:rPr>
          <w:rFonts w:ascii="Times New Roman" w:eastAsia="Times New Roman" w:hAnsi="Times New Roman" w:cs="Times New Roman"/>
          <w:color w:val="000000"/>
          <w:sz w:val="24"/>
          <w:szCs w:val="24"/>
        </w:rPr>
        <w:t xml:space="preserve"> </w:t>
      </w:r>
      <w:r w:rsidRPr="001A479F">
        <w:rPr>
          <w:rFonts w:ascii="Times New Roman" w:eastAsia="Times New Roman" w:hAnsi="Times New Roman" w:cs="Times New Roman"/>
          <w:color w:val="000000"/>
          <w:sz w:val="24"/>
          <w:szCs w:val="24"/>
        </w:rPr>
        <w:t>very much so</w:t>
      </w:r>
      <w:r w:rsidRPr="001A479F">
        <w:rPr>
          <w:rFonts w:ascii="Times New Roman" w:eastAsia="Times New Roman" w:hAnsi="Times New Roman" w:cs="Times New Roman"/>
          <w:color w:val="000000"/>
          <w:sz w:val="24"/>
          <w:szCs w:val="24"/>
        </w:rPr>
        <w:t xml:space="preserve">. Total scores can range from </w:t>
      </w:r>
      <w:r w:rsidRPr="001A479F">
        <w:rPr>
          <w:rFonts w:ascii="Times New Roman" w:eastAsia="Times New Roman" w:hAnsi="Times New Roman" w:cs="Times New Roman"/>
          <w:color w:val="000000"/>
          <w:sz w:val="24"/>
          <w:szCs w:val="24"/>
        </w:rPr>
        <w:t>20 to 80.</w:t>
      </w:r>
    </w:p>
    <w:p w:rsidR="001A479F" w:rsidRPr="001A479F" w:rsidRDefault="001A479F" w:rsidP="001A479F">
      <w:pPr>
        <w:spacing w:after="0" w:line="480" w:lineRule="auto"/>
        <w:jc w:val="both"/>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ab/>
        <w:t xml:space="preserve">As the result of the study, </w:t>
      </w:r>
      <w:r>
        <w:rPr>
          <w:rFonts w:ascii="Times New Roman" w:eastAsia="Times New Roman" w:hAnsi="Times New Roman" w:cs="Times New Roman"/>
          <w:color w:val="000000"/>
          <w:sz w:val="24"/>
          <w:szCs w:val="24"/>
        </w:rPr>
        <w:t>alexithymia is associated with depression and anxiety which both of them from mental health problems.</w:t>
      </w:r>
      <w:bookmarkStart w:id="0" w:name="_GoBack"/>
      <w:bookmarkEnd w:id="0"/>
    </w:p>
    <w:p w:rsidR="00402D51" w:rsidRPr="00402D51" w:rsidRDefault="00402D51" w:rsidP="001A479F">
      <w:pPr>
        <w:spacing w:after="0" w:line="480" w:lineRule="auto"/>
        <w:jc w:val="both"/>
        <w:rPr>
          <w:rFonts w:ascii="Times New Roman" w:eastAsia="Times New Roman" w:hAnsi="Times New Roman" w:cs="Times New Roman"/>
          <w:sz w:val="24"/>
          <w:szCs w:val="24"/>
        </w:rPr>
      </w:pPr>
    </w:p>
    <w:p w:rsidR="00402D51" w:rsidRPr="001A479F" w:rsidRDefault="00402D51" w:rsidP="001A479F">
      <w:pPr>
        <w:pStyle w:val="NormalWeb"/>
        <w:spacing w:before="0" w:beforeAutospacing="0" w:after="0" w:afterAutospacing="0" w:line="480" w:lineRule="auto"/>
        <w:ind w:firstLine="720"/>
        <w:jc w:val="both"/>
      </w:pPr>
      <w:r w:rsidRPr="001A479F">
        <w:rPr>
          <w:color w:val="222222"/>
        </w:rPr>
        <w:lastRenderedPageBreak/>
        <w:t xml:space="preserve">A case was discussed by a mental health clinician called Muller (2000), </w:t>
      </w:r>
      <w:proofErr w:type="spellStart"/>
      <w:r w:rsidRPr="001A479F">
        <w:rPr>
          <w:color w:val="222222"/>
        </w:rPr>
        <w:t>Kisha</w:t>
      </w:r>
      <w:proofErr w:type="spellEnd"/>
      <w:r w:rsidRPr="001A479F">
        <w:rPr>
          <w:color w:val="222222"/>
        </w:rPr>
        <w:t xml:space="preserve">, a 16-year-old girl, using a curling iron burning her upper left arm badly. She was an ordinary student who lived with her parents and siblings. She had never involved in illicit drugs and alcohol addiction. Asked if she was in a romantic relationship, she denied and said she was a virgin easily and proudly. </w:t>
      </w:r>
    </w:p>
    <w:p w:rsidR="00402D51" w:rsidRPr="001A479F" w:rsidRDefault="00402D51" w:rsidP="001A479F">
      <w:pPr>
        <w:pStyle w:val="NormalWeb"/>
        <w:spacing w:before="0" w:beforeAutospacing="0" w:after="0" w:afterAutospacing="0" w:line="480" w:lineRule="auto"/>
        <w:ind w:firstLine="720"/>
        <w:jc w:val="both"/>
      </w:pPr>
      <w:r w:rsidRPr="001A479F">
        <w:rPr>
          <w:color w:val="222222"/>
        </w:rPr>
        <w:t xml:space="preserve">Although </w:t>
      </w:r>
      <w:proofErr w:type="spellStart"/>
      <w:r w:rsidRPr="001A479F">
        <w:rPr>
          <w:color w:val="222222"/>
        </w:rPr>
        <w:t>Kisha</w:t>
      </w:r>
      <w:proofErr w:type="spellEnd"/>
      <w:r w:rsidRPr="001A479F">
        <w:rPr>
          <w:color w:val="222222"/>
        </w:rPr>
        <w:t xml:space="preserve"> thought she had no symptoms of a major depressive episode, she admitted to experiencing blue lately. Her appetite had not changed and her sleep quality was good as usual. Asked her feeling during the interview, she smiled and replied she felt great. For Muller (2000), </w:t>
      </w:r>
      <w:proofErr w:type="spellStart"/>
      <w:r w:rsidRPr="001A479F">
        <w:rPr>
          <w:color w:val="222222"/>
        </w:rPr>
        <w:t>Kisha's</w:t>
      </w:r>
      <w:proofErr w:type="spellEnd"/>
      <w:r w:rsidRPr="001A479F">
        <w:rPr>
          <w:color w:val="222222"/>
        </w:rPr>
        <w:t xml:space="preserve"> happy face owed more to practice than to spontaneity. Asked why she burned herself so badly, she answered she did not know. She acknowledged no differences in her life lately, no problems at home or at school, everything was fine. </w:t>
      </w:r>
    </w:p>
    <w:p w:rsidR="00402D51" w:rsidRPr="001A479F" w:rsidRDefault="00402D51" w:rsidP="001A479F">
      <w:pPr>
        <w:pStyle w:val="NormalWeb"/>
        <w:spacing w:before="0" w:beforeAutospacing="0" w:after="0" w:afterAutospacing="0" w:line="480" w:lineRule="auto"/>
        <w:ind w:firstLine="720"/>
        <w:jc w:val="both"/>
      </w:pPr>
      <w:r w:rsidRPr="001A479F">
        <w:rPr>
          <w:color w:val="222222"/>
        </w:rPr>
        <w:t xml:space="preserve">The burn that brought </w:t>
      </w:r>
      <w:proofErr w:type="spellStart"/>
      <w:r w:rsidRPr="001A479F">
        <w:rPr>
          <w:color w:val="222222"/>
        </w:rPr>
        <w:t>Kisha</w:t>
      </w:r>
      <w:proofErr w:type="spellEnd"/>
      <w:r w:rsidRPr="001A479F">
        <w:rPr>
          <w:color w:val="222222"/>
        </w:rPr>
        <w:t xml:space="preserve"> to the emergency room was not her first time to self-mutilate. Seven months ago, she had jumped out of a second-story window and she did not go to a hospital, either for medical treatment or for psychiatric evaluation. Muller was the first mental health clinician </w:t>
      </w:r>
      <w:proofErr w:type="spellStart"/>
      <w:r w:rsidRPr="001A479F">
        <w:rPr>
          <w:color w:val="222222"/>
        </w:rPr>
        <w:t>Kisha</w:t>
      </w:r>
      <w:proofErr w:type="spellEnd"/>
      <w:r w:rsidRPr="001A479F">
        <w:rPr>
          <w:color w:val="222222"/>
        </w:rPr>
        <w:t xml:space="preserve"> had spoken to. Asked why she jumped out of the window, she explained she had no idea.</w:t>
      </w:r>
    </w:p>
    <w:p w:rsidR="00402D51" w:rsidRPr="001A479F" w:rsidRDefault="00402D51" w:rsidP="001A479F">
      <w:pPr>
        <w:pStyle w:val="NormalWeb"/>
        <w:spacing w:before="0" w:beforeAutospacing="0" w:after="0" w:afterAutospacing="0" w:line="480" w:lineRule="auto"/>
        <w:ind w:firstLine="720"/>
        <w:jc w:val="both"/>
      </w:pPr>
      <w:r w:rsidRPr="001A479F">
        <w:rPr>
          <w:color w:val="222222"/>
        </w:rPr>
        <w:t xml:space="preserve">Last year, </w:t>
      </w:r>
      <w:proofErr w:type="spellStart"/>
      <w:r w:rsidRPr="001A479F">
        <w:rPr>
          <w:color w:val="222222"/>
        </w:rPr>
        <w:t>Kisha</w:t>
      </w:r>
      <w:proofErr w:type="spellEnd"/>
      <w:r w:rsidRPr="001A479F">
        <w:rPr>
          <w:color w:val="222222"/>
        </w:rPr>
        <w:t xml:space="preserve"> cut her forearm and her cheek with a razor. She responded she was just bored. She </w:t>
      </w:r>
      <w:proofErr w:type="spellStart"/>
      <w:r w:rsidRPr="001A479F">
        <w:rPr>
          <w:color w:val="222222"/>
        </w:rPr>
        <w:t>negatived</w:t>
      </w:r>
      <w:proofErr w:type="spellEnd"/>
      <w:r w:rsidRPr="001A479F">
        <w:rPr>
          <w:color w:val="222222"/>
        </w:rPr>
        <w:t xml:space="preserve"> this potentially lethal act had related to what was going on in her life at the time. Regardless of Muller's determined efforts to gain more messages about the causes for </w:t>
      </w:r>
      <w:proofErr w:type="spellStart"/>
      <w:r w:rsidRPr="001A479F">
        <w:rPr>
          <w:color w:val="222222"/>
        </w:rPr>
        <w:t>Kisha's</w:t>
      </w:r>
      <w:proofErr w:type="spellEnd"/>
      <w:r w:rsidRPr="001A479F">
        <w:rPr>
          <w:color w:val="222222"/>
        </w:rPr>
        <w:t xml:space="preserve"> self-</w:t>
      </w:r>
      <w:proofErr w:type="spellStart"/>
      <w:r w:rsidRPr="001A479F">
        <w:rPr>
          <w:color w:val="222222"/>
        </w:rPr>
        <w:t>mutilative</w:t>
      </w:r>
      <w:proofErr w:type="spellEnd"/>
      <w:r w:rsidRPr="001A479F">
        <w:rPr>
          <w:color w:val="222222"/>
        </w:rPr>
        <w:t xml:space="preserve"> behaviours, there were no explanations from </w:t>
      </w:r>
      <w:proofErr w:type="spellStart"/>
      <w:r w:rsidRPr="001A479F">
        <w:rPr>
          <w:color w:val="222222"/>
        </w:rPr>
        <w:t>Kisha</w:t>
      </w:r>
      <w:proofErr w:type="spellEnd"/>
      <w:r w:rsidRPr="001A479F">
        <w:rPr>
          <w:color w:val="222222"/>
        </w:rPr>
        <w:t>. She did not feel odd for what she had done.</w:t>
      </w:r>
    </w:p>
    <w:p w:rsidR="00402D51" w:rsidRPr="001A479F" w:rsidRDefault="00402D51" w:rsidP="001A479F">
      <w:pPr>
        <w:pStyle w:val="NormalWeb"/>
        <w:spacing w:before="0" w:beforeAutospacing="0" w:after="0" w:afterAutospacing="0" w:line="480" w:lineRule="auto"/>
        <w:ind w:firstLine="720"/>
        <w:jc w:val="both"/>
      </w:pPr>
      <w:proofErr w:type="spellStart"/>
      <w:r w:rsidRPr="001A479F">
        <w:rPr>
          <w:color w:val="222222"/>
        </w:rPr>
        <w:t>Kisha's</w:t>
      </w:r>
      <w:proofErr w:type="spellEnd"/>
      <w:r w:rsidRPr="001A479F">
        <w:rPr>
          <w:color w:val="222222"/>
        </w:rPr>
        <w:t xml:space="preserve"> mother told Muller that </w:t>
      </w:r>
      <w:proofErr w:type="spellStart"/>
      <w:r w:rsidRPr="001A479F">
        <w:rPr>
          <w:color w:val="222222"/>
        </w:rPr>
        <w:t>Kisha</w:t>
      </w:r>
      <w:proofErr w:type="spellEnd"/>
      <w:r w:rsidRPr="001A479F">
        <w:rPr>
          <w:color w:val="222222"/>
        </w:rPr>
        <w:t xml:space="preserve"> kept everything inside and </w:t>
      </w:r>
      <w:proofErr w:type="spellStart"/>
      <w:r w:rsidRPr="001A479F">
        <w:rPr>
          <w:color w:val="222222"/>
        </w:rPr>
        <w:t>Kisha</w:t>
      </w:r>
      <w:proofErr w:type="spellEnd"/>
      <w:r w:rsidRPr="001A479F">
        <w:rPr>
          <w:color w:val="222222"/>
        </w:rPr>
        <w:t xml:space="preserve"> had difficulty overcoming sadness. The day before </w:t>
      </w:r>
      <w:proofErr w:type="spellStart"/>
      <w:r w:rsidRPr="001A479F">
        <w:rPr>
          <w:color w:val="222222"/>
        </w:rPr>
        <w:t>Kisha</w:t>
      </w:r>
      <w:proofErr w:type="spellEnd"/>
      <w:r w:rsidRPr="001A479F">
        <w:rPr>
          <w:color w:val="222222"/>
        </w:rPr>
        <w:t xml:space="preserve"> burned herself with the curling iron, a lady who had guaranteed to bring </w:t>
      </w:r>
      <w:proofErr w:type="spellStart"/>
      <w:r w:rsidRPr="001A479F">
        <w:rPr>
          <w:color w:val="222222"/>
        </w:rPr>
        <w:t>Kisha</w:t>
      </w:r>
      <w:proofErr w:type="spellEnd"/>
      <w:r w:rsidRPr="001A479F">
        <w:rPr>
          <w:color w:val="222222"/>
        </w:rPr>
        <w:t xml:space="preserve"> to a museum in another town suddenly </w:t>
      </w:r>
      <w:r w:rsidRPr="001A479F">
        <w:rPr>
          <w:color w:val="222222"/>
        </w:rPr>
        <w:lastRenderedPageBreak/>
        <w:t xml:space="preserve">cancelled the travel. At the time she jumped from the window, </w:t>
      </w:r>
      <w:proofErr w:type="spellStart"/>
      <w:r w:rsidRPr="001A479F">
        <w:rPr>
          <w:color w:val="222222"/>
        </w:rPr>
        <w:t>Kisha</w:t>
      </w:r>
      <w:proofErr w:type="spellEnd"/>
      <w:r w:rsidRPr="001A479F">
        <w:rPr>
          <w:color w:val="222222"/>
        </w:rPr>
        <w:t xml:space="preserve"> was having problems in a romantic relationship and the relationship shortly ended. </w:t>
      </w:r>
      <w:proofErr w:type="spellStart"/>
      <w:r w:rsidRPr="001A479F">
        <w:rPr>
          <w:color w:val="222222"/>
        </w:rPr>
        <w:t>Kisha</w:t>
      </w:r>
      <w:proofErr w:type="spellEnd"/>
      <w:r w:rsidRPr="001A479F">
        <w:rPr>
          <w:color w:val="222222"/>
        </w:rPr>
        <w:t xml:space="preserve"> countered she had trouble overcoming sadness or that sadness had related to her self-</w:t>
      </w:r>
      <w:proofErr w:type="spellStart"/>
      <w:r w:rsidRPr="001A479F">
        <w:rPr>
          <w:color w:val="222222"/>
        </w:rPr>
        <w:t>mutilative</w:t>
      </w:r>
      <w:proofErr w:type="spellEnd"/>
      <w:r w:rsidRPr="001A479F">
        <w:rPr>
          <w:color w:val="222222"/>
        </w:rPr>
        <w:t xml:space="preserve"> behaviours. Her mother thought differently.</w:t>
      </w:r>
    </w:p>
    <w:p w:rsidR="00402D51" w:rsidRPr="001A479F" w:rsidRDefault="00402D51" w:rsidP="001A479F">
      <w:pPr>
        <w:pStyle w:val="NormalWeb"/>
        <w:spacing w:before="0" w:beforeAutospacing="0" w:after="0" w:afterAutospacing="0" w:line="480" w:lineRule="auto"/>
        <w:ind w:firstLine="720"/>
        <w:jc w:val="both"/>
      </w:pPr>
      <w:proofErr w:type="spellStart"/>
      <w:r w:rsidRPr="001A479F">
        <w:rPr>
          <w:color w:val="222222"/>
        </w:rPr>
        <w:t>Kisha</w:t>
      </w:r>
      <w:proofErr w:type="spellEnd"/>
      <w:r w:rsidRPr="001A479F">
        <w:rPr>
          <w:color w:val="222222"/>
        </w:rPr>
        <w:t xml:space="preserve"> had no words for the feelings that guided her to do these things. She had no explanations for herself or for Muller. </w:t>
      </w:r>
      <w:proofErr w:type="spellStart"/>
      <w:r w:rsidRPr="001A479F">
        <w:rPr>
          <w:color w:val="222222"/>
        </w:rPr>
        <w:t>Kisha</w:t>
      </w:r>
      <w:proofErr w:type="spellEnd"/>
      <w:r w:rsidRPr="001A479F">
        <w:rPr>
          <w:color w:val="222222"/>
        </w:rPr>
        <w:t xml:space="preserve"> was </w:t>
      </w:r>
      <w:proofErr w:type="spellStart"/>
      <w:r w:rsidRPr="001A479F">
        <w:rPr>
          <w:color w:val="222222"/>
        </w:rPr>
        <w:t>alexithymic</w:t>
      </w:r>
      <w:proofErr w:type="spellEnd"/>
      <w:r w:rsidRPr="001A479F">
        <w:rPr>
          <w:color w:val="222222"/>
        </w:rPr>
        <w:t xml:space="preserve">. An instant, powerful outpatient therapy was needed to support her put words to the feelings. In this real-world example, although alexithymia was not a mental health problem, it certainly had mental health consequences in a number of presentations that </w:t>
      </w:r>
      <w:proofErr w:type="spellStart"/>
      <w:r w:rsidRPr="001A479F">
        <w:rPr>
          <w:color w:val="222222"/>
        </w:rPr>
        <w:t>Kisha</w:t>
      </w:r>
      <w:proofErr w:type="spellEnd"/>
      <w:r w:rsidRPr="001A479F">
        <w:rPr>
          <w:color w:val="222222"/>
        </w:rPr>
        <w:t xml:space="preserve"> faced. </w:t>
      </w:r>
    </w:p>
    <w:p w:rsidR="00402D51" w:rsidRPr="001A479F" w:rsidRDefault="00402D51" w:rsidP="001A479F">
      <w:pPr>
        <w:spacing w:line="480" w:lineRule="auto"/>
        <w:jc w:val="both"/>
        <w:rPr>
          <w:rFonts w:ascii="Times New Roman" w:hAnsi="Times New Roman" w:cs="Times New Roman"/>
          <w:color w:val="000000" w:themeColor="text1"/>
          <w:sz w:val="24"/>
          <w:szCs w:val="24"/>
        </w:rPr>
      </w:pPr>
    </w:p>
    <w:p w:rsidR="001A479F" w:rsidRDefault="001A479F" w:rsidP="001A479F">
      <w:pPr>
        <w:shd w:val="clear" w:color="auto" w:fill="FFFFFF"/>
        <w:spacing w:after="0" w:line="240" w:lineRule="auto"/>
        <w:jc w:val="center"/>
        <w:rPr>
          <w:rFonts w:ascii="Times New Roman" w:hAnsi="Times New Roman" w:cs="Times New Roman"/>
          <w:color w:val="000000" w:themeColor="text1"/>
          <w:sz w:val="24"/>
          <w:szCs w:val="24"/>
        </w:rPr>
      </w:pPr>
    </w:p>
    <w:p w:rsidR="001A479F" w:rsidRPr="001A479F" w:rsidRDefault="001A479F" w:rsidP="001A479F">
      <w:pPr>
        <w:shd w:val="clear" w:color="auto" w:fill="FFFFFF"/>
        <w:spacing w:after="0" w:line="240" w:lineRule="auto"/>
        <w:jc w:val="center"/>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References</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proofErr w:type="spellStart"/>
      <w:r w:rsidRPr="001A479F">
        <w:rPr>
          <w:rFonts w:ascii="Times New Roman" w:eastAsia="Times New Roman" w:hAnsi="Times New Roman" w:cs="Times New Roman"/>
          <w:color w:val="000000"/>
          <w:sz w:val="24"/>
          <w:szCs w:val="24"/>
        </w:rPr>
        <w:t>Berthoz</w:t>
      </w:r>
      <w:proofErr w:type="spellEnd"/>
      <w:r w:rsidRPr="001A479F">
        <w:rPr>
          <w:rFonts w:ascii="Times New Roman" w:eastAsia="Times New Roman" w:hAnsi="Times New Roman" w:cs="Times New Roman"/>
          <w:color w:val="000000"/>
          <w:sz w:val="24"/>
          <w:szCs w:val="24"/>
        </w:rPr>
        <w:t xml:space="preserve">, S., </w:t>
      </w:r>
      <w:proofErr w:type="spellStart"/>
      <w:r w:rsidRPr="001A479F">
        <w:rPr>
          <w:rFonts w:ascii="Times New Roman" w:eastAsia="Times New Roman" w:hAnsi="Times New Roman" w:cs="Times New Roman"/>
          <w:color w:val="000000"/>
          <w:sz w:val="24"/>
          <w:szCs w:val="24"/>
        </w:rPr>
        <w:t>Consoli</w:t>
      </w:r>
      <w:proofErr w:type="spellEnd"/>
      <w:r w:rsidRPr="001A479F">
        <w:rPr>
          <w:rFonts w:ascii="Times New Roman" w:eastAsia="Times New Roman" w:hAnsi="Times New Roman" w:cs="Times New Roman"/>
          <w:color w:val="000000"/>
          <w:sz w:val="24"/>
          <w:szCs w:val="24"/>
        </w:rPr>
        <w:t xml:space="preserve">, S., Perez-Diaz, F., &amp; </w:t>
      </w:r>
      <w:proofErr w:type="spellStart"/>
      <w:r w:rsidRPr="001A479F">
        <w:rPr>
          <w:rFonts w:ascii="Times New Roman" w:eastAsia="Times New Roman" w:hAnsi="Times New Roman" w:cs="Times New Roman"/>
          <w:color w:val="000000"/>
          <w:sz w:val="24"/>
          <w:szCs w:val="24"/>
        </w:rPr>
        <w:t>Jouvent</w:t>
      </w:r>
      <w:proofErr w:type="spellEnd"/>
      <w:r w:rsidRPr="001A479F">
        <w:rPr>
          <w:rFonts w:ascii="Times New Roman" w:eastAsia="Times New Roman" w:hAnsi="Times New Roman" w:cs="Times New Roman"/>
          <w:color w:val="000000"/>
          <w:sz w:val="24"/>
          <w:szCs w:val="24"/>
        </w:rPr>
        <w:t>, R. (1999). Alexithymia and Anxiety: Compounded Relationships? A Psychometric Study. </w:t>
      </w:r>
      <w:r w:rsidRPr="001A479F">
        <w:rPr>
          <w:rFonts w:ascii="Times New Roman" w:eastAsia="Times New Roman" w:hAnsi="Times New Roman" w:cs="Times New Roman"/>
          <w:i/>
          <w:iCs/>
          <w:color w:val="000000"/>
          <w:sz w:val="24"/>
          <w:szCs w:val="24"/>
        </w:rPr>
        <w:t>European Psychiatry</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14</w:t>
      </w:r>
      <w:r w:rsidRPr="001A479F">
        <w:rPr>
          <w:rFonts w:ascii="Times New Roman" w:eastAsia="Times New Roman" w:hAnsi="Times New Roman" w:cs="Times New Roman"/>
          <w:color w:val="000000"/>
          <w:sz w:val="24"/>
          <w:szCs w:val="24"/>
        </w:rPr>
        <w:t>(7), 372-378.</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 xml:space="preserve">Brown, S., </w:t>
      </w:r>
      <w:proofErr w:type="spellStart"/>
      <w:r w:rsidRPr="001A479F">
        <w:rPr>
          <w:rFonts w:ascii="Times New Roman" w:eastAsia="Times New Roman" w:hAnsi="Times New Roman" w:cs="Times New Roman"/>
          <w:color w:val="000000"/>
          <w:sz w:val="24"/>
          <w:szCs w:val="24"/>
        </w:rPr>
        <w:t>Fite</w:t>
      </w:r>
      <w:proofErr w:type="spellEnd"/>
      <w:r w:rsidRPr="001A479F">
        <w:rPr>
          <w:rFonts w:ascii="Times New Roman" w:eastAsia="Times New Roman" w:hAnsi="Times New Roman" w:cs="Times New Roman"/>
          <w:color w:val="000000"/>
          <w:sz w:val="24"/>
          <w:szCs w:val="24"/>
        </w:rPr>
        <w:t xml:space="preserve">, P. J., Stone, K., Richey, A., &amp; </w:t>
      </w:r>
      <w:proofErr w:type="spellStart"/>
      <w:r w:rsidRPr="001A479F">
        <w:rPr>
          <w:rFonts w:ascii="Times New Roman" w:eastAsia="Times New Roman" w:hAnsi="Times New Roman" w:cs="Times New Roman"/>
          <w:color w:val="000000"/>
          <w:sz w:val="24"/>
          <w:szCs w:val="24"/>
        </w:rPr>
        <w:t>Bortolato</w:t>
      </w:r>
      <w:proofErr w:type="spellEnd"/>
      <w:r w:rsidRPr="001A479F">
        <w:rPr>
          <w:rFonts w:ascii="Times New Roman" w:eastAsia="Times New Roman" w:hAnsi="Times New Roman" w:cs="Times New Roman"/>
          <w:color w:val="000000"/>
          <w:sz w:val="24"/>
          <w:szCs w:val="24"/>
        </w:rPr>
        <w:t xml:space="preserve">, M. (2018). Associations </w:t>
      </w:r>
      <w:proofErr w:type="gramStart"/>
      <w:r w:rsidRPr="001A479F">
        <w:rPr>
          <w:rFonts w:ascii="Times New Roman" w:eastAsia="Times New Roman" w:hAnsi="Times New Roman" w:cs="Times New Roman"/>
          <w:color w:val="000000"/>
          <w:sz w:val="24"/>
          <w:szCs w:val="24"/>
        </w:rPr>
        <w:t>Between</w:t>
      </w:r>
      <w:proofErr w:type="gramEnd"/>
      <w:r w:rsidRPr="001A479F">
        <w:rPr>
          <w:rFonts w:ascii="Times New Roman" w:eastAsia="Times New Roman" w:hAnsi="Times New Roman" w:cs="Times New Roman"/>
          <w:color w:val="000000"/>
          <w:sz w:val="24"/>
          <w:szCs w:val="24"/>
        </w:rPr>
        <w:t xml:space="preserve"> Emotional Abuse and Neglect and Dimensions of Alexithymia: The Moderating Role of Sex. </w:t>
      </w:r>
      <w:r w:rsidRPr="001A479F">
        <w:rPr>
          <w:rFonts w:ascii="Times New Roman" w:eastAsia="Times New Roman" w:hAnsi="Times New Roman" w:cs="Times New Roman"/>
          <w:i/>
          <w:iCs/>
          <w:color w:val="000000"/>
          <w:sz w:val="24"/>
          <w:szCs w:val="24"/>
        </w:rPr>
        <w:t>Psychological Trauma: Theory, Research, Practice, and Policy</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10</w:t>
      </w:r>
      <w:r w:rsidRPr="001A479F">
        <w:rPr>
          <w:rFonts w:ascii="Times New Roman" w:eastAsia="Times New Roman" w:hAnsi="Times New Roman" w:cs="Times New Roman"/>
          <w:color w:val="000000"/>
          <w:sz w:val="24"/>
          <w:szCs w:val="24"/>
        </w:rPr>
        <w:t>(3), 300-308.</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 xml:space="preserve">Cox, B. J., </w:t>
      </w:r>
      <w:proofErr w:type="spellStart"/>
      <w:r w:rsidRPr="001A479F">
        <w:rPr>
          <w:rFonts w:ascii="Times New Roman" w:eastAsia="Times New Roman" w:hAnsi="Times New Roman" w:cs="Times New Roman"/>
          <w:color w:val="000000"/>
          <w:sz w:val="24"/>
          <w:szCs w:val="24"/>
        </w:rPr>
        <w:t>Kuch</w:t>
      </w:r>
      <w:proofErr w:type="spellEnd"/>
      <w:r w:rsidRPr="001A479F">
        <w:rPr>
          <w:rFonts w:ascii="Times New Roman" w:eastAsia="Times New Roman" w:hAnsi="Times New Roman" w:cs="Times New Roman"/>
          <w:color w:val="000000"/>
          <w:sz w:val="24"/>
          <w:szCs w:val="24"/>
        </w:rPr>
        <w:t>, K., Parker, J. D., Shulman, I. D., &amp; Evans, R. J. (1994). Alexithymia in Somatoform Disorder Patients with Chronic Pain. </w:t>
      </w:r>
      <w:r w:rsidRPr="001A479F">
        <w:rPr>
          <w:rFonts w:ascii="Times New Roman" w:eastAsia="Times New Roman" w:hAnsi="Times New Roman" w:cs="Times New Roman"/>
          <w:i/>
          <w:iCs/>
          <w:color w:val="000000"/>
          <w:sz w:val="24"/>
          <w:szCs w:val="24"/>
        </w:rPr>
        <w:t>Journal of Psychosomatic Research</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38</w:t>
      </w:r>
      <w:r w:rsidRPr="001A479F">
        <w:rPr>
          <w:rFonts w:ascii="Times New Roman" w:eastAsia="Times New Roman" w:hAnsi="Times New Roman" w:cs="Times New Roman"/>
          <w:color w:val="000000"/>
          <w:sz w:val="24"/>
          <w:szCs w:val="24"/>
        </w:rPr>
        <w:t>(6), 523-527.</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De Groot, J. M., Rodin, G., &amp; Olmsted, M. P. (1995). Alexithymia, Depression, and Treatment Outcome in Bulimia Nervosa. </w:t>
      </w:r>
      <w:r w:rsidRPr="001A479F">
        <w:rPr>
          <w:rFonts w:ascii="Times New Roman" w:eastAsia="Times New Roman" w:hAnsi="Times New Roman" w:cs="Times New Roman"/>
          <w:i/>
          <w:iCs/>
          <w:color w:val="000000"/>
          <w:sz w:val="24"/>
          <w:szCs w:val="24"/>
        </w:rPr>
        <w:t>Comprehensive Psychiatry</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36</w:t>
      </w:r>
      <w:r w:rsidRPr="001A479F">
        <w:rPr>
          <w:rFonts w:ascii="Times New Roman" w:eastAsia="Times New Roman" w:hAnsi="Times New Roman" w:cs="Times New Roman"/>
          <w:color w:val="000000"/>
          <w:sz w:val="24"/>
          <w:szCs w:val="24"/>
        </w:rPr>
        <w:t>(1), 53-60.</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lastRenderedPageBreak/>
        <w:t xml:space="preserve">Devine, H., Stewart, S. H., &amp; Watt, M. C. (1999). Relations </w:t>
      </w:r>
      <w:proofErr w:type="gramStart"/>
      <w:r w:rsidRPr="001A479F">
        <w:rPr>
          <w:rFonts w:ascii="Times New Roman" w:eastAsia="Times New Roman" w:hAnsi="Times New Roman" w:cs="Times New Roman"/>
          <w:color w:val="000000"/>
          <w:sz w:val="24"/>
          <w:szCs w:val="24"/>
        </w:rPr>
        <w:t>Between</w:t>
      </w:r>
      <w:proofErr w:type="gramEnd"/>
      <w:r w:rsidRPr="001A479F">
        <w:rPr>
          <w:rFonts w:ascii="Times New Roman" w:eastAsia="Times New Roman" w:hAnsi="Times New Roman" w:cs="Times New Roman"/>
          <w:color w:val="000000"/>
          <w:sz w:val="24"/>
          <w:szCs w:val="24"/>
        </w:rPr>
        <w:t xml:space="preserve"> Anxiety Sensitivity and Dimensions of Alexithymia in A Young Adult Sample. </w:t>
      </w:r>
      <w:r w:rsidRPr="001A479F">
        <w:rPr>
          <w:rFonts w:ascii="Times New Roman" w:eastAsia="Times New Roman" w:hAnsi="Times New Roman" w:cs="Times New Roman"/>
          <w:i/>
          <w:iCs/>
          <w:color w:val="000000"/>
          <w:sz w:val="24"/>
          <w:szCs w:val="24"/>
        </w:rPr>
        <w:t>Journal of Psychosomatic Research</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47</w:t>
      </w:r>
      <w:r w:rsidRPr="001A479F">
        <w:rPr>
          <w:rFonts w:ascii="Times New Roman" w:eastAsia="Times New Roman" w:hAnsi="Times New Roman" w:cs="Times New Roman"/>
          <w:color w:val="000000"/>
          <w:sz w:val="24"/>
          <w:szCs w:val="24"/>
        </w:rPr>
        <w:t>(2), 145-158.</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proofErr w:type="spellStart"/>
      <w:r w:rsidRPr="001A479F">
        <w:rPr>
          <w:rFonts w:ascii="Times New Roman" w:eastAsia="Times New Roman" w:hAnsi="Times New Roman" w:cs="Times New Roman"/>
          <w:color w:val="000000"/>
          <w:sz w:val="24"/>
          <w:szCs w:val="24"/>
        </w:rPr>
        <w:t>Dubey</w:t>
      </w:r>
      <w:proofErr w:type="spellEnd"/>
      <w:r w:rsidRPr="001A479F">
        <w:rPr>
          <w:rFonts w:ascii="Times New Roman" w:eastAsia="Times New Roman" w:hAnsi="Times New Roman" w:cs="Times New Roman"/>
          <w:color w:val="000000"/>
          <w:sz w:val="24"/>
          <w:szCs w:val="24"/>
        </w:rPr>
        <w:t>, A., &amp; Pandey, R. (2013). Mental Health Problems in Alexithymia: Role of Positive and Negative Emotional Experiences. </w:t>
      </w:r>
      <w:r w:rsidRPr="001A479F">
        <w:rPr>
          <w:rFonts w:ascii="Times New Roman" w:eastAsia="Times New Roman" w:hAnsi="Times New Roman" w:cs="Times New Roman"/>
          <w:i/>
          <w:iCs/>
          <w:color w:val="000000"/>
          <w:sz w:val="24"/>
          <w:szCs w:val="24"/>
        </w:rPr>
        <w:t>Psychology and Mental Health</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20</w:t>
      </w:r>
      <w:r w:rsidRPr="001A479F">
        <w:rPr>
          <w:rFonts w:ascii="Times New Roman" w:eastAsia="Times New Roman" w:hAnsi="Times New Roman" w:cs="Times New Roman"/>
          <w:color w:val="000000"/>
          <w:sz w:val="24"/>
          <w:szCs w:val="24"/>
        </w:rPr>
        <w:t>, 128-136.</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proofErr w:type="spellStart"/>
      <w:r w:rsidRPr="001A479F">
        <w:rPr>
          <w:rFonts w:ascii="Times New Roman" w:eastAsia="Times New Roman" w:hAnsi="Times New Roman" w:cs="Times New Roman"/>
          <w:color w:val="000000"/>
          <w:sz w:val="24"/>
          <w:szCs w:val="24"/>
        </w:rPr>
        <w:t>Hendryx</w:t>
      </w:r>
      <w:proofErr w:type="spellEnd"/>
      <w:r w:rsidRPr="001A479F">
        <w:rPr>
          <w:rFonts w:ascii="Times New Roman" w:eastAsia="Times New Roman" w:hAnsi="Times New Roman" w:cs="Times New Roman"/>
          <w:color w:val="000000"/>
          <w:sz w:val="24"/>
          <w:szCs w:val="24"/>
        </w:rPr>
        <w:t xml:space="preserve">, M. S., </w:t>
      </w:r>
      <w:proofErr w:type="spellStart"/>
      <w:r w:rsidRPr="001A479F">
        <w:rPr>
          <w:rFonts w:ascii="Times New Roman" w:eastAsia="Times New Roman" w:hAnsi="Times New Roman" w:cs="Times New Roman"/>
          <w:color w:val="000000"/>
          <w:sz w:val="24"/>
          <w:szCs w:val="24"/>
        </w:rPr>
        <w:t>Haviland</w:t>
      </w:r>
      <w:proofErr w:type="spellEnd"/>
      <w:r w:rsidRPr="001A479F">
        <w:rPr>
          <w:rFonts w:ascii="Times New Roman" w:eastAsia="Times New Roman" w:hAnsi="Times New Roman" w:cs="Times New Roman"/>
          <w:color w:val="000000"/>
          <w:sz w:val="24"/>
          <w:szCs w:val="24"/>
        </w:rPr>
        <w:t>, M. G., &amp; Shaw, D. G. (1991). Dimensions of Alexithymia and Their Relationships to Anxiety and Depression. </w:t>
      </w:r>
      <w:r w:rsidRPr="001A479F">
        <w:rPr>
          <w:rFonts w:ascii="Times New Roman" w:eastAsia="Times New Roman" w:hAnsi="Times New Roman" w:cs="Times New Roman"/>
          <w:i/>
          <w:iCs/>
          <w:color w:val="000000"/>
          <w:sz w:val="24"/>
          <w:szCs w:val="24"/>
        </w:rPr>
        <w:t>Journal of Personality Assessment</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56</w:t>
      </w:r>
      <w:r w:rsidRPr="001A479F">
        <w:rPr>
          <w:rFonts w:ascii="Times New Roman" w:eastAsia="Times New Roman" w:hAnsi="Times New Roman" w:cs="Times New Roman"/>
          <w:color w:val="000000"/>
          <w:sz w:val="24"/>
          <w:szCs w:val="24"/>
        </w:rPr>
        <w:t xml:space="preserve">(2), 227-237. </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proofErr w:type="spellStart"/>
      <w:r w:rsidRPr="001A479F">
        <w:rPr>
          <w:rFonts w:ascii="Times New Roman" w:eastAsia="Times New Roman" w:hAnsi="Times New Roman" w:cs="Times New Roman"/>
          <w:color w:val="000000"/>
          <w:sz w:val="24"/>
          <w:szCs w:val="24"/>
        </w:rPr>
        <w:t>Honkalampi</w:t>
      </w:r>
      <w:proofErr w:type="spellEnd"/>
      <w:r w:rsidRPr="001A479F">
        <w:rPr>
          <w:rFonts w:ascii="Times New Roman" w:eastAsia="Times New Roman" w:hAnsi="Times New Roman" w:cs="Times New Roman"/>
          <w:color w:val="000000"/>
          <w:sz w:val="24"/>
          <w:szCs w:val="24"/>
        </w:rPr>
        <w:t xml:space="preserve">, K., </w:t>
      </w:r>
      <w:proofErr w:type="spellStart"/>
      <w:r w:rsidRPr="001A479F">
        <w:rPr>
          <w:rFonts w:ascii="Times New Roman" w:eastAsia="Times New Roman" w:hAnsi="Times New Roman" w:cs="Times New Roman"/>
          <w:color w:val="000000"/>
          <w:sz w:val="24"/>
          <w:szCs w:val="24"/>
        </w:rPr>
        <w:t>Hintikka</w:t>
      </w:r>
      <w:proofErr w:type="spellEnd"/>
      <w:r w:rsidRPr="001A479F">
        <w:rPr>
          <w:rFonts w:ascii="Times New Roman" w:eastAsia="Times New Roman" w:hAnsi="Times New Roman" w:cs="Times New Roman"/>
          <w:color w:val="000000"/>
          <w:sz w:val="24"/>
          <w:szCs w:val="24"/>
        </w:rPr>
        <w:t xml:space="preserve">, J., </w:t>
      </w:r>
      <w:proofErr w:type="spellStart"/>
      <w:r w:rsidRPr="001A479F">
        <w:rPr>
          <w:rFonts w:ascii="Times New Roman" w:eastAsia="Times New Roman" w:hAnsi="Times New Roman" w:cs="Times New Roman"/>
          <w:color w:val="000000"/>
          <w:sz w:val="24"/>
          <w:szCs w:val="24"/>
        </w:rPr>
        <w:t>Tanskanen</w:t>
      </w:r>
      <w:proofErr w:type="spellEnd"/>
      <w:r w:rsidRPr="001A479F">
        <w:rPr>
          <w:rFonts w:ascii="Times New Roman" w:eastAsia="Times New Roman" w:hAnsi="Times New Roman" w:cs="Times New Roman"/>
          <w:color w:val="000000"/>
          <w:sz w:val="24"/>
          <w:szCs w:val="24"/>
        </w:rPr>
        <w:t xml:space="preserve">, A., </w:t>
      </w:r>
      <w:proofErr w:type="spellStart"/>
      <w:r w:rsidRPr="001A479F">
        <w:rPr>
          <w:rFonts w:ascii="Times New Roman" w:eastAsia="Times New Roman" w:hAnsi="Times New Roman" w:cs="Times New Roman"/>
          <w:color w:val="000000"/>
          <w:sz w:val="24"/>
          <w:szCs w:val="24"/>
        </w:rPr>
        <w:t>Lehtonen</w:t>
      </w:r>
      <w:proofErr w:type="spellEnd"/>
      <w:r w:rsidRPr="001A479F">
        <w:rPr>
          <w:rFonts w:ascii="Times New Roman" w:eastAsia="Times New Roman" w:hAnsi="Times New Roman" w:cs="Times New Roman"/>
          <w:color w:val="000000"/>
          <w:sz w:val="24"/>
          <w:szCs w:val="24"/>
        </w:rPr>
        <w:t xml:space="preserve">, J., &amp; </w:t>
      </w:r>
      <w:proofErr w:type="spellStart"/>
      <w:r w:rsidRPr="001A479F">
        <w:rPr>
          <w:rFonts w:ascii="Times New Roman" w:eastAsia="Times New Roman" w:hAnsi="Times New Roman" w:cs="Times New Roman"/>
          <w:color w:val="000000"/>
          <w:sz w:val="24"/>
          <w:szCs w:val="24"/>
        </w:rPr>
        <w:t>Viinamäki</w:t>
      </w:r>
      <w:proofErr w:type="spellEnd"/>
      <w:r w:rsidRPr="001A479F">
        <w:rPr>
          <w:rFonts w:ascii="Times New Roman" w:eastAsia="Times New Roman" w:hAnsi="Times New Roman" w:cs="Times New Roman"/>
          <w:color w:val="000000"/>
          <w:sz w:val="24"/>
          <w:szCs w:val="24"/>
        </w:rPr>
        <w:t>, H. (2000). Depression is Strongly Associated with Alexithymia in The General Population. </w:t>
      </w:r>
      <w:r w:rsidRPr="001A479F">
        <w:rPr>
          <w:rFonts w:ascii="Times New Roman" w:eastAsia="Times New Roman" w:hAnsi="Times New Roman" w:cs="Times New Roman"/>
          <w:i/>
          <w:iCs/>
          <w:color w:val="000000"/>
          <w:sz w:val="24"/>
          <w:szCs w:val="24"/>
        </w:rPr>
        <w:t>Journal of Psychosomatic Research</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48</w:t>
      </w:r>
      <w:r w:rsidRPr="001A479F">
        <w:rPr>
          <w:rFonts w:ascii="Times New Roman" w:eastAsia="Times New Roman" w:hAnsi="Times New Roman" w:cs="Times New Roman"/>
          <w:color w:val="000000"/>
          <w:sz w:val="24"/>
          <w:szCs w:val="24"/>
        </w:rPr>
        <w:t>(1), 99-104.</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 xml:space="preserve">Lumley, M. A., </w:t>
      </w:r>
      <w:proofErr w:type="spellStart"/>
      <w:r w:rsidRPr="001A479F">
        <w:rPr>
          <w:rFonts w:ascii="Times New Roman" w:eastAsia="Times New Roman" w:hAnsi="Times New Roman" w:cs="Times New Roman"/>
          <w:color w:val="000000"/>
          <w:sz w:val="24"/>
          <w:szCs w:val="24"/>
        </w:rPr>
        <w:t>Stettner</w:t>
      </w:r>
      <w:proofErr w:type="spellEnd"/>
      <w:r w:rsidRPr="001A479F">
        <w:rPr>
          <w:rFonts w:ascii="Times New Roman" w:eastAsia="Times New Roman" w:hAnsi="Times New Roman" w:cs="Times New Roman"/>
          <w:color w:val="000000"/>
          <w:sz w:val="24"/>
          <w:szCs w:val="24"/>
        </w:rPr>
        <w:t xml:space="preserve">, L., &amp; </w:t>
      </w:r>
      <w:proofErr w:type="spellStart"/>
      <w:r w:rsidRPr="001A479F">
        <w:rPr>
          <w:rFonts w:ascii="Times New Roman" w:eastAsia="Times New Roman" w:hAnsi="Times New Roman" w:cs="Times New Roman"/>
          <w:color w:val="000000"/>
          <w:sz w:val="24"/>
          <w:szCs w:val="24"/>
        </w:rPr>
        <w:t>Wehmer</w:t>
      </w:r>
      <w:proofErr w:type="spellEnd"/>
      <w:r w:rsidRPr="001A479F">
        <w:rPr>
          <w:rFonts w:ascii="Times New Roman" w:eastAsia="Times New Roman" w:hAnsi="Times New Roman" w:cs="Times New Roman"/>
          <w:color w:val="000000"/>
          <w:sz w:val="24"/>
          <w:szCs w:val="24"/>
        </w:rPr>
        <w:t>, F. (1996). How are Alexithymia and Physical Illness Linked? A Review and Critique of Pathways. </w:t>
      </w:r>
      <w:r w:rsidRPr="001A479F">
        <w:rPr>
          <w:rFonts w:ascii="Times New Roman" w:eastAsia="Times New Roman" w:hAnsi="Times New Roman" w:cs="Times New Roman"/>
          <w:i/>
          <w:iCs/>
          <w:color w:val="000000"/>
          <w:sz w:val="24"/>
          <w:szCs w:val="24"/>
        </w:rPr>
        <w:t>Journal of Psychosomatic Research</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41</w:t>
      </w:r>
      <w:r w:rsidRPr="001A479F">
        <w:rPr>
          <w:rFonts w:ascii="Times New Roman" w:eastAsia="Times New Roman" w:hAnsi="Times New Roman" w:cs="Times New Roman"/>
          <w:color w:val="000000"/>
          <w:sz w:val="24"/>
          <w:szCs w:val="24"/>
        </w:rPr>
        <w:t>(6), 505-518.</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proofErr w:type="spellStart"/>
      <w:r w:rsidRPr="001A479F">
        <w:rPr>
          <w:rFonts w:ascii="Times New Roman" w:eastAsia="Times New Roman" w:hAnsi="Times New Roman" w:cs="Times New Roman"/>
          <w:color w:val="000000"/>
          <w:sz w:val="24"/>
          <w:szCs w:val="24"/>
        </w:rPr>
        <w:t>Mattila</w:t>
      </w:r>
      <w:proofErr w:type="spellEnd"/>
      <w:r w:rsidRPr="001A479F">
        <w:rPr>
          <w:rFonts w:ascii="Times New Roman" w:eastAsia="Times New Roman" w:hAnsi="Times New Roman" w:cs="Times New Roman"/>
          <w:color w:val="000000"/>
          <w:sz w:val="24"/>
          <w:szCs w:val="24"/>
        </w:rPr>
        <w:t xml:space="preserve">, A. K., </w:t>
      </w:r>
      <w:proofErr w:type="spellStart"/>
      <w:r w:rsidRPr="001A479F">
        <w:rPr>
          <w:rFonts w:ascii="Times New Roman" w:eastAsia="Times New Roman" w:hAnsi="Times New Roman" w:cs="Times New Roman"/>
          <w:color w:val="000000"/>
          <w:sz w:val="24"/>
          <w:szCs w:val="24"/>
        </w:rPr>
        <w:t>Saarni</w:t>
      </w:r>
      <w:proofErr w:type="spellEnd"/>
      <w:r w:rsidRPr="001A479F">
        <w:rPr>
          <w:rFonts w:ascii="Times New Roman" w:eastAsia="Times New Roman" w:hAnsi="Times New Roman" w:cs="Times New Roman"/>
          <w:color w:val="000000"/>
          <w:sz w:val="24"/>
          <w:szCs w:val="24"/>
        </w:rPr>
        <w:t xml:space="preserve">, S. I., </w:t>
      </w:r>
      <w:proofErr w:type="spellStart"/>
      <w:r w:rsidRPr="001A479F">
        <w:rPr>
          <w:rFonts w:ascii="Times New Roman" w:eastAsia="Times New Roman" w:hAnsi="Times New Roman" w:cs="Times New Roman"/>
          <w:color w:val="000000"/>
          <w:sz w:val="24"/>
          <w:szCs w:val="24"/>
        </w:rPr>
        <w:t>Salminen</w:t>
      </w:r>
      <w:proofErr w:type="spellEnd"/>
      <w:r w:rsidRPr="001A479F">
        <w:rPr>
          <w:rFonts w:ascii="Times New Roman" w:eastAsia="Times New Roman" w:hAnsi="Times New Roman" w:cs="Times New Roman"/>
          <w:color w:val="000000"/>
          <w:sz w:val="24"/>
          <w:szCs w:val="24"/>
        </w:rPr>
        <w:t xml:space="preserve">, J. K., </w:t>
      </w:r>
      <w:proofErr w:type="spellStart"/>
      <w:r w:rsidRPr="001A479F">
        <w:rPr>
          <w:rFonts w:ascii="Times New Roman" w:eastAsia="Times New Roman" w:hAnsi="Times New Roman" w:cs="Times New Roman"/>
          <w:color w:val="000000"/>
          <w:sz w:val="24"/>
          <w:szCs w:val="24"/>
        </w:rPr>
        <w:t>Huhtala</w:t>
      </w:r>
      <w:proofErr w:type="spellEnd"/>
      <w:r w:rsidRPr="001A479F">
        <w:rPr>
          <w:rFonts w:ascii="Times New Roman" w:eastAsia="Times New Roman" w:hAnsi="Times New Roman" w:cs="Times New Roman"/>
          <w:color w:val="000000"/>
          <w:sz w:val="24"/>
          <w:szCs w:val="24"/>
        </w:rPr>
        <w:t xml:space="preserve">, H., </w:t>
      </w:r>
      <w:proofErr w:type="spellStart"/>
      <w:r w:rsidRPr="001A479F">
        <w:rPr>
          <w:rFonts w:ascii="Times New Roman" w:eastAsia="Times New Roman" w:hAnsi="Times New Roman" w:cs="Times New Roman"/>
          <w:color w:val="000000"/>
          <w:sz w:val="24"/>
          <w:szCs w:val="24"/>
        </w:rPr>
        <w:t>Sintonen</w:t>
      </w:r>
      <w:proofErr w:type="spellEnd"/>
      <w:r w:rsidRPr="001A479F">
        <w:rPr>
          <w:rFonts w:ascii="Times New Roman" w:eastAsia="Times New Roman" w:hAnsi="Times New Roman" w:cs="Times New Roman"/>
          <w:color w:val="000000"/>
          <w:sz w:val="24"/>
          <w:szCs w:val="24"/>
        </w:rPr>
        <w:t xml:space="preserve">, H., &amp; </w:t>
      </w:r>
      <w:proofErr w:type="spellStart"/>
      <w:r w:rsidRPr="001A479F">
        <w:rPr>
          <w:rFonts w:ascii="Times New Roman" w:eastAsia="Times New Roman" w:hAnsi="Times New Roman" w:cs="Times New Roman"/>
          <w:color w:val="000000"/>
          <w:sz w:val="24"/>
          <w:szCs w:val="24"/>
        </w:rPr>
        <w:t>Joukamaa</w:t>
      </w:r>
      <w:proofErr w:type="spellEnd"/>
      <w:r w:rsidRPr="001A479F">
        <w:rPr>
          <w:rFonts w:ascii="Times New Roman" w:eastAsia="Times New Roman" w:hAnsi="Times New Roman" w:cs="Times New Roman"/>
          <w:color w:val="000000"/>
          <w:sz w:val="24"/>
          <w:szCs w:val="24"/>
        </w:rPr>
        <w:t>, M. (2009). Alexithymia and Health-Related Quality of Life in a General Population. </w:t>
      </w:r>
      <w:r w:rsidRPr="001A479F">
        <w:rPr>
          <w:rFonts w:ascii="Times New Roman" w:eastAsia="Times New Roman" w:hAnsi="Times New Roman" w:cs="Times New Roman"/>
          <w:i/>
          <w:iCs/>
          <w:color w:val="000000"/>
          <w:sz w:val="24"/>
          <w:szCs w:val="24"/>
        </w:rPr>
        <w:t>Psychosomatics</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50</w:t>
      </w:r>
      <w:r w:rsidRPr="001A479F">
        <w:rPr>
          <w:rFonts w:ascii="Times New Roman" w:eastAsia="Times New Roman" w:hAnsi="Times New Roman" w:cs="Times New Roman"/>
          <w:color w:val="000000"/>
          <w:sz w:val="24"/>
          <w:szCs w:val="24"/>
        </w:rPr>
        <w:t>(1), 59-68.</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Muller, R. J. (2000). When a Patient Has No Story To Tell: Alexithymia. </w:t>
      </w:r>
      <w:r w:rsidRPr="001A479F">
        <w:rPr>
          <w:rFonts w:ascii="Times New Roman" w:eastAsia="Times New Roman" w:hAnsi="Times New Roman" w:cs="Times New Roman"/>
          <w:i/>
          <w:iCs/>
          <w:color w:val="000000"/>
          <w:sz w:val="24"/>
          <w:szCs w:val="24"/>
        </w:rPr>
        <w:t>Psychiatric Times</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17</w:t>
      </w:r>
      <w:r w:rsidRPr="001A479F">
        <w:rPr>
          <w:rFonts w:ascii="Times New Roman" w:eastAsia="Times New Roman" w:hAnsi="Times New Roman" w:cs="Times New Roman"/>
          <w:color w:val="000000"/>
          <w:sz w:val="24"/>
          <w:szCs w:val="24"/>
        </w:rPr>
        <w:t>(7).</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 xml:space="preserve">Parker, J. D., </w:t>
      </w:r>
      <w:proofErr w:type="spellStart"/>
      <w:r w:rsidRPr="001A479F">
        <w:rPr>
          <w:rFonts w:ascii="Times New Roman" w:eastAsia="Times New Roman" w:hAnsi="Times New Roman" w:cs="Times New Roman"/>
          <w:color w:val="000000"/>
          <w:sz w:val="24"/>
          <w:szCs w:val="24"/>
        </w:rPr>
        <w:t>Bagby</w:t>
      </w:r>
      <w:proofErr w:type="spellEnd"/>
      <w:r w:rsidRPr="001A479F">
        <w:rPr>
          <w:rFonts w:ascii="Times New Roman" w:eastAsia="Times New Roman" w:hAnsi="Times New Roman" w:cs="Times New Roman"/>
          <w:color w:val="000000"/>
          <w:sz w:val="24"/>
          <w:szCs w:val="24"/>
        </w:rPr>
        <w:t xml:space="preserve">, R., &amp; Taylor, G. J. (1989). Toronto Alexithymia Scale, EPQ </w:t>
      </w:r>
      <w:proofErr w:type="gramStart"/>
      <w:r w:rsidRPr="001A479F">
        <w:rPr>
          <w:rFonts w:ascii="Times New Roman" w:eastAsia="Times New Roman" w:hAnsi="Times New Roman" w:cs="Times New Roman"/>
          <w:color w:val="000000"/>
          <w:sz w:val="24"/>
          <w:szCs w:val="24"/>
        </w:rPr>
        <w:t>and</w:t>
      </w:r>
      <w:proofErr w:type="gramEnd"/>
      <w:r w:rsidRPr="001A479F">
        <w:rPr>
          <w:rFonts w:ascii="Times New Roman" w:eastAsia="Times New Roman" w:hAnsi="Times New Roman" w:cs="Times New Roman"/>
          <w:color w:val="000000"/>
          <w:sz w:val="24"/>
          <w:szCs w:val="24"/>
        </w:rPr>
        <w:t xml:space="preserve"> Self-report Measures of Somatic Complaints. </w:t>
      </w:r>
      <w:r w:rsidRPr="001A479F">
        <w:rPr>
          <w:rFonts w:ascii="Times New Roman" w:eastAsia="Times New Roman" w:hAnsi="Times New Roman" w:cs="Times New Roman"/>
          <w:i/>
          <w:iCs/>
          <w:color w:val="000000"/>
          <w:sz w:val="24"/>
          <w:szCs w:val="24"/>
        </w:rPr>
        <w:t>Personality and Individual Differences</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10</w:t>
      </w:r>
      <w:r w:rsidRPr="001A479F">
        <w:rPr>
          <w:rFonts w:ascii="Times New Roman" w:eastAsia="Times New Roman" w:hAnsi="Times New Roman" w:cs="Times New Roman"/>
          <w:color w:val="000000"/>
          <w:sz w:val="24"/>
          <w:szCs w:val="24"/>
        </w:rPr>
        <w:t>(6), 599-604.</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proofErr w:type="spellStart"/>
      <w:r w:rsidRPr="001A479F">
        <w:rPr>
          <w:rFonts w:ascii="Times New Roman" w:eastAsia="Times New Roman" w:hAnsi="Times New Roman" w:cs="Times New Roman"/>
          <w:color w:val="000000"/>
          <w:sz w:val="24"/>
          <w:szCs w:val="24"/>
        </w:rPr>
        <w:lastRenderedPageBreak/>
        <w:t>Porcelli</w:t>
      </w:r>
      <w:proofErr w:type="spellEnd"/>
      <w:r w:rsidRPr="001A479F">
        <w:rPr>
          <w:rFonts w:ascii="Times New Roman" w:eastAsia="Times New Roman" w:hAnsi="Times New Roman" w:cs="Times New Roman"/>
          <w:color w:val="000000"/>
          <w:sz w:val="24"/>
          <w:szCs w:val="24"/>
        </w:rPr>
        <w:t xml:space="preserve">, P., </w:t>
      </w:r>
      <w:proofErr w:type="spellStart"/>
      <w:r w:rsidRPr="001A479F">
        <w:rPr>
          <w:rFonts w:ascii="Times New Roman" w:eastAsia="Times New Roman" w:hAnsi="Times New Roman" w:cs="Times New Roman"/>
          <w:color w:val="000000"/>
          <w:sz w:val="24"/>
          <w:szCs w:val="24"/>
        </w:rPr>
        <w:t>Zaka</w:t>
      </w:r>
      <w:proofErr w:type="spellEnd"/>
      <w:r w:rsidRPr="001A479F">
        <w:rPr>
          <w:rFonts w:ascii="Times New Roman" w:eastAsia="Times New Roman" w:hAnsi="Times New Roman" w:cs="Times New Roman"/>
          <w:color w:val="000000"/>
          <w:sz w:val="24"/>
          <w:szCs w:val="24"/>
        </w:rPr>
        <w:t xml:space="preserve">, S., </w:t>
      </w:r>
      <w:proofErr w:type="spellStart"/>
      <w:r w:rsidRPr="001A479F">
        <w:rPr>
          <w:rFonts w:ascii="Times New Roman" w:eastAsia="Times New Roman" w:hAnsi="Times New Roman" w:cs="Times New Roman"/>
          <w:color w:val="000000"/>
          <w:sz w:val="24"/>
          <w:szCs w:val="24"/>
        </w:rPr>
        <w:t>Leoci</w:t>
      </w:r>
      <w:proofErr w:type="spellEnd"/>
      <w:r w:rsidRPr="001A479F">
        <w:rPr>
          <w:rFonts w:ascii="Times New Roman" w:eastAsia="Times New Roman" w:hAnsi="Times New Roman" w:cs="Times New Roman"/>
          <w:color w:val="000000"/>
          <w:sz w:val="24"/>
          <w:szCs w:val="24"/>
        </w:rPr>
        <w:t xml:space="preserve">, C., </w:t>
      </w:r>
      <w:proofErr w:type="spellStart"/>
      <w:r w:rsidRPr="001A479F">
        <w:rPr>
          <w:rFonts w:ascii="Times New Roman" w:eastAsia="Times New Roman" w:hAnsi="Times New Roman" w:cs="Times New Roman"/>
          <w:color w:val="000000"/>
          <w:sz w:val="24"/>
          <w:szCs w:val="24"/>
        </w:rPr>
        <w:t>Centonze</w:t>
      </w:r>
      <w:proofErr w:type="spellEnd"/>
      <w:r w:rsidRPr="001A479F">
        <w:rPr>
          <w:rFonts w:ascii="Times New Roman" w:eastAsia="Times New Roman" w:hAnsi="Times New Roman" w:cs="Times New Roman"/>
          <w:color w:val="000000"/>
          <w:sz w:val="24"/>
          <w:szCs w:val="24"/>
        </w:rPr>
        <w:t>, S., &amp; Taylor, G. J. (1995). Alexithymia in Inflammatory Bowel Disease. </w:t>
      </w:r>
      <w:r w:rsidRPr="001A479F">
        <w:rPr>
          <w:rFonts w:ascii="Times New Roman" w:eastAsia="Times New Roman" w:hAnsi="Times New Roman" w:cs="Times New Roman"/>
          <w:i/>
          <w:iCs/>
          <w:color w:val="000000"/>
          <w:sz w:val="24"/>
          <w:szCs w:val="24"/>
        </w:rPr>
        <w:t>Psychotherapy and Psychosomatics</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64</w:t>
      </w:r>
      <w:r w:rsidRPr="001A479F">
        <w:rPr>
          <w:rFonts w:ascii="Times New Roman" w:eastAsia="Times New Roman" w:hAnsi="Times New Roman" w:cs="Times New Roman"/>
          <w:color w:val="000000"/>
          <w:sz w:val="24"/>
          <w:szCs w:val="24"/>
        </w:rPr>
        <w:t>(1), 49-53.</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proofErr w:type="spellStart"/>
      <w:r w:rsidRPr="001A479F">
        <w:rPr>
          <w:rFonts w:ascii="Times New Roman" w:eastAsia="Times New Roman" w:hAnsi="Times New Roman" w:cs="Times New Roman"/>
          <w:color w:val="000000"/>
          <w:sz w:val="24"/>
          <w:szCs w:val="24"/>
        </w:rPr>
        <w:t>Salminen</w:t>
      </w:r>
      <w:proofErr w:type="spellEnd"/>
      <w:r w:rsidRPr="001A479F">
        <w:rPr>
          <w:rFonts w:ascii="Times New Roman" w:eastAsia="Times New Roman" w:hAnsi="Times New Roman" w:cs="Times New Roman"/>
          <w:color w:val="000000"/>
          <w:sz w:val="24"/>
          <w:szCs w:val="24"/>
        </w:rPr>
        <w:t xml:space="preserve">, J. K., </w:t>
      </w:r>
      <w:proofErr w:type="spellStart"/>
      <w:r w:rsidRPr="001A479F">
        <w:rPr>
          <w:rFonts w:ascii="Times New Roman" w:eastAsia="Times New Roman" w:hAnsi="Times New Roman" w:cs="Times New Roman"/>
          <w:color w:val="000000"/>
          <w:sz w:val="24"/>
          <w:szCs w:val="24"/>
        </w:rPr>
        <w:t>Saarijärvi</w:t>
      </w:r>
      <w:proofErr w:type="spellEnd"/>
      <w:r w:rsidRPr="001A479F">
        <w:rPr>
          <w:rFonts w:ascii="Times New Roman" w:eastAsia="Times New Roman" w:hAnsi="Times New Roman" w:cs="Times New Roman"/>
          <w:color w:val="000000"/>
          <w:sz w:val="24"/>
          <w:szCs w:val="24"/>
        </w:rPr>
        <w:t xml:space="preserve">, S., </w:t>
      </w:r>
      <w:proofErr w:type="spellStart"/>
      <w:r w:rsidRPr="001A479F">
        <w:rPr>
          <w:rFonts w:ascii="Times New Roman" w:eastAsia="Times New Roman" w:hAnsi="Times New Roman" w:cs="Times New Roman"/>
          <w:color w:val="000000"/>
          <w:sz w:val="24"/>
          <w:szCs w:val="24"/>
        </w:rPr>
        <w:t>Äärelä</w:t>
      </w:r>
      <w:proofErr w:type="spellEnd"/>
      <w:r w:rsidRPr="001A479F">
        <w:rPr>
          <w:rFonts w:ascii="Times New Roman" w:eastAsia="Times New Roman" w:hAnsi="Times New Roman" w:cs="Times New Roman"/>
          <w:color w:val="000000"/>
          <w:sz w:val="24"/>
          <w:szCs w:val="24"/>
        </w:rPr>
        <w:t xml:space="preserve">, E., </w:t>
      </w:r>
      <w:proofErr w:type="spellStart"/>
      <w:r w:rsidRPr="001A479F">
        <w:rPr>
          <w:rFonts w:ascii="Times New Roman" w:eastAsia="Times New Roman" w:hAnsi="Times New Roman" w:cs="Times New Roman"/>
          <w:color w:val="000000"/>
          <w:sz w:val="24"/>
          <w:szCs w:val="24"/>
        </w:rPr>
        <w:t>Toikka</w:t>
      </w:r>
      <w:proofErr w:type="spellEnd"/>
      <w:r w:rsidRPr="001A479F">
        <w:rPr>
          <w:rFonts w:ascii="Times New Roman" w:eastAsia="Times New Roman" w:hAnsi="Times New Roman" w:cs="Times New Roman"/>
          <w:color w:val="000000"/>
          <w:sz w:val="24"/>
          <w:szCs w:val="24"/>
        </w:rPr>
        <w:t xml:space="preserve">, T., &amp; </w:t>
      </w:r>
      <w:proofErr w:type="spellStart"/>
      <w:r w:rsidRPr="001A479F">
        <w:rPr>
          <w:rFonts w:ascii="Times New Roman" w:eastAsia="Times New Roman" w:hAnsi="Times New Roman" w:cs="Times New Roman"/>
          <w:color w:val="000000"/>
          <w:sz w:val="24"/>
          <w:szCs w:val="24"/>
        </w:rPr>
        <w:t>Kauhanen</w:t>
      </w:r>
      <w:proofErr w:type="spellEnd"/>
      <w:r w:rsidRPr="001A479F">
        <w:rPr>
          <w:rFonts w:ascii="Times New Roman" w:eastAsia="Times New Roman" w:hAnsi="Times New Roman" w:cs="Times New Roman"/>
          <w:color w:val="000000"/>
          <w:sz w:val="24"/>
          <w:szCs w:val="24"/>
        </w:rPr>
        <w:t xml:space="preserve">, J. (1999). Prevalence of Alexithymia and Its Association with </w:t>
      </w:r>
      <w:proofErr w:type="spellStart"/>
      <w:r w:rsidRPr="001A479F">
        <w:rPr>
          <w:rFonts w:ascii="Times New Roman" w:eastAsia="Times New Roman" w:hAnsi="Times New Roman" w:cs="Times New Roman"/>
          <w:color w:val="000000"/>
          <w:sz w:val="24"/>
          <w:szCs w:val="24"/>
        </w:rPr>
        <w:t>Sociodemographic</w:t>
      </w:r>
      <w:proofErr w:type="spellEnd"/>
      <w:r w:rsidRPr="001A479F">
        <w:rPr>
          <w:rFonts w:ascii="Times New Roman" w:eastAsia="Times New Roman" w:hAnsi="Times New Roman" w:cs="Times New Roman"/>
          <w:color w:val="000000"/>
          <w:sz w:val="24"/>
          <w:szCs w:val="24"/>
        </w:rPr>
        <w:t xml:space="preserve"> Variables in </w:t>
      </w:r>
      <w:proofErr w:type="gramStart"/>
      <w:r w:rsidRPr="001A479F">
        <w:rPr>
          <w:rFonts w:ascii="Times New Roman" w:eastAsia="Times New Roman" w:hAnsi="Times New Roman" w:cs="Times New Roman"/>
          <w:color w:val="000000"/>
          <w:sz w:val="24"/>
          <w:szCs w:val="24"/>
        </w:rPr>
        <w:t>The</w:t>
      </w:r>
      <w:proofErr w:type="gramEnd"/>
      <w:r w:rsidRPr="001A479F">
        <w:rPr>
          <w:rFonts w:ascii="Times New Roman" w:eastAsia="Times New Roman" w:hAnsi="Times New Roman" w:cs="Times New Roman"/>
          <w:color w:val="000000"/>
          <w:sz w:val="24"/>
          <w:szCs w:val="24"/>
        </w:rPr>
        <w:t xml:space="preserve"> General Population of Finland. </w:t>
      </w:r>
      <w:r w:rsidRPr="001A479F">
        <w:rPr>
          <w:rFonts w:ascii="Times New Roman" w:eastAsia="Times New Roman" w:hAnsi="Times New Roman" w:cs="Times New Roman"/>
          <w:i/>
          <w:iCs/>
          <w:color w:val="000000"/>
          <w:sz w:val="24"/>
          <w:szCs w:val="24"/>
        </w:rPr>
        <w:t>Journal of Psychosomatic Research</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46</w:t>
      </w:r>
      <w:r w:rsidRPr="001A479F">
        <w:rPr>
          <w:rFonts w:ascii="Times New Roman" w:eastAsia="Times New Roman" w:hAnsi="Times New Roman" w:cs="Times New Roman"/>
          <w:color w:val="000000"/>
          <w:sz w:val="24"/>
          <w:szCs w:val="24"/>
        </w:rPr>
        <w:t>(1), 75-82.</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proofErr w:type="spellStart"/>
      <w:r w:rsidRPr="001A479F">
        <w:rPr>
          <w:rFonts w:ascii="Times New Roman" w:eastAsia="Times New Roman" w:hAnsi="Times New Roman" w:cs="Times New Roman"/>
          <w:color w:val="000000"/>
          <w:sz w:val="24"/>
          <w:szCs w:val="24"/>
        </w:rPr>
        <w:t>Sifneos</w:t>
      </w:r>
      <w:proofErr w:type="spellEnd"/>
      <w:r w:rsidRPr="001A479F">
        <w:rPr>
          <w:rFonts w:ascii="Times New Roman" w:eastAsia="Times New Roman" w:hAnsi="Times New Roman" w:cs="Times New Roman"/>
          <w:color w:val="000000"/>
          <w:sz w:val="24"/>
          <w:szCs w:val="24"/>
        </w:rPr>
        <w:t>, P. (1973). The Prevalence of ‘</w:t>
      </w:r>
      <w:proofErr w:type="spellStart"/>
      <w:r w:rsidRPr="001A479F">
        <w:rPr>
          <w:rFonts w:ascii="Times New Roman" w:eastAsia="Times New Roman" w:hAnsi="Times New Roman" w:cs="Times New Roman"/>
          <w:color w:val="000000"/>
          <w:sz w:val="24"/>
          <w:szCs w:val="24"/>
        </w:rPr>
        <w:t>Alexithymic</w:t>
      </w:r>
      <w:proofErr w:type="spellEnd"/>
      <w:r w:rsidRPr="001A479F">
        <w:rPr>
          <w:rFonts w:ascii="Times New Roman" w:eastAsia="Times New Roman" w:hAnsi="Times New Roman" w:cs="Times New Roman"/>
          <w:color w:val="000000"/>
          <w:sz w:val="24"/>
          <w:szCs w:val="24"/>
        </w:rPr>
        <w:t>’ Characteristics in Psychosomatic Patients. </w:t>
      </w:r>
      <w:r w:rsidRPr="001A479F">
        <w:rPr>
          <w:rFonts w:ascii="Times New Roman" w:eastAsia="Times New Roman" w:hAnsi="Times New Roman" w:cs="Times New Roman"/>
          <w:i/>
          <w:iCs/>
          <w:color w:val="000000"/>
          <w:sz w:val="24"/>
          <w:szCs w:val="24"/>
        </w:rPr>
        <w:t>Psychotherapy and Psychosomatics</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22</w:t>
      </w:r>
      <w:r w:rsidRPr="001A479F">
        <w:rPr>
          <w:rFonts w:ascii="Times New Roman" w:eastAsia="Times New Roman" w:hAnsi="Times New Roman" w:cs="Times New Roman"/>
          <w:color w:val="000000"/>
          <w:sz w:val="24"/>
          <w:szCs w:val="24"/>
        </w:rPr>
        <w:t xml:space="preserve">(2-6), 255-262. </w:t>
      </w:r>
      <w:proofErr w:type="gramStart"/>
      <w:r w:rsidRPr="001A479F">
        <w:rPr>
          <w:rFonts w:ascii="Times New Roman" w:eastAsia="Times New Roman" w:hAnsi="Times New Roman" w:cs="Times New Roman"/>
          <w:color w:val="000000"/>
          <w:sz w:val="24"/>
          <w:szCs w:val="24"/>
        </w:rPr>
        <w:t>doi:</w:t>
      </w:r>
      <w:proofErr w:type="gramEnd"/>
      <w:r w:rsidRPr="001A479F">
        <w:rPr>
          <w:rFonts w:ascii="Times New Roman" w:eastAsia="Times New Roman" w:hAnsi="Times New Roman" w:cs="Times New Roman"/>
          <w:color w:val="000000"/>
          <w:sz w:val="24"/>
          <w:szCs w:val="24"/>
        </w:rPr>
        <w:t>10.1159/000286529</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Taylor, G. J. (1984). Alexithymia: Concept, Measurement, and Implications for Treatment. </w:t>
      </w:r>
      <w:r w:rsidRPr="001A479F">
        <w:rPr>
          <w:rFonts w:ascii="Times New Roman" w:eastAsia="Times New Roman" w:hAnsi="Times New Roman" w:cs="Times New Roman"/>
          <w:i/>
          <w:iCs/>
          <w:color w:val="000000"/>
          <w:sz w:val="24"/>
          <w:szCs w:val="24"/>
        </w:rPr>
        <w:t>The American Journal of Psychiatry</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141</w:t>
      </w:r>
      <w:r w:rsidRPr="001A479F">
        <w:rPr>
          <w:rFonts w:ascii="Times New Roman" w:eastAsia="Times New Roman" w:hAnsi="Times New Roman" w:cs="Times New Roman"/>
          <w:color w:val="000000"/>
          <w:sz w:val="24"/>
          <w:szCs w:val="24"/>
        </w:rPr>
        <w:t>(6), 725-732. doi:10.1176/ajp.141.6.725</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Taylor, G. J. (1994). The Alexithymia Construct: Conceptualization, Validation, and Relationship with Basic Dimensions of Personality. </w:t>
      </w:r>
      <w:r w:rsidRPr="001A479F">
        <w:rPr>
          <w:rFonts w:ascii="Times New Roman" w:eastAsia="Times New Roman" w:hAnsi="Times New Roman" w:cs="Times New Roman"/>
          <w:i/>
          <w:iCs/>
          <w:color w:val="000000"/>
          <w:sz w:val="24"/>
          <w:szCs w:val="24"/>
        </w:rPr>
        <w:t>New Trends in Experimental and Clinical Psychiatry</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10</w:t>
      </w:r>
      <w:r w:rsidRPr="001A479F">
        <w:rPr>
          <w:rFonts w:ascii="Times New Roman" w:eastAsia="Times New Roman" w:hAnsi="Times New Roman" w:cs="Times New Roman"/>
          <w:color w:val="000000"/>
          <w:sz w:val="24"/>
          <w:szCs w:val="24"/>
        </w:rPr>
        <w:t>, 61.</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 xml:space="preserve">Taylor, G. J., &amp; </w:t>
      </w:r>
      <w:proofErr w:type="spellStart"/>
      <w:r w:rsidRPr="001A479F">
        <w:rPr>
          <w:rFonts w:ascii="Times New Roman" w:eastAsia="Times New Roman" w:hAnsi="Times New Roman" w:cs="Times New Roman"/>
          <w:color w:val="000000"/>
          <w:sz w:val="24"/>
          <w:szCs w:val="24"/>
        </w:rPr>
        <w:t>Bagby</w:t>
      </w:r>
      <w:proofErr w:type="spellEnd"/>
      <w:r w:rsidRPr="001A479F">
        <w:rPr>
          <w:rFonts w:ascii="Times New Roman" w:eastAsia="Times New Roman" w:hAnsi="Times New Roman" w:cs="Times New Roman"/>
          <w:color w:val="000000"/>
          <w:sz w:val="24"/>
          <w:szCs w:val="24"/>
        </w:rPr>
        <w:t>, R. M. (2004). New Trends in Alexithymia Research. </w:t>
      </w:r>
      <w:r w:rsidRPr="001A479F">
        <w:rPr>
          <w:rFonts w:ascii="Times New Roman" w:eastAsia="Times New Roman" w:hAnsi="Times New Roman" w:cs="Times New Roman"/>
          <w:i/>
          <w:iCs/>
          <w:color w:val="000000"/>
          <w:sz w:val="24"/>
          <w:szCs w:val="24"/>
        </w:rPr>
        <w:t>Psychotherapy and Psychosomatics</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73</w:t>
      </w:r>
      <w:r w:rsidRPr="001A479F">
        <w:rPr>
          <w:rFonts w:ascii="Times New Roman" w:eastAsia="Times New Roman" w:hAnsi="Times New Roman" w:cs="Times New Roman"/>
          <w:color w:val="000000"/>
          <w:sz w:val="24"/>
          <w:szCs w:val="24"/>
        </w:rPr>
        <w:t>(2), 68-77.</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 xml:space="preserve">Taylor, G. J., Parker, J. D., </w:t>
      </w:r>
      <w:proofErr w:type="spellStart"/>
      <w:r w:rsidRPr="001A479F">
        <w:rPr>
          <w:rFonts w:ascii="Times New Roman" w:eastAsia="Times New Roman" w:hAnsi="Times New Roman" w:cs="Times New Roman"/>
          <w:color w:val="000000"/>
          <w:sz w:val="24"/>
          <w:szCs w:val="24"/>
        </w:rPr>
        <w:t>Bagby</w:t>
      </w:r>
      <w:proofErr w:type="spellEnd"/>
      <w:r w:rsidRPr="001A479F">
        <w:rPr>
          <w:rFonts w:ascii="Times New Roman" w:eastAsia="Times New Roman" w:hAnsi="Times New Roman" w:cs="Times New Roman"/>
          <w:color w:val="000000"/>
          <w:sz w:val="24"/>
          <w:szCs w:val="24"/>
        </w:rPr>
        <w:t xml:space="preserve">, R. M., &amp; </w:t>
      </w:r>
      <w:proofErr w:type="spellStart"/>
      <w:r w:rsidRPr="001A479F">
        <w:rPr>
          <w:rFonts w:ascii="Times New Roman" w:eastAsia="Times New Roman" w:hAnsi="Times New Roman" w:cs="Times New Roman"/>
          <w:color w:val="000000"/>
          <w:sz w:val="24"/>
          <w:szCs w:val="24"/>
        </w:rPr>
        <w:t>Acklin</w:t>
      </w:r>
      <w:proofErr w:type="spellEnd"/>
      <w:r w:rsidRPr="001A479F">
        <w:rPr>
          <w:rFonts w:ascii="Times New Roman" w:eastAsia="Times New Roman" w:hAnsi="Times New Roman" w:cs="Times New Roman"/>
          <w:color w:val="000000"/>
          <w:sz w:val="24"/>
          <w:szCs w:val="24"/>
        </w:rPr>
        <w:t>, M. W. (1992). Alexithymia and Somatic Complaints in Psychiatric Out-patients. </w:t>
      </w:r>
      <w:r w:rsidRPr="001A479F">
        <w:rPr>
          <w:rFonts w:ascii="Times New Roman" w:eastAsia="Times New Roman" w:hAnsi="Times New Roman" w:cs="Times New Roman"/>
          <w:i/>
          <w:iCs/>
          <w:color w:val="000000"/>
          <w:sz w:val="24"/>
          <w:szCs w:val="24"/>
        </w:rPr>
        <w:t>Journal of Psychosomatic Research</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36</w:t>
      </w:r>
      <w:r w:rsidRPr="001A479F">
        <w:rPr>
          <w:rFonts w:ascii="Times New Roman" w:eastAsia="Times New Roman" w:hAnsi="Times New Roman" w:cs="Times New Roman"/>
          <w:color w:val="000000"/>
          <w:sz w:val="24"/>
          <w:szCs w:val="24"/>
        </w:rPr>
        <w:t>(5), 417-424.</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proofErr w:type="spellStart"/>
      <w:r w:rsidRPr="001A479F">
        <w:rPr>
          <w:rFonts w:ascii="Times New Roman" w:eastAsia="Times New Roman" w:hAnsi="Times New Roman" w:cs="Times New Roman"/>
          <w:color w:val="000000"/>
          <w:sz w:val="24"/>
          <w:szCs w:val="24"/>
        </w:rPr>
        <w:t>Temoshok</w:t>
      </w:r>
      <w:proofErr w:type="spellEnd"/>
      <w:r w:rsidRPr="001A479F">
        <w:rPr>
          <w:rFonts w:ascii="Times New Roman" w:eastAsia="Times New Roman" w:hAnsi="Times New Roman" w:cs="Times New Roman"/>
          <w:color w:val="000000"/>
          <w:sz w:val="24"/>
          <w:szCs w:val="24"/>
        </w:rPr>
        <w:t xml:space="preserve">, L. R., </w:t>
      </w:r>
      <w:proofErr w:type="spellStart"/>
      <w:r w:rsidRPr="001A479F">
        <w:rPr>
          <w:rFonts w:ascii="Times New Roman" w:eastAsia="Times New Roman" w:hAnsi="Times New Roman" w:cs="Times New Roman"/>
          <w:color w:val="000000"/>
          <w:sz w:val="24"/>
          <w:szCs w:val="24"/>
        </w:rPr>
        <w:t>Waldstein</w:t>
      </w:r>
      <w:proofErr w:type="spellEnd"/>
      <w:r w:rsidRPr="001A479F">
        <w:rPr>
          <w:rFonts w:ascii="Times New Roman" w:eastAsia="Times New Roman" w:hAnsi="Times New Roman" w:cs="Times New Roman"/>
          <w:color w:val="000000"/>
          <w:sz w:val="24"/>
          <w:szCs w:val="24"/>
        </w:rPr>
        <w:t xml:space="preserve">, S. R., Wald, R. L., </w:t>
      </w:r>
      <w:proofErr w:type="spellStart"/>
      <w:r w:rsidRPr="001A479F">
        <w:rPr>
          <w:rFonts w:ascii="Times New Roman" w:eastAsia="Times New Roman" w:hAnsi="Times New Roman" w:cs="Times New Roman"/>
          <w:color w:val="000000"/>
          <w:sz w:val="24"/>
          <w:szCs w:val="24"/>
        </w:rPr>
        <w:t>Garzino</w:t>
      </w:r>
      <w:proofErr w:type="spellEnd"/>
      <w:r w:rsidRPr="001A479F">
        <w:rPr>
          <w:rFonts w:ascii="Times New Roman" w:eastAsia="Times New Roman" w:hAnsi="Times New Roman" w:cs="Times New Roman"/>
          <w:color w:val="000000"/>
          <w:sz w:val="24"/>
          <w:szCs w:val="24"/>
        </w:rPr>
        <w:t xml:space="preserve">-Demo, A., </w:t>
      </w:r>
      <w:proofErr w:type="spellStart"/>
      <w:r w:rsidRPr="001A479F">
        <w:rPr>
          <w:rFonts w:ascii="Times New Roman" w:eastAsia="Times New Roman" w:hAnsi="Times New Roman" w:cs="Times New Roman"/>
          <w:color w:val="000000"/>
          <w:sz w:val="24"/>
          <w:szCs w:val="24"/>
        </w:rPr>
        <w:t>Synowski</w:t>
      </w:r>
      <w:proofErr w:type="spellEnd"/>
      <w:r w:rsidRPr="001A479F">
        <w:rPr>
          <w:rFonts w:ascii="Times New Roman" w:eastAsia="Times New Roman" w:hAnsi="Times New Roman" w:cs="Times New Roman"/>
          <w:color w:val="000000"/>
          <w:sz w:val="24"/>
          <w:szCs w:val="24"/>
        </w:rPr>
        <w:t xml:space="preserve">, S. J., Sun, L., &amp; Wiley, J. A. (2008). Type C Coping, Alexithymia, and Heart Rate Reactivity are Associated Independently and Differentially with Specific </w:t>
      </w:r>
      <w:r w:rsidRPr="001A479F">
        <w:rPr>
          <w:rFonts w:ascii="Times New Roman" w:eastAsia="Times New Roman" w:hAnsi="Times New Roman" w:cs="Times New Roman"/>
          <w:color w:val="000000"/>
          <w:sz w:val="24"/>
          <w:szCs w:val="24"/>
        </w:rPr>
        <w:lastRenderedPageBreak/>
        <w:t>Immune Mechanisms Linked to HIV Progression. </w:t>
      </w:r>
      <w:r w:rsidRPr="001A479F">
        <w:rPr>
          <w:rFonts w:ascii="Times New Roman" w:eastAsia="Times New Roman" w:hAnsi="Times New Roman" w:cs="Times New Roman"/>
          <w:i/>
          <w:iCs/>
          <w:color w:val="000000"/>
          <w:sz w:val="24"/>
          <w:szCs w:val="24"/>
        </w:rPr>
        <w:t xml:space="preserve">Brain, </w:t>
      </w:r>
      <w:proofErr w:type="spellStart"/>
      <w:r w:rsidRPr="001A479F">
        <w:rPr>
          <w:rFonts w:ascii="Times New Roman" w:eastAsia="Times New Roman" w:hAnsi="Times New Roman" w:cs="Times New Roman"/>
          <w:i/>
          <w:iCs/>
          <w:color w:val="000000"/>
          <w:sz w:val="24"/>
          <w:szCs w:val="24"/>
        </w:rPr>
        <w:t>Behavior</w:t>
      </w:r>
      <w:proofErr w:type="spellEnd"/>
      <w:r w:rsidRPr="001A479F">
        <w:rPr>
          <w:rFonts w:ascii="Times New Roman" w:eastAsia="Times New Roman" w:hAnsi="Times New Roman" w:cs="Times New Roman"/>
          <w:i/>
          <w:iCs/>
          <w:color w:val="000000"/>
          <w:sz w:val="24"/>
          <w:szCs w:val="24"/>
        </w:rPr>
        <w:t>, and Immunity</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22</w:t>
      </w:r>
      <w:r w:rsidRPr="001A479F">
        <w:rPr>
          <w:rFonts w:ascii="Times New Roman" w:eastAsia="Times New Roman" w:hAnsi="Times New Roman" w:cs="Times New Roman"/>
          <w:color w:val="000000"/>
          <w:sz w:val="24"/>
          <w:szCs w:val="24"/>
        </w:rPr>
        <w:t>(5), 781-792.</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proofErr w:type="spellStart"/>
      <w:r w:rsidRPr="001A479F">
        <w:rPr>
          <w:rFonts w:ascii="Times New Roman" w:eastAsia="Times New Roman" w:hAnsi="Times New Roman" w:cs="Times New Roman"/>
          <w:color w:val="000000"/>
          <w:sz w:val="24"/>
          <w:szCs w:val="24"/>
        </w:rPr>
        <w:t>Todarello</w:t>
      </w:r>
      <w:proofErr w:type="spellEnd"/>
      <w:r w:rsidRPr="001A479F">
        <w:rPr>
          <w:rFonts w:ascii="Times New Roman" w:eastAsia="Times New Roman" w:hAnsi="Times New Roman" w:cs="Times New Roman"/>
          <w:color w:val="000000"/>
          <w:sz w:val="24"/>
          <w:szCs w:val="24"/>
        </w:rPr>
        <w:t xml:space="preserve">, O., Taylor, G. J., Parker, J. D., &amp; </w:t>
      </w:r>
      <w:proofErr w:type="spellStart"/>
      <w:r w:rsidRPr="001A479F">
        <w:rPr>
          <w:rFonts w:ascii="Times New Roman" w:eastAsia="Times New Roman" w:hAnsi="Times New Roman" w:cs="Times New Roman"/>
          <w:color w:val="000000"/>
          <w:sz w:val="24"/>
          <w:szCs w:val="24"/>
        </w:rPr>
        <w:t>Fanelli</w:t>
      </w:r>
      <w:proofErr w:type="spellEnd"/>
      <w:r w:rsidRPr="001A479F">
        <w:rPr>
          <w:rFonts w:ascii="Times New Roman" w:eastAsia="Times New Roman" w:hAnsi="Times New Roman" w:cs="Times New Roman"/>
          <w:color w:val="000000"/>
          <w:sz w:val="24"/>
          <w:szCs w:val="24"/>
        </w:rPr>
        <w:t>, M. (1995). Alexithymia in Essential Hypertensive and Psychiatric Outpatients: A Comparative Study. </w:t>
      </w:r>
      <w:r w:rsidRPr="001A479F">
        <w:rPr>
          <w:rFonts w:ascii="Times New Roman" w:eastAsia="Times New Roman" w:hAnsi="Times New Roman" w:cs="Times New Roman"/>
          <w:i/>
          <w:iCs/>
          <w:color w:val="000000"/>
          <w:sz w:val="24"/>
          <w:szCs w:val="24"/>
        </w:rPr>
        <w:t>Journal of Psychosomatic Research</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39</w:t>
      </w:r>
      <w:r w:rsidRPr="001A479F">
        <w:rPr>
          <w:rFonts w:ascii="Times New Roman" w:eastAsia="Times New Roman" w:hAnsi="Times New Roman" w:cs="Times New Roman"/>
          <w:color w:val="000000"/>
          <w:sz w:val="24"/>
          <w:szCs w:val="24"/>
        </w:rPr>
        <w:t>(8), 987-994.</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proofErr w:type="spellStart"/>
      <w:r w:rsidRPr="001A479F">
        <w:rPr>
          <w:rFonts w:ascii="Times New Roman" w:eastAsia="Times New Roman" w:hAnsi="Times New Roman" w:cs="Times New Roman"/>
          <w:color w:val="000000"/>
          <w:sz w:val="24"/>
          <w:szCs w:val="24"/>
        </w:rPr>
        <w:t>Vassend</w:t>
      </w:r>
      <w:proofErr w:type="spellEnd"/>
      <w:r w:rsidRPr="001A479F">
        <w:rPr>
          <w:rFonts w:ascii="Times New Roman" w:eastAsia="Times New Roman" w:hAnsi="Times New Roman" w:cs="Times New Roman"/>
          <w:color w:val="000000"/>
          <w:sz w:val="24"/>
          <w:szCs w:val="24"/>
        </w:rPr>
        <w:t>, O. (1987). Personality, Imaginative Involvement, and Self-reported Somatic Complaints: Relevance to the Concept of Alexithymia. </w:t>
      </w:r>
      <w:r w:rsidRPr="001A479F">
        <w:rPr>
          <w:rFonts w:ascii="Times New Roman" w:eastAsia="Times New Roman" w:hAnsi="Times New Roman" w:cs="Times New Roman"/>
          <w:i/>
          <w:iCs/>
          <w:color w:val="000000"/>
          <w:sz w:val="24"/>
          <w:szCs w:val="24"/>
        </w:rPr>
        <w:t>Psychotherapy and Psychosomatics</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47</w:t>
      </w:r>
      <w:r w:rsidRPr="001A479F">
        <w:rPr>
          <w:rFonts w:ascii="Times New Roman" w:eastAsia="Times New Roman" w:hAnsi="Times New Roman" w:cs="Times New Roman"/>
          <w:color w:val="000000"/>
          <w:sz w:val="24"/>
          <w:szCs w:val="24"/>
        </w:rPr>
        <w:t>(2), 74-81.</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r w:rsidRPr="001A479F">
        <w:rPr>
          <w:rFonts w:ascii="Times New Roman" w:eastAsia="Times New Roman" w:hAnsi="Times New Roman" w:cs="Times New Roman"/>
          <w:color w:val="000000"/>
          <w:sz w:val="24"/>
          <w:szCs w:val="24"/>
        </w:rPr>
        <w:t xml:space="preserve">Webb, J. (2017). Alexithymia: The Cause and </w:t>
      </w:r>
      <w:proofErr w:type="gramStart"/>
      <w:r w:rsidRPr="001A479F">
        <w:rPr>
          <w:rFonts w:ascii="Times New Roman" w:eastAsia="Times New Roman" w:hAnsi="Times New Roman" w:cs="Times New Roman"/>
          <w:color w:val="000000"/>
          <w:sz w:val="24"/>
          <w:szCs w:val="24"/>
        </w:rPr>
        <w:t>The</w:t>
      </w:r>
      <w:proofErr w:type="gramEnd"/>
      <w:r w:rsidRPr="001A479F">
        <w:rPr>
          <w:rFonts w:ascii="Times New Roman" w:eastAsia="Times New Roman" w:hAnsi="Times New Roman" w:cs="Times New Roman"/>
          <w:color w:val="000000"/>
          <w:sz w:val="24"/>
          <w:szCs w:val="24"/>
        </w:rPr>
        <w:t xml:space="preserve"> Solution. </w:t>
      </w:r>
      <w:r w:rsidRPr="001A479F">
        <w:rPr>
          <w:rFonts w:ascii="Times New Roman" w:eastAsia="Times New Roman" w:hAnsi="Times New Roman" w:cs="Times New Roman"/>
          <w:i/>
          <w:iCs/>
          <w:color w:val="000000"/>
          <w:sz w:val="24"/>
          <w:szCs w:val="24"/>
        </w:rPr>
        <w:t>Childhood Emotional Neglect</w:t>
      </w:r>
      <w:r w:rsidRPr="001A479F">
        <w:rPr>
          <w:rFonts w:ascii="Times New Roman" w:eastAsia="Times New Roman" w:hAnsi="Times New Roman" w:cs="Times New Roman"/>
          <w:color w:val="000000"/>
          <w:sz w:val="24"/>
          <w:szCs w:val="24"/>
        </w:rPr>
        <w:t>.</w:t>
      </w:r>
    </w:p>
    <w:p w:rsidR="001A479F" w:rsidRPr="001A479F" w:rsidRDefault="001A479F" w:rsidP="001A479F">
      <w:pPr>
        <w:shd w:val="clear" w:color="auto" w:fill="FFFFFF"/>
        <w:spacing w:after="0" w:line="550" w:lineRule="atLeast"/>
        <w:ind w:left="720" w:right="75" w:hanging="720"/>
        <w:rPr>
          <w:rFonts w:ascii="Times New Roman" w:eastAsia="Times New Roman" w:hAnsi="Times New Roman" w:cs="Times New Roman"/>
          <w:color w:val="000000"/>
          <w:sz w:val="24"/>
          <w:szCs w:val="24"/>
        </w:rPr>
      </w:pPr>
      <w:proofErr w:type="spellStart"/>
      <w:r w:rsidRPr="001A479F">
        <w:rPr>
          <w:rFonts w:ascii="Times New Roman" w:eastAsia="Times New Roman" w:hAnsi="Times New Roman" w:cs="Times New Roman"/>
          <w:color w:val="000000"/>
          <w:sz w:val="24"/>
          <w:szCs w:val="24"/>
        </w:rPr>
        <w:t>Zeitlin</w:t>
      </w:r>
      <w:proofErr w:type="spellEnd"/>
      <w:r w:rsidRPr="001A479F">
        <w:rPr>
          <w:rFonts w:ascii="Times New Roman" w:eastAsia="Times New Roman" w:hAnsi="Times New Roman" w:cs="Times New Roman"/>
          <w:color w:val="000000"/>
          <w:sz w:val="24"/>
          <w:szCs w:val="24"/>
        </w:rPr>
        <w:t>, S., &amp; McNally, R. (1993). Alexithymia and Anxiety Sensitivity in Panic Disorder and Obsessive-compulsive Disorder. </w:t>
      </w:r>
      <w:r w:rsidRPr="001A479F">
        <w:rPr>
          <w:rFonts w:ascii="Times New Roman" w:eastAsia="Times New Roman" w:hAnsi="Times New Roman" w:cs="Times New Roman"/>
          <w:i/>
          <w:iCs/>
          <w:color w:val="000000"/>
          <w:sz w:val="24"/>
          <w:szCs w:val="24"/>
        </w:rPr>
        <w:t>American Journal of Psychiatry</w:t>
      </w:r>
      <w:r w:rsidRPr="001A479F">
        <w:rPr>
          <w:rFonts w:ascii="Times New Roman" w:eastAsia="Times New Roman" w:hAnsi="Times New Roman" w:cs="Times New Roman"/>
          <w:color w:val="000000"/>
          <w:sz w:val="24"/>
          <w:szCs w:val="24"/>
        </w:rPr>
        <w:t>, </w:t>
      </w:r>
      <w:r w:rsidRPr="001A479F">
        <w:rPr>
          <w:rFonts w:ascii="Times New Roman" w:eastAsia="Times New Roman" w:hAnsi="Times New Roman" w:cs="Times New Roman"/>
          <w:i/>
          <w:iCs/>
          <w:color w:val="000000"/>
          <w:sz w:val="24"/>
          <w:szCs w:val="24"/>
        </w:rPr>
        <w:t>150</w:t>
      </w:r>
      <w:r w:rsidRPr="001A479F">
        <w:rPr>
          <w:rFonts w:ascii="Times New Roman" w:eastAsia="Times New Roman" w:hAnsi="Times New Roman" w:cs="Times New Roman"/>
          <w:color w:val="000000"/>
          <w:sz w:val="24"/>
          <w:szCs w:val="24"/>
        </w:rPr>
        <w:t>(4), 658-660.</w:t>
      </w:r>
    </w:p>
    <w:p w:rsidR="001A479F" w:rsidRPr="001A479F" w:rsidRDefault="001A479F" w:rsidP="001A479F">
      <w:pPr>
        <w:spacing w:line="480" w:lineRule="auto"/>
        <w:rPr>
          <w:rFonts w:ascii="Times New Roman" w:hAnsi="Times New Roman" w:cs="Times New Roman"/>
          <w:color w:val="000000" w:themeColor="text1"/>
          <w:sz w:val="24"/>
          <w:szCs w:val="24"/>
        </w:rPr>
      </w:pPr>
    </w:p>
    <w:p w:rsidR="00402D51" w:rsidRPr="001A479F" w:rsidRDefault="00402D51" w:rsidP="001A479F">
      <w:pPr>
        <w:spacing w:line="480" w:lineRule="auto"/>
        <w:jc w:val="both"/>
        <w:rPr>
          <w:rFonts w:ascii="Times New Roman" w:hAnsi="Times New Roman" w:cs="Times New Roman"/>
          <w:color w:val="000000" w:themeColor="text1"/>
          <w:sz w:val="24"/>
          <w:szCs w:val="24"/>
        </w:rPr>
      </w:pPr>
    </w:p>
    <w:p w:rsidR="00402D51" w:rsidRPr="00402D51" w:rsidRDefault="00402D51" w:rsidP="00402D51">
      <w:pPr>
        <w:jc w:val="right"/>
      </w:pPr>
    </w:p>
    <w:sectPr w:rsidR="00402D51" w:rsidRPr="00402D5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D51"/>
    <w:rsid w:val="001A479F"/>
    <w:rsid w:val="00402D51"/>
    <w:rsid w:val="008C766F"/>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CD41A1-A7B4-4D75-A697-6A87311C8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MY"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2D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402D51"/>
  </w:style>
  <w:style w:type="paragraph" w:customStyle="1" w:styleId="cpformat">
    <w:name w:val="cpformat"/>
    <w:basedOn w:val="Normal"/>
    <w:rsid w:val="001A479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A47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417888">
      <w:bodyDiv w:val="1"/>
      <w:marLeft w:val="0"/>
      <w:marRight w:val="0"/>
      <w:marTop w:val="0"/>
      <w:marBottom w:val="0"/>
      <w:divBdr>
        <w:top w:val="none" w:sz="0" w:space="0" w:color="auto"/>
        <w:left w:val="none" w:sz="0" w:space="0" w:color="auto"/>
        <w:bottom w:val="none" w:sz="0" w:space="0" w:color="auto"/>
        <w:right w:val="none" w:sz="0" w:space="0" w:color="auto"/>
      </w:divBdr>
    </w:div>
    <w:div w:id="338653467">
      <w:bodyDiv w:val="1"/>
      <w:marLeft w:val="0"/>
      <w:marRight w:val="0"/>
      <w:marTop w:val="0"/>
      <w:marBottom w:val="0"/>
      <w:divBdr>
        <w:top w:val="none" w:sz="0" w:space="0" w:color="auto"/>
        <w:left w:val="none" w:sz="0" w:space="0" w:color="auto"/>
        <w:bottom w:val="none" w:sz="0" w:space="0" w:color="auto"/>
        <w:right w:val="none" w:sz="0" w:space="0" w:color="auto"/>
      </w:divBdr>
    </w:div>
    <w:div w:id="375810353">
      <w:bodyDiv w:val="1"/>
      <w:marLeft w:val="0"/>
      <w:marRight w:val="0"/>
      <w:marTop w:val="0"/>
      <w:marBottom w:val="0"/>
      <w:divBdr>
        <w:top w:val="none" w:sz="0" w:space="0" w:color="auto"/>
        <w:left w:val="none" w:sz="0" w:space="0" w:color="auto"/>
        <w:bottom w:val="none" w:sz="0" w:space="0" w:color="auto"/>
        <w:right w:val="none" w:sz="0" w:space="0" w:color="auto"/>
      </w:divBdr>
    </w:div>
    <w:div w:id="139723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8</Pages>
  <Words>1887</Words>
  <Characters>10756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cp:revision>
  <dcterms:created xsi:type="dcterms:W3CDTF">2019-05-23T10:41:00Z</dcterms:created>
  <dcterms:modified xsi:type="dcterms:W3CDTF">2019-05-23T10:58:00Z</dcterms:modified>
</cp:coreProperties>
</file>