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09428" w14:textId="44F26C40" w:rsidR="00A932B5" w:rsidRDefault="00A932B5" w:rsidP="439C0284">
      <w:pPr>
        <w:rPr>
          <w:rFonts w:ascii="Arial" w:hAnsi="Arial" w:cs="Arial"/>
          <w:b/>
          <w:bCs/>
          <w:shd w:val="clear" w:color="auto" w:fill="FFFFFF"/>
        </w:rPr>
      </w:pPr>
      <w:r w:rsidRPr="439C0284">
        <w:rPr>
          <w:rFonts w:ascii="Arial" w:hAnsi="Arial" w:cs="Arial"/>
          <w:b/>
          <w:bCs/>
          <w:shd w:val="clear" w:color="auto" w:fill="FFFFFF"/>
        </w:rPr>
        <w:t>Introduction</w:t>
      </w:r>
    </w:p>
    <w:p w14:paraId="5AF33ABE" w14:textId="2A27514A" w:rsidR="003D64D4" w:rsidRDefault="0A19730F" w:rsidP="4077294B">
      <w:pPr>
        <w:spacing w:after="0" w:line="360" w:lineRule="auto"/>
        <w:rPr>
          <w:rFonts w:ascii="Verdana" w:hAnsi="Verdana"/>
          <w:highlight w:val="yellow"/>
        </w:rPr>
      </w:pPr>
      <w:r w:rsidRPr="4077294B">
        <w:rPr>
          <w:rFonts w:ascii="Verdana" w:hAnsi="Verdana"/>
        </w:rPr>
        <w:t>The Civil Contingencies Act [2004] (CCA) establishes the statutory framework for civil protection, setting out duties for Category 1 and 2 responders to ensure</w:t>
      </w:r>
      <w:r w:rsidR="3C0B105C" w:rsidRPr="4077294B">
        <w:rPr>
          <w:rFonts w:ascii="Verdana" w:hAnsi="Verdana"/>
        </w:rPr>
        <w:t xml:space="preserve"> preparedness for emergencies</w:t>
      </w:r>
      <w:r w:rsidR="00A17937" w:rsidRPr="4077294B">
        <w:rPr>
          <w:rFonts w:ascii="Verdana" w:hAnsi="Verdana"/>
        </w:rPr>
        <w:t xml:space="preserve">. </w:t>
      </w:r>
      <w:r w:rsidR="4A18BAE0" w:rsidRPr="4077294B">
        <w:rPr>
          <w:rFonts w:ascii="Verdana" w:hAnsi="Verdana"/>
        </w:rPr>
        <w:t>This assignment examines why organisations must conduct training and exercising to mee</w:t>
      </w:r>
      <w:r w:rsidR="66C395B7" w:rsidRPr="4077294B">
        <w:rPr>
          <w:rFonts w:ascii="Verdana" w:hAnsi="Verdana"/>
        </w:rPr>
        <w:t xml:space="preserve">t these obligations. </w:t>
      </w:r>
      <w:r w:rsidR="7B2FB154" w:rsidRPr="4077294B">
        <w:rPr>
          <w:rFonts w:ascii="Verdana" w:hAnsi="Verdana"/>
        </w:rPr>
        <w:t xml:space="preserve">Training and exercising are critical components of ensuring that Category 1 responders under the CCA </w:t>
      </w:r>
      <w:r w:rsidR="0BC43D42" w:rsidRPr="4077294B">
        <w:rPr>
          <w:rFonts w:ascii="Verdana" w:hAnsi="Verdana"/>
        </w:rPr>
        <w:t>[2204] can effectively meet their</w:t>
      </w:r>
      <w:r w:rsidR="4712A17D" w:rsidRPr="4077294B">
        <w:rPr>
          <w:rFonts w:ascii="Verdana" w:hAnsi="Verdana"/>
        </w:rPr>
        <w:t xml:space="preserve"> duties</w:t>
      </w:r>
      <w:r w:rsidR="00A17937" w:rsidRPr="4077294B">
        <w:rPr>
          <w:rFonts w:ascii="Verdana" w:eastAsia="Verdana" w:hAnsi="Verdana" w:cs="Verdana"/>
        </w:rPr>
        <w:t xml:space="preserve">. </w:t>
      </w:r>
      <w:r w:rsidR="4C79F9CD" w:rsidRPr="4077294B">
        <w:rPr>
          <w:rFonts w:ascii="Verdana" w:eastAsia="Verdana" w:hAnsi="Verdana" w:cs="Verdana"/>
        </w:rPr>
        <w:t>“The Act focuses on emergency preparedness, but its requirements should be seen in the context of integrated emergency management (IEM)” (Cabinet Office 2012 p.16)</w:t>
      </w:r>
      <w:r w:rsidR="4712A17D" w:rsidRPr="4077294B">
        <w:rPr>
          <w:rFonts w:ascii="Verdana" w:hAnsi="Verdana"/>
        </w:rPr>
        <w:t>.</w:t>
      </w:r>
      <w:r w:rsidR="6C29D092" w:rsidRPr="4077294B">
        <w:rPr>
          <w:rFonts w:ascii="Verdana" w:hAnsi="Verdana"/>
        </w:rPr>
        <w:t xml:space="preserve"> </w:t>
      </w:r>
    </w:p>
    <w:p w14:paraId="1CF120CA" w14:textId="40AAFAA8" w:rsidR="003D64D4" w:rsidRDefault="66C395B7" w:rsidP="4077294B">
      <w:pPr>
        <w:spacing w:after="0" w:line="360" w:lineRule="auto"/>
        <w:rPr>
          <w:rFonts w:ascii="Verdana" w:hAnsi="Verdana"/>
          <w:highlight w:val="yellow"/>
        </w:rPr>
      </w:pPr>
      <w:r w:rsidRPr="4077294B">
        <w:rPr>
          <w:rFonts w:ascii="Verdana" w:hAnsi="Verdana"/>
        </w:rPr>
        <w:t xml:space="preserve"> </w:t>
      </w:r>
    </w:p>
    <w:p w14:paraId="72E930ED" w14:textId="0E0F806D" w:rsidR="69F782EE" w:rsidRDefault="60F0435B" w:rsidP="439C0284">
      <w:pPr>
        <w:spacing w:after="0" w:line="360" w:lineRule="auto"/>
        <w:rPr>
          <w:rFonts w:ascii="Verdana" w:hAnsi="Verdana"/>
        </w:rPr>
      </w:pPr>
      <w:r w:rsidRPr="439C0284">
        <w:rPr>
          <w:rFonts w:ascii="Verdana" w:hAnsi="Verdana"/>
        </w:rPr>
        <w:t>By following the</w:t>
      </w:r>
      <w:r w:rsidR="37820945" w:rsidRPr="439C0284">
        <w:rPr>
          <w:rFonts w:ascii="Verdana" w:hAnsi="Verdana"/>
        </w:rPr>
        <w:t xml:space="preserve"> six </w:t>
      </w:r>
      <w:r w:rsidRPr="439C0284">
        <w:rPr>
          <w:rFonts w:ascii="Verdana" w:hAnsi="Verdana"/>
        </w:rPr>
        <w:t xml:space="preserve">core principles of the </w:t>
      </w:r>
      <w:r w:rsidR="4E1FF65A" w:rsidRPr="439C0284">
        <w:rPr>
          <w:rFonts w:ascii="Verdana" w:hAnsi="Verdana"/>
        </w:rPr>
        <w:t>I</w:t>
      </w:r>
      <w:r w:rsidRPr="439C0284">
        <w:rPr>
          <w:rFonts w:ascii="Verdana" w:hAnsi="Verdana"/>
        </w:rPr>
        <w:t>EM</w:t>
      </w:r>
      <w:r w:rsidR="6A32A0B4" w:rsidRPr="439C0284">
        <w:rPr>
          <w:rFonts w:ascii="Verdana" w:hAnsi="Verdana"/>
        </w:rPr>
        <w:t xml:space="preserve">, </w:t>
      </w:r>
      <w:r w:rsidR="0E2801AD" w:rsidRPr="439C0284">
        <w:rPr>
          <w:rFonts w:ascii="Verdana" w:hAnsi="Verdana"/>
        </w:rPr>
        <w:t xml:space="preserve">and </w:t>
      </w:r>
      <w:r w:rsidR="18A8FA16" w:rsidRPr="439C0284">
        <w:rPr>
          <w:rFonts w:ascii="Verdana" w:hAnsi="Verdana"/>
        </w:rPr>
        <w:t xml:space="preserve">after </w:t>
      </w:r>
      <w:r w:rsidR="0E2801AD" w:rsidRPr="439C0284">
        <w:rPr>
          <w:rFonts w:ascii="Verdana" w:hAnsi="Verdana"/>
        </w:rPr>
        <w:t xml:space="preserve">we </w:t>
      </w:r>
      <w:r w:rsidR="51D35209" w:rsidRPr="439C0284">
        <w:rPr>
          <w:rFonts w:ascii="Verdana" w:hAnsi="Verdana"/>
        </w:rPr>
        <w:t>have completed</w:t>
      </w:r>
      <w:r w:rsidR="003D64D4" w:rsidRPr="439C0284">
        <w:rPr>
          <w:rFonts w:ascii="Verdana" w:hAnsi="Verdana"/>
        </w:rPr>
        <w:t xml:space="preserve"> </w:t>
      </w:r>
      <w:r w:rsidR="4D1F9928" w:rsidRPr="439C0284">
        <w:rPr>
          <w:rFonts w:ascii="Verdana" w:hAnsi="Verdana"/>
        </w:rPr>
        <w:t>our</w:t>
      </w:r>
      <w:r w:rsidR="003D64D4" w:rsidRPr="439C0284">
        <w:rPr>
          <w:rFonts w:ascii="Verdana" w:hAnsi="Verdana"/>
        </w:rPr>
        <w:t xml:space="preserve"> risk assessment which</w:t>
      </w:r>
      <w:r w:rsidR="0077075F" w:rsidRPr="439C0284">
        <w:rPr>
          <w:rFonts w:ascii="Verdana" w:hAnsi="Verdana"/>
        </w:rPr>
        <w:t xml:space="preserve"> covers, the first two principles of the IEM – Anticipation and Assessment – </w:t>
      </w:r>
      <w:r w:rsidR="26E3681A" w:rsidRPr="439C0284">
        <w:rPr>
          <w:rFonts w:ascii="Verdana" w:hAnsi="Verdana"/>
        </w:rPr>
        <w:t xml:space="preserve">we </w:t>
      </w:r>
      <w:r w:rsidR="0077075F" w:rsidRPr="439C0284">
        <w:rPr>
          <w:rFonts w:ascii="Verdana" w:hAnsi="Verdana"/>
        </w:rPr>
        <w:t xml:space="preserve">should then focus on the next two principles: Prevention and Preparation. </w:t>
      </w:r>
      <w:r w:rsidR="6F113C1E" w:rsidRPr="439C0284">
        <w:rPr>
          <w:rFonts w:ascii="Verdana" w:hAnsi="Verdana"/>
        </w:rPr>
        <w:t xml:space="preserve">Preventions focus is to put measures in place to reduce the risk </w:t>
      </w:r>
      <w:r w:rsidR="18A914C8" w:rsidRPr="439C0284">
        <w:rPr>
          <w:rFonts w:ascii="Verdana" w:hAnsi="Verdana"/>
        </w:rPr>
        <w:t>or stop</w:t>
      </w:r>
      <w:r w:rsidR="4D3909F0" w:rsidRPr="439C0284">
        <w:rPr>
          <w:rFonts w:ascii="Verdana" w:hAnsi="Verdana"/>
        </w:rPr>
        <w:t xml:space="preserve"> incidents happening.</w:t>
      </w:r>
      <w:r w:rsidR="7E545C08" w:rsidRPr="439C0284">
        <w:rPr>
          <w:rFonts w:ascii="Verdana" w:hAnsi="Verdana"/>
        </w:rPr>
        <w:t xml:space="preserve"> </w:t>
      </w:r>
      <w:r w:rsidR="69F782EE" w:rsidRPr="439C0284">
        <w:rPr>
          <w:rFonts w:ascii="Verdana" w:hAnsi="Verdana"/>
        </w:rPr>
        <w:t>Preparation refers to the activities and measures undertaken to ensure that individuals, organisations, and communities are ready to respond effectively to an emergency or major incident</w:t>
      </w:r>
      <w:r w:rsidR="00A17937" w:rsidRPr="439C0284">
        <w:rPr>
          <w:rFonts w:ascii="Verdana" w:hAnsi="Verdana"/>
        </w:rPr>
        <w:t xml:space="preserve">. </w:t>
      </w:r>
      <w:r w:rsidR="69F782EE" w:rsidRPr="439C0284">
        <w:rPr>
          <w:rFonts w:ascii="Verdana" w:hAnsi="Verdana"/>
        </w:rPr>
        <w:t>Preparation is one of the six core principles of the IEM and focuses on enhancing readiness, improving coordination, and minimising the impact of emergencies.</w:t>
      </w:r>
      <w:r w:rsidR="58149758" w:rsidRPr="439C0284">
        <w:rPr>
          <w:rFonts w:ascii="Verdana" w:hAnsi="Verdana"/>
        </w:rPr>
        <w:t xml:space="preserve"> </w:t>
      </w:r>
    </w:p>
    <w:p w14:paraId="221A0A01" w14:textId="5587BE3D" w:rsidR="4077294B" w:rsidRDefault="4077294B" w:rsidP="4077294B">
      <w:pPr>
        <w:spacing w:after="0" w:line="360" w:lineRule="auto"/>
        <w:rPr>
          <w:rFonts w:ascii="Verdana" w:hAnsi="Verdana"/>
        </w:rPr>
      </w:pPr>
    </w:p>
    <w:p w14:paraId="7B9AB480" w14:textId="5B00CB0B" w:rsidR="00AF3342" w:rsidRDefault="39F24B79" w:rsidP="4077294B">
      <w:pPr>
        <w:spacing w:after="0" w:line="360" w:lineRule="auto"/>
        <w:rPr>
          <w:rFonts w:ascii="Verdana" w:hAnsi="Verdana"/>
        </w:rPr>
      </w:pPr>
      <w:r w:rsidRPr="4077294B">
        <w:rPr>
          <w:rFonts w:ascii="Verdana" w:hAnsi="Verdana"/>
        </w:rPr>
        <w:t>Preparation involves a range of proactive activities aimed at ensuring a state of readiness it includes developing and testing plans for responding to and re</w:t>
      </w:r>
      <w:r w:rsidR="45BF001A" w:rsidRPr="4077294B">
        <w:rPr>
          <w:rFonts w:ascii="Verdana" w:hAnsi="Verdana"/>
        </w:rPr>
        <w:t>covering from emergencies</w:t>
      </w:r>
      <w:r w:rsidR="00A17937" w:rsidRPr="4077294B">
        <w:rPr>
          <w:rFonts w:ascii="Verdana" w:hAnsi="Verdana"/>
        </w:rPr>
        <w:t xml:space="preserve">. </w:t>
      </w:r>
      <w:r w:rsidR="45BF001A" w:rsidRPr="4077294B">
        <w:rPr>
          <w:rFonts w:ascii="Verdana" w:hAnsi="Verdana"/>
        </w:rPr>
        <w:t>It also includes conducting training for individuals</w:t>
      </w:r>
      <w:r w:rsidR="1410D574" w:rsidRPr="4077294B">
        <w:rPr>
          <w:rFonts w:ascii="Verdana" w:hAnsi="Verdana"/>
        </w:rPr>
        <w:t xml:space="preserve"> and organisations to</w:t>
      </w:r>
      <w:r w:rsidR="1E666461" w:rsidRPr="4077294B">
        <w:rPr>
          <w:rFonts w:ascii="Verdana" w:hAnsi="Verdana"/>
        </w:rPr>
        <w:t xml:space="preserve"> provide responders and key personnel with knowledge and skills required for them to carry out their roles in an emergency</w:t>
      </w:r>
      <w:r w:rsidR="15ED1FCF" w:rsidRPr="4077294B">
        <w:rPr>
          <w:rFonts w:ascii="Verdana" w:hAnsi="Verdana"/>
        </w:rPr>
        <w:t>.</w:t>
      </w:r>
      <w:r w:rsidR="74A2859A" w:rsidRPr="4077294B">
        <w:rPr>
          <w:rFonts w:ascii="Verdana" w:hAnsi="Verdana"/>
        </w:rPr>
        <w:t xml:space="preserve"> </w:t>
      </w:r>
      <w:r w:rsidR="632FE45A" w:rsidRPr="4077294B">
        <w:rPr>
          <w:rFonts w:ascii="Verdana" w:hAnsi="Verdana"/>
        </w:rPr>
        <w:t>The CCA [2004] states that Category 1 responders “require a plan to include provision for the training of staff or other persons” (Civil Contingencies Act 2004 subsection 5 (n))</w:t>
      </w:r>
      <w:r w:rsidR="00A17937" w:rsidRPr="4077294B">
        <w:rPr>
          <w:rFonts w:ascii="Verdana" w:hAnsi="Verdana"/>
        </w:rPr>
        <w:t xml:space="preserve">. </w:t>
      </w:r>
      <w:r w:rsidR="73EFBB5E" w:rsidRPr="4077294B">
        <w:rPr>
          <w:rFonts w:ascii="Verdana" w:hAnsi="Verdana"/>
        </w:rPr>
        <w:t xml:space="preserve">Training develops the knowledge and skills needed to fulfil the statutory duties, while exercising provides a practical platform to apply, </w:t>
      </w:r>
      <w:proofErr w:type="gramStart"/>
      <w:r w:rsidR="73EFBB5E" w:rsidRPr="4077294B">
        <w:rPr>
          <w:rFonts w:ascii="Verdana" w:hAnsi="Verdana"/>
        </w:rPr>
        <w:t>test</w:t>
      </w:r>
      <w:proofErr w:type="gramEnd"/>
      <w:r w:rsidR="73EFBB5E" w:rsidRPr="4077294B">
        <w:rPr>
          <w:rFonts w:ascii="Verdana" w:hAnsi="Verdana"/>
        </w:rPr>
        <w:t>, and refine these capabilities.</w:t>
      </w:r>
    </w:p>
    <w:p w14:paraId="4DB01C4F" w14:textId="328D4502" w:rsidR="00AF3342" w:rsidRDefault="00AF3342" w:rsidP="4077294B">
      <w:pPr>
        <w:spacing w:after="0" w:line="360" w:lineRule="auto"/>
        <w:rPr>
          <w:rFonts w:ascii="Arial" w:hAnsi="Arial" w:cs="Arial"/>
        </w:rPr>
      </w:pPr>
    </w:p>
    <w:p w14:paraId="58BF0C15" w14:textId="1EB29638" w:rsidR="00AF3342" w:rsidRDefault="00AF3342" w:rsidP="439C0284">
      <w:pPr>
        <w:spacing w:after="0" w:line="360" w:lineRule="auto"/>
        <w:rPr>
          <w:rFonts w:ascii="Arial" w:hAnsi="Arial" w:cs="Arial"/>
          <w:b/>
          <w:bCs/>
        </w:rPr>
      </w:pPr>
      <w:r w:rsidRPr="439C0284">
        <w:rPr>
          <w:rFonts w:ascii="Arial" w:hAnsi="Arial" w:cs="Arial"/>
          <w:b/>
          <w:bCs/>
          <w:shd w:val="clear" w:color="auto" w:fill="FFFFFF"/>
        </w:rPr>
        <w:t>Training</w:t>
      </w:r>
    </w:p>
    <w:p w14:paraId="24AE72FD" w14:textId="512A75E4" w:rsidR="00D15ECD" w:rsidRPr="001007F9" w:rsidRDefault="00D15ECD" w:rsidP="415B01F1">
      <w:pPr>
        <w:spacing w:line="360" w:lineRule="auto"/>
        <w:rPr>
          <w:rFonts w:ascii="Verdana" w:hAnsi="Verdana"/>
        </w:rPr>
      </w:pPr>
      <w:r w:rsidRPr="00AF3342">
        <w:rPr>
          <w:rFonts w:ascii="Verdana" w:hAnsi="Verdana" w:cs="Arial"/>
          <w:shd w:val="clear" w:color="auto" w:fill="FFFFFF"/>
        </w:rPr>
        <w:t>Once your organisation has an emergency response plan in place, it is essential to implement training for the entire organisation</w:t>
      </w:r>
      <w:r w:rsidR="00A17937" w:rsidRPr="00AF3342">
        <w:rPr>
          <w:rFonts w:ascii="Verdana" w:hAnsi="Verdana" w:cs="Arial"/>
          <w:shd w:val="clear" w:color="auto" w:fill="FFFFFF"/>
        </w:rPr>
        <w:t xml:space="preserve">. </w:t>
      </w:r>
      <w:r w:rsidRPr="00AF3342">
        <w:rPr>
          <w:rFonts w:ascii="Verdana" w:hAnsi="Verdana" w:cs="Arial"/>
          <w:shd w:val="clear" w:color="auto" w:fill="FFFFFF"/>
        </w:rPr>
        <w:t xml:space="preserve">This ensures all colleagues are familiar with the plan and understand their roles and responsibilities in the event </w:t>
      </w:r>
      <w:r w:rsidRPr="00AF3342">
        <w:rPr>
          <w:rFonts w:ascii="Verdana" w:hAnsi="Verdana" w:cs="Arial"/>
          <w:shd w:val="clear" w:color="auto" w:fill="FFFFFF"/>
        </w:rPr>
        <w:lastRenderedPageBreak/>
        <w:t>of an emergency or major incident</w:t>
      </w:r>
      <w:r w:rsidR="00A17937" w:rsidRPr="00AF3342">
        <w:rPr>
          <w:rFonts w:ascii="Verdana" w:hAnsi="Verdana" w:cs="Arial"/>
          <w:shd w:val="clear" w:color="auto" w:fill="FFFFFF"/>
        </w:rPr>
        <w:t xml:space="preserve">. </w:t>
      </w:r>
      <w:r w:rsidRPr="00AF3342">
        <w:rPr>
          <w:rFonts w:ascii="Verdana" w:hAnsi="Verdana" w:cs="Arial"/>
          <w:shd w:val="clear" w:color="auto" w:fill="FFFFFF"/>
        </w:rPr>
        <w:t>The t</w:t>
      </w:r>
      <w:r w:rsidR="00C67294" w:rsidRPr="00AF3342">
        <w:rPr>
          <w:rFonts w:ascii="Verdana" w:hAnsi="Verdana"/>
        </w:rPr>
        <w:t xml:space="preserve">raining of staff is </w:t>
      </w:r>
      <w:r w:rsidR="005A0C17" w:rsidRPr="00AF3342">
        <w:rPr>
          <w:rFonts w:ascii="Verdana" w:hAnsi="Verdana"/>
        </w:rPr>
        <w:t>crucial for developing</w:t>
      </w:r>
      <w:r w:rsidR="00C67294" w:rsidRPr="00AF3342">
        <w:rPr>
          <w:rFonts w:ascii="Verdana" w:hAnsi="Verdana"/>
        </w:rPr>
        <w:t xml:space="preserve"> their skills and knowledge</w:t>
      </w:r>
      <w:r w:rsidR="005A0C17" w:rsidRPr="00AF3342">
        <w:rPr>
          <w:rFonts w:ascii="Verdana" w:hAnsi="Verdana"/>
        </w:rPr>
        <w:t>, ensuring they are fully aware and understand their roles and responsibilities in the event of an emergency</w:t>
      </w:r>
      <w:r w:rsidR="00A17937" w:rsidRPr="00AF3342">
        <w:rPr>
          <w:rFonts w:ascii="Verdana" w:hAnsi="Verdana"/>
        </w:rPr>
        <w:t xml:space="preserve">. </w:t>
      </w:r>
      <w:r w:rsidR="00E86908" w:rsidRPr="001007F9">
        <w:rPr>
          <w:rFonts w:ascii="Verdana" w:hAnsi="Verdana"/>
        </w:rPr>
        <w:t>5.31 of Emergency Preparedness (p52)</w:t>
      </w:r>
      <w:r w:rsidR="00AF3342" w:rsidRPr="001007F9">
        <w:rPr>
          <w:rFonts w:ascii="Verdana" w:hAnsi="Verdana"/>
        </w:rPr>
        <w:t xml:space="preserve"> states</w:t>
      </w:r>
      <w:r w:rsidR="00E86908" w:rsidRPr="001007F9">
        <w:rPr>
          <w:rFonts w:ascii="Verdana" w:hAnsi="Verdana"/>
        </w:rPr>
        <w:t xml:space="preserve"> “Persons responsible for carrying out roles, in the plan must be aware of those roles.”</w:t>
      </w:r>
    </w:p>
    <w:p w14:paraId="00FC4524" w14:textId="22598ECD" w:rsidR="00D80B1F" w:rsidRDefault="005A0C17" w:rsidP="00AF3342">
      <w:pPr>
        <w:spacing w:line="360" w:lineRule="auto"/>
        <w:rPr>
          <w:rFonts w:ascii="Verdana" w:hAnsi="Verdana"/>
        </w:rPr>
      </w:pPr>
      <w:r w:rsidRPr="439C0284">
        <w:rPr>
          <w:rFonts w:ascii="Verdana" w:hAnsi="Verdana"/>
        </w:rPr>
        <w:t xml:space="preserve">Before training begins, we must first review the predefined roles outlined in our plans such as those </w:t>
      </w:r>
      <w:r w:rsidR="00570D6E" w:rsidRPr="439C0284">
        <w:rPr>
          <w:rFonts w:ascii="Verdana" w:hAnsi="Verdana"/>
        </w:rPr>
        <w:t>in Public</w:t>
      </w:r>
      <w:r w:rsidRPr="439C0284">
        <w:rPr>
          <w:rFonts w:ascii="Verdana" w:hAnsi="Verdana"/>
        </w:rPr>
        <w:t xml:space="preserve"> Health </w:t>
      </w:r>
      <w:r w:rsidR="00570D6E" w:rsidRPr="439C0284">
        <w:rPr>
          <w:rFonts w:ascii="Verdana" w:hAnsi="Verdana"/>
        </w:rPr>
        <w:t>Wales’s</w:t>
      </w:r>
      <w:r w:rsidRPr="439C0284">
        <w:rPr>
          <w:rFonts w:ascii="Verdana" w:hAnsi="Verdana"/>
        </w:rPr>
        <w:t xml:space="preserve"> Emergency Response Pla</w:t>
      </w:r>
      <w:r w:rsidR="00AF3342" w:rsidRPr="439C0284">
        <w:rPr>
          <w:rFonts w:ascii="Verdana" w:hAnsi="Verdana"/>
        </w:rPr>
        <w:t xml:space="preserve">n </w:t>
      </w:r>
      <w:r w:rsidRPr="439C0284">
        <w:rPr>
          <w:rFonts w:ascii="Verdana" w:hAnsi="Verdana"/>
        </w:rPr>
        <w:t xml:space="preserve">and cross </w:t>
      </w:r>
      <w:r w:rsidR="00570D6E" w:rsidRPr="439C0284">
        <w:rPr>
          <w:rFonts w:ascii="Verdana" w:hAnsi="Verdana"/>
        </w:rPr>
        <w:t>reference them</w:t>
      </w:r>
      <w:r w:rsidRPr="439C0284">
        <w:rPr>
          <w:rFonts w:ascii="Verdana" w:hAnsi="Verdana"/>
        </w:rPr>
        <w:t xml:space="preserve"> with the roles within our organisation</w:t>
      </w:r>
      <w:r w:rsidR="00A17937" w:rsidRPr="439C0284">
        <w:rPr>
          <w:rFonts w:ascii="Verdana" w:hAnsi="Verdana"/>
        </w:rPr>
        <w:t xml:space="preserve">. </w:t>
      </w:r>
      <w:r w:rsidR="00FD7C3A" w:rsidRPr="439C0284">
        <w:rPr>
          <w:rFonts w:ascii="Verdana" w:hAnsi="Verdana"/>
        </w:rPr>
        <w:t>For example, t</w:t>
      </w:r>
      <w:r w:rsidR="00570D6E" w:rsidRPr="439C0284">
        <w:rPr>
          <w:rFonts w:ascii="Verdana" w:hAnsi="Verdana"/>
        </w:rPr>
        <w:t>he role of Strategic Response Director is to be responsible for the organisation’s response to the emergency or Major incident and to set out the strategic objectives for the response</w:t>
      </w:r>
      <w:r w:rsidR="00A17937" w:rsidRPr="439C0284">
        <w:rPr>
          <w:rFonts w:ascii="Verdana" w:hAnsi="Verdana"/>
        </w:rPr>
        <w:t xml:space="preserve">. </w:t>
      </w:r>
      <w:r w:rsidR="4E29DE1C" w:rsidRPr="439C0284">
        <w:rPr>
          <w:rFonts w:ascii="Verdana" w:hAnsi="Verdana"/>
        </w:rPr>
        <w:t>Although this is not true in all roles of response as we need to ensure staff with the correct knowledge, skills and experience are</w:t>
      </w:r>
      <w:r w:rsidR="174CC4C4" w:rsidRPr="439C0284">
        <w:rPr>
          <w:rFonts w:ascii="Verdana" w:hAnsi="Verdana"/>
        </w:rPr>
        <w:t xml:space="preserve"> used in many roles </w:t>
      </w:r>
      <w:r w:rsidR="1A6B669E" w:rsidRPr="439C0284">
        <w:rPr>
          <w:rFonts w:ascii="Verdana" w:hAnsi="Verdana"/>
        </w:rPr>
        <w:t>in</w:t>
      </w:r>
      <w:r w:rsidR="174CC4C4" w:rsidRPr="439C0284">
        <w:rPr>
          <w:rFonts w:ascii="Verdana" w:hAnsi="Verdana"/>
        </w:rPr>
        <w:t xml:space="preserve"> my opinion t</w:t>
      </w:r>
      <w:r w:rsidR="00D5141C" w:rsidRPr="439C0284">
        <w:rPr>
          <w:rFonts w:ascii="Verdana" w:hAnsi="Verdana"/>
        </w:rPr>
        <w:t>his</w:t>
      </w:r>
      <w:r w:rsidR="3D925F89" w:rsidRPr="439C0284">
        <w:rPr>
          <w:rFonts w:ascii="Verdana" w:hAnsi="Verdana"/>
        </w:rPr>
        <w:t xml:space="preserve"> particular</w:t>
      </w:r>
      <w:r w:rsidR="00D5141C" w:rsidRPr="439C0284">
        <w:rPr>
          <w:rFonts w:ascii="Verdana" w:hAnsi="Verdana"/>
        </w:rPr>
        <w:t xml:space="preserve"> role in the plan would require a </w:t>
      </w:r>
      <w:r w:rsidR="00570D6E" w:rsidRPr="439C0284">
        <w:rPr>
          <w:rFonts w:ascii="Verdana" w:hAnsi="Verdana"/>
        </w:rPr>
        <w:t xml:space="preserve">colleague </w:t>
      </w:r>
      <w:r w:rsidR="00D5141C" w:rsidRPr="439C0284">
        <w:rPr>
          <w:rFonts w:ascii="Verdana" w:hAnsi="Verdana"/>
        </w:rPr>
        <w:t xml:space="preserve">that has the authority to make those decisions </w:t>
      </w:r>
      <w:r w:rsidR="00D15ECD" w:rsidRPr="439C0284">
        <w:rPr>
          <w:rFonts w:ascii="Verdana" w:hAnsi="Verdana"/>
        </w:rPr>
        <w:t xml:space="preserve">to act across the entire organisation.  </w:t>
      </w:r>
    </w:p>
    <w:p w14:paraId="48474E9E" w14:textId="77777777" w:rsidR="004E6DAD" w:rsidRDefault="004E6DAD" w:rsidP="439C0284">
      <w:pPr>
        <w:spacing w:line="360" w:lineRule="auto"/>
        <w:rPr>
          <w:rFonts w:ascii="Verdana" w:hAnsi="Verdana"/>
          <w:b/>
          <w:bCs/>
        </w:rPr>
      </w:pPr>
    </w:p>
    <w:p w14:paraId="18F7F80F" w14:textId="1E875151" w:rsidR="00423F61" w:rsidRDefault="00423F61" w:rsidP="439C0284">
      <w:pPr>
        <w:spacing w:line="360" w:lineRule="auto"/>
        <w:rPr>
          <w:rFonts w:ascii="Verdana" w:hAnsi="Verdana"/>
          <w:b/>
          <w:bCs/>
        </w:rPr>
      </w:pPr>
      <w:r w:rsidRPr="439C0284">
        <w:rPr>
          <w:rFonts w:ascii="Verdana" w:hAnsi="Verdana"/>
          <w:b/>
          <w:bCs/>
        </w:rPr>
        <w:t>Why is training important?</w:t>
      </w:r>
    </w:p>
    <w:p w14:paraId="5D8197B1" w14:textId="5C403AEA" w:rsidR="00743726" w:rsidRDefault="3304BAB9" w:rsidP="00AF3342">
      <w:pPr>
        <w:spacing w:line="360" w:lineRule="auto"/>
        <w:rPr>
          <w:rFonts w:ascii="Verdana" w:hAnsi="Verdana"/>
        </w:rPr>
      </w:pPr>
      <w:r w:rsidRPr="33ED4025">
        <w:rPr>
          <w:rFonts w:ascii="Verdana" w:hAnsi="Verdana"/>
        </w:rPr>
        <w:t>“It is particularly important that participants in training understand the objectives of the plan and their part in delivering th</w:t>
      </w:r>
      <w:r w:rsidR="6BBA7F83" w:rsidRPr="33ED4025">
        <w:rPr>
          <w:rFonts w:ascii="Verdana" w:hAnsi="Verdana"/>
        </w:rPr>
        <w:t>em.” (5.134 Emergency Preparedness, Cabinet Office 2011. P52)</w:t>
      </w:r>
      <w:r w:rsidR="00A17937" w:rsidRPr="33ED4025">
        <w:rPr>
          <w:rFonts w:ascii="Verdana" w:hAnsi="Verdana"/>
        </w:rPr>
        <w:t xml:space="preserve">. </w:t>
      </w:r>
      <w:r w:rsidR="2AB6CF56" w:rsidRPr="33ED4025">
        <w:rPr>
          <w:rFonts w:ascii="Verdana" w:hAnsi="Verdana"/>
        </w:rPr>
        <w:t>Effective training programmes deliver significant benefits to organisations. It</w:t>
      </w:r>
      <w:r w:rsidR="004660F3" w:rsidRPr="33ED4025">
        <w:rPr>
          <w:rFonts w:ascii="Verdana" w:hAnsi="Verdana"/>
        </w:rPr>
        <w:t xml:space="preserve"> equips </w:t>
      </w:r>
      <w:r w:rsidR="00743726" w:rsidRPr="33ED4025">
        <w:rPr>
          <w:rFonts w:ascii="Verdana" w:hAnsi="Verdana"/>
        </w:rPr>
        <w:t>colleagues</w:t>
      </w:r>
      <w:r w:rsidR="004660F3" w:rsidRPr="33ED4025">
        <w:rPr>
          <w:rFonts w:ascii="Verdana" w:hAnsi="Verdana"/>
        </w:rPr>
        <w:t xml:space="preserve"> with the knowledge and skills to</w:t>
      </w:r>
      <w:r w:rsidR="007931D0" w:rsidRPr="33ED4025">
        <w:rPr>
          <w:rFonts w:ascii="Verdana" w:hAnsi="Verdana"/>
        </w:rPr>
        <w:t xml:space="preserve"> respond effectively to emergencies, hopefully minimizing chaos and confusion</w:t>
      </w:r>
      <w:r w:rsidR="00A17937" w:rsidRPr="33ED4025">
        <w:rPr>
          <w:rFonts w:ascii="Verdana" w:hAnsi="Verdana"/>
        </w:rPr>
        <w:t xml:space="preserve">. </w:t>
      </w:r>
      <w:r w:rsidR="007931D0" w:rsidRPr="33ED4025">
        <w:rPr>
          <w:rFonts w:ascii="Verdana" w:hAnsi="Verdana"/>
        </w:rPr>
        <w:t xml:space="preserve">It </w:t>
      </w:r>
      <w:r w:rsidR="00160A42" w:rsidRPr="33ED4025">
        <w:rPr>
          <w:rFonts w:ascii="Verdana" w:hAnsi="Verdana"/>
        </w:rPr>
        <w:t>ensures colleagues understand their roles and responsibilities, including how to collaborate with other responders</w:t>
      </w:r>
      <w:r w:rsidR="00743726" w:rsidRPr="33ED4025">
        <w:rPr>
          <w:rFonts w:ascii="Verdana" w:hAnsi="Verdana"/>
        </w:rPr>
        <w:t xml:space="preserve"> when and if needed.</w:t>
      </w:r>
      <w:r w:rsidR="67747B47" w:rsidRPr="33ED4025">
        <w:rPr>
          <w:rFonts w:ascii="Verdana" w:hAnsi="Verdana"/>
        </w:rPr>
        <w:t xml:space="preserve"> </w:t>
      </w:r>
      <w:r w:rsidR="58EA23EB" w:rsidRPr="33ED4025">
        <w:rPr>
          <w:rFonts w:ascii="Verdana" w:hAnsi="Verdana"/>
        </w:rPr>
        <w:t>“Appropriate and relevant training ensures that all staff are prepared to respond appropriately in the event of a major incident.” (</w:t>
      </w:r>
      <w:r w:rsidR="2B17BC7B" w:rsidRPr="33ED4025">
        <w:rPr>
          <w:rFonts w:ascii="Verdana" w:hAnsi="Verdana"/>
        </w:rPr>
        <w:t>Stuart-Black J, and Coles E (</w:t>
      </w:r>
      <w:r w:rsidR="090323E0" w:rsidRPr="33ED4025">
        <w:rPr>
          <w:rFonts w:ascii="Verdana" w:hAnsi="Verdana"/>
        </w:rPr>
        <w:t>2008)</w:t>
      </w:r>
      <w:r w:rsidR="35E4F002" w:rsidRPr="33ED4025">
        <w:rPr>
          <w:rFonts w:ascii="Verdana" w:hAnsi="Verdana"/>
        </w:rPr>
        <w:t xml:space="preserve"> </w:t>
      </w:r>
      <w:r w:rsidR="58EA23EB" w:rsidRPr="33ED4025">
        <w:rPr>
          <w:rFonts w:ascii="Verdana" w:hAnsi="Verdana"/>
        </w:rPr>
        <w:t>Health Emergenc</w:t>
      </w:r>
      <w:r w:rsidR="24D5B2CB" w:rsidRPr="33ED4025">
        <w:rPr>
          <w:rFonts w:ascii="Verdana" w:hAnsi="Verdana"/>
        </w:rPr>
        <w:t xml:space="preserve">y </w:t>
      </w:r>
      <w:r w:rsidR="0E9D7E7F" w:rsidRPr="33ED4025">
        <w:rPr>
          <w:rFonts w:ascii="Verdana" w:hAnsi="Verdana"/>
        </w:rPr>
        <w:t>Planning Training</w:t>
      </w:r>
      <w:r w:rsidR="004554BD" w:rsidRPr="33ED4025">
        <w:rPr>
          <w:rFonts w:ascii="Verdana" w:hAnsi="Verdana"/>
        </w:rPr>
        <w:t xml:space="preserve"> </w:t>
      </w:r>
      <w:r w:rsidR="19B719DA" w:rsidRPr="33ED4025">
        <w:rPr>
          <w:rFonts w:ascii="Verdana" w:hAnsi="Verdana"/>
        </w:rPr>
        <w:t xml:space="preserve">P47) </w:t>
      </w:r>
      <w:r w:rsidR="004554BD" w:rsidRPr="33ED4025">
        <w:rPr>
          <w:rFonts w:ascii="Verdana" w:hAnsi="Verdana"/>
        </w:rPr>
        <w:t>helps colleagues to recognize potential hazards and follow correct procedures to keep themselves safe</w:t>
      </w:r>
      <w:r w:rsidR="00B35B91" w:rsidRPr="33ED4025">
        <w:rPr>
          <w:rFonts w:ascii="Verdana" w:hAnsi="Verdana"/>
        </w:rPr>
        <w:t xml:space="preserve">. </w:t>
      </w:r>
      <w:r w:rsidR="004554BD" w:rsidRPr="33ED4025">
        <w:rPr>
          <w:rFonts w:ascii="Verdana" w:hAnsi="Verdana"/>
        </w:rPr>
        <w:t xml:space="preserve">This reduces the risk of injuries or </w:t>
      </w:r>
      <w:r w:rsidR="007F71C5" w:rsidRPr="33ED4025">
        <w:rPr>
          <w:rFonts w:ascii="Verdana" w:hAnsi="Verdana"/>
        </w:rPr>
        <w:t>even fatalities during emergency situations.</w:t>
      </w:r>
    </w:p>
    <w:p w14:paraId="653D7456" w14:textId="21130F5C" w:rsidR="007F71C5" w:rsidRDefault="74DD29F9" w:rsidP="4077294B">
      <w:pPr>
        <w:spacing w:line="360" w:lineRule="auto"/>
        <w:rPr>
          <w:rFonts w:ascii="Verdana" w:hAnsi="Verdana"/>
        </w:rPr>
      </w:pPr>
      <w:r w:rsidRPr="439C0284">
        <w:rPr>
          <w:rFonts w:ascii="Verdana" w:hAnsi="Verdana"/>
        </w:rPr>
        <w:t>R</w:t>
      </w:r>
      <w:r w:rsidR="4D452727" w:rsidRPr="439C0284">
        <w:rPr>
          <w:rFonts w:ascii="Verdana" w:hAnsi="Verdana"/>
        </w:rPr>
        <w:t xml:space="preserve">esponders </w:t>
      </w:r>
      <w:r w:rsidR="32EABEBC" w:rsidRPr="439C0284">
        <w:rPr>
          <w:rFonts w:ascii="Verdana" w:hAnsi="Verdana"/>
        </w:rPr>
        <w:t xml:space="preserve">in response roles </w:t>
      </w:r>
      <w:r w:rsidR="3D63DD4B" w:rsidRPr="439C0284">
        <w:rPr>
          <w:rFonts w:ascii="Verdana" w:hAnsi="Verdana"/>
        </w:rPr>
        <w:t xml:space="preserve">require a diverse range of skills to ensure effective management of </w:t>
      </w:r>
      <w:r w:rsidR="312A4586" w:rsidRPr="439C0284">
        <w:rPr>
          <w:rFonts w:ascii="Verdana" w:hAnsi="Verdana"/>
        </w:rPr>
        <w:t>emergencies</w:t>
      </w:r>
      <w:r w:rsidR="3D63DD4B" w:rsidRPr="439C0284">
        <w:rPr>
          <w:rFonts w:ascii="Verdana" w:hAnsi="Verdana"/>
        </w:rPr>
        <w:t xml:space="preserve"> these include decision</w:t>
      </w:r>
      <w:r w:rsidR="44B7A0A6" w:rsidRPr="439C0284">
        <w:rPr>
          <w:rFonts w:ascii="Verdana" w:hAnsi="Verdana"/>
        </w:rPr>
        <w:t xml:space="preserve">-making and critical thinking, the need to make </w:t>
      </w:r>
      <w:r w:rsidR="4396693A" w:rsidRPr="439C0284">
        <w:rPr>
          <w:rFonts w:ascii="Verdana" w:hAnsi="Verdana"/>
        </w:rPr>
        <w:t xml:space="preserve">a </w:t>
      </w:r>
      <w:r w:rsidR="44B7A0A6" w:rsidRPr="439C0284">
        <w:rPr>
          <w:rFonts w:ascii="Verdana" w:hAnsi="Verdana"/>
        </w:rPr>
        <w:t xml:space="preserve">quick assessment of </w:t>
      </w:r>
      <w:r w:rsidR="0F36CE8B" w:rsidRPr="439C0284">
        <w:rPr>
          <w:rFonts w:ascii="Verdana" w:hAnsi="Verdana"/>
        </w:rPr>
        <w:t>situations</w:t>
      </w:r>
      <w:r w:rsidR="44B7A0A6" w:rsidRPr="439C0284">
        <w:rPr>
          <w:rFonts w:ascii="Verdana" w:hAnsi="Verdana"/>
        </w:rPr>
        <w:t xml:space="preserve"> to be able to </w:t>
      </w:r>
      <w:r w:rsidR="033E280D" w:rsidRPr="439C0284">
        <w:rPr>
          <w:rFonts w:ascii="Verdana" w:hAnsi="Verdana"/>
        </w:rPr>
        <w:t>prioritise</w:t>
      </w:r>
      <w:r w:rsidR="44B7A0A6" w:rsidRPr="439C0284">
        <w:rPr>
          <w:rFonts w:ascii="Verdana" w:hAnsi="Verdana"/>
        </w:rPr>
        <w:t xml:space="preserve"> tasks and resources </w:t>
      </w:r>
      <w:r w:rsidR="0B5D7938" w:rsidRPr="439C0284">
        <w:rPr>
          <w:rFonts w:ascii="Verdana" w:hAnsi="Verdana"/>
        </w:rPr>
        <w:t>in high-pressure environments</w:t>
      </w:r>
      <w:r w:rsidR="00A17937" w:rsidRPr="439C0284">
        <w:rPr>
          <w:rFonts w:ascii="Verdana" w:hAnsi="Verdana"/>
        </w:rPr>
        <w:t xml:space="preserve">. </w:t>
      </w:r>
      <w:r w:rsidR="0B5D7938" w:rsidRPr="439C0284">
        <w:rPr>
          <w:rFonts w:ascii="Verdana" w:hAnsi="Verdana"/>
        </w:rPr>
        <w:t>Possibly making decisions based on incomplete or rapidly changing information.</w:t>
      </w:r>
      <w:r w:rsidR="3D9FCA83" w:rsidRPr="439C0284">
        <w:rPr>
          <w:rFonts w:ascii="Verdana" w:hAnsi="Verdana"/>
        </w:rPr>
        <w:t xml:space="preserve"> </w:t>
      </w:r>
      <w:r w:rsidR="74B73EC6" w:rsidRPr="439C0284">
        <w:rPr>
          <w:rFonts w:ascii="Verdana" w:hAnsi="Verdana"/>
        </w:rPr>
        <w:t xml:space="preserve">Responders need to be able to </w:t>
      </w:r>
      <w:r w:rsidR="74B73EC6" w:rsidRPr="439C0284">
        <w:rPr>
          <w:rFonts w:ascii="Verdana" w:hAnsi="Verdana"/>
        </w:rPr>
        <w:lastRenderedPageBreak/>
        <w:t>communicate clearly and conc</w:t>
      </w:r>
      <w:r w:rsidR="3256A10D" w:rsidRPr="439C0284">
        <w:rPr>
          <w:rFonts w:ascii="Verdana" w:hAnsi="Verdana"/>
        </w:rPr>
        <w:t>isely</w:t>
      </w:r>
      <w:r w:rsidR="74B73EC6" w:rsidRPr="439C0284">
        <w:rPr>
          <w:rFonts w:ascii="Verdana" w:hAnsi="Verdana"/>
        </w:rPr>
        <w:t xml:space="preserve"> using easily </w:t>
      </w:r>
      <w:r w:rsidR="2A131928" w:rsidRPr="439C0284">
        <w:rPr>
          <w:rFonts w:ascii="Verdana" w:hAnsi="Verdana"/>
        </w:rPr>
        <w:t>understood</w:t>
      </w:r>
      <w:r w:rsidR="74B73EC6" w:rsidRPr="439C0284">
        <w:rPr>
          <w:rFonts w:ascii="Verdana" w:hAnsi="Verdana"/>
        </w:rPr>
        <w:t xml:space="preserve"> language</w:t>
      </w:r>
      <w:r w:rsidR="00A17937" w:rsidRPr="439C0284">
        <w:rPr>
          <w:rFonts w:ascii="Verdana" w:hAnsi="Verdana"/>
        </w:rPr>
        <w:t xml:space="preserve">. </w:t>
      </w:r>
      <w:r w:rsidR="0B9FD207" w:rsidRPr="439C0284">
        <w:rPr>
          <w:rFonts w:ascii="Verdana" w:hAnsi="Verdana"/>
        </w:rPr>
        <w:t>They will need to disseminate critical information effectively</w:t>
      </w:r>
      <w:r w:rsidR="00A17937" w:rsidRPr="439C0284">
        <w:rPr>
          <w:rFonts w:ascii="Verdana" w:hAnsi="Verdana"/>
        </w:rPr>
        <w:t xml:space="preserve">. </w:t>
      </w:r>
      <w:r w:rsidR="201E092C" w:rsidRPr="439C0284">
        <w:rPr>
          <w:rFonts w:ascii="Verdana" w:hAnsi="Verdana"/>
        </w:rPr>
        <w:t>Training will give confidence with communication protocols and briefing skills</w:t>
      </w:r>
      <w:r w:rsidR="00A17937" w:rsidRPr="439C0284">
        <w:rPr>
          <w:rFonts w:ascii="Verdana" w:hAnsi="Verdana"/>
        </w:rPr>
        <w:t xml:space="preserve">. </w:t>
      </w:r>
      <w:r w:rsidR="279CF380" w:rsidRPr="439C0284">
        <w:rPr>
          <w:rFonts w:ascii="Verdana" w:hAnsi="Verdana"/>
        </w:rPr>
        <w:t>Training will provide a</w:t>
      </w:r>
      <w:r w:rsidR="0471BD95" w:rsidRPr="439C0284">
        <w:rPr>
          <w:rFonts w:ascii="Verdana" w:hAnsi="Verdana"/>
        </w:rPr>
        <w:t xml:space="preserve"> good knowledge of operating within established command structures </w:t>
      </w:r>
      <w:r w:rsidR="11661287" w:rsidRPr="439C0284">
        <w:rPr>
          <w:rFonts w:ascii="Verdana" w:hAnsi="Verdana"/>
        </w:rPr>
        <w:t>e.g.</w:t>
      </w:r>
      <w:r w:rsidR="0471BD95" w:rsidRPr="439C0284">
        <w:rPr>
          <w:rFonts w:ascii="Verdana" w:hAnsi="Verdana"/>
        </w:rPr>
        <w:t xml:space="preserve"> at Public Health Wales we opera</w:t>
      </w:r>
      <w:r w:rsidR="58D84F61" w:rsidRPr="439C0284">
        <w:rPr>
          <w:rFonts w:ascii="Verdana" w:hAnsi="Verdana"/>
        </w:rPr>
        <w:t>te Strategic</w:t>
      </w:r>
      <w:r w:rsidR="76B48F40" w:rsidRPr="439C0284">
        <w:rPr>
          <w:rFonts w:ascii="Verdana" w:hAnsi="Verdana"/>
        </w:rPr>
        <w:t xml:space="preserve"> Response Group</w:t>
      </w:r>
      <w:r w:rsidR="58D84F61" w:rsidRPr="439C0284">
        <w:rPr>
          <w:rFonts w:ascii="Verdana" w:hAnsi="Verdana"/>
        </w:rPr>
        <w:t>, Tactical</w:t>
      </w:r>
      <w:r w:rsidR="63081038" w:rsidRPr="439C0284">
        <w:rPr>
          <w:rFonts w:ascii="Verdana" w:hAnsi="Verdana"/>
        </w:rPr>
        <w:t xml:space="preserve"> Response Group</w:t>
      </w:r>
      <w:r w:rsidR="58D84F61" w:rsidRPr="439C0284">
        <w:rPr>
          <w:rFonts w:ascii="Verdana" w:hAnsi="Verdana"/>
        </w:rPr>
        <w:t xml:space="preserve"> &amp; Operational </w:t>
      </w:r>
      <w:r w:rsidR="00198C9D" w:rsidRPr="439C0284">
        <w:rPr>
          <w:rFonts w:ascii="Verdana" w:hAnsi="Verdana"/>
        </w:rPr>
        <w:t>Response Group</w:t>
      </w:r>
      <w:r w:rsidR="24DDBF3A" w:rsidRPr="439C0284">
        <w:rPr>
          <w:rFonts w:ascii="Verdana" w:hAnsi="Verdana"/>
        </w:rPr>
        <w:t xml:space="preserve"> as our internal</w:t>
      </w:r>
      <w:r w:rsidR="00198C9D" w:rsidRPr="439C0284">
        <w:rPr>
          <w:rFonts w:ascii="Verdana" w:hAnsi="Verdana"/>
        </w:rPr>
        <w:t xml:space="preserve"> command and control structures.</w:t>
      </w:r>
      <w:r w:rsidR="77E45B1A" w:rsidRPr="439C0284">
        <w:rPr>
          <w:rFonts w:ascii="Verdana" w:hAnsi="Verdana"/>
        </w:rPr>
        <w:t xml:space="preserve"> Training instils confidence in individuals, enabling them to act decisively and efficiently under pressure</w:t>
      </w:r>
      <w:r w:rsidR="00A17937" w:rsidRPr="439C0284">
        <w:rPr>
          <w:rFonts w:ascii="Verdana" w:hAnsi="Verdana"/>
        </w:rPr>
        <w:t xml:space="preserve">. </w:t>
      </w:r>
      <w:r w:rsidR="77E45B1A" w:rsidRPr="439C0284">
        <w:rPr>
          <w:rFonts w:ascii="Verdana" w:hAnsi="Verdana"/>
        </w:rPr>
        <w:t xml:space="preserve">This confidence reduces stress and improves performance during </w:t>
      </w:r>
      <w:r w:rsidR="0022683E" w:rsidRPr="439C0284">
        <w:rPr>
          <w:rFonts w:ascii="Verdana" w:hAnsi="Verdana"/>
        </w:rPr>
        <w:t>emergencies.</w:t>
      </w:r>
    </w:p>
    <w:p w14:paraId="360DEB39" w14:textId="3DA8EFFF" w:rsidR="007F71C5" w:rsidRPr="001007F9" w:rsidRDefault="00772117" w:rsidP="415B01F1">
      <w:pPr>
        <w:spacing w:line="360" w:lineRule="auto"/>
        <w:rPr>
          <w:rFonts w:ascii="Verdana" w:hAnsi="Verdana"/>
        </w:rPr>
      </w:pPr>
      <w:r w:rsidRPr="4077294B">
        <w:rPr>
          <w:rFonts w:ascii="Verdana" w:hAnsi="Verdana"/>
        </w:rPr>
        <w:t>The Civil Contingencies Act [2004] requires Category 1 responders to assess risks and prepare contingency plans</w:t>
      </w:r>
      <w:r w:rsidR="00A17937" w:rsidRPr="4077294B">
        <w:rPr>
          <w:rFonts w:ascii="Verdana" w:hAnsi="Verdana"/>
        </w:rPr>
        <w:t xml:space="preserve">. </w:t>
      </w:r>
      <w:r w:rsidRPr="4077294B">
        <w:rPr>
          <w:rFonts w:ascii="Verdana" w:hAnsi="Verdana"/>
        </w:rPr>
        <w:t>Training ensures these plans are actionable</w:t>
      </w:r>
      <w:r w:rsidR="00A17937" w:rsidRPr="4077294B">
        <w:rPr>
          <w:rFonts w:ascii="Verdana" w:hAnsi="Verdana"/>
        </w:rPr>
        <w:t xml:space="preserve">. </w:t>
      </w:r>
      <w:r w:rsidRPr="4077294B">
        <w:rPr>
          <w:rFonts w:ascii="Verdana" w:hAnsi="Verdana"/>
        </w:rPr>
        <w:t>Demonstrating preparedness can protect</w:t>
      </w:r>
      <w:r w:rsidR="00192986" w:rsidRPr="4077294B">
        <w:rPr>
          <w:rFonts w:ascii="Verdana" w:hAnsi="Verdana"/>
        </w:rPr>
        <w:t xml:space="preserve"> the organisation from reputational risk. </w:t>
      </w:r>
      <w:r w:rsidR="3E160E35" w:rsidRPr="4077294B">
        <w:rPr>
          <w:rFonts w:ascii="Verdana" w:hAnsi="Verdana"/>
        </w:rPr>
        <w:t>“In addition to written plan, there are other equally vital aspects to an organisation’s, training, exercis</w:t>
      </w:r>
      <w:r w:rsidR="4BEF8A87" w:rsidRPr="4077294B">
        <w:rPr>
          <w:rFonts w:ascii="Verdana" w:hAnsi="Verdana"/>
        </w:rPr>
        <w:t>ing and testing of arrangement</w:t>
      </w:r>
      <w:r w:rsidR="24902E64" w:rsidRPr="4077294B">
        <w:rPr>
          <w:rFonts w:ascii="Verdana" w:hAnsi="Verdana"/>
        </w:rPr>
        <w:t>s</w:t>
      </w:r>
      <w:r w:rsidR="4BEF8A87" w:rsidRPr="4077294B">
        <w:rPr>
          <w:rFonts w:ascii="Verdana" w:hAnsi="Verdana"/>
        </w:rPr>
        <w:t>”</w:t>
      </w:r>
      <w:r w:rsidR="00192986" w:rsidRPr="4077294B">
        <w:rPr>
          <w:rFonts w:ascii="Verdana" w:hAnsi="Verdana"/>
        </w:rPr>
        <w:t xml:space="preserve"> (NHS </w:t>
      </w:r>
      <w:r w:rsidR="00DB716D" w:rsidRPr="4077294B">
        <w:rPr>
          <w:rFonts w:ascii="Verdana" w:hAnsi="Verdana"/>
        </w:rPr>
        <w:t xml:space="preserve">Wales emergency planning core guidance (2015) page </w:t>
      </w:r>
      <w:r w:rsidR="2992BBEE" w:rsidRPr="4077294B">
        <w:rPr>
          <w:rFonts w:ascii="Verdana" w:hAnsi="Verdana"/>
        </w:rPr>
        <w:t>8</w:t>
      </w:r>
      <w:r w:rsidR="00DB716D" w:rsidRPr="4077294B">
        <w:rPr>
          <w:rFonts w:ascii="Verdana" w:hAnsi="Verdana"/>
        </w:rPr>
        <w:t xml:space="preserve"> </w:t>
      </w:r>
      <w:r w:rsidR="2237DDE7" w:rsidRPr="4077294B">
        <w:rPr>
          <w:rFonts w:ascii="Verdana" w:hAnsi="Verdana"/>
        </w:rPr>
        <w:t>paragraph</w:t>
      </w:r>
      <w:r w:rsidR="00743911" w:rsidRPr="4077294B">
        <w:rPr>
          <w:rFonts w:ascii="Verdana" w:hAnsi="Verdana"/>
        </w:rPr>
        <w:t xml:space="preserve"> </w:t>
      </w:r>
      <w:r w:rsidR="3184D91A" w:rsidRPr="4077294B">
        <w:rPr>
          <w:rFonts w:ascii="Verdana" w:hAnsi="Verdana"/>
        </w:rPr>
        <w:t>1.6</w:t>
      </w:r>
      <w:r w:rsidR="00743911" w:rsidRPr="4077294B">
        <w:rPr>
          <w:rFonts w:ascii="Verdana" w:hAnsi="Verdana"/>
        </w:rPr>
        <w:t>6?)</w:t>
      </w:r>
    </w:p>
    <w:p w14:paraId="12175E28" w14:textId="15E04552" w:rsidR="5EEDEFF4" w:rsidRDefault="5EEDEFF4" w:rsidP="4077294B">
      <w:pPr>
        <w:spacing w:line="360" w:lineRule="auto"/>
        <w:rPr>
          <w:rFonts w:ascii="Verdana" w:hAnsi="Verdana"/>
        </w:rPr>
      </w:pPr>
      <w:r w:rsidRPr="439C0284">
        <w:rPr>
          <w:rFonts w:ascii="Verdana" w:hAnsi="Verdana"/>
        </w:rPr>
        <w:t xml:space="preserve">As an organisation we need to </w:t>
      </w:r>
      <w:r w:rsidR="2B6ED302" w:rsidRPr="439C0284">
        <w:rPr>
          <w:rFonts w:ascii="Verdana" w:hAnsi="Verdana"/>
        </w:rPr>
        <w:t>conduct a</w:t>
      </w:r>
      <w:r w:rsidRPr="439C0284">
        <w:rPr>
          <w:rFonts w:ascii="Verdana" w:hAnsi="Verdana"/>
        </w:rPr>
        <w:t xml:space="preserve"> Training Needs Analysis</w:t>
      </w:r>
      <w:r w:rsidR="0A9474DC" w:rsidRPr="439C0284">
        <w:rPr>
          <w:rFonts w:ascii="Verdana" w:hAnsi="Verdana"/>
        </w:rPr>
        <w:t xml:space="preserve"> which is </w:t>
      </w:r>
      <w:r w:rsidR="7D6E58A3" w:rsidRPr="439C0284">
        <w:rPr>
          <w:rFonts w:ascii="Verdana" w:eastAsia="Verdana" w:hAnsi="Verdana" w:cs="Verdana"/>
        </w:rPr>
        <w:t xml:space="preserve">a “systematic process conducted prior to designing a training program which involves determining the training needs at organisational, operational or individual level, identifying what kind of training is needed, and finally identifying who are the individuals that need to be trained or retrained” (Analysis of Training Needs in Disaster Preparedness p 577). </w:t>
      </w:r>
      <w:r w:rsidR="2AEF4F50" w:rsidRPr="439C0284">
        <w:rPr>
          <w:rFonts w:ascii="Verdana" w:hAnsi="Verdana"/>
        </w:rPr>
        <w:t xml:space="preserve">While </w:t>
      </w:r>
      <w:r w:rsidR="177D41CD" w:rsidRPr="439C0284">
        <w:rPr>
          <w:rFonts w:ascii="Verdana" w:hAnsi="Verdana"/>
        </w:rPr>
        <w:t>we have</w:t>
      </w:r>
      <w:r w:rsidR="5618A449" w:rsidRPr="439C0284">
        <w:rPr>
          <w:rFonts w:ascii="Verdana" w:hAnsi="Verdana"/>
        </w:rPr>
        <w:t xml:space="preserve"> an emergency </w:t>
      </w:r>
      <w:r w:rsidR="2CD76EC6" w:rsidRPr="439C0284">
        <w:rPr>
          <w:rFonts w:ascii="Verdana" w:hAnsi="Verdana"/>
        </w:rPr>
        <w:t>plan, we</w:t>
      </w:r>
      <w:r w:rsidR="5618A449" w:rsidRPr="439C0284">
        <w:rPr>
          <w:rFonts w:ascii="Verdana" w:hAnsi="Verdana"/>
        </w:rPr>
        <w:t xml:space="preserve"> </w:t>
      </w:r>
      <w:r w:rsidR="28924A49" w:rsidRPr="439C0284">
        <w:rPr>
          <w:rFonts w:ascii="Verdana" w:hAnsi="Verdana"/>
        </w:rPr>
        <w:t xml:space="preserve">must assess whether we </w:t>
      </w:r>
      <w:r w:rsidR="5618A449" w:rsidRPr="439C0284">
        <w:rPr>
          <w:rFonts w:ascii="Verdana" w:hAnsi="Verdana"/>
        </w:rPr>
        <w:t xml:space="preserve">have the capabilities to </w:t>
      </w:r>
      <w:r w:rsidR="4B3EA61C" w:rsidRPr="439C0284">
        <w:rPr>
          <w:rFonts w:ascii="Verdana" w:hAnsi="Verdana"/>
        </w:rPr>
        <w:t xml:space="preserve">implement it </w:t>
      </w:r>
      <w:r w:rsidR="5618A449" w:rsidRPr="439C0284">
        <w:rPr>
          <w:rFonts w:ascii="Verdana" w:hAnsi="Verdana"/>
        </w:rPr>
        <w:t>if ne</w:t>
      </w:r>
      <w:r w:rsidR="6B4292CE" w:rsidRPr="439C0284">
        <w:rPr>
          <w:rFonts w:ascii="Verdana" w:hAnsi="Verdana"/>
        </w:rPr>
        <w:t>cessary</w:t>
      </w:r>
      <w:r w:rsidR="00A17937" w:rsidRPr="439C0284">
        <w:rPr>
          <w:rFonts w:ascii="Verdana" w:hAnsi="Verdana"/>
        </w:rPr>
        <w:t xml:space="preserve">. </w:t>
      </w:r>
      <w:r w:rsidR="5618A449" w:rsidRPr="439C0284">
        <w:rPr>
          <w:rFonts w:ascii="Verdana" w:hAnsi="Verdana"/>
        </w:rPr>
        <w:t xml:space="preserve">We need to </w:t>
      </w:r>
      <w:r w:rsidR="508D7BE5" w:rsidRPr="439C0284">
        <w:rPr>
          <w:rFonts w:ascii="Verdana" w:hAnsi="Verdana"/>
        </w:rPr>
        <w:t xml:space="preserve">identify the roles within the plan and </w:t>
      </w:r>
      <w:r w:rsidR="3CB5F5E8" w:rsidRPr="439C0284">
        <w:rPr>
          <w:rFonts w:ascii="Verdana" w:hAnsi="Verdana"/>
        </w:rPr>
        <w:t xml:space="preserve">ensure that staff are trained to </w:t>
      </w:r>
      <w:r w:rsidR="299078B1" w:rsidRPr="439C0284">
        <w:rPr>
          <w:rFonts w:ascii="Verdana" w:hAnsi="Verdana"/>
        </w:rPr>
        <w:t>fulfil</w:t>
      </w:r>
      <w:r w:rsidR="3CB5F5E8" w:rsidRPr="439C0284">
        <w:rPr>
          <w:rFonts w:ascii="Verdana" w:hAnsi="Verdana"/>
        </w:rPr>
        <w:t xml:space="preserve"> these roles at </w:t>
      </w:r>
      <w:r w:rsidR="2F530A33" w:rsidRPr="439C0284">
        <w:rPr>
          <w:rFonts w:ascii="Verdana" w:hAnsi="Verdana"/>
        </w:rPr>
        <w:t>both organisational and individual</w:t>
      </w:r>
      <w:r w:rsidR="332F439E" w:rsidRPr="439C0284">
        <w:rPr>
          <w:rFonts w:ascii="Verdana" w:hAnsi="Verdana"/>
        </w:rPr>
        <w:t xml:space="preserve"> levels</w:t>
      </w:r>
      <w:r w:rsidR="60E76E42" w:rsidRPr="439C0284">
        <w:rPr>
          <w:rFonts w:ascii="Verdana" w:hAnsi="Verdana"/>
        </w:rPr>
        <w:t xml:space="preserve"> as “</w:t>
      </w:r>
      <w:r w:rsidR="60E76E42" w:rsidRPr="439C0284">
        <w:rPr>
          <w:rFonts w:ascii="Verdana" w:eastAsia="Verdana" w:hAnsi="Verdana" w:cs="Verdana"/>
        </w:rPr>
        <w:t>one of the biggest reasons for the failure is when improper training is conducted for the wrong trainee at the wrong time” (Analysis of Training Needs in Disaster Preparedness p 577)</w:t>
      </w:r>
      <w:r w:rsidR="2F530A33" w:rsidRPr="439C0284">
        <w:rPr>
          <w:rFonts w:ascii="Verdana" w:hAnsi="Verdana"/>
        </w:rPr>
        <w:t>.</w:t>
      </w:r>
      <w:r w:rsidR="11870AEC" w:rsidRPr="439C0284">
        <w:rPr>
          <w:rFonts w:ascii="Verdana" w:hAnsi="Verdana"/>
        </w:rPr>
        <w:t xml:space="preserve"> </w:t>
      </w:r>
    </w:p>
    <w:p w14:paraId="1C23D10C" w14:textId="5EA9BCC7" w:rsidR="00743911" w:rsidRDefault="32472A00" w:rsidP="415B01F1">
      <w:pPr>
        <w:spacing w:line="360" w:lineRule="auto"/>
        <w:rPr>
          <w:rFonts w:ascii="Verdana" w:hAnsi="Verdana"/>
        </w:rPr>
      </w:pPr>
      <w:proofErr w:type="gramStart"/>
      <w:r w:rsidRPr="4077294B">
        <w:rPr>
          <w:rFonts w:ascii="Verdana" w:hAnsi="Verdana"/>
        </w:rPr>
        <w:t xml:space="preserve">In my opinion </w:t>
      </w:r>
      <w:r w:rsidR="00743911" w:rsidRPr="4077294B">
        <w:rPr>
          <w:rFonts w:ascii="Verdana" w:hAnsi="Verdana"/>
        </w:rPr>
        <w:t>trained</w:t>
      </w:r>
      <w:proofErr w:type="gramEnd"/>
      <w:r w:rsidR="00743911" w:rsidRPr="4077294B">
        <w:rPr>
          <w:rFonts w:ascii="Verdana" w:hAnsi="Verdana"/>
        </w:rPr>
        <w:t xml:space="preserve"> staff are more likely to carry out emergency plans effectively, </w:t>
      </w:r>
      <w:r w:rsidR="008E43EE" w:rsidRPr="4077294B">
        <w:rPr>
          <w:rFonts w:ascii="Verdana" w:hAnsi="Verdana"/>
        </w:rPr>
        <w:t>ensuring a coordinated and rapid response</w:t>
      </w:r>
      <w:r w:rsidR="00A17937" w:rsidRPr="4077294B">
        <w:rPr>
          <w:rFonts w:ascii="Verdana" w:hAnsi="Verdana"/>
        </w:rPr>
        <w:t xml:space="preserve">. </w:t>
      </w:r>
      <w:r w:rsidR="008E43EE" w:rsidRPr="4077294B">
        <w:rPr>
          <w:rFonts w:ascii="Verdana" w:hAnsi="Verdana"/>
        </w:rPr>
        <w:t xml:space="preserve">This reduces the impact of emergencies on the </w:t>
      </w:r>
      <w:r w:rsidR="005326FE" w:rsidRPr="4077294B">
        <w:rPr>
          <w:rFonts w:ascii="Verdana" w:hAnsi="Verdana"/>
        </w:rPr>
        <w:t>organisation’s</w:t>
      </w:r>
      <w:r w:rsidR="008E43EE" w:rsidRPr="4077294B">
        <w:rPr>
          <w:rFonts w:ascii="Verdana" w:hAnsi="Verdana"/>
        </w:rPr>
        <w:t xml:space="preserve"> services</w:t>
      </w:r>
      <w:r w:rsidR="00BF43FE" w:rsidRPr="4077294B">
        <w:rPr>
          <w:rFonts w:ascii="Verdana" w:hAnsi="Verdana"/>
        </w:rPr>
        <w:t>.</w:t>
      </w:r>
      <w:r w:rsidR="5E4FC52E" w:rsidRPr="4077294B">
        <w:rPr>
          <w:rFonts w:ascii="Verdana" w:hAnsi="Verdana"/>
        </w:rPr>
        <w:t xml:space="preserve"> NHS</w:t>
      </w:r>
      <w:r w:rsidR="1E91BF8A" w:rsidRPr="4077294B">
        <w:rPr>
          <w:rFonts w:ascii="Verdana" w:hAnsi="Verdana"/>
        </w:rPr>
        <w:t>E</w:t>
      </w:r>
      <w:r w:rsidR="5E4FC52E" w:rsidRPr="4077294B">
        <w:rPr>
          <w:rFonts w:ascii="Verdana" w:hAnsi="Verdana"/>
        </w:rPr>
        <w:t xml:space="preserve"> Emergency Preparedness Resilience and Response Framework states “The training of staff who have </w:t>
      </w:r>
      <w:r w:rsidR="75B40E01" w:rsidRPr="4077294B">
        <w:rPr>
          <w:rFonts w:ascii="Verdana" w:hAnsi="Verdana"/>
        </w:rPr>
        <w:t xml:space="preserve">a response role for incidents is of fundamental importance” (NHS Emergency Preparedness Resilience and Response Framework states, </w:t>
      </w:r>
      <w:r w:rsidR="1AB32D7C" w:rsidRPr="4077294B">
        <w:rPr>
          <w:rFonts w:ascii="Verdana" w:hAnsi="Verdana"/>
        </w:rPr>
        <w:t xml:space="preserve">v3 July 2022 </w:t>
      </w:r>
      <w:r w:rsidR="75B40E01" w:rsidRPr="4077294B">
        <w:rPr>
          <w:rFonts w:ascii="Verdana" w:hAnsi="Verdana"/>
        </w:rPr>
        <w:t>P</w:t>
      </w:r>
      <w:r w:rsidR="2E38905A" w:rsidRPr="4077294B">
        <w:rPr>
          <w:rFonts w:ascii="Verdana" w:hAnsi="Verdana"/>
        </w:rPr>
        <w:t>28)</w:t>
      </w:r>
    </w:p>
    <w:p w14:paraId="3FFDF5E3" w14:textId="57032949" w:rsidR="00BF43FE" w:rsidRDefault="005326FE" w:rsidP="00AF3342">
      <w:pPr>
        <w:spacing w:line="360" w:lineRule="auto"/>
        <w:rPr>
          <w:rFonts w:ascii="Verdana" w:hAnsi="Verdana"/>
        </w:rPr>
      </w:pPr>
      <w:r>
        <w:rPr>
          <w:rFonts w:ascii="Verdana" w:hAnsi="Verdana"/>
        </w:rPr>
        <w:lastRenderedPageBreak/>
        <w:t>Effective</w:t>
      </w:r>
      <w:r w:rsidR="00BF43FE">
        <w:rPr>
          <w:rFonts w:ascii="Verdana" w:hAnsi="Verdana"/>
        </w:rPr>
        <w:t xml:space="preserve"> training ensures that critical functions can be maintained or restored quickly</w:t>
      </w:r>
      <w:r w:rsidR="007367AC">
        <w:rPr>
          <w:rFonts w:ascii="Verdana" w:hAnsi="Verdana"/>
        </w:rPr>
        <w:t xml:space="preserve"> during and after an emergency</w:t>
      </w:r>
      <w:r w:rsidR="0022683E">
        <w:rPr>
          <w:rFonts w:ascii="Verdana" w:hAnsi="Verdana"/>
        </w:rPr>
        <w:t xml:space="preserve">. </w:t>
      </w:r>
      <w:r w:rsidR="007367AC">
        <w:rPr>
          <w:rFonts w:ascii="Verdana" w:hAnsi="Verdana"/>
        </w:rPr>
        <w:t>It supports resilience</w:t>
      </w:r>
      <w:r w:rsidR="00E379B8">
        <w:rPr>
          <w:rFonts w:ascii="Verdana" w:hAnsi="Verdana"/>
        </w:rPr>
        <w:t>, helping the organisation recover from disruptions</w:t>
      </w:r>
      <w:r w:rsidR="0022683E">
        <w:rPr>
          <w:rFonts w:ascii="Verdana" w:hAnsi="Verdana"/>
        </w:rPr>
        <w:t xml:space="preserve">. </w:t>
      </w:r>
      <w:r w:rsidR="001D11A0">
        <w:rPr>
          <w:rFonts w:ascii="Verdana" w:hAnsi="Verdana"/>
        </w:rPr>
        <w:t>Trained staff are better equipped to pro</w:t>
      </w:r>
      <w:r w:rsidR="00D4148F">
        <w:rPr>
          <w:rFonts w:ascii="Verdana" w:hAnsi="Verdana"/>
        </w:rPr>
        <w:t>vide clear, accurate, and timely information to the public, reducing panic and misinformation.</w:t>
      </w:r>
    </w:p>
    <w:p w14:paraId="1FB14140" w14:textId="63D43778" w:rsidR="00766EF6" w:rsidRDefault="00766EF6" w:rsidP="00AF3342">
      <w:pPr>
        <w:spacing w:line="360" w:lineRule="auto"/>
        <w:rPr>
          <w:rFonts w:ascii="Verdana" w:hAnsi="Verdana"/>
        </w:rPr>
      </w:pPr>
      <w:r w:rsidRPr="4077294B">
        <w:rPr>
          <w:rFonts w:ascii="Verdana" w:hAnsi="Verdana"/>
        </w:rPr>
        <w:t xml:space="preserve">An effective response can </w:t>
      </w:r>
      <w:r w:rsidR="00AB52F6" w:rsidRPr="4077294B">
        <w:rPr>
          <w:rFonts w:ascii="Verdana" w:hAnsi="Verdana"/>
        </w:rPr>
        <w:t xml:space="preserve">also build public confidence in </w:t>
      </w:r>
      <w:r w:rsidR="55747467" w:rsidRPr="4077294B">
        <w:rPr>
          <w:rFonts w:ascii="Verdana" w:hAnsi="Verdana"/>
        </w:rPr>
        <w:t xml:space="preserve">Public Health </w:t>
      </w:r>
      <w:r w:rsidR="0022683E" w:rsidRPr="4077294B">
        <w:rPr>
          <w:rFonts w:ascii="Verdana" w:hAnsi="Verdana"/>
        </w:rPr>
        <w:t>Wales’s</w:t>
      </w:r>
      <w:r w:rsidR="00AB52F6" w:rsidRPr="4077294B">
        <w:rPr>
          <w:rFonts w:ascii="Verdana" w:hAnsi="Verdana"/>
        </w:rPr>
        <w:t xml:space="preserve"> ability to manage </w:t>
      </w:r>
      <w:r w:rsidR="00C64012" w:rsidRPr="4077294B">
        <w:rPr>
          <w:rFonts w:ascii="Verdana" w:hAnsi="Verdana"/>
        </w:rPr>
        <w:t>emergencies</w:t>
      </w:r>
      <w:r w:rsidR="00A17937" w:rsidRPr="4077294B">
        <w:rPr>
          <w:rFonts w:ascii="Verdana" w:hAnsi="Verdana"/>
        </w:rPr>
        <w:t xml:space="preserve">. </w:t>
      </w:r>
      <w:r w:rsidR="00C64012" w:rsidRPr="4077294B">
        <w:rPr>
          <w:rFonts w:ascii="Verdana" w:hAnsi="Verdana"/>
        </w:rPr>
        <w:t xml:space="preserve">This then strengthens the organisations reputation and </w:t>
      </w:r>
      <w:r w:rsidR="003E1CCE" w:rsidRPr="4077294B">
        <w:rPr>
          <w:rFonts w:ascii="Verdana" w:hAnsi="Verdana"/>
        </w:rPr>
        <w:t>can help with</w:t>
      </w:r>
      <w:r w:rsidR="00C64012" w:rsidRPr="4077294B">
        <w:rPr>
          <w:rFonts w:ascii="Verdana" w:hAnsi="Verdana"/>
        </w:rPr>
        <w:t xml:space="preserve"> continued cooperation with </w:t>
      </w:r>
      <w:r w:rsidR="00734A2C" w:rsidRPr="4077294B">
        <w:rPr>
          <w:rFonts w:ascii="Verdana" w:hAnsi="Verdana"/>
        </w:rPr>
        <w:t xml:space="preserve">the local </w:t>
      </w:r>
      <w:r w:rsidR="33B70A50" w:rsidRPr="4077294B">
        <w:rPr>
          <w:rFonts w:ascii="Verdana" w:hAnsi="Verdana"/>
        </w:rPr>
        <w:t>community.</w:t>
      </w:r>
    </w:p>
    <w:p w14:paraId="54E9A763" w14:textId="2184D45A" w:rsidR="0451A581" w:rsidRDefault="0451A581" w:rsidP="4077294B">
      <w:pPr>
        <w:spacing w:line="360" w:lineRule="auto"/>
        <w:rPr>
          <w:rFonts w:ascii="Verdana" w:hAnsi="Verdana"/>
        </w:rPr>
      </w:pPr>
      <w:r w:rsidRPr="4077294B">
        <w:rPr>
          <w:rFonts w:ascii="Verdana" w:hAnsi="Verdana"/>
        </w:rPr>
        <w:t>At</w:t>
      </w:r>
      <w:r w:rsidR="33B70A50" w:rsidRPr="4077294B">
        <w:rPr>
          <w:rFonts w:ascii="Verdana" w:hAnsi="Verdana"/>
        </w:rPr>
        <w:t xml:space="preserve"> Public Health Wales</w:t>
      </w:r>
      <w:r w:rsidR="3BD4C3D2" w:rsidRPr="4077294B">
        <w:rPr>
          <w:rFonts w:ascii="Verdana" w:hAnsi="Verdana"/>
        </w:rPr>
        <w:t xml:space="preserve">, we </w:t>
      </w:r>
      <w:r w:rsidR="1C5414B4" w:rsidRPr="4077294B">
        <w:rPr>
          <w:rFonts w:ascii="Verdana" w:hAnsi="Verdana"/>
        </w:rPr>
        <w:t xml:space="preserve">have developed and maintain a comprehensive </w:t>
      </w:r>
      <w:r w:rsidR="3BD4C3D2" w:rsidRPr="4077294B">
        <w:rPr>
          <w:rFonts w:ascii="Verdana" w:hAnsi="Verdana"/>
        </w:rPr>
        <w:t>training prospectus</w:t>
      </w:r>
      <w:r w:rsidR="513932E5" w:rsidRPr="4077294B">
        <w:rPr>
          <w:rFonts w:ascii="Verdana" w:hAnsi="Verdana"/>
        </w:rPr>
        <w:t xml:space="preserve"> supporting the development of necessary competencies for effective response</w:t>
      </w:r>
      <w:r w:rsidR="00A17937" w:rsidRPr="4077294B">
        <w:rPr>
          <w:rFonts w:ascii="Verdana" w:hAnsi="Verdana"/>
        </w:rPr>
        <w:t xml:space="preserve">. </w:t>
      </w:r>
      <w:r w:rsidR="513932E5" w:rsidRPr="4077294B">
        <w:rPr>
          <w:rFonts w:ascii="Verdana" w:hAnsi="Verdana"/>
        </w:rPr>
        <w:t>The prospectus</w:t>
      </w:r>
      <w:r w:rsidR="3BD4C3D2" w:rsidRPr="4077294B">
        <w:rPr>
          <w:rFonts w:ascii="Verdana" w:hAnsi="Verdana"/>
        </w:rPr>
        <w:t xml:space="preserve"> encompasses all internal EPRR training, along with external training provided by Local Resilience Forums and partners such as The Met Office</w:t>
      </w:r>
      <w:r w:rsidR="0022683E" w:rsidRPr="4077294B">
        <w:rPr>
          <w:rFonts w:ascii="Verdana" w:hAnsi="Verdana"/>
        </w:rPr>
        <w:t xml:space="preserve">. </w:t>
      </w:r>
      <w:r w:rsidR="06E16782" w:rsidRPr="4077294B">
        <w:rPr>
          <w:rFonts w:ascii="Verdana" w:hAnsi="Verdana"/>
        </w:rPr>
        <w:t xml:space="preserve">The </w:t>
      </w:r>
      <w:r w:rsidR="2F673924" w:rsidRPr="4077294B">
        <w:rPr>
          <w:rFonts w:ascii="Verdana" w:hAnsi="Verdana"/>
        </w:rPr>
        <w:t>prospectus</w:t>
      </w:r>
      <w:r w:rsidR="06E16782" w:rsidRPr="4077294B">
        <w:rPr>
          <w:rFonts w:ascii="Verdana" w:hAnsi="Verdana"/>
        </w:rPr>
        <w:t xml:space="preserve"> </w:t>
      </w:r>
      <w:r w:rsidR="74CF1297" w:rsidRPr="4077294B">
        <w:rPr>
          <w:rFonts w:ascii="Verdana" w:hAnsi="Verdana"/>
        </w:rPr>
        <w:t>is</w:t>
      </w:r>
      <w:r w:rsidR="4D85D005" w:rsidRPr="4077294B">
        <w:rPr>
          <w:rFonts w:ascii="Verdana" w:hAnsi="Verdana"/>
        </w:rPr>
        <w:t xml:space="preserve"> published on our Business Continuity and Emergency Preparedness SharePoint pages</w:t>
      </w:r>
      <w:r w:rsidR="0022683E" w:rsidRPr="4077294B">
        <w:rPr>
          <w:rFonts w:ascii="Verdana" w:hAnsi="Verdana"/>
        </w:rPr>
        <w:t xml:space="preserve">. </w:t>
      </w:r>
      <w:r w:rsidR="1091F6F2" w:rsidRPr="4077294B">
        <w:rPr>
          <w:rFonts w:ascii="Verdana" w:hAnsi="Verdana"/>
        </w:rPr>
        <w:t xml:space="preserve">The EPRR </w:t>
      </w:r>
      <w:r w:rsidR="1233BE53" w:rsidRPr="4077294B">
        <w:rPr>
          <w:rFonts w:ascii="Verdana" w:hAnsi="Verdana"/>
        </w:rPr>
        <w:t>provides</w:t>
      </w:r>
      <w:r w:rsidR="06D8A5D1" w:rsidRPr="4077294B">
        <w:rPr>
          <w:rFonts w:ascii="Verdana" w:hAnsi="Verdana"/>
        </w:rPr>
        <w:t xml:space="preserve"> in person </w:t>
      </w:r>
      <w:r w:rsidR="260A3E43" w:rsidRPr="4077294B">
        <w:rPr>
          <w:rFonts w:ascii="Verdana" w:hAnsi="Verdana"/>
        </w:rPr>
        <w:t xml:space="preserve">group and individual </w:t>
      </w:r>
      <w:r w:rsidR="06D8A5D1" w:rsidRPr="4077294B">
        <w:rPr>
          <w:rFonts w:ascii="Verdana" w:hAnsi="Verdana"/>
        </w:rPr>
        <w:t>training</w:t>
      </w:r>
      <w:r w:rsidR="4DE7BAF1" w:rsidRPr="4077294B">
        <w:rPr>
          <w:rFonts w:ascii="Verdana" w:hAnsi="Verdana"/>
        </w:rPr>
        <w:t xml:space="preserve"> </w:t>
      </w:r>
      <w:r w:rsidR="06D8A5D1" w:rsidRPr="4077294B">
        <w:rPr>
          <w:rFonts w:ascii="Verdana" w:hAnsi="Verdana"/>
        </w:rPr>
        <w:t>for all roles with some</w:t>
      </w:r>
      <w:r w:rsidR="67834080" w:rsidRPr="4077294B">
        <w:rPr>
          <w:rFonts w:ascii="Verdana" w:hAnsi="Verdana"/>
        </w:rPr>
        <w:t>, such as the log</w:t>
      </w:r>
      <w:r w:rsidR="06D8A5D1" w:rsidRPr="4077294B">
        <w:rPr>
          <w:rFonts w:ascii="Verdana" w:hAnsi="Verdana"/>
        </w:rPr>
        <w:t xml:space="preserve">gist </w:t>
      </w:r>
      <w:r w:rsidR="70FC2714" w:rsidRPr="4077294B">
        <w:rPr>
          <w:rFonts w:ascii="Verdana" w:hAnsi="Verdana"/>
        </w:rPr>
        <w:t>including</w:t>
      </w:r>
      <w:r w:rsidR="06D8A5D1" w:rsidRPr="4077294B">
        <w:rPr>
          <w:rFonts w:ascii="Verdana" w:hAnsi="Verdana"/>
        </w:rPr>
        <w:t xml:space="preserve"> practical </w:t>
      </w:r>
      <w:r w:rsidR="75999600" w:rsidRPr="4077294B">
        <w:rPr>
          <w:rFonts w:ascii="Verdana" w:hAnsi="Verdana"/>
        </w:rPr>
        <w:t>components.</w:t>
      </w:r>
      <w:r w:rsidR="05BD4296" w:rsidRPr="4077294B">
        <w:rPr>
          <w:rFonts w:ascii="Verdana" w:hAnsi="Verdana"/>
        </w:rPr>
        <w:t xml:space="preserve"> </w:t>
      </w:r>
      <w:r w:rsidR="4F232B09" w:rsidRPr="4077294B">
        <w:rPr>
          <w:rFonts w:ascii="Verdana" w:hAnsi="Verdana"/>
        </w:rPr>
        <w:t xml:space="preserve">Colleagues along with the EPRR Team regularly attend </w:t>
      </w:r>
      <w:r w:rsidR="05BD4296" w:rsidRPr="4077294B">
        <w:rPr>
          <w:rFonts w:ascii="Verdana" w:hAnsi="Verdana"/>
        </w:rPr>
        <w:t xml:space="preserve">multi-agency training which can be delivered </w:t>
      </w:r>
      <w:r w:rsidR="3A74D9DA" w:rsidRPr="4077294B">
        <w:rPr>
          <w:rFonts w:ascii="Verdana" w:hAnsi="Verdana"/>
        </w:rPr>
        <w:t>either in person or online.</w:t>
      </w:r>
    </w:p>
    <w:p w14:paraId="339ECCAA" w14:textId="6476EE4D" w:rsidR="004A0415" w:rsidRDefault="009932AA" w:rsidP="4077294B">
      <w:pPr>
        <w:spacing w:line="360" w:lineRule="auto"/>
        <w:rPr>
          <w:rFonts w:ascii="Verdana" w:hAnsi="Verdana"/>
        </w:rPr>
      </w:pPr>
      <w:r w:rsidRPr="4077294B">
        <w:rPr>
          <w:rFonts w:ascii="Verdana" w:hAnsi="Verdana"/>
        </w:rPr>
        <w:t xml:space="preserve">Once staff </w:t>
      </w:r>
      <w:proofErr w:type="gramStart"/>
      <w:r w:rsidRPr="4077294B">
        <w:rPr>
          <w:rFonts w:ascii="Verdana" w:hAnsi="Verdana"/>
        </w:rPr>
        <w:t>are trained</w:t>
      </w:r>
      <w:proofErr w:type="gramEnd"/>
      <w:r w:rsidRPr="4077294B">
        <w:rPr>
          <w:rFonts w:ascii="Verdana" w:hAnsi="Verdana"/>
        </w:rPr>
        <w:t xml:space="preserve"> </w:t>
      </w:r>
      <w:r w:rsidR="00670130" w:rsidRPr="4077294B">
        <w:rPr>
          <w:rFonts w:ascii="Verdana" w:hAnsi="Verdana"/>
        </w:rPr>
        <w:t>it is essential to</w:t>
      </w:r>
      <w:r w:rsidRPr="4077294B">
        <w:rPr>
          <w:rFonts w:ascii="Verdana" w:hAnsi="Verdana"/>
        </w:rPr>
        <w:t xml:space="preserve"> have a continual process </w:t>
      </w:r>
      <w:r w:rsidR="00670130" w:rsidRPr="4077294B">
        <w:rPr>
          <w:rFonts w:ascii="Verdana" w:hAnsi="Verdana"/>
        </w:rPr>
        <w:t>of</w:t>
      </w:r>
      <w:r w:rsidR="00B2577E" w:rsidRPr="4077294B">
        <w:rPr>
          <w:rFonts w:ascii="Verdana" w:hAnsi="Verdana"/>
        </w:rPr>
        <w:t xml:space="preserve"> ensuring staff </w:t>
      </w:r>
      <w:r w:rsidR="00537F14" w:rsidRPr="4077294B">
        <w:rPr>
          <w:rFonts w:ascii="Verdana" w:hAnsi="Verdana"/>
        </w:rPr>
        <w:t>keep their training current</w:t>
      </w:r>
      <w:r w:rsidR="00181893" w:rsidRPr="4077294B">
        <w:rPr>
          <w:rFonts w:ascii="Verdana" w:hAnsi="Verdana"/>
        </w:rPr>
        <w:t xml:space="preserve"> and provide </w:t>
      </w:r>
      <w:r w:rsidR="00E86D9B" w:rsidRPr="4077294B">
        <w:rPr>
          <w:rFonts w:ascii="Verdana" w:hAnsi="Verdana"/>
        </w:rPr>
        <w:t xml:space="preserve">regular refresher </w:t>
      </w:r>
      <w:r w:rsidR="00C75C37" w:rsidRPr="4077294B">
        <w:rPr>
          <w:rFonts w:ascii="Verdana" w:hAnsi="Verdana"/>
        </w:rPr>
        <w:t>sessions, this</w:t>
      </w:r>
      <w:r w:rsidR="00E86D9B" w:rsidRPr="4077294B">
        <w:rPr>
          <w:rFonts w:ascii="Verdana" w:hAnsi="Verdana"/>
        </w:rPr>
        <w:t xml:space="preserve"> </w:t>
      </w:r>
      <w:r w:rsidR="00A03F9D" w:rsidRPr="4077294B">
        <w:rPr>
          <w:rFonts w:ascii="Verdana" w:hAnsi="Verdana"/>
        </w:rPr>
        <w:t xml:space="preserve">is where </w:t>
      </w:r>
      <w:r w:rsidR="00E86D9B" w:rsidRPr="4077294B">
        <w:rPr>
          <w:rFonts w:ascii="Verdana" w:hAnsi="Verdana"/>
        </w:rPr>
        <w:t xml:space="preserve">exercising </w:t>
      </w:r>
      <w:r w:rsidR="00A03F9D" w:rsidRPr="4077294B">
        <w:rPr>
          <w:rFonts w:ascii="Verdana" w:hAnsi="Verdana"/>
        </w:rPr>
        <w:t>plays a vital role</w:t>
      </w:r>
      <w:r w:rsidR="00A17937" w:rsidRPr="4077294B">
        <w:rPr>
          <w:rFonts w:ascii="Verdana" w:hAnsi="Verdana"/>
        </w:rPr>
        <w:t xml:space="preserve">. </w:t>
      </w:r>
      <w:r w:rsidR="00891D74" w:rsidRPr="4077294B">
        <w:rPr>
          <w:rFonts w:ascii="Verdana" w:hAnsi="Verdana"/>
        </w:rPr>
        <w:t>Without regular practice, even trained staff may forget critica</w:t>
      </w:r>
      <w:r w:rsidR="008A4258" w:rsidRPr="4077294B">
        <w:rPr>
          <w:rFonts w:ascii="Verdana" w:hAnsi="Verdana"/>
        </w:rPr>
        <w:t xml:space="preserve">l procedures or lose confidence in their abilities. </w:t>
      </w:r>
    </w:p>
    <w:p w14:paraId="069398D7" w14:textId="7E61CFA9" w:rsidR="004A0415" w:rsidRDefault="00AE15DF" w:rsidP="415B01F1">
      <w:pPr>
        <w:spacing w:line="360" w:lineRule="auto"/>
        <w:rPr>
          <w:rFonts w:ascii="Verdana" w:hAnsi="Verdana"/>
        </w:rPr>
      </w:pPr>
      <w:r w:rsidRPr="4077294B">
        <w:rPr>
          <w:rFonts w:ascii="Verdana" w:hAnsi="Verdana"/>
        </w:rPr>
        <w:t xml:space="preserve">Keeping staff training up to date is vital to maintaining an </w:t>
      </w:r>
      <w:r w:rsidR="00FC22E3" w:rsidRPr="4077294B">
        <w:rPr>
          <w:rFonts w:ascii="Verdana" w:hAnsi="Verdana"/>
        </w:rPr>
        <w:t>effective and</w:t>
      </w:r>
      <w:r w:rsidRPr="4077294B">
        <w:rPr>
          <w:rFonts w:ascii="Verdana" w:hAnsi="Verdana"/>
        </w:rPr>
        <w:t xml:space="preserve"> coordinated emergency response</w:t>
      </w:r>
      <w:r w:rsidR="00A17937" w:rsidRPr="4077294B">
        <w:rPr>
          <w:rFonts w:ascii="Verdana" w:hAnsi="Verdana"/>
        </w:rPr>
        <w:t xml:space="preserve">. </w:t>
      </w:r>
      <w:r w:rsidR="00245ADC" w:rsidRPr="4077294B">
        <w:rPr>
          <w:rFonts w:ascii="Verdana" w:hAnsi="Verdana"/>
        </w:rPr>
        <w:t xml:space="preserve">As </w:t>
      </w:r>
      <w:r w:rsidR="001F412E" w:rsidRPr="4077294B">
        <w:rPr>
          <w:rFonts w:ascii="Verdana" w:hAnsi="Verdana"/>
        </w:rPr>
        <w:t>new risks evolve such as cyber-attacks, climate change, pandemics, and terrorism</w:t>
      </w:r>
      <w:r w:rsidR="00A97B9C" w:rsidRPr="4077294B">
        <w:rPr>
          <w:rFonts w:ascii="Verdana" w:hAnsi="Verdana"/>
        </w:rPr>
        <w:t>, k</w:t>
      </w:r>
      <w:r w:rsidR="00A20D77" w:rsidRPr="4077294B">
        <w:rPr>
          <w:rFonts w:ascii="Verdana" w:hAnsi="Verdana"/>
        </w:rPr>
        <w:t>eeping training up to date ensures staff are prepared to respond to emerging threats</w:t>
      </w:r>
      <w:r w:rsidR="00A97B9C" w:rsidRPr="4077294B">
        <w:rPr>
          <w:rFonts w:ascii="Verdana" w:hAnsi="Verdana"/>
        </w:rPr>
        <w:t>.</w:t>
      </w:r>
      <w:r w:rsidR="00FB50F7" w:rsidRPr="4077294B">
        <w:rPr>
          <w:rFonts w:ascii="Verdana" w:hAnsi="Verdana"/>
        </w:rPr>
        <w:t xml:space="preserve"> </w:t>
      </w:r>
      <w:r w:rsidR="42E47746" w:rsidRPr="4077294B">
        <w:rPr>
          <w:rFonts w:ascii="Verdana" w:hAnsi="Verdana"/>
        </w:rPr>
        <w:t xml:space="preserve">Refresher training ensures skills remain </w:t>
      </w:r>
      <w:r w:rsidR="0022683E" w:rsidRPr="4077294B">
        <w:rPr>
          <w:rFonts w:ascii="Verdana" w:hAnsi="Verdana"/>
        </w:rPr>
        <w:t>current,</w:t>
      </w:r>
      <w:r w:rsidR="42E47746" w:rsidRPr="4077294B">
        <w:rPr>
          <w:rFonts w:ascii="Verdana" w:hAnsi="Verdana"/>
        </w:rPr>
        <w:t xml:space="preserve"> and staff remain familiar with emergency protocols.</w:t>
      </w:r>
    </w:p>
    <w:p w14:paraId="07A6F63A" w14:textId="63DFF000" w:rsidR="00435587" w:rsidRDefault="2C88904B" w:rsidP="4077294B">
      <w:pPr>
        <w:spacing w:after="0" w:line="360" w:lineRule="auto"/>
        <w:rPr>
          <w:rFonts w:ascii="Verdana" w:hAnsi="Verdana"/>
        </w:rPr>
      </w:pPr>
      <w:r w:rsidRPr="439C0284">
        <w:rPr>
          <w:rFonts w:ascii="Verdana" w:hAnsi="Verdana"/>
        </w:rPr>
        <w:t>There are challenges in training for organisations with large workforces</w:t>
      </w:r>
      <w:r w:rsidR="268043F9" w:rsidRPr="439C0284">
        <w:rPr>
          <w:rFonts w:ascii="Verdana" w:hAnsi="Verdana"/>
        </w:rPr>
        <w:t xml:space="preserve"> with staff across diverse departments</w:t>
      </w:r>
      <w:r w:rsidR="74305F0D" w:rsidRPr="439C0284">
        <w:rPr>
          <w:rFonts w:ascii="Verdana" w:hAnsi="Verdana"/>
        </w:rPr>
        <w:t xml:space="preserve"> who operate across multiple locations</w:t>
      </w:r>
      <w:r w:rsidR="0EC4217D" w:rsidRPr="439C0284">
        <w:rPr>
          <w:rFonts w:ascii="Verdana" w:hAnsi="Verdana"/>
        </w:rPr>
        <w:t xml:space="preserve"> and varied responder roles that require training </w:t>
      </w:r>
      <w:r w:rsidR="268043F9" w:rsidRPr="439C0284">
        <w:rPr>
          <w:rFonts w:ascii="Verdana" w:hAnsi="Verdana"/>
        </w:rPr>
        <w:t>can</w:t>
      </w:r>
      <w:r w:rsidR="03468E58" w:rsidRPr="439C0284">
        <w:rPr>
          <w:rFonts w:ascii="Verdana" w:hAnsi="Verdana"/>
        </w:rPr>
        <w:t xml:space="preserve"> be</w:t>
      </w:r>
      <w:r w:rsidR="268043F9" w:rsidRPr="439C0284">
        <w:rPr>
          <w:rFonts w:ascii="Verdana" w:hAnsi="Verdana"/>
        </w:rPr>
        <w:t xml:space="preserve"> logistically difficult</w:t>
      </w:r>
      <w:r w:rsidR="0022683E" w:rsidRPr="439C0284">
        <w:rPr>
          <w:rFonts w:ascii="Verdana" w:hAnsi="Verdana"/>
        </w:rPr>
        <w:t xml:space="preserve">. </w:t>
      </w:r>
      <w:r w:rsidR="10F1E495" w:rsidRPr="439C0284">
        <w:rPr>
          <w:rFonts w:ascii="Verdana" w:hAnsi="Verdana"/>
        </w:rPr>
        <w:t xml:space="preserve">Staff </w:t>
      </w:r>
      <w:r w:rsidR="0022683E" w:rsidRPr="439C0284">
        <w:rPr>
          <w:rFonts w:ascii="Verdana" w:hAnsi="Verdana"/>
        </w:rPr>
        <w:t>must</w:t>
      </w:r>
      <w:r w:rsidR="10F1E495" w:rsidRPr="439C0284">
        <w:rPr>
          <w:rFonts w:ascii="Verdana" w:hAnsi="Verdana"/>
        </w:rPr>
        <w:t xml:space="preserve"> often balance training with their daily duties but without regular </w:t>
      </w:r>
      <w:r w:rsidR="377D6346" w:rsidRPr="439C0284">
        <w:rPr>
          <w:rFonts w:ascii="Verdana" w:hAnsi="Verdana"/>
        </w:rPr>
        <w:t xml:space="preserve">consistent </w:t>
      </w:r>
      <w:r w:rsidR="10F1E495" w:rsidRPr="439C0284">
        <w:rPr>
          <w:rFonts w:ascii="Verdana" w:hAnsi="Verdana"/>
        </w:rPr>
        <w:t xml:space="preserve">training </w:t>
      </w:r>
      <w:r w:rsidR="350ACE32" w:rsidRPr="439C0284">
        <w:rPr>
          <w:rFonts w:ascii="Verdana" w:hAnsi="Verdana"/>
        </w:rPr>
        <w:t xml:space="preserve">opportunities to reinforce learning </w:t>
      </w:r>
      <w:r w:rsidR="10F1E495" w:rsidRPr="439C0284">
        <w:rPr>
          <w:rFonts w:ascii="Verdana" w:hAnsi="Verdana"/>
        </w:rPr>
        <w:t>or exposure to emergencies, responders may lose skills</w:t>
      </w:r>
      <w:r w:rsidR="62BF8D8F" w:rsidRPr="439C0284">
        <w:rPr>
          <w:rFonts w:ascii="Verdana" w:hAnsi="Verdana"/>
        </w:rPr>
        <w:t xml:space="preserve"> such as lack of familiarity with procedures, or protocols</w:t>
      </w:r>
      <w:r w:rsidR="0022683E" w:rsidRPr="439C0284">
        <w:rPr>
          <w:rFonts w:ascii="Verdana" w:hAnsi="Verdana"/>
        </w:rPr>
        <w:t xml:space="preserve">. </w:t>
      </w:r>
      <w:r w:rsidR="40FB95AF" w:rsidRPr="439C0284">
        <w:rPr>
          <w:rFonts w:ascii="Verdana" w:hAnsi="Verdana"/>
        </w:rPr>
        <w:t xml:space="preserve">Staff </w:t>
      </w:r>
      <w:r w:rsidR="03CACF17" w:rsidRPr="439C0284">
        <w:rPr>
          <w:rFonts w:ascii="Verdana" w:hAnsi="Verdana"/>
        </w:rPr>
        <w:lastRenderedPageBreak/>
        <w:t xml:space="preserve">Engagement can be a challenge as staff </w:t>
      </w:r>
      <w:r w:rsidR="40FB95AF" w:rsidRPr="439C0284">
        <w:rPr>
          <w:rFonts w:ascii="Verdana" w:hAnsi="Verdana"/>
        </w:rPr>
        <w:t>may view certain training as irrelevant to their roles</w:t>
      </w:r>
      <w:r w:rsidR="0E8CCB1D" w:rsidRPr="439C0284">
        <w:rPr>
          <w:rFonts w:ascii="Verdana" w:hAnsi="Verdana"/>
        </w:rPr>
        <w:t xml:space="preserve"> or even training fatigue with </w:t>
      </w:r>
      <w:r w:rsidR="3E71D851" w:rsidRPr="439C0284">
        <w:rPr>
          <w:rFonts w:ascii="Verdana" w:hAnsi="Verdana"/>
        </w:rPr>
        <w:t>repetitive or poorly delivered training.</w:t>
      </w:r>
    </w:p>
    <w:p w14:paraId="12E77DA3" w14:textId="623203ED" w:rsidR="439C0284" w:rsidRDefault="439C0284" w:rsidP="439C0284">
      <w:pPr>
        <w:spacing w:after="0" w:line="360" w:lineRule="auto"/>
        <w:rPr>
          <w:rFonts w:ascii="Verdana" w:hAnsi="Verdana"/>
        </w:rPr>
      </w:pPr>
    </w:p>
    <w:p w14:paraId="39A41BE4" w14:textId="7D3B641B" w:rsidR="00435587" w:rsidRDefault="00FE7FA0" w:rsidP="00136BC4">
      <w:pPr>
        <w:spacing w:after="0" w:line="360" w:lineRule="auto"/>
        <w:rPr>
          <w:rFonts w:ascii="Verdana" w:hAnsi="Verdana"/>
        </w:rPr>
      </w:pPr>
      <w:r w:rsidRPr="4077294B">
        <w:rPr>
          <w:rFonts w:ascii="Verdana" w:hAnsi="Verdana"/>
        </w:rPr>
        <w:t xml:space="preserve">Training registers are also an important part of your organisations training process as </w:t>
      </w:r>
      <w:r w:rsidR="00E76055" w:rsidRPr="4077294B">
        <w:rPr>
          <w:rFonts w:ascii="Verdana" w:hAnsi="Verdana"/>
        </w:rPr>
        <w:t>it ensures accountability and preparedness which gives assurance</w:t>
      </w:r>
      <w:r w:rsidR="00C836D6" w:rsidRPr="4077294B">
        <w:rPr>
          <w:rFonts w:ascii="Verdana" w:hAnsi="Verdana"/>
        </w:rPr>
        <w:t xml:space="preserve"> to your board</w:t>
      </w:r>
      <w:r w:rsidR="0022683E" w:rsidRPr="4077294B">
        <w:rPr>
          <w:rFonts w:ascii="Verdana" w:hAnsi="Verdana"/>
        </w:rPr>
        <w:t xml:space="preserve">. </w:t>
      </w:r>
      <w:r w:rsidR="003167F9" w:rsidRPr="4077294B">
        <w:rPr>
          <w:rFonts w:ascii="Verdana" w:hAnsi="Verdana"/>
        </w:rPr>
        <w:t>Training registers serve as evidence that the organisations obligation to training is being met</w:t>
      </w:r>
      <w:r w:rsidR="0022683E" w:rsidRPr="4077294B">
        <w:rPr>
          <w:rFonts w:ascii="Verdana" w:hAnsi="Verdana"/>
        </w:rPr>
        <w:t xml:space="preserve">. </w:t>
      </w:r>
      <w:r w:rsidR="00B437AC" w:rsidRPr="4077294B">
        <w:rPr>
          <w:rFonts w:ascii="Verdana" w:hAnsi="Verdana"/>
        </w:rPr>
        <w:t>In the event of an audit or an inquiry, the register provides a clear record showing staff have received appropriated and up-to-date training</w:t>
      </w:r>
      <w:r w:rsidR="0022683E" w:rsidRPr="4077294B">
        <w:rPr>
          <w:rFonts w:ascii="Verdana" w:hAnsi="Verdana"/>
        </w:rPr>
        <w:t xml:space="preserve">. </w:t>
      </w:r>
      <w:r w:rsidR="00435587" w:rsidRPr="4077294B">
        <w:rPr>
          <w:rFonts w:ascii="Verdana" w:hAnsi="Verdana"/>
        </w:rPr>
        <w:t>Maintaining records proves the organisation is fulfilling its duty to prepare its staff for emergencies</w:t>
      </w:r>
      <w:r w:rsidR="001D0B0D" w:rsidRPr="4077294B">
        <w:rPr>
          <w:rFonts w:ascii="Verdana" w:hAnsi="Verdana"/>
        </w:rPr>
        <w:t>.</w:t>
      </w:r>
    </w:p>
    <w:p w14:paraId="5245FF35" w14:textId="77777777" w:rsidR="001D0B0D" w:rsidRDefault="001D0B0D" w:rsidP="00136BC4">
      <w:pPr>
        <w:spacing w:after="0" w:line="360" w:lineRule="auto"/>
        <w:rPr>
          <w:rFonts w:ascii="Verdana" w:hAnsi="Verdana"/>
        </w:rPr>
      </w:pPr>
    </w:p>
    <w:p w14:paraId="0EBEE2FB" w14:textId="49197B99" w:rsidR="001D0B0D" w:rsidRDefault="001D0B0D" w:rsidP="00136BC4">
      <w:pPr>
        <w:spacing w:after="0" w:line="360" w:lineRule="auto"/>
        <w:rPr>
          <w:rFonts w:ascii="Verdana" w:hAnsi="Verdana"/>
        </w:rPr>
      </w:pPr>
      <w:r w:rsidRPr="4077294B">
        <w:rPr>
          <w:rFonts w:ascii="Verdana" w:hAnsi="Verdana"/>
        </w:rPr>
        <w:t xml:space="preserve">A training register helps identify staff who have missed training </w:t>
      </w:r>
      <w:r w:rsidR="7FEA7F4F" w:rsidRPr="4077294B">
        <w:rPr>
          <w:rFonts w:ascii="Verdana" w:hAnsi="Verdana"/>
        </w:rPr>
        <w:t>sessions, require</w:t>
      </w:r>
      <w:r w:rsidRPr="4077294B">
        <w:rPr>
          <w:rFonts w:ascii="Verdana" w:hAnsi="Verdana"/>
        </w:rPr>
        <w:t xml:space="preserve"> refresher courses</w:t>
      </w:r>
      <w:r w:rsidR="11CA72E0" w:rsidRPr="4077294B">
        <w:rPr>
          <w:rFonts w:ascii="Verdana" w:hAnsi="Verdana"/>
        </w:rPr>
        <w:t xml:space="preserve"> or </w:t>
      </w:r>
      <w:r w:rsidR="168729AB" w:rsidRPr="4077294B">
        <w:rPr>
          <w:rFonts w:ascii="Verdana" w:hAnsi="Verdana"/>
        </w:rPr>
        <w:t>indeed</w:t>
      </w:r>
      <w:r w:rsidR="11CA72E0" w:rsidRPr="4077294B">
        <w:rPr>
          <w:rFonts w:ascii="Verdana" w:hAnsi="Verdana"/>
        </w:rPr>
        <w:t xml:space="preserve"> if their competency has expired</w:t>
      </w:r>
      <w:r w:rsidR="0022683E" w:rsidRPr="4077294B">
        <w:rPr>
          <w:rFonts w:ascii="Verdana" w:hAnsi="Verdana"/>
        </w:rPr>
        <w:t xml:space="preserve">. </w:t>
      </w:r>
      <w:r w:rsidR="004867F7" w:rsidRPr="4077294B">
        <w:rPr>
          <w:rFonts w:ascii="Verdana" w:hAnsi="Verdana"/>
        </w:rPr>
        <w:t xml:space="preserve">It ensures critical roles </w:t>
      </w:r>
      <w:r w:rsidR="00DB5E42" w:rsidRPr="4077294B">
        <w:rPr>
          <w:rFonts w:ascii="Verdana" w:hAnsi="Verdana"/>
        </w:rPr>
        <w:t xml:space="preserve">e.g. Strategic Response Director are always </w:t>
      </w:r>
      <w:r w:rsidR="001502B7" w:rsidRPr="4077294B">
        <w:rPr>
          <w:rFonts w:ascii="Verdana" w:hAnsi="Verdana"/>
        </w:rPr>
        <w:t>filled by staff with current training</w:t>
      </w:r>
      <w:r w:rsidR="0022683E" w:rsidRPr="4077294B">
        <w:rPr>
          <w:rFonts w:ascii="Verdana" w:hAnsi="Verdana"/>
        </w:rPr>
        <w:t xml:space="preserve">. </w:t>
      </w:r>
      <w:r w:rsidR="001502B7" w:rsidRPr="4077294B">
        <w:rPr>
          <w:rFonts w:ascii="Verdana" w:hAnsi="Verdana"/>
        </w:rPr>
        <w:t>The register can help plan future training sessions effectively and ensure all staff remain prepared.</w:t>
      </w:r>
      <w:r w:rsidR="00A07CB7" w:rsidRPr="4077294B">
        <w:rPr>
          <w:rFonts w:ascii="Verdana" w:hAnsi="Verdana"/>
        </w:rPr>
        <w:t xml:space="preserve"> </w:t>
      </w:r>
      <w:r w:rsidR="00326273" w:rsidRPr="4077294B">
        <w:rPr>
          <w:rFonts w:ascii="Verdana" w:hAnsi="Verdana"/>
        </w:rPr>
        <w:t>It helps ensure continuity by identifying who can step into specific roles if needed.</w:t>
      </w:r>
      <w:r w:rsidR="00A07CB7" w:rsidRPr="4077294B">
        <w:rPr>
          <w:rFonts w:ascii="Verdana" w:hAnsi="Verdana"/>
        </w:rPr>
        <w:t xml:space="preserve"> The register can confirm that all personnel have </w:t>
      </w:r>
      <w:r w:rsidR="00936F4E" w:rsidRPr="4077294B">
        <w:rPr>
          <w:rFonts w:ascii="Verdana" w:hAnsi="Verdana"/>
        </w:rPr>
        <w:t>received the necessary training for their roles, reducing the risk of emergencies</w:t>
      </w:r>
      <w:r w:rsidR="0022683E" w:rsidRPr="4077294B">
        <w:rPr>
          <w:rFonts w:ascii="Verdana" w:hAnsi="Verdana"/>
        </w:rPr>
        <w:t xml:space="preserve">. </w:t>
      </w:r>
    </w:p>
    <w:p w14:paraId="6EBF0324" w14:textId="77777777" w:rsidR="001C16BF" w:rsidRDefault="001C16BF" w:rsidP="00136BC4">
      <w:pPr>
        <w:spacing w:after="0" w:line="360" w:lineRule="auto"/>
        <w:rPr>
          <w:rFonts w:ascii="Verdana" w:hAnsi="Verdana"/>
        </w:rPr>
      </w:pPr>
    </w:p>
    <w:p w14:paraId="5E822F88" w14:textId="1327E3A4" w:rsidR="001C16BF" w:rsidRDefault="001C16BF" w:rsidP="00136BC4">
      <w:pPr>
        <w:spacing w:after="0" w:line="360" w:lineRule="auto"/>
        <w:rPr>
          <w:rFonts w:ascii="Verdana" w:hAnsi="Verdana"/>
        </w:rPr>
      </w:pPr>
      <w:r w:rsidRPr="439C0284">
        <w:rPr>
          <w:rFonts w:ascii="Verdana" w:hAnsi="Verdana"/>
        </w:rPr>
        <w:t xml:space="preserve">A training register is more than an administrative tool; it is a critical resource for ensuring </w:t>
      </w:r>
      <w:r w:rsidR="00801062" w:rsidRPr="439C0284">
        <w:rPr>
          <w:rFonts w:ascii="Verdana" w:hAnsi="Verdana"/>
        </w:rPr>
        <w:t>operational readiness</w:t>
      </w:r>
      <w:r w:rsidR="0022683E" w:rsidRPr="439C0284">
        <w:rPr>
          <w:rFonts w:ascii="Verdana" w:hAnsi="Verdana"/>
        </w:rPr>
        <w:t xml:space="preserve">. </w:t>
      </w:r>
      <w:r w:rsidR="00801062" w:rsidRPr="439C0284">
        <w:rPr>
          <w:rFonts w:ascii="Verdana" w:hAnsi="Verdana"/>
        </w:rPr>
        <w:t xml:space="preserve">It provides a clear record of staff competencies, supports continuous improvement, and demonstrates </w:t>
      </w:r>
      <w:r w:rsidR="21733016" w:rsidRPr="439C0284">
        <w:rPr>
          <w:rFonts w:ascii="Verdana" w:hAnsi="Verdana"/>
        </w:rPr>
        <w:t xml:space="preserve">to </w:t>
      </w:r>
      <w:r w:rsidR="00801062" w:rsidRPr="439C0284">
        <w:rPr>
          <w:rFonts w:ascii="Verdana" w:hAnsi="Verdana"/>
        </w:rPr>
        <w:t>the organisation commitment to effective emergency management</w:t>
      </w:r>
      <w:r w:rsidR="3AE71814" w:rsidRPr="439C0284">
        <w:rPr>
          <w:rFonts w:ascii="Verdana" w:hAnsi="Verdana"/>
        </w:rPr>
        <w:t xml:space="preserve"> and assurance. The EPRR</w:t>
      </w:r>
      <w:r w:rsidR="029CDAB7" w:rsidRPr="439C0284">
        <w:rPr>
          <w:rFonts w:ascii="Verdana" w:hAnsi="Verdana"/>
        </w:rPr>
        <w:t xml:space="preserve"> team in Public Health Wales</w:t>
      </w:r>
      <w:r w:rsidR="3AE71814" w:rsidRPr="439C0284">
        <w:rPr>
          <w:rFonts w:ascii="Verdana" w:hAnsi="Verdana"/>
        </w:rPr>
        <w:t xml:space="preserve"> report </w:t>
      </w:r>
      <w:r w:rsidR="3F5690E3" w:rsidRPr="439C0284">
        <w:rPr>
          <w:rFonts w:ascii="Verdana" w:hAnsi="Verdana"/>
        </w:rPr>
        <w:t xml:space="preserve">quarterly </w:t>
      </w:r>
      <w:r w:rsidR="3AE71814" w:rsidRPr="439C0284">
        <w:rPr>
          <w:rFonts w:ascii="Verdana" w:hAnsi="Verdana"/>
        </w:rPr>
        <w:t xml:space="preserve">to The Business Continuity Group on </w:t>
      </w:r>
      <w:r w:rsidR="0CE844D8" w:rsidRPr="439C0284">
        <w:rPr>
          <w:rFonts w:ascii="Verdana" w:hAnsi="Verdana"/>
        </w:rPr>
        <w:t>the</w:t>
      </w:r>
      <w:r w:rsidR="3AE71814" w:rsidRPr="439C0284">
        <w:rPr>
          <w:rFonts w:ascii="Verdana" w:hAnsi="Verdana"/>
        </w:rPr>
        <w:t xml:space="preserve"> training </w:t>
      </w:r>
      <w:r w:rsidR="19B17574" w:rsidRPr="439C0284">
        <w:rPr>
          <w:rFonts w:ascii="Verdana" w:hAnsi="Verdana"/>
        </w:rPr>
        <w:t xml:space="preserve">provided </w:t>
      </w:r>
      <w:r w:rsidR="4E6A1BFD" w:rsidRPr="439C0284">
        <w:rPr>
          <w:rFonts w:ascii="Verdana" w:hAnsi="Verdana"/>
        </w:rPr>
        <w:t xml:space="preserve">internally, along with feedback received and on multi-agency training. </w:t>
      </w:r>
    </w:p>
    <w:p w14:paraId="5FE1CC23" w14:textId="77777777" w:rsidR="00801062" w:rsidRDefault="00801062" w:rsidP="00136BC4">
      <w:pPr>
        <w:spacing w:after="0" w:line="360" w:lineRule="auto"/>
        <w:rPr>
          <w:rFonts w:ascii="Verdana" w:hAnsi="Verdana"/>
        </w:rPr>
      </w:pPr>
    </w:p>
    <w:p w14:paraId="0DED09AC" w14:textId="21AC69C1" w:rsidR="00D15357" w:rsidRDefault="00D15357" w:rsidP="439C0284">
      <w:pPr>
        <w:spacing w:after="0" w:line="360" w:lineRule="auto"/>
        <w:rPr>
          <w:rFonts w:ascii="Verdana" w:hAnsi="Verdana"/>
          <w:b/>
          <w:bCs/>
        </w:rPr>
      </w:pPr>
      <w:r w:rsidRPr="439C0284">
        <w:rPr>
          <w:rFonts w:ascii="Verdana" w:hAnsi="Verdana"/>
          <w:b/>
          <w:bCs/>
        </w:rPr>
        <w:t xml:space="preserve">Competencies </w:t>
      </w:r>
    </w:p>
    <w:p w14:paraId="1EA769F8" w14:textId="3428E042" w:rsidR="000B226C" w:rsidRDefault="00ED4B77" w:rsidP="00136BC4">
      <w:pPr>
        <w:spacing w:after="0" w:line="360" w:lineRule="auto"/>
        <w:rPr>
          <w:rFonts w:ascii="Verdana" w:hAnsi="Verdana"/>
        </w:rPr>
      </w:pPr>
      <w:r>
        <w:rPr>
          <w:rFonts w:ascii="Verdana" w:hAnsi="Verdana"/>
        </w:rPr>
        <w:t xml:space="preserve">The </w:t>
      </w:r>
      <w:proofErr w:type="spellStart"/>
      <w:r>
        <w:rPr>
          <w:rFonts w:ascii="Verdana" w:hAnsi="Verdana"/>
        </w:rPr>
        <w:t>Kerslake</w:t>
      </w:r>
      <w:proofErr w:type="spellEnd"/>
      <w:r>
        <w:rPr>
          <w:rFonts w:ascii="Verdana" w:hAnsi="Verdana"/>
        </w:rPr>
        <w:t xml:space="preserve"> Report recommends, “Suitably Qualified Experienced and Empowered Personnel should be integrated into the doctrine, language and training regimes.” (</w:t>
      </w:r>
      <w:proofErr w:type="spellStart"/>
      <w:r>
        <w:rPr>
          <w:rFonts w:ascii="Verdana" w:hAnsi="Verdana"/>
        </w:rPr>
        <w:t>Kerslake</w:t>
      </w:r>
      <w:proofErr w:type="spellEnd"/>
      <w:r>
        <w:rPr>
          <w:rFonts w:ascii="Verdana" w:hAnsi="Verdana"/>
        </w:rPr>
        <w:t xml:space="preserve"> Report p.209)</w:t>
      </w:r>
      <w:r>
        <w:rPr>
          <w:rFonts w:ascii="Verdana" w:hAnsi="Verdana"/>
        </w:rPr>
        <w:t xml:space="preserve">. </w:t>
      </w:r>
      <w:r w:rsidR="008D21C3" w:rsidRPr="415B01F1">
        <w:rPr>
          <w:rFonts w:ascii="Verdana" w:hAnsi="Verdana"/>
        </w:rPr>
        <w:t xml:space="preserve">Having clearly defined competencies </w:t>
      </w:r>
      <w:r w:rsidR="00054188" w:rsidRPr="415B01F1">
        <w:rPr>
          <w:rFonts w:ascii="Verdana" w:hAnsi="Verdana"/>
        </w:rPr>
        <w:t xml:space="preserve">for roles in emergency plans is essential for ensuring an effective and coordinated response. </w:t>
      </w:r>
      <w:r w:rsidR="000D35B2" w:rsidRPr="415B01F1">
        <w:rPr>
          <w:rFonts w:ascii="Verdana" w:hAnsi="Verdana"/>
        </w:rPr>
        <w:t>Competencies ensure that individuals performing specific roles have the necessary</w:t>
      </w:r>
      <w:r w:rsidR="002C274A" w:rsidRPr="415B01F1">
        <w:rPr>
          <w:rFonts w:ascii="Verdana" w:hAnsi="Verdana"/>
        </w:rPr>
        <w:t xml:space="preserve"> knowledge, skills, and abilities to </w:t>
      </w:r>
      <w:r w:rsidR="00A17937" w:rsidRPr="415B01F1">
        <w:rPr>
          <w:rFonts w:ascii="Verdana" w:hAnsi="Verdana"/>
        </w:rPr>
        <w:t>manage</w:t>
      </w:r>
      <w:r w:rsidR="002C274A" w:rsidRPr="415B01F1">
        <w:rPr>
          <w:rFonts w:ascii="Verdana" w:hAnsi="Verdana"/>
        </w:rPr>
        <w:t xml:space="preserve"> their </w:t>
      </w:r>
      <w:r w:rsidR="002C274A" w:rsidRPr="415B01F1">
        <w:rPr>
          <w:rFonts w:ascii="Verdana" w:hAnsi="Verdana"/>
        </w:rPr>
        <w:lastRenderedPageBreak/>
        <w:t>responsibilities during an emergency</w:t>
      </w:r>
      <w:r w:rsidR="00A17937" w:rsidRPr="415B01F1">
        <w:rPr>
          <w:rFonts w:ascii="Verdana" w:hAnsi="Verdana"/>
        </w:rPr>
        <w:t xml:space="preserve">. </w:t>
      </w:r>
      <w:r w:rsidR="0048237B" w:rsidRPr="415B01F1">
        <w:rPr>
          <w:rFonts w:ascii="Verdana" w:hAnsi="Verdana"/>
        </w:rPr>
        <w:t>Clearly defined competencies help avoid duplication o</w:t>
      </w:r>
      <w:r w:rsidR="001F752B" w:rsidRPr="415B01F1">
        <w:rPr>
          <w:rFonts w:ascii="Verdana" w:hAnsi="Verdana"/>
        </w:rPr>
        <w:t>r gaps in critical functions</w:t>
      </w:r>
      <w:r w:rsidR="0022683E" w:rsidRPr="415B01F1">
        <w:rPr>
          <w:rFonts w:ascii="Verdana" w:hAnsi="Verdana"/>
        </w:rPr>
        <w:t xml:space="preserve">. </w:t>
      </w:r>
    </w:p>
    <w:p w14:paraId="2C3B3625" w14:textId="77777777" w:rsidR="001F752B" w:rsidRDefault="001F752B" w:rsidP="00136BC4">
      <w:pPr>
        <w:spacing w:after="0" w:line="360" w:lineRule="auto"/>
        <w:rPr>
          <w:rFonts w:ascii="Verdana" w:hAnsi="Verdana"/>
        </w:rPr>
      </w:pPr>
    </w:p>
    <w:p w14:paraId="72291B1F" w14:textId="59BC27F5" w:rsidR="37946554" w:rsidRDefault="37946554" w:rsidP="4077294B">
      <w:pPr>
        <w:spacing w:after="0" w:line="360" w:lineRule="auto"/>
        <w:rPr>
          <w:rFonts w:ascii="Verdana" w:hAnsi="Verdana"/>
        </w:rPr>
      </w:pPr>
      <w:r w:rsidRPr="4077294B">
        <w:rPr>
          <w:rFonts w:ascii="Verdana" w:hAnsi="Verdana"/>
        </w:rPr>
        <w:t>The National Occupational Standards (NOS) for civil contingencies provide a structured and standardised framework to help Category 1 responders measure and maintain competency in line with their responsibilities under the CCA [2204]</w:t>
      </w:r>
      <w:r w:rsidR="0022683E" w:rsidRPr="4077294B">
        <w:rPr>
          <w:rFonts w:ascii="Verdana" w:hAnsi="Verdana"/>
        </w:rPr>
        <w:t xml:space="preserve">. </w:t>
      </w:r>
      <w:r w:rsidRPr="4077294B">
        <w:rPr>
          <w:rFonts w:ascii="Verdana" w:hAnsi="Verdana"/>
        </w:rPr>
        <w:t>These standards outline the knowledge, skills, and behaviours required for effective performance in civil contingencies roles, ensuring that individuals and organisations are prepared to respond to emergencies</w:t>
      </w:r>
      <w:r w:rsidR="0022683E" w:rsidRPr="4077294B">
        <w:rPr>
          <w:rFonts w:ascii="Verdana" w:hAnsi="Verdana"/>
        </w:rPr>
        <w:t xml:space="preserve">. </w:t>
      </w:r>
      <w:r w:rsidRPr="4077294B">
        <w:rPr>
          <w:rFonts w:ascii="Verdana" w:hAnsi="Verdana"/>
        </w:rPr>
        <w:t>It provides clear benchmarks for assessing whether staff have the necessary knowledge and skills to perform their roles effectively</w:t>
      </w:r>
      <w:r w:rsidR="0022683E" w:rsidRPr="4077294B">
        <w:rPr>
          <w:rFonts w:ascii="Verdana" w:hAnsi="Verdana"/>
        </w:rPr>
        <w:t xml:space="preserve">. </w:t>
      </w:r>
    </w:p>
    <w:p w14:paraId="1BE232E5" w14:textId="6C4DE9C7" w:rsidR="4077294B" w:rsidRDefault="4077294B" w:rsidP="4077294B">
      <w:pPr>
        <w:spacing w:after="0" w:line="360" w:lineRule="auto"/>
        <w:rPr>
          <w:rFonts w:ascii="Verdana" w:hAnsi="Verdana"/>
        </w:rPr>
      </w:pPr>
    </w:p>
    <w:p w14:paraId="67143358" w14:textId="03FB6F7B" w:rsidR="001F752B" w:rsidRDefault="001F752B" w:rsidP="00136BC4">
      <w:pPr>
        <w:spacing w:after="0" w:line="360" w:lineRule="auto"/>
        <w:rPr>
          <w:rFonts w:ascii="Verdana" w:hAnsi="Verdana"/>
        </w:rPr>
      </w:pPr>
      <w:r w:rsidRPr="4077294B">
        <w:rPr>
          <w:rFonts w:ascii="Verdana" w:hAnsi="Verdana"/>
        </w:rPr>
        <w:t xml:space="preserve">Competencies </w:t>
      </w:r>
      <w:r w:rsidR="008E7D16" w:rsidRPr="4077294B">
        <w:rPr>
          <w:rFonts w:ascii="Verdana" w:hAnsi="Verdana"/>
        </w:rPr>
        <w:t>provide a framework for consistent and comprehensive training, ensuring all responders are pre</w:t>
      </w:r>
      <w:r w:rsidR="00D02DD0" w:rsidRPr="4077294B">
        <w:rPr>
          <w:rFonts w:ascii="Verdana" w:hAnsi="Verdana"/>
        </w:rPr>
        <w:t>pared for their roles</w:t>
      </w:r>
      <w:r w:rsidR="0022683E" w:rsidRPr="4077294B">
        <w:rPr>
          <w:rFonts w:ascii="Verdana" w:hAnsi="Verdana"/>
        </w:rPr>
        <w:t xml:space="preserve">. </w:t>
      </w:r>
      <w:r w:rsidR="001439EA" w:rsidRPr="4077294B">
        <w:rPr>
          <w:rFonts w:ascii="Verdana" w:hAnsi="Verdana"/>
        </w:rPr>
        <w:t xml:space="preserve">The Civil Contingencies Act [2004] </w:t>
      </w:r>
      <w:r w:rsidR="00995F57" w:rsidRPr="4077294B">
        <w:rPr>
          <w:rFonts w:ascii="Verdana" w:hAnsi="Verdana"/>
        </w:rPr>
        <w:t>requires Category 1 responders to develop robust emergency plans</w:t>
      </w:r>
      <w:r w:rsidR="0022683E" w:rsidRPr="4077294B">
        <w:rPr>
          <w:rFonts w:ascii="Verdana" w:hAnsi="Verdana"/>
        </w:rPr>
        <w:t xml:space="preserve">. </w:t>
      </w:r>
      <w:r w:rsidR="00995F57" w:rsidRPr="4077294B">
        <w:rPr>
          <w:rFonts w:ascii="Verdana" w:hAnsi="Verdana"/>
        </w:rPr>
        <w:t>By defining competencies ensures these plans are actionable</w:t>
      </w:r>
      <w:r w:rsidR="0022683E" w:rsidRPr="4077294B">
        <w:rPr>
          <w:rFonts w:ascii="Verdana" w:hAnsi="Verdana"/>
        </w:rPr>
        <w:t xml:space="preserve">. </w:t>
      </w:r>
      <w:r w:rsidR="0043126E" w:rsidRPr="4077294B">
        <w:rPr>
          <w:rFonts w:ascii="Verdana" w:hAnsi="Verdana"/>
        </w:rPr>
        <w:t xml:space="preserve">Competencies provide a </w:t>
      </w:r>
      <w:r w:rsidR="00C96064" w:rsidRPr="4077294B">
        <w:rPr>
          <w:rFonts w:ascii="Verdana" w:hAnsi="Verdana"/>
        </w:rPr>
        <w:t>common language and understanding of roles, making it easier for organisations to work together during multi-agency responses.</w:t>
      </w:r>
    </w:p>
    <w:p w14:paraId="679A6871" w14:textId="12AC07F8" w:rsidR="4077294B" w:rsidRDefault="4077294B" w:rsidP="4077294B">
      <w:pPr>
        <w:spacing w:after="0" w:line="360" w:lineRule="auto"/>
        <w:rPr>
          <w:rFonts w:ascii="Verdana" w:hAnsi="Verdana"/>
        </w:rPr>
      </w:pPr>
    </w:p>
    <w:p w14:paraId="50811E8C" w14:textId="0F8296AC" w:rsidR="61651A6F" w:rsidRDefault="61651A6F" w:rsidP="4077294B">
      <w:pPr>
        <w:spacing w:after="0" w:line="360" w:lineRule="auto"/>
        <w:rPr>
          <w:rFonts w:ascii="Verdana" w:hAnsi="Verdana"/>
        </w:rPr>
      </w:pPr>
      <w:r w:rsidRPr="439C0284">
        <w:rPr>
          <w:rFonts w:ascii="Verdana" w:hAnsi="Verdana"/>
        </w:rPr>
        <w:t>Individuals c</w:t>
      </w:r>
      <w:r w:rsidR="6CD46558" w:rsidRPr="439C0284">
        <w:rPr>
          <w:rFonts w:ascii="Verdana" w:hAnsi="Verdana"/>
        </w:rPr>
        <w:t xml:space="preserve">an ensure continual improvement by keeping their own Continual Professional Records </w:t>
      </w:r>
      <w:r w:rsidR="19DB615C" w:rsidRPr="439C0284">
        <w:rPr>
          <w:rFonts w:ascii="Verdana" w:hAnsi="Verdana"/>
        </w:rPr>
        <w:t>(CPD)</w:t>
      </w:r>
      <w:r w:rsidR="0022683E" w:rsidRPr="439C0284">
        <w:rPr>
          <w:rFonts w:ascii="Verdana" w:hAnsi="Verdana"/>
        </w:rPr>
        <w:t xml:space="preserve">. </w:t>
      </w:r>
      <w:r w:rsidR="19DB615C" w:rsidRPr="439C0284">
        <w:rPr>
          <w:rFonts w:ascii="Verdana" w:hAnsi="Verdana"/>
        </w:rPr>
        <w:t xml:space="preserve">Their CPD is a log of professional learning and development activities and demonstrates </w:t>
      </w:r>
      <w:r w:rsidR="4B805D91" w:rsidRPr="439C0284">
        <w:rPr>
          <w:rFonts w:ascii="Verdana" w:hAnsi="Verdana"/>
        </w:rPr>
        <w:t>their commitment to maintaining and enhancing their knowledge and skills</w:t>
      </w:r>
      <w:r w:rsidR="0022683E" w:rsidRPr="439C0284">
        <w:rPr>
          <w:rFonts w:ascii="Verdana" w:hAnsi="Verdana"/>
        </w:rPr>
        <w:t xml:space="preserve">. </w:t>
      </w:r>
      <w:r w:rsidR="4B805D91" w:rsidRPr="439C0284">
        <w:rPr>
          <w:rFonts w:ascii="Verdana" w:hAnsi="Verdana"/>
        </w:rPr>
        <w:t>It keeps track of participation in train</w:t>
      </w:r>
      <w:r w:rsidR="20C7C37C" w:rsidRPr="439C0284">
        <w:rPr>
          <w:rFonts w:ascii="Verdana" w:hAnsi="Verdana"/>
        </w:rPr>
        <w:t>ing sessions, exercises, and learning events</w:t>
      </w:r>
      <w:r w:rsidR="0022683E" w:rsidRPr="439C0284">
        <w:rPr>
          <w:rFonts w:ascii="Verdana" w:hAnsi="Verdana"/>
        </w:rPr>
        <w:t xml:space="preserve">. </w:t>
      </w:r>
      <w:r w:rsidR="20C7C37C" w:rsidRPr="439C0284">
        <w:rPr>
          <w:rFonts w:ascii="Verdana" w:hAnsi="Verdana"/>
        </w:rPr>
        <w:t>It helps to identify gaps in know</w:t>
      </w:r>
      <w:r w:rsidR="173B56F2" w:rsidRPr="439C0284">
        <w:rPr>
          <w:rFonts w:ascii="Verdana" w:hAnsi="Verdana"/>
        </w:rPr>
        <w:t>ledge and prioritise future training nee</w:t>
      </w:r>
      <w:r w:rsidR="4CFCCABA" w:rsidRPr="439C0284">
        <w:rPr>
          <w:rFonts w:ascii="Verdana" w:hAnsi="Verdana"/>
        </w:rPr>
        <w:t>ds.</w:t>
      </w:r>
      <w:r w:rsidR="07D2D1E7" w:rsidRPr="439C0284">
        <w:rPr>
          <w:rFonts w:ascii="Verdana" w:hAnsi="Verdana"/>
        </w:rPr>
        <w:t xml:space="preserve"> “There should be in place sufficient, high-quality, validated training for individuals and teams to enable their professional development</w:t>
      </w:r>
      <w:r w:rsidR="33A4B8FE" w:rsidRPr="439C0284">
        <w:rPr>
          <w:rFonts w:ascii="Verdana" w:hAnsi="Verdana"/>
        </w:rPr>
        <w:t>.” (Covid-19 inquiry: Module 1 P76)</w:t>
      </w:r>
    </w:p>
    <w:p w14:paraId="3300539F" w14:textId="791A49BF" w:rsidR="4077294B" w:rsidRDefault="4077294B" w:rsidP="4077294B">
      <w:pPr>
        <w:spacing w:after="0" w:line="360" w:lineRule="auto"/>
        <w:rPr>
          <w:rFonts w:ascii="Verdana" w:hAnsi="Verdana"/>
        </w:rPr>
      </w:pPr>
    </w:p>
    <w:p w14:paraId="31AB0E45" w14:textId="68D379AA" w:rsidR="2497211A" w:rsidRDefault="2497211A" w:rsidP="4077294B">
      <w:pPr>
        <w:spacing w:after="0" w:line="360" w:lineRule="auto"/>
        <w:rPr>
          <w:rFonts w:ascii="Verdana" w:hAnsi="Verdana"/>
        </w:rPr>
      </w:pPr>
      <w:r w:rsidRPr="439C0284">
        <w:rPr>
          <w:rFonts w:ascii="Verdana" w:hAnsi="Verdana"/>
        </w:rPr>
        <w:t>We must also consider think</w:t>
      </w:r>
      <w:r w:rsidR="788A6C33" w:rsidRPr="439C0284">
        <w:rPr>
          <w:rFonts w:ascii="Verdana" w:hAnsi="Verdana"/>
        </w:rPr>
        <w:t>ing</w:t>
      </w:r>
      <w:r w:rsidRPr="439C0284">
        <w:rPr>
          <w:rFonts w:ascii="Verdana" w:hAnsi="Verdana"/>
        </w:rPr>
        <w:t xml:space="preserve"> of</w:t>
      </w:r>
      <w:r w:rsidR="74903140" w:rsidRPr="439C0284">
        <w:rPr>
          <w:rFonts w:ascii="Verdana" w:hAnsi="Verdana"/>
        </w:rPr>
        <w:t xml:space="preserve"> training </w:t>
      </w:r>
      <w:r w:rsidR="0F5B077F" w:rsidRPr="439C0284">
        <w:rPr>
          <w:rFonts w:ascii="Verdana" w:hAnsi="Verdana"/>
        </w:rPr>
        <w:t>ga</w:t>
      </w:r>
      <w:r w:rsidR="74903140" w:rsidRPr="439C0284">
        <w:rPr>
          <w:rFonts w:ascii="Verdana" w:hAnsi="Verdana"/>
        </w:rPr>
        <w:t xml:space="preserve">ps </w:t>
      </w:r>
      <w:r w:rsidR="5CB8C089" w:rsidRPr="439C0284">
        <w:rPr>
          <w:rFonts w:ascii="Verdana" w:hAnsi="Verdana"/>
        </w:rPr>
        <w:t xml:space="preserve">for individual staff </w:t>
      </w:r>
      <w:r w:rsidR="10609E36" w:rsidRPr="439C0284">
        <w:rPr>
          <w:rFonts w:ascii="Verdana" w:hAnsi="Verdana"/>
        </w:rPr>
        <w:t>such as</w:t>
      </w:r>
      <w:r w:rsidR="74903140" w:rsidRPr="439C0284">
        <w:rPr>
          <w:rFonts w:ascii="Verdana" w:hAnsi="Verdana"/>
        </w:rPr>
        <w:t xml:space="preserve"> </w:t>
      </w:r>
      <w:r w:rsidR="53335410" w:rsidRPr="439C0284">
        <w:rPr>
          <w:rFonts w:ascii="Verdana" w:hAnsi="Verdana"/>
        </w:rPr>
        <w:t xml:space="preserve">insufficient knowledge or understanding </w:t>
      </w:r>
      <w:r w:rsidR="4CAC5069" w:rsidRPr="439C0284">
        <w:rPr>
          <w:rFonts w:ascii="Verdana" w:hAnsi="Verdana"/>
        </w:rPr>
        <w:t>of procedures and protocols, to have read and understand the Emergency Response Plan</w:t>
      </w:r>
      <w:r w:rsidR="0022683E" w:rsidRPr="439C0284">
        <w:rPr>
          <w:rFonts w:ascii="Verdana" w:hAnsi="Verdana"/>
        </w:rPr>
        <w:t xml:space="preserve">. </w:t>
      </w:r>
      <w:r w:rsidR="4CAC5069" w:rsidRPr="439C0284">
        <w:rPr>
          <w:rFonts w:ascii="Verdana" w:hAnsi="Verdana"/>
        </w:rPr>
        <w:t xml:space="preserve">To </w:t>
      </w:r>
      <w:r w:rsidR="2E8545CD" w:rsidRPr="439C0284">
        <w:rPr>
          <w:rFonts w:ascii="Verdana" w:hAnsi="Verdana"/>
        </w:rPr>
        <w:t>understand</w:t>
      </w:r>
      <w:r w:rsidR="4CAC5069" w:rsidRPr="439C0284">
        <w:rPr>
          <w:rFonts w:ascii="Verdana" w:hAnsi="Verdana"/>
        </w:rPr>
        <w:t xml:space="preserve"> command and control </w:t>
      </w:r>
      <w:r w:rsidR="307F70A6" w:rsidRPr="439C0284">
        <w:rPr>
          <w:rFonts w:ascii="Verdana" w:hAnsi="Verdana"/>
        </w:rPr>
        <w:t>structures</w:t>
      </w:r>
      <w:r w:rsidR="0022683E" w:rsidRPr="439C0284">
        <w:rPr>
          <w:rFonts w:ascii="Verdana" w:hAnsi="Verdana"/>
        </w:rPr>
        <w:t xml:space="preserve">. </w:t>
      </w:r>
      <w:r w:rsidR="289310FC" w:rsidRPr="439C0284">
        <w:rPr>
          <w:rFonts w:ascii="Verdana" w:hAnsi="Verdana"/>
        </w:rPr>
        <w:t xml:space="preserve">Organisationally we need to </w:t>
      </w:r>
      <w:r w:rsidR="60FE7646" w:rsidRPr="439C0284">
        <w:rPr>
          <w:rFonts w:ascii="Verdana" w:hAnsi="Verdana"/>
        </w:rPr>
        <w:t>ensure all</w:t>
      </w:r>
      <w:r w:rsidR="74903140" w:rsidRPr="439C0284">
        <w:rPr>
          <w:rFonts w:ascii="Verdana" w:hAnsi="Verdana"/>
        </w:rPr>
        <w:t xml:space="preserve"> staff receive uniform and standardised training</w:t>
      </w:r>
      <w:r w:rsidR="59A3F493" w:rsidRPr="439C0284">
        <w:rPr>
          <w:rFonts w:ascii="Verdana" w:hAnsi="Verdana"/>
        </w:rPr>
        <w:t>,</w:t>
      </w:r>
      <w:r w:rsidR="5F64BACC" w:rsidRPr="439C0284">
        <w:rPr>
          <w:rFonts w:ascii="Verdana" w:hAnsi="Verdana"/>
        </w:rPr>
        <w:t xml:space="preserve"> so</w:t>
      </w:r>
      <w:r w:rsidR="11E1D627" w:rsidRPr="439C0284">
        <w:rPr>
          <w:rFonts w:ascii="Verdana" w:hAnsi="Verdana"/>
        </w:rPr>
        <w:t xml:space="preserve"> </w:t>
      </w:r>
      <w:r w:rsidR="74903140" w:rsidRPr="439C0284">
        <w:rPr>
          <w:rFonts w:ascii="Verdana" w:hAnsi="Verdana"/>
        </w:rPr>
        <w:t xml:space="preserve">training gaps </w:t>
      </w:r>
      <w:r w:rsidR="774B67A9" w:rsidRPr="439C0284">
        <w:rPr>
          <w:rFonts w:ascii="Verdana" w:hAnsi="Verdana"/>
        </w:rPr>
        <w:t xml:space="preserve">do not </w:t>
      </w:r>
      <w:r w:rsidR="74903140" w:rsidRPr="439C0284">
        <w:rPr>
          <w:rFonts w:ascii="Verdana" w:hAnsi="Verdana"/>
        </w:rPr>
        <w:t>arise between departments or team</w:t>
      </w:r>
      <w:r w:rsidR="523A3D5F" w:rsidRPr="439C0284">
        <w:rPr>
          <w:rFonts w:ascii="Verdana" w:hAnsi="Verdana"/>
        </w:rPr>
        <w:t>s</w:t>
      </w:r>
      <w:r w:rsidR="0022683E" w:rsidRPr="439C0284">
        <w:rPr>
          <w:rFonts w:ascii="Verdana" w:hAnsi="Verdana"/>
        </w:rPr>
        <w:t xml:space="preserve">. </w:t>
      </w:r>
      <w:r w:rsidR="74903140" w:rsidRPr="439C0284">
        <w:rPr>
          <w:rFonts w:ascii="Verdana" w:hAnsi="Verdana"/>
        </w:rPr>
        <w:t xml:space="preserve">Maintaining competency levels across teams may be inconsistent, </w:t>
      </w:r>
      <w:r w:rsidR="7A1F7FF1" w:rsidRPr="439C0284">
        <w:rPr>
          <w:rFonts w:ascii="Verdana" w:hAnsi="Verdana"/>
        </w:rPr>
        <w:t>due to staff engagement or turnover of staff</w:t>
      </w:r>
      <w:r w:rsidR="0022683E" w:rsidRPr="439C0284">
        <w:rPr>
          <w:rFonts w:ascii="Verdana" w:hAnsi="Verdana"/>
        </w:rPr>
        <w:t xml:space="preserve">. </w:t>
      </w:r>
      <w:r w:rsidR="74903140" w:rsidRPr="439C0284">
        <w:rPr>
          <w:rFonts w:ascii="Verdana" w:hAnsi="Verdana"/>
        </w:rPr>
        <w:t xml:space="preserve">Limited exposure to </w:t>
      </w:r>
      <w:r w:rsidR="74903140" w:rsidRPr="439C0284">
        <w:rPr>
          <w:rFonts w:ascii="Verdana" w:hAnsi="Verdana"/>
        </w:rPr>
        <w:lastRenderedPageBreak/>
        <w:t xml:space="preserve">regular training </w:t>
      </w:r>
      <w:r w:rsidR="2E4D1CDC" w:rsidRPr="439C0284">
        <w:rPr>
          <w:rFonts w:ascii="Verdana" w:hAnsi="Verdana"/>
        </w:rPr>
        <w:t xml:space="preserve">for </w:t>
      </w:r>
      <w:r w:rsidR="74903140" w:rsidRPr="439C0284">
        <w:rPr>
          <w:rFonts w:ascii="Verdana" w:hAnsi="Verdana"/>
        </w:rPr>
        <w:t>responders</w:t>
      </w:r>
      <w:r w:rsidR="24B43E8F" w:rsidRPr="439C0284">
        <w:rPr>
          <w:rFonts w:ascii="Verdana" w:hAnsi="Verdana"/>
        </w:rPr>
        <w:t xml:space="preserve"> will mean a lack of knowledge in procedures and protocols</w:t>
      </w:r>
      <w:r w:rsidR="74903140" w:rsidRPr="439C0284">
        <w:rPr>
          <w:rFonts w:ascii="Verdana" w:hAnsi="Verdana"/>
        </w:rPr>
        <w:t>. Training may become outdated or irrelevant</w:t>
      </w:r>
      <w:r w:rsidR="54A73384" w:rsidRPr="439C0284">
        <w:rPr>
          <w:rFonts w:ascii="Verdana" w:hAnsi="Verdana"/>
        </w:rPr>
        <w:t xml:space="preserve"> due i</w:t>
      </w:r>
      <w:r w:rsidR="74903140" w:rsidRPr="439C0284">
        <w:rPr>
          <w:rFonts w:ascii="Verdana" w:hAnsi="Verdana"/>
        </w:rPr>
        <w:t>nadequate preparations for emerging threats.</w:t>
      </w:r>
      <w:r w:rsidR="2170B002" w:rsidRPr="439C0284">
        <w:rPr>
          <w:rFonts w:ascii="Verdana" w:hAnsi="Verdana"/>
        </w:rPr>
        <w:t xml:space="preserve"> Public Health Wales </w:t>
      </w:r>
      <w:r w:rsidR="302336B7" w:rsidRPr="439C0284">
        <w:rPr>
          <w:rFonts w:ascii="Verdana" w:hAnsi="Verdana"/>
        </w:rPr>
        <w:t xml:space="preserve">have </w:t>
      </w:r>
      <w:r w:rsidR="07A13B4D" w:rsidRPr="439C0284">
        <w:rPr>
          <w:rFonts w:ascii="Verdana" w:hAnsi="Verdana"/>
        </w:rPr>
        <w:t xml:space="preserve">recently </w:t>
      </w:r>
      <w:r w:rsidR="00A17937" w:rsidRPr="439C0284">
        <w:rPr>
          <w:rFonts w:ascii="Verdana" w:hAnsi="Verdana"/>
        </w:rPr>
        <w:t>conducted</w:t>
      </w:r>
      <w:r w:rsidR="302336B7" w:rsidRPr="439C0284">
        <w:rPr>
          <w:rFonts w:ascii="Verdana" w:hAnsi="Verdana"/>
        </w:rPr>
        <w:t xml:space="preserve"> an </w:t>
      </w:r>
      <w:r w:rsidR="0986BF46" w:rsidRPr="439C0284">
        <w:rPr>
          <w:rFonts w:ascii="Verdana" w:hAnsi="Verdana"/>
        </w:rPr>
        <w:t xml:space="preserve">internal </w:t>
      </w:r>
      <w:r w:rsidR="0022683E" w:rsidRPr="439C0284">
        <w:rPr>
          <w:rFonts w:ascii="Verdana" w:hAnsi="Verdana"/>
        </w:rPr>
        <w:t>tabletop</w:t>
      </w:r>
      <w:r w:rsidR="0986BF46" w:rsidRPr="439C0284">
        <w:rPr>
          <w:rFonts w:ascii="Verdana" w:hAnsi="Verdana"/>
        </w:rPr>
        <w:t xml:space="preserve"> </w:t>
      </w:r>
      <w:r w:rsidR="4B721D03" w:rsidRPr="439C0284">
        <w:rPr>
          <w:rFonts w:ascii="Verdana" w:hAnsi="Verdana"/>
        </w:rPr>
        <w:t>E</w:t>
      </w:r>
      <w:r w:rsidR="302336B7" w:rsidRPr="439C0284">
        <w:rPr>
          <w:rFonts w:ascii="Verdana" w:hAnsi="Verdana"/>
        </w:rPr>
        <w:t xml:space="preserve">xercise </w:t>
      </w:r>
      <w:r w:rsidR="1B498E0F" w:rsidRPr="439C0284">
        <w:rPr>
          <w:rFonts w:ascii="Verdana" w:hAnsi="Verdana"/>
        </w:rPr>
        <w:t xml:space="preserve">Eris </w:t>
      </w:r>
      <w:r w:rsidR="302336B7" w:rsidRPr="439C0284">
        <w:rPr>
          <w:rFonts w:ascii="Verdana" w:hAnsi="Verdana"/>
        </w:rPr>
        <w:t xml:space="preserve">on a </w:t>
      </w:r>
      <w:r w:rsidR="2A7A0DCF" w:rsidRPr="439C0284">
        <w:rPr>
          <w:rFonts w:ascii="Verdana" w:hAnsi="Verdana"/>
        </w:rPr>
        <w:t>cyber-attack</w:t>
      </w:r>
      <w:r w:rsidR="302336B7" w:rsidRPr="439C0284">
        <w:rPr>
          <w:rFonts w:ascii="Verdana" w:hAnsi="Verdana"/>
        </w:rPr>
        <w:t xml:space="preserve"> as we saw this as gap in our training and these threa</w:t>
      </w:r>
      <w:r w:rsidR="3DC5AB67" w:rsidRPr="439C0284">
        <w:rPr>
          <w:rFonts w:ascii="Verdana" w:hAnsi="Verdana"/>
        </w:rPr>
        <w:t xml:space="preserve">ts have become more </w:t>
      </w:r>
      <w:r w:rsidR="31FDE222" w:rsidRPr="439C0284">
        <w:rPr>
          <w:rFonts w:ascii="Verdana" w:hAnsi="Verdana"/>
        </w:rPr>
        <w:t>prevalent</w:t>
      </w:r>
      <w:r w:rsidR="3DC5AB67" w:rsidRPr="439C0284">
        <w:rPr>
          <w:rFonts w:ascii="Verdana" w:hAnsi="Verdana"/>
        </w:rPr>
        <w:t xml:space="preserve">. </w:t>
      </w:r>
    </w:p>
    <w:p w14:paraId="56E2378F" w14:textId="1A21BCFE" w:rsidR="4077294B" w:rsidRDefault="4077294B" w:rsidP="4077294B">
      <w:pPr>
        <w:spacing w:after="0" w:line="360" w:lineRule="auto"/>
        <w:rPr>
          <w:rFonts w:ascii="Verdana" w:hAnsi="Verdana"/>
        </w:rPr>
      </w:pPr>
    </w:p>
    <w:p w14:paraId="54ED0BDA" w14:textId="5DC8A5EA" w:rsidR="00670450" w:rsidRDefault="00670450" w:rsidP="4077294B">
      <w:pPr>
        <w:spacing w:after="0" w:line="360" w:lineRule="auto"/>
        <w:rPr>
          <w:rFonts w:ascii="Verdana" w:hAnsi="Verdana"/>
        </w:rPr>
      </w:pPr>
      <w:r w:rsidRPr="4077294B">
        <w:rPr>
          <w:rFonts w:ascii="Verdana" w:hAnsi="Verdana"/>
        </w:rPr>
        <w:t xml:space="preserve">Defining competencies for training and responder roles in emergency plans is a </w:t>
      </w:r>
      <w:r w:rsidR="00E44F27" w:rsidRPr="4077294B">
        <w:rPr>
          <w:rFonts w:ascii="Verdana" w:hAnsi="Verdana"/>
        </w:rPr>
        <w:t>cornerstone of effective emergency manag</w:t>
      </w:r>
      <w:r w:rsidR="009A6324" w:rsidRPr="4077294B">
        <w:rPr>
          <w:rFonts w:ascii="Verdana" w:hAnsi="Verdana"/>
        </w:rPr>
        <w:t>ement</w:t>
      </w:r>
      <w:r w:rsidR="0022683E" w:rsidRPr="4077294B">
        <w:rPr>
          <w:rFonts w:ascii="Verdana" w:hAnsi="Verdana"/>
        </w:rPr>
        <w:t xml:space="preserve">. </w:t>
      </w:r>
      <w:r w:rsidR="009A6324" w:rsidRPr="4077294B">
        <w:rPr>
          <w:rFonts w:ascii="Verdana" w:hAnsi="Verdana"/>
        </w:rPr>
        <w:t>It ensures responders are prepared, roles are clear, and operations are eff</w:t>
      </w:r>
      <w:r w:rsidR="007C7172" w:rsidRPr="4077294B">
        <w:rPr>
          <w:rFonts w:ascii="Verdana" w:hAnsi="Verdana"/>
        </w:rPr>
        <w:t>icient.</w:t>
      </w:r>
      <w:r w:rsidR="6B8C3632" w:rsidRPr="4077294B">
        <w:rPr>
          <w:rFonts w:ascii="Verdana" w:hAnsi="Verdana"/>
        </w:rPr>
        <w:t xml:space="preserve"> By aligning staff training and assessments with the NOS it demonstrates that the organisation is meeting its obligations and maintaining readiness to respond to effectively to emergencies.</w:t>
      </w:r>
    </w:p>
    <w:p w14:paraId="0FA3D41C" w14:textId="77777777" w:rsidR="004E6DAD" w:rsidRDefault="004E6DAD" w:rsidP="439C0284">
      <w:pPr>
        <w:spacing w:after="0" w:line="360" w:lineRule="auto"/>
        <w:rPr>
          <w:rFonts w:ascii="Verdana" w:hAnsi="Verdana"/>
          <w:b/>
          <w:bCs/>
        </w:rPr>
      </w:pPr>
    </w:p>
    <w:p w14:paraId="7C1A9E63" w14:textId="294AF090" w:rsidR="00D1566D" w:rsidRDefault="004E6DAD" w:rsidP="439C0284">
      <w:pPr>
        <w:spacing w:after="0" w:line="360" w:lineRule="auto"/>
        <w:rPr>
          <w:rFonts w:ascii="Verdana" w:hAnsi="Verdana"/>
          <w:b/>
          <w:bCs/>
        </w:rPr>
      </w:pPr>
      <w:r>
        <w:rPr>
          <w:rFonts w:ascii="Verdana" w:hAnsi="Verdana"/>
          <w:b/>
          <w:bCs/>
        </w:rPr>
        <w:t>E</w:t>
      </w:r>
      <w:r w:rsidR="00D1566D" w:rsidRPr="439C0284">
        <w:rPr>
          <w:rFonts w:ascii="Verdana" w:hAnsi="Verdana"/>
          <w:b/>
          <w:bCs/>
        </w:rPr>
        <w:t>xercising</w:t>
      </w:r>
    </w:p>
    <w:p w14:paraId="2B2D06D4" w14:textId="0BEBF74B" w:rsidR="0A05704C" w:rsidRDefault="0A05704C" w:rsidP="4077294B">
      <w:pPr>
        <w:spacing w:after="0" w:line="360" w:lineRule="auto"/>
        <w:rPr>
          <w:rFonts w:ascii="Verdana" w:hAnsi="Verdana"/>
        </w:rPr>
      </w:pPr>
      <w:r w:rsidRPr="4077294B">
        <w:rPr>
          <w:rFonts w:ascii="Verdana" w:hAnsi="Verdana"/>
        </w:rPr>
        <w:t>“Exercising will often be a key element of a training programme both for individuals and for organisations and teams at multi-agency training events.” (</w:t>
      </w:r>
      <w:r w:rsidR="2B765606" w:rsidRPr="4077294B">
        <w:rPr>
          <w:rFonts w:ascii="Verdana" w:hAnsi="Verdana"/>
        </w:rPr>
        <w:t>Exercising Best Practice Guidance, UK Resilience Academy, P9).</w:t>
      </w:r>
      <w:r w:rsidR="4EEC64DE" w:rsidRPr="4077294B">
        <w:rPr>
          <w:rFonts w:ascii="Verdana" w:hAnsi="Verdana"/>
        </w:rPr>
        <w:t xml:space="preserve"> </w:t>
      </w:r>
      <w:r w:rsidR="6C38455F" w:rsidRPr="4077294B">
        <w:rPr>
          <w:rFonts w:ascii="Verdana" w:hAnsi="Verdana"/>
        </w:rPr>
        <w:t xml:space="preserve">Exercises can </w:t>
      </w:r>
      <w:r w:rsidR="0022683E" w:rsidRPr="4077294B">
        <w:rPr>
          <w:rFonts w:ascii="Verdana" w:hAnsi="Verdana"/>
        </w:rPr>
        <w:t>evaluate</w:t>
      </w:r>
      <w:r w:rsidR="6C38455F" w:rsidRPr="4077294B">
        <w:rPr>
          <w:rFonts w:ascii="Verdana" w:hAnsi="Verdana"/>
        </w:rPr>
        <w:t xml:space="preserve"> the effectiveness of communication, resources, and the decision-making process</w:t>
      </w:r>
      <w:r w:rsidR="00A17937" w:rsidRPr="4077294B">
        <w:rPr>
          <w:rFonts w:ascii="Verdana" w:hAnsi="Verdana"/>
        </w:rPr>
        <w:t xml:space="preserve">. </w:t>
      </w:r>
      <w:r w:rsidR="6C38455F" w:rsidRPr="4077294B">
        <w:rPr>
          <w:rFonts w:ascii="Verdana" w:hAnsi="Verdana"/>
        </w:rPr>
        <w:t>It is also important for responders to be familiar with health and safety protocol, reducing risks during emergencies.</w:t>
      </w:r>
    </w:p>
    <w:p w14:paraId="6D4959BD" w14:textId="2032ED22" w:rsidR="00D1566D" w:rsidRDefault="0B6DAE4E" w:rsidP="415B01F1">
      <w:pPr>
        <w:spacing w:after="0" w:line="360" w:lineRule="auto"/>
        <w:rPr>
          <w:rFonts w:ascii="Verdana" w:hAnsi="Verdana"/>
        </w:rPr>
      </w:pPr>
      <w:r w:rsidRPr="33ED4025">
        <w:rPr>
          <w:rFonts w:ascii="Verdana" w:hAnsi="Verdana"/>
        </w:rPr>
        <w:t xml:space="preserve">Exercises can help identify weaknesses in plans and procedures that can be addressed before real incidents occur. Regular exercising will confirm whether emergency plans are fit for purpose or require </w:t>
      </w:r>
      <w:r w:rsidR="51803AD5" w:rsidRPr="33ED4025">
        <w:rPr>
          <w:rFonts w:ascii="Verdana" w:hAnsi="Verdana"/>
        </w:rPr>
        <w:t>revision. Conducting</w:t>
      </w:r>
      <w:r w:rsidR="00246FA4" w:rsidRPr="33ED4025">
        <w:rPr>
          <w:rFonts w:ascii="Verdana" w:hAnsi="Verdana"/>
        </w:rPr>
        <w:t xml:space="preserve"> exercises for emergencies is critical to ensure prepared</w:t>
      </w:r>
      <w:r w:rsidR="005F1DDE" w:rsidRPr="33ED4025">
        <w:rPr>
          <w:rFonts w:ascii="Verdana" w:hAnsi="Verdana"/>
        </w:rPr>
        <w:t>ness, improve response capabilities, and strengthen organisational resilience</w:t>
      </w:r>
      <w:r w:rsidR="00530AE5" w:rsidRPr="33ED4025">
        <w:rPr>
          <w:rFonts w:ascii="Verdana" w:hAnsi="Verdana"/>
        </w:rPr>
        <w:t>.</w:t>
      </w:r>
    </w:p>
    <w:p w14:paraId="25844E89" w14:textId="1681857B" w:rsidR="33ED4025" w:rsidRDefault="33ED4025" w:rsidP="33ED4025">
      <w:pPr>
        <w:spacing w:after="0" w:line="360" w:lineRule="auto"/>
        <w:rPr>
          <w:rFonts w:ascii="Verdana" w:hAnsi="Verdana"/>
        </w:rPr>
      </w:pPr>
    </w:p>
    <w:p w14:paraId="359E46CB" w14:textId="5794E8F2" w:rsidR="0DBB8B50" w:rsidRDefault="0DBB8B50" w:rsidP="33ED4025">
      <w:pPr>
        <w:spacing w:after="0" w:line="360" w:lineRule="auto"/>
        <w:rPr>
          <w:rFonts w:ascii="Verdana" w:hAnsi="Verdana"/>
        </w:rPr>
      </w:pPr>
      <w:r w:rsidRPr="439C0284">
        <w:rPr>
          <w:rFonts w:ascii="Verdana" w:hAnsi="Verdana"/>
        </w:rPr>
        <w:t>The likelihood of risk can change especially in terms of priorit</w:t>
      </w:r>
      <w:r w:rsidR="7CAB38DE" w:rsidRPr="439C0284">
        <w:rPr>
          <w:rFonts w:ascii="Verdana" w:hAnsi="Verdana"/>
        </w:rPr>
        <w:t>isation</w:t>
      </w:r>
      <w:r w:rsidR="6F308F03" w:rsidRPr="439C0284">
        <w:rPr>
          <w:rFonts w:ascii="Verdana" w:hAnsi="Verdana"/>
        </w:rPr>
        <w:t xml:space="preserve">, </w:t>
      </w:r>
      <w:r w:rsidR="7CAB38DE" w:rsidRPr="439C0284">
        <w:rPr>
          <w:rFonts w:ascii="Verdana" w:hAnsi="Verdana"/>
        </w:rPr>
        <w:t xml:space="preserve">within Public Health Wales there can be specific requests </w:t>
      </w:r>
      <w:r w:rsidR="0728C70B" w:rsidRPr="439C0284">
        <w:rPr>
          <w:rFonts w:ascii="Verdana" w:hAnsi="Verdana"/>
        </w:rPr>
        <w:t xml:space="preserve">in terms of assurance </w:t>
      </w:r>
      <w:r w:rsidR="7CAB38DE" w:rsidRPr="439C0284">
        <w:rPr>
          <w:rFonts w:ascii="Verdana" w:hAnsi="Verdana"/>
        </w:rPr>
        <w:t>from not only</w:t>
      </w:r>
      <w:r w:rsidR="35DE0FA0" w:rsidRPr="439C0284">
        <w:rPr>
          <w:rFonts w:ascii="Verdana" w:hAnsi="Verdana"/>
        </w:rPr>
        <w:t xml:space="preserve"> </w:t>
      </w:r>
      <w:r w:rsidR="7CAB38DE" w:rsidRPr="439C0284">
        <w:rPr>
          <w:rFonts w:ascii="Verdana" w:hAnsi="Verdana"/>
        </w:rPr>
        <w:t xml:space="preserve">internally but </w:t>
      </w:r>
      <w:r w:rsidR="354494AD" w:rsidRPr="439C0284">
        <w:rPr>
          <w:rFonts w:ascii="Verdana" w:hAnsi="Verdana"/>
        </w:rPr>
        <w:t>can also be driven externally by stakeholders such as Welsh Government</w:t>
      </w:r>
      <w:r w:rsidR="0022683E" w:rsidRPr="439C0284">
        <w:rPr>
          <w:rFonts w:ascii="Verdana" w:hAnsi="Verdana"/>
        </w:rPr>
        <w:t xml:space="preserve">. </w:t>
      </w:r>
      <w:r w:rsidR="354494AD" w:rsidRPr="439C0284">
        <w:rPr>
          <w:rFonts w:ascii="Verdana" w:hAnsi="Verdana"/>
        </w:rPr>
        <w:t xml:space="preserve">An example of this </w:t>
      </w:r>
      <w:r w:rsidR="4D0C3344" w:rsidRPr="439C0284">
        <w:rPr>
          <w:rFonts w:ascii="Verdana" w:hAnsi="Verdana"/>
        </w:rPr>
        <w:t xml:space="preserve">is </w:t>
      </w:r>
      <w:r w:rsidR="354494AD" w:rsidRPr="439C0284">
        <w:rPr>
          <w:rFonts w:ascii="Verdana" w:hAnsi="Verdana"/>
        </w:rPr>
        <w:t>the recent MP</w:t>
      </w:r>
      <w:r w:rsidR="6734F3F5" w:rsidRPr="439C0284">
        <w:rPr>
          <w:rFonts w:ascii="Verdana" w:hAnsi="Verdana"/>
        </w:rPr>
        <w:t>ox</w:t>
      </w:r>
      <w:r w:rsidR="354494AD" w:rsidRPr="439C0284">
        <w:rPr>
          <w:rFonts w:ascii="Verdana" w:hAnsi="Verdana"/>
        </w:rPr>
        <w:t xml:space="preserve"> internal exercise that was run </w:t>
      </w:r>
      <w:r w:rsidR="0AC8F63E" w:rsidRPr="439C0284">
        <w:rPr>
          <w:rFonts w:ascii="Verdana" w:hAnsi="Verdana"/>
        </w:rPr>
        <w:t xml:space="preserve">as well as Exercise Fad Felen </w:t>
      </w:r>
      <w:r w:rsidR="6373F272" w:rsidRPr="439C0284">
        <w:rPr>
          <w:rFonts w:ascii="Verdana" w:hAnsi="Verdana"/>
        </w:rPr>
        <w:t xml:space="preserve">an external MPox exercise </w:t>
      </w:r>
      <w:r w:rsidR="0022683E">
        <w:rPr>
          <w:rFonts w:ascii="Verdana" w:hAnsi="Verdana"/>
        </w:rPr>
        <w:t>that</w:t>
      </w:r>
      <w:r w:rsidR="0AC8F63E" w:rsidRPr="439C0284">
        <w:rPr>
          <w:rFonts w:ascii="Verdana" w:hAnsi="Verdana"/>
        </w:rPr>
        <w:t xml:space="preserve"> was requested by Welsh Government which shows Public Health Wales </w:t>
      </w:r>
      <w:r w:rsidR="1D23ED9A" w:rsidRPr="439C0284">
        <w:rPr>
          <w:rFonts w:ascii="Verdana" w:hAnsi="Verdana"/>
        </w:rPr>
        <w:t>i</w:t>
      </w:r>
      <w:r w:rsidR="40058133" w:rsidRPr="439C0284">
        <w:rPr>
          <w:rFonts w:ascii="Verdana" w:hAnsi="Verdana"/>
        </w:rPr>
        <w:t>s</w:t>
      </w:r>
      <w:r w:rsidR="580F07EA" w:rsidRPr="439C0284">
        <w:rPr>
          <w:rFonts w:ascii="Verdana" w:hAnsi="Verdana"/>
        </w:rPr>
        <w:t xml:space="preserve"> always</w:t>
      </w:r>
      <w:r w:rsidR="40058133" w:rsidRPr="439C0284">
        <w:rPr>
          <w:rFonts w:ascii="Verdana" w:hAnsi="Verdana"/>
        </w:rPr>
        <w:t xml:space="preserve"> pushing to </w:t>
      </w:r>
      <w:r w:rsidR="1D23ED9A" w:rsidRPr="439C0284">
        <w:rPr>
          <w:rFonts w:ascii="Verdana" w:hAnsi="Verdana"/>
        </w:rPr>
        <w:t>ensur</w:t>
      </w:r>
      <w:r w:rsidR="347A3EED" w:rsidRPr="439C0284">
        <w:rPr>
          <w:rFonts w:ascii="Verdana" w:hAnsi="Verdana"/>
        </w:rPr>
        <w:t xml:space="preserve">e </w:t>
      </w:r>
      <w:r w:rsidR="1D23ED9A" w:rsidRPr="439C0284">
        <w:rPr>
          <w:rFonts w:ascii="Verdana" w:hAnsi="Verdana"/>
        </w:rPr>
        <w:t xml:space="preserve">capability </w:t>
      </w:r>
      <w:r w:rsidR="60353F5C" w:rsidRPr="439C0284">
        <w:rPr>
          <w:rFonts w:ascii="Verdana" w:hAnsi="Verdana"/>
        </w:rPr>
        <w:t>to</w:t>
      </w:r>
      <w:r w:rsidR="1D23ED9A" w:rsidRPr="439C0284">
        <w:rPr>
          <w:rFonts w:ascii="Verdana" w:hAnsi="Verdana"/>
        </w:rPr>
        <w:t xml:space="preserve"> respond to emerging hazards in a changing risk </w:t>
      </w:r>
      <w:r w:rsidR="147915AE" w:rsidRPr="439C0284">
        <w:rPr>
          <w:rFonts w:ascii="Verdana" w:hAnsi="Verdana"/>
        </w:rPr>
        <w:t>landscape</w:t>
      </w:r>
      <w:r w:rsidR="1D23ED9A" w:rsidRPr="439C0284">
        <w:rPr>
          <w:rFonts w:ascii="Verdana" w:hAnsi="Verdana"/>
        </w:rPr>
        <w:t>.</w:t>
      </w:r>
    </w:p>
    <w:p w14:paraId="6C6D78CD" w14:textId="77777777" w:rsidR="00530AE5" w:rsidRDefault="00530AE5" w:rsidP="00136BC4">
      <w:pPr>
        <w:spacing w:after="0" w:line="360" w:lineRule="auto"/>
        <w:rPr>
          <w:rFonts w:ascii="Verdana" w:hAnsi="Verdana"/>
        </w:rPr>
      </w:pPr>
    </w:p>
    <w:p w14:paraId="2DB920AA" w14:textId="35B4D48F" w:rsidR="00575EA0" w:rsidRDefault="00530AE5" w:rsidP="00136BC4">
      <w:pPr>
        <w:spacing w:after="0" w:line="360" w:lineRule="auto"/>
        <w:rPr>
          <w:rFonts w:ascii="Verdana" w:hAnsi="Verdana"/>
        </w:rPr>
      </w:pPr>
      <w:r w:rsidRPr="439C0284">
        <w:rPr>
          <w:rFonts w:ascii="Verdana" w:hAnsi="Verdana"/>
        </w:rPr>
        <w:lastRenderedPageBreak/>
        <w:t xml:space="preserve">Testing plans allow us to </w:t>
      </w:r>
      <w:r w:rsidR="0022683E" w:rsidRPr="439C0284">
        <w:rPr>
          <w:rFonts w:ascii="Verdana" w:hAnsi="Verdana"/>
        </w:rPr>
        <w:t>assess</w:t>
      </w:r>
      <w:r w:rsidRPr="439C0284">
        <w:rPr>
          <w:rFonts w:ascii="Verdana" w:hAnsi="Verdana"/>
        </w:rPr>
        <w:t xml:space="preserve"> and ensure </w:t>
      </w:r>
      <w:r w:rsidR="000F7434" w:rsidRPr="439C0284">
        <w:rPr>
          <w:rFonts w:ascii="Verdana" w:hAnsi="Verdana"/>
        </w:rPr>
        <w:t>they work effectively under realistic conditions</w:t>
      </w:r>
      <w:r w:rsidR="0022683E" w:rsidRPr="439C0284">
        <w:rPr>
          <w:rFonts w:ascii="Verdana" w:hAnsi="Verdana"/>
        </w:rPr>
        <w:t xml:space="preserve">. </w:t>
      </w:r>
      <w:r w:rsidR="000F7434" w:rsidRPr="439C0284">
        <w:rPr>
          <w:rFonts w:ascii="Verdana" w:hAnsi="Verdana"/>
        </w:rPr>
        <w:t>They reveal gaps</w:t>
      </w:r>
      <w:r w:rsidR="002A3D91" w:rsidRPr="439C0284">
        <w:rPr>
          <w:rFonts w:ascii="Verdana" w:hAnsi="Verdana"/>
        </w:rPr>
        <w:t>, weaknesses, or ambiguities in plans that might not be obvious during the planning phase</w:t>
      </w:r>
      <w:r w:rsidR="0022683E" w:rsidRPr="439C0284">
        <w:rPr>
          <w:rFonts w:ascii="Verdana" w:hAnsi="Verdana"/>
        </w:rPr>
        <w:t xml:space="preserve">. </w:t>
      </w:r>
    </w:p>
    <w:p w14:paraId="64F3DB45" w14:textId="2E2CBA6C" w:rsidR="00164F71" w:rsidRDefault="006A3AEE" w:rsidP="00164F71">
      <w:pPr>
        <w:spacing w:after="0" w:line="360" w:lineRule="auto"/>
        <w:rPr>
          <w:rFonts w:ascii="Verdana" w:hAnsi="Verdana"/>
        </w:rPr>
      </w:pPr>
      <w:r w:rsidRPr="4077294B">
        <w:rPr>
          <w:rFonts w:ascii="Verdana" w:hAnsi="Verdana"/>
        </w:rPr>
        <w:t>Feedback from exercises helps refine emergency procedures and helps to ensure they are robust and actionable</w:t>
      </w:r>
      <w:r w:rsidR="0022683E" w:rsidRPr="4077294B">
        <w:rPr>
          <w:rFonts w:ascii="Verdana" w:hAnsi="Verdana"/>
        </w:rPr>
        <w:t xml:space="preserve">. </w:t>
      </w:r>
      <w:r w:rsidR="0052653C" w:rsidRPr="4077294B">
        <w:rPr>
          <w:rFonts w:ascii="Verdana" w:hAnsi="Verdana"/>
        </w:rPr>
        <w:t>Exercises ensure staff are familiar with their roles</w:t>
      </w:r>
      <w:r w:rsidR="007707BA" w:rsidRPr="4077294B">
        <w:rPr>
          <w:rFonts w:ascii="Verdana" w:hAnsi="Verdana"/>
        </w:rPr>
        <w:t>, responsibilities, and the steps they must take in an emergency</w:t>
      </w:r>
      <w:r w:rsidR="002D2B45" w:rsidRPr="4077294B">
        <w:rPr>
          <w:rFonts w:ascii="Verdana" w:hAnsi="Verdana"/>
        </w:rPr>
        <w:t xml:space="preserve">. </w:t>
      </w:r>
      <w:r w:rsidR="00BD0406" w:rsidRPr="4077294B">
        <w:rPr>
          <w:rFonts w:ascii="Verdana" w:hAnsi="Verdana"/>
        </w:rPr>
        <w:t>Exercises provide an opportunity for staff to apply their training in simulated</w:t>
      </w:r>
      <w:r w:rsidR="00903E2B" w:rsidRPr="4077294B">
        <w:rPr>
          <w:rFonts w:ascii="Verdana" w:hAnsi="Verdana"/>
        </w:rPr>
        <w:t xml:space="preserve"> scenarios</w:t>
      </w:r>
      <w:r w:rsidR="005A131D" w:rsidRPr="4077294B">
        <w:rPr>
          <w:rFonts w:ascii="Verdana" w:hAnsi="Verdana"/>
        </w:rPr>
        <w:t>, reinforcing knowledge and building confidence</w:t>
      </w:r>
      <w:r w:rsidR="0022683E" w:rsidRPr="4077294B">
        <w:rPr>
          <w:rFonts w:ascii="Verdana" w:hAnsi="Verdana"/>
        </w:rPr>
        <w:t xml:space="preserve">. </w:t>
      </w:r>
      <w:r w:rsidR="005A131D" w:rsidRPr="4077294B">
        <w:rPr>
          <w:rFonts w:ascii="Verdana" w:hAnsi="Verdana"/>
        </w:rPr>
        <w:t>They help identify staff who may require additional training or support.</w:t>
      </w:r>
      <w:r w:rsidR="00164F71" w:rsidRPr="4077294B">
        <w:rPr>
          <w:rFonts w:ascii="Verdana" w:hAnsi="Verdana"/>
        </w:rPr>
        <w:t xml:space="preserve"> Exercises help organisations prepare to respond flexibly to unexpected challenges or deviations from planned scenarios.</w:t>
      </w:r>
    </w:p>
    <w:p w14:paraId="51B9347D" w14:textId="77777777" w:rsidR="009833B4" w:rsidRDefault="009833B4" w:rsidP="00136BC4">
      <w:pPr>
        <w:spacing w:after="0" w:line="360" w:lineRule="auto"/>
        <w:rPr>
          <w:rFonts w:ascii="Verdana" w:hAnsi="Verdana"/>
        </w:rPr>
      </w:pPr>
    </w:p>
    <w:p w14:paraId="55C67194" w14:textId="4E87AEEA" w:rsidR="009833B4" w:rsidRDefault="00C8219B" w:rsidP="439C0284">
      <w:pPr>
        <w:spacing w:after="0" w:line="360" w:lineRule="auto"/>
        <w:rPr>
          <w:rFonts w:ascii="Verdana" w:hAnsi="Verdana"/>
        </w:rPr>
      </w:pPr>
      <w:r w:rsidRPr="439C0284">
        <w:rPr>
          <w:rFonts w:ascii="Verdana" w:hAnsi="Verdana"/>
        </w:rPr>
        <w:t xml:space="preserve">Exercises ensure critical systems, such as communication tools and IT infrastructure, function as </w:t>
      </w:r>
      <w:r w:rsidR="00E9491D" w:rsidRPr="439C0284">
        <w:rPr>
          <w:rFonts w:ascii="Verdana" w:hAnsi="Verdana"/>
        </w:rPr>
        <w:t>expected during emergencies</w:t>
      </w:r>
      <w:r w:rsidR="0022683E" w:rsidRPr="439C0284">
        <w:rPr>
          <w:rFonts w:ascii="Verdana" w:hAnsi="Verdana"/>
        </w:rPr>
        <w:t xml:space="preserve">. </w:t>
      </w:r>
      <w:r w:rsidR="00E9491D" w:rsidRPr="439C0284">
        <w:rPr>
          <w:rFonts w:ascii="Verdana" w:hAnsi="Verdana"/>
        </w:rPr>
        <w:t xml:space="preserve">They </w:t>
      </w:r>
      <w:r w:rsidR="00EE5C4A" w:rsidRPr="439C0284">
        <w:rPr>
          <w:rFonts w:ascii="Verdana" w:hAnsi="Verdana"/>
        </w:rPr>
        <w:t>assess</w:t>
      </w:r>
      <w:r w:rsidR="00E9491D" w:rsidRPr="439C0284">
        <w:rPr>
          <w:rFonts w:ascii="Verdana" w:hAnsi="Verdana"/>
        </w:rPr>
        <w:t xml:space="preserve"> whether the organisation has sufficient personnel, equipment, and supplies to </w:t>
      </w:r>
      <w:r w:rsidR="002D2B45" w:rsidRPr="439C0284">
        <w:rPr>
          <w:rFonts w:ascii="Verdana" w:hAnsi="Verdana"/>
        </w:rPr>
        <w:t>manage</w:t>
      </w:r>
      <w:r w:rsidR="00E9491D" w:rsidRPr="439C0284">
        <w:rPr>
          <w:rFonts w:ascii="Verdana" w:hAnsi="Verdana"/>
        </w:rPr>
        <w:t xml:space="preserve"> potential incidents.</w:t>
      </w:r>
      <w:r w:rsidR="728BB395" w:rsidRPr="439C0284">
        <w:rPr>
          <w:rFonts w:ascii="Verdana" w:hAnsi="Verdana"/>
        </w:rPr>
        <w:t xml:space="preserve"> </w:t>
      </w:r>
      <w:r w:rsidR="00B250CA" w:rsidRPr="439C0284">
        <w:rPr>
          <w:rFonts w:ascii="Verdana" w:hAnsi="Verdana"/>
        </w:rPr>
        <w:t>Regular exercises provide evidence of preparedness and compliance in case of audits, reviews</w:t>
      </w:r>
      <w:r w:rsidR="000A508D" w:rsidRPr="439C0284">
        <w:rPr>
          <w:rFonts w:ascii="Verdana" w:hAnsi="Verdana"/>
        </w:rPr>
        <w:t>, or post-incident inquires.</w:t>
      </w:r>
    </w:p>
    <w:p w14:paraId="5CEFF4C0" w14:textId="77777777" w:rsidR="007074F5" w:rsidRDefault="007074F5" w:rsidP="00136BC4">
      <w:pPr>
        <w:spacing w:after="0" w:line="360" w:lineRule="auto"/>
        <w:rPr>
          <w:rFonts w:ascii="Verdana" w:hAnsi="Verdana"/>
        </w:rPr>
      </w:pPr>
    </w:p>
    <w:p w14:paraId="0A83BFA1" w14:textId="13D0C74E" w:rsidR="007074F5" w:rsidRDefault="007074F5" w:rsidP="439C0284">
      <w:pPr>
        <w:spacing w:after="0" w:line="360" w:lineRule="auto"/>
        <w:rPr>
          <w:rFonts w:ascii="Verdana" w:hAnsi="Verdana"/>
        </w:rPr>
      </w:pPr>
      <w:r w:rsidRPr="439C0284">
        <w:rPr>
          <w:rFonts w:ascii="Verdana" w:hAnsi="Verdana"/>
        </w:rPr>
        <w:t xml:space="preserve">Exercises </w:t>
      </w:r>
      <w:r w:rsidR="4E0A0C70" w:rsidRPr="439C0284">
        <w:rPr>
          <w:rFonts w:ascii="Verdana" w:hAnsi="Verdana"/>
        </w:rPr>
        <w:t xml:space="preserve">can also </w:t>
      </w:r>
      <w:r w:rsidRPr="439C0284">
        <w:rPr>
          <w:rFonts w:ascii="Verdana" w:hAnsi="Verdana"/>
        </w:rPr>
        <w:t>help identify vulnerabilities in business continuity plans and ensure essential services can continue during and after an emergency</w:t>
      </w:r>
      <w:r w:rsidR="00EE5C4A" w:rsidRPr="439C0284">
        <w:rPr>
          <w:rFonts w:ascii="Verdana" w:hAnsi="Verdana"/>
        </w:rPr>
        <w:t xml:space="preserve">. </w:t>
      </w:r>
      <w:r w:rsidRPr="439C0284">
        <w:rPr>
          <w:rFonts w:ascii="Verdana" w:hAnsi="Verdana"/>
        </w:rPr>
        <w:t>They test how quickly and effectively the organisation can return to normal operations after a disruption</w:t>
      </w:r>
      <w:r w:rsidR="00A17937" w:rsidRPr="439C0284">
        <w:rPr>
          <w:rFonts w:ascii="Verdana" w:hAnsi="Verdana"/>
        </w:rPr>
        <w:t xml:space="preserve">. </w:t>
      </w:r>
    </w:p>
    <w:p w14:paraId="6E9D36E1" w14:textId="385D1453" w:rsidR="439C0284" w:rsidRDefault="439C0284" w:rsidP="439C0284">
      <w:pPr>
        <w:spacing w:after="0" w:line="360" w:lineRule="auto"/>
        <w:rPr>
          <w:rFonts w:ascii="Verdana" w:hAnsi="Verdana"/>
        </w:rPr>
      </w:pPr>
    </w:p>
    <w:p w14:paraId="49425128" w14:textId="1223C497" w:rsidR="0032739B" w:rsidRDefault="00171ABF" w:rsidP="0032739B">
      <w:pPr>
        <w:spacing w:after="0" w:line="360" w:lineRule="auto"/>
        <w:rPr>
          <w:rFonts w:ascii="Verdana" w:hAnsi="Verdana"/>
        </w:rPr>
      </w:pPr>
      <w:r w:rsidRPr="415B01F1">
        <w:rPr>
          <w:rFonts w:ascii="Verdana" w:hAnsi="Verdana"/>
        </w:rPr>
        <w:t>Exercises are a key tool for testing and improving the preparedness of Category 1 responders</w:t>
      </w:r>
      <w:r w:rsidR="00F2418B" w:rsidRPr="415B01F1">
        <w:rPr>
          <w:rFonts w:ascii="Verdana" w:hAnsi="Verdana"/>
        </w:rPr>
        <w:t>.</w:t>
      </w:r>
      <w:r w:rsidR="006A481E" w:rsidRPr="415B01F1">
        <w:rPr>
          <w:rFonts w:ascii="Verdana" w:hAnsi="Verdana"/>
        </w:rPr>
        <w:t xml:space="preserve"> </w:t>
      </w:r>
      <w:r w:rsidR="0032739B" w:rsidRPr="415B01F1">
        <w:rPr>
          <w:rFonts w:ascii="Verdana" w:hAnsi="Verdana"/>
        </w:rPr>
        <w:t>As the NHS Wales Emergency Planning Core Guidance (2015) states “</w:t>
      </w:r>
      <w:r w:rsidR="0032739B" w:rsidRPr="001007F9">
        <w:rPr>
          <w:rFonts w:ascii="Verdana" w:hAnsi="Verdana"/>
        </w:rPr>
        <w:t xml:space="preserve">As a minimum requirement for testing response requirements, NHS organisations must undertake a test of communications cascades every six months, a </w:t>
      </w:r>
      <w:r w:rsidR="00422A21" w:rsidRPr="001007F9">
        <w:rPr>
          <w:rFonts w:ascii="Verdana" w:hAnsi="Verdana"/>
        </w:rPr>
        <w:t>tabletop</w:t>
      </w:r>
      <w:r w:rsidR="0032739B" w:rsidRPr="001007F9">
        <w:rPr>
          <w:rFonts w:ascii="Verdana" w:hAnsi="Verdana"/>
        </w:rPr>
        <w:t xml:space="preserve"> exercise and physical setting-up of the control centre every year and a live exercise every three years” (NHS Wales Emergency Planning Core Guidance (2015) P5).</w:t>
      </w:r>
    </w:p>
    <w:p w14:paraId="122C6ECD" w14:textId="10304BF8" w:rsidR="0032739B" w:rsidRDefault="0032739B" w:rsidP="00136BC4">
      <w:pPr>
        <w:spacing w:after="0" w:line="360" w:lineRule="auto"/>
        <w:rPr>
          <w:rFonts w:ascii="Verdana" w:hAnsi="Verdana"/>
        </w:rPr>
      </w:pPr>
    </w:p>
    <w:p w14:paraId="076CD076" w14:textId="31B13927" w:rsidR="00F652B0" w:rsidRPr="001007F9" w:rsidRDefault="00F652B0" w:rsidP="001007F9">
      <w:pPr>
        <w:pStyle w:val="ListParagraph"/>
        <w:numPr>
          <w:ilvl w:val="0"/>
          <w:numId w:val="3"/>
        </w:numPr>
        <w:spacing w:after="0" w:line="360" w:lineRule="auto"/>
        <w:rPr>
          <w:rFonts w:ascii="Verdana" w:hAnsi="Verdana"/>
        </w:rPr>
      </w:pPr>
      <w:r w:rsidRPr="4077294B">
        <w:rPr>
          <w:rFonts w:ascii="Verdana" w:hAnsi="Verdana"/>
        </w:rPr>
        <w:t>Communication Cascade</w:t>
      </w:r>
      <w:r w:rsidR="04D2009B" w:rsidRPr="4077294B">
        <w:rPr>
          <w:rFonts w:ascii="Verdana" w:hAnsi="Verdana"/>
        </w:rPr>
        <w:t xml:space="preserve"> Exercise</w:t>
      </w:r>
    </w:p>
    <w:p w14:paraId="0D97CD06" w14:textId="5606894D" w:rsidR="00F652B0" w:rsidRDefault="715673CC" w:rsidP="415B01F1">
      <w:pPr>
        <w:spacing w:after="0" w:line="360" w:lineRule="auto"/>
        <w:rPr>
          <w:rFonts w:ascii="Verdana" w:hAnsi="Verdana"/>
        </w:rPr>
      </w:pPr>
      <w:r w:rsidRPr="439C0284">
        <w:rPr>
          <w:rFonts w:ascii="Verdana" w:hAnsi="Verdana"/>
        </w:rPr>
        <w:t xml:space="preserve">Communication exercises are designed to evaluate an organisations capability to reach key staff and partner </w:t>
      </w:r>
      <w:r w:rsidR="6138397A" w:rsidRPr="439C0284">
        <w:rPr>
          <w:rFonts w:ascii="Verdana" w:hAnsi="Verdana"/>
        </w:rPr>
        <w:t>organisations</w:t>
      </w:r>
      <w:r w:rsidRPr="439C0284">
        <w:rPr>
          <w:rFonts w:ascii="Verdana" w:hAnsi="Verdana"/>
        </w:rPr>
        <w:t xml:space="preserve"> effectively.</w:t>
      </w:r>
      <w:r w:rsidR="0B839929" w:rsidRPr="439C0284">
        <w:rPr>
          <w:rFonts w:ascii="Verdana" w:hAnsi="Verdana"/>
        </w:rPr>
        <w:t xml:space="preserve"> </w:t>
      </w:r>
      <w:r w:rsidR="7B61D01F" w:rsidRPr="439C0284">
        <w:rPr>
          <w:rFonts w:ascii="Verdana" w:hAnsi="Verdana"/>
        </w:rPr>
        <w:t xml:space="preserve">For </w:t>
      </w:r>
      <w:r w:rsidR="71BC888A" w:rsidRPr="439C0284">
        <w:rPr>
          <w:rFonts w:ascii="Verdana" w:hAnsi="Verdana"/>
        </w:rPr>
        <w:t>example,</w:t>
      </w:r>
      <w:r w:rsidR="7B61D01F" w:rsidRPr="439C0284">
        <w:rPr>
          <w:rFonts w:ascii="Verdana" w:hAnsi="Verdana"/>
        </w:rPr>
        <w:t xml:space="preserve"> the Emergency Preparedness, Planning &amp; Resilience team at Public Health Wales run a weekly test to ensure all duty </w:t>
      </w:r>
      <w:r w:rsidR="2DF03880" w:rsidRPr="439C0284">
        <w:rPr>
          <w:rFonts w:ascii="Verdana" w:hAnsi="Verdana"/>
        </w:rPr>
        <w:t>officers receive emergency notifications</w:t>
      </w:r>
      <w:r w:rsidR="5386A14C" w:rsidRPr="439C0284">
        <w:rPr>
          <w:rFonts w:ascii="Verdana" w:hAnsi="Verdana"/>
        </w:rPr>
        <w:t xml:space="preserve"> via </w:t>
      </w:r>
      <w:r w:rsidR="5386A14C" w:rsidRPr="439C0284">
        <w:rPr>
          <w:rFonts w:ascii="Verdana" w:hAnsi="Verdana"/>
        </w:rPr>
        <w:lastRenderedPageBreak/>
        <w:t xml:space="preserve">pager, </w:t>
      </w:r>
      <w:r w:rsidR="0022683E" w:rsidRPr="439C0284">
        <w:rPr>
          <w:rFonts w:ascii="Verdana" w:hAnsi="Verdana"/>
        </w:rPr>
        <w:t>text,</w:t>
      </w:r>
      <w:r w:rsidR="5386A14C" w:rsidRPr="439C0284">
        <w:rPr>
          <w:rFonts w:ascii="Verdana" w:hAnsi="Verdana"/>
        </w:rPr>
        <w:t xml:space="preserve"> and email</w:t>
      </w:r>
      <w:r w:rsidR="0022683E" w:rsidRPr="439C0284">
        <w:rPr>
          <w:rFonts w:ascii="Verdana" w:hAnsi="Verdana"/>
        </w:rPr>
        <w:t xml:space="preserve">. </w:t>
      </w:r>
      <w:r w:rsidR="2DF03880" w:rsidRPr="439C0284">
        <w:rPr>
          <w:rFonts w:ascii="Verdana" w:hAnsi="Verdana"/>
        </w:rPr>
        <w:t xml:space="preserve">Exercise Wales Connect </w:t>
      </w:r>
      <w:r w:rsidR="61FD215B" w:rsidRPr="439C0284">
        <w:rPr>
          <w:rFonts w:ascii="Verdana" w:hAnsi="Verdana"/>
        </w:rPr>
        <w:t xml:space="preserve">is </w:t>
      </w:r>
      <w:r w:rsidR="40961C07" w:rsidRPr="439C0284">
        <w:rPr>
          <w:rFonts w:ascii="Verdana" w:hAnsi="Verdana"/>
        </w:rPr>
        <w:t>a communications test that sends a not</w:t>
      </w:r>
      <w:r w:rsidR="2CF06B0B" w:rsidRPr="439C0284">
        <w:rPr>
          <w:rFonts w:ascii="Verdana" w:hAnsi="Verdana"/>
        </w:rPr>
        <w:t>ification</w:t>
      </w:r>
      <w:r w:rsidR="00EE5C4A">
        <w:rPr>
          <w:rFonts w:ascii="Verdana" w:hAnsi="Verdana"/>
        </w:rPr>
        <w:t xml:space="preserve"> to all LRF partners</w:t>
      </w:r>
      <w:r w:rsidR="2CF06B0B" w:rsidRPr="439C0284">
        <w:rPr>
          <w:rFonts w:ascii="Verdana" w:hAnsi="Verdana"/>
        </w:rPr>
        <w:t xml:space="preserve"> with a meeting time</w:t>
      </w:r>
      <w:r w:rsidR="0022683E" w:rsidRPr="439C0284">
        <w:rPr>
          <w:rFonts w:ascii="Verdana" w:hAnsi="Verdana"/>
        </w:rPr>
        <w:t xml:space="preserve">. </w:t>
      </w:r>
      <w:r w:rsidR="2CF06B0B" w:rsidRPr="439C0284">
        <w:rPr>
          <w:rFonts w:ascii="Verdana" w:hAnsi="Verdana"/>
        </w:rPr>
        <w:t xml:space="preserve">Partners must attend the meeting </w:t>
      </w:r>
      <w:r w:rsidR="7C729448" w:rsidRPr="439C0284">
        <w:rPr>
          <w:rFonts w:ascii="Verdana" w:hAnsi="Verdana"/>
        </w:rPr>
        <w:t>as confirmation of the notification being received, the notification can be sent via an email, text message or pa</w:t>
      </w:r>
      <w:r w:rsidR="110166F8" w:rsidRPr="439C0284">
        <w:rPr>
          <w:rFonts w:ascii="Verdana" w:hAnsi="Verdana"/>
        </w:rPr>
        <w:t>ger message.</w:t>
      </w:r>
    </w:p>
    <w:p w14:paraId="4613A8A3" w14:textId="77777777" w:rsidR="001007F9" w:rsidRDefault="001007F9" w:rsidP="00136BC4">
      <w:pPr>
        <w:spacing w:after="0" w:line="360" w:lineRule="auto"/>
        <w:rPr>
          <w:rFonts w:ascii="Verdana" w:hAnsi="Verdana"/>
        </w:rPr>
      </w:pPr>
    </w:p>
    <w:p w14:paraId="548BEAA9" w14:textId="31593359" w:rsidR="00F652B0" w:rsidRPr="001007F9" w:rsidRDefault="6AE828A6" w:rsidP="001007F9">
      <w:pPr>
        <w:pStyle w:val="ListParagraph"/>
        <w:numPr>
          <w:ilvl w:val="0"/>
          <w:numId w:val="3"/>
        </w:numPr>
        <w:spacing w:after="0" w:line="360" w:lineRule="auto"/>
        <w:rPr>
          <w:rFonts w:ascii="Verdana" w:hAnsi="Verdana"/>
        </w:rPr>
      </w:pPr>
      <w:r w:rsidRPr="001007F9">
        <w:rPr>
          <w:rFonts w:ascii="Verdana" w:hAnsi="Verdana"/>
        </w:rPr>
        <w:t>Tabletop exercises</w:t>
      </w:r>
    </w:p>
    <w:p w14:paraId="69291259" w14:textId="3F57334B" w:rsidR="007E770F" w:rsidRDefault="00C86588" w:rsidP="00136BC4">
      <w:pPr>
        <w:spacing w:after="0" w:line="360" w:lineRule="auto"/>
        <w:rPr>
          <w:rFonts w:ascii="Verdana" w:hAnsi="Verdana"/>
        </w:rPr>
      </w:pPr>
      <w:r>
        <w:rPr>
          <w:rFonts w:ascii="Verdana" w:hAnsi="Verdana"/>
        </w:rPr>
        <w:t xml:space="preserve">Tabletop exercises which are </w:t>
      </w:r>
      <w:r w:rsidR="00261E78">
        <w:rPr>
          <w:rFonts w:ascii="Verdana" w:hAnsi="Verdana"/>
        </w:rPr>
        <w:t>discussion-based</w:t>
      </w:r>
      <w:r w:rsidR="003079A5">
        <w:rPr>
          <w:rFonts w:ascii="Verdana" w:hAnsi="Verdana"/>
        </w:rPr>
        <w:t xml:space="preserve"> exercises where participants walk through scenarios and test their plans and procedures in a simulated environment with physical deployment</w:t>
      </w:r>
      <w:r w:rsidR="00A17937">
        <w:rPr>
          <w:rFonts w:ascii="Verdana" w:hAnsi="Verdana"/>
        </w:rPr>
        <w:t xml:space="preserve">. </w:t>
      </w:r>
      <w:r w:rsidR="003079A5">
        <w:rPr>
          <w:rFonts w:ascii="Verdana" w:hAnsi="Verdana"/>
        </w:rPr>
        <w:t xml:space="preserve">The purpose of this is to </w:t>
      </w:r>
      <w:r w:rsidR="00EE5C4A">
        <w:rPr>
          <w:rFonts w:ascii="Verdana" w:hAnsi="Verdana"/>
        </w:rPr>
        <w:t>assess</w:t>
      </w:r>
      <w:r w:rsidR="003079A5">
        <w:rPr>
          <w:rFonts w:ascii="Verdana" w:hAnsi="Verdana"/>
        </w:rPr>
        <w:t xml:space="preserve"> decision making</w:t>
      </w:r>
      <w:r w:rsidR="00C30914">
        <w:rPr>
          <w:rFonts w:ascii="Verdana" w:hAnsi="Verdana"/>
        </w:rPr>
        <w:t xml:space="preserve"> processes, </w:t>
      </w:r>
      <w:r w:rsidR="00261E78">
        <w:rPr>
          <w:rFonts w:ascii="Verdana" w:hAnsi="Verdana"/>
        </w:rPr>
        <w:t>communication,</w:t>
      </w:r>
      <w:r w:rsidR="00C30914">
        <w:rPr>
          <w:rFonts w:ascii="Verdana" w:hAnsi="Verdana"/>
        </w:rPr>
        <w:t xml:space="preserve"> and coordination</w:t>
      </w:r>
      <w:r w:rsidR="002D2B45">
        <w:rPr>
          <w:rFonts w:ascii="Verdana" w:hAnsi="Verdana"/>
        </w:rPr>
        <w:t xml:space="preserve">. </w:t>
      </w:r>
      <w:r w:rsidR="003466C6">
        <w:rPr>
          <w:rFonts w:ascii="Verdana" w:hAnsi="Verdana"/>
        </w:rPr>
        <w:t>It encourages collaboration and problem solving among participants</w:t>
      </w:r>
      <w:r w:rsidR="002F33C0">
        <w:rPr>
          <w:rFonts w:ascii="Verdana" w:hAnsi="Verdana"/>
        </w:rPr>
        <w:t>.</w:t>
      </w:r>
    </w:p>
    <w:p w14:paraId="1CCF19FC" w14:textId="77777777" w:rsidR="001007F9" w:rsidRDefault="001007F9" w:rsidP="00136BC4">
      <w:pPr>
        <w:spacing w:after="0" w:line="360" w:lineRule="auto"/>
        <w:rPr>
          <w:rFonts w:ascii="Verdana" w:hAnsi="Verdana"/>
        </w:rPr>
      </w:pPr>
    </w:p>
    <w:p w14:paraId="278977EB" w14:textId="57274174" w:rsidR="001007F9" w:rsidRPr="001007F9" w:rsidRDefault="001007F9" w:rsidP="001007F9">
      <w:pPr>
        <w:pStyle w:val="ListParagraph"/>
        <w:numPr>
          <w:ilvl w:val="0"/>
          <w:numId w:val="3"/>
        </w:numPr>
        <w:spacing w:after="0" w:line="360" w:lineRule="auto"/>
        <w:rPr>
          <w:rFonts w:ascii="Verdana" w:hAnsi="Verdana"/>
        </w:rPr>
      </w:pPr>
      <w:r w:rsidRPr="4077294B">
        <w:rPr>
          <w:rFonts w:ascii="Verdana" w:hAnsi="Verdana"/>
        </w:rPr>
        <w:t>Physical setting-up of the control centre</w:t>
      </w:r>
    </w:p>
    <w:p w14:paraId="623243CC" w14:textId="2C3687BF" w:rsidR="00D30FB9" w:rsidRDefault="00D30FB9" w:rsidP="00136BC4">
      <w:pPr>
        <w:spacing w:after="0" w:line="360" w:lineRule="auto"/>
        <w:rPr>
          <w:rFonts w:ascii="Verdana" w:hAnsi="Verdana"/>
        </w:rPr>
      </w:pPr>
      <w:r>
        <w:rPr>
          <w:rFonts w:ascii="Verdana" w:hAnsi="Verdana"/>
        </w:rPr>
        <w:t>Physical setting-up of the control centre</w:t>
      </w:r>
      <w:r w:rsidR="003F23AB">
        <w:rPr>
          <w:rFonts w:ascii="Verdana" w:hAnsi="Verdana"/>
        </w:rPr>
        <w:t xml:space="preserve"> is a training activity designed to test the ability of an organisation to establish and manage its </w:t>
      </w:r>
      <w:r w:rsidR="008960B1">
        <w:rPr>
          <w:rFonts w:ascii="Verdana" w:hAnsi="Verdana"/>
        </w:rPr>
        <w:t>command-and-control</w:t>
      </w:r>
      <w:r w:rsidR="003F23AB">
        <w:rPr>
          <w:rFonts w:ascii="Verdana" w:hAnsi="Verdana"/>
        </w:rPr>
        <w:t xml:space="preserve"> </w:t>
      </w:r>
      <w:r w:rsidR="000B22C0">
        <w:rPr>
          <w:rFonts w:ascii="Verdana" w:hAnsi="Verdana"/>
        </w:rPr>
        <w:t>centre effectively during an emergency</w:t>
      </w:r>
      <w:r w:rsidR="00A17937">
        <w:rPr>
          <w:rFonts w:ascii="Verdana" w:hAnsi="Verdana"/>
        </w:rPr>
        <w:t xml:space="preserve">. </w:t>
      </w:r>
      <w:r w:rsidR="000B22C0">
        <w:rPr>
          <w:rFonts w:ascii="Verdana" w:hAnsi="Verdana"/>
        </w:rPr>
        <w:t xml:space="preserve">This type of exercise is critical for ensuring key decision makers and support staff can coordinate a rapid and effective </w:t>
      </w:r>
      <w:r w:rsidR="008960B1">
        <w:rPr>
          <w:rFonts w:ascii="Verdana" w:hAnsi="Verdana"/>
        </w:rPr>
        <w:t xml:space="preserve">response. </w:t>
      </w:r>
      <w:r w:rsidR="00926202">
        <w:rPr>
          <w:rFonts w:ascii="Verdana" w:hAnsi="Verdana"/>
        </w:rPr>
        <w:t>Its</w:t>
      </w:r>
      <w:r w:rsidR="00185327">
        <w:rPr>
          <w:rFonts w:ascii="Verdana" w:hAnsi="Verdana"/>
        </w:rPr>
        <w:t xml:space="preserve"> purpose is to ensure the ICC can be quickly and efficiently be established </w:t>
      </w:r>
      <w:r w:rsidR="00535C49">
        <w:rPr>
          <w:rFonts w:ascii="Verdana" w:hAnsi="Verdana"/>
        </w:rPr>
        <w:t>when an emergency occurs</w:t>
      </w:r>
      <w:r w:rsidR="00EE5C4A">
        <w:rPr>
          <w:rFonts w:ascii="Verdana" w:hAnsi="Verdana"/>
        </w:rPr>
        <w:t xml:space="preserve">. </w:t>
      </w:r>
      <w:r w:rsidR="00535C49">
        <w:rPr>
          <w:rFonts w:ascii="Verdana" w:hAnsi="Verdana"/>
        </w:rPr>
        <w:t>It also verifies that all the necessary equipment, communication systems, and resources are available and functional</w:t>
      </w:r>
      <w:r w:rsidR="00EE5C4A">
        <w:rPr>
          <w:rFonts w:ascii="Verdana" w:hAnsi="Verdana"/>
        </w:rPr>
        <w:t xml:space="preserve">. </w:t>
      </w:r>
      <w:r w:rsidR="008777FD">
        <w:rPr>
          <w:rFonts w:ascii="Verdana" w:hAnsi="Verdana"/>
        </w:rPr>
        <w:t xml:space="preserve">It also helps to </w:t>
      </w:r>
      <w:r w:rsidR="002C7486">
        <w:rPr>
          <w:rFonts w:ascii="Verdana" w:hAnsi="Verdana"/>
        </w:rPr>
        <w:t xml:space="preserve">ensure that </w:t>
      </w:r>
      <w:r w:rsidR="00F73B14">
        <w:rPr>
          <w:rFonts w:ascii="Verdana" w:hAnsi="Verdana"/>
        </w:rPr>
        <w:t>understand their roles within the ICC</w:t>
      </w:r>
      <w:r w:rsidR="00926202">
        <w:rPr>
          <w:rFonts w:ascii="Verdana" w:hAnsi="Verdana"/>
        </w:rPr>
        <w:t xml:space="preserve">. </w:t>
      </w:r>
    </w:p>
    <w:p w14:paraId="4F73948F" w14:textId="77777777" w:rsidR="00D30FB9" w:rsidRDefault="00D30FB9" w:rsidP="00136BC4">
      <w:pPr>
        <w:spacing w:after="0" w:line="360" w:lineRule="auto"/>
        <w:rPr>
          <w:rFonts w:ascii="Verdana" w:hAnsi="Verdana"/>
        </w:rPr>
      </w:pPr>
    </w:p>
    <w:p w14:paraId="2593E994" w14:textId="6C8D8699" w:rsidR="51E800A6" w:rsidRPr="001007F9" w:rsidRDefault="51E800A6" w:rsidP="001007F9">
      <w:pPr>
        <w:pStyle w:val="ListParagraph"/>
        <w:numPr>
          <w:ilvl w:val="0"/>
          <w:numId w:val="2"/>
        </w:numPr>
        <w:spacing w:after="0" w:line="360" w:lineRule="auto"/>
        <w:rPr>
          <w:rFonts w:ascii="Verdana" w:hAnsi="Verdana"/>
        </w:rPr>
      </w:pPr>
      <w:r w:rsidRPr="001007F9">
        <w:rPr>
          <w:rFonts w:ascii="Verdana" w:hAnsi="Verdana"/>
        </w:rPr>
        <w:t>Live Exercises</w:t>
      </w:r>
    </w:p>
    <w:p w14:paraId="30A4A51D" w14:textId="525B1975" w:rsidR="00D30FB9" w:rsidRDefault="00D30FB9" w:rsidP="00136BC4">
      <w:pPr>
        <w:spacing w:after="0" w:line="360" w:lineRule="auto"/>
        <w:rPr>
          <w:rFonts w:ascii="Verdana" w:hAnsi="Verdana"/>
        </w:rPr>
      </w:pPr>
      <w:r w:rsidRPr="4077294B">
        <w:rPr>
          <w:rFonts w:ascii="Verdana" w:hAnsi="Verdana"/>
        </w:rPr>
        <w:t>Live exercises</w:t>
      </w:r>
      <w:r w:rsidR="001253DB" w:rsidRPr="4077294B">
        <w:rPr>
          <w:rFonts w:ascii="Verdana" w:hAnsi="Verdana"/>
        </w:rPr>
        <w:t xml:space="preserve"> are a </w:t>
      </w:r>
      <w:r w:rsidR="00261E78" w:rsidRPr="4077294B">
        <w:rPr>
          <w:rFonts w:ascii="Verdana" w:hAnsi="Verdana"/>
        </w:rPr>
        <w:t>full-scale, real-world</w:t>
      </w:r>
      <w:r w:rsidR="001253DB" w:rsidRPr="4077294B">
        <w:rPr>
          <w:rFonts w:ascii="Verdana" w:hAnsi="Verdana"/>
        </w:rPr>
        <w:t xml:space="preserve"> </w:t>
      </w:r>
      <w:r w:rsidR="00261E78" w:rsidRPr="4077294B">
        <w:rPr>
          <w:rFonts w:ascii="Verdana" w:hAnsi="Verdana"/>
        </w:rPr>
        <w:t>simulation</w:t>
      </w:r>
      <w:r w:rsidR="001253DB" w:rsidRPr="4077294B">
        <w:rPr>
          <w:rFonts w:ascii="Verdana" w:hAnsi="Verdana"/>
        </w:rPr>
        <w:t xml:space="preserve"> involving the physical deployment of personnel, equipment, and resources to respond to a scenario</w:t>
      </w:r>
      <w:r w:rsidR="00EE5C4A" w:rsidRPr="4077294B">
        <w:rPr>
          <w:rFonts w:ascii="Verdana" w:hAnsi="Verdana"/>
        </w:rPr>
        <w:t xml:space="preserve">. </w:t>
      </w:r>
      <w:r w:rsidR="00B477BE" w:rsidRPr="4077294B">
        <w:rPr>
          <w:rFonts w:ascii="Verdana" w:hAnsi="Verdana"/>
        </w:rPr>
        <w:t>Their purpose is to test all aspects of emergency plans, from frontline responders to command level coordination</w:t>
      </w:r>
      <w:r w:rsidR="00A17937" w:rsidRPr="4077294B">
        <w:rPr>
          <w:rFonts w:ascii="Verdana" w:hAnsi="Verdana"/>
        </w:rPr>
        <w:t xml:space="preserve">. </w:t>
      </w:r>
      <w:r w:rsidR="00B477BE" w:rsidRPr="4077294B">
        <w:rPr>
          <w:rFonts w:ascii="Verdana" w:hAnsi="Verdana"/>
        </w:rPr>
        <w:t>T</w:t>
      </w:r>
      <w:r w:rsidR="00261E78" w:rsidRPr="4077294B">
        <w:rPr>
          <w:rFonts w:ascii="Verdana" w:hAnsi="Verdana"/>
        </w:rPr>
        <w:t>hey ensure operability of resources, tools, and facilities</w:t>
      </w:r>
      <w:r w:rsidR="00EE5C4A" w:rsidRPr="4077294B">
        <w:rPr>
          <w:rFonts w:ascii="Verdana" w:hAnsi="Verdana"/>
        </w:rPr>
        <w:t xml:space="preserve">. </w:t>
      </w:r>
      <w:r w:rsidR="009833AB" w:rsidRPr="4077294B">
        <w:rPr>
          <w:rFonts w:ascii="Verdana" w:hAnsi="Verdana"/>
        </w:rPr>
        <w:t>These types of exercises provide the most realistic test of plans and procedures</w:t>
      </w:r>
      <w:r w:rsidR="00EE5C4A" w:rsidRPr="4077294B">
        <w:rPr>
          <w:rFonts w:ascii="Verdana" w:hAnsi="Verdana"/>
        </w:rPr>
        <w:t xml:space="preserve">. </w:t>
      </w:r>
      <w:r w:rsidR="009833AB" w:rsidRPr="4077294B">
        <w:rPr>
          <w:rFonts w:ascii="Verdana" w:hAnsi="Verdana"/>
        </w:rPr>
        <w:t>It builds confidence and familiarity among responders</w:t>
      </w:r>
      <w:r w:rsidR="00EE5C4A" w:rsidRPr="4077294B">
        <w:rPr>
          <w:rFonts w:ascii="Verdana" w:hAnsi="Verdana"/>
        </w:rPr>
        <w:t xml:space="preserve">. </w:t>
      </w:r>
      <w:r w:rsidR="00A36E39" w:rsidRPr="4077294B">
        <w:rPr>
          <w:rFonts w:ascii="Verdana" w:hAnsi="Verdana"/>
        </w:rPr>
        <w:t>But they do require significant planning and coordination</w:t>
      </w:r>
      <w:r w:rsidR="00BF08C5" w:rsidRPr="4077294B">
        <w:rPr>
          <w:rFonts w:ascii="Verdana" w:hAnsi="Verdana"/>
        </w:rPr>
        <w:t xml:space="preserve"> and are of </w:t>
      </w:r>
      <w:proofErr w:type="gramStart"/>
      <w:r w:rsidR="00BF08C5" w:rsidRPr="4077294B">
        <w:rPr>
          <w:rFonts w:ascii="Verdana" w:hAnsi="Verdana"/>
        </w:rPr>
        <w:t>high cost</w:t>
      </w:r>
      <w:proofErr w:type="gramEnd"/>
      <w:r w:rsidR="00BF08C5" w:rsidRPr="4077294B">
        <w:rPr>
          <w:rFonts w:ascii="Verdana" w:hAnsi="Verdana"/>
        </w:rPr>
        <w:t xml:space="preserve"> and </w:t>
      </w:r>
      <w:r w:rsidR="003466C6" w:rsidRPr="4077294B">
        <w:rPr>
          <w:rFonts w:ascii="Verdana" w:hAnsi="Verdana"/>
        </w:rPr>
        <w:t>resource intensive.</w:t>
      </w:r>
    </w:p>
    <w:p w14:paraId="27B0DA42" w14:textId="1FF20FCB" w:rsidR="007E770F" w:rsidRDefault="007E770F" w:rsidP="4077294B">
      <w:pPr>
        <w:spacing w:after="0" w:line="360" w:lineRule="auto"/>
        <w:rPr>
          <w:rFonts w:ascii="Verdana" w:hAnsi="Verdana"/>
        </w:rPr>
      </w:pPr>
    </w:p>
    <w:p w14:paraId="1F60B9FA" w14:textId="398D19E0" w:rsidR="007E770F" w:rsidRDefault="4FEC0E32" w:rsidP="4077294B">
      <w:pPr>
        <w:spacing w:after="0" w:line="360" w:lineRule="auto"/>
        <w:rPr>
          <w:rFonts w:ascii="Verdana" w:hAnsi="Verdana"/>
        </w:rPr>
      </w:pPr>
      <w:r w:rsidRPr="4077294B">
        <w:rPr>
          <w:rFonts w:ascii="Verdana" w:hAnsi="Verdana"/>
        </w:rPr>
        <w:t>Public Health Wales plans and conducts exercises to enhance its preparedness and response capabilities, ensuring alignment with identified risks</w:t>
      </w:r>
      <w:r w:rsidR="247887EE" w:rsidRPr="4077294B">
        <w:rPr>
          <w:rFonts w:ascii="Verdana" w:hAnsi="Verdana"/>
        </w:rPr>
        <w:t xml:space="preserve"> from National Risk Register</w:t>
      </w:r>
      <w:r w:rsidR="00EE5C4A" w:rsidRPr="4077294B">
        <w:rPr>
          <w:rFonts w:ascii="Verdana" w:hAnsi="Verdana"/>
        </w:rPr>
        <w:t xml:space="preserve">. </w:t>
      </w:r>
      <w:r w:rsidR="247887EE" w:rsidRPr="4077294B">
        <w:rPr>
          <w:rFonts w:ascii="Verdana" w:hAnsi="Verdana"/>
        </w:rPr>
        <w:t>Public Health Wales integrates</w:t>
      </w:r>
      <w:r w:rsidR="74D84BF1" w:rsidRPr="4077294B">
        <w:rPr>
          <w:rFonts w:ascii="Verdana" w:hAnsi="Verdana"/>
        </w:rPr>
        <w:t xml:space="preserve"> findings from risk assessments into </w:t>
      </w:r>
      <w:r w:rsidR="74D84BF1" w:rsidRPr="4077294B">
        <w:rPr>
          <w:rFonts w:ascii="Verdana" w:hAnsi="Verdana"/>
        </w:rPr>
        <w:lastRenderedPageBreak/>
        <w:t>its exercise planning</w:t>
      </w:r>
      <w:r w:rsidR="00EE5C4A" w:rsidRPr="4077294B">
        <w:rPr>
          <w:rFonts w:ascii="Verdana" w:hAnsi="Verdana"/>
        </w:rPr>
        <w:t xml:space="preserve">. </w:t>
      </w:r>
      <w:r w:rsidR="74D84BF1" w:rsidRPr="4077294B">
        <w:rPr>
          <w:rFonts w:ascii="Verdana" w:hAnsi="Verdana"/>
        </w:rPr>
        <w:t>By evaluating potential hazards and vulnerabilities, the organisation can tailor exercises</w:t>
      </w:r>
      <w:r w:rsidR="2D693E6D" w:rsidRPr="4077294B">
        <w:rPr>
          <w:rFonts w:ascii="Verdana" w:hAnsi="Verdana"/>
        </w:rPr>
        <w:t xml:space="preserve"> to address the </w:t>
      </w:r>
      <w:r w:rsidR="3C25AC8D" w:rsidRPr="4077294B">
        <w:rPr>
          <w:rFonts w:ascii="Verdana" w:hAnsi="Verdana"/>
        </w:rPr>
        <w:t xml:space="preserve">changing </w:t>
      </w:r>
      <w:r w:rsidR="2D693E6D" w:rsidRPr="4077294B">
        <w:rPr>
          <w:rFonts w:ascii="Verdana" w:hAnsi="Verdana"/>
        </w:rPr>
        <w:t>threats.</w:t>
      </w:r>
      <w:r w:rsidRPr="4077294B">
        <w:rPr>
          <w:rFonts w:ascii="Verdana" w:hAnsi="Verdana"/>
        </w:rPr>
        <w:t xml:space="preserve"> </w:t>
      </w:r>
      <w:r w:rsidR="50FDC6BB" w:rsidRPr="4077294B">
        <w:rPr>
          <w:rFonts w:ascii="Verdana" w:hAnsi="Verdana"/>
        </w:rPr>
        <w:t xml:space="preserve">We continue to conduct regular training and exercising to improve the organisations </w:t>
      </w:r>
      <w:r w:rsidR="7A9BD397" w:rsidRPr="4077294B">
        <w:rPr>
          <w:rFonts w:ascii="Verdana" w:hAnsi="Verdana"/>
        </w:rPr>
        <w:t>capability</w:t>
      </w:r>
      <w:r w:rsidR="50FDC6BB" w:rsidRPr="4077294B">
        <w:rPr>
          <w:rFonts w:ascii="Verdana" w:hAnsi="Verdana"/>
        </w:rPr>
        <w:t xml:space="preserve"> to respond to </w:t>
      </w:r>
      <w:r w:rsidR="2BBC1026" w:rsidRPr="4077294B">
        <w:rPr>
          <w:rFonts w:ascii="Verdana" w:hAnsi="Verdana"/>
        </w:rPr>
        <w:t>and recover from emergencies.</w:t>
      </w:r>
    </w:p>
    <w:p w14:paraId="6C083DEA" w14:textId="1C759204" w:rsidR="007E770F" w:rsidRDefault="007E770F" w:rsidP="4077294B">
      <w:pPr>
        <w:spacing w:after="0" w:line="360" w:lineRule="auto"/>
        <w:rPr>
          <w:rFonts w:ascii="Verdana" w:hAnsi="Verdana"/>
        </w:rPr>
      </w:pPr>
    </w:p>
    <w:p w14:paraId="7FF479AF" w14:textId="7BA7B745" w:rsidR="007E770F" w:rsidRDefault="5B5CF006" w:rsidP="4077294B">
      <w:pPr>
        <w:spacing w:after="0" w:line="360" w:lineRule="auto"/>
        <w:rPr>
          <w:rFonts w:ascii="Verdana" w:hAnsi="Verdana"/>
        </w:rPr>
      </w:pPr>
      <w:r w:rsidRPr="4077294B">
        <w:rPr>
          <w:rFonts w:ascii="Verdana" w:hAnsi="Verdana"/>
        </w:rPr>
        <w:t>By collecting participant and observer feedback we can gain an understanding of the exercise’s effectiveness</w:t>
      </w:r>
      <w:r w:rsidR="00EE5C4A" w:rsidRPr="4077294B">
        <w:rPr>
          <w:rFonts w:ascii="Verdana" w:hAnsi="Verdana"/>
        </w:rPr>
        <w:t xml:space="preserve">. </w:t>
      </w:r>
      <w:r w:rsidR="742B3273" w:rsidRPr="4077294B">
        <w:rPr>
          <w:rFonts w:ascii="Verdana" w:hAnsi="Verdana"/>
        </w:rPr>
        <w:t xml:space="preserve">By conducting a debrief post exercise we can again measure the effectiveness of the exercise </w:t>
      </w:r>
      <w:r w:rsidR="0D8452C4" w:rsidRPr="4077294B">
        <w:rPr>
          <w:rFonts w:ascii="Verdana" w:hAnsi="Verdana"/>
        </w:rPr>
        <w:t>from the insight given by</w:t>
      </w:r>
      <w:r w:rsidR="46985FCE" w:rsidRPr="4077294B">
        <w:rPr>
          <w:rFonts w:ascii="Verdana" w:hAnsi="Verdana"/>
        </w:rPr>
        <w:t xml:space="preserve"> the report</w:t>
      </w:r>
      <w:r w:rsidR="4A83D1F6" w:rsidRPr="4077294B">
        <w:rPr>
          <w:rFonts w:ascii="Verdana" w:hAnsi="Verdana"/>
        </w:rPr>
        <w:t>.</w:t>
      </w:r>
    </w:p>
    <w:p w14:paraId="042520A7" w14:textId="4C5C4E21" w:rsidR="4077294B" w:rsidRDefault="4077294B" w:rsidP="4077294B">
      <w:pPr>
        <w:spacing w:after="0" w:line="360" w:lineRule="auto"/>
        <w:rPr>
          <w:rFonts w:ascii="Verdana" w:hAnsi="Verdana"/>
        </w:rPr>
      </w:pPr>
    </w:p>
    <w:p w14:paraId="28A56AF6" w14:textId="0E11A592" w:rsidR="48C0DFB6" w:rsidRDefault="48C0DFB6" w:rsidP="439C0284">
      <w:pPr>
        <w:spacing w:after="0" w:line="360" w:lineRule="auto"/>
        <w:rPr>
          <w:rFonts w:ascii="Verdana" w:hAnsi="Verdana"/>
        </w:rPr>
      </w:pPr>
      <w:r w:rsidRPr="439C0284">
        <w:rPr>
          <w:rFonts w:ascii="Verdana" w:hAnsi="Verdana"/>
        </w:rPr>
        <w:t>After an exercise or incident, a debrief will be held this can be both internal and external</w:t>
      </w:r>
      <w:r w:rsidR="00EE5C4A" w:rsidRPr="439C0284">
        <w:rPr>
          <w:rFonts w:ascii="Verdana" w:hAnsi="Verdana"/>
        </w:rPr>
        <w:t xml:space="preserve">. </w:t>
      </w:r>
      <w:r w:rsidRPr="439C0284">
        <w:rPr>
          <w:rFonts w:ascii="Verdana" w:hAnsi="Verdana"/>
        </w:rPr>
        <w:t>All responders involved will be invited to the debrief, a questionnaire is sent asking them to consider three questions</w:t>
      </w:r>
      <w:r w:rsidR="00EE5C4A" w:rsidRPr="439C0284">
        <w:rPr>
          <w:rFonts w:ascii="Verdana" w:hAnsi="Verdana"/>
        </w:rPr>
        <w:t xml:space="preserve">. </w:t>
      </w:r>
      <w:r w:rsidRPr="439C0284">
        <w:rPr>
          <w:rFonts w:ascii="Verdana" w:hAnsi="Verdana"/>
        </w:rPr>
        <w:t xml:space="preserve">What aspects of the response during the exercise went well? What aspects of the response during the exercise did not go so well? And lastly, what observations and recommendations for change have you recognised; and how </w:t>
      </w:r>
      <w:r w:rsidR="0022683E">
        <w:rPr>
          <w:rFonts w:ascii="Verdana" w:hAnsi="Verdana"/>
        </w:rPr>
        <w:t xml:space="preserve">these </w:t>
      </w:r>
      <w:r w:rsidRPr="439C0284">
        <w:rPr>
          <w:rFonts w:ascii="Verdana" w:hAnsi="Verdana"/>
        </w:rPr>
        <w:t>could be implemented to improve a future response of this nature?</w:t>
      </w:r>
    </w:p>
    <w:p w14:paraId="0D0B7092" w14:textId="04BFC7A5" w:rsidR="439C0284" w:rsidRDefault="439C0284" w:rsidP="439C0284">
      <w:pPr>
        <w:spacing w:after="0" w:line="360" w:lineRule="auto"/>
        <w:rPr>
          <w:rFonts w:ascii="Verdana" w:hAnsi="Verdana"/>
        </w:rPr>
      </w:pPr>
    </w:p>
    <w:p w14:paraId="2552B618" w14:textId="47569EFC" w:rsidR="48C0DFB6" w:rsidRDefault="48C0DFB6" w:rsidP="439C0284">
      <w:pPr>
        <w:spacing w:after="0" w:line="360" w:lineRule="auto"/>
        <w:rPr>
          <w:rFonts w:ascii="Verdana" w:hAnsi="Verdana"/>
        </w:rPr>
      </w:pPr>
      <w:r w:rsidRPr="439C0284">
        <w:rPr>
          <w:rFonts w:ascii="Verdana" w:hAnsi="Verdana"/>
        </w:rPr>
        <w:t>By holding debriefing sessions after both exercises and past incidents you will generate lessons learned and recommendations which will not only highlight strengths but will also help improve and update procedures which can then be incorporated into updated training and plans</w:t>
      </w:r>
      <w:r w:rsidR="00EE5C4A" w:rsidRPr="439C0284">
        <w:rPr>
          <w:rFonts w:ascii="Verdana" w:hAnsi="Verdana"/>
        </w:rPr>
        <w:t xml:space="preserve">. </w:t>
      </w:r>
      <w:r w:rsidRPr="439C0284">
        <w:rPr>
          <w:rFonts w:ascii="Verdana" w:hAnsi="Verdana"/>
        </w:rPr>
        <w:t>It ensures that as responders we are ready to face evolving threats and ensures continuous improvement.</w:t>
      </w:r>
    </w:p>
    <w:p w14:paraId="73836849" w14:textId="369A9846" w:rsidR="439C0284" w:rsidRDefault="439C0284" w:rsidP="439C0284">
      <w:pPr>
        <w:spacing w:after="0" w:line="360" w:lineRule="auto"/>
        <w:rPr>
          <w:rFonts w:ascii="Verdana" w:hAnsi="Verdana"/>
        </w:rPr>
      </w:pPr>
    </w:p>
    <w:p w14:paraId="77CBF9CA" w14:textId="55F8919B" w:rsidR="48C0DFB6" w:rsidRDefault="48C0DFB6" w:rsidP="439C0284">
      <w:pPr>
        <w:spacing w:after="0" w:line="360" w:lineRule="auto"/>
        <w:rPr>
          <w:rFonts w:ascii="Verdana" w:hAnsi="Verdana"/>
        </w:rPr>
      </w:pPr>
      <w:r w:rsidRPr="439C0284">
        <w:rPr>
          <w:rFonts w:ascii="Verdana" w:hAnsi="Verdana"/>
        </w:rPr>
        <w:t>During the debrief meeting the facilitator will draw out the responses from attendees, compile all responses to write an informed report on both the negatives and positives and formulate recommendations.</w:t>
      </w:r>
    </w:p>
    <w:p w14:paraId="7F6BCAF8" w14:textId="1C4961CA" w:rsidR="439C0284" w:rsidRDefault="439C0284" w:rsidP="439C0284">
      <w:pPr>
        <w:spacing w:after="0" w:line="360" w:lineRule="auto"/>
        <w:rPr>
          <w:rFonts w:ascii="Verdana" w:hAnsi="Verdana"/>
        </w:rPr>
      </w:pPr>
    </w:p>
    <w:p w14:paraId="00BAF9A1" w14:textId="24009611" w:rsidR="48C0DFB6" w:rsidRDefault="48C0DFB6" w:rsidP="439C0284">
      <w:pPr>
        <w:spacing w:after="0" w:line="360" w:lineRule="auto"/>
        <w:rPr>
          <w:rFonts w:ascii="Verdana" w:hAnsi="Verdana"/>
        </w:rPr>
      </w:pPr>
      <w:r w:rsidRPr="439C0284">
        <w:rPr>
          <w:rFonts w:ascii="Verdana" w:hAnsi="Verdana"/>
        </w:rPr>
        <w:t>Exercising allows organisations such as Public Health Wales to apply lessons learned from previous incidents or exercises, improving future responses. 5.46 of Emergency Preparedness (p16) states “Emergency planning is a systematic and ongoing process, preparing organisation for the response to, and recovery from, emergencies</w:t>
      </w:r>
      <w:r w:rsidR="0022683E" w:rsidRPr="439C0284">
        <w:rPr>
          <w:rFonts w:ascii="Verdana" w:hAnsi="Verdana"/>
        </w:rPr>
        <w:t xml:space="preserve">. </w:t>
      </w:r>
      <w:r w:rsidRPr="439C0284">
        <w:rPr>
          <w:rFonts w:ascii="Verdana" w:hAnsi="Verdana"/>
        </w:rPr>
        <w:t>It evolves as lessons identified and addressed and circumstances change</w:t>
      </w:r>
      <w:r w:rsidR="0022683E" w:rsidRPr="439C0284">
        <w:rPr>
          <w:rFonts w:ascii="Verdana" w:hAnsi="Verdana"/>
        </w:rPr>
        <w:t>.”</w:t>
      </w:r>
      <w:r w:rsidRPr="439C0284">
        <w:rPr>
          <w:rFonts w:ascii="Verdana" w:hAnsi="Verdana"/>
        </w:rPr>
        <w:t xml:space="preserve">  They help create a culture of continuous improvement, ensuring the organisation evolves to meet changing risks by implementing recommendations and lessons learned to update plans and procedures, and </w:t>
      </w:r>
      <w:r w:rsidRPr="439C0284">
        <w:rPr>
          <w:rFonts w:ascii="Verdana" w:hAnsi="Verdana"/>
        </w:rPr>
        <w:lastRenderedPageBreak/>
        <w:t>training programs</w:t>
      </w:r>
      <w:r w:rsidR="0022683E" w:rsidRPr="439C0284">
        <w:rPr>
          <w:rFonts w:ascii="Verdana" w:hAnsi="Verdana"/>
        </w:rPr>
        <w:t xml:space="preserve">. </w:t>
      </w:r>
      <w:r w:rsidRPr="439C0284">
        <w:rPr>
          <w:rFonts w:ascii="Verdana" w:hAnsi="Verdana"/>
        </w:rPr>
        <w:t xml:space="preserve">By conducting thorough debriefs after incidents and exercises, we identify strengths and areas for </w:t>
      </w:r>
      <w:r w:rsidR="0022683E" w:rsidRPr="439C0284">
        <w:rPr>
          <w:rFonts w:ascii="Verdana" w:hAnsi="Verdana"/>
        </w:rPr>
        <w:t>improvement.</w:t>
      </w:r>
    </w:p>
    <w:p w14:paraId="65D9D7A7" w14:textId="46F592E2" w:rsidR="439C0284" w:rsidRDefault="439C0284" w:rsidP="439C0284">
      <w:pPr>
        <w:spacing w:after="0" w:line="360" w:lineRule="auto"/>
        <w:rPr>
          <w:rFonts w:ascii="Verdana" w:hAnsi="Verdana"/>
        </w:rPr>
      </w:pPr>
    </w:p>
    <w:p w14:paraId="6B675268" w14:textId="77777777" w:rsidR="007647DF" w:rsidRDefault="00997B63" w:rsidP="007647DF">
      <w:pPr>
        <w:spacing w:after="0" w:line="360" w:lineRule="auto"/>
        <w:rPr>
          <w:rFonts w:ascii="Verdana" w:hAnsi="Verdana"/>
        </w:rPr>
      </w:pPr>
      <w:r w:rsidRPr="439C0284">
        <w:rPr>
          <w:rFonts w:ascii="Verdana" w:hAnsi="Verdana"/>
        </w:rPr>
        <w:t xml:space="preserve">In </w:t>
      </w:r>
      <w:r w:rsidR="6552EAC4" w:rsidRPr="439C0284">
        <w:rPr>
          <w:rFonts w:ascii="Verdana" w:hAnsi="Verdana"/>
        </w:rPr>
        <w:t xml:space="preserve">conclusion, training and </w:t>
      </w:r>
      <w:r w:rsidR="00CC2482" w:rsidRPr="439C0284">
        <w:rPr>
          <w:rFonts w:ascii="Verdana" w:hAnsi="Verdana"/>
        </w:rPr>
        <w:t xml:space="preserve">exercising </w:t>
      </w:r>
      <w:r w:rsidR="33AE797A" w:rsidRPr="439C0284">
        <w:rPr>
          <w:rFonts w:ascii="Verdana" w:hAnsi="Verdana"/>
        </w:rPr>
        <w:t>are</w:t>
      </w:r>
      <w:r w:rsidR="00CC2482" w:rsidRPr="439C0284">
        <w:rPr>
          <w:rFonts w:ascii="Verdana" w:hAnsi="Verdana"/>
        </w:rPr>
        <w:t xml:space="preserve"> essential for both emergency preparedness and organisational preparedness and resilience. </w:t>
      </w:r>
      <w:r w:rsidR="63E2CEBF" w:rsidRPr="439C0284">
        <w:rPr>
          <w:rFonts w:ascii="Verdana" w:hAnsi="Verdana"/>
        </w:rPr>
        <w:t xml:space="preserve">Together, they ensure that responders are well-prepared, plans are realistic, and interagency coordination is seamless, </w:t>
      </w:r>
      <w:r w:rsidR="0022683E" w:rsidRPr="439C0284">
        <w:rPr>
          <w:rFonts w:ascii="Verdana" w:hAnsi="Verdana"/>
        </w:rPr>
        <w:t>enhancing</w:t>
      </w:r>
      <w:r w:rsidR="63E2CEBF" w:rsidRPr="439C0284">
        <w:rPr>
          <w:rFonts w:ascii="Verdana" w:hAnsi="Verdana"/>
        </w:rPr>
        <w:t xml:space="preserve"> the overall resil</w:t>
      </w:r>
      <w:r w:rsidR="2AD8E7A1" w:rsidRPr="439C0284">
        <w:rPr>
          <w:rFonts w:ascii="Verdana" w:hAnsi="Verdana"/>
        </w:rPr>
        <w:t>ience and effectiveness of the response to emergencies.</w:t>
      </w:r>
      <w:r w:rsidR="00CC2482" w:rsidRPr="439C0284">
        <w:rPr>
          <w:rFonts w:ascii="Verdana" w:hAnsi="Verdana"/>
        </w:rPr>
        <w:t xml:space="preserve"> </w:t>
      </w:r>
      <w:r w:rsidR="798E9BA4" w:rsidRPr="439C0284">
        <w:rPr>
          <w:rFonts w:ascii="Verdana" w:hAnsi="Verdana"/>
        </w:rPr>
        <w:t>They</w:t>
      </w:r>
      <w:r w:rsidR="00CC2482" w:rsidRPr="439C0284">
        <w:rPr>
          <w:rFonts w:ascii="Verdana" w:hAnsi="Verdana"/>
        </w:rPr>
        <w:t xml:space="preserve"> </w:t>
      </w:r>
      <w:r w:rsidR="00185654" w:rsidRPr="439C0284">
        <w:rPr>
          <w:rFonts w:ascii="Verdana" w:hAnsi="Verdana"/>
        </w:rPr>
        <w:t>validate plans, ensure staff readiness, test systems, and improv</w:t>
      </w:r>
      <w:r w:rsidR="06189CCD" w:rsidRPr="439C0284">
        <w:rPr>
          <w:rFonts w:ascii="Verdana" w:hAnsi="Verdana"/>
        </w:rPr>
        <w:t>e</w:t>
      </w:r>
      <w:r w:rsidR="00185654" w:rsidRPr="439C0284">
        <w:rPr>
          <w:rFonts w:ascii="Verdana" w:hAnsi="Verdana"/>
        </w:rPr>
        <w:t xml:space="preserve"> inter-agency coordination</w:t>
      </w:r>
      <w:r w:rsidR="53F346E8" w:rsidRPr="439C0284">
        <w:rPr>
          <w:rFonts w:ascii="Verdana" w:hAnsi="Verdana"/>
        </w:rPr>
        <w:t>.</w:t>
      </w:r>
      <w:r w:rsidR="00185654" w:rsidRPr="439C0284">
        <w:rPr>
          <w:rFonts w:ascii="Verdana" w:hAnsi="Verdana"/>
        </w:rPr>
        <w:t xml:space="preserve"> </w:t>
      </w:r>
      <w:r w:rsidR="172EA6B5" w:rsidRPr="439C0284">
        <w:rPr>
          <w:rFonts w:ascii="Verdana" w:hAnsi="Verdana"/>
        </w:rPr>
        <w:t>O</w:t>
      </w:r>
      <w:r w:rsidR="5C824AD8" w:rsidRPr="439C0284">
        <w:rPr>
          <w:rFonts w:ascii="Verdana" w:hAnsi="Verdana"/>
        </w:rPr>
        <w:t>rganisations must prioritise training and exercising to ensure robust preparedness</w:t>
      </w:r>
      <w:r w:rsidR="00A17937" w:rsidRPr="439C0284">
        <w:rPr>
          <w:rFonts w:ascii="Verdana" w:hAnsi="Verdana"/>
        </w:rPr>
        <w:t xml:space="preserve">. </w:t>
      </w:r>
      <w:r w:rsidR="5C824AD8" w:rsidRPr="439C0284">
        <w:rPr>
          <w:rFonts w:ascii="Verdana" w:hAnsi="Verdana"/>
        </w:rPr>
        <w:t>C</w:t>
      </w:r>
      <w:r w:rsidR="40A509AE" w:rsidRPr="439C0284">
        <w:rPr>
          <w:rFonts w:ascii="Verdana" w:hAnsi="Verdana"/>
        </w:rPr>
        <w:t>ompliance</w:t>
      </w:r>
      <w:r w:rsidR="5C824AD8" w:rsidRPr="439C0284">
        <w:rPr>
          <w:rFonts w:ascii="Verdana" w:hAnsi="Verdana"/>
        </w:rPr>
        <w:t xml:space="preserve"> with legislative requ</w:t>
      </w:r>
      <w:r w:rsidR="1CE32916" w:rsidRPr="439C0284">
        <w:rPr>
          <w:rFonts w:ascii="Verdana" w:hAnsi="Verdana"/>
        </w:rPr>
        <w:t xml:space="preserve">irements, adherence to guidance and best practices, and a commitment to continuous improvement are </w:t>
      </w:r>
      <w:r w:rsidR="5D01FEA5" w:rsidRPr="439C0284">
        <w:rPr>
          <w:rFonts w:ascii="Verdana" w:hAnsi="Verdana"/>
        </w:rPr>
        <w:t>critical</w:t>
      </w:r>
      <w:r w:rsidR="1CE32916" w:rsidRPr="439C0284">
        <w:rPr>
          <w:rFonts w:ascii="Verdana" w:hAnsi="Verdana"/>
        </w:rPr>
        <w:t xml:space="preserve"> to building resilience. </w:t>
      </w:r>
      <w:r w:rsidR="79F33C20" w:rsidRPr="439C0284">
        <w:rPr>
          <w:rFonts w:ascii="Verdana" w:hAnsi="Verdana"/>
        </w:rPr>
        <w:t>Training staff is fundamental to emergency preparedness for a Category 1 responder</w:t>
      </w:r>
      <w:r w:rsidR="00A17937" w:rsidRPr="439C0284">
        <w:rPr>
          <w:rFonts w:ascii="Verdana" w:hAnsi="Verdana"/>
        </w:rPr>
        <w:t xml:space="preserve">. </w:t>
      </w:r>
      <w:r w:rsidR="79F33C20" w:rsidRPr="439C0284">
        <w:rPr>
          <w:rFonts w:ascii="Verdana" w:hAnsi="Verdana"/>
        </w:rPr>
        <w:t>It ensures operational efficiency and effective community protection, while also safeguarding the organisations business continuity and reputation</w:t>
      </w:r>
      <w:r w:rsidR="00EE5C4A" w:rsidRPr="439C0284">
        <w:rPr>
          <w:rFonts w:ascii="Verdana" w:hAnsi="Verdana"/>
        </w:rPr>
        <w:t>.</w:t>
      </w:r>
      <w:r w:rsidR="007647DF">
        <w:rPr>
          <w:rFonts w:ascii="Verdana" w:hAnsi="Verdana"/>
        </w:rPr>
        <w:t xml:space="preserve"> </w:t>
      </w:r>
    </w:p>
    <w:p w14:paraId="78CA016B" w14:textId="77777777" w:rsidR="007647DF" w:rsidRDefault="007647DF" w:rsidP="007647DF">
      <w:pPr>
        <w:spacing w:after="0" w:line="360" w:lineRule="auto"/>
        <w:rPr>
          <w:rFonts w:ascii="Verdana" w:hAnsi="Verdana"/>
        </w:rPr>
      </w:pPr>
    </w:p>
    <w:p w14:paraId="3F8967AB" w14:textId="71EA8E7E" w:rsidR="007707BA" w:rsidRDefault="007647DF" w:rsidP="4077294B">
      <w:pPr>
        <w:spacing w:after="0" w:line="360" w:lineRule="auto"/>
        <w:rPr>
          <w:rFonts w:ascii="Verdana" w:hAnsi="Verdana"/>
        </w:rPr>
      </w:pPr>
      <w:r w:rsidRPr="4077294B">
        <w:rPr>
          <w:rFonts w:ascii="Verdana" w:hAnsi="Verdana"/>
        </w:rPr>
        <w:t>Lessons from recent public inquiries underline the need for effective training programmes and a culture of learning to improve response capabilities and protect public health. By embedding these principles into its training and exercising programme, Public Health Wales can fulfil its statutory duties and enhance its ability to respond effectively to future emergencies</w:t>
      </w:r>
      <w:proofErr w:type="gramStart"/>
      <w:r w:rsidRPr="4077294B">
        <w:rPr>
          <w:rFonts w:ascii="Verdana" w:hAnsi="Verdana"/>
        </w:rPr>
        <w:t>.</w:t>
      </w:r>
      <w:r>
        <w:rPr>
          <w:rFonts w:ascii="Verdana" w:hAnsi="Verdana"/>
        </w:rPr>
        <w:t xml:space="preserve"> </w:t>
      </w:r>
      <w:r w:rsidR="00EE5C4A" w:rsidRPr="439C0284">
        <w:rPr>
          <w:rFonts w:ascii="Verdana" w:hAnsi="Verdana"/>
        </w:rPr>
        <w:t xml:space="preserve"> </w:t>
      </w:r>
      <w:proofErr w:type="gramEnd"/>
      <w:r>
        <w:rPr>
          <w:rFonts w:ascii="Verdana" w:hAnsi="Verdana"/>
        </w:rPr>
        <w:t xml:space="preserve">As the </w:t>
      </w:r>
      <w:proofErr w:type="spellStart"/>
      <w:r>
        <w:rPr>
          <w:rFonts w:ascii="Verdana" w:hAnsi="Verdana"/>
        </w:rPr>
        <w:t>Kerslake</w:t>
      </w:r>
      <w:proofErr w:type="spellEnd"/>
      <w:r>
        <w:rPr>
          <w:rFonts w:ascii="Verdana" w:hAnsi="Verdana"/>
        </w:rPr>
        <w:t xml:space="preserve"> Report recommends the, “need to ensure a suitable level of competence and experience is underpinned by relevant training and preparation in multi-agency command, and control and communications for all their relevant staff to ensure effective responses are delivered when normal or more extraordinary events happen.” (</w:t>
      </w:r>
      <w:proofErr w:type="spellStart"/>
      <w:r>
        <w:rPr>
          <w:rFonts w:ascii="Verdana" w:hAnsi="Verdana"/>
        </w:rPr>
        <w:t>Kerslake</w:t>
      </w:r>
      <w:proofErr w:type="spellEnd"/>
      <w:r>
        <w:rPr>
          <w:rFonts w:ascii="Verdana" w:hAnsi="Verdana"/>
        </w:rPr>
        <w:t xml:space="preserve"> Report </w:t>
      </w:r>
      <w:r w:rsidR="00ED4B77">
        <w:rPr>
          <w:rFonts w:ascii="Verdana" w:hAnsi="Verdana"/>
        </w:rPr>
        <w:t xml:space="preserve">(2018) </w:t>
      </w:r>
      <w:r>
        <w:rPr>
          <w:rFonts w:ascii="Verdana" w:hAnsi="Verdana"/>
        </w:rPr>
        <w:t>p.184)</w:t>
      </w:r>
    </w:p>
    <w:p w14:paraId="081D63F2" w14:textId="5B8F0259" w:rsidR="439C0284" w:rsidRDefault="439C0284" w:rsidP="439C0284">
      <w:pPr>
        <w:spacing w:after="0" w:line="360" w:lineRule="auto"/>
        <w:rPr>
          <w:rFonts w:ascii="Verdana" w:hAnsi="Verdana"/>
        </w:rPr>
      </w:pPr>
    </w:p>
    <w:p w14:paraId="5ADCFE21" w14:textId="77777777" w:rsidR="001007F9" w:rsidRDefault="001007F9" w:rsidP="001007F9">
      <w:pPr>
        <w:spacing w:after="0" w:line="360" w:lineRule="auto"/>
        <w:rPr>
          <w:rFonts w:ascii="Verdana" w:hAnsi="Verdana"/>
          <w:b/>
          <w:bCs/>
        </w:rPr>
      </w:pPr>
    </w:p>
    <w:p w14:paraId="7A688AAC" w14:textId="77777777" w:rsidR="001007F9" w:rsidRDefault="001007F9" w:rsidP="001007F9">
      <w:pPr>
        <w:spacing w:after="0" w:line="360" w:lineRule="auto"/>
        <w:rPr>
          <w:rFonts w:ascii="Verdana" w:hAnsi="Verdana"/>
          <w:b/>
          <w:bCs/>
        </w:rPr>
      </w:pPr>
    </w:p>
    <w:p w14:paraId="6087452E" w14:textId="77777777" w:rsidR="001007F9" w:rsidRDefault="001007F9" w:rsidP="00136BC4">
      <w:pPr>
        <w:spacing w:after="0" w:line="360" w:lineRule="auto"/>
        <w:rPr>
          <w:rFonts w:ascii="Verdana" w:hAnsi="Verdana"/>
        </w:rPr>
      </w:pPr>
    </w:p>
    <w:p w14:paraId="12AA1B79" w14:textId="77777777" w:rsidR="00ED4B77" w:rsidRDefault="00ED4B77" w:rsidP="00136BC4">
      <w:pPr>
        <w:spacing w:after="0" w:line="360" w:lineRule="auto"/>
        <w:rPr>
          <w:rFonts w:ascii="Verdana" w:hAnsi="Verdana"/>
        </w:rPr>
      </w:pPr>
    </w:p>
    <w:p w14:paraId="17A96ED5" w14:textId="77777777" w:rsidR="007647DF" w:rsidRDefault="007647DF" w:rsidP="00136BC4">
      <w:pPr>
        <w:spacing w:after="0" w:line="360" w:lineRule="auto"/>
        <w:rPr>
          <w:rFonts w:ascii="Verdana" w:hAnsi="Verdana"/>
        </w:rPr>
      </w:pPr>
    </w:p>
    <w:p w14:paraId="55B86B5E" w14:textId="77777777" w:rsidR="007647DF" w:rsidRDefault="007647DF" w:rsidP="00136BC4">
      <w:pPr>
        <w:spacing w:after="0" w:line="360" w:lineRule="auto"/>
        <w:rPr>
          <w:rFonts w:ascii="Verdana" w:hAnsi="Verdana"/>
        </w:rPr>
      </w:pPr>
    </w:p>
    <w:p w14:paraId="3FB33564" w14:textId="77777777" w:rsidR="007647DF" w:rsidRDefault="007647DF" w:rsidP="00136BC4">
      <w:pPr>
        <w:spacing w:after="0" w:line="360" w:lineRule="auto"/>
        <w:rPr>
          <w:rFonts w:ascii="Verdana" w:hAnsi="Verdana"/>
        </w:rPr>
      </w:pPr>
    </w:p>
    <w:p w14:paraId="70513ABE" w14:textId="77777777" w:rsidR="007647DF" w:rsidRDefault="007647DF" w:rsidP="00136BC4">
      <w:pPr>
        <w:spacing w:after="0" w:line="360" w:lineRule="auto"/>
        <w:rPr>
          <w:rFonts w:ascii="Verdana" w:hAnsi="Verdana"/>
        </w:rPr>
      </w:pPr>
    </w:p>
    <w:p w14:paraId="36AF0B19" w14:textId="73389D24" w:rsidR="001000AB" w:rsidRDefault="0022683E" w:rsidP="00136BC4">
      <w:pPr>
        <w:spacing w:after="0" w:line="360" w:lineRule="auto"/>
        <w:rPr>
          <w:rFonts w:ascii="Verdana" w:hAnsi="Verdana"/>
        </w:rPr>
      </w:pPr>
      <w:r w:rsidRPr="439C0284">
        <w:rPr>
          <w:rFonts w:ascii="Verdana" w:hAnsi="Verdana"/>
        </w:rPr>
        <w:lastRenderedPageBreak/>
        <w:t>Bibliography</w:t>
      </w:r>
    </w:p>
    <w:p w14:paraId="6D21C577" w14:textId="30843811" w:rsidR="439C0284" w:rsidRDefault="439C0284" w:rsidP="439C0284">
      <w:pPr>
        <w:spacing w:after="0" w:line="360" w:lineRule="auto"/>
        <w:rPr>
          <w:rFonts w:ascii="Verdana" w:hAnsi="Verdana"/>
        </w:rPr>
      </w:pPr>
    </w:p>
    <w:p w14:paraId="22804938" w14:textId="270317C6" w:rsidR="7675E540" w:rsidRDefault="7675E540" w:rsidP="439C0284">
      <w:pPr>
        <w:spacing w:after="0" w:line="360" w:lineRule="auto"/>
        <w:rPr>
          <w:rFonts w:ascii="Verdana" w:eastAsia="Verdana" w:hAnsi="Verdana" w:cs="Verdana"/>
        </w:rPr>
      </w:pPr>
      <w:r w:rsidRPr="439C0284">
        <w:rPr>
          <w:rFonts w:ascii="Verdana" w:eastAsia="Verdana" w:hAnsi="Verdana" w:cs="Verdana"/>
        </w:rPr>
        <w:t xml:space="preserve">www.assets.publishing.service.gov.uk (2024) </w:t>
      </w:r>
      <w:r w:rsidRPr="439C0284">
        <w:rPr>
          <w:rFonts w:ascii="Verdana" w:eastAsia="Verdana" w:hAnsi="Verdana" w:cs="Verdana"/>
          <w:i/>
          <w:iCs/>
        </w:rPr>
        <w:t>Exercising Best Practice Guidance UK Resilience Academy. Available at:</w:t>
      </w:r>
      <w:r w:rsidRPr="439C0284">
        <w:rPr>
          <w:rFonts w:ascii="Verdana" w:eastAsia="Verdana" w:hAnsi="Verdana" w:cs="Verdana"/>
        </w:rPr>
        <w:t xml:space="preserve"> </w:t>
      </w:r>
      <w:hyperlink r:id="rId6">
        <w:r w:rsidRPr="439C0284">
          <w:rPr>
            <w:rStyle w:val="Hyperlink"/>
            <w:rFonts w:ascii="Verdana" w:eastAsia="Verdana" w:hAnsi="Verdana" w:cs="Verdana"/>
          </w:rPr>
          <w:t>24.51_CO_EDS_Exercising_Good_Practice_Guidance</w:t>
        </w:r>
      </w:hyperlink>
      <w:r w:rsidRPr="439C0284">
        <w:rPr>
          <w:rFonts w:ascii="Verdana" w:eastAsia="Verdana" w:hAnsi="Verdana" w:cs="Verdana"/>
        </w:rPr>
        <w:t xml:space="preserve"> (Accessed:9 November 2024)</w:t>
      </w:r>
    </w:p>
    <w:p w14:paraId="7EE9B6C3" w14:textId="002D7183" w:rsidR="439C0284" w:rsidRDefault="439C0284" w:rsidP="439C0284">
      <w:pPr>
        <w:spacing w:after="0" w:line="360" w:lineRule="auto"/>
        <w:rPr>
          <w:rFonts w:ascii="Verdana" w:eastAsia="Verdana" w:hAnsi="Verdana" w:cs="Verdana"/>
        </w:rPr>
      </w:pPr>
    </w:p>
    <w:p w14:paraId="61EC4A33" w14:textId="23735BD6" w:rsidR="7018AEFA" w:rsidRDefault="7018AEFA" w:rsidP="439C0284">
      <w:pPr>
        <w:spacing w:after="0" w:line="360" w:lineRule="auto"/>
        <w:rPr>
          <w:rFonts w:ascii="Verdana" w:eastAsia="Verdana" w:hAnsi="Verdana" w:cs="Verdana"/>
        </w:rPr>
      </w:pPr>
      <w:r w:rsidRPr="439C0284">
        <w:rPr>
          <w:rFonts w:ascii="Verdana" w:eastAsia="Verdana" w:hAnsi="Verdana" w:cs="Verdana"/>
        </w:rPr>
        <w:t>Cabinet Office (2012) C</w:t>
      </w:r>
      <w:r w:rsidRPr="439C0284">
        <w:rPr>
          <w:rFonts w:ascii="Verdana" w:eastAsia="Verdana" w:hAnsi="Verdana" w:cs="Verdana"/>
          <w:i/>
          <w:iCs/>
        </w:rPr>
        <w:t xml:space="preserve">hapter 1 Introduction Revision to Emergency Preparedness. </w:t>
      </w:r>
      <w:r w:rsidRPr="439C0284">
        <w:rPr>
          <w:rFonts w:ascii="Verdana" w:eastAsia="Verdana" w:hAnsi="Verdana" w:cs="Verdana"/>
        </w:rPr>
        <w:t xml:space="preserve">Available at: </w:t>
      </w:r>
      <w:hyperlink r:id="rId7">
        <w:r w:rsidRPr="439C0284">
          <w:rPr>
            <w:rStyle w:val="Hyperlink"/>
            <w:rFonts w:ascii="Verdana" w:eastAsia="Verdana" w:hAnsi="Verdana" w:cs="Verdana"/>
          </w:rPr>
          <w:t>Chapter-1-Introduction_amends_16042012.pdf</w:t>
        </w:r>
      </w:hyperlink>
      <w:r w:rsidRPr="439C0284">
        <w:rPr>
          <w:rFonts w:ascii="Verdana" w:eastAsia="Verdana" w:hAnsi="Verdana" w:cs="Verdana"/>
        </w:rPr>
        <w:t xml:space="preserve"> (accessed: 9 November 2024)</w:t>
      </w:r>
    </w:p>
    <w:p w14:paraId="04711146" w14:textId="3C4F83F3" w:rsidR="439C0284" w:rsidRDefault="439C0284" w:rsidP="439C0284">
      <w:pPr>
        <w:spacing w:after="0" w:line="360" w:lineRule="auto"/>
        <w:rPr>
          <w:rFonts w:ascii="Verdana" w:eastAsia="Verdana" w:hAnsi="Verdana" w:cs="Verdana"/>
        </w:rPr>
      </w:pPr>
    </w:p>
    <w:p w14:paraId="2C91A9BA" w14:textId="72DE2D79" w:rsidR="5EE4EBC8" w:rsidRDefault="5EE4EBC8" w:rsidP="439C0284">
      <w:pPr>
        <w:spacing w:after="0" w:line="360" w:lineRule="auto"/>
        <w:rPr>
          <w:rFonts w:ascii="Verdana" w:eastAsia="Verdana" w:hAnsi="Verdana" w:cs="Verdana"/>
        </w:rPr>
      </w:pPr>
      <w:r w:rsidRPr="439C0284">
        <w:rPr>
          <w:rFonts w:ascii="Verdana" w:eastAsia="Verdana" w:hAnsi="Verdana" w:cs="Verdana"/>
        </w:rPr>
        <w:t xml:space="preserve">www. covid19.public-inquiry.uk (2023) </w:t>
      </w:r>
      <w:r w:rsidRPr="439C0284">
        <w:rPr>
          <w:rFonts w:ascii="Verdana" w:eastAsia="Verdana" w:hAnsi="Verdana" w:cs="Verdana"/>
          <w:i/>
          <w:iCs/>
        </w:rPr>
        <w:t>COVID-19 INQUIRY - MODULE 1 EXPERT REPORT ON RESILIENCE AND PREPAREDNESS</w:t>
      </w:r>
      <w:r w:rsidRPr="439C0284">
        <w:rPr>
          <w:rFonts w:ascii="Verdana" w:eastAsia="Verdana" w:hAnsi="Verdana" w:cs="Verdana"/>
        </w:rPr>
        <w:t xml:space="preserve">. </w:t>
      </w:r>
      <w:hyperlink r:id="rId8">
        <w:r w:rsidRPr="439C0284">
          <w:rPr>
            <w:rStyle w:val="Hyperlink"/>
            <w:rFonts w:ascii="Verdana" w:eastAsia="Verdana" w:hAnsi="Verdana" w:cs="Verdana"/>
          </w:rPr>
          <w:t>INQ000203349.pdf</w:t>
        </w:r>
      </w:hyperlink>
      <w:r w:rsidRPr="439C0284">
        <w:rPr>
          <w:rFonts w:ascii="Verdana" w:eastAsia="Verdana" w:hAnsi="Verdana" w:cs="Verdana"/>
        </w:rPr>
        <w:t xml:space="preserve"> (Accessed: 19 December 2024)</w:t>
      </w:r>
    </w:p>
    <w:p w14:paraId="133CE079" w14:textId="231DC295" w:rsidR="5EE4EBC8" w:rsidRDefault="5EE4EBC8" w:rsidP="439C0284">
      <w:pPr>
        <w:spacing w:after="0" w:line="360" w:lineRule="auto"/>
        <w:rPr>
          <w:rFonts w:ascii="Verdana" w:eastAsia="Verdana" w:hAnsi="Verdana" w:cs="Verdana"/>
        </w:rPr>
      </w:pPr>
      <w:r w:rsidRPr="439C0284">
        <w:rPr>
          <w:rFonts w:ascii="Verdana" w:eastAsia="Verdana" w:hAnsi="Verdana" w:cs="Verdana"/>
        </w:rPr>
        <w:t xml:space="preserve"> </w:t>
      </w:r>
    </w:p>
    <w:p w14:paraId="3E34E496" w14:textId="0C29EAF4" w:rsidR="4C67F30D" w:rsidRDefault="14342593" w:rsidP="439C0284">
      <w:pPr>
        <w:spacing w:after="0" w:line="360" w:lineRule="auto"/>
        <w:rPr>
          <w:rFonts w:ascii="Verdana" w:eastAsia="Verdana" w:hAnsi="Verdana" w:cs="Verdana"/>
        </w:rPr>
      </w:pPr>
      <w:r w:rsidRPr="439C0284">
        <w:rPr>
          <w:rFonts w:ascii="Verdana" w:eastAsia="Verdana" w:hAnsi="Verdana" w:cs="Verdana"/>
        </w:rPr>
        <w:t xml:space="preserve">www.england.nhs.uk </w:t>
      </w:r>
      <w:r w:rsidR="4519068C" w:rsidRPr="439C0284">
        <w:rPr>
          <w:rFonts w:ascii="Verdana" w:eastAsia="Verdana" w:hAnsi="Verdana" w:cs="Verdana"/>
        </w:rPr>
        <w:t xml:space="preserve">(2022) </w:t>
      </w:r>
      <w:r w:rsidR="4519068C" w:rsidRPr="439C0284">
        <w:rPr>
          <w:rFonts w:ascii="Verdana" w:eastAsia="Verdana" w:hAnsi="Verdana" w:cs="Verdana"/>
          <w:i/>
          <w:iCs/>
        </w:rPr>
        <w:t>NHS Emergency Preparedness Resilience and Response Framework</w:t>
      </w:r>
      <w:r w:rsidR="4519068C" w:rsidRPr="439C0284">
        <w:rPr>
          <w:rFonts w:ascii="Verdana" w:eastAsia="Verdana" w:hAnsi="Verdana" w:cs="Verdana"/>
        </w:rPr>
        <w:t>. Available at:</w:t>
      </w:r>
      <w:r w:rsidRPr="439C0284">
        <w:rPr>
          <w:rFonts w:ascii="Verdana" w:eastAsia="Verdana" w:hAnsi="Verdana" w:cs="Verdana"/>
        </w:rPr>
        <w:t xml:space="preserve"> </w:t>
      </w:r>
      <w:hyperlink r:id="rId9">
        <w:r w:rsidR="4C67F30D" w:rsidRPr="439C0284">
          <w:rPr>
            <w:rStyle w:val="Hyperlink"/>
            <w:rFonts w:ascii="Verdana" w:eastAsia="Verdana" w:hAnsi="Verdana" w:cs="Verdana"/>
          </w:rPr>
          <w:t>B0900-NHS-Emergency-Preparedness-Resilience-and-Response-Framework-version-3.pdf</w:t>
        </w:r>
      </w:hyperlink>
      <w:r w:rsidR="72688EA4" w:rsidRPr="439C0284">
        <w:rPr>
          <w:rFonts w:ascii="Verdana" w:eastAsia="Verdana" w:hAnsi="Verdana" w:cs="Verdana"/>
        </w:rPr>
        <w:t xml:space="preserve"> (Accessd:9 November 2024)</w:t>
      </w:r>
    </w:p>
    <w:p w14:paraId="7B971D46" w14:textId="479E05F3" w:rsidR="439C0284" w:rsidRDefault="439C0284" w:rsidP="439C0284">
      <w:pPr>
        <w:spacing w:after="0" w:line="360" w:lineRule="auto"/>
        <w:rPr>
          <w:rFonts w:ascii="Verdana" w:eastAsia="Verdana" w:hAnsi="Verdana" w:cs="Verdana"/>
        </w:rPr>
      </w:pPr>
    </w:p>
    <w:p w14:paraId="104D3436" w14:textId="18D099FA" w:rsidR="5ECEAFB0" w:rsidRDefault="22F3B194" w:rsidP="439C0284">
      <w:pPr>
        <w:spacing w:after="0" w:line="360" w:lineRule="auto"/>
        <w:rPr>
          <w:rFonts w:ascii="Verdana" w:eastAsia="Verdana" w:hAnsi="Verdana" w:cs="Verdana"/>
        </w:rPr>
      </w:pPr>
      <w:r w:rsidRPr="439C0284">
        <w:rPr>
          <w:rFonts w:ascii="Verdana" w:eastAsia="Verdana" w:hAnsi="Verdana" w:cs="Verdana"/>
        </w:rPr>
        <w:t xml:space="preserve">www.Core.ac.uk (2014) </w:t>
      </w:r>
      <w:r w:rsidRPr="439C0284">
        <w:rPr>
          <w:rFonts w:ascii="Verdana" w:eastAsia="Verdana" w:hAnsi="Verdana" w:cs="Verdana"/>
          <w:i/>
          <w:iCs/>
        </w:rPr>
        <w:t>Analysis of Training Needs in Disaster Preparedness</w:t>
      </w:r>
      <w:r w:rsidR="18086D38" w:rsidRPr="439C0284">
        <w:rPr>
          <w:rFonts w:ascii="Verdana" w:eastAsia="Verdana" w:hAnsi="Verdana" w:cs="Verdana"/>
          <w:i/>
          <w:iCs/>
        </w:rPr>
        <w:t xml:space="preserve">. </w:t>
      </w:r>
      <w:r w:rsidR="61350C30" w:rsidRPr="439C0284">
        <w:rPr>
          <w:rFonts w:ascii="Verdana" w:eastAsia="Verdana" w:hAnsi="Verdana" w:cs="Verdana"/>
        </w:rPr>
        <w:t>Analysis of Training Needs in Disaster Preparedness</w:t>
      </w:r>
      <w:r w:rsidR="30DF0964" w:rsidRPr="439C0284">
        <w:rPr>
          <w:rFonts w:ascii="Verdana" w:eastAsia="Verdana" w:hAnsi="Verdana" w:cs="Verdana"/>
        </w:rPr>
        <w:t xml:space="preserve"> (Accessed</w:t>
      </w:r>
      <w:r w:rsidR="00ED4B77">
        <w:rPr>
          <w:rFonts w:ascii="Verdana" w:eastAsia="Verdana" w:hAnsi="Verdana" w:cs="Verdana"/>
        </w:rPr>
        <w:t>:</w:t>
      </w:r>
      <w:r w:rsidR="30DF0964" w:rsidRPr="439C0284">
        <w:rPr>
          <w:rFonts w:ascii="Verdana" w:eastAsia="Verdana" w:hAnsi="Verdana" w:cs="Verdana"/>
        </w:rPr>
        <w:t xml:space="preserve"> 19 December 2024)</w:t>
      </w:r>
    </w:p>
    <w:p w14:paraId="3630C1E7" w14:textId="5B86CDC3" w:rsidR="5ECEAFB0" w:rsidRDefault="5ECEAFB0" w:rsidP="439C0284">
      <w:pPr>
        <w:spacing w:after="0" w:line="360" w:lineRule="auto"/>
        <w:rPr>
          <w:rFonts w:ascii="Verdana" w:eastAsia="Verdana" w:hAnsi="Verdana" w:cs="Verdana"/>
        </w:rPr>
      </w:pPr>
    </w:p>
    <w:p w14:paraId="2EFD43A4" w14:textId="605738A0" w:rsidR="00ED4B77" w:rsidRPr="00ED4B77" w:rsidRDefault="00ED4B77" w:rsidP="439C0284">
      <w:pPr>
        <w:spacing w:after="0" w:line="360" w:lineRule="auto"/>
        <w:rPr>
          <w:rFonts w:ascii="Verdana" w:eastAsia="Verdana" w:hAnsi="Verdana" w:cs="Verdana"/>
        </w:rPr>
      </w:pPr>
      <w:hyperlink r:id="rId10" w:history="1">
        <w:r w:rsidRPr="00ED4B77">
          <w:rPr>
            <w:rStyle w:val="Hyperlink"/>
            <w:rFonts w:ascii="Verdana" w:hAnsi="Verdana"/>
          </w:rPr>
          <w:t>www.greatermanchester-ca.gov.uk</w:t>
        </w:r>
      </w:hyperlink>
      <w:r w:rsidRPr="00ED4B77">
        <w:rPr>
          <w:rFonts w:ascii="Verdana" w:hAnsi="Verdana"/>
        </w:rPr>
        <w:t xml:space="preserve"> (2018) The </w:t>
      </w:r>
      <w:proofErr w:type="spellStart"/>
      <w:r w:rsidRPr="00ED4B77">
        <w:rPr>
          <w:rFonts w:ascii="Verdana" w:hAnsi="Verdana"/>
        </w:rPr>
        <w:t>Kerslake</w:t>
      </w:r>
      <w:proofErr w:type="spellEnd"/>
      <w:r w:rsidRPr="00ED4B77">
        <w:rPr>
          <w:rFonts w:ascii="Verdana" w:hAnsi="Verdana"/>
        </w:rPr>
        <w:t xml:space="preserve"> Report: An </w:t>
      </w:r>
      <w:proofErr w:type="spellStart"/>
      <w:r w:rsidRPr="00ED4B77">
        <w:rPr>
          <w:rFonts w:ascii="Verdana" w:hAnsi="Verdana"/>
        </w:rPr>
        <w:t>Iindependent</w:t>
      </w:r>
      <w:proofErr w:type="spellEnd"/>
      <w:r w:rsidRPr="00ED4B77">
        <w:rPr>
          <w:rFonts w:ascii="Verdana" w:hAnsi="Verdana"/>
        </w:rPr>
        <w:t xml:space="preserve"> review into the preparedness for, and emergency response to, the Manchester Arena attach on 22</w:t>
      </w:r>
      <w:r w:rsidRPr="00ED4B77">
        <w:rPr>
          <w:rFonts w:ascii="Verdana" w:hAnsi="Verdana"/>
          <w:vertAlign w:val="superscript"/>
        </w:rPr>
        <w:t>nd</w:t>
      </w:r>
      <w:r w:rsidRPr="00ED4B77">
        <w:rPr>
          <w:rFonts w:ascii="Verdana" w:hAnsi="Verdana"/>
        </w:rPr>
        <w:t xml:space="preserve"> May 2017</w:t>
      </w:r>
      <w:proofErr w:type="gramStart"/>
      <w:r w:rsidRPr="00ED4B77">
        <w:rPr>
          <w:rFonts w:ascii="Verdana" w:hAnsi="Verdana"/>
        </w:rPr>
        <w:t xml:space="preserve">.  </w:t>
      </w:r>
      <w:proofErr w:type="gramEnd"/>
      <w:r w:rsidRPr="00ED4B77">
        <w:rPr>
          <w:rFonts w:ascii="Verdana" w:hAnsi="Verdana"/>
        </w:rPr>
        <w:t xml:space="preserve">Available at: </w:t>
      </w:r>
      <w:hyperlink r:id="rId11" w:history="1">
        <w:r w:rsidRPr="00ED4B77">
          <w:rPr>
            <w:rStyle w:val="Hyperlink"/>
            <w:rFonts w:ascii="Verdana" w:hAnsi="Verdana"/>
          </w:rPr>
          <w:t>Microsoft Word - Kerslake_Arena_Review_PROOFED.docx</w:t>
        </w:r>
      </w:hyperlink>
      <w:r w:rsidRPr="00ED4B77">
        <w:rPr>
          <w:rFonts w:ascii="Verdana" w:hAnsi="Verdana"/>
        </w:rPr>
        <w:t xml:space="preserve"> (Accessed: 10 November 2024)</w:t>
      </w:r>
    </w:p>
    <w:p w14:paraId="3EA289C6" w14:textId="77777777" w:rsidR="00ED4B77" w:rsidRDefault="00ED4B77" w:rsidP="439C0284">
      <w:pPr>
        <w:spacing w:after="0" w:line="360" w:lineRule="auto"/>
        <w:rPr>
          <w:rFonts w:ascii="Verdana" w:eastAsia="Verdana" w:hAnsi="Verdana" w:cs="Verdana"/>
        </w:rPr>
      </w:pPr>
    </w:p>
    <w:p w14:paraId="1EB8081C" w14:textId="3509AE0B" w:rsidR="5ECEAFB0" w:rsidRDefault="43E36CEE" w:rsidP="439C0284">
      <w:pPr>
        <w:spacing w:after="0" w:line="360" w:lineRule="auto"/>
        <w:rPr>
          <w:rFonts w:ascii="Verdana" w:eastAsia="Verdana" w:hAnsi="Verdana" w:cs="Verdana"/>
        </w:rPr>
      </w:pPr>
      <w:r w:rsidRPr="439C0284">
        <w:rPr>
          <w:rFonts w:ascii="Verdana" w:eastAsia="Verdana" w:hAnsi="Verdana" w:cs="Verdana"/>
        </w:rPr>
        <w:t xml:space="preserve">www.gov.wales.uk (2015) </w:t>
      </w:r>
      <w:r w:rsidRPr="439C0284">
        <w:rPr>
          <w:rFonts w:ascii="Verdana" w:eastAsia="Verdana" w:hAnsi="Verdana" w:cs="Verdana"/>
          <w:i/>
          <w:iCs/>
        </w:rPr>
        <w:t>NHS Wales Emergency Planning Core Guidance</w:t>
      </w:r>
      <w:r w:rsidRPr="439C0284">
        <w:rPr>
          <w:rFonts w:ascii="Verdana" w:eastAsia="Verdana" w:hAnsi="Verdana" w:cs="Verdana"/>
        </w:rPr>
        <w:t xml:space="preserve">. </w:t>
      </w:r>
      <w:hyperlink r:id="rId12">
        <w:r w:rsidRPr="439C0284">
          <w:rPr>
            <w:rStyle w:val="Hyperlink"/>
            <w:rFonts w:ascii="Verdana" w:eastAsia="Verdana" w:hAnsi="Verdana" w:cs="Verdana"/>
          </w:rPr>
          <w:t>INQ000089570.pdf</w:t>
        </w:r>
      </w:hyperlink>
      <w:r w:rsidRPr="439C0284">
        <w:rPr>
          <w:rFonts w:ascii="Verdana" w:eastAsia="Verdana" w:hAnsi="Verdana" w:cs="Verdana"/>
        </w:rPr>
        <w:t xml:space="preserve">  (Accessed: 9 November 2024)</w:t>
      </w:r>
    </w:p>
    <w:p w14:paraId="2DCA6E78" w14:textId="1B07151A" w:rsidR="5ECEAFB0" w:rsidRDefault="5ECEAFB0" w:rsidP="439C0284">
      <w:pPr>
        <w:spacing w:after="0" w:line="360" w:lineRule="auto"/>
        <w:rPr>
          <w:rFonts w:ascii="Verdana" w:eastAsia="Verdana" w:hAnsi="Verdana" w:cs="Verdana"/>
        </w:rPr>
      </w:pPr>
    </w:p>
    <w:p w14:paraId="44CFA0A3" w14:textId="39EE8111" w:rsidR="5ECEAFB0" w:rsidRDefault="4B35F0FE" w:rsidP="439C0284">
      <w:pPr>
        <w:spacing w:after="0" w:line="360" w:lineRule="auto"/>
        <w:rPr>
          <w:rFonts w:ascii="Verdana" w:eastAsia="Verdana" w:hAnsi="Verdana" w:cs="Verdana"/>
        </w:rPr>
      </w:pPr>
      <w:r w:rsidRPr="439C0284">
        <w:rPr>
          <w:rFonts w:ascii="Verdana" w:eastAsia="Verdana" w:hAnsi="Verdana" w:cs="Verdana"/>
        </w:rPr>
        <w:t>J Stuart-Black and E Coles (2008</w:t>
      </w:r>
      <w:r w:rsidR="4D2D6AEA" w:rsidRPr="439C0284">
        <w:rPr>
          <w:rFonts w:ascii="Verdana" w:eastAsia="Verdana" w:hAnsi="Verdana" w:cs="Verdana"/>
        </w:rPr>
        <w:t>)</w:t>
      </w:r>
      <w:r w:rsidRPr="439C0284">
        <w:rPr>
          <w:rFonts w:ascii="Verdana" w:eastAsia="Verdana" w:hAnsi="Verdana" w:cs="Verdana"/>
        </w:rPr>
        <w:t xml:space="preserve"> </w:t>
      </w:r>
      <w:r w:rsidR="2DA413E0" w:rsidRPr="439C0284">
        <w:rPr>
          <w:rFonts w:ascii="Verdana" w:eastAsia="Verdana" w:hAnsi="Verdana" w:cs="Verdana"/>
        </w:rPr>
        <w:t>Health Emergency</w:t>
      </w:r>
      <w:r w:rsidR="5ECEAFB0" w:rsidRPr="439C0284">
        <w:rPr>
          <w:rFonts w:ascii="Verdana" w:eastAsia="Verdana" w:hAnsi="Verdana" w:cs="Verdana"/>
        </w:rPr>
        <w:t xml:space="preserve"> </w:t>
      </w:r>
      <w:r w:rsidR="5ECEAFB0" w:rsidRPr="439C0284">
        <w:rPr>
          <w:rFonts w:ascii="Verdana" w:eastAsia="Verdana" w:hAnsi="Verdana" w:cs="Verdana"/>
          <w:i/>
          <w:iCs/>
        </w:rPr>
        <w:t>Planning</w:t>
      </w:r>
      <w:r w:rsidR="630D2BEC" w:rsidRPr="439C0284">
        <w:rPr>
          <w:rFonts w:ascii="Verdana" w:eastAsia="Verdana" w:hAnsi="Verdana" w:cs="Verdana"/>
          <w:i/>
          <w:iCs/>
        </w:rPr>
        <w:t>, A Handbook for Practitioners</w:t>
      </w:r>
      <w:r w:rsidR="630D2BEC" w:rsidRPr="439C0284">
        <w:rPr>
          <w:rFonts w:ascii="Verdana" w:eastAsia="Verdana" w:hAnsi="Verdana" w:cs="Verdana"/>
        </w:rPr>
        <w:t xml:space="preserve">. </w:t>
      </w:r>
      <w:r w:rsidR="63586713" w:rsidRPr="439C0284">
        <w:rPr>
          <w:rFonts w:ascii="Verdana" w:eastAsia="Verdana" w:hAnsi="Verdana" w:cs="Verdana"/>
        </w:rPr>
        <w:t>TSO</w:t>
      </w:r>
      <w:r w:rsidR="2AA84F50" w:rsidRPr="439C0284">
        <w:rPr>
          <w:rFonts w:ascii="Verdana" w:eastAsia="Verdana" w:hAnsi="Verdana" w:cs="Verdana"/>
        </w:rPr>
        <w:t>, London, UK</w:t>
      </w:r>
      <w:r w:rsidR="71DCEEAE" w:rsidRPr="439C0284">
        <w:rPr>
          <w:rFonts w:ascii="Verdana" w:eastAsia="Verdana" w:hAnsi="Verdana" w:cs="Verdana"/>
        </w:rPr>
        <w:t xml:space="preserve"> </w:t>
      </w:r>
      <w:r w:rsidR="5ECEAFB0" w:rsidRPr="439C0284">
        <w:rPr>
          <w:rFonts w:ascii="Verdana" w:eastAsia="Verdana" w:hAnsi="Verdana" w:cs="Verdana"/>
        </w:rPr>
        <w:t>page 47</w:t>
      </w:r>
    </w:p>
    <w:sectPr w:rsidR="5ECEAF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66EC"/>
    <w:multiLevelType w:val="hybridMultilevel"/>
    <w:tmpl w:val="5C246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73886"/>
    <w:multiLevelType w:val="hybridMultilevel"/>
    <w:tmpl w:val="70F2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B0132"/>
    <w:multiLevelType w:val="hybridMultilevel"/>
    <w:tmpl w:val="78EE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7067596">
    <w:abstractNumId w:val="1"/>
  </w:num>
  <w:num w:numId="2" w16cid:durableId="433791394">
    <w:abstractNumId w:val="0"/>
  </w:num>
  <w:num w:numId="3" w16cid:durableId="247229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610"/>
    <w:rsid w:val="0000DD2F"/>
    <w:rsid w:val="00053943"/>
    <w:rsid w:val="00054188"/>
    <w:rsid w:val="00090DD9"/>
    <w:rsid w:val="000A508D"/>
    <w:rsid w:val="000B226C"/>
    <w:rsid w:val="000B22C0"/>
    <w:rsid w:val="000D35B2"/>
    <w:rsid w:val="000D499B"/>
    <w:rsid w:val="000F7434"/>
    <w:rsid w:val="001000AB"/>
    <w:rsid w:val="001007F9"/>
    <w:rsid w:val="00100B17"/>
    <w:rsid w:val="00115224"/>
    <w:rsid w:val="00120F6E"/>
    <w:rsid w:val="00124C47"/>
    <w:rsid w:val="001253DB"/>
    <w:rsid w:val="00136BC4"/>
    <w:rsid w:val="0013FB19"/>
    <w:rsid w:val="001439EA"/>
    <w:rsid w:val="001502B7"/>
    <w:rsid w:val="00157807"/>
    <w:rsid w:val="00160A42"/>
    <w:rsid w:val="00164F71"/>
    <w:rsid w:val="00171ABF"/>
    <w:rsid w:val="001772E8"/>
    <w:rsid w:val="0017762C"/>
    <w:rsid w:val="00181893"/>
    <w:rsid w:val="00182932"/>
    <w:rsid w:val="00185327"/>
    <w:rsid w:val="00185654"/>
    <w:rsid w:val="00192986"/>
    <w:rsid w:val="00198C9D"/>
    <w:rsid w:val="001B4E28"/>
    <w:rsid w:val="001C16BF"/>
    <w:rsid w:val="001D0B0D"/>
    <w:rsid w:val="001D11A0"/>
    <w:rsid w:val="001F412E"/>
    <w:rsid w:val="001F56EC"/>
    <w:rsid w:val="001F752B"/>
    <w:rsid w:val="0022683E"/>
    <w:rsid w:val="00245ADC"/>
    <w:rsid w:val="00246FA4"/>
    <w:rsid w:val="00261E78"/>
    <w:rsid w:val="00281358"/>
    <w:rsid w:val="002A3D91"/>
    <w:rsid w:val="002A3F50"/>
    <w:rsid w:val="002C274A"/>
    <w:rsid w:val="002C7486"/>
    <w:rsid w:val="002D2B45"/>
    <w:rsid w:val="002F33C0"/>
    <w:rsid w:val="003079A5"/>
    <w:rsid w:val="003167F9"/>
    <w:rsid w:val="00326273"/>
    <w:rsid w:val="0032739B"/>
    <w:rsid w:val="003466C6"/>
    <w:rsid w:val="00360826"/>
    <w:rsid w:val="003821A3"/>
    <w:rsid w:val="003D64D4"/>
    <w:rsid w:val="003E1274"/>
    <w:rsid w:val="003E1CCE"/>
    <w:rsid w:val="003F23AB"/>
    <w:rsid w:val="00420610"/>
    <w:rsid w:val="00422A21"/>
    <w:rsid w:val="00423F61"/>
    <w:rsid w:val="0043126E"/>
    <w:rsid w:val="00435587"/>
    <w:rsid w:val="004554BD"/>
    <w:rsid w:val="004660F3"/>
    <w:rsid w:val="0048237B"/>
    <w:rsid w:val="00482DAA"/>
    <w:rsid w:val="004867F7"/>
    <w:rsid w:val="00490E6A"/>
    <w:rsid w:val="004A0415"/>
    <w:rsid w:val="004E6DAD"/>
    <w:rsid w:val="0052062E"/>
    <w:rsid w:val="0052653C"/>
    <w:rsid w:val="00530AE5"/>
    <w:rsid w:val="005326FE"/>
    <w:rsid w:val="00535C49"/>
    <w:rsid w:val="00536344"/>
    <w:rsid w:val="00537F14"/>
    <w:rsid w:val="005536B7"/>
    <w:rsid w:val="005647E6"/>
    <w:rsid w:val="00570D6E"/>
    <w:rsid w:val="00575EA0"/>
    <w:rsid w:val="00587A6F"/>
    <w:rsid w:val="005A0C17"/>
    <w:rsid w:val="005A131D"/>
    <w:rsid w:val="005F1DDE"/>
    <w:rsid w:val="005F30C1"/>
    <w:rsid w:val="00614119"/>
    <w:rsid w:val="00670130"/>
    <w:rsid w:val="00670450"/>
    <w:rsid w:val="00697FB5"/>
    <w:rsid w:val="006A3AEE"/>
    <w:rsid w:val="006A481E"/>
    <w:rsid w:val="006B1996"/>
    <w:rsid w:val="006B5806"/>
    <w:rsid w:val="006E6CCB"/>
    <w:rsid w:val="007074F5"/>
    <w:rsid w:val="00722FCE"/>
    <w:rsid w:val="00734A2C"/>
    <w:rsid w:val="007367AC"/>
    <w:rsid w:val="00743726"/>
    <w:rsid w:val="00743911"/>
    <w:rsid w:val="007647DF"/>
    <w:rsid w:val="00766EF6"/>
    <w:rsid w:val="00767F73"/>
    <w:rsid w:val="0077075F"/>
    <w:rsid w:val="007707BA"/>
    <w:rsid w:val="00772117"/>
    <w:rsid w:val="007931D0"/>
    <w:rsid w:val="007C2BD7"/>
    <w:rsid w:val="007C7172"/>
    <w:rsid w:val="007E770F"/>
    <w:rsid w:val="007F71C5"/>
    <w:rsid w:val="00801062"/>
    <w:rsid w:val="008079A7"/>
    <w:rsid w:val="00832628"/>
    <w:rsid w:val="0085361E"/>
    <w:rsid w:val="0085746F"/>
    <w:rsid w:val="008777FD"/>
    <w:rsid w:val="0088449D"/>
    <w:rsid w:val="00891D74"/>
    <w:rsid w:val="008960B1"/>
    <w:rsid w:val="008A4258"/>
    <w:rsid w:val="008C4EDE"/>
    <w:rsid w:val="008D21C3"/>
    <w:rsid w:val="008E43EE"/>
    <w:rsid w:val="008E7D16"/>
    <w:rsid w:val="0090324F"/>
    <w:rsid w:val="00903E2B"/>
    <w:rsid w:val="00926202"/>
    <w:rsid w:val="00931059"/>
    <w:rsid w:val="00936F4E"/>
    <w:rsid w:val="009630C7"/>
    <w:rsid w:val="009833AB"/>
    <w:rsid w:val="009833B4"/>
    <w:rsid w:val="009932AA"/>
    <w:rsid w:val="00995F57"/>
    <w:rsid w:val="00997B63"/>
    <w:rsid w:val="009A6324"/>
    <w:rsid w:val="009B7DDE"/>
    <w:rsid w:val="009C6FAA"/>
    <w:rsid w:val="009E6B71"/>
    <w:rsid w:val="009E7449"/>
    <w:rsid w:val="00A03F9D"/>
    <w:rsid w:val="00A07CB7"/>
    <w:rsid w:val="00A17937"/>
    <w:rsid w:val="00A20D77"/>
    <w:rsid w:val="00A36E39"/>
    <w:rsid w:val="00A401F8"/>
    <w:rsid w:val="00A83FC9"/>
    <w:rsid w:val="00A92712"/>
    <w:rsid w:val="00A932B5"/>
    <w:rsid w:val="00A97B9C"/>
    <w:rsid w:val="00AB52F6"/>
    <w:rsid w:val="00AE15DF"/>
    <w:rsid w:val="00AF3342"/>
    <w:rsid w:val="00B23B6F"/>
    <w:rsid w:val="00B250CA"/>
    <w:rsid w:val="00B2577E"/>
    <w:rsid w:val="00B2DE74"/>
    <w:rsid w:val="00B35B91"/>
    <w:rsid w:val="00B437AC"/>
    <w:rsid w:val="00B477BE"/>
    <w:rsid w:val="00BA75B5"/>
    <w:rsid w:val="00BB7EF2"/>
    <w:rsid w:val="00BD0406"/>
    <w:rsid w:val="00BD29C6"/>
    <w:rsid w:val="00BE427A"/>
    <w:rsid w:val="00BF08C5"/>
    <w:rsid w:val="00BF43FE"/>
    <w:rsid w:val="00C22EE3"/>
    <w:rsid w:val="00C30914"/>
    <w:rsid w:val="00C46E81"/>
    <w:rsid w:val="00C5214A"/>
    <w:rsid w:val="00C64012"/>
    <w:rsid w:val="00C67294"/>
    <w:rsid w:val="00C75C37"/>
    <w:rsid w:val="00C8219B"/>
    <w:rsid w:val="00C836D6"/>
    <w:rsid w:val="00C86588"/>
    <w:rsid w:val="00C96064"/>
    <w:rsid w:val="00CC2482"/>
    <w:rsid w:val="00D02DD0"/>
    <w:rsid w:val="00D15357"/>
    <w:rsid w:val="00D1566D"/>
    <w:rsid w:val="00D15ECD"/>
    <w:rsid w:val="00D30FB9"/>
    <w:rsid w:val="00D362EA"/>
    <w:rsid w:val="00D4148F"/>
    <w:rsid w:val="00D5141C"/>
    <w:rsid w:val="00D80B1F"/>
    <w:rsid w:val="00DB5E42"/>
    <w:rsid w:val="00DB665B"/>
    <w:rsid w:val="00DB716D"/>
    <w:rsid w:val="00E379B8"/>
    <w:rsid w:val="00E44F27"/>
    <w:rsid w:val="00E67DF3"/>
    <w:rsid w:val="00E76055"/>
    <w:rsid w:val="00E76D15"/>
    <w:rsid w:val="00E86908"/>
    <w:rsid w:val="00E86D9B"/>
    <w:rsid w:val="00E9491D"/>
    <w:rsid w:val="00EA520A"/>
    <w:rsid w:val="00ED4B77"/>
    <w:rsid w:val="00EE5C4A"/>
    <w:rsid w:val="00F2418B"/>
    <w:rsid w:val="00F652B0"/>
    <w:rsid w:val="00F73B14"/>
    <w:rsid w:val="00F87FDF"/>
    <w:rsid w:val="00F88C27"/>
    <w:rsid w:val="00FAD703"/>
    <w:rsid w:val="00FB50F7"/>
    <w:rsid w:val="00FC22E3"/>
    <w:rsid w:val="00FC40BB"/>
    <w:rsid w:val="00FD7C3A"/>
    <w:rsid w:val="00FE7FA0"/>
    <w:rsid w:val="022C9738"/>
    <w:rsid w:val="029CDAB7"/>
    <w:rsid w:val="02D92123"/>
    <w:rsid w:val="02E81EEB"/>
    <w:rsid w:val="0305CEEA"/>
    <w:rsid w:val="033E280D"/>
    <w:rsid w:val="03468E58"/>
    <w:rsid w:val="03CACF17"/>
    <w:rsid w:val="0431E71D"/>
    <w:rsid w:val="0451A581"/>
    <w:rsid w:val="0471BD95"/>
    <w:rsid w:val="04D2009B"/>
    <w:rsid w:val="04E7CC53"/>
    <w:rsid w:val="05BD4296"/>
    <w:rsid w:val="05DC8949"/>
    <w:rsid w:val="06189CCD"/>
    <w:rsid w:val="0675A04A"/>
    <w:rsid w:val="0679DA46"/>
    <w:rsid w:val="067B8559"/>
    <w:rsid w:val="06D8A5D1"/>
    <w:rsid w:val="06DCE930"/>
    <w:rsid w:val="06E16782"/>
    <w:rsid w:val="0728C70B"/>
    <w:rsid w:val="073D0D4D"/>
    <w:rsid w:val="07668850"/>
    <w:rsid w:val="076AC6CC"/>
    <w:rsid w:val="07A13B4D"/>
    <w:rsid w:val="07D2D1E7"/>
    <w:rsid w:val="0817FDB5"/>
    <w:rsid w:val="088AFBAD"/>
    <w:rsid w:val="090323E0"/>
    <w:rsid w:val="0923A992"/>
    <w:rsid w:val="0986BF46"/>
    <w:rsid w:val="09CA79E3"/>
    <w:rsid w:val="0A05704C"/>
    <w:rsid w:val="0A0C8F81"/>
    <w:rsid w:val="0A19730F"/>
    <w:rsid w:val="0A9474DC"/>
    <w:rsid w:val="0AAAFB24"/>
    <w:rsid w:val="0AC8F63E"/>
    <w:rsid w:val="0B037CE9"/>
    <w:rsid w:val="0B2ED44E"/>
    <w:rsid w:val="0B5D7938"/>
    <w:rsid w:val="0B6DAE4E"/>
    <w:rsid w:val="0B7C4635"/>
    <w:rsid w:val="0B839929"/>
    <w:rsid w:val="0B9B7FCB"/>
    <w:rsid w:val="0B9FD207"/>
    <w:rsid w:val="0BA2E070"/>
    <w:rsid w:val="0BA3E712"/>
    <w:rsid w:val="0BC43D42"/>
    <w:rsid w:val="0BD5FDAC"/>
    <w:rsid w:val="0C1DC7DD"/>
    <w:rsid w:val="0C40D135"/>
    <w:rsid w:val="0CA0875C"/>
    <w:rsid w:val="0CB76303"/>
    <w:rsid w:val="0CE844D8"/>
    <w:rsid w:val="0D280415"/>
    <w:rsid w:val="0D3506B0"/>
    <w:rsid w:val="0D4C3760"/>
    <w:rsid w:val="0D8452C4"/>
    <w:rsid w:val="0D8A5D8F"/>
    <w:rsid w:val="0D92FFC3"/>
    <w:rsid w:val="0DBB8B50"/>
    <w:rsid w:val="0DD9D9AD"/>
    <w:rsid w:val="0DE5ACA2"/>
    <w:rsid w:val="0E15DC7A"/>
    <w:rsid w:val="0E2801AD"/>
    <w:rsid w:val="0E3317BF"/>
    <w:rsid w:val="0E421885"/>
    <w:rsid w:val="0E63AD8D"/>
    <w:rsid w:val="0E692867"/>
    <w:rsid w:val="0E839350"/>
    <w:rsid w:val="0E8CCB1D"/>
    <w:rsid w:val="0E9D7E7F"/>
    <w:rsid w:val="0EC4217D"/>
    <w:rsid w:val="0ED2A1DB"/>
    <w:rsid w:val="0F062B40"/>
    <w:rsid w:val="0F1330B1"/>
    <w:rsid w:val="0F36CE8B"/>
    <w:rsid w:val="0F5A9A69"/>
    <w:rsid w:val="0F5B077F"/>
    <w:rsid w:val="0FA02834"/>
    <w:rsid w:val="1003A7BF"/>
    <w:rsid w:val="10434C9A"/>
    <w:rsid w:val="10609E36"/>
    <w:rsid w:val="1091F6F2"/>
    <w:rsid w:val="10AD8844"/>
    <w:rsid w:val="10C672D5"/>
    <w:rsid w:val="10F1E495"/>
    <w:rsid w:val="110166F8"/>
    <w:rsid w:val="1121E3C4"/>
    <w:rsid w:val="11661287"/>
    <w:rsid w:val="11870AEC"/>
    <w:rsid w:val="119B2F82"/>
    <w:rsid w:val="11AACABA"/>
    <w:rsid w:val="11CA72E0"/>
    <w:rsid w:val="11E1D627"/>
    <w:rsid w:val="122982A7"/>
    <w:rsid w:val="1233BE53"/>
    <w:rsid w:val="1252E2E6"/>
    <w:rsid w:val="12F891CC"/>
    <w:rsid w:val="138067C6"/>
    <w:rsid w:val="13BF9F38"/>
    <w:rsid w:val="13CC1A86"/>
    <w:rsid w:val="1410D574"/>
    <w:rsid w:val="14342593"/>
    <w:rsid w:val="1438B82A"/>
    <w:rsid w:val="1464DBFD"/>
    <w:rsid w:val="14650BCE"/>
    <w:rsid w:val="147915AE"/>
    <w:rsid w:val="14B5BAB0"/>
    <w:rsid w:val="157FA696"/>
    <w:rsid w:val="158665F3"/>
    <w:rsid w:val="158A32CF"/>
    <w:rsid w:val="15B6732E"/>
    <w:rsid w:val="15B8375E"/>
    <w:rsid w:val="15BD02F4"/>
    <w:rsid w:val="15C6BD1E"/>
    <w:rsid w:val="15ED1FCF"/>
    <w:rsid w:val="161C1B5D"/>
    <w:rsid w:val="161EA092"/>
    <w:rsid w:val="16285DA3"/>
    <w:rsid w:val="1664EF62"/>
    <w:rsid w:val="168729AB"/>
    <w:rsid w:val="1697D154"/>
    <w:rsid w:val="16A4DD73"/>
    <w:rsid w:val="16B8BE43"/>
    <w:rsid w:val="16E2E69B"/>
    <w:rsid w:val="1705298F"/>
    <w:rsid w:val="172EA6B5"/>
    <w:rsid w:val="173B56F2"/>
    <w:rsid w:val="17458B43"/>
    <w:rsid w:val="174B611D"/>
    <w:rsid w:val="174CC4C4"/>
    <w:rsid w:val="17634434"/>
    <w:rsid w:val="177D41CD"/>
    <w:rsid w:val="178B5B14"/>
    <w:rsid w:val="17B5DE20"/>
    <w:rsid w:val="17BEAE8E"/>
    <w:rsid w:val="17BEBA80"/>
    <w:rsid w:val="17FBFD8A"/>
    <w:rsid w:val="18086D38"/>
    <w:rsid w:val="18155D26"/>
    <w:rsid w:val="181E0153"/>
    <w:rsid w:val="185AE521"/>
    <w:rsid w:val="186B8613"/>
    <w:rsid w:val="188CD590"/>
    <w:rsid w:val="1896E2DB"/>
    <w:rsid w:val="18A8FA16"/>
    <w:rsid w:val="18A914C8"/>
    <w:rsid w:val="18F6CE9C"/>
    <w:rsid w:val="19055B86"/>
    <w:rsid w:val="190DA50B"/>
    <w:rsid w:val="1923EF5E"/>
    <w:rsid w:val="19B17574"/>
    <w:rsid w:val="19B719DA"/>
    <w:rsid w:val="19DB615C"/>
    <w:rsid w:val="19FD8868"/>
    <w:rsid w:val="1A52ACF6"/>
    <w:rsid w:val="1A6B669E"/>
    <w:rsid w:val="1A8E137E"/>
    <w:rsid w:val="1AB32D7C"/>
    <w:rsid w:val="1AF8E717"/>
    <w:rsid w:val="1B498E0F"/>
    <w:rsid w:val="1B8A1C47"/>
    <w:rsid w:val="1C2D364C"/>
    <w:rsid w:val="1C5414B4"/>
    <w:rsid w:val="1C5BA148"/>
    <w:rsid w:val="1CB58E05"/>
    <w:rsid w:val="1CE32916"/>
    <w:rsid w:val="1CFD61FF"/>
    <w:rsid w:val="1D23ED9A"/>
    <w:rsid w:val="1D2844BC"/>
    <w:rsid w:val="1D395932"/>
    <w:rsid w:val="1D733546"/>
    <w:rsid w:val="1D8D13F9"/>
    <w:rsid w:val="1DA3A70B"/>
    <w:rsid w:val="1DCB011C"/>
    <w:rsid w:val="1DF4BFD9"/>
    <w:rsid w:val="1E06B684"/>
    <w:rsid w:val="1E666461"/>
    <w:rsid w:val="1E690E72"/>
    <w:rsid w:val="1E7C190D"/>
    <w:rsid w:val="1E7FB621"/>
    <w:rsid w:val="1E91BF8A"/>
    <w:rsid w:val="1E99BE80"/>
    <w:rsid w:val="1EC0849E"/>
    <w:rsid w:val="1EF152FE"/>
    <w:rsid w:val="1F0B045D"/>
    <w:rsid w:val="201E092C"/>
    <w:rsid w:val="206C2828"/>
    <w:rsid w:val="20912CF2"/>
    <w:rsid w:val="20A7302D"/>
    <w:rsid w:val="20C7C37C"/>
    <w:rsid w:val="20F20F65"/>
    <w:rsid w:val="210079CD"/>
    <w:rsid w:val="214B173B"/>
    <w:rsid w:val="216C374B"/>
    <w:rsid w:val="2170B002"/>
    <w:rsid w:val="21733016"/>
    <w:rsid w:val="2184A1D0"/>
    <w:rsid w:val="21FAA637"/>
    <w:rsid w:val="2217A0D4"/>
    <w:rsid w:val="2237DDE7"/>
    <w:rsid w:val="224F726D"/>
    <w:rsid w:val="225756F7"/>
    <w:rsid w:val="2288DB9C"/>
    <w:rsid w:val="22BEE664"/>
    <w:rsid w:val="22E2B849"/>
    <w:rsid w:val="22F3B194"/>
    <w:rsid w:val="23095A73"/>
    <w:rsid w:val="23601E77"/>
    <w:rsid w:val="237410D0"/>
    <w:rsid w:val="238428B3"/>
    <w:rsid w:val="23A15D38"/>
    <w:rsid w:val="23B413E2"/>
    <w:rsid w:val="23E05F74"/>
    <w:rsid w:val="23F4EBDC"/>
    <w:rsid w:val="241D7B4A"/>
    <w:rsid w:val="244EBF2D"/>
    <w:rsid w:val="24587A28"/>
    <w:rsid w:val="245AEB37"/>
    <w:rsid w:val="246127C0"/>
    <w:rsid w:val="2472CE6A"/>
    <w:rsid w:val="247887EE"/>
    <w:rsid w:val="2487AA4A"/>
    <w:rsid w:val="24902E64"/>
    <w:rsid w:val="2497211A"/>
    <w:rsid w:val="24B43E8F"/>
    <w:rsid w:val="24D5B2CB"/>
    <w:rsid w:val="24DDBF3A"/>
    <w:rsid w:val="25059B16"/>
    <w:rsid w:val="256E4735"/>
    <w:rsid w:val="2572746C"/>
    <w:rsid w:val="260A3E43"/>
    <w:rsid w:val="2643A332"/>
    <w:rsid w:val="264A61DE"/>
    <w:rsid w:val="26544198"/>
    <w:rsid w:val="268043F9"/>
    <w:rsid w:val="26A5B537"/>
    <w:rsid w:val="26E0FB08"/>
    <w:rsid w:val="26E3681A"/>
    <w:rsid w:val="272DD4DD"/>
    <w:rsid w:val="279CF380"/>
    <w:rsid w:val="28924A49"/>
    <w:rsid w:val="289310FC"/>
    <w:rsid w:val="28C86BAC"/>
    <w:rsid w:val="294CED91"/>
    <w:rsid w:val="296A69DE"/>
    <w:rsid w:val="299078B1"/>
    <w:rsid w:val="2992BBEE"/>
    <w:rsid w:val="2A131928"/>
    <w:rsid w:val="2A3D057D"/>
    <w:rsid w:val="2A5B2586"/>
    <w:rsid w:val="2A7A0DCF"/>
    <w:rsid w:val="2A92E31E"/>
    <w:rsid w:val="2AA84F50"/>
    <w:rsid w:val="2AB6CF56"/>
    <w:rsid w:val="2ABBD114"/>
    <w:rsid w:val="2AD8E7A1"/>
    <w:rsid w:val="2ADE9271"/>
    <w:rsid w:val="2AEF4F50"/>
    <w:rsid w:val="2B04D086"/>
    <w:rsid w:val="2B17BC7B"/>
    <w:rsid w:val="2B1F3BCF"/>
    <w:rsid w:val="2B3C1AE1"/>
    <w:rsid w:val="2B62AA13"/>
    <w:rsid w:val="2B6ED302"/>
    <w:rsid w:val="2B765606"/>
    <w:rsid w:val="2BB5145A"/>
    <w:rsid w:val="2BBC1026"/>
    <w:rsid w:val="2BF833E2"/>
    <w:rsid w:val="2BFBF037"/>
    <w:rsid w:val="2C0F7A80"/>
    <w:rsid w:val="2C26878F"/>
    <w:rsid w:val="2C40B268"/>
    <w:rsid w:val="2C439F4E"/>
    <w:rsid w:val="2C642C96"/>
    <w:rsid w:val="2C88904B"/>
    <w:rsid w:val="2CB0A119"/>
    <w:rsid w:val="2CD76EC6"/>
    <w:rsid w:val="2CF06B0B"/>
    <w:rsid w:val="2CF4C7AB"/>
    <w:rsid w:val="2D17127F"/>
    <w:rsid w:val="2D693E6D"/>
    <w:rsid w:val="2DA413E0"/>
    <w:rsid w:val="2DBEA60F"/>
    <w:rsid w:val="2DF03880"/>
    <w:rsid w:val="2E38905A"/>
    <w:rsid w:val="2E4D1CDC"/>
    <w:rsid w:val="2E5768D8"/>
    <w:rsid w:val="2E71545A"/>
    <w:rsid w:val="2E8545CD"/>
    <w:rsid w:val="2F1EFA37"/>
    <w:rsid w:val="2F530A33"/>
    <w:rsid w:val="2F673924"/>
    <w:rsid w:val="2F8C46F3"/>
    <w:rsid w:val="302137F4"/>
    <w:rsid w:val="302336B7"/>
    <w:rsid w:val="305194BD"/>
    <w:rsid w:val="307F70A6"/>
    <w:rsid w:val="30DF0964"/>
    <w:rsid w:val="310ED535"/>
    <w:rsid w:val="312A4586"/>
    <w:rsid w:val="314C544A"/>
    <w:rsid w:val="3184D91A"/>
    <w:rsid w:val="31FDE222"/>
    <w:rsid w:val="3213ED4D"/>
    <w:rsid w:val="323A4F3A"/>
    <w:rsid w:val="32472A00"/>
    <w:rsid w:val="3256A10D"/>
    <w:rsid w:val="3279A0D6"/>
    <w:rsid w:val="32EABEBC"/>
    <w:rsid w:val="3300AB33"/>
    <w:rsid w:val="3304BAB9"/>
    <w:rsid w:val="332F439E"/>
    <w:rsid w:val="3332E876"/>
    <w:rsid w:val="33501B0A"/>
    <w:rsid w:val="33A4B8FE"/>
    <w:rsid w:val="33AE797A"/>
    <w:rsid w:val="33B70A50"/>
    <w:rsid w:val="33ED4025"/>
    <w:rsid w:val="347A3EED"/>
    <w:rsid w:val="350ACE32"/>
    <w:rsid w:val="354494AD"/>
    <w:rsid w:val="359784B2"/>
    <w:rsid w:val="35A6A4DB"/>
    <w:rsid w:val="35DE0FA0"/>
    <w:rsid w:val="35E4F002"/>
    <w:rsid w:val="3673587E"/>
    <w:rsid w:val="367C983B"/>
    <w:rsid w:val="36998B9C"/>
    <w:rsid w:val="36AB2A85"/>
    <w:rsid w:val="36BD0077"/>
    <w:rsid w:val="36E32B72"/>
    <w:rsid w:val="376133CD"/>
    <w:rsid w:val="377D6346"/>
    <w:rsid w:val="37820945"/>
    <w:rsid w:val="3787D1A2"/>
    <w:rsid w:val="37946554"/>
    <w:rsid w:val="37E04962"/>
    <w:rsid w:val="3804A39D"/>
    <w:rsid w:val="38A610A9"/>
    <w:rsid w:val="38C9CE30"/>
    <w:rsid w:val="397A91A7"/>
    <w:rsid w:val="397B55C6"/>
    <w:rsid w:val="397B95C0"/>
    <w:rsid w:val="399253B5"/>
    <w:rsid w:val="3994BDBC"/>
    <w:rsid w:val="399C6895"/>
    <w:rsid w:val="39F24B79"/>
    <w:rsid w:val="3A5806B2"/>
    <w:rsid w:val="3A6FB706"/>
    <w:rsid w:val="3A74D9DA"/>
    <w:rsid w:val="3A8127E8"/>
    <w:rsid w:val="3A8D18F2"/>
    <w:rsid w:val="3A95EB6D"/>
    <w:rsid w:val="3AE71814"/>
    <w:rsid w:val="3B2AFF21"/>
    <w:rsid w:val="3B42474F"/>
    <w:rsid w:val="3B86BA60"/>
    <w:rsid w:val="3BD4C3D2"/>
    <w:rsid w:val="3BE2B00F"/>
    <w:rsid w:val="3C0B105C"/>
    <w:rsid w:val="3C25AC8D"/>
    <w:rsid w:val="3C35636E"/>
    <w:rsid w:val="3C70C0E3"/>
    <w:rsid w:val="3C7972F7"/>
    <w:rsid w:val="3C79C214"/>
    <w:rsid w:val="3CB5F5E8"/>
    <w:rsid w:val="3CD58426"/>
    <w:rsid w:val="3D63DD4B"/>
    <w:rsid w:val="3D925F89"/>
    <w:rsid w:val="3D9FCA83"/>
    <w:rsid w:val="3DAAA56B"/>
    <w:rsid w:val="3DC5AB67"/>
    <w:rsid w:val="3DCC4457"/>
    <w:rsid w:val="3DEEAC65"/>
    <w:rsid w:val="3E0FD714"/>
    <w:rsid w:val="3E160E35"/>
    <w:rsid w:val="3E394FA0"/>
    <w:rsid w:val="3E42D713"/>
    <w:rsid w:val="3E4A354D"/>
    <w:rsid w:val="3E71D851"/>
    <w:rsid w:val="3E75DAAF"/>
    <w:rsid w:val="3ECF72DD"/>
    <w:rsid w:val="3EF9FDD0"/>
    <w:rsid w:val="3EFCD449"/>
    <w:rsid w:val="3F5690E3"/>
    <w:rsid w:val="3F7BC964"/>
    <w:rsid w:val="3FA15581"/>
    <w:rsid w:val="3FDEF5C1"/>
    <w:rsid w:val="4000936E"/>
    <w:rsid w:val="40058133"/>
    <w:rsid w:val="4011A10F"/>
    <w:rsid w:val="4044018E"/>
    <w:rsid w:val="404B62A5"/>
    <w:rsid w:val="4077294B"/>
    <w:rsid w:val="40961C07"/>
    <w:rsid w:val="409D8869"/>
    <w:rsid w:val="40A509AE"/>
    <w:rsid w:val="40FB95AF"/>
    <w:rsid w:val="4124CAD9"/>
    <w:rsid w:val="4144B9C6"/>
    <w:rsid w:val="415B01F1"/>
    <w:rsid w:val="4171B55B"/>
    <w:rsid w:val="41AB8DAC"/>
    <w:rsid w:val="42992B3A"/>
    <w:rsid w:val="42B33A4A"/>
    <w:rsid w:val="42E47746"/>
    <w:rsid w:val="42E56B03"/>
    <w:rsid w:val="431845B8"/>
    <w:rsid w:val="43469560"/>
    <w:rsid w:val="4374AEA7"/>
    <w:rsid w:val="4396693A"/>
    <w:rsid w:val="439C0284"/>
    <w:rsid w:val="43E36CEE"/>
    <w:rsid w:val="43E4A557"/>
    <w:rsid w:val="44162329"/>
    <w:rsid w:val="445C2566"/>
    <w:rsid w:val="447A6B8C"/>
    <w:rsid w:val="448AFF85"/>
    <w:rsid w:val="44B7A0A6"/>
    <w:rsid w:val="4519068C"/>
    <w:rsid w:val="454D1E78"/>
    <w:rsid w:val="455F5435"/>
    <w:rsid w:val="456B0B9B"/>
    <w:rsid w:val="45BF001A"/>
    <w:rsid w:val="4638D295"/>
    <w:rsid w:val="467AF464"/>
    <w:rsid w:val="4681D7AB"/>
    <w:rsid w:val="46985FCE"/>
    <w:rsid w:val="4712A17D"/>
    <w:rsid w:val="475A4369"/>
    <w:rsid w:val="47B0D8B6"/>
    <w:rsid w:val="47C89D07"/>
    <w:rsid w:val="485018D3"/>
    <w:rsid w:val="488304F9"/>
    <w:rsid w:val="48AA8020"/>
    <w:rsid w:val="48C0DFB6"/>
    <w:rsid w:val="48C4DF2E"/>
    <w:rsid w:val="48D6D6C3"/>
    <w:rsid w:val="4994ED26"/>
    <w:rsid w:val="49AAFFF4"/>
    <w:rsid w:val="49F48D84"/>
    <w:rsid w:val="4A18BAE0"/>
    <w:rsid w:val="4A4DCA7C"/>
    <w:rsid w:val="4A83D1F6"/>
    <w:rsid w:val="4AE43996"/>
    <w:rsid w:val="4AFD92D0"/>
    <w:rsid w:val="4B35F0FE"/>
    <w:rsid w:val="4B3EA61C"/>
    <w:rsid w:val="4B657654"/>
    <w:rsid w:val="4B721D03"/>
    <w:rsid w:val="4B7990E1"/>
    <w:rsid w:val="4B805D91"/>
    <w:rsid w:val="4B962415"/>
    <w:rsid w:val="4BEF8A87"/>
    <w:rsid w:val="4C1154CC"/>
    <w:rsid w:val="4C236944"/>
    <w:rsid w:val="4C67F30D"/>
    <w:rsid w:val="4C76447F"/>
    <w:rsid w:val="4C79F9CD"/>
    <w:rsid w:val="4C81293D"/>
    <w:rsid w:val="4CAC5069"/>
    <w:rsid w:val="4CB90238"/>
    <w:rsid w:val="4CDE59E2"/>
    <w:rsid w:val="4CF2E75C"/>
    <w:rsid w:val="4CFCCABA"/>
    <w:rsid w:val="4D0C3344"/>
    <w:rsid w:val="4D1F9928"/>
    <w:rsid w:val="4D24956F"/>
    <w:rsid w:val="4D2D6AEA"/>
    <w:rsid w:val="4D3909F0"/>
    <w:rsid w:val="4D419230"/>
    <w:rsid w:val="4D452727"/>
    <w:rsid w:val="4D4EF50A"/>
    <w:rsid w:val="4D66B0E1"/>
    <w:rsid w:val="4D85D005"/>
    <w:rsid w:val="4D911263"/>
    <w:rsid w:val="4DE7BAF1"/>
    <w:rsid w:val="4E0A0C70"/>
    <w:rsid w:val="4E0DA1D5"/>
    <w:rsid w:val="4E1FF65A"/>
    <w:rsid w:val="4E29C9A1"/>
    <w:rsid w:val="4E29DE1C"/>
    <w:rsid w:val="4E53DE5B"/>
    <w:rsid w:val="4E6A1BFD"/>
    <w:rsid w:val="4E8938D2"/>
    <w:rsid w:val="4EEC64DE"/>
    <w:rsid w:val="4F111596"/>
    <w:rsid w:val="4F1DCB17"/>
    <w:rsid w:val="4F232B09"/>
    <w:rsid w:val="4F6B7659"/>
    <w:rsid w:val="4FB2854E"/>
    <w:rsid w:val="4FEC0E32"/>
    <w:rsid w:val="4FF344F7"/>
    <w:rsid w:val="5008CDEA"/>
    <w:rsid w:val="508D7BE5"/>
    <w:rsid w:val="50CFA9F6"/>
    <w:rsid w:val="50F8CD95"/>
    <w:rsid w:val="50FDC6BB"/>
    <w:rsid w:val="510B3CE6"/>
    <w:rsid w:val="513932E5"/>
    <w:rsid w:val="514C1974"/>
    <w:rsid w:val="51803AD5"/>
    <w:rsid w:val="51B01B35"/>
    <w:rsid w:val="51B3C6A0"/>
    <w:rsid w:val="51D35209"/>
    <w:rsid w:val="51E800A6"/>
    <w:rsid w:val="5207692B"/>
    <w:rsid w:val="523A3D5F"/>
    <w:rsid w:val="525D5217"/>
    <w:rsid w:val="526241A4"/>
    <w:rsid w:val="52664B78"/>
    <w:rsid w:val="52674474"/>
    <w:rsid w:val="5274FC86"/>
    <w:rsid w:val="5285E440"/>
    <w:rsid w:val="52AF9E1A"/>
    <w:rsid w:val="52BF2776"/>
    <w:rsid w:val="52DBF777"/>
    <w:rsid w:val="52F72CF2"/>
    <w:rsid w:val="532E5415"/>
    <w:rsid w:val="53335410"/>
    <w:rsid w:val="533C79A1"/>
    <w:rsid w:val="536E37F3"/>
    <w:rsid w:val="5386A14C"/>
    <w:rsid w:val="53C1446C"/>
    <w:rsid w:val="53CE7D41"/>
    <w:rsid w:val="53F346E8"/>
    <w:rsid w:val="53F715F9"/>
    <w:rsid w:val="5409AB9A"/>
    <w:rsid w:val="54206787"/>
    <w:rsid w:val="5471056D"/>
    <w:rsid w:val="549427F1"/>
    <w:rsid w:val="5495603A"/>
    <w:rsid w:val="54A0FBD4"/>
    <w:rsid w:val="54A73384"/>
    <w:rsid w:val="54B46BB9"/>
    <w:rsid w:val="54CD2E52"/>
    <w:rsid w:val="55039CE1"/>
    <w:rsid w:val="5508A36C"/>
    <w:rsid w:val="556AB3E8"/>
    <w:rsid w:val="55747467"/>
    <w:rsid w:val="55B9DDFB"/>
    <w:rsid w:val="55CC2F51"/>
    <w:rsid w:val="55D26874"/>
    <w:rsid w:val="55E3CF54"/>
    <w:rsid w:val="55E5AEC5"/>
    <w:rsid w:val="5618A449"/>
    <w:rsid w:val="56373C2B"/>
    <w:rsid w:val="5642EF23"/>
    <w:rsid w:val="5649BACA"/>
    <w:rsid w:val="5671160E"/>
    <w:rsid w:val="569894FE"/>
    <w:rsid w:val="56D99AF6"/>
    <w:rsid w:val="56FBE68B"/>
    <w:rsid w:val="57058547"/>
    <w:rsid w:val="5711DEF0"/>
    <w:rsid w:val="571BCAF6"/>
    <w:rsid w:val="5722FAAC"/>
    <w:rsid w:val="576BE990"/>
    <w:rsid w:val="5770B4C9"/>
    <w:rsid w:val="57905773"/>
    <w:rsid w:val="57F9A4A1"/>
    <w:rsid w:val="580F07EA"/>
    <w:rsid w:val="58149758"/>
    <w:rsid w:val="5835B07F"/>
    <w:rsid w:val="584DFA6C"/>
    <w:rsid w:val="586C12D4"/>
    <w:rsid w:val="58D79A97"/>
    <w:rsid w:val="58D84F61"/>
    <w:rsid w:val="58EA23EB"/>
    <w:rsid w:val="593D1BD1"/>
    <w:rsid w:val="5959619E"/>
    <w:rsid w:val="595CD272"/>
    <w:rsid w:val="59A3F493"/>
    <w:rsid w:val="59E65499"/>
    <w:rsid w:val="5A42824F"/>
    <w:rsid w:val="5A703566"/>
    <w:rsid w:val="5AAB5824"/>
    <w:rsid w:val="5ABD83C8"/>
    <w:rsid w:val="5AE620C1"/>
    <w:rsid w:val="5B458EB6"/>
    <w:rsid w:val="5B5CF006"/>
    <w:rsid w:val="5B85D3F8"/>
    <w:rsid w:val="5B897B5B"/>
    <w:rsid w:val="5BAFF06E"/>
    <w:rsid w:val="5BB4B675"/>
    <w:rsid w:val="5BBCD42F"/>
    <w:rsid w:val="5BC07B12"/>
    <w:rsid w:val="5BD14307"/>
    <w:rsid w:val="5C824AD8"/>
    <w:rsid w:val="5C938FCC"/>
    <w:rsid w:val="5C96104F"/>
    <w:rsid w:val="5CA17F34"/>
    <w:rsid w:val="5CB8C089"/>
    <w:rsid w:val="5D01FEA5"/>
    <w:rsid w:val="5D02C046"/>
    <w:rsid w:val="5D336BB6"/>
    <w:rsid w:val="5D61E934"/>
    <w:rsid w:val="5D72ED01"/>
    <w:rsid w:val="5D7C135D"/>
    <w:rsid w:val="5D7D0B11"/>
    <w:rsid w:val="5D843FE1"/>
    <w:rsid w:val="5DC4AB07"/>
    <w:rsid w:val="5E079392"/>
    <w:rsid w:val="5E2A16F1"/>
    <w:rsid w:val="5E42F30A"/>
    <w:rsid w:val="5E49EC86"/>
    <w:rsid w:val="5E4FC52E"/>
    <w:rsid w:val="5E564468"/>
    <w:rsid w:val="5EB5C4B3"/>
    <w:rsid w:val="5ECEAFB0"/>
    <w:rsid w:val="5EDEE77A"/>
    <w:rsid w:val="5EE4EBC8"/>
    <w:rsid w:val="5EEDEFF4"/>
    <w:rsid w:val="5EF030FF"/>
    <w:rsid w:val="5F2EB888"/>
    <w:rsid w:val="5F516C3B"/>
    <w:rsid w:val="5F64BACC"/>
    <w:rsid w:val="5F665C1C"/>
    <w:rsid w:val="5F705629"/>
    <w:rsid w:val="5F77F510"/>
    <w:rsid w:val="5F85C949"/>
    <w:rsid w:val="6007DC05"/>
    <w:rsid w:val="60353F5C"/>
    <w:rsid w:val="60A91F60"/>
    <w:rsid w:val="60C4193E"/>
    <w:rsid w:val="60E76E42"/>
    <w:rsid w:val="60F0435B"/>
    <w:rsid w:val="60FE7646"/>
    <w:rsid w:val="610B3FAE"/>
    <w:rsid w:val="61350C30"/>
    <w:rsid w:val="6138397A"/>
    <w:rsid w:val="61651A6F"/>
    <w:rsid w:val="61855223"/>
    <w:rsid w:val="618F9A8A"/>
    <w:rsid w:val="61F7D6D4"/>
    <w:rsid w:val="61FD215B"/>
    <w:rsid w:val="61FF834E"/>
    <w:rsid w:val="6237E730"/>
    <w:rsid w:val="623B66F7"/>
    <w:rsid w:val="6259ADCB"/>
    <w:rsid w:val="62AC1442"/>
    <w:rsid w:val="62BF8D8F"/>
    <w:rsid w:val="62C8C354"/>
    <w:rsid w:val="63081038"/>
    <w:rsid w:val="630D2BEC"/>
    <w:rsid w:val="632FE45A"/>
    <w:rsid w:val="63586713"/>
    <w:rsid w:val="6373F272"/>
    <w:rsid w:val="63909FD9"/>
    <w:rsid w:val="63B8998B"/>
    <w:rsid w:val="63E2CEBF"/>
    <w:rsid w:val="63FF5B1C"/>
    <w:rsid w:val="645DEE6D"/>
    <w:rsid w:val="64681CC4"/>
    <w:rsid w:val="64C19A79"/>
    <w:rsid w:val="64F154A9"/>
    <w:rsid w:val="651DA861"/>
    <w:rsid w:val="6552EAC4"/>
    <w:rsid w:val="655EB315"/>
    <w:rsid w:val="65823DEC"/>
    <w:rsid w:val="659CE08C"/>
    <w:rsid w:val="65FD72CA"/>
    <w:rsid w:val="6617B4F6"/>
    <w:rsid w:val="66335B58"/>
    <w:rsid w:val="664BEFC7"/>
    <w:rsid w:val="665D19CF"/>
    <w:rsid w:val="6689935A"/>
    <w:rsid w:val="66B764AE"/>
    <w:rsid w:val="66C395B7"/>
    <w:rsid w:val="66DC68B4"/>
    <w:rsid w:val="66FD8060"/>
    <w:rsid w:val="67043B7C"/>
    <w:rsid w:val="6708DB2E"/>
    <w:rsid w:val="6734F3F5"/>
    <w:rsid w:val="67747B47"/>
    <w:rsid w:val="67834080"/>
    <w:rsid w:val="67C6E975"/>
    <w:rsid w:val="680A757E"/>
    <w:rsid w:val="68249236"/>
    <w:rsid w:val="68DA0578"/>
    <w:rsid w:val="69D26A71"/>
    <w:rsid w:val="69F782EE"/>
    <w:rsid w:val="6A03DA87"/>
    <w:rsid w:val="6A32A0B4"/>
    <w:rsid w:val="6A4BE468"/>
    <w:rsid w:val="6A4E1990"/>
    <w:rsid w:val="6A55195E"/>
    <w:rsid w:val="6A6F68C2"/>
    <w:rsid w:val="6A99B6E9"/>
    <w:rsid w:val="6AB921D4"/>
    <w:rsid w:val="6AC2C8CE"/>
    <w:rsid w:val="6AC90922"/>
    <w:rsid w:val="6AE828A6"/>
    <w:rsid w:val="6B4292CE"/>
    <w:rsid w:val="6B8C3632"/>
    <w:rsid w:val="6BBA7F83"/>
    <w:rsid w:val="6C29D092"/>
    <w:rsid w:val="6C38455F"/>
    <w:rsid w:val="6CBF2AA8"/>
    <w:rsid w:val="6CC8B45C"/>
    <w:rsid w:val="6CD46558"/>
    <w:rsid w:val="6CD7F2F1"/>
    <w:rsid w:val="6CDC3AA2"/>
    <w:rsid w:val="6D022C8B"/>
    <w:rsid w:val="6D251DE5"/>
    <w:rsid w:val="6D411656"/>
    <w:rsid w:val="6DA8E634"/>
    <w:rsid w:val="6DE5BB72"/>
    <w:rsid w:val="6DF0FB24"/>
    <w:rsid w:val="6E2E3107"/>
    <w:rsid w:val="6E470A39"/>
    <w:rsid w:val="6E58EC06"/>
    <w:rsid w:val="6E8B7B97"/>
    <w:rsid w:val="6EACDED8"/>
    <w:rsid w:val="6EDA37A8"/>
    <w:rsid w:val="6EF441A4"/>
    <w:rsid w:val="6F113C1E"/>
    <w:rsid w:val="6F308F03"/>
    <w:rsid w:val="6F5BCAA3"/>
    <w:rsid w:val="6F7F67D2"/>
    <w:rsid w:val="6FF39F50"/>
    <w:rsid w:val="6FFB5099"/>
    <w:rsid w:val="7018AEFA"/>
    <w:rsid w:val="703A8C20"/>
    <w:rsid w:val="70734A05"/>
    <w:rsid w:val="70F63054"/>
    <w:rsid w:val="70FC2714"/>
    <w:rsid w:val="715673CC"/>
    <w:rsid w:val="7186D2D4"/>
    <w:rsid w:val="71BC888A"/>
    <w:rsid w:val="71D48E83"/>
    <w:rsid w:val="71DCEEAE"/>
    <w:rsid w:val="7202C049"/>
    <w:rsid w:val="72663A3C"/>
    <w:rsid w:val="72688EA4"/>
    <w:rsid w:val="728BB395"/>
    <w:rsid w:val="72A0CB84"/>
    <w:rsid w:val="72E068C0"/>
    <w:rsid w:val="72F0E481"/>
    <w:rsid w:val="732E11A0"/>
    <w:rsid w:val="7349C79D"/>
    <w:rsid w:val="7380BBEF"/>
    <w:rsid w:val="73CCA477"/>
    <w:rsid w:val="73EFBB5E"/>
    <w:rsid w:val="741EA72C"/>
    <w:rsid w:val="742B3273"/>
    <w:rsid w:val="74305F0D"/>
    <w:rsid w:val="744248A6"/>
    <w:rsid w:val="74903140"/>
    <w:rsid w:val="74A2859A"/>
    <w:rsid w:val="74AD7D7A"/>
    <w:rsid w:val="74B73EC6"/>
    <w:rsid w:val="74CF1297"/>
    <w:rsid w:val="74D84BF1"/>
    <w:rsid w:val="74DD29F9"/>
    <w:rsid w:val="74E3CE46"/>
    <w:rsid w:val="7515725A"/>
    <w:rsid w:val="7570D6D9"/>
    <w:rsid w:val="75999600"/>
    <w:rsid w:val="75A67071"/>
    <w:rsid w:val="75B40E01"/>
    <w:rsid w:val="76264E56"/>
    <w:rsid w:val="7675E540"/>
    <w:rsid w:val="76B48F40"/>
    <w:rsid w:val="76E29837"/>
    <w:rsid w:val="771095BB"/>
    <w:rsid w:val="7740B9DB"/>
    <w:rsid w:val="774B67A9"/>
    <w:rsid w:val="77AE89CE"/>
    <w:rsid w:val="77E0C241"/>
    <w:rsid w:val="77E45B1A"/>
    <w:rsid w:val="780DE0F5"/>
    <w:rsid w:val="78108599"/>
    <w:rsid w:val="788A6C33"/>
    <w:rsid w:val="789AAD75"/>
    <w:rsid w:val="7937F931"/>
    <w:rsid w:val="7945D349"/>
    <w:rsid w:val="7961688D"/>
    <w:rsid w:val="798E9BA4"/>
    <w:rsid w:val="79A2DB40"/>
    <w:rsid w:val="79C7FDF7"/>
    <w:rsid w:val="79D8C92C"/>
    <w:rsid w:val="79F33C20"/>
    <w:rsid w:val="7A116743"/>
    <w:rsid w:val="7A1F7FF1"/>
    <w:rsid w:val="7A615CD9"/>
    <w:rsid w:val="7A9BD397"/>
    <w:rsid w:val="7B2FB154"/>
    <w:rsid w:val="7B54CE1C"/>
    <w:rsid w:val="7B61D01F"/>
    <w:rsid w:val="7B90B50A"/>
    <w:rsid w:val="7BB4B0CC"/>
    <w:rsid w:val="7C0CBD2E"/>
    <w:rsid w:val="7C1C8FB3"/>
    <w:rsid w:val="7C2F8D25"/>
    <w:rsid w:val="7C729448"/>
    <w:rsid w:val="7CAB38DE"/>
    <w:rsid w:val="7D24DA26"/>
    <w:rsid w:val="7D317F4D"/>
    <w:rsid w:val="7D6E58A3"/>
    <w:rsid w:val="7DA8FE84"/>
    <w:rsid w:val="7DCA33DA"/>
    <w:rsid w:val="7DD7BA95"/>
    <w:rsid w:val="7E169EA5"/>
    <w:rsid w:val="7E198E94"/>
    <w:rsid w:val="7E19D20E"/>
    <w:rsid w:val="7E220D0D"/>
    <w:rsid w:val="7E545C08"/>
    <w:rsid w:val="7E6D7C7B"/>
    <w:rsid w:val="7EC12CEF"/>
    <w:rsid w:val="7EDC0EA7"/>
    <w:rsid w:val="7EF96AA2"/>
    <w:rsid w:val="7F300166"/>
    <w:rsid w:val="7F430685"/>
    <w:rsid w:val="7FA374CC"/>
    <w:rsid w:val="7FDD97BD"/>
    <w:rsid w:val="7FEA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79A9"/>
  <w15:chartTrackingRefBased/>
  <w15:docId w15:val="{866C5A09-781B-4A5B-AF60-D1D9B108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2B5"/>
    <w:rPr>
      <w:color w:val="0000FF"/>
      <w:u w:val="single"/>
    </w:rPr>
  </w:style>
  <w:style w:type="paragraph" w:styleId="ListParagraph">
    <w:name w:val="List Paragraph"/>
    <w:basedOn w:val="Normal"/>
    <w:uiPriority w:val="34"/>
    <w:qFormat/>
    <w:rsid w:val="00136BC4"/>
    <w:pPr>
      <w:spacing w:after="200" w:line="276" w:lineRule="auto"/>
      <w:ind w:left="720"/>
      <w:contextualSpacing/>
    </w:pPr>
    <w:rPr>
      <w:kern w:val="0"/>
      <w14:ligatures w14:val="none"/>
    </w:rPr>
  </w:style>
  <w:style w:type="character" w:styleId="CommentReference">
    <w:name w:val="annotation reference"/>
    <w:basedOn w:val="DefaultParagraphFont"/>
    <w:uiPriority w:val="99"/>
    <w:semiHidden/>
    <w:unhideWhenUsed/>
    <w:rsid w:val="00832628"/>
    <w:rPr>
      <w:sz w:val="16"/>
      <w:szCs w:val="16"/>
    </w:rPr>
  </w:style>
  <w:style w:type="paragraph" w:styleId="CommentText">
    <w:name w:val="annotation text"/>
    <w:basedOn w:val="Normal"/>
    <w:link w:val="CommentTextChar"/>
    <w:uiPriority w:val="99"/>
    <w:unhideWhenUsed/>
    <w:rsid w:val="00832628"/>
    <w:pPr>
      <w:spacing w:line="240" w:lineRule="auto"/>
    </w:pPr>
    <w:rPr>
      <w:sz w:val="20"/>
      <w:szCs w:val="20"/>
    </w:rPr>
  </w:style>
  <w:style w:type="character" w:customStyle="1" w:styleId="CommentTextChar">
    <w:name w:val="Comment Text Char"/>
    <w:basedOn w:val="DefaultParagraphFont"/>
    <w:link w:val="CommentText"/>
    <w:uiPriority w:val="99"/>
    <w:rsid w:val="00832628"/>
    <w:rPr>
      <w:sz w:val="20"/>
      <w:szCs w:val="20"/>
    </w:rPr>
  </w:style>
  <w:style w:type="paragraph" w:styleId="CommentSubject">
    <w:name w:val="annotation subject"/>
    <w:basedOn w:val="CommentText"/>
    <w:next w:val="CommentText"/>
    <w:link w:val="CommentSubjectChar"/>
    <w:uiPriority w:val="99"/>
    <w:semiHidden/>
    <w:unhideWhenUsed/>
    <w:rsid w:val="00832628"/>
    <w:rPr>
      <w:b/>
      <w:bCs/>
    </w:rPr>
  </w:style>
  <w:style w:type="character" w:customStyle="1" w:styleId="CommentSubjectChar">
    <w:name w:val="Comment Subject Char"/>
    <w:basedOn w:val="CommentTextChar"/>
    <w:link w:val="CommentSubject"/>
    <w:uiPriority w:val="99"/>
    <w:semiHidden/>
    <w:rsid w:val="00832628"/>
    <w:rPr>
      <w:b/>
      <w:bCs/>
      <w:sz w:val="20"/>
      <w:szCs w:val="20"/>
    </w:rPr>
  </w:style>
  <w:style w:type="character" w:styleId="UnresolvedMention">
    <w:name w:val="Unresolved Mention"/>
    <w:basedOn w:val="DefaultParagraphFont"/>
    <w:uiPriority w:val="99"/>
    <w:semiHidden/>
    <w:unhideWhenUsed/>
    <w:rsid w:val="00832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vid19.public-inquiry.uk/wp-content/uploads/2023/06/15191339/INQ000203349.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ssets.publishing.service.gov.uk/media/5a74fc51ed915d3c7d5297f4/Chapter-1-Introduction_amends_16042012.pdf" TargetMode="External"/><Relationship Id="rId12" Type="http://schemas.openxmlformats.org/officeDocument/2006/relationships/hyperlink" Target="https://covid19.public-inquiry.uk/wp-content/uploads/2023/07/21175957/INQ00008957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66f124be69fa2ae94de745c9/24.51_CO_EDS_Exercising_Good_Practice_Guidance.pdf" TargetMode="External"/><Relationship Id="rId11" Type="http://schemas.openxmlformats.org/officeDocument/2006/relationships/hyperlink" Target="https://www.greatermanchester-ca.gov.uk/media/1271/the-kerslake-report.pdf" TargetMode="External"/><Relationship Id="rId5" Type="http://schemas.openxmlformats.org/officeDocument/2006/relationships/webSettings" Target="webSettings.xml"/><Relationship Id="rId10" Type="http://schemas.openxmlformats.org/officeDocument/2006/relationships/hyperlink" Target="http://www.greatermanchester-ca.gov.uk" TargetMode="External"/><Relationship Id="rId4" Type="http://schemas.openxmlformats.org/officeDocument/2006/relationships/settings" Target="settings.xml"/><Relationship Id="rId9" Type="http://schemas.openxmlformats.org/officeDocument/2006/relationships/hyperlink" Target="https://www.england.nhs.uk/wp-content/uploads/2022/07/B0900-NHS-Emergency-Preparedness-Resilience-and-Response-Framework-version-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6CEEA-47EC-441D-A3C8-918B99FA6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3996</Words>
  <Characters>22781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Public Health Wales</Company>
  <LinksUpToDate>false</LinksUpToDate>
  <CharactersWithSpaces>26724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Smith (Public Health Wales - No. 2 Capital Quarter)</dc:creator>
  <cp:keywords/>
  <dc:description/>
  <cp:lastModifiedBy>Samantha Smith (Public Health Wales - No. 2 Capital Quarter)</cp:lastModifiedBy>
  <cp:revision>3</cp:revision>
  <dcterms:created xsi:type="dcterms:W3CDTF">2024-12-27T11:06:00Z</dcterms:created>
  <dcterms:modified xsi:type="dcterms:W3CDTF">2024-12-27T11:07:00Z</dcterms:modified>
</cp:coreProperties>
</file>