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1C1B6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02EDD">
              <w:rPr>
                <w:b/>
                <w:color w:val="auto"/>
                <w:sz w:val="32"/>
              </w:rPr>
              <w:t>Amy Shaw</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60A392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B33A3">
              <w:rPr>
                <w:b/>
                <w:color w:val="auto"/>
                <w:sz w:val="32"/>
              </w:rPr>
              <w:t xml:space="preserve"> </w:t>
            </w:r>
            <w:r w:rsidR="00D02EDD">
              <w:rPr>
                <w:b/>
                <w:color w:val="auto"/>
                <w:sz w:val="32"/>
              </w:rPr>
              <w:t>2134315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82AB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82AB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82AB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82AB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82AB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82AB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82AB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82AB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82AB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9718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FDC4EE6" w14:textId="77777777" w:rsidR="00651E8A" w:rsidRDefault="00651E8A" w:rsidP="00651E8A">
      <w:pPr>
        <w:rPr>
          <w:rFonts w:ascii="Times New Roman" w:hAnsi="Times New Roman" w:cs="Times New Roman"/>
          <w:sz w:val="24"/>
          <w:szCs w:val="24"/>
        </w:rPr>
      </w:pPr>
      <w:r>
        <w:rPr>
          <w:rFonts w:ascii="Times New Roman" w:hAnsi="Times New Roman" w:cs="Times New Roman"/>
          <w:sz w:val="24"/>
          <w:szCs w:val="24"/>
        </w:rPr>
        <w:t xml:space="preserve">Within the following essay, I will be considering how my wellbeing and resilience has been impacted or strengthened following achieving Independent Patrol Status (IPS) and what impact organisational culture has had. </w:t>
      </w:r>
    </w:p>
    <w:p w14:paraId="31CBABBE" w14:textId="77777777" w:rsidR="00651E8A" w:rsidRDefault="00651E8A" w:rsidP="00651E8A">
      <w:pPr>
        <w:rPr>
          <w:rFonts w:ascii="Times New Roman" w:hAnsi="Times New Roman" w:cs="Times New Roman"/>
          <w:sz w:val="24"/>
          <w:szCs w:val="24"/>
        </w:rPr>
      </w:pPr>
    </w:p>
    <w:p w14:paraId="6D8857DC" w14:textId="77777777" w:rsidR="00651E8A" w:rsidRDefault="00651E8A" w:rsidP="00651E8A">
      <w:pPr>
        <w:rPr>
          <w:rFonts w:ascii="Times New Roman" w:hAnsi="Times New Roman" w:cs="Times New Roman"/>
          <w:sz w:val="24"/>
          <w:szCs w:val="24"/>
        </w:rPr>
      </w:pPr>
      <w:r>
        <w:rPr>
          <w:rFonts w:ascii="Times New Roman" w:hAnsi="Times New Roman" w:cs="Times New Roman"/>
          <w:sz w:val="24"/>
          <w:szCs w:val="24"/>
        </w:rPr>
        <w:t xml:space="preserve">It is firstly important to consider the difference between the tutorship period and IPS. Whilst some expectations do not change, such as adhering to the behaviours set out within the Code of Ethics and will continue to be expected throughout the duration of my career within policing, I feel there has been a greater emphasis on developing my skillset whilst compiling evidence of my knowledge and ability by completing an Occupational Competence Portfolio. In addition, the workload of student constables increases, with retaining and being allocated occurrences as well as completing a degree in Professional Policing Practice. </w:t>
      </w:r>
    </w:p>
    <w:p w14:paraId="229F89D6" w14:textId="77777777" w:rsidR="00651E8A" w:rsidRDefault="00651E8A" w:rsidP="00651E8A">
      <w:pPr>
        <w:rPr>
          <w:rFonts w:ascii="Times New Roman" w:hAnsi="Times New Roman" w:cs="Times New Roman"/>
          <w:sz w:val="24"/>
          <w:szCs w:val="24"/>
        </w:rPr>
      </w:pPr>
    </w:p>
    <w:p w14:paraId="5D779468" w14:textId="3D5600B8" w:rsidR="00651E8A" w:rsidRDefault="00651E8A" w:rsidP="00651E8A">
      <w:pPr>
        <w:rPr>
          <w:rFonts w:ascii="Times New Roman" w:hAnsi="Times New Roman" w:cs="Times New Roman"/>
          <w:sz w:val="24"/>
          <w:szCs w:val="24"/>
        </w:rPr>
      </w:pPr>
      <w:r>
        <w:rPr>
          <w:rFonts w:ascii="Times New Roman" w:hAnsi="Times New Roman" w:cs="Times New Roman"/>
          <w:sz w:val="24"/>
          <w:szCs w:val="24"/>
        </w:rPr>
        <w:t xml:space="preserve">As a student constable, deemed competent by a tutor following 12 weeks of training, the police force has recognised that I have dealt with and/or been exposed to incidents that have required me to sufficiently evidence my ability to resolve or investigate all types of incidents including crime. This has given me the responsibility to attend incidents on my own, without the support of a more experienced tutor or officer. This in itself was something I found to be overwhelming at times, as a small number of the public are known to be unpredictable towards police. Data published by the Home Office shows that in the year up to March 2022, South Wales Police recorded 782 assaults on police officers </w:t>
      </w:r>
      <w:sdt>
        <w:sdtPr>
          <w:rPr>
            <w:rFonts w:ascii="Times New Roman" w:hAnsi="Times New Roman" w:cs="Times New Roman"/>
            <w:sz w:val="24"/>
            <w:szCs w:val="24"/>
          </w:rPr>
          <w:id w:val="794488774"/>
          <w:citation/>
        </w:sdtPr>
        <w:sdtEndPr/>
        <w:sdtContent>
          <w:r w:rsidR="007A1EBF">
            <w:rPr>
              <w:rFonts w:ascii="Times New Roman" w:hAnsi="Times New Roman" w:cs="Times New Roman"/>
              <w:sz w:val="24"/>
              <w:szCs w:val="24"/>
            </w:rPr>
            <w:fldChar w:fldCharType="begin"/>
          </w:r>
          <w:r w:rsidR="007A1EBF">
            <w:rPr>
              <w:rFonts w:ascii="Times New Roman" w:hAnsi="Times New Roman" w:cs="Times New Roman"/>
              <w:sz w:val="24"/>
              <w:szCs w:val="24"/>
            </w:rPr>
            <w:instrText xml:space="preserve"> CITATION Hom22 \l 2057 </w:instrText>
          </w:r>
          <w:r w:rsidR="007A1EBF">
            <w:rPr>
              <w:rFonts w:ascii="Times New Roman" w:hAnsi="Times New Roman" w:cs="Times New Roman"/>
              <w:sz w:val="24"/>
              <w:szCs w:val="24"/>
            </w:rPr>
            <w:fldChar w:fldCharType="separate"/>
          </w:r>
          <w:r w:rsidR="007A1EBF" w:rsidRPr="007A1EBF">
            <w:rPr>
              <w:rFonts w:ascii="Times New Roman" w:hAnsi="Times New Roman" w:cs="Times New Roman"/>
              <w:noProof/>
              <w:sz w:val="24"/>
              <w:szCs w:val="24"/>
            </w:rPr>
            <w:t>(Home Office, 2022)</w:t>
          </w:r>
          <w:r w:rsidR="007A1EB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F85466D" w14:textId="77777777" w:rsidR="00651E8A" w:rsidRDefault="00651E8A" w:rsidP="00651E8A">
      <w:pPr>
        <w:rPr>
          <w:rFonts w:ascii="Times New Roman" w:hAnsi="Times New Roman" w:cs="Times New Roman"/>
          <w:sz w:val="24"/>
          <w:szCs w:val="24"/>
        </w:rPr>
      </w:pPr>
    </w:p>
    <w:p w14:paraId="46EBABF9" w14:textId="443375AC" w:rsidR="00651E8A" w:rsidRDefault="00651E8A" w:rsidP="00651E8A">
      <w:pPr>
        <w:rPr>
          <w:rFonts w:ascii="Times New Roman" w:hAnsi="Times New Roman" w:cs="Times New Roman"/>
          <w:sz w:val="24"/>
          <w:szCs w:val="24"/>
        </w:rPr>
      </w:pPr>
      <w:r>
        <w:rPr>
          <w:rFonts w:ascii="Times New Roman" w:hAnsi="Times New Roman" w:cs="Times New Roman"/>
          <w:sz w:val="24"/>
          <w:szCs w:val="24"/>
        </w:rPr>
        <w:t xml:space="preserve">Data produced in a report around staff retention in public services show that there are a large number of contributing factors, such as less competitive pay, discrimination and bullying, unsupportive and poor management, rigid unsocial working hours with societal norms around flexible working being less widespread, poor moral where staff feel overwhelmed and undervalued and excessive workloads, to staff leaving essential services, like the police, national health service and teaching. In the financial year of 2022/2023, the workforce leave rate was the highest since 2007/2008, at 9.6% </w:t>
      </w:r>
      <w:sdt>
        <w:sdtPr>
          <w:rPr>
            <w:rFonts w:ascii="Times New Roman" w:hAnsi="Times New Roman" w:cs="Times New Roman"/>
            <w:sz w:val="24"/>
            <w:szCs w:val="24"/>
          </w:rPr>
          <w:id w:val="-1253123017"/>
          <w:citation/>
        </w:sdtPr>
        <w:sdtEndPr/>
        <w:sdtContent>
          <w:r w:rsidR="007A1EBF">
            <w:rPr>
              <w:rFonts w:ascii="Times New Roman" w:hAnsi="Times New Roman" w:cs="Times New Roman"/>
              <w:sz w:val="24"/>
              <w:szCs w:val="24"/>
            </w:rPr>
            <w:fldChar w:fldCharType="begin"/>
          </w:r>
          <w:r w:rsidR="007A1EBF">
            <w:rPr>
              <w:rFonts w:ascii="Times New Roman" w:hAnsi="Times New Roman" w:cs="Times New Roman"/>
              <w:sz w:val="24"/>
              <w:szCs w:val="24"/>
            </w:rPr>
            <w:instrText xml:space="preserve"> CITATION Fri23 \l 2057 </w:instrText>
          </w:r>
          <w:r w:rsidR="007A1EBF">
            <w:rPr>
              <w:rFonts w:ascii="Times New Roman" w:hAnsi="Times New Roman" w:cs="Times New Roman"/>
              <w:sz w:val="24"/>
              <w:szCs w:val="24"/>
            </w:rPr>
            <w:fldChar w:fldCharType="separate"/>
          </w:r>
          <w:r w:rsidR="007A1EBF" w:rsidRPr="007A1EBF">
            <w:rPr>
              <w:rFonts w:ascii="Times New Roman" w:hAnsi="Times New Roman" w:cs="Times New Roman"/>
              <w:noProof/>
              <w:sz w:val="24"/>
              <w:szCs w:val="24"/>
            </w:rPr>
            <w:t>(Fright, Davies, &amp; Richards, 2023)</w:t>
          </w:r>
          <w:r w:rsidR="007A1EB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A314A45" w14:textId="77777777" w:rsidR="00651E8A" w:rsidRDefault="00651E8A" w:rsidP="00651E8A">
      <w:pPr>
        <w:rPr>
          <w:rFonts w:ascii="Times New Roman" w:hAnsi="Times New Roman" w:cs="Times New Roman"/>
          <w:sz w:val="24"/>
          <w:szCs w:val="24"/>
        </w:rPr>
      </w:pPr>
    </w:p>
    <w:p w14:paraId="2FFB189A" w14:textId="38801045" w:rsidR="00651E8A" w:rsidRDefault="00651E8A" w:rsidP="00651E8A">
      <w:pPr>
        <w:rPr>
          <w:rFonts w:ascii="Times New Roman" w:hAnsi="Times New Roman" w:cs="Times New Roman"/>
          <w:sz w:val="24"/>
          <w:szCs w:val="24"/>
        </w:rPr>
      </w:pPr>
      <w:r>
        <w:rPr>
          <w:rFonts w:ascii="Times New Roman" w:hAnsi="Times New Roman" w:cs="Times New Roman"/>
          <w:sz w:val="24"/>
          <w:szCs w:val="24"/>
        </w:rPr>
        <w:t>In another published report that looked at why officers had left policing,</w:t>
      </w:r>
      <w:r w:rsidRPr="00E84426">
        <w:rPr>
          <w:rFonts w:ascii="Times New Roman" w:hAnsi="Times New Roman" w:cs="Times New Roman"/>
          <w:sz w:val="24"/>
          <w:szCs w:val="24"/>
        </w:rPr>
        <w:t xml:space="preserve"> </w:t>
      </w:r>
      <w:r>
        <w:rPr>
          <w:rFonts w:ascii="Times New Roman" w:hAnsi="Times New Roman" w:cs="Times New Roman"/>
          <w:sz w:val="24"/>
          <w:szCs w:val="24"/>
        </w:rPr>
        <w:t xml:space="preserve">results showed </w:t>
      </w:r>
      <w:r w:rsidRPr="00E84426">
        <w:rPr>
          <w:rFonts w:ascii="Times New Roman" w:hAnsi="Times New Roman" w:cs="Times New Roman"/>
          <w:sz w:val="24"/>
          <w:szCs w:val="24"/>
        </w:rPr>
        <w:t xml:space="preserve">that police officers who are quitting their jobs place a high value on the profession they have chosen, the type of work they do, the chance to realise their goals of serving the public, and </w:t>
      </w:r>
      <w:r w:rsidRPr="00E84426">
        <w:rPr>
          <w:rFonts w:ascii="Times New Roman" w:hAnsi="Times New Roman" w:cs="Times New Roman"/>
          <w:sz w:val="24"/>
          <w:szCs w:val="24"/>
        </w:rPr>
        <w:lastRenderedPageBreak/>
        <w:t>the fulfilment that comes from being a member of a cohesive team with their fellow officers. However, the results also show that their frustration ultimately stems from a sense of organisational "injustice" brought on by feelings of a lack of "voice," leadership, autonomy, and support, as well as from the organi</w:t>
      </w:r>
      <w:r w:rsidR="00777409">
        <w:rPr>
          <w:rFonts w:ascii="Times New Roman" w:hAnsi="Times New Roman" w:cs="Times New Roman"/>
          <w:sz w:val="24"/>
          <w:szCs w:val="24"/>
        </w:rPr>
        <w:t>s</w:t>
      </w:r>
      <w:r w:rsidRPr="00E84426">
        <w:rPr>
          <w:rFonts w:ascii="Times New Roman" w:hAnsi="Times New Roman" w:cs="Times New Roman"/>
          <w:sz w:val="24"/>
          <w:szCs w:val="24"/>
        </w:rPr>
        <w:t>ation's alleged incapacity to handle the expectations placed upon them. This results in a deterioration of the managers' and officers' exchange-based working relationship, which lowers affective organisational commitment</w:t>
      </w:r>
      <w:r>
        <w:rPr>
          <w:rFonts w:ascii="Times New Roman" w:hAnsi="Times New Roman" w:cs="Times New Roman"/>
          <w:sz w:val="24"/>
          <w:szCs w:val="24"/>
        </w:rPr>
        <w:t xml:space="preserve"> </w:t>
      </w:r>
      <w:sdt>
        <w:sdtPr>
          <w:rPr>
            <w:rFonts w:ascii="Times New Roman" w:hAnsi="Times New Roman" w:cs="Times New Roman"/>
            <w:sz w:val="24"/>
            <w:szCs w:val="24"/>
          </w:rPr>
          <w:id w:val="-457875542"/>
          <w:citation/>
        </w:sdtPr>
        <w:sdtEndPr/>
        <w:sdtContent>
          <w:r w:rsidR="007A1EBF">
            <w:rPr>
              <w:rFonts w:ascii="Times New Roman" w:hAnsi="Times New Roman" w:cs="Times New Roman"/>
              <w:sz w:val="24"/>
              <w:szCs w:val="24"/>
            </w:rPr>
            <w:fldChar w:fldCharType="begin"/>
          </w:r>
          <w:r w:rsidR="007A1EBF">
            <w:rPr>
              <w:rFonts w:ascii="Times New Roman" w:hAnsi="Times New Roman" w:cs="Times New Roman"/>
              <w:sz w:val="24"/>
              <w:szCs w:val="24"/>
            </w:rPr>
            <w:instrText xml:space="preserve">CITATION Cha21 \l 2057 </w:instrText>
          </w:r>
          <w:r w:rsidR="007A1EBF">
            <w:rPr>
              <w:rFonts w:ascii="Times New Roman" w:hAnsi="Times New Roman" w:cs="Times New Roman"/>
              <w:sz w:val="24"/>
              <w:szCs w:val="24"/>
            </w:rPr>
            <w:fldChar w:fldCharType="separate"/>
          </w:r>
          <w:r w:rsidR="007A1EBF" w:rsidRPr="007A1EBF">
            <w:rPr>
              <w:rFonts w:ascii="Times New Roman" w:hAnsi="Times New Roman" w:cs="Times New Roman"/>
              <w:noProof/>
              <w:sz w:val="24"/>
              <w:szCs w:val="24"/>
            </w:rPr>
            <w:t>(Charman &amp; Bennett, Voluntary resignations from the police service, 2021)</w:t>
          </w:r>
          <w:r w:rsidR="007A1EB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EEB9620" w14:textId="77777777" w:rsidR="00651E8A" w:rsidRDefault="00651E8A" w:rsidP="00651E8A">
      <w:pPr>
        <w:rPr>
          <w:rFonts w:ascii="Times New Roman" w:hAnsi="Times New Roman" w:cs="Times New Roman"/>
          <w:sz w:val="24"/>
          <w:szCs w:val="24"/>
        </w:rPr>
      </w:pPr>
    </w:p>
    <w:p w14:paraId="3EEB1CB9" w14:textId="285C7B35" w:rsidR="00651E8A" w:rsidRDefault="00651E8A" w:rsidP="00651E8A">
      <w:pPr>
        <w:rPr>
          <w:rFonts w:ascii="Times New Roman" w:hAnsi="Times New Roman" w:cs="Times New Roman"/>
          <w:sz w:val="24"/>
          <w:szCs w:val="24"/>
        </w:rPr>
      </w:pPr>
      <w:r>
        <w:rPr>
          <w:rFonts w:ascii="Times New Roman" w:hAnsi="Times New Roman" w:cs="Times New Roman"/>
          <w:sz w:val="24"/>
          <w:szCs w:val="24"/>
        </w:rPr>
        <w:t>It is then important to consider how organisational culture has and will influence policing. Charman wrote that t</w:t>
      </w:r>
      <w:r w:rsidRPr="00083D0D">
        <w:rPr>
          <w:rFonts w:ascii="Times New Roman" w:hAnsi="Times New Roman" w:cs="Times New Roman"/>
          <w:sz w:val="24"/>
          <w:szCs w:val="24"/>
        </w:rPr>
        <w:t>he idea behind culture was that it could be developed internally in an organisation and then strengthened and shaped to increase output, reduce conflict at work, and support strategic change.</w:t>
      </w:r>
      <w:r>
        <w:rPr>
          <w:rFonts w:ascii="Times New Roman" w:hAnsi="Times New Roman" w:cs="Times New Roman"/>
          <w:sz w:val="24"/>
          <w:szCs w:val="24"/>
        </w:rPr>
        <w:t xml:space="preserve"> Although, o</w:t>
      </w:r>
      <w:r w:rsidRPr="00083D0D">
        <w:rPr>
          <w:rFonts w:ascii="Times New Roman" w:hAnsi="Times New Roman" w:cs="Times New Roman"/>
          <w:sz w:val="24"/>
          <w:szCs w:val="24"/>
        </w:rPr>
        <w:t>rganisational research also sees it as a negative force that should be recognised and comprehended in order to</w:t>
      </w:r>
      <w:r>
        <w:rPr>
          <w:rFonts w:ascii="Times New Roman" w:hAnsi="Times New Roman" w:cs="Times New Roman"/>
          <w:sz w:val="24"/>
          <w:szCs w:val="24"/>
        </w:rPr>
        <w:t xml:space="preserve"> get around</w:t>
      </w:r>
      <w:r w:rsidRPr="00083D0D">
        <w:rPr>
          <w:rFonts w:ascii="Times New Roman" w:hAnsi="Times New Roman" w:cs="Times New Roman"/>
          <w:sz w:val="24"/>
          <w:szCs w:val="24"/>
        </w:rPr>
        <w:t xml:space="preserve"> its ensnaring reach rather than to harness its power. Rather, culture is perceived as a barrier to productivity, dedication, and reform</w:t>
      </w:r>
      <w:r>
        <w:rPr>
          <w:rFonts w:ascii="Times New Roman" w:hAnsi="Times New Roman" w:cs="Times New Roman"/>
          <w:sz w:val="24"/>
          <w:szCs w:val="24"/>
        </w:rPr>
        <w:t xml:space="preserve"> </w:t>
      </w:r>
      <w:sdt>
        <w:sdtPr>
          <w:rPr>
            <w:rFonts w:ascii="Times New Roman" w:hAnsi="Times New Roman" w:cs="Times New Roman"/>
            <w:sz w:val="24"/>
            <w:szCs w:val="24"/>
          </w:rPr>
          <w:id w:val="-1484455890"/>
          <w:citation/>
        </w:sdtPr>
        <w:sdtEndPr/>
        <w:sdtContent>
          <w:r w:rsidR="0048037A">
            <w:rPr>
              <w:rFonts w:ascii="Times New Roman" w:hAnsi="Times New Roman" w:cs="Times New Roman"/>
              <w:sz w:val="24"/>
              <w:szCs w:val="24"/>
            </w:rPr>
            <w:fldChar w:fldCharType="begin"/>
          </w:r>
          <w:r w:rsidR="0048037A">
            <w:rPr>
              <w:rFonts w:ascii="Times New Roman" w:hAnsi="Times New Roman" w:cs="Times New Roman"/>
              <w:sz w:val="24"/>
              <w:szCs w:val="24"/>
            </w:rPr>
            <w:instrText xml:space="preserve">CITATION Cha171 \l 2057 </w:instrText>
          </w:r>
          <w:r w:rsidR="0048037A">
            <w:rPr>
              <w:rFonts w:ascii="Times New Roman" w:hAnsi="Times New Roman" w:cs="Times New Roman"/>
              <w:sz w:val="24"/>
              <w:szCs w:val="24"/>
            </w:rPr>
            <w:fldChar w:fldCharType="separate"/>
          </w:r>
          <w:r w:rsidR="0048037A" w:rsidRPr="0048037A">
            <w:rPr>
              <w:rFonts w:ascii="Times New Roman" w:hAnsi="Times New Roman" w:cs="Times New Roman"/>
              <w:noProof/>
              <w:sz w:val="24"/>
              <w:szCs w:val="24"/>
            </w:rPr>
            <w:t>(Charman, 2017)</w:t>
          </w:r>
          <w:r w:rsidR="0048037A">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CB9A98A" w14:textId="77777777" w:rsidR="00651E8A" w:rsidRDefault="00651E8A" w:rsidP="00651E8A">
      <w:pPr>
        <w:rPr>
          <w:rFonts w:ascii="Times New Roman" w:hAnsi="Times New Roman" w:cs="Times New Roman"/>
          <w:sz w:val="24"/>
          <w:szCs w:val="24"/>
        </w:rPr>
      </w:pPr>
    </w:p>
    <w:p w14:paraId="59AA0626" w14:textId="50A3F85C" w:rsidR="00651E8A" w:rsidRDefault="00651E8A" w:rsidP="00651E8A">
      <w:pPr>
        <w:rPr>
          <w:rFonts w:ascii="Times New Roman" w:hAnsi="Times New Roman" w:cs="Times New Roman"/>
          <w:sz w:val="24"/>
          <w:szCs w:val="24"/>
        </w:rPr>
      </w:pPr>
      <w:r>
        <w:rPr>
          <w:rFonts w:ascii="Times New Roman" w:hAnsi="Times New Roman" w:cs="Times New Roman"/>
          <w:sz w:val="24"/>
          <w:szCs w:val="24"/>
        </w:rPr>
        <w:t xml:space="preserve">Guidance has been issued by the College of Policing (CoP) to ensure that the 43 forces within the UK promote more positive and productive cultural behaviours. The recommendations encourage </w:t>
      </w:r>
      <w:r w:rsidRPr="00371863">
        <w:rPr>
          <w:rFonts w:ascii="Times New Roman" w:hAnsi="Times New Roman" w:cs="Times New Roman"/>
          <w:sz w:val="24"/>
          <w:szCs w:val="24"/>
        </w:rPr>
        <w:t>treating individuals fairly, respectfully, and with dignity</w:t>
      </w:r>
      <w:r w:rsidR="00957960">
        <w:rPr>
          <w:rFonts w:ascii="Times New Roman" w:hAnsi="Times New Roman" w:cs="Times New Roman"/>
          <w:sz w:val="24"/>
          <w:szCs w:val="24"/>
        </w:rPr>
        <w:t>;</w:t>
      </w:r>
      <w:r>
        <w:rPr>
          <w:rFonts w:ascii="Times New Roman" w:hAnsi="Times New Roman" w:cs="Times New Roman"/>
          <w:sz w:val="24"/>
          <w:szCs w:val="24"/>
        </w:rPr>
        <w:t xml:space="preserve"> </w:t>
      </w:r>
      <w:r w:rsidRPr="00371863">
        <w:rPr>
          <w:rFonts w:ascii="Times New Roman" w:hAnsi="Times New Roman" w:cs="Times New Roman"/>
          <w:sz w:val="24"/>
          <w:szCs w:val="24"/>
        </w:rPr>
        <w:t xml:space="preserve">allowing others to voice their opinions, </w:t>
      </w:r>
      <w:r w:rsidR="001542B5">
        <w:rPr>
          <w:rFonts w:ascii="Times New Roman" w:hAnsi="Times New Roman" w:cs="Times New Roman"/>
          <w:sz w:val="24"/>
          <w:szCs w:val="24"/>
        </w:rPr>
        <w:t>paying attention to them</w:t>
      </w:r>
      <w:r w:rsidRPr="00371863">
        <w:rPr>
          <w:rFonts w:ascii="Times New Roman" w:hAnsi="Times New Roman" w:cs="Times New Roman"/>
          <w:sz w:val="24"/>
          <w:szCs w:val="24"/>
        </w:rPr>
        <w:t>, and considering them</w:t>
      </w:r>
      <w:r w:rsidR="00957960">
        <w:rPr>
          <w:rFonts w:ascii="Times New Roman" w:hAnsi="Times New Roman" w:cs="Times New Roman"/>
          <w:sz w:val="24"/>
          <w:szCs w:val="24"/>
        </w:rPr>
        <w:t>;</w:t>
      </w:r>
      <w:r>
        <w:rPr>
          <w:rFonts w:ascii="Times New Roman" w:hAnsi="Times New Roman" w:cs="Times New Roman"/>
          <w:sz w:val="24"/>
          <w:szCs w:val="24"/>
        </w:rPr>
        <w:t xml:space="preserve"> </w:t>
      </w:r>
      <w:r w:rsidRPr="00371863">
        <w:rPr>
          <w:rFonts w:ascii="Times New Roman" w:hAnsi="Times New Roman" w:cs="Times New Roman"/>
          <w:sz w:val="24"/>
          <w:szCs w:val="24"/>
        </w:rPr>
        <w:t>rendering fair judgements, and providing a justification for them</w:t>
      </w:r>
      <w:r>
        <w:rPr>
          <w:rFonts w:ascii="Times New Roman" w:hAnsi="Times New Roman" w:cs="Times New Roman"/>
          <w:sz w:val="24"/>
          <w:szCs w:val="24"/>
        </w:rPr>
        <w:t xml:space="preserve"> and </w:t>
      </w:r>
      <w:r w:rsidRPr="00371863">
        <w:rPr>
          <w:rFonts w:ascii="Times New Roman" w:hAnsi="Times New Roman" w:cs="Times New Roman"/>
          <w:sz w:val="24"/>
          <w:szCs w:val="24"/>
        </w:rPr>
        <w:t>being truthful and transparent</w:t>
      </w:r>
      <w:r>
        <w:rPr>
          <w:rFonts w:ascii="Times New Roman" w:hAnsi="Times New Roman" w:cs="Times New Roman"/>
          <w:sz w:val="24"/>
          <w:szCs w:val="24"/>
        </w:rPr>
        <w:t xml:space="preserve">. They also state that from a procedural justice perspective it should </w:t>
      </w:r>
      <w:r w:rsidRPr="0026186F">
        <w:rPr>
          <w:rFonts w:ascii="Times New Roman" w:hAnsi="Times New Roman" w:cs="Times New Roman"/>
          <w:sz w:val="24"/>
          <w:szCs w:val="24"/>
        </w:rPr>
        <w:t>result in the fair and respectful treatment of the public by officers, staff, and volunteer</w:t>
      </w:r>
      <w:r>
        <w:rPr>
          <w:rFonts w:ascii="Times New Roman" w:hAnsi="Times New Roman" w:cs="Times New Roman"/>
          <w:sz w:val="24"/>
          <w:szCs w:val="24"/>
        </w:rPr>
        <w:t xml:space="preserve">s, </w:t>
      </w:r>
      <w:r w:rsidRPr="0026186F">
        <w:rPr>
          <w:rFonts w:ascii="Times New Roman" w:hAnsi="Times New Roman" w:cs="Times New Roman"/>
          <w:sz w:val="24"/>
          <w:szCs w:val="24"/>
        </w:rPr>
        <w:t>bolster public trust in law enforcement</w:t>
      </w:r>
      <w:r>
        <w:rPr>
          <w:rFonts w:ascii="Times New Roman" w:hAnsi="Times New Roman" w:cs="Times New Roman"/>
          <w:sz w:val="24"/>
          <w:szCs w:val="24"/>
        </w:rPr>
        <w:t xml:space="preserve"> and reinforce</w:t>
      </w:r>
      <w:r w:rsidRPr="0026186F">
        <w:rPr>
          <w:rFonts w:ascii="Times New Roman" w:hAnsi="Times New Roman" w:cs="Times New Roman"/>
          <w:sz w:val="24"/>
          <w:szCs w:val="24"/>
        </w:rPr>
        <w:t xml:space="preserve"> local capacity by encouraging communities to assist the police, get involved, and take more responsibility for issues</w:t>
      </w:r>
      <w:r>
        <w:rPr>
          <w:rFonts w:ascii="Times New Roman" w:hAnsi="Times New Roman" w:cs="Times New Roman"/>
          <w:sz w:val="24"/>
          <w:szCs w:val="24"/>
        </w:rPr>
        <w:t xml:space="preserve"> </w:t>
      </w:r>
      <w:sdt>
        <w:sdtPr>
          <w:rPr>
            <w:rFonts w:ascii="Times New Roman" w:hAnsi="Times New Roman" w:cs="Times New Roman"/>
            <w:sz w:val="24"/>
            <w:szCs w:val="24"/>
          </w:rPr>
          <w:id w:val="1776277116"/>
          <w:citation/>
        </w:sdtPr>
        <w:sdtEndPr/>
        <w:sdtContent>
          <w:r w:rsidR="0048037A">
            <w:rPr>
              <w:rFonts w:ascii="Times New Roman" w:hAnsi="Times New Roman" w:cs="Times New Roman"/>
              <w:sz w:val="24"/>
              <w:szCs w:val="24"/>
            </w:rPr>
            <w:fldChar w:fldCharType="begin"/>
          </w:r>
          <w:r w:rsidR="0048037A">
            <w:rPr>
              <w:rFonts w:ascii="Times New Roman" w:hAnsi="Times New Roman" w:cs="Times New Roman"/>
              <w:sz w:val="24"/>
              <w:szCs w:val="24"/>
            </w:rPr>
            <w:instrText xml:space="preserve"> CITATION Col211 \l 2057 </w:instrText>
          </w:r>
          <w:r w:rsidR="0048037A">
            <w:rPr>
              <w:rFonts w:ascii="Times New Roman" w:hAnsi="Times New Roman" w:cs="Times New Roman"/>
              <w:sz w:val="24"/>
              <w:szCs w:val="24"/>
            </w:rPr>
            <w:fldChar w:fldCharType="separate"/>
          </w:r>
          <w:r w:rsidR="0048037A" w:rsidRPr="0048037A">
            <w:rPr>
              <w:rFonts w:ascii="Times New Roman" w:hAnsi="Times New Roman" w:cs="Times New Roman"/>
              <w:noProof/>
              <w:sz w:val="24"/>
              <w:szCs w:val="24"/>
            </w:rPr>
            <w:t>(College of Policing, 2021)</w:t>
          </w:r>
          <w:r w:rsidR="0048037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6ABAB2AC" w14:textId="77777777" w:rsidR="00651E8A" w:rsidRDefault="00651E8A" w:rsidP="00651E8A">
      <w:pPr>
        <w:rPr>
          <w:rFonts w:ascii="Times New Roman" w:hAnsi="Times New Roman" w:cs="Times New Roman"/>
          <w:sz w:val="24"/>
          <w:szCs w:val="24"/>
        </w:rPr>
      </w:pPr>
    </w:p>
    <w:p w14:paraId="17656CA5" w14:textId="77777777" w:rsidR="00651E8A" w:rsidRDefault="00651E8A" w:rsidP="00651E8A">
      <w:pPr>
        <w:rPr>
          <w:rFonts w:ascii="Times New Roman" w:hAnsi="Times New Roman" w:cs="Times New Roman"/>
          <w:sz w:val="24"/>
          <w:szCs w:val="24"/>
        </w:rPr>
      </w:pPr>
      <w:r>
        <w:rPr>
          <w:rFonts w:ascii="Times New Roman" w:hAnsi="Times New Roman" w:cs="Times New Roman"/>
          <w:sz w:val="24"/>
          <w:szCs w:val="24"/>
        </w:rPr>
        <w:t xml:space="preserve">To reflect on how organisational culture has affected my wellbeing and resilience since achieving IPS and how I managed personally, I firstly consider the support I have received. During the prior nine months, I have had three different sergeants due to the organisational restructuring that has taken place. At times, this has made it difficult for me to build a rapport with my direct line manager and the inconsistency has resulted in feeling like I needed to manage my wellbeing without any support due to the belief that I was unable to build long-term functional relationships. I also encountered a highly traumatic incident within the first 3 months of having an independent status. </w:t>
      </w:r>
    </w:p>
    <w:p w14:paraId="2905A898" w14:textId="77777777" w:rsidR="00651E8A" w:rsidRDefault="00651E8A" w:rsidP="00651E8A">
      <w:pPr>
        <w:rPr>
          <w:rFonts w:ascii="Times New Roman" w:hAnsi="Times New Roman" w:cs="Times New Roman"/>
          <w:sz w:val="24"/>
          <w:szCs w:val="24"/>
        </w:rPr>
      </w:pPr>
    </w:p>
    <w:p w14:paraId="5921A0F7" w14:textId="45FB7A14" w:rsidR="00651E8A" w:rsidRDefault="00651E8A" w:rsidP="00651E8A">
      <w:pPr>
        <w:rPr>
          <w:rFonts w:ascii="Times New Roman" w:hAnsi="Times New Roman" w:cs="Times New Roman"/>
          <w:sz w:val="24"/>
          <w:szCs w:val="24"/>
        </w:rPr>
      </w:pPr>
      <w:r>
        <w:rPr>
          <w:rFonts w:ascii="Times New Roman" w:hAnsi="Times New Roman" w:cs="Times New Roman"/>
          <w:sz w:val="24"/>
          <w:szCs w:val="24"/>
        </w:rPr>
        <w:t>In addition to this, a number of personal circumstances changed within a short period of time including breakdown of a long-term relationship, selling, and moving home, bereavement, financial changes and major surgery resulting in a significant period away from the working environment. Research conducted showed that adults found the top 10 most stressful events to be “t</w:t>
      </w:r>
      <w:r w:rsidRPr="001B7F4E">
        <w:rPr>
          <w:rFonts w:ascii="Times New Roman" w:hAnsi="Times New Roman" w:cs="Times New Roman"/>
          <w:sz w:val="24"/>
          <w:szCs w:val="24"/>
        </w:rPr>
        <w:t>he death of a family member or frien</w:t>
      </w:r>
      <w:r>
        <w:rPr>
          <w:rFonts w:ascii="Times New Roman" w:hAnsi="Times New Roman" w:cs="Times New Roman"/>
          <w:sz w:val="24"/>
          <w:szCs w:val="24"/>
        </w:rPr>
        <w:t>d; f</w:t>
      </w:r>
      <w:r w:rsidRPr="001B7F4E">
        <w:rPr>
          <w:rFonts w:ascii="Times New Roman" w:hAnsi="Times New Roman" w:cs="Times New Roman"/>
          <w:sz w:val="24"/>
          <w:szCs w:val="24"/>
        </w:rPr>
        <w:t>inancial challenges</w:t>
      </w:r>
      <w:r>
        <w:rPr>
          <w:rFonts w:ascii="Times New Roman" w:hAnsi="Times New Roman" w:cs="Times New Roman"/>
          <w:sz w:val="24"/>
          <w:szCs w:val="24"/>
        </w:rPr>
        <w:t>; i</w:t>
      </w:r>
      <w:r w:rsidRPr="001B7F4E">
        <w:rPr>
          <w:rFonts w:ascii="Times New Roman" w:hAnsi="Times New Roman" w:cs="Times New Roman"/>
          <w:sz w:val="24"/>
          <w:szCs w:val="24"/>
        </w:rPr>
        <w:t>ssues at work</w:t>
      </w:r>
      <w:r>
        <w:rPr>
          <w:rFonts w:ascii="Times New Roman" w:hAnsi="Times New Roman" w:cs="Times New Roman"/>
          <w:sz w:val="24"/>
          <w:szCs w:val="24"/>
        </w:rPr>
        <w:t>; c</w:t>
      </w:r>
      <w:r w:rsidRPr="001B7F4E">
        <w:rPr>
          <w:rFonts w:ascii="Times New Roman" w:hAnsi="Times New Roman" w:cs="Times New Roman"/>
          <w:sz w:val="24"/>
          <w:szCs w:val="24"/>
        </w:rPr>
        <w:t>hange in a relationshi</w:t>
      </w:r>
      <w:r>
        <w:rPr>
          <w:rFonts w:ascii="Times New Roman" w:hAnsi="Times New Roman" w:cs="Times New Roman"/>
          <w:sz w:val="24"/>
          <w:szCs w:val="24"/>
        </w:rPr>
        <w:t>p; d</w:t>
      </w:r>
      <w:r w:rsidRPr="001B7F4E">
        <w:rPr>
          <w:rFonts w:ascii="Times New Roman" w:hAnsi="Times New Roman" w:cs="Times New Roman"/>
          <w:sz w:val="24"/>
          <w:szCs w:val="24"/>
        </w:rPr>
        <w:t>ivorce</w:t>
      </w:r>
      <w:r>
        <w:rPr>
          <w:rFonts w:ascii="Times New Roman" w:hAnsi="Times New Roman" w:cs="Times New Roman"/>
          <w:sz w:val="24"/>
          <w:szCs w:val="24"/>
        </w:rPr>
        <w:t>; e</w:t>
      </w:r>
      <w:r w:rsidRPr="001B7F4E">
        <w:rPr>
          <w:rFonts w:ascii="Times New Roman" w:hAnsi="Times New Roman" w:cs="Times New Roman"/>
          <w:sz w:val="24"/>
          <w:szCs w:val="24"/>
        </w:rPr>
        <w:t>xams &amp; studying</w:t>
      </w:r>
      <w:r>
        <w:rPr>
          <w:rFonts w:ascii="Times New Roman" w:hAnsi="Times New Roman" w:cs="Times New Roman"/>
          <w:sz w:val="24"/>
          <w:szCs w:val="24"/>
        </w:rPr>
        <w:t>; b</w:t>
      </w:r>
      <w:r w:rsidRPr="001B7F4E">
        <w:rPr>
          <w:rFonts w:ascii="Times New Roman" w:hAnsi="Times New Roman" w:cs="Times New Roman"/>
          <w:sz w:val="24"/>
          <w:szCs w:val="24"/>
        </w:rPr>
        <w:t>uying a house</w:t>
      </w:r>
      <w:r>
        <w:rPr>
          <w:rFonts w:ascii="Times New Roman" w:hAnsi="Times New Roman" w:cs="Times New Roman"/>
          <w:sz w:val="24"/>
          <w:szCs w:val="24"/>
        </w:rPr>
        <w:t>; r</w:t>
      </w:r>
      <w:r w:rsidRPr="001B7F4E">
        <w:rPr>
          <w:rFonts w:ascii="Times New Roman" w:hAnsi="Times New Roman" w:cs="Times New Roman"/>
          <w:sz w:val="24"/>
          <w:szCs w:val="24"/>
        </w:rPr>
        <w:t>eading/watching the news</w:t>
      </w:r>
      <w:r>
        <w:rPr>
          <w:rFonts w:ascii="Times New Roman" w:hAnsi="Times New Roman" w:cs="Times New Roman"/>
          <w:sz w:val="24"/>
          <w:szCs w:val="24"/>
        </w:rPr>
        <w:t>; h</w:t>
      </w:r>
      <w:r w:rsidRPr="001B7F4E">
        <w:rPr>
          <w:rFonts w:ascii="Times New Roman" w:hAnsi="Times New Roman" w:cs="Times New Roman"/>
          <w:sz w:val="24"/>
          <w:szCs w:val="24"/>
        </w:rPr>
        <w:t>aving a child</w:t>
      </w:r>
      <w:r>
        <w:rPr>
          <w:rFonts w:ascii="Times New Roman" w:hAnsi="Times New Roman" w:cs="Times New Roman"/>
          <w:sz w:val="24"/>
          <w:szCs w:val="24"/>
        </w:rPr>
        <w:t xml:space="preserve"> and s</w:t>
      </w:r>
      <w:r w:rsidRPr="001B7F4E">
        <w:rPr>
          <w:rFonts w:ascii="Times New Roman" w:hAnsi="Times New Roman" w:cs="Times New Roman"/>
          <w:sz w:val="24"/>
          <w:szCs w:val="24"/>
        </w:rPr>
        <w:t>tarting a new job</w:t>
      </w:r>
      <w:r>
        <w:rPr>
          <w:rFonts w:ascii="Times New Roman" w:hAnsi="Times New Roman" w:cs="Times New Roman"/>
          <w:sz w:val="24"/>
          <w:szCs w:val="24"/>
        </w:rPr>
        <w:t xml:space="preserve">” of which I have experienced 8 within an eighteen-month period </w:t>
      </w:r>
      <w:sdt>
        <w:sdtPr>
          <w:rPr>
            <w:rFonts w:ascii="Times New Roman" w:hAnsi="Times New Roman" w:cs="Times New Roman"/>
            <w:sz w:val="24"/>
            <w:szCs w:val="24"/>
          </w:rPr>
          <w:id w:val="263041188"/>
          <w:citation/>
        </w:sdtPr>
        <w:sdtEndPr/>
        <w:sdtContent>
          <w:r w:rsidR="0011003B">
            <w:rPr>
              <w:rFonts w:ascii="Times New Roman" w:hAnsi="Times New Roman" w:cs="Times New Roman"/>
              <w:sz w:val="24"/>
              <w:szCs w:val="24"/>
            </w:rPr>
            <w:fldChar w:fldCharType="begin"/>
          </w:r>
          <w:r w:rsidR="0011003B">
            <w:rPr>
              <w:rFonts w:ascii="Times New Roman" w:hAnsi="Times New Roman" w:cs="Times New Roman"/>
              <w:sz w:val="24"/>
              <w:szCs w:val="24"/>
            </w:rPr>
            <w:instrText xml:space="preserve"> CITATION Wal22 \l 2057 </w:instrText>
          </w:r>
          <w:r w:rsidR="0011003B">
            <w:rPr>
              <w:rFonts w:ascii="Times New Roman" w:hAnsi="Times New Roman" w:cs="Times New Roman"/>
              <w:sz w:val="24"/>
              <w:szCs w:val="24"/>
            </w:rPr>
            <w:fldChar w:fldCharType="separate"/>
          </w:r>
          <w:r w:rsidR="0011003B" w:rsidRPr="0011003B">
            <w:rPr>
              <w:rFonts w:ascii="Times New Roman" w:hAnsi="Times New Roman" w:cs="Times New Roman"/>
              <w:noProof/>
              <w:sz w:val="24"/>
              <w:szCs w:val="24"/>
            </w:rPr>
            <w:t>(Walker, 2022)</w:t>
          </w:r>
          <w:r w:rsidR="0011003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A290416" w14:textId="77777777" w:rsidR="00651E8A" w:rsidRDefault="00651E8A" w:rsidP="00651E8A">
      <w:pPr>
        <w:rPr>
          <w:rFonts w:ascii="Times New Roman" w:hAnsi="Times New Roman" w:cs="Times New Roman"/>
          <w:sz w:val="24"/>
          <w:szCs w:val="24"/>
        </w:rPr>
      </w:pPr>
    </w:p>
    <w:p w14:paraId="128EB076" w14:textId="77777777" w:rsidR="00651E8A" w:rsidRDefault="00651E8A" w:rsidP="00651E8A">
      <w:pPr>
        <w:rPr>
          <w:rFonts w:ascii="Times New Roman" w:hAnsi="Times New Roman" w:cs="Times New Roman"/>
          <w:sz w:val="24"/>
          <w:szCs w:val="24"/>
        </w:rPr>
      </w:pPr>
      <w:r>
        <w:rPr>
          <w:rFonts w:ascii="Times New Roman" w:hAnsi="Times New Roman" w:cs="Times New Roman"/>
          <w:sz w:val="24"/>
          <w:szCs w:val="24"/>
        </w:rPr>
        <w:t xml:space="preserve">This resulted in a significantly detrimental impact upon my psychological wellbeing, resulting in becoming unable to manage day to day tasks within work, having a short attention span, being irritable and having low self-appreciation. Evidently, my work and ability to work effectively and in line with the expected standards earlier outlined, subsequently suffered.  </w:t>
      </w:r>
    </w:p>
    <w:p w14:paraId="07146B13" w14:textId="77777777" w:rsidR="00651E8A" w:rsidRDefault="00651E8A" w:rsidP="00651E8A">
      <w:pPr>
        <w:rPr>
          <w:rFonts w:ascii="Times New Roman" w:hAnsi="Times New Roman" w:cs="Times New Roman"/>
          <w:sz w:val="24"/>
          <w:szCs w:val="24"/>
        </w:rPr>
      </w:pPr>
    </w:p>
    <w:p w14:paraId="355C60F7" w14:textId="385726C4" w:rsidR="00651E8A" w:rsidRDefault="00651E8A" w:rsidP="00651E8A">
      <w:pPr>
        <w:rPr>
          <w:rFonts w:ascii="Times New Roman" w:hAnsi="Times New Roman" w:cs="Times New Roman"/>
          <w:sz w:val="24"/>
          <w:szCs w:val="24"/>
        </w:rPr>
      </w:pPr>
      <w:r>
        <w:rPr>
          <w:rFonts w:ascii="Times New Roman" w:hAnsi="Times New Roman" w:cs="Times New Roman"/>
          <w:sz w:val="24"/>
          <w:szCs w:val="24"/>
        </w:rPr>
        <w:lastRenderedPageBreak/>
        <w:t>This supports research that showed that police officers, despite being exposed to often very traumatic and irregular occurrences, are not necessarily impacted more than those whose occupations are less likely to be exposed to highly volatile or dangerous scenarios. O</w:t>
      </w:r>
      <w:r w:rsidRPr="007A6163">
        <w:rPr>
          <w:rFonts w:ascii="Times New Roman" w:hAnsi="Times New Roman" w:cs="Times New Roman"/>
          <w:sz w:val="24"/>
          <w:szCs w:val="24"/>
        </w:rPr>
        <w:t xml:space="preserve">perational stressors include things like </w:t>
      </w:r>
      <w:r w:rsidR="00777409">
        <w:rPr>
          <w:rFonts w:ascii="Times New Roman" w:hAnsi="Times New Roman" w:cs="Times New Roman"/>
          <w:sz w:val="24"/>
          <w:szCs w:val="24"/>
        </w:rPr>
        <w:t>witnessing child mortality</w:t>
      </w:r>
      <w:r w:rsidRPr="007A6163">
        <w:rPr>
          <w:rFonts w:ascii="Times New Roman" w:hAnsi="Times New Roman" w:cs="Times New Roman"/>
          <w:sz w:val="24"/>
          <w:szCs w:val="24"/>
        </w:rPr>
        <w:t>, dealing with sexual harassment victims,</w:t>
      </w:r>
      <w:r>
        <w:rPr>
          <w:rFonts w:ascii="Times New Roman" w:hAnsi="Times New Roman" w:cs="Times New Roman"/>
          <w:sz w:val="24"/>
          <w:szCs w:val="24"/>
        </w:rPr>
        <w:t xml:space="preserve"> </w:t>
      </w:r>
      <w:r w:rsidRPr="007A6163">
        <w:rPr>
          <w:rFonts w:ascii="Times New Roman" w:hAnsi="Times New Roman" w:cs="Times New Roman"/>
          <w:sz w:val="24"/>
          <w:szCs w:val="24"/>
        </w:rPr>
        <w:t xml:space="preserve">major car accidents involving serious injury or loss of life, seeing suicide, and experiencing violence. They may also make people more prone to suffering symptoms of anxiety, enmity, and exhaustion. However, compared to operational stressors, organisational stressors including disagreements, a heavy workload, and a lack of support are more likely to be detrimental sources of stress, according to studies conducted on police officers over the previous 20 years. Stated differently, even if police personnel deal with critical occurrences more regularly </w:t>
      </w:r>
      <w:r w:rsidR="00777409">
        <w:rPr>
          <w:rFonts w:ascii="Times New Roman" w:hAnsi="Times New Roman" w:cs="Times New Roman"/>
          <w:sz w:val="24"/>
          <w:szCs w:val="24"/>
        </w:rPr>
        <w:t>compared to</w:t>
      </w:r>
      <w:r w:rsidRPr="007A6163">
        <w:rPr>
          <w:rFonts w:ascii="Times New Roman" w:hAnsi="Times New Roman" w:cs="Times New Roman"/>
          <w:sz w:val="24"/>
          <w:szCs w:val="24"/>
        </w:rPr>
        <w:t xml:space="preserve"> workers at banks or supermarkets, organisational stresses</w:t>
      </w:r>
      <w:r w:rsidR="00D93AF3">
        <w:rPr>
          <w:rFonts w:ascii="Times New Roman" w:hAnsi="Times New Roman" w:cs="Times New Roman"/>
          <w:sz w:val="24"/>
          <w:szCs w:val="24"/>
        </w:rPr>
        <w:t xml:space="preserve">, </w:t>
      </w:r>
      <w:r w:rsidRPr="007A6163">
        <w:rPr>
          <w:rFonts w:ascii="Times New Roman" w:hAnsi="Times New Roman" w:cs="Times New Roman"/>
          <w:sz w:val="24"/>
          <w:szCs w:val="24"/>
        </w:rPr>
        <w:t>which are not unique to the police</w:t>
      </w:r>
      <w:r w:rsidR="00D93AF3">
        <w:rPr>
          <w:rFonts w:ascii="Times New Roman" w:hAnsi="Times New Roman" w:cs="Times New Roman"/>
          <w:sz w:val="24"/>
          <w:szCs w:val="24"/>
        </w:rPr>
        <w:t xml:space="preserve">, </w:t>
      </w:r>
      <w:r w:rsidRPr="007A6163">
        <w:rPr>
          <w:rFonts w:ascii="Times New Roman" w:hAnsi="Times New Roman" w:cs="Times New Roman"/>
          <w:sz w:val="24"/>
          <w:szCs w:val="24"/>
        </w:rPr>
        <w:t>seem to have a greater influence on health and well-being than operational stressors</w:t>
      </w:r>
      <w:r>
        <w:rPr>
          <w:rFonts w:ascii="Times New Roman" w:hAnsi="Times New Roman" w:cs="Times New Roman"/>
          <w:sz w:val="24"/>
          <w:szCs w:val="24"/>
        </w:rPr>
        <w:t xml:space="preserve"> </w:t>
      </w:r>
      <w:sdt>
        <w:sdtPr>
          <w:rPr>
            <w:rFonts w:ascii="Times New Roman" w:hAnsi="Times New Roman" w:cs="Times New Roman"/>
            <w:sz w:val="24"/>
            <w:szCs w:val="24"/>
          </w:rPr>
          <w:id w:val="1002394601"/>
          <w:citation/>
        </w:sdtPr>
        <w:sdtEndPr/>
        <w:sdtContent>
          <w:r w:rsidR="0011003B">
            <w:rPr>
              <w:rFonts w:ascii="Times New Roman" w:hAnsi="Times New Roman" w:cs="Times New Roman"/>
              <w:sz w:val="24"/>
              <w:szCs w:val="24"/>
            </w:rPr>
            <w:fldChar w:fldCharType="begin"/>
          </w:r>
          <w:r w:rsidR="0011003B">
            <w:rPr>
              <w:rFonts w:ascii="Times New Roman" w:hAnsi="Times New Roman" w:cs="Times New Roman"/>
              <w:sz w:val="24"/>
              <w:szCs w:val="24"/>
            </w:rPr>
            <w:instrText xml:space="preserve"> CITATION van13 \l 2057 </w:instrText>
          </w:r>
          <w:r w:rsidR="0011003B">
            <w:rPr>
              <w:rFonts w:ascii="Times New Roman" w:hAnsi="Times New Roman" w:cs="Times New Roman"/>
              <w:sz w:val="24"/>
              <w:szCs w:val="24"/>
            </w:rPr>
            <w:fldChar w:fldCharType="separate"/>
          </w:r>
          <w:r w:rsidR="0011003B" w:rsidRPr="0011003B">
            <w:rPr>
              <w:rFonts w:ascii="Times New Roman" w:hAnsi="Times New Roman" w:cs="Times New Roman"/>
              <w:noProof/>
              <w:sz w:val="24"/>
              <w:szCs w:val="24"/>
            </w:rPr>
            <w:t>(van der Velden, et al., 2013)</w:t>
          </w:r>
          <w:r w:rsidR="0011003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400ABE3" w14:textId="77777777" w:rsidR="00651E8A" w:rsidRDefault="00651E8A" w:rsidP="00651E8A">
      <w:pPr>
        <w:rPr>
          <w:rFonts w:ascii="Times New Roman" w:hAnsi="Times New Roman" w:cs="Times New Roman"/>
          <w:sz w:val="24"/>
          <w:szCs w:val="24"/>
        </w:rPr>
      </w:pPr>
    </w:p>
    <w:p w14:paraId="23E3F1EC" w14:textId="1020493D" w:rsidR="00FF7784" w:rsidRPr="00A74FCB" w:rsidRDefault="00651E8A" w:rsidP="00A74FCB">
      <w:pPr>
        <w:rPr>
          <w:rFonts w:ascii="Times New Roman" w:hAnsi="Times New Roman" w:cs="Times New Roman"/>
          <w:sz w:val="24"/>
          <w:szCs w:val="24"/>
        </w:rPr>
      </w:pPr>
      <w:r>
        <w:rPr>
          <w:rFonts w:ascii="Times New Roman" w:hAnsi="Times New Roman" w:cs="Times New Roman"/>
          <w:sz w:val="24"/>
          <w:szCs w:val="24"/>
        </w:rPr>
        <w:t xml:space="preserve">However, this does suggest that although I have experienced an increase in workload and responsibility, whilst still navigating a new role and knowledge building, which in itself is a stressor, an inconsistent support system has likely contributed more to issues with my wellbeing than the high-risk nature of the role. </w:t>
      </w:r>
      <w:r w:rsidR="00A74FCB">
        <w:rPr>
          <w:rFonts w:ascii="Times New Roman" w:hAnsi="Times New Roman" w:cs="Times New Roman"/>
          <w:sz w:val="24"/>
          <w:szCs w:val="24"/>
        </w:rPr>
        <w:t>In order to build resilience, I’ve sought support from counselling services and colleagues within my shift, in order to gain understanding and acceptance of the situations I have been in. It has helped me to achieve some relative stability in order to remain in the role, preventing what I felt was an inevitable resignation from the police force. Additionally, I have looked for support socially by making time for myself to see friends and embark</w:t>
      </w:r>
      <w:r w:rsidR="00D7125D">
        <w:rPr>
          <w:rFonts w:ascii="Times New Roman" w:hAnsi="Times New Roman" w:cs="Times New Roman"/>
          <w:sz w:val="24"/>
          <w:szCs w:val="24"/>
        </w:rPr>
        <w:t xml:space="preserve">ing </w:t>
      </w:r>
      <w:r w:rsidR="00A74FCB">
        <w:rPr>
          <w:rFonts w:ascii="Times New Roman" w:hAnsi="Times New Roman" w:cs="Times New Roman"/>
          <w:sz w:val="24"/>
          <w:szCs w:val="24"/>
        </w:rPr>
        <w:t>on fitness</w:t>
      </w:r>
      <w:r w:rsidR="00D7125D">
        <w:rPr>
          <w:rFonts w:ascii="Times New Roman" w:hAnsi="Times New Roman" w:cs="Times New Roman"/>
          <w:sz w:val="24"/>
          <w:szCs w:val="24"/>
        </w:rPr>
        <w:t xml:space="preserve"> retention to minimise stressors when completing the personal protection safety training that is a policy within policing and requires a specific level of fitness</w:t>
      </w:r>
      <w:r w:rsidR="00A74FCB">
        <w:rPr>
          <w:rFonts w:ascii="Times New Roman" w:hAnsi="Times New Roman" w:cs="Times New Roman"/>
          <w:sz w:val="24"/>
          <w:szCs w:val="24"/>
        </w:rPr>
        <w:t xml:space="preserve">. </w:t>
      </w:r>
    </w:p>
    <w:p w14:paraId="7AC4ABEB" w14:textId="77777777" w:rsidR="00FF7784" w:rsidRPr="00D7125D" w:rsidRDefault="00FF7784" w:rsidP="00340E9A">
      <w:pPr>
        <w:ind w:right="237"/>
        <w:jc w:val="both"/>
        <w:rPr>
          <w:rFonts w:ascii="Times New Roman" w:hAnsi="Times New Roman" w:cs="Times New Roman"/>
          <w:b/>
          <w:bCs/>
          <w:color w:val="auto"/>
          <w:sz w:val="24"/>
          <w:szCs w:val="24"/>
        </w:rPr>
      </w:pPr>
    </w:p>
    <w:p w14:paraId="13819134" w14:textId="41A66195" w:rsidR="00FF7784" w:rsidRPr="00D7125D" w:rsidRDefault="00D7125D" w:rsidP="00340E9A">
      <w:pPr>
        <w:ind w:right="237"/>
        <w:jc w:val="both"/>
        <w:rPr>
          <w:rFonts w:ascii="Times New Roman" w:hAnsi="Times New Roman" w:cs="Times New Roman"/>
          <w:b/>
          <w:bCs/>
          <w:color w:val="auto"/>
          <w:sz w:val="24"/>
          <w:szCs w:val="24"/>
        </w:rPr>
      </w:pPr>
      <w:r w:rsidRPr="00D7125D">
        <w:rPr>
          <w:rFonts w:ascii="Times New Roman" w:hAnsi="Times New Roman" w:cs="Times New Roman"/>
          <w:b/>
          <w:bCs/>
          <w:color w:val="auto"/>
          <w:sz w:val="24"/>
          <w:szCs w:val="24"/>
        </w:rPr>
        <w:t>1276 words</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5FFE947" w14:textId="77777777" w:rsidR="00883F87" w:rsidRPr="00A81AFA" w:rsidRDefault="00883F87" w:rsidP="00883F87">
      <w:pPr>
        <w:ind w:right="237"/>
        <w:jc w:val="both"/>
        <w:rPr>
          <w:rFonts w:ascii="Times New Roman" w:eastAsia="Arial" w:hAnsi="Times New Roman" w:cs="Times New Roman"/>
          <w:color w:val="000000" w:themeColor="text1"/>
          <w:sz w:val="24"/>
          <w:szCs w:val="24"/>
        </w:rPr>
      </w:pPr>
      <w:r w:rsidRPr="00A81AFA">
        <w:rPr>
          <w:rFonts w:ascii="Times New Roman" w:eastAsia="Arial" w:hAnsi="Times New Roman" w:cs="Times New Roman"/>
          <w:color w:val="000000" w:themeColor="text1"/>
          <w:sz w:val="24"/>
          <w:szCs w:val="24"/>
        </w:rPr>
        <w:t xml:space="preserve">Within the following essay, I will be reviewing an incident I dealt with concerning a missing person. Throughout, I will be reflecting on the decisions I made within the course of the investigation and evaluating the way I used the National Decision Model (NDM) to respond to the information I developed. By looking at how I used the information that led me to taking the course of action that I chose, I can consider whether there were any other factors or actions that I could have looked at in order to form alternative decisions. I will be giving thought to the powers and policies available to me at the time and what I did or didn’t use in those circumstances. For me to do this in a structured way, I will be using the Gibbs Reflective Model. </w:t>
      </w:r>
    </w:p>
    <w:p w14:paraId="55A522A2" w14:textId="77777777" w:rsidR="00883F87" w:rsidRPr="00A81AFA" w:rsidRDefault="00883F87" w:rsidP="00883F87">
      <w:pPr>
        <w:ind w:right="237"/>
        <w:jc w:val="both"/>
        <w:rPr>
          <w:rFonts w:ascii="Times New Roman" w:eastAsia="Arial" w:hAnsi="Times New Roman" w:cs="Times New Roman"/>
          <w:color w:val="000000" w:themeColor="text1"/>
          <w:sz w:val="24"/>
          <w:szCs w:val="24"/>
        </w:rPr>
      </w:pPr>
    </w:p>
    <w:p w14:paraId="3B2E7286" w14:textId="07924884" w:rsidR="00883F87" w:rsidRPr="00A81AFA" w:rsidRDefault="00883F87" w:rsidP="00883F87">
      <w:pPr>
        <w:ind w:right="237"/>
        <w:jc w:val="both"/>
        <w:rPr>
          <w:rFonts w:ascii="Times New Roman" w:eastAsia="Arial" w:hAnsi="Times New Roman" w:cs="Times New Roman"/>
          <w:color w:val="FF0000"/>
          <w:sz w:val="24"/>
          <w:szCs w:val="24"/>
        </w:rPr>
      </w:pPr>
      <w:r w:rsidRPr="00A81AFA">
        <w:rPr>
          <w:rFonts w:ascii="Times New Roman" w:eastAsia="Arial" w:hAnsi="Times New Roman" w:cs="Times New Roman"/>
          <w:color w:val="auto"/>
          <w:sz w:val="24"/>
          <w:szCs w:val="24"/>
        </w:rPr>
        <w:t xml:space="preserve">The Gibbs model is a reflective tool that is cyclical and guides reflective practice by giving areas for consideration. Gibbs’ theory is that in order to learn from something, you cannot rely solely on the experience, rather finding a lesson from the experience by thinking about it after conclusion. The cycle begins with the description, or what happened and then looks at what was felt and thought during that time. It continues by considering what went well or poorly by evaluation and then enables the analysis of the experience by looking at how you would interpret the circumstances and what is understood about it. By looking at those factors, the model then moves on to coming to a conclusion about the experience and then finally, allows for forward planning about what one would do when presented with this experience again </w:t>
      </w:r>
      <w:sdt>
        <w:sdtPr>
          <w:rPr>
            <w:rFonts w:ascii="Times New Roman" w:eastAsia="Arial" w:hAnsi="Times New Roman" w:cs="Times New Roman"/>
            <w:color w:val="auto"/>
            <w:sz w:val="24"/>
            <w:szCs w:val="24"/>
          </w:rPr>
          <w:id w:val="271605082"/>
          <w:citation/>
        </w:sdtPr>
        <w:sdtEndPr/>
        <w:sdtContent>
          <w:r w:rsidRPr="00A81AFA">
            <w:rPr>
              <w:rFonts w:ascii="Times New Roman" w:eastAsia="Arial" w:hAnsi="Times New Roman" w:cs="Times New Roman"/>
              <w:color w:val="auto"/>
              <w:sz w:val="24"/>
              <w:szCs w:val="24"/>
            </w:rPr>
            <w:fldChar w:fldCharType="begin"/>
          </w:r>
          <w:r w:rsidRPr="00A81AFA">
            <w:rPr>
              <w:rFonts w:ascii="Times New Roman" w:eastAsia="Arial" w:hAnsi="Times New Roman" w:cs="Times New Roman"/>
              <w:color w:val="auto"/>
              <w:sz w:val="24"/>
              <w:szCs w:val="24"/>
            </w:rPr>
            <w:instrText xml:space="preserve"> CITATION Gib88 \l 2057 </w:instrText>
          </w:r>
          <w:r w:rsidRPr="00A81AFA">
            <w:rPr>
              <w:rFonts w:ascii="Times New Roman" w:eastAsia="Arial" w:hAnsi="Times New Roman" w:cs="Times New Roman"/>
              <w:color w:val="auto"/>
              <w:sz w:val="24"/>
              <w:szCs w:val="24"/>
            </w:rPr>
            <w:fldChar w:fldCharType="separate"/>
          </w:r>
          <w:r w:rsidRPr="00A81AFA">
            <w:rPr>
              <w:rFonts w:ascii="Times New Roman" w:eastAsia="Arial" w:hAnsi="Times New Roman" w:cs="Times New Roman"/>
              <w:noProof/>
              <w:color w:val="auto"/>
              <w:sz w:val="24"/>
              <w:szCs w:val="24"/>
            </w:rPr>
            <w:t>(Gibbs, 1988)</w:t>
          </w:r>
          <w:r w:rsidRPr="00A81AFA">
            <w:rPr>
              <w:rFonts w:ascii="Times New Roman" w:eastAsia="Arial" w:hAnsi="Times New Roman" w:cs="Times New Roman"/>
              <w:color w:val="auto"/>
              <w:sz w:val="24"/>
              <w:szCs w:val="24"/>
            </w:rPr>
            <w:fldChar w:fldCharType="end"/>
          </w:r>
        </w:sdtContent>
      </w:sdt>
      <w:r w:rsidRPr="00A81AFA">
        <w:rPr>
          <w:rFonts w:ascii="Times New Roman" w:eastAsia="Arial" w:hAnsi="Times New Roman" w:cs="Times New Roman"/>
          <w:color w:val="auto"/>
          <w:sz w:val="24"/>
          <w:szCs w:val="24"/>
        </w:rPr>
        <w:t xml:space="preserve">. </w:t>
      </w:r>
    </w:p>
    <w:p w14:paraId="7FEC5811" w14:textId="77777777" w:rsidR="00883F87" w:rsidRPr="00A81AFA" w:rsidRDefault="00883F87" w:rsidP="00883F87">
      <w:pPr>
        <w:ind w:right="237"/>
        <w:jc w:val="both"/>
        <w:rPr>
          <w:rFonts w:ascii="Times New Roman" w:eastAsia="Arial" w:hAnsi="Times New Roman" w:cs="Times New Roman"/>
          <w:color w:val="FF0000"/>
          <w:sz w:val="24"/>
          <w:szCs w:val="24"/>
        </w:rPr>
      </w:pPr>
    </w:p>
    <w:p w14:paraId="28FB78C4" w14:textId="77777777" w:rsidR="00883F87" w:rsidRPr="00A81AFA" w:rsidRDefault="00883F87" w:rsidP="00883F87">
      <w:pPr>
        <w:ind w:right="237"/>
        <w:jc w:val="both"/>
        <w:rPr>
          <w:rFonts w:ascii="Times New Roman" w:eastAsia="Arial" w:hAnsi="Times New Roman" w:cs="Times New Roman"/>
          <w:color w:val="auto"/>
          <w:sz w:val="24"/>
          <w:szCs w:val="24"/>
        </w:rPr>
      </w:pPr>
      <w:r w:rsidRPr="00A81AFA">
        <w:rPr>
          <w:rFonts w:ascii="Times New Roman" w:eastAsia="Arial" w:hAnsi="Times New Roman" w:cs="Times New Roman"/>
          <w:color w:val="auto"/>
          <w:sz w:val="24"/>
          <w:szCs w:val="24"/>
        </w:rPr>
        <w:t xml:space="preserve">In addition, I will be evaluating the NDM and how this supported me through the investigative process. The NDM is similar to the Gibbs Reflective Model, in that it mirrors some of the considerations. The NDM is cyclical and can be constantly restarted with the provision of new information and assessment. The College of Police (CoP) adapted the mnemonic </w:t>
      </w:r>
      <w:r w:rsidRPr="00A81AFA">
        <w:rPr>
          <w:rFonts w:ascii="Times New Roman" w:eastAsia="Arial" w:hAnsi="Times New Roman" w:cs="Times New Roman"/>
          <w:b/>
          <w:bCs/>
          <w:color w:val="auto"/>
          <w:sz w:val="24"/>
          <w:szCs w:val="24"/>
        </w:rPr>
        <w:t>CIAPOAR</w:t>
      </w:r>
      <w:r w:rsidRPr="00A81AFA">
        <w:rPr>
          <w:rFonts w:ascii="Times New Roman" w:eastAsia="Arial" w:hAnsi="Times New Roman" w:cs="Times New Roman"/>
          <w:color w:val="auto"/>
          <w:sz w:val="24"/>
          <w:szCs w:val="24"/>
        </w:rPr>
        <w:t xml:space="preserve"> as an aide memoir. It contains the following six key points: </w:t>
      </w:r>
    </w:p>
    <w:p w14:paraId="5254C2F4" w14:textId="77777777" w:rsidR="00883F87" w:rsidRPr="00A81AFA" w:rsidRDefault="00883F87" w:rsidP="00883F87">
      <w:pPr>
        <w:pStyle w:val="NoSpacing"/>
        <w:rPr>
          <w:rFonts w:ascii="Times New Roman" w:hAnsi="Times New Roman" w:cs="Times New Roman"/>
          <w:b/>
          <w:bCs/>
          <w:sz w:val="24"/>
          <w:szCs w:val="24"/>
        </w:rPr>
      </w:pPr>
    </w:p>
    <w:p w14:paraId="18C7FCFC" w14:textId="77777777" w:rsidR="00883F87" w:rsidRPr="00A81AFA" w:rsidRDefault="00883F87" w:rsidP="00883F87">
      <w:pPr>
        <w:pStyle w:val="NoSpacing"/>
        <w:rPr>
          <w:rFonts w:ascii="Times New Roman" w:hAnsi="Times New Roman" w:cs="Times New Roman"/>
          <w:sz w:val="24"/>
          <w:szCs w:val="24"/>
        </w:rPr>
      </w:pPr>
      <w:r w:rsidRPr="00A81AFA">
        <w:rPr>
          <w:rFonts w:ascii="Times New Roman" w:hAnsi="Times New Roman" w:cs="Times New Roman"/>
          <w:b/>
          <w:bCs/>
          <w:sz w:val="24"/>
          <w:szCs w:val="24"/>
        </w:rPr>
        <w:t>“C</w:t>
      </w:r>
      <w:r w:rsidRPr="00A81AFA">
        <w:rPr>
          <w:rFonts w:ascii="Times New Roman" w:hAnsi="Times New Roman" w:cs="Times New Roman"/>
          <w:sz w:val="24"/>
          <w:szCs w:val="24"/>
        </w:rPr>
        <w:t>ode of Ethics – principles and standards of professional behaviour.</w:t>
      </w:r>
    </w:p>
    <w:p w14:paraId="4B410A11" w14:textId="77777777" w:rsidR="00883F87" w:rsidRPr="00A81AFA" w:rsidRDefault="00883F87" w:rsidP="00883F87">
      <w:pPr>
        <w:pStyle w:val="NoSpacing"/>
        <w:rPr>
          <w:rFonts w:ascii="Times New Roman" w:hAnsi="Times New Roman" w:cs="Times New Roman"/>
          <w:sz w:val="24"/>
          <w:szCs w:val="24"/>
        </w:rPr>
      </w:pPr>
      <w:r w:rsidRPr="00A81AFA">
        <w:rPr>
          <w:rFonts w:ascii="Times New Roman" w:hAnsi="Times New Roman" w:cs="Times New Roman"/>
          <w:b/>
          <w:bCs/>
          <w:sz w:val="24"/>
          <w:szCs w:val="24"/>
        </w:rPr>
        <w:t>I</w:t>
      </w:r>
      <w:r w:rsidRPr="00A81AFA">
        <w:rPr>
          <w:rFonts w:ascii="Times New Roman" w:hAnsi="Times New Roman" w:cs="Times New Roman"/>
          <w:sz w:val="24"/>
          <w:szCs w:val="24"/>
        </w:rPr>
        <w:t>nformation – gather information and intelligence.</w:t>
      </w:r>
    </w:p>
    <w:p w14:paraId="192C02B3" w14:textId="77777777" w:rsidR="00883F87" w:rsidRPr="00A81AFA" w:rsidRDefault="00883F87" w:rsidP="00883F87">
      <w:pPr>
        <w:pStyle w:val="NoSpacing"/>
        <w:rPr>
          <w:rFonts w:ascii="Times New Roman" w:hAnsi="Times New Roman" w:cs="Times New Roman"/>
          <w:sz w:val="24"/>
          <w:szCs w:val="24"/>
        </w:rPr>
      </w:pPr>
      <w:r w:rsidRPr="00A81AFA">
        <w:rPr>
          <w:rFonts w:ascii="Times New Roman" w:hAnsi="Times New Roman" w:cs="Times New Roman"/>
          <w:b/>
          <w:bCs/>
          <w:sz w:val="24"/>
          <w:szCs w:val="24"/>
        </w:rPr>
        <w:t>A</w:t>
      </w:r>
      <w:r w:rsidRPr="00A81AFA">
        <w:rPr>
          <w:rFonts w:ascii="Times New Roman" w:hAnsi="Times New Roman" w:cs="Times New Roman"/>
          <w:sz w:val="24"/>
          <w:szCs w:val="24"/>
        </w:rPr>
        <w:t>ssessment – assess threat and risk and develop a working strategy.</w:t>
      </w:r>
    </w:p>
    <w:p w14:paraId="48703C4F" w14:textId="77777777" w:rsidR="00883F87" w:rsidRPr="00A81AFA" w:rsidRDefault="00883F87" w:rsidP="00883F87">
      <w:pPr>
        <w:pStyle w:val="NoSpacing"/>
        <w:rPr>
          <w:rFonts w:ascii="Times New Roman" w:hAnsi="Times New Roman" w:cs="Times New Roman"/>
          <w:sz w:val="24"/>
          <w:szCs w:val="24"/>
        </w:rPr>
      </w:pPr>
      <w:r w:rsidRPr="00A81AFA">
        <w:rPr>
          <w:rFonts w:ascii="Times New Roman" w:hAnsi="Times New Roman" w:cs="Times New Roman"/>
          <w:b/>
          <w:bCs/>
          <w:sz w:val="24"/>
          <w:szCs w:val="24"/>
        </w:rPr>
        <w:t>P</w:t>
      </w:r>
      <w:r w:rsidRPr="00A81AFA">
        <w:rPr>
          <w:rFonts w:ascii="Times New Roman" w:hAnsi="Times New Roman" w:cs="Times New Roman"/>
          <w:sz w:val="24"/>
          <w:szCs w:val="24"/>
        </w:rPr>
        <w:t>owers and policy – consider powers and policy.</w:t>
      </w:r>
    </w:p>
    <w:p w14:paraId="14C66DC8" w14:textId="77777777" w:rsidR="00883F87" w:rsidRPr="00A81AFA" w:rsidRDefault="00883F87" w:rsidP="00883F87">
      <w:pPr>
        <w:pStyle w:val="NoSpacing"/>
        <w:rPr>
          <w:rFonts w:ascii="Times New Roman" w:hAnsi="Times New Roman" w:cs="Times New Roman"/>
          <w:sz w:val="24"/>
          <w:szCs w:val="24"/>
        </w:rPr>
      </w:pPr>
      <w:r w:rsidRPr="00A81AFA">
        <w:rPr>
          <w:rFonts w:ascii="Times New Roman" w:hAnsi="Times New Roman" w:cs="Times New Roman"/>
          <w:b/>
          <w:bCs/>
          <w:sz w:val="24"/>
          <w:szCs w:val="24"/>
        </w:rPr>
        <w:t>O</w:t>
      </w:r>
      <w:r w:rsidRPr="00A81AFA">
        <w:rPr>
          <w:rFonts w:ascii="Times New Roman" w:hAnsi="Times New Roman" w:cs="Times New Roman"/>
          <w:sz w:val="24"/>
          <w:szCs w:val="24"/>
        </w:rPr>
        <w:t>ptions – identify options and contingencies.</w:t>
      </w:r>
    </w:p>
    <w:p w14:paraId="7064BAC3" w14:textId="58AAD57E" w:rsidR="00883F87" w:rsidRPr="00A81AFA" w:rsidRDefault="00883F87" w:rsidP="00883F87">
      <w:pPr>
        <w:pStyle w:val="NoSpacing"/>
        <w:rPr>
          <w:rFonts w:ascii="Times New Roman" w:hAnsi="Times New Roman" w:cs="Times New Roman"/>
          <w:sz w:val="24"/>
          <w:szCs w:val="24"/>
        </w:rPr>
      </w:pPr>
      <w:r w:rsidRPr="00A81AFA">
        <w:rPr>
          <w:rFonts w:ascii="Times New Roman" w:hAnsi="Times New Roman" w:cs="Times New Roman"/>
          <w:b/>
          <w:bCs/>
          <w:sz w:val="24"/>
          <w:szCs w:val="24"/>
        </w:rPr>
        <w:t>A</w:t>
      </w:r>
      <w:r w:rsidRPr="00A81AFA">
        <w:rPr>
          <w:rFonts w:ascii="Times New Roman" w:hAnsi="Times New Roman" w:cs="Times New Roman"/>
          <w:sz w:val="24"/>
          <w:szCs w:val="24"/>
        </w:rPr>
        <w:t xml:space="preserve">ction and </w:t>
      </w:r>
      <w:r w:rsidRPr="00A81AFA">
        <w:rPr>
          <w:rFonts w:ascii="Times New Roman" w:hAnsi="Times New Roman" w:cs="Times New Roman"/>
          <w:b/>
          <w:bCs/>
          <w:sz w:val="24"/>
          <w:szCs w:val="24"/>
        </w:rPr>
        <w:t>R</w:t>
      </w:r>
      <w:r w:rsidRPr="00A81AFA">
        <w:rPr>
          <w:rFonts w:ascii="Times New Roman" w:hAnsi="Times New Roman" w:cs="Times New Roman"/>
          <w:sz w:val="24"/>
          <w:szCs w:val="24"/>
        </w:rPr>
        <w:t xml:space="preserve">eview – take action and review what happened” </w:t>
      </w:r>
      <w:sdt>
        <w:sdtPr>
          <w:rPr>
            <w:rFonts w:ascii="Times New Roman" w:hAnsi="Times New Roman" w:cs="Times New Roman"/>
            <w:sz w:val="24"/>
            <w:szCs w:val="24"/>
          </w:rPr>
          <w:id w:val="-297618010"/>
          <w:citation/>
        </w:sdtPr>
        <w:sdtEndPr/>
        <w:sdtContent>
          <w:r w:rsidRPr="00A81AFA">
            <w:rPr>
              <w:rFonts w:ascii="Times New Roman" w:hAnsi="Times New Roman" w:cs="Times New Roman"/>
              <w:sz w:val="24"/>
              <w:szCs w:val="24"/>
            </w:rPr>
            <w:fldChar w:fldCharType="begin"/>
          </w:r>
          <w:r w:rsidRPr="00A81AFA">
            <w:rPr>
              <w:rFonts w:ascii="Times New Roman" w:hAnsi="Times New Roman" w:cs="Times New Roman"/>
              <w:sz w:val="24"/>
              <w:szCs w:val="24"/>
            </w:rPr>
            <w:instrText xml:space="preserve"> CITATION Col13 \l 2057 </w:instrText>
          </w:r>
          <w:r w:rsidRPr="00A81AFA">
            <w:rPr>
              <w:rFonts w:ascii="Times New Roman" w:hAnsi="Times New Roman" w:cs="Times New Roman"/>
              <w:sz w:val="24"/>
              <w:szCs w:val="24"/>
            </w:rPr>
            <w:fldChar w:fldCharType="separate"/>
          </w:r>
          <w:r w:rsidRPr="00A81AFA">
            <w:rPr>
              <w:rFonts w:ascii="Times New Roman" w:hAnsi="Times New Roman" w:cs="Times New Roman"/>
              <w:noProof/>
              <w:sz w:val="24"/>
              <w:szCs w:val="24"/>
            </w:rPr>
            <w:t>(College of Policing, 2013)</w:t>
          </w:r>
          <w:r w:rsidRPr="00A81AFA">
            <w:rPr>
              <w:rFonts w:ascii="Times New Roman" w:hAnsi="Times New Roman" w:cs="Times New Roman"/>
              <w:sz w:val="24"/>
              <w:szCs w:val="24"/>
            </w:rPr>
            <w:fldChar w:fldCharType="end"/>
          </w:r>
        </w:sdtContent>
      </w:sdt>
      <w:r w:rsidRPr="00A81AFA">
        <w:rPr>
          <w:rFonts w:ascii="Times New Roman" w:hAnsi="Times New Roman" w:cs="Times New Roman"/>
          <w:sz w:val="24"/>
          <w:szCs w:val="24"/>
        </w:rPr>
        <w:t>.</w:t>
      </w:r>
    </w:p>
    <w:p w14:paraId="635DC259" w14:textId="77777777" w:rsidR="00883F87" w:rsidRPr="00A81AFA" w:rsidRDefault="00883F87" w:rsidP="00883F87">
      <w:pPr>
        <w:ind w:right="237"/>
        <w:jc w:val="both"/>
        <w:rPr>
          <w:rFonts w:ascii="Times New Roman" w:eastAsia="Arial" w:hAnsi="Times New Roman" w:cs="Times New Roman"/>
          <w:sz w:val="24"/>
          <w:szCs w:val="24"/>
        </w:rPr>
      </w:pPr>
    </w:p>
    <w:p w14:paraId="1EF5C5BF"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The incident I will be using looks at a male in his late thirties who was reported as missing by his mother. Her report contained information suggesting his behaviour had been unusual and she was concerned for his immediate safety. Despite having his own property, the male had been staying with a friend at his mother’s address. She reported this wasn’t unusual as his lifestyle was generally chaotic and their family provided lots of support including managing his finances, with any income being paid directly into his mother’s bank account for her to split towards his bills and disposable income.</w:t>
      </w:r>
    </w:p>
    <w:p w14:paraId="55AFFC10" w14:textId="77777777" w:rsidR="00883F87" w:rsidRPr="00A81AFA" w:rsidRDefault="00883F87" w:rsidP="00883F87">
      <w:pPr>
        <w:ind w:right="237"/>
        <w:jc w:val="both"/>
        <w:rPr>
          <w:rFonts w:ascii="Times New Roman" w:eastAsia="Arial" w:hAnsi="Times New Roman" w:cs="Times New Roman"/>
          <w:sz w:val="24"/>
          <w:szCs w:val="24"/>
        </w:rPr>
      </w:pPr>
    </w:p>
    <w:p w14:paraId="5B65DD2F" w14:textId="6A6C386B" w:rsidR="00883F87" w:rsidRPr="00A81AFA" w:rsidRDefault="00883F87" w:rsidP="00883F87">
      <w:pPr>
        <w:ind w:right="237"/>
        <w:jc w:val="both"/>
        <w:rPr>
          <w:rFonts w:ascii="Times New Roman" w:eastAsia="Arial" w:hAnsi="Times New Roman" w:cs="Times New Roman"/>
          <w:color w:val="auto"/>
          <w:sz w:val="24"/>
          <w:szCs w:val="24"/>
        </w:rPr>
      </w:pPr>
      <w:r w:rsidRPr="00A81AFA">
        <w:rPr>
          <w:rFonts w:ascii="Times New Roman" w:eastAsia="Arial" w:hAnsi="Times New Roman" w:cs="Times New Roman"/>
          <w:sz w:val="24"/>
          <w:szCs w:val="24"/>
        </w:rPr>
        <w:t xml:space="preserve">A person who is missing is defined by </w:t>
      </w:r>
      <w:r w:rsidRPr="00A81AFA">
        <w:rPr>
          <w:rFonts w:ascii="Times New Roman" w:hAnsi="Times New Roman" w:cs="Times New Roman"/>
          <w:sz w:val="24"/>
          <w:szCs w:val="24"/>
        </w:rPr>
        <w:t>Association of Chief Police Officers</w:t>
      </w:r>
      <w:r w:rsidRPr="00A81AFA">
        <w:rPr>
          <w:rFonts w:ascii="Times New Roman" w:eastAsia="Arial" w:hAnsi="Times New Roman" w:cs="Times New Roman"/>
          <w:sz w:val="24"/>
          <w:szCs w:val="24"/>
        </w:rPr>
        <w:t xml:space="preserve"> (ACPO) as </w:t>
      </w:r>
      <w:r w:rsidRPr="00A81AFA">
        <w:rPr>
          <w:rFonts w:ascii="Times New Roman" w:hAnsi="Times New Roman" w:cs="Times New Roman"/>
          <w:sz w:val="24"/>
          <w:szCs w:val="24"/>
        </w:rPr>
        <w:t xml:space="preserve">“anyone whose whereabouts is unknown whatever the circumstances of disappearance. They will be considered missing until located and their well-being or otherwise established”. ACPO also provide a summary of priorities that police services should have when responding to calls for service about missing people. They are that every report of a missing person must be risk assessed in order to identify missing people who may be vulnerable or represent a high risk; Missing person reports must be investigated; Organisational roles and responses to reports of missing persons must be clearly outlined in policies; Proactive multi-agency approaches to missing person cases must be taken; Staff must be suitably trained to investigate cases of missing people; Any evidence of crimes relating to the missing person must be </w:t>
      </w:r>
      <w:r w:rsidRPr="00A81AFA">
        <w:rPr>
          <w:rFonts w:ascii="Times New Roman" w:hAnsi="Times New Roman" w:cs="Times New Roman"/>
          <w:color w:val="auto"/>
          <w:sz w:val="24"/>
          <w:szCs w:val="24"/>
        </w:rPr>
        <w:t xml:space="preserve">preserved  </w:t>
      </w:r>
      <w:sdt>
        <w:sdtPr>
          <w:rPr>
            <w:rFonts w:ascii="Times New Roman" w:hAnsi="Times New Roman" w:cs="Times New Roman"/>
            <w:color w:val="auto"/>
            <w:sz w:val="24"/>
            <w:szCs w:val="24"/>
          </w:rPr>
          <w:id w:val="1899546969"/>
          <w:citation/>
        </w:sdtPr>
        <w:sdtEndPr/>
        <w:sdtContent>
          <w:r w:rsidRPr="00A81AFA">
            <w:rPr>
              <w:rFonts w:ascii="Times New Roman" w:hAnsi="Times New Roman" w:cs="Times New Roman"/>
              <w:color w:val="auto"/>
              <w:sz w:val="24"/>
              <w:szCs w:val="24"/>
            </w:rPr>
            <w:fldChar w:fldCharType="begin"/>
          </w:r>
          <w:r w:rsidRPr="00A81AFA">
            <w:rPr>
              <w:rFonts w:ascii="Times New Roman" w:hAnsi="Times New Roman" w:cs="Times New Roman"/>
              <w:color w:val="auto"/>
              <w:sz w:val="24"/>
              <w:szCs w:val="24"/>
            </w:rPr>
            <w:instrText xml:space="preserve"> CITATION Ass05 \l 2057 </w:instrText>
          </w:r>
          <w:r w:rsidRPr="00A81AFA">
            <w:rPr>
              <w:rFonts w:ascii="Times New Roman" w:hAnsi="Times New Roman" w:cs="Times New Roman"/>
              <w:color w:val="auto"/>
              <w:sz w:val="24"/>
              <w:szCs w:val="24"/>
            </w:rPr>
            <w:fldChar w:fldCharType="separate"/>
          </w:r>
          <w:r w:rsidRPr="00A81AFA">
            <w:rPr>
              <w:rFonts w:ascii="Times New Roman" w:hAnsi="Times New Roman" w:cs="Times New Roman"/>
              <w:noProof/>
              <w:color w:val="auto"/>
              <w:sz w:val="24"/>
              <w:szCs w:val="24"/>
            </w:rPr>
            <w:t>(Association of Chief Police Officers, 2005)</w:t>
          </w:r>
          <w:r w:rsidRPr="00A81AFA">
            <w:rPr>
              <w:rFonts w:ascii="Times New Roman" w:hAnsi="Times New Roman" w:cs="Times New Roman"/>
              <w:color w:val="auto"/>
              <w:sz w:val="24"/>
              <w:szCs w:val="24"/>
            </w:rPr>
            <w:fldChar w:fldCharType="end"/>
          </w:r>
        </w:sdtContent>
      </w:sdt>
      <w:r w:rsidRPr="00A81AFA">
        <w:rPr>
          <w:rFonts w:ascii="Times New Roman" w:hAnsi="Times New Roman" w:cs="Times New Roman"/>
          <w:color w:val="auto"/>
          <w:sz w:val="24"/>
          <w:szCs w:val="24"/>
        </w:rPr>
        <w:t>.</w:t>
      </w:r>
    </w:p>
    <w:p w14:paraId="6DE33913"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 </w:t>
      </w:r>
    </w:p>
    <w:p w14:paraId="41118869"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I attended to complete initial enquiries to risk assess the missing person by establishing the facts about his disappearance and gathering information as part of the NDM. I began finding out details about his financial position, emotional state, and any persons he may be in contact with. The initially enquiry led to CCTV footage showing the missing person leaving the address in the early hours of the morning, he was carrying a bag alcohol and had not taken his personal effects. He had entered a waiting vehicle. The male had left his accompanying friend at his mother’s home, making no effort to tell him of his intention to leave. I then obtained a contact number for a female that was known to have been in contact with him. His family told me of his chequered history of drug and alcohol misuse, as well as a propensity for violence against others following an adverse childhood experience. </w:t>
      </w:r>
    </w:p>
    <w:p w14:paraId="58AAFD62" w14:textId="77777777" w:rsidR="00883F87" w:rsidRPr="00A81AFA" w:rsidRDefault="00883F87" w:rsidP="00883F87">
      <w:pPr>
        <w:ind w:right="237"/>
        <w:jc w:val="both"/>
        <w:rPr>
          <w:rFonts w:ascii="Times New Roman" w:eastAsia="Arial" w:hAnsi="Times New Roman" w:cs="Times New Roman"/>
          <w:sz w:val="24"/>
          <w:szCs w:val="24"/>
        </w:rPr>
      </w:pPr>
    </w:p>
    <w:p w14:paraId="32C77F41" w14:textId="450683F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The Adverse Childhood Experiences (ACEs) study played a significant role in demonstrating a robust correlation between ACEs and the emergence of risk variables that are linked to some of the world's most common causes of adult mortality, including alcoholism, depression, and suicide </w:t>
      </w:r>
      <w:sdt>
        <w:sdtPr>
          <w:rPr>
            <w:rFonts w:ascii="Times New Roman" w:eastAsia="Arial" w:hAnsi="Times New Roman" w:cs="Times New Roman"/>
            <w:color w:val="auto"/>
            <w:sz w:val="24"/>
            <w:szCs w:val="24"/>
          </w:rPr>
          <w:id w:val="2115711469"/>
          <w:citation/>
        </w:sdtPr>
        <w:sdtEndPr/>
        <w:sdtContent>
          <w:r w:rsidRPr="00A81AFA">
            <w:rPr>
              <w:rFonts w:ascii="Times New Roman" w:eastAsia="Arial" w:hAnsi="Times New Roman" w:cs="Times New Roman"/>
              <w:color w:val="auto"/>
              <w:sz w:val="24"/>
              <w:szCs w:val="24"/>
            </w:rPr>
            <w:fldChar w:fldCharType="begin"/>
          </w:r>
          <w:r w:rsidRPr="00A81AFA">
            <w:rPr>
              <w:rFonts w:ascii="Times New Roman" w:eastAsia="Arial" w:hAnsi="Times New Roman" w:cs="Times New Roman"/>
              <w:color w:val="auto"/>
              <w:sz w:val="24"/>
              <w:szCs w:val="24"/>
            </w:rPr>
            <w:instrText xml:space="preserve">CITATION Cha17 \l 2057 </w:instrText>
          </w:r>
          <w:r w:rsidRPr="00A81AFA">
            <w:rPr>
              <w:rFonts w:ascii="Times New Roman" w:eastAsia="Arial" w:hAnsi="Times New Roman" w:cs="Times New Roman"/>
              <w:color w:val="auto"/>
              <w:sz w:val="24"/>
              <w:szCs w:val="24"/>
            </w:rPr>
            <w:fldChar w:fldCharType="separate"/>
          </w:r>
          <w:r w:rsidRPr="00A81AFA">
            <w:rPr>
              <w:rFonts w:ascii="Times New Roman" w:eastAsia="Arial" w:hAnsi="Times New Roman" w:cs="Times New Roman"/>
              <w:noProof/>
              <w:color w:val="auto"/>
              <w:sz w:val="24"/>
              <w:szCs w:val="24"/>
            </w:rPr>
            <w:t>(Chandan, Hughes, &amp; Bandyopadhyay, 2017)</w:t>
          </w:r>
          <w:r w:rsidRPr="00A81AFA">
            <w:rPr>
              <w:rFonts w:ascii="Times New Roman" w:eastAsia="Arial" w:hAnsi="Times New Roman" w:cs="Times New Roman"/>
              <w:color w:val="auto"/>
              <w:sz w:val="24"/>
              <w:szCs w:val="24"/>
            </w:rPr>
            <w:fldChar w:fldCharType="end"/>
          </w:r>
        </w:sdtContent>
      </w:sdt>
      <w:r w:rsidR="00A81AFA" w:rsidRPr="00A81AFA">
        <w:rPr>
          <w:rFonts w:ascii="Times New Roman" w:hAnsi="Times New Roman" w:cs="Times New Roman"/>
          <w:color w:val="auto"/>
          <w:sz w:val="24"/>
          <w:szCs w:val="24"/>
        </w:rPr>
        <w:t xml:space="preserve">. </w:t>
      </w:r>
    </w:p>
    <w:p w14:paraId="2A69B49C" w14:textId="77777777" w:rsidR="00883F87" w:rsidRPr="00A81AFA" w:rsidRDefault="00883F87" w:rsidP="00883F87">
      <w:pPr>
        <w:ind w:right="237"/>
        <w:jc w:val="both"/>
        <w:rPr>
          <w:rFonts w:ascii="Times New Roman" w:eastAsia="Arial" w:hAnsi="Times New Roman" w:cs="Times New Roman"/>
          <w:sz w:val="24"/>
          <w:szCs w:val="24"/>
        </w:rPr>
      </w:pPr>
    </w:p>
    <w:p w14:paraId="34428FE7" w14:textId="777BFE77" w:rsidR="00883F87" w:rsidRPr="00A81AFA" w:rsidRDefault="00883F87" w:rsidP="00883F87">
      <w:pPr>
        <w:ind w:right="237"/>
        <w:jc w:val="both"/>
        <w:rPr>
          <w:rFonts w:ascii="Times New Roman" w:eastAsia="Arial" w:hAnsi="Times New Roman" w:cs="Times New Roman"/>
          <w:color w:val="auto"/>
          <w:sz w:val="24"/>
          <w:szCs w:val="24"/>
        </w:rPr>
      </w:pPr>
      <w:r w:rsidRPr="00A81AFA">
        <w:rPr>
          <w:rFonts w:ascii="Times New Roman" w:eastAsia="Arial" w:hAnsi="Times New Roman" w:cs="Times New Roman"/>
          <w:sz w:val="24"/>
          <w:szCs w:val="24"/>
        </w:rPr>
        <w:t>When making these enquiries, it is also important to consider a person’s right to their private life, set out in Article 8 of European Convention for Human Rights. This article defines that every person has a right to privacy and “t</w:t>
      </w:r>
      <w:r w:rsidRPr="00A81AFA">
        <w:rPr>
          <w:rFonts w:ascii="Times New Roman" w:hAnsi="Times New Roman" w:cs="Times New Roman"/>
          <w:sz w:val="24"/>
          <w:szCs w:val="24"/>
        </w:rPr>
        <w:t xml:space="preserve">here shall be no interference by a public authority with the exercise of this right except such as is in accordance with the law” </w:t>
      </w:r>
      <w:sdt>
        <w:sdtPr>
          <w:rPr>
            <w:rFonts w:ascii="Times New Roman" w:hAnsi="Times New Roman" w:cs="Times New Roman"/>
            <w:sz w:val="24"/>
            <w:szCs w:val="24"/>
          </w:rPr>
          <w:id w:val="710234700"/>
          <w:citation/>
        </w:sdtPr>
        <w:sdtEndPr/>
        <w:sdtContent>
          <w:r w:rsidR="00A81AFA" w:rsidRPr="00A81AFA">
            <w:rPr>
              <w:rFonts w:ascii="Times New Roman" w:hAnsi="Times New Roman" w:cs="Times New Roman"/>
              <w:sz w:val="24"/>
              <w:szCs w:val="24"/>
            </w:rPr>
            <w:fldChar w:fldCharType="begin"/>
          </w:r>
          <w:r w:rsidR="00A81AFA" w:rsidRPr="00A81AFA">
            <w:rPr>
              <w:rFonts w:ascii="Times New Roman" w:hAnsi="Times New Roman" w:cs="Times New Roman"/>
              <w:sz w:val="24"/>
              <w:szCs w:val="24"/>
            </w:rPr>
            <w:instrText xml:space="preserve"> CITATION Eur98 \l 2057 </w:instrText>
          </w:r>
          <w:r w:rsidR="00A81AFA" w:rsidRPr="00A81AFA">
            <w:rPr>
              <w:rFonts w:ascii="Times New Roman" w:hAnsi="Times New Roman" w:cs="Times New Roman"/>
              <w:sz w:val="24"/>
              <w:szCs w:val="24"/>
            </w:rPr>
            <w:fldChar w:fldCharType="separate"/>
          </w:r>
          <w:r w:rsidR="00A81AFA" w:rsidRPr="00A81AFA">
            <w:rPr>
              <w:rFonts w:ascii="Times New Roman" w:hAnsi="Times New Roman" w:cs="Times New Roman"/>
              <w:noProof/>
              <w:sz w:val="24"/>
              <w:szCs w:val="24"/>
            </w:rPr>
            <w:t>(European Court of Human Rights, 1998)</w:t>
          </w:r>
          <w:r w:rsidR="00A81AFA" w:rsidRPr="00A81AFA">
            <w:rPr>
              <w:rFonts w:ascii="Times New Roman" w:hAnsi="Times New Roman" w:cs="Times New Roman"/>
              <w:sz w:val="24"/>
              <w:szCs w:val="24"/>
            </w:rPr>
            <w:fldChar w:fldCharType="end"/>
          </w:r>
        </w:sdtContent>
      </w:sdt>
      <w:r w:rsidR="00A81AFA" w:rsidRPr="00A81AFA">
        <w:rPr>
          <w:rFonts w:ascii="Times New Roman" w:hAnsi="Times New Roman" w:cs="Times New Roman"/>
          <w:sz w:val="24"/>
          <w:szCs w:val="24"/>
        </w:rPr>
        <w:t xml:space="preserve">. </w:t>
      </w:r>
      <w:r w:rsidRPr="00A81AFA">
        <w:rPr>
          <w:rFonts w:ascii="Times New Roman" w:hAnsi="Times New Roman" w:cs="Times New Roman"/>
          <w:color w:val="auto"/>
          <w:sz w:val="24"/>
          <w:szCs w:val="24"/>
        </w:rPr>
        <w:t xml:space="preserve">It is necessary in some cases, like missing people, to contravene </w:t>
      </w:r>
      <w:r w:rsidRPr="00A81AFA">
        <w:rPr>
          <w:rFonts w:ascii="Times New Roman" w:hAnsi="Times New Roman" w:cs="Times New Roman"/>
          <w:color w:val="auto"/>
          <w:sz w:val="24"/>
          <w:szCs w:val="24"/>
        </w:rPr>
        <w:lastRenderedPageBreak/>
        <w:t xml:space="preserve">this right where it is required by society for the sake of public safety, to prevent chaos or criminal activity and to safeguard morality or health. </w:t>
      </w:r>
    </w:p>
    <w:p w14:paraId="7897527A" w14:textId="77777777" w:rsidR="00883F87" w:rsidRPr="00A81AFA" w:rsidRDefault="00883F87" w:rsidP="00883F87">
      <w:pPr>
        <w:ind w:right="237"/>
        <w:jc w:val="both"/>
        <w:rPr>
          <w:rFonts w:ascii="Times New Roman" w:eastAsia="Arial" w:hAnsi="Times New Roman" w:cs="Times New Roman"/>
          <w:sz w:val="24"/>
          <w:szCs w:val="24"/>
        </w:rPr>
      </w:pPr>
    </w:p>
    <w:p w14:paraId="6044100C"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With permission, I searched the address and continued information gathering and risk assessing. I went to the address of the female which took me away from the area that I would usually cover but was necessary to develop the investigation, where she then told me that the missing person had gone to her house in the early hours with the intention of them obtaining and consuming drugs together.  She was with three more men, and they had gone in one of their vehicles to a location she was unfamiliar with. It was her belief that all persons would return to her address to use. She was told to remain inside the vehicle, which was parked up. The males then exited the car, and she lost sight of them. She seemed hesitant to talk to me, admitting she didn’t want to disclose too much due to fear of repercussions. She said one of the males was heavily involved in a drug gang and this was dangerous. After 30 minutes sitting in the car, she beeped the horn a couple of times thinking the men to come back but to no avail. She got out of the car, making her way home. </w:t>
      </w:r>
    </w:p>
    <w:p w14:paraId="2E2894C5" w14:textId="77777777" w:rsidR="00883F87" w:rsidRPr="00A81AFA" w:rsidRDefault="00883F87" w:rsidP="00883F87">
      <w:pPr>
        <w:ind w:right="237"/>
        <w:jc w:val="both"/>
        <w:rPr>
          <w:rFonts w:ascii="Times New Roman" w:eastAsia="Arial" w:hAnsi="Times New Roman" w:cs="Times New Roman"/>
          <w:sz w:val="24"/>
          <w:szCs w:val="24"/>
        </w:rPr>
      </w:pPr>
    </w:p>
    <w:p w14:paraId="65E01F6F"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The female then called one of the males using a social media account on the condition that police didn’t speak as she felt this would put her in danger. The conversation alleged that a robbery had happened, and the male might have been killed. This changed my initial risk assessment to high. </w:t>
      </w:r>
    </w:p>
    <w:p w14:paraId="6222C54E" w14:textId="77777777" w:rsidR="00883F87" w:rsidRPr="00A81AFA" w:rsidRDefault="00883F87" w:rsidP="00883F87">
      <w:pPr>
        <w:ind w:right="237"/>
        <w:jc w:val="both"/>
        <w:rPr>
          <w:rFonts w:ascii="Times New Roman" w:eastAsia="Arial" w:hAnsi="Times New Roman" w:cs="Times New Roman"/>
          <w:sz w:val="24"/>
          <w:szCs w:val="24"/>
        </w:rPr>
      </w:pPr>
    </w:p>
    <w:p w14:paraId="6AF83553"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I traced the car to where it had been left hours earlier. This suggested the males were nearby, although with information already held on police systems about addresses and associates linked to the people involved I was unable to find any links. Whilst there, other officers came from an address nearby having spoken to someone reporting hearing a car beeping outside during the early hours and believed it to have been an ex-partner. This seemingly connected to the missing person based on the earlier information from the female. </w:t>
      </w:r>
    </w:p>
    <w:p w14:paraId="4F2291E2" w14:textId="77777777" w:rsidR="00883F87" w:rsidRPr="00A81AFA" w:rsidRDefault="00883F87" w:rsidP="00883F87">
      <w:pPr>
        <w:ind w:right="237"/>
        <w:jc w:val="both"/>
        <w:rPr>
          <w:rFonts w:ascii="Times New Roman" w:eastAsia="Arial" w:hAnsi="Times New Roman" w:cs="Times New Roman"/>
          <w:sz w:val="24"/>
          <w:szCs w:val="24"/>
        </w:rPr>
      </w:pPr>
    </w:p>
    <w:p w14:paraId="7C43781E"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I was then contacted by another officer, who had heard via the personal airwaves set that I was conducting enquiries in the area. They notified me that they had earlier attended a report of a fight within an address on the same street, made from someone within the address. The property was known for drug use and some of the persons present at the time of this call had been hostile. I decided to attend the address where a male refused to open the door to speak to officer and allow us entry to search for the male. He denied knowing the missing person at all.</w:t>
      </w:r>
    </w:p>
    <w:p w14:paraId="4364221E" w14:textId="77777777" w:rsidR="00883F87" w:rsidRPr="00A81AFA" w:rsidRDefault="00883F87" w:rsidP="00883F87">
      <w:pPr>
        <w:ind w:right="237"/>
        <w:jc w:val="both"/>
        <w:rPr>
          <w:rFonts w:ascii="Times New Roman" w:eastAsia="Arial" w:hAnsi="Times New Roman" w:cs="Times New Roman"/>
          <w:sz w:val="24"/>
          <w:szCs w:val="24"/>
        </w:rPr>
      </w:pPr>
    </w:p>
    <w:p w14:paraId="737D9F41"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I made a decision to review the body worn footage of the earlier call and whilst all persons were not accounted for by officers in that instance, I believed I had seen someone who matched the missing persons description in the footage for a brief moment. He looked alarmed. </w:t>
      </w:r>
    </w:p>
    <w:p w14:paraId="35536FF5" w14:textId="77777777" w:rsidR="00883F87" w:rsidRPr="00A81AFA" w:rsidRDefault="00883F87" w:rsidP="00883F87">
      <w:pPr>
        <w:ind w:right="237"/>
        <w:jc w:val="both"/>
        <w:rPr>
          <w:rFonts w:ascii="Times New Roman" w:eastAsia="Arial" w:hAnsi="Times New Roman" w:cs="Times New Roman"/>
          <w:sz w:val="24"/>
          <w:szCs w:val="24"/>
        </w:rPr>
      </w:pPr>
    </w:p>
    <w:p w14:paraId="5CFAE0D8" w14:textId="115325EC" w:rsidR="00883F87" w:rsidRPr="00A81AFA" w:rsidRDefault="00883F87" w:rsidP="00883F87">
      <w:pPr>
        <w:ind w:right="237"/>
        <w:jc w:val="both"/>
        <w:rPr>
          <w:rFonts w:ascii="Times New Roman" w:eastAsia="Arial" w:hAnsi="Times New Roman" w:cs="Times New Roman"/>
          <w:color w:val="auto"/>
          <w:sz w:val="24"/>
          <w:szCs w:val="24"/>
        </w:rPr>
      </w:pPr>
      <w:r w:rsidRPr="00A81AFA">
        <w:rPr>
          <w:rFonts w:ascii="Times New Roman" w:eastAsia="Arial" w:hAnsi="Times New Roman" w:cs="Times New Roman"/>
          <w:sz w:val="24"/>
          <w:szCs w:val="24"/>
        </w:rPr>
        <w:t>With all information suggesting the person was in danger, I returned to the address with the intention of forcing entry using powers under Section 17 (1e) of Police and Criminal Evidence Act (PACE). This power states that a constable in uniform may enter an address without a warrant in order to save life and limb</w:t>
      </w:r>
      <w:r w:rsidR="00A81AFA" w:rsidRPr="00A81AFA">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461706216"/>
          <w:citation/>
        </w:sdtPr>
        <w:sdtEndPr/>
        <w:sdtContent>
          <w:r w:rsidR="00A81AFA" w:rsidRPr="00A81AFA">
            <w:rPr>
              <w:rFonts w:ascii="Times New Roman" w:eastAsia="Arial" w:hAnsi="Times New Roman" w:cs="Times New Roman"/>
              <w:sz w:val="24"/>
              <w:szCs w:val="24"/>
            </w:rPr>
            <w:fldChar w:fldCharType="begin"/>
          </w:r>
          <w:r w:rsidR="00A81AFA" w:rsidRPr="00A81AFA">
            <w:rPr>
              <w:rFonts w:ascii="Times New Roman" w:eastAsia="Arial" w:hAnsi="Times New Roman" w:cs="Times New Roman"/>
              <w:sz w:val="24"/>
              <w:szCs w:val="24"/>
            </w:rPr>
            <w:instrText xml:space="preserve"> CITATION Legnd \l 2057 </w:instrText>
          </w:r>
          <w:r w:rsidR="00A81AFA" w:rsidRPr="00A81AFA">
            <w:rPr>
              <w:rFonts w:ascii="Times New Roman" w:eastAsia="Arial" w:hAnsi="Times New Roman" w:cs="Times New Roman"/>
              <w:sz w:val="24"/>
              <w:szCs w:val="24"/>
            </w:rPr>
            <w:fldChar w:fldCharType="separate"/>
          </w:r>
          <w:r w:rsidR="00A81AFA" w:rsidRPr="00A81AFA">
            <w:rPr>
              <w:rFonts w:ascii="Times New Roman" w:eastAsia="Arial" w:hAnsi="Times New Roman" w:cs="Times New Roman"/>
              <w:noProof/>
              <w:sz w:val="24"/>
              <w:szCs w:val="24"/>
            </w:rPr>
            <w:t>(Legistlation.gov.uk, n.d)</w:t>
          </w:r>
          <w:r w:rsidR="00A81AFA" w:rsidRPr="00A81AFA">
            <w:rPr>
              <w:rFonts w:ascii="Times New Roman" w:eastAsia="Arial" w:hAnsi="Times New Roman" w:cs="Times New Roman"/>
              <w:sz w:val="24"/>
              <w:szCs w:val="24"/>
            </w:rPr>
            <w:fldChar w:fldCharType="end"/>
          </w:r>
        </w:sdtContent>
      </w:sdt>
      <w:r w:rsidRPr="00A81AFA">
        <w:rPr>
          <w:rFonts w:ascii="Times New Roman" w:eastAsia="Arial" w:hAnsi="Times New Roman" w:cs="Times New Roman"/>
          <w:color w:val="auto"/>
          <w:sz w:val="24"/>
          <w:szCs w:val="24"/>
        </w:rPr>
        <w:t xml:space="preserve">. Upon my return, I noticed that car had gone and began to doubt the missing person was within the address any longer as he now knew he was being traced due to my earlier attendance, so chose not to utilise the power. I placed a STOP marker on the vehicle and concluded my tour of duty. </w:t>
      </w:r>
    </w:p>
    <w:p w14:paraId="1F90AC51" w14:textId="77777777" w:rsidR="00883F87" w:rsidRPr="00A81AFA" w:rsidRDefault="00883F87" w:rsidP="00883F87">
      <w:pPr>
        <w:ind w:right="237"/>
        <w:jc w:val="both"/>
        <w:rPr>
          <w:rFonts w:ascii="Times New Roman" w:eastAsia="Arial" w:hAnsi="Times New Roman" w:cs="Times New Roman"/>
          <w:color w:val="auto"/>
          <w:sz w:val="24"/>
          <w:szCs w:val="24"/>
        </w:rPr>
      </w:pPr>
    </w:p>
    <w:p w14:paraId="0C2F5DD8"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color w:val="auto"/>
          <w:sz w:val="24"/>
          <w:szCs w:val="24"/>
        </w:rPr>
        <w:lastRenderedPageBreak/>
        <w:t xml:space="preserve">The incident was reviewed by the next attending officers, who chose to force entry and subsequently located the male, safe within the address hours later. </w:t>
      </w:r>
    </w:p>
    <w:p w14:paraId="102FE6B6" w14:textId="77777777" w:rsidR="00883F87" w:rsidRPr="00A81AFA" w:rsidRDefault="00883F87" w:rsidP="00883F87">
      <w:pPr>
        <w:ind w:right="237"/>
        <w:jc w:val="both"/>
        <w:rPr>
          <w:rFonts w:ascii="Times New Roman" w:eastAsia="Arial" w:hAnsi="Times New Roman" w:cs="Times New Roman"/>
          <w:sz w:val="24"/>
          <w:szCs w:val="24"/>
        </w:rPr>
      </w:pPr>
    </w:p>
    <w:p w14:paraId="18B29349"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In conclusion, by following the NDM and continually renewing the cycle whenever I gathered more information, I was able to build an accurate understanding of the missing persons life. By sharing data including descriptions, this allowed me to link incidents that on their own wouldn’t have connected to the missing person ordinarily and gave me the ability to form grounds to search based on the dynamic risk assessment I made, initially suggesting the missing person was in danger. I was then able to consider and use the powers and policies available to me, whilst considering what alternative options and plans could be formulated with the intention of finding the person. </w:t>
      </w:r>
    </w:p>
    <w:p w14:paraId="15C90FB8" w14:textId="77777777" w:rsidR="00883F87" w:rsidRPr="00A81AFA" w:rsidRDefault="00883F87" w:rsidP="00883F87">
      <w:pPr>
        <w:ind w:right="237"/>
        <w:jc w:val="both"/>
        <w:rPr>
          <w:rFonts w:ascii="Times New Roman" w:eastAsia="Arial" w:hAnsi="Times New Roman" w:cs="Times New Roman"/>
          <w:sz w:val="24"/>
          <w:szCs w:val="24"/>
        </w:rPr>
      </w:pPr>
    </w:p>
    <w:p w14:paraId="5D6CC229" w14:textId="77777777" w:rsidR="00883F87" w:rsidRPr="00A81AFA" w:rsidRDefault="00883F87" w:rsidP="00883F87">
      <w:pPr>
        <w:ind w:right="237"/>
        <w:jc w:val="both"/>
        <w:rPr>
          <w:rFonts w:ascii="Times New Roman" w:eastAsia="Arial" w:hAnsi="Times New Roman" w:cs="Times New Roman"/>
          <w:sz w:val="24"/>
          <w:szCs w:val="24"/>
        </w:rPr>
      </w:pPr>
      <w:r w:rsidRPr="00A81AFA">
        <w:rPr>
          <w:rFonts w:ascii="Times New Roman" w:eastAsia="Arial" w:hAnsi="Times New Roman" w:cs="Times New Roman"/>
          <w:sz w:val="24"/>
          <w:szCs w:val="24"/>
        </w:rPr>
        <w:t xml:space="preserve">On reflection, using the Gibbs theory and considering the final stage of the NDM where I took action and reviewed the outcome, I believe that I should have had more confidence in the powers I had access to and my justification for using them. Despite some information changing, the risk assessment still remained high and had I used the powers available expeditiously, I would have legally forced entry into the address where I suspected the missing person to be based on the level of danger he was thought to be in and would likely have traced him in less time, confirming his wellbeing. Though the ultimate outcome was positive, I am able to learn from this experience to be less doubtful of my abilities and intuition. </w:t>
      </w:r>
    </w:p>
    <w:p w14:paraId="1034652A" w14:textId="77777777" w:rsidR="008B28E7" w:rsidRPr="00A81AFA" w:rsidRDefault="008B28E7" w:rsidP="00A81AFA">
      <w:pPr>
        <w:ind w:right="237"/>
        <w:jc w:val="both"/>
        <w:rPr>
          <w:rFonts w:ascii="Times New Roman" w:hAnsi="Times New Roman" w:cs="Times New Roman"/>
          <w:sz w:val="24"/>
          <w:szCs w:val="24"/>
        </w:rPr>
      </w:pPr>
    </w:p>
    <w:p w14:paraId="4519C025" w14:textId="1D716B84" w:rsidR="008B28E7" w:rsidRPr="00A81AFA" w:rsidRDefault="00A81AFA" w:rsidP="00A81AFA">
      <w:pPr>
        <w:ind w:right="237"/>
        <w:jc w:val="both"/>
        <w:rPr>
          <w:rFonts w:ascii="Times New Roman" w:hAnsi="Times New Roman" w:cs="Times New Roman"/>
          <w:b/>
          <w:bCs/>
          <w:sz w:val="24"/>
          <w:szCs w:val="24"/>
        </w:rPr>
      </w:pPr>
      <w:r w:rsidRPr="00A81AFA">
        <w:rPr>
          <w:rFonts w:ascii="Times New Roman" w:hAnsi="Times New Roman" w:cs="Times New Roman"/>
          <w:b/>
          <w:bCs/>
          <w:sz w:val="24"/>
          <w:szCs w:val="24"/>
        </w:rPr>
        <w:t>1824 Words</w:t>
      </w:r>
    </w:p>
    <w:p w14:paraId="07ED14A6" w14:textId="77777777" w:rsidR="00AA666E" w:rsidRPr="00270EEB" w:rsidRDefault="00AA666E" w:rsidP="00340E9A">
      <w:pPr>
        <w:ind w:right="237"/>
        <w:jc w:val="both"/>
        <w:rPr>
          <w:sz w:val="24"/>
          <w:szCs w:val="24"/>
        </w:rPr>
      </w:pPr>
    </w:p>
    <w:p w14:paraId="3B3526AE" w14:textId="0E9F1A0B" w:rsidR="00025650" w:rsidRDefault="00025650" w:rsidP="00340E9A">
      <w:pPr>
        <w:ind w:right="237"/>
        <w:rPr>
          <w:b/>
          <w:sz w:val="24"/>
          <w:szCs w:val="24"/>
        </w:rPr>
      </w:pPr>
    </w:p>
    <w:p w14:paraId="66C87CB7" w14:textId="77777777" w:rsidR="00A81AFA" w:rsidRDefault="00A81AFA" w:rsidP="00340E9A">
      <w:pPr>
        <w:ind w:right="237"/>
        <w:rPr>
          <w:b/>
          <w:sz w:val="24"/>
          <w:szCs w:val="24"/>
        </w:rPr>
      </w:pPr>
    </w:p>
    <w:p w14:paraId="30304D26" w14:textId="77777777" w:rsidR="00A81AFA" w:rsidRDefault="00A81AFA" w:rsidP="00340E9A">
      <w:pPr>
        <w:ind w:right="237"/>
        <w:rPr>
          <w:b/>
          <w:sz w:val="24"/>
          <w:szCs w:val="24"/>
        </w:rPr>
      </w:pPr>
    </w:p>
    <w:p w14:paraId="2218CD53" w14:textId="77777777" w:rsidR="00A81AFA" w:rsidRDefault="00A81AFA" w:rsidP="00340E9A">
      <w:pPr>
        <w:ind w:right="237"/>
        <w:rPr>
          <w:b/>
          <w:sz w:val="24"/>
          <w:szCs w:val="24"/>
        </w:rPr>
      </w:pPr>
    </w:p>
    <w:p w14:paraId="38728555" w14:textId="77777777" w:rsidR="00A81AFA" w:rsidRDefault="00A81AFA" w:rsidP="00340E9A">
      <w:pPr>
        <w:ind w:right="237"/>
        <w:rPr>
          <w:b/>
          <w:sz w:val="24"/>
          <w:szCs w:val="24"/>
        </w:rPr>
      </w:pPr>
    </w:p>
    <w:p w14:paraId="61359CBC" w14:textId="77777777" w:rsidR="00A81AFA" w:rsidRDefault="00A81AFA" w:rsidP="00340E9A">
      <w:pPr>
        <w:ind w:right="237"/>
        <w:rPr>
          <w:b/>
          <w:sz w:val="24"/>
          <w:szCs w:val="24"/>
        </w:rPr>
      </w:pPr>
    </w:p>
    <w:p w14:paraId="5D1AA3A0" w14:textId="77777777" w:rsidR="00A81AFA" w:rsidRDefault="00A81AFA" w:rsidP="00340E9A">
      <w:pPr>
        <w:ind w:right="237"/>
        <w:rPr>
          <w:b/>
          <w:sz w:val="24"/>
          <w:szCs w:val="24"/>
        </w:rPr>
      </w:pPr>
    </w:p>
    <w:p w14:paraId="509E31F8" w14:textId="77777777" w:rsidR="00A81AFA" w:rsidRDefault="00A81AFA" w:rsidP="00340E9A">
      <w:pPr>
        <w:ind w:right="237"/>
        <w:rPr>
          <w:b/>
          <w:sz w:val="24"/>
          <w:szCs w:val="24"/>
        </w:rPr>
      </w:pPr>
    </w:p>
    <w:p w14:paraId="10EC92F2" w14:textId="77777777" w:rsidR="00A81AFA" w:rsidRDefault="00A81AFA" w:rsidP="00340E9A">
      <w:pPr>
        <w:ind w:right="237"/>
        <w:rPr>
          <w:b/>
          <w:sz w:val="24"/>
          <w:szCs w:val="24"/>
        </w:rPr>
      </w:pPr>
    </w:p>
    <w:p w14:paraId="1ED079BF" w14:textId="77777777" w:rsidR="00A81AFA" w:rsidRDefault="00A81AFA" w:rsidP="00340E9A">
      <w:pPr>
        <w:ind w:right="237"/>
        <w:rPr>
          <w:b/>
          <w:sz w:val="24"/>
          <w:szCs w:val="24"/>
        </w:rPr>
      </w:pPr>
    </w:p>
    <w:p w14:paraId="7EB9AB6F" w14:textId="77777777" w:rsidR="00A81AFA" w:rsidRDefault="00A81AFA" w:rsidP="00340E9A">
      <w:pPr>
        <w:ind w:right="237"/>
        <w:rPr>
          <w:b/>
          <w:sz w:val="24"/>
          <w:szCs w:val="24"/>
        </w:rPr>
      </w:pPr>
    </w:p>
    <w:p w14:paraId="0386E354" w14:textId="77777777" w:rsidR="00A81AFA" w:rsidRDefault="00A81AFA" w:rsidP="00340E9A">
      <w:pPr>
        <w:ind w:right="237"/>
        <w:rPr>
          <w:b/>
          <w:sz w:val="24"/>
          <w:szCs w:val="24"/>
        </w:rPr>
      </w:pPr>
    </w:p>
    <w:p w14:paraId="6A8F8F43" w14:textId="77777777" w:rsidR="00A81AFA" w:rsidRDefault="00A81AFA" w:rsidP="00340E9A">
      <w:pPr>
        <w:ind w:right="237"/>
        <w:rPr>
          <w:b/>
          <w:sz w:val="24"/>
          <w:szCs w:val="24"/>
        </w:rPr>
      </w:pPr>
    </w:p>
    <w:p w14:paraId="36942BAD" w14:textId="77777777" w:rsidR="00A81AFA" w:rsidRDefault="00A81AFA" w:rsidP="00340E9A">
      <w:pPr>
        <w:ind w:right="237"/>
        <w:rPr>
          <w:b/>
          <w:sz w:val="24"/>
          <w:szCs w:val="24"/>
        </w:rPr>
      </w:pPr>
    </w:p>
    <w:p w14:paraId="0D373CCB" w14:textId="77777777" w:rsidR="00A81AFA" w:rsidRDefault="00A81AFA" w:rsidP="00340E9A">
      <w:pPr>
        <w:ind w:right="237"/>
        <w:rPr>
          <w:b/>
          <w:sz w:val="24"/>
          <w:szCs w:val="24"/>
        </w:rPr>
      </w:pPr>
    </w:p>
    <w:p w14:paraId="4CE9B108" w14:textId="77777777" w:rsidR="00A81AFA" w:rsidRDefault="00A81AFA" w:rsidP="00340E9A">
      <w:pPr>
        <w:ind w:right="237"/>
        <w:rPr>
          <w:b/>
          <w:sz w:val="24"/>
          <w:szCs w:val="24"/>
        </w:rPr>
      </w:pPr>
    </w:p>
    <w:p w14:paraId="01796BF0" w14:textId="77777777" w:rsidR="00A81AFA" w:rsidRDefault="00A81AFA" w:rsidP="00340E9A">
      <w:pPr>
        <w:ind w:right="237"/>
        <w:rPr>
          <w:b/>
          <w:sz w:val="24"/>
          <w:szCs w:val="24"/>
        </w:rPr>
      </w:pPr>
    </w:p>
    <w:p w14:paraId="580D7D4A" w14:textId="77777777" w:rsidR="00A81AFA" w:rsidRDefault="00A81AFA" w:rsidP="00340E9A">
      <w:pPr>
        <w:ind w:right="237"/>
        <w:rPr>
          <w:b/>
          <w:sz w:val="24"/>
          <w:szCs w:val="24"/>
        </w:rPr>
      </w:pPr>
    </w:p>
    <w:p w14:paraId="5D98561D" w14:textId="77777777" w:rsidR="00A81AFA" w:rsidRDefault="00A81AFA" w:rsidP="00340E9A">
      <w:pPr>
        <w:ind w:right="237"/>
        <w:rPr>
          <w:b/>
          <w:sz w:val="24"/>
          <w:szCs w:val="24"/>
        </w:rPr>
      </w:pPr>
    </w:p>
    <w:p w14:paraId="1F9A399D" w14:textId="77777777" w:rsidR="00A81AFA" w:rsidRDefault="00A81AFA" w:rsidP="00340E9A">
      <w:pPr>
        <w:ind w:right="237"/>
        <w:rPr>
          <w:b/>
          <w:sz w:val="24"/>
          <w:szCs w:val="24"/>
        </w:rPr>
      </w:pPr>
    </w:p>
    <w:p w14:paraId="0CEE70CC" w14:textId="77777777" w:rsidR="00A81AFA" w:rsidRDefault="00A81AFA" w:rsidP="00340E9A">
      <w:pPr>
        <w:ind w:right="237"/>
        <w:rPr>
          <w:b/>
          <w:sz w:val="24"/>
          <w:szCs w:val="24"/>
        </w:rPr>
      </w:pPr>
    </w:p>
    <w:p w14:paraId="26E542D2" w14:textId="77777777" w:rsidR="00A81AFA" w:rsidRDefault="00A81AFA" w:rsidP="00340E9A">
      <w:pPr>
        <w:ind w:right="237"/>
        <w:rPr>
          <w:b/>
          <w:sz w:val="24"/>
          <w:szCs w:val="24"/>
        </w:rPr>
      </w:pPr>
    </w:p>
    <w:p w14:paraId="149747C1" w14:textId="77777777" w:rsidR="00A81AFA" w:rsidRDefault="00A81AFA" w:rsidP="00340E9A">
      <w:pPr>
        <w:ind w:right="237"/>
        <w:rPr>
          <w:b/>
          <w:sz w:val="24"/>
          <w:szCs w:val="24"/>
        </w:rPr>
      </w:pPr>
    </w:p>
    <w:p w14:paraId="7BB76162" w14:textId="77777777" w:rsidR="00A81AFA" w:rsidRDefault="00A81AFA" w:rsidP="00340E9A">
      <w:pPr>
        <w:ind w:right="237"/>
        <w:rPr>
          <w:b/>
          <w:sz w:val="24"/>
          <w:szCs w:val="24"/>
        </w:rPr>
      </w:pPr>
    </w:p>
    <w:p w14:paraId="7550A6A1" w14:textId="77777777" w:rsidR="00A81AFA" w:rsidRDefault="00A81AFA" w:rsidP="00340E9A">
      <w:pPr>
        <w:ind w:right="237"/>
        <w:rPr>
          <w:b/>
          <w:sz w:val="24"/>
          <w:szCs w:val="24"/>
        </w:rPr>
      </w:pPr>
    </w:p>
    <w:p w14:paraId="552A39AD" w14:textId="77777777" w:rsidR="00A81AFA" w:rsidRDefault="00A81AFA"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60011F5" w14:textId="77777777" w:rsidR="00E808F1" w:rsidRDefault="00E808F1" w:rsidP="00E808F1">
      <w:pPr>
        <w:ind w:right="237"/>
        <w:jc w:val="both"/>
        <w:rPr>
          <w:rFonts w:ascii="Times New Roman" w:hAnsi="Times New Roman" w:cs="Times New Roman"/>
          <w:sz w:val="24"/>
          <w:szCs w:val="24"/>
        </w:rPr>
      </w:pPr>
      <w:r>
        <w:rPr>
          <w:rFonts w:ascii="Times New Roman" w:hAnsi="Times New Roman" w:cs="Times New Roman"/>
          <w:sz w:val="24"/>
          <w:szCs w:val="24"/>
        </w:rPr>
        <w:t xml:space="preserve">In the following essay, I will be evaluating the relevant theories relating to team dynamics and how they support development of team relationships. I will outline why inter-personal conflicts occur within team settings and will discuss what approaches can be used to increase the overall effectivity of the teams and individuals. Throughout this essay, I will also be looking at how team dynamics within policing can negatively affect behaviours outlined within the Code of Ethics, including standards of professional behaviour, as well as local force policies. </w:t>
      </w:r>
    </w:p>
    <w:p w14:paraId="6BBDAC75" w14:textId="77777777" w:rsidR="00E808F1" w:rsidRDefault="00E808F1" w:rsidP="00E808F1">
      <w:pPr>
        <w:ind w:right="237"/>
        <w:jc w:val="both"/>
        <w:rPr>
          <w:rFonts w:ascii="Times New Roman" w:hAnsi="Times New Roman" w:cs="Times New Roman"/>
          <w:sz w:val="24"/>
          <w:szCs w:val="24"/>
        </w:rPr>
      </w:pPr>
    </w:p>
    <w:p w14:paraId="668DF724" w14:textId="251ACC21" w:rsidR="00E808F1" w:rsidRDefault="00E808F1" w:rsidP="00E808F1">
      <w:pPr>
        <w:rPr>
          <w:rFonts w:ascii="Times New Roman" w:hAnsi="Times New Roman" w:cs="Times New Roman"/>
          <w:sz w:val="24"/>
          <w:szCs w:val="24"/>
        </w:rPr>
      </w:pPr>
      <w:r>
        <w:rPr>
          <w:rFonts w:ascii="Times New Roman" w:hAnsi="Times New Roman" w:cs="Times New Roman"/>
          <w:sz w:val="24"/>
          <w:szCs w:val="24"/>
        </w:rPr>
        <w:t xml:space="preserve">It is firstly necessary to look at what team-working, and leadership are, in order to provide an accurate evaluation of the theories relating to them. </w:t>
      </w:r>
      <w:r w:rsidRPr="006E4BF2">
        <w:rPr>
          <w:rFonts w:ascii="Times New Roman" w:hAnsi="Times New Roman" w:cs="Times New Roman"/>
          <w:sz w:val="24"/>
          <w:szCs w:val="24"/>
        </w:rPr>
        <w:t>The term "teamwork" refers to the interactions between members of a team who pool their resources to accomplish tasks</w:t>
      </w:r>
      <w:r>
        <w:rPr>
          <w:rFonts w:ascii="Times New Roman" w:hAnsi="Times New Roman" w:cs="Times New Roman"/>
          <w:sz w:val="24"/>
          <w:szCs w:val="24"/>
        </w:rPr>
        <w:t>, although the term is used frequently, it isn’t always easily understood. To generalise a description given in a clinical context, it has been said that t</w:t>
      </w:r>
      <w:r w:rsidRPr="006E4BF2">
        <w:rPr>
          <w:rFonts w:ascii="Times New Roman" w:hAnsi="Times New Roman" w:cs="Times New Roman"/>
          <w:sz w:val="24"/>
          <w:szCs w:val="24"/>
        </w:rPr>
        <w:t xml:space="preserve">eams must be able to utilise and combine the diverse experience of team members in order to preserve safety and optimal performance, even though individual team members' competence is crucial for ensuring high performance. Individual team members must cooperate and practise teamwork for the team to be </w:t>
      </w:r>
      <w:r w:rsidRPr="000A615A">
        <w:rPr>
          <w:rFonts w:ascii="Times New Roman" w:hAnsi="Times New Roman" w:cs="Times New Roman"/>
          <w:sz w:val="24"/>
          <w:szCs w:val="24"/>
        </w:rPr>
        <w:t xml:space="preserve">successful </w:t>
      </w:r>
      <w:sdt>
        <w:sdtPr>
          <w:rPr>
            <w:rFonts w:ascii="Times New Roman" w:hAnsi="Times New Roman" w:cs="Times New Roman"/>
            <w:sz w:val="24"/>
            <w:szCs w:val="24"/>
          </w:rPr>
          <w:id w:val="-1982448564"/>
          <w:citation/>
        </w:sdtPr>
        <w:sdtContent>
          <w:r w:rsidR="000601B2">
            <w:rPr>
              <w:rFonts w:ascii="Times New Roman" w:hAnsi="Times New Roman" w:cs="Times New Roman"/>
              <w:sz w:val="24"/>
              <w:szCs w:val="24"/>
            </w:rPr>
            <w:fldChar w:fldCharType="begin"/>
          </w:r>
          <w:r w:rsidR="000601B2">
            <w:rPr>
              <w:rFonts w:ascii="Times New Roman" w:hAnsi="Times New Roman" w:cs="Times New Roman"/>
              <w:sz w:val="24"/>
              <w:szCs w:val="24"/>
            </w:rPr>
            <w:instrText xml:space="preserve"> CITATION Sch19 \l 2057 </w:instrText>
          </w:r>
          <w:r w:rsidR="000601B2">
            <w:rPr>
              <w:rFonts w:ascii="Times New Roman" w:hAnsi="Times New Roman" w:cs="Times New Roman"/>
              <w:sz w:val="24"/>
              <w:szCs w:val="24"/>
            </w:rPr>
            <w:fldChar w:fldCharType="separate"/>
          </w:r>
          <w:r w:rsidR="000601B2" w:rsidRPr="000601B2">
            <w:rPr>
              <w:rFonts w:ascii="Times New Roman" w:hAnsi="Times New Roman" w:cs="Times New Roman"/>
              <w:noProof/>
              <w:sz w:val="24"/>
              <w:szCs w:val="24"/>
            </w:rPr>
            <w:t>(Schmutz, Meier, &amp; Manser, 2019)</w:t>
          </w:r>
          <w:r w:rsidR="000601B2">
            <w:rPr>
              <w:rFonts w:ascii="Times New Roman" w:hAnsi="Times New Roman" w:cs="Times New Roman"/>
              <w:sz w:val="24"/>
              <w:szCs w:val="24"/>
            </w:rPr>
            <w:fldChar w:fldCharType="end"/>
          </w:r>
        </w:sdtContent>
      </w:sdt>
      <w:r w:rsidR="000601B2">
        <w:rPr>
          <w:rFonts w:ascii="Times New Roman" w:hAnsi="Times New Roman" w:cs="Times New Roman"/>
          <w:sz w:val="24"/>
          <w:szCs w:val="24"/>
        </w:rPr>
        <w:t xml:space="preserve">. </w:t>
      </w:r>
    </w:p>
    <w:p w14:paraId="6F4F1CFB" w14:textId="77777777" w:rsidR="00E808F1" w:rsidRDefault="00E808F1" w:rsidP="00E808F1">
      <w:pPr>
        <w:rPr>
          <w:rFonts w:ascii="Times New Roman" w:hAnsi="Times New Roman" w:cs="Times New Roman"/>
          <w:sz w:val="24"/>
          <w:szCs w:val="24"/>
        </w:rPr>
      </w:pPr>
    </w:p>
    <w:p w14:paraId="4917C185" w14:textId="6711F5B8" w:rsidR="00E808F1" w:rsidRDefault="00E808F1" w:rsidP="00E808F1">
      <w:pPr>
        <w:rPr>
          <w:rFonts w:ascii="Times New Roman" w:hAnsi="Times New Roman" w:cs="Times New Roman"/>
          <w:sz w:val="24"/>
          <w:szCs w:val="24"/>
        </w:rPr>
      </w:pPr>
      <w:r>
        <w:rPr>
          <w:rFonts w:ascii="Times New Roman" w:hAnsi="Times New Roman" w:cs="Times New Roman"/>
          <w:sz w:val="24"/>
          <w:szCs w:val="24"/>
        </w:rPr>
        <w:t xml:space="preserve">In contrast, “leadership” in a policing context has been outlined by the College of Policing in 5 stages, with increasing responsibility and duties ranked from foundation level, interpreted as police constables and staff, up to executive leaders who are often understood to be at the top of the policing structure, such as Police and Crime Commissioner and Chief Constables. Common denominators for leadership set out in the leadership standards is the responsibility to uphold the Code of Ethics and standards of professional behaviour, </w:t>
      </w:r>
      <w:r w:rsidRPr="00361199">
        <w:rPr>
          <w:rFonts w:ascii="Times New Roman" w:hAnsi="Times New Roman" w:cs="Times New Roman"/>
          <w:sz w:val="24"/>
          <w:szCs w:val="24"/>
        </w:rPr>
        <w:t>act in the public interest to prioritise public service, reduce crime, and enhance public health and safety</w:t>
      </w:r>
      <w:r>
        <w:rPr>
          <w:rFonts w:ascii="Times New Roman" w:hAnsi="Times New Roman" w:cs="Times New Roman"/>
          <w:sz w:val="24"/>
          <w:szCs w:val="24"/>
        </w:rPr>
        <w:t xml:space="preserve"> and to </w:t>
      </w:r>
      <w:r w:rsidRPr="00361199">
        <w:rPr>
          <w:rFonts w:ascii="Times New Roman" w:hAnsi="Times New Roman" w:cs="Times New Roman"/>
          <w:sz w:val="24"/>
          <w:szCs w:val="24"/>
        </w:rPr>
        <w:t>Establish and uphold confidence and trust in groups, with coworkers, outside partners, and the general public</w:t>
      </w:r>
      <w:r>
        <w:rPr>
          <w:rFonts w:ascii="Times New Roman" w:hAnsi="Times New Roman" w:cs="Times New Roman"/>
          <w:sz w:val="24"/>
          <w:szCs w:val="24"/>
        </w:rPr>
        <w:t xml:space="preserve">, although this isn’t an exhaustive list </w:t>
      </w:r>
      <w:sdt>
        <w:sdtPr>
          <w:rPr>
            <w:rFonts w:ascii="Times New Roman" w:hAnsi="Times New Roman" w:cs="Times New Roman"/>
            <w:sz w:val="24"/>
            <w:szCs w:val="24"/>
          </w:rPr>
          <w:id w:val="-237557345"/>
          <w:citation/>
        </w:sdtPr>
        <w:sdtContent>
          <w:r w:rsidR="0012595D">
            <w:rPr>
              <w:rFonts w:ascii="Times New Roman" w:hAnsi="Times New Roman" w:cs="Times New Roman"/>
              <w:sz w:val="24"/>
              <w:szCs w:val="24"/>
            </w:rPr>
            <w:fldChar w:fldCharType="begin"/>
          </w:r>
          <w:r w:rsidR="0012595D">
            <w:rPr>
              <w:rFonts w:ascii="Times New Roman" w:hAnsi="Times New Roman" w:cs="Times New Roman"/>
              <w:sz w:val="24"/>
              <w:szCs w:val="24"/>
            </w:rPr>
            <w:instrText xml:space="preserve"> CITATION Col231 \l 2057 </w:instrText>
          </w:r>
          <w:r w:rsidR="0012595D">
            <w:rPr>
              <w:rFonts w:ascii="Times New Roman" w:hAnsi="Times New Roman" w:cs="Times New Roman"/>
              <w:sz w:val="24"/>
              <w:szCs w:val="24"/>
            </w:rPr>
            <w:fldChar w:fldCharType="separate"/>
          </w:r>
          <w:r w:rsidR="0012595D" w:rsidRPr="0012595D">
            <w:rPr>
              <w:rFonts w:ascii="Times New Roman" w:hAnsi="Times New Roman" w:cs="Times New Roman"/>
              <w:noProof/>
              <w:sz w:val="24"/>
              <w:szCs w:val="24"/>
            </w:rPr>
            <w:t>(College of Policing, 2023)</w:t>
          </w:r>
          <w:r w:rsidR="0012595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2F67DA5E" w14:textId="77777777" w:rsidR="00E808F1" w:rsidRDefault="00E808F1" w:rsidP="00E808F1">
      <w:pPr>
        <w:rPr>
          <w:rFonts w:ascii="Times New Roman" w:hAnsi="Times New Roman" w:cs="Times New Roman"/>
          <w:sz w:val="24"/>
          <w:szCs w:val="24"/>
        </w:rPr>
      </w:pPr>
    </w:p>
    <w:p w14:paraId="4E29A989" w14:textId="77777777" w:rsidR="007343FA" w:rsidRDefault="00E808F1" w:rsidP="00E808F1">
      <w:pPr>
        <w:rPr>
          <w:rFonts w:ascii="Times New Roman" w:hAnsi="Times New Roman" w:cs="Times New Roman"/>
          <w:color w:val="auto"/>
          <w:sz w:val="24"/>
          <w:szCs w:val="24"/>
        </w:rPr>
      </w:pPr>
      <w:r>
        <w:rPr>
          <w:rFonts w:ascii="Times New Roman" w:hAnsi="Times New Roman" w:cs="Times New Roman"/>
          <w:sz w:val="24"/>
          <w:szCs w:val="24"/>
        </w:rPr>
        <w:t xml:space="preserve">Bruce Tuckman developed the Tuckman Model which has four key components to evidence the cycle of group development. </w:t>
      </w:r>
      <w:r w:rsidR="001B51A0">
        <w:rPr>
          <w:rFonts w:ascii="Times New Roman" w:hAnsi="Times New Roman" w:cs="Times New Roman"/>
          <w:color w:val="auto"/>
          <w:sz w:val="24"/>
          <w:szCs w:val="24"/>
        </w:rPr>
        <w:t>To elaborate, Bruce W Tuckman</w:t>
      </w:r>
      <w:r w:rsidR="00FA36F5">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1338151093"/>
          <w:citation/>
        </w:sdtPr>
        <w:sdtContent>
          <w:r w:rsidR="00FA36F5">
            <w:rPr>
              <w:rFonts w:ascii="Times New Roman" w:hAnsi="Times New Roman" w:cs="Times New Roman"/>
              <w:color w:val="auto"/>
              <w:sz w:val="24"/>
              <w:szCs w:val="24"/>
            </w:rPr>
            <w:fldChar w:fldCharType="begin"/>
          </w:r>
          <w:r w:rsidR="00FA36F5">
            <w:rPr>
              <w:rFonts w:ascii="Times New Roman" w:hAnsi="Times New Roman" w:cs="Times New Roman"/>
              <w:color w:val="auto"/>
              <w:sz w:val="24"/>
              <w:szCs w:val="24"/>
            </w:rPr>
            <w:instrText xml:space="preserve"> CITATION Tuc65 \l 2057 </w:instrText>
          </w:r>
          <w:r w:rsidR="00FA36F5">
            <w:rPr>
              <w:rFonts w:ascii="Times New Roman" w:hAnsi="Times New Roman" w:cs="Times New Roman"/>
              <w:color w:val="auto"/>
              <w:sz w:val="24"/>
              <w:szCs w:val="24"/>
            </w:rPr>
            <w:fldChar w:fldCharType="separate"/>
          </w:r>
          <w:r w:rsidR="00FA36F5" w:rsidRPr="00FA36F5">
            <w:rPr>
              <w:rFonts w:ascii="Times New Roman" w:hAnsi="Times New Roman" w:cs="Times New Roman"/>
              <w:noProof/>
              <w:color w:val="auto"/>
              <w:sz w:val="24"/>
              <w:szCs w:val="24"/>
            </w:rPr>
            <w:t>(Tuckman, 1965)</w:t>
          </w:r>
          <w:r w:rsidR="00FA36F5">
            <w:rPr>
              <w:rFonts w:ascii="Times New Roman" w:hAnsi="Times New Roman" w:cs="Times New Roman"/>
              <w:color w:val="auto"/>
              <w:sz w:val="24"/>
              <w:szCs w:val="24"/>
            </w:rPr>
            <w:fldChar w:fldCharType="end"/>
          </w:r>
        </w:sdtContent>
      </w:sdt>
      <w:r w:rsidR="001B51A0">
        <w:rPr>
          <w:rFonts w:ascii="Times New Roman" w:hAnsi="Times New Roman" w:cs="Times New Roman"/>
          <w:color w:val="auto"/>
          <w:sz w:val="24"/>
          <w:szCs w:val="24"/>
        </w:rPr>
        <w:t xml:space="preserve">, published work stating that there were four stages to effective team building. This consisted of forming, storming, norming and performing. His theory states that </w:t>
      </w:r>
      <w:r w:rsidR="00DE04A4">
        <w:rPr>
          <w:rFonts w:ascii="Times New Roman" w:hAnsi="Times New Roman" w:cs="Times New Roman"/>
          <w:color w:val="auto"/>
          <w:sz w:val="24"/>
          <w:szCs w:val="24"/>
        </w:rPr>
        <w:t>the forming stage</w:t>
      </w:r>
      <w:r w:rsidR="00FA36F5">
        <w:rPr>
          <w:rFonts w:ascii="Times New Roman" w:hAnsi="Times New Roman" w:cs="Times New Roman"/>
          <w:color w:val="auto"/>
          <w:sz w:val="24"/>
          <w:szCs w:val="24"/>
        </w:rPr>
        <w:t xml:space="preserve"> is w</w:t>
      </w:r>
      <w:r w:rsidR="00FA36F5" w:rsidRPr="00FA36F5">
        <w:rPr>
          <w:rFonts w:ascii="Times New Roman" w:hAnsi="Times New Roman" w:cs="Times New Roman"/>
          <w:color w:val="auto"/>
          <w:sz w:val="24"/>
          <w:szCs w:val="24"/>
        </w:rPr>
        <w:t>hen a team is first establishing</w:t>
      </w:r>
      <w:r w:rsidR="00FA36F5">
        <w:rPr>
          <w:rFonts w:ascii="Times New Roman" w:hAnsi="Times New Roman" w:cs="Times New Roman"/>
          <w:color w:val="auto"/>
          <w:sz w:val="24"/>
          <w:szCs w:val="24"/>
        </w:rPr>
        <w:t>;</w:t>
      </w:r>
      <w:r w:rsidR="00FA36F5" w:rsidRPr="00FA36F5">
        <w:rPr>
          <w:rFonts w:ascii="Times New Roman" w:hAnsi="Times New Roman" w:cs="Times New Roman"/>
          <w:color w:val="auto"/>
          <w:sz w:val="24"/>
          <w:szCs w:val="24"/>
        </w:rPr>
        <w:t xml:space="preserve"> its members are unsure about their duties, the rules, the conventions, and what is expected of them. Storming is the following stage, during which members of the group may be disparaging of the leader and of one another as well as competitive, defensive, jealous, and at odds over roles and personalities. Peers come to know one another when norming and decide on the working styles, procedures, and norms to adhere to. In order to accomplish the goals, the teams perform with a creative and upbeat attitude.</w:t>
      </w:r>
      <w:r w:rsidR="00FA36F5">
        <w:rPr>
          <w:rFonts w:ascii="Times New Roman" w:hAnsi="Times New Roman" w:cs="Times New Roman"/>
          <w:color w:val="auto"/>
          <w:sz w:val="24"/>
          <w:szCs w:val="24"/>
        </w:rPr>
        <w:t xml:space="preserve"> </w:t>
      </w:r>
    </w:p>
    <w:p w14:paraId="213F2AB1" w14:textId="77777777" w:rsidR="007343FA" w:rsidRDefault="007343FA" w:rsidP="00E808F1">
      <w:pPr>
        <w:rPr>
          <w:rFonts w:ascii="Times New Roman" w:hAnsi="Times New Roman" w:cs="Times New Roman"/>
          <w:color w:val="auto"/>
          <w:sz w:val="24"/>
          <w:szCs w:val="24"/>
        </w:rPr>
      </w:pPr>
    </w:p>
    <w:p w14:paraId="0BE78470" w14:textId="0A847858" w:rsidR="00FA36F5" w:rsidRPr="001B51A0" w:rsidRDefault="00FA36F5" w:rsidP="00E808F1">
      <w:pPr>
        <w:rPr>
          <w:rFonts w:ascii="Times New Roman" w:hAnsi="Times New Roman" w:cs="Times New Roman"/>
          <w:color w:val="auto"/>
          <w:sz w:val="24"/>
          <w:szCs w:val="24"/>
        </w:rPr>
      </w:pPr>
      <w:r>
        <w:rPr>
          <w:rFonts w:ascii="Times New Roman" w:hAnsi="Times New Roman" w:cs="Times New Roman"/>
          <w:color w:val="auto"/>
          <w:sz w:val="24"/>
          <w:szCs w:val="24"/>
        </w:rPr>
        <w:t xml:space="preserve">This was further developed by Tuckman and Jensen </w:t>
      </w:r>
      <w:sdt>
        <w:sdtPr>
          <w:rPr>
            <w:rFonts w:ascii="Times New Roman" w:hAnsi="Times New Roman" w:cs="Times New Roman"/>
            <w:color w:val="auto"/>
            <w:sz w:val="24"/>
            <w:szCs w:val="24"/>
          </w:rPr>
          <w:id w:val="562989992"/>
          <w:citation/>
        </w:sdtPr>
        <w:sdtContent>
          <w:r w:rsidR="00BA23F1">
            <w:rPr>
              <w:rFonts w:ascii="Times New Roman" w:hAnsi="Times New Roman" w:cs="Times New Roman"/>
              <w:color w:val="auto"/>
              <w:sz w:val="24"/>
              <w:szCs w:val="24"/>
            </w:rPr>
            <w:fldChar w:fldCharType="begin"/>
          </w:r>
          <w:r w:rsidR="00BA23F1">
            <w:rPr>
              <w:rFonts w:ascii="Times New Roman" w:hAnsi="Times New Roman" w:cs="Times New Roman"/>
              <w:color w:val="auto"/>
              <w:sz w:val="24"/>
              <w:szCs w:val="24"/>
            </w:rPr>
            <w:instrText xml:space="preserve">CITATION Tuc77 \l 2057 </w:instrText>
          </w:r>
          <w:r w:rsidR="00BA23F1">
            <w:rPr>
              <w:rFonts w:ascii="Times New Roman" w:hAnsi="Times New Roman" w:cs="Times New Roman"/>
              <w:color w:val="auto"/>
              <w:sz w:val="24"/>
              <w:szCs w:val="24"/>
            </w:rPr>
            <w:fldChar w:fldCharType="separate"/>
          </w:r>
          <w:r w:rsidR="00BA23F1" w:rsidRPr="00BA23F1">
            <w:rPr>
              <w:rFonts w:ascii="Times New Roman" w:hAnsi="Times New Roman" w:cs="Times New Roman"/>
              <w:noProof/>
              <w:color w:val="auto"/>
              <w:sz w:val="24"/>
              <w:szCs w:val="24"/>
            </w:rPr>
            <w:t>(Tuckman &amp; Jensen, 1977)</w:t>
          </w:r>
          <w:r w:rsidR="00BA23F1">
            <w:rPr>
              <w:rFonts w:ascii="Times New Roman" w:hAnsi="Times New Roman" w:cs="Times New Roman"/>
              <w:color w:val="auto"/>
              <w:sz w:val="24"/>
              <w:szCs w:val="24"/>
            </w:rPr>
            <w:fldChar w:fldCharType="end"/>
          </w:r>
        </w:sdtContent>
      </w:sdt>
      <w:r w:rsidR="00BA23F1">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added a fifth and final stage: adjourning. </w:t>
      </w:r>
      <w:r w:rsidR="007343FA" w:rsidRPr="007343FA">
        <w:rPr>
          <w:rFonts w:ascii="Times New Roman" w:hAnsi="Times New Roman" w:cs="Times New Roman"/>
          <w:color w:val="auto"/>
          <w:sz w:val="24"/>
          <w:szCs w:val="24"/>
        </w:rPr>
        <w:t>T</w:t>
      </w:r>
      <w:r w:rsidR="007343FA">
        <w:rPr>
          <w:rFonts w:ascii="Times New Roman" w:hAnsi="Times New Roman" w:cs="Times New Roman"/>
          <w:color w:val="auto"/>
          <w:sz w:val="24"/>
          <w:szCs w:val="24"/>
        </w:rPr>
        <w:t>his is t</w:t>
      </w:r>
      <w:r w:rsidR="007343FA" w:rsidRPr="007343FA">
        <w:rPr>
          <w:rFonts w:ascii="Times New Roman" w:hAnsi="Times New Roman" w:cs="Times New Roman"/>
          <w:color w:val="auto"/>
          <w:sz w:val="24"/>
          <w:szCs w:val="24"/>
        </w:rPr>
        <w:t>he process of ending the group</w:t>
      </w:r>
      <w:r w:rsidR="007343FA">
        <w:rPr>
          <w:rFonts w:ascii="Times New Roman" w:hAnsi="Times New Roman" w:cs="Times New Roman"/>
          <w:color w:val="auto"/>
          <w:sz w:val="24"/>
          <w:szCs w:val="24"/>
        </w:rPr>
        <w:t xml:space="preserve"> which</w:t>
      </w:r>
      <w:r w:rsidR="007343FA" w:rsidRPr="007343FA">
        <w:rPr>
          <w:rFonts w:ascii="Times New Roman" w:hAnsi="Times New Roman" w:cs="Times New Roman"/>
          <w:color w:val="auto"/>
          <w:sz w:val="24"/>
          <w:szCs w:val="24"/>
        </w:rPr>
        <w:t xml:space="preserve"> provokes a variety of emotions among the participants. As the group is ready to terminate, it's possible to feel completely different emotions at the same time, like hope and anxiety</w:t>
      </w:r>
      <w:r w:rsidR="007343FA">
        <w:rPr>
          <w:rFonts w:ascii="Times New Roman" w:hAnsi="Times New Roman" w:cs="Times New Roman"/>
          <w:color w:val="auto"/>
          <w:sz w:val="24"/>
          <w:szCs w:val="24"/>
        </w:rPr>
        <w:t>, with some members unable to find any motivation</w:t>
      </w:r>
      <w:r w:rsidR="007343FA" w:rsidRPr="007343FA">
        <w:rPr>
          <w:rFonts w:ascii="Times New Roman" w:hAnsi="Times New Roman" w:cs="Times New Roman"/>
          <w:color w:val="auto"/>
          <w:sz w:val="24"/>
          <w:szCs w:val="24"/>
        </w:rPr>
        <w:t xml:space="preserve">. </w:t>
      </w:r>
    </w:p>
    <w:p w14:paraId="7BD27105" w14:textId="77777777" w:rsidR="00E808F1" w:rsidRDefault="00E808F1" w:rsidP="00E808F1">
      <w:pPr>
        <w:rPr>
          <w:rFonts w:ascii="Times New Roman" w:hAnsi="Times New Roman" w:cs="Times New Roman"/>
          <w:color w:val="FF0000"/>
          <w:sz w:val="24"/>
          <w:szCs w:val="24"/>
        </w:rPr>
      </w:pPr>
    </w:p>
    <w:p w14:paraId="18C01D1A" w14:textId="28A15A2B" w:rsidR="00FA36F5" w:rsidRDefault="00E808F1" w:rsidP="00E808F1">
      <w:pPr>
        <w:rPr>
          <w:rFonts w:ascii="Times New Roman" w:hAnsi="Times New Roman" w:cs="Times New Roman"/>
          <w:color w:val="auto"/>
          <w:sz w:val="24"/>
          <w:szCs w:val="24"/>
        </w:rPr>
      </w:pPr>
      <w:r>
        <w:rPr>
          <w:rFonts w:ascii="Times New Roman" w:hAnsi="Times New Roman" w:cs="Times New Roman"/>
          <w:color w:val="auto"/>
          <w:sz w:val="24"/>
          <w:szCs w:val="24"/>
        </w:rPr>
        <w:t xml:space="preserve">An example of where I have been using the components of Tuckman’s model in my own experience would be upon joining the police. At the start of the initial 6 months in training school, myself and the other constables went through the forming process, where there were no relationships, trust, commitment, or joint understanding of how we would need to work together. Within the storming stage, </w:t>
      </w:r>
      <w:r w:rsidR="001B1771">
        <w:rPr>
          <w:rFonts w:ascii="Times New Roman" w:hAnsi="Times New Roman" w:cs="Times New Roman"/>
          <w:color w:val="auto"/>
          <w:sz w:val="24"/>
          <w:szCs w:val="24"/>
        </w:rPr>
        <w:t>the</w:t>
      </w:r>
      <w:r>
        <w:rPr>
          <w:rFonts w:ascii="Times New Roman" w:hAnsi="Times New Roman" w:cs="Times New Roman"/>
          <w:color w:val="auto"/>
          <w:sz w:val="24"/>
          <w:szCs w:val="24"/>
        </w:rPr>
        <w:t xml:space="preserve"> class were given an outline of the expectations of </w:t>
      </w:r>
      <w:r w:rsidR="001B1771">
        <w:rPr>
          <w:rFonts w:ascii="Times New Roman" w:hAnsi="Times New Roman" w:cs="Times New Roman"/>
          <w:color w:val="auto"/>
          <w:sz w:val="24"/>
          <w:szCs w:val="24"/>
        </w:rPr>
        <w:t>them,</w:t>
      </w:r>
      <w:r>
        <w:rPr>
          <w:rFonts w:ascii="Times New Roman" w:hAnsi="Times New Roman" w:cs="Times New Roman"/>
          <w:color w:val="auto"/>
          <w:sz w:val="24"/>
          <w:szCs w:val="24"/>
        </w:rPr>
        <w:t xml:space="preserve"> and they also set out their needs, wants and expectations. Some factions begin to form, there has been no team bond made and </w:t>
      </w:r>
      <w:r w:rsidR="001B1771">
        <w:rPr>
          <w:rFonts w:ascii="Times New Roman" w:hAnsi="Times New Roman" w:cs="Times New Roman"/>
          <w:color w:val="auto"/>
          <w:sz w:val="24"/>
          <w:szCs w:val="24"/>
        </w:rPr>
        <w:t xml:space="preserve">some people experienced anxieties about their position. Following on, the norming process began by about week 8 of training school and everyone clearly understood their purpose and role within the group. Trust amongst peers was increasing and everyone had the same focus: to finish training and successfully participate in pass out parade. At the performing stage, it was apparent that the team had become successful as there was obvious support, pride, and motivation from the team. We were encouraging towards one another and studied together to boost confidence for exams. During pass out parade, the success of our class dynamic was proven in that 2 of my peers received “learner of the cohort” awards, </w:t>
      </w:r>
      <w:r w:rsidR="001B51A0">
        <w:rPr>
          <w:rFonts w:ascii="Times New Roman" w:hAnsi="Times New Roman" w:cs="Times New Roman"/>
          <w:color w:val="auto"/>
          <w:sz w:val="24"/>
          <w:szCs w:val="24"/>
        </w:rPr>
        <w:t xml:space="preserve">whilst 3 other </w:t>
      </w:r>
      <w:r w:rsidR="001B1771">
        <w:rPr>
          <w:rFonts w:ascii="Times New Roman" w:hAnsi="Times New Roman" w:cs="Times New Roman"/>
          <w:color w:val="auto"/>
          <w:sz w:val="24"/>
          <w:szCs w:val="24"/>
        </w:rPr>
        <w:t>classes</w:t>
      </w:r>
      <w:r w:rsidR="001B51A0">
        <w:rPr>
          <w:rFonts w:ascii="Times New Roman" w:hAnsi="Times New Roman" w:cs="Times New Roman"/>
          <w:color w:val="auto"/>
          <w:sz w:val="24"/>
          <w:szCs w:val="24"/>
        </w:rPr>
        <w:t xml:space="preserve"> in our cohort</w:t>
      </w:r>
      <w:r w:rsidR="001B1771">
        <w:rPr>
          <w:rFonts w:ascii="Times New Roman" w:hAnsi="Times New Roman" w:cs="Times New Roman"/>
          <w:color w:val="auto"/>
          <w:sz w:val="24"/>
          <w:szCs w:val="24"/>
        </w:rPr>
        <w:t xml:space="preserve"> did not attain this achievement. This is however only a small measure of the success</w:t>
      </w:r>
      <w:r w:rsidR="001B51A0">
        <w:rPr>
          <w:rFonts w:ascii="Times New Roman" w:hAnsi="Times New Roman" w:cs="Times New Roman"/>
          <w:color w:val="auto"/>
          <w:sz w:val="24"/>
          <w:szCs w:val="24"/>
        </w:rPr>
        <w:t xml:space="preserve"> and the cycle ended with the adjourning stage, where our developed team was split and we were issued new team postings, and so the cycle of the theory began again in a shift dynamic. </w:t>
      </w:r>
    </w:p>
    <w:p w14:paraId="76D53288" w14:textId="77777777" w:rsidR="007343FA" w:rsidRDefault="007343FA" w:rsidP="00E808F1">
      <w:pPr>
        <w:rPr>
          <w:rFonts w:ascii="Times New Roman" w:hAnsi="Times New Roman" w:cs="Times New Roman"/>
          <w:color w:val="auto"/>
          <w:sz w:val="24"/>
          <w:szCs w:val="24"/>
        </w:rPr>
      </w:pPr>
    </w:p>
    <w:p w14:paraId="0FD52FEE" w14:textId="77777777" w:rsidR="00451FDB" w:rsidRDefault="007343FA" w:rsidP="00E808F1">
      <w:pPr>
        <w:rPr>
          <w:rFonts w:ascii="Times New Roman" w:hAnsi="Times New Roman" w:cs="Times New Roman"/>
          <w:color w:val="auto"/>
          <w:sz w:val="24"/>
          <w:szCs w:val="24"/>
        </w:rPr>
      </w:pPr>
      <w:r>
        <w:rPr>
          <w:rFonts w:ascii="Times New Roman" w:hAnsi="Times New Roman" w:cs="Times New Roman"/>
          <w:color w:val="auto"/>
          <w:sz w:val="24"/>
          <w:szCs w:val="24"/>
        </w:rPr>
        <w:t xml:space="preserve">It is also important to consider what can cause disparity within teams, particularly during the storming stages of development. </w:t>
      </w:r>
      <w:r w:rsidR="00AB2479">
        <w:rPr>
          <w:rFonts w:ascii="Times New Roman" w:hAnsi="Times New Roman" w:cs="Times New Roman"/>
          <w:color w:val="auto"/>
          <w:sz w:val="24"/>
          <w:szCs w:val="24"/>
        </w:rPr>
        <w:t>Interpersonal conflict occurs within i</w:t>
      </w:r>
      <w:r w:rsidR="00AB2479" w:rsidRPr="00AB2479">
        <w:rPr>
          <w:rFonts w:ascii="Times New Roman" w:hAnsi="Times New Roman" w:cs="Times New Roman"/>
          <w:color w:val="auto"/>
          <w:sz w:val="24"/>
          <w:szCs w:val="24"/>
        </w:rPr>
        <w:t>nteractions where there are perceived or actual conflicting aims, limited resources, or divergent points of view can lead to interpersonal conflict. Interpersonal conflict can manifest itself in a variety of ways, from borderline ignorance to an extreme argument</w:t>
      </w:r>
      <w:r w:rsidR="007300CB">
        <w:rPr>
          <w:rFonts w:ascii="Times New Roman" w:hAnsi="Times New Roman" w:cs="Times New Roman"/>
          <w:color w:val="auto"/>
          <w:sz w:val="24"/>
          <w:szCs w:val="24"/>
        </w:rPr>
        <w:t xml:space="preserve">, displaying verbal and non-verbal themes. </w:t>
      </w:r>
      <w:r w:rsidR="007300CB" w:rsidRPr="007300CB">
        <w:rPr>
          <w:rFonts w:ascii="Times New Roman" w:hAnsi="Times New Roman" w:cs="Times New Roman"/>
          <w:color w:val="auto"/>
          <w:sz w:val="24"/>
          <w:szCs w:val="24"/>
        </w:rPr>
        <w:t>Close relationships will inevitably experience conflict, which can be emotionally draining. Being passive-aggressive or ignoring someone is work, and the guilt or rage we may experience after losing our cool with someone are legitimate unpleasant emotions. Conflict isn't necessarily harmful or ineffective, though</w:t>
      </w:r>
      <w:r w:rsidR="007300CB">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1808473225"/>
          <w:citation/>
        </w:sdtPr>
        <w:sdtContent>
          <w:r w:rsidR="007300CB">
            <w:rPr>
              <w:rFonts w:ascii="Times New Roman" w:hAnsi="Times New Roman" w:cs="Times New Roman"/>
              <w:color w:val="auto"/>
              <w:sz w:val="24"/>
              <w:szCs w:val="24"/>
            </w:rPr>
            <w:fldChar w:fldCharType="begin"/>
          </w:r>
          <w:r w:rsidR="007300CB">
            <w:rPr>
              <w:rFonts w:ascii="Times New Roman" w:hAnsi="Times New Roman" w:cs="Times New Roman"/>
              <w:color w:val="auto"/>
              <w:sz w:val="24"/>
              <w:szCs w:val="24"/>
            </w:rPr>
            <w:instrText xml:space="preserve"> CITATION Jon13 \l 2057 </w:instrText>
          </w:r>
          <w:r w:rsidR="007300CB">
            <w:rPr>
              <w:rFonts w:ascii="Times New Roman" w:hAnsi="Times New Roman" w:cs="Times New Roman"/>
              <w:color w:val="auto"/>
              <w:sz w:val="24"/>
              <w:szCs w:val="24"/>
            </w:rPr>
            <w:fldChar w:fldCharType="separate"/>
          </w:r>
          <w:r w:rsidR="007300CB" w:rsidRPr="007300CB">
            <w:rPr>
              <w:rFonts w:ascii="Times New Roman" w:hAnsi="Times New Roman" w:cs="Times New Roman"/>
              <w:noProof/>
              <w:color w:val="auto"/>
              <w:sz w:val="24"/>
              <w:szCs w:val="24"/>
            </w:rPr>
            <w:t>(Jones Jr, 2013)</w:t>
          </w:r>
          <w:r w:rsidR="007300CB">
            <w:rPr>
              <w:rFonts w:ascii="Times New Roman" w:hAnsi="Times New Roman" w:cs="Times New Roman"/>
              <w:color w:val="auto"/>
              <w:sz w:val="24"/>
              <w:szCs w:val="24"/>
            </w:rPr>
            <w:fldChar w:fldCharType="end"/>
          </w:r>
        </w:sdtContent>
      </w:sdt>
      <w:r w:rsidR="007300CB">
        <w:rPr>
          <w:rFonts w:ascii="Times New Roman" w:hAnsi="Times New Roman" w:cs="Times New Roman"/>
          <w:color w:val="auto"/>
          <w:sz w:val="24"/>
          <w:szCs w:val="24"/>
        </w:rPr>
        <w:t xml:space="preserve">. </w:t>
      </w:r>
    </w:p>
    <w:p w14:paraId="0C54FC7C" w14:textId="77777777" w:rsidR="00451FDB" w:rsidRDefault="00451FDB" w:rsidP="00E808F1">
      <w:pPr>
        <w:rPr>
          <w:rFonts w:ascii="Times New Roman" w:hAnsi="Times New Roman" w:cs="Times New Roman"/>
          <w:color w:val="auto"/>
          <w:sz w:val="24"/>
          <w:szCs w:val="24"/>
        </w:rPr>
      </w:pPr>
    </w:p>
    <w:p w14:paraId="396550FF" w14:textId="33BD30A3" w:rsidR="00A456AC" w:rsidRDefault="00930981" w:rsidP="00E808F1">
      <w:pPr>
        <w:rPr>
          <w:rFonts w:ascii="Times New Roman" w:hAnsi="Times New Roman" w:cs="Times New Roman"/>
          <w:color w:val="auto"/>
          <w:sz w:val="24"/>
          <w:szCs w:val="24"/>
        </w:rPr>
      </w:pPr>
      <w:r>
        <w:rPr>
          <w:rFonts w:ascii="Times New Roman" w:hAnsi="Times New Roman" w:cs="Times New Roman"/>
          <w:color w:val="auto"/>
          <w:sz w:val="24"/>
          <w:szCs w:val="24"/>
        </w:rPr>
        <w:t xml:space="preserve">Research has previously </w:t>
      </w:r>
      <w:r w:rsidRPr="00930981">
        <w:rPr>
          <w:rFonts w:ascii="Times New Roman" w:hAnsi="Times New Roman" w:cs="Times New Roman"/>
          <w:color w:val="auto"/>
          <w:sz w:val="24"/>
          <w:szCs w:val="24"/>
        </w:rPr>
        <w:t xml:space="preserve">examined the connection between occupational stress and interpersonal conflict. Interpersonal conflict is positively correlated with workplace stress, </w:t>
      </w:r>
      <w:r w:rsidRPr="00930981">
        <w:rPr>
          <w:rFonts w:ascii="Times New Roman" w:hAnsi="Times New Roman" w:cs="Times New Roman"/>
          <w:color w:val="auto"/>
          <w:sz w:val="24"/>
          <w:szCs w:val="24"/>
        </w:rPr>
        <w:lastRenderedPageBreak/>
        <w:t>workplace deviance, and intention to resign, according to the investigation. Interpersonal conflict was also proven to have detrimental effects on stress, psychosomatic issues, and burnout</w:t>
      </w:r>
      <w:r>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253103479"/>
          <w:citation/>
        </w:sdtPr>
        <w:sdtContent>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CITATION All23 \l 2057 </w:instrText>
          </w:r>
          <w:r>
            <w:rPr>
              <w:rFonts w:ascii="Times New Roman" w:hAnsi="Times New Roman" w:cs="Times New Roman"/>
              <w:color w:val="auto"/>
              <w:sz w:val="24"/>
              <w:szCs w:val="24"/>
            </w:rPr>
            <w:fldChar w:fldCharType="separate"/>
          </w:r>
          <w:r w:rsidRPr="00930981">
            <w:rPr>
              <w:rFonts w:ascii="Times New Roman" w:hAnsi="Times New Roman" w:cs="Times New Roman"/>
              <w:noProof/>
              <w:color w:val="auto"/>
              <w:sz w:val="24"/>
              <w:szCs w:val="24"/>
            </w:rPr>
            <w:t>(Allee, 2023)</w:t>
          </w:r>
          <w:r>
            <w:rPr>
              <w:rFonts w:ascii="Times New Roman" w:hAnsi="Times New Roman" w:cs="Times New Roman"/>
              <w:color w:val="auto"/>
              <w:sz w:val="24"/>
              <w:szCs w:val="24"/>
            </w:rPr>
            <w:fldChar w:fldCharType="end"/>
          </w:r>
        </w:sdtContent>
      </w:sdt>
      <w:r>
        <w:rPr>
          <w:rFonts w:ascii="Times New Roman" w:hAnsi="Times New Roman" w:cs="Times New Roman"/>
          <w:color w:val="auto"/>
          <w:sz w:val="24"/>
          <w:szCs w:val="24"/>
        </w:rPr>
        <w:t xml:space="preserve">. </w:t>
      </w:r>
    </w:p>
    <w:p w14:paraId="6944D2E8" w14:textId="77777777" w:rsidR="00E808F1" w:rsidRDefault="00E808F1" w:rsidP="00E808F1">
      <w:pPr>
        <w:rPr>
          <w:rFonts w:ascii="Times New Roman" w:hAnsi="Times New Roman" w:cs="Times New Roman"/>
          <w:color w:val="FF0000"/>
          <w:sz w:val="24"/>
          <w:szCs w:val="24"/>
          <w:shd w:val="clear" w:color="auto" w:fill="FFFFFF"/>
        </w:rPr>
      </w:pPr>
    </w:p>
    <w:p w14:paraId="105C0CC3" w14:textId="5E786AD0" w:rsidR="00E808F1" w:rsidRDefault="00930981" w:rsidP="00E808F1">
      <w:pPr>
        <w:rPr>
          <w:rFonts w:ascii="Times New Roman" w:hAnsi="Times New Roman" w:cs="Times New Roman"/>
          <w:color w:val="auto"/>
          <w:sz w:val="24"/>
          <w:szCs w:val="24"/>
          <w:shd w:val="clear" w:color="auto" w:fill="FFFFFF"/>
        </w:rPr>
      </w:pPr>
      <w:r w:rsidRPr="00930981">
        <w:rPr>
          <w:rFonts w:ascii="Times New Roman" w:hAnsi="Times New Roman" w:cs="Times New Roman"/>
          <w:color w:val="auto"/>
          <w:sz w:val="24"/>
          <w:szCs w:val="24"/>
        </w:rPr>
        <w:t>When interpersonal conflict does occur, thought should be given by those attempting to lead as to why it is occurring and how to manage it.</w:t>
      </w:r>
      <w:r w:rsidRPr="00930981">
        <w:rPr>
          <w:rFonts w:ascii="Times New Roman" w:hAnsi="Times New Roman" w:cs="Times New Roman"/>
          <w:color w:val="auto"/>
          <w:sz w:val="24"/>
          <w:szCs w:val="24"/>
        </w:rPr>
        <w:t xml:space="preserve"> </w:t>
      </w:r>
      <w:r w:rsidR="00C51D58" w:rsidRPr="00930981">
        <w:rPr>
          <w:rFonts w:ascii="Times New Roman" w:hAnsi="Times New Roman" w:cs="Times New Roman"/>
          <w:color w:val="auto"/>
          <w:sz w:val="24"/>
          <w:szCs w:val="24"/>
          <w:shd w:val="clear" w:color="auto" w:fill="FFFFFF"/>
        </w:rPr>
        <w:t>Goleman’s</w:t>
      </w:r>
      <w:r w:rsidR="00E808F1" w:rsidRPr="00930981">
        <w:rPr>
          <w:rFonts w:ascii="Times New Roman" w:hAnsi="Times New Roman" w:cs="Times New Roman"/>
          <w:color w:val="auto"/>
          <w:sz w:val="24"/>
          <w:szCs w:val="24"/>
          <w:shd w:val="clear" w:color="auto" w:fill="FFFFFF"/>
        </w:rPr>
        <w:t xml:space="preserve"> Model of Emotional Intelligence</w:t>
      </w:r>
      <w:r w:rsidR="00C51D58">
        <w:rPr>
          <w:rFonts w:ascii="Times New Roman" w:hAnsi="Times New Roman" w:cs="Times New Roman"/>
          <w:color w:val="auto"/>
          <w:sz w:val="24"/>
          <w:szCs w:val="24"/>
          <w:shd w:val="clear" w:color="auto" w:fill="FFFFFF"/>
        </w:rPr>
        <w:t xml:space="preserve"> is an intrinsic support for stability in which he researched and identified </w:t>
      </w:r>
      <w:r w:rsidR="00C51D58" w:rsidRPr="00C51D58">
        <w:rPr>
          <w:rFonts w:ascii="Times New Roman" w:hAnsi="Times New Roman" w:cs="Times New Roman"/>
          <w:color w:val="auto"/>
          <w:sz w:val="24"/>
          <w:szCs w:val="24"/>
          <w:shd w:val="clear" w:color="auto" w:fill="FFFFFF"/>
        </w:rPr>
        <w:t>five elements of emotional intelligence (EI)</w:t>
      </w:r>
      <w:r w:rsidR="00C51D58">
        <w:rPr>
          <w:rFonts w:ascii="Times New Roman" w:hAnsi="Times New Roman" w:cs="Times New Roman"/>
          <w:color w:val="auto"/>
          <w:sz w:val="24"/>
          <w:szCs w:val="24"/>
          <w:shd w:val="clear" w:color="auto" w:fill="FFFFFF"/>
        </w:rPr>
        <w:t>. They are listed as</w:t>
      </w:r>
      <w:r w:rsidR="00C51D58" w:rsidRPr="00C51D58">
        <w:rPr>
          <w:rFonts w:ascii="Times New Roman" w:hAnsi="Times New Roman" w:cs="Times New Roman"/>
          <w:color w:val="auto"/>
          <w:sz w:val="24"/>
          <w:szCs w:val="24"/>
          <w:shd w:val="clear" w:color="auto" w:fill="FFFFFF"/>
        </w:rPr>
        <w:t xml:space="preserve"> motivation, self-regulation, self-awareness, empathy, and social skills. It is possible to acquire and use emotional intelligence to accomplish objectives and establish a more positive and healthy work environment</w:t>
      </w:r>
      <w:r w:rsidR="00C51D58">
        <w:rPr>
          <w:rFonts w:ascii="Times New Roman" w:hAnsi="Times New Roman" w:cs="Times New Roman"/>
          <w:color w:val="auto"/>
          <w:sz w:val="24"/>
          <w:szCs w:val="24"/>
          <w:shd w:val="clear" w:color="auto" w:fill="FFFFFF"/>
        </w:rPr>
        <w:t xml:space="preserve"> </w:t>
      </w:r>
      <w:sdt>
        <w:sdtPr>
          <w:rPr>
            <w:rFonts w:ascii="Times New Roman" w:hAnsi="Times New Roman" w:cs="Times New Roman"/>
            <w:color w:val="auto"/>
            <w:sz w:val="24"/>
            <w:szCs w:val="24"/>
            <w:shd w:val="clear" w:color="auto" w:fill="FFFFFF"/>
          </w:rPr>
          <w:id w:val="383142717"/>
          <w:citation/>
        </w:sdtPr>
        <w:sdtContent>
          <w:r w:rsidR="00C51D58">
            <w:rPr>
              <w:rFonts w:ascii="Times New Roman" w:hAnsi="Times New Roman" w:cs="Times New Roman"/>
              <w:color w:val="auto"/>
              <w:sz w:val="24"/>
              <w:szCs w:val="24"/>
              <w:shd w:val="clear" w:color="auto" w:fill="FFFFFF"/>
            </w:rPr>
            <w:fldChar w:fldCharType="begin"/>
          </w:r>
          <w:r w:rsidR="00C51D58">
            <w:rPr>
              <w:rFonts w:ascii="Times New Roman" w:hAnsi="Times New Roman" w:cs="Times New Roman"/>
              <w:color w:val="auto"/>
              <w:sz w:val="24"/>
              <w:szCs w:val="24"/>
              <w:shd w:val="clear" w:color="auto" w:fill="FFFFFF"/>
            </w:rPr>
            <w:instrText xml:space="preserve"> CITATION Gol95 \l 2057 </w:instrText>
          </w:r>
          <w:r w:rsidR="00C51D58">
            <w:rPr>
              <w:rFonts w:ascii="Times New Roman" w:hAnsi="Times New Roman" w:cs="Times New Roman"/>
              <w:color w:val="auto"/>
              <w:sz w:val="24"/>
              <w:szCs w:val="24"/>
              <w:shd w:val="clear" w:color="auto" w:fill="FFFFFF"/>
            </w:rPr>
            <w:fldChar w:fldCharType="separate"/>
          </w:r>
          <w:r w:rsidR="00C51D58" w:rsidRPr="00C51D58">
            <w:rPr>
              <w:rFonts w:ascii="Times New Roman" w:hAnsi="Times New Roman" w:cs="Times New Roman"/>
              <w:noProof/>
              <w:color w:val="auto"/>
              <w:sz w:val="24"/>
              <w:szCs w:val="24"/>
              <w:shd w:val="clear" w:color="auto" w:fill="FFFFFF"/>
            </w:rPr>
            <w:t>(Goleman, 1995)</w:t>
          </w:r>
          <w:r w:rsidR="00C51D58">
            <w:rPr>
              <w:rFonts w:ascii="Times New Roman" w:hAnsi="Times New Roman" w:cs="Times New Roman"/>
              <w:color w:val="auto"/>
              <w:sz w:val="24"/>
              <w:szCs w:val="24"/>
              <w:shd w:val="clear" w:color="auto" w:fill="FFFFFF"/>
            </w:rPr>
            <w:fldChar w:fldCharType="end"/>
          </w:r>
        </w:sdtContent>
      </w:sdt>
      <w:r w:rsidR="00C51D58">
        <w:rPr>
          <w:rFonts w:ascii="Times New Roman" w:hAnsi="Times New Roman" w:cs="Times New Roman"/>
          <w:color w:val="auto"/>
          <w:sz w:val="24"/>
          <w:szCs w:val="24"/>
          <w:shd w:val="clear" w:color="auto" w:fill="FFFFFF"/>
        </w:rPr>
        <w:t xml:space="preserve">. </w:t>
      </w:r>
      <w:r w:rsidR="00D569C4">
        <w:rPr>
          <w:rFonts w:ascii="Times New Roman" w:hAnsi="Times New Roman" w:cs="Times New Roman"/>
          <w:color w:val="auto"/>
          <w:sz w:val="24"/>
          <w:szCs w:val="24"/>
          <w:shd w:val="clear" w:color="auto" w:fill="FFFFFF"/>
        </w:rPr>
        <w:t xml:space="preserve">Using this model would be beneficial for those experiencing interpersonal conflict and to streamline the development of a team in order to reach the “norming” stage. </w:t>
      </w:r>
    </w:p>
    <w:p w14:paraId="2E06B0AD" w14:textId="77777777" w:rsidR="00D569C4" w:rsidRDefault="00D569C4" w:rsidP="00E808F1">
      <w:pPr>
        <w:rPr>
          <w:rFonts w:ascii="Times New Roman" w:hAnsi="Times New Roman" w:cs="Times New Roman"/>
          <w:color w:val="auto"/>
          <w:sz w:val="24"/>
          <w:szCs w:val="24"/>
          <w:shd w:val="clear" w:color="auto" w:fill="FFFFFF"/>
        </w:rPr>
      </w:pPr>
    </w:p>
    <w:p w14:paraId="76E576B5" w14:textId="71D47E84" w:rsidR="00474773" w:rsidRDefault="00474773" w:rsidP="00E808F1">
      <w:pPr>
        <w:rPr>
          <w:rFonts w:ascii="Times New Roman" w:hAnsi="Times New Roman" w:cs="Times New Roman"/>
          <w:sz w:val="24"/>
          <w:szCs w:val="24"/>
        </w:rPr>
      </w:pPr>
      <w:r>
        <w:rPr>
          <w:rFonts w:ascii="Times New Roman" w:hAnsi="Times New Roman" w:cs="Times New Roman"/>
          <w:color w:val="auto"/>
          <w:sz w:val="24"/>
          <w:szCs w:val="24"/>
          <w:shd w:val="clear" w:color="auto" w:fill="FFFFFF"/>
        </w:rPr>
        <w:t>It is important however to have good relationships and positive behaviours within policing for a number of reasons. In a recent review</w:t>
      </w:r>
      <w:r w:rsidR="00CD4497">
        <w:rPr>
          <w:rFonts w:ascii="Times New Roman" w:hAnsi="Times New Roman" w:cs="Times New Roman"/>
          <w:color w:val="auto"/>
          <w:sz w:val="24"/>
          <w:szCs w:val="24"/>
          <w:shd w:val="clear" w:color="auto" w:fill="FFFFFF"/>
        </w:rPr>
        <w:t xml:space="preserve"> </w:t>
      </w:r>
      <w:r w:rsidR="00CD4497" w:rsidRPr="00CD4497">
        <w:rPr>
          <w:rFonts w:ascii="Times New Roman" w:hAnsi="Times New Roman" w:cs="Times New Roman"/>
          <w:color w:val="auto"/>
          <w:sz w:val="24"/>
          <w:szCs w:val="24"/>
          <w:shd w:val="clear" w:color="auto" w:fill="FFFFFF"/>
        </w:rPr>
        <w:t>titled “</w:t>
      </w:r>
      <w:r w:rsidR="00CD4497" w:rsidRPr="00CD4497">
        <w:rPr>
          <w:rFonts w:ascii="Times New Roman" w:hAnsi="Times New Roman" w:cs="Times New Roman"/>
          <w:sz w:val="24"/>
          <w:szCs w:val="24"/>
        </w:rPr>
        <w:t>An independent review into the standards of behaviour and internal culture of the Metropolitan Police Service</w:t>
      </w:r>
      <w:r w:rsidR="00CD4497" w:rsidRPr="00CD4497">
        <w:rPr>
          <w:rFonts w:ascii="Times New Roman" w:hAnsi="Times New Roman" w:cs="Times New Roman"/>
          <w:sz w:val="24"/>
          <w:szCs w:val="24"/>
        </w:rPr>
        <w:t>”</w:t>
      </w:r>
      <w:r w:rsidRPr="00CD4497">
        <w:rPr>
          <w:rFonts w:ascii="Times New Roman" w:hAnsi="Times New Roman" w:cs="Times New Roman"/>
          <w:color w:val="auto"/>
          <w:sz w:val="24"/>
          <w:szCs w:val="24"/>
          <w:shd w:val="clear" w:color="auto" w:fill="FFFFFF"/>
        </w:rPr>
        <w:t>,</w:t>
      </w:r>
      <w:r>
        <w:rPr>
          <w:rFonts w:ascii="Times New Roman" w:hAnsi="Times New Roman" w:cs="Times New Roman"/>
          <w:color w:val="auto"/>
          <w:sz w:val="24"/>
          <w:szCs w:val="24"/>
          <w:shd w:val="clear" w:color="auto" w:fill="FFFFFF"/>
        </w:rPr>
        <w:t xml:space="preserve"> conducted by Baroness Casey following growing public worry about incidents of serious and extreme violence from police constables particularly in one force within the UK</w:t>
      </w:r>
      <w:r w:rsidR="00CD4497">
        <w:rPr>
          <w:rFonts w:ascii="Times New Roman" w:hAnsi="Times New Roman" w:cs="Times New Roman"/>
          <w:color w:val="auto"/>
          <w:sz w:val="24"/>
          <w:szCs w:val="24"/>
          <w:shd w:val="clear" w:color="auto" w:fill="FFFFFF"/>
        </w:rPr>
        <w:t>, it was stated that “</w:t>
      </w:r>
      <w:r w:rsidR="00CD4497" w:rsidRPr="00CD4497">
        <w:rPr>
          <w:rFonts w:ascii="Times New Roman" w:hAnsi="Times New Roman" w:cs="Times New Roman"/>
          <w:sz w:val="24"/>
          <w:szCs w:val="24"/>
        </w:rPr>
        <w:t>The Met has faced significant challenges over the last ten years. Many of these have been beyond their control. These include austerity, changes in crime patterns, greater non-crime demand and a regulatory system that makes it difficult to get rid of people who corrupt the Met’s integrity</w:t>
      </w:r>
      <w:r w:rsidR="00CD4497">
        <w:rPr>
          <w:rFonts w:ascii="Times New Roman" w:hAnsi="Times New Roman" w:cs="Times New Roman"/>
          <w:sz w:val="24"/>
          <w:szCs w:val="24"/>
        </w:rPr>
        <w:t xml:space="preserve">” </w:t>
      </w:r>
      <w:sdt>
        <w:sdtPr>
          <w:rPr>
            <w:rFonts w:ascii="Times New Roman" w:hAnsi="Times New Roman" w:cs="Times New Roman"/>
            <w:sz w:val="24"/>
            <w:szCs w:val="24"/>
          </w:rPr>
          <w:id w:val="-469517894"/>
          <w:citation/>
        </w:sdtPr>
        <w:sdtContent>
          <w:r w:rsidR="00CD4497">
            <w:rPr>
              <w:rFonts w:ascii="Times New Roman" w:hAnsi="Times New Roman" w:cs="Times New Roman"/>
              <w:sz w:val="24"/>
              <w:szCs w:val="24"/>
            </w:rPr>
            <w:fldChar w:fldCharType="begin"/>
          </w:r>
          <w:r w:rsidR="00CD4497">
            <w:rPr>
              <w:rFonts w:ascii="Times New Roman" w:hAnsi="Times New Roman" w:cs="Times New Roman"/>
              <w:sz w:val="24"/>
              <w:szCs w:val="24"/>
            </w:rPr>
            <w:instrText xml:space="preserve"> CITATION Bar23 \l 2057 </w:instrText>
          </w:r>
          <w:r w:rsidR="00CD4497">
            <w:rPr>
              <w:rFonts w:ascii="Times New Roman" w:hAnsi="Times New Roman" w:cs="Times New Roman"/>
              <w:sz w:val="24"/>
              <w:szCs w:val="24"/>
            </w:rPr>
            <w:fldChar w:fldCharType="separate"/>
          </w:r>
          <w:r w:rsidR="00CD4497" w:rsidRPr="00CD4497">
            <w:rPr>
              <w:rFonts w:ascii="Times New Roman" w:hAnsi="Times New Roman" w:cs="Times New Roman"/>
              <w:noProof/>
              <w:sz w:val="24"/>
              <w:szCs w:val="24"/>
            </w:rPr>
            <w:t>(Casey, 2023)</w:t>
          </w:r>
          <w:r w:rsidR="00CD4497">
            <w:rPr>
              <w:rFonts w:ascii="Times New Roman" w:hAnsi="Times New Roman" w:cs="Times New Roman"/>
              <w:sz w:val="24"/>
              <w:szCs w:val="24"/>
            </w:rPr>
            <w:fldChar w:fldCharType="end"/>
          </w:r>
        </w:sdtContent>
      </w:sdt>
      <w:r w:rsidR="00CD4497">
        <w:rPr>
          <w:rFonts w:ascii="Times New Roman" w:hAnsi="Times New Roman" w:cs="Times New Roman"/>
          <w:sz w:val="24"/>
          <w:szCs w:val="24"/>
        </w:rPr>
        <w:t xml:space="preserve"> . This is supportive that interpersonal conflict can come around as a result of retaining resources who have conflicting aims, beliefs, and limited officer numbers due to cuts made to policing. </w:t>
      </w:r>
    </w:p>
    <w:p w14:paraId="1529B60F" w14:textId="77777777" w:rsidR="00CD4497" w:rsidRDefault="00CD4497" w:rsidP="00E808F1">
      <w:pPr>
        <w:rPr>
          <w:rFonts w:ascii="Times New Roman" w:hAnsi="Times New Roman" w:cs="Times New Roman"/>
          <w:sz w:val="24"/>
          <w:szCs w:val="24"/>
        </w:rPr>
      </w:pPr>
    </w:p>
    <w:p w14:paraId="69EC553C" w14:textId="7ECBCFCA" w:rsidR="00E808F1" w:rsidRPr="007E0114" w:rsidRDefault="00CD4497" w:rsidP="00E808F1">
      <w:pPr>
        <w:rPr>
          <w:rFonts w:ascii="Times New Roman" w:hAnsi="Times New Roman" w:cs="Times New Roman"/>
          <w:sz w:val="24"/>
          <w:szCs w:val="24"/>
        </w:rPr>
      </w:pPr>
      <w:r>
        <w:rPr>
          <w:rFonts w:ascii="Times New Roman" w:hAnsi="Times New Roman" w:cs="Times New Roman"/>
          <w:sz w:val="24"/>
          <w:szCs w:val="24"/>
        </w:rPr>
        <w:t>Within the same report, Baroness Casey found that when</w:t>
      </w:r>
      <w:r w:rsidR="007E0114">
        <w:rPr>
          <w:rFonts w:ascii="Times New Roman" w:hAnsi="Times New Roman" w:cs="Times New Roman"/>
          <w:sz w:val="24"/>
          <w:szCs w:val="24"/>
        </w:rPr>
        <w:t xml:space="preserve"> it came to</w:t>
      </w:r>
      <w:r>
        <w:rPr>
          <w:rFonts w:ascii="Times New Roman" w:hAnsi="Times New Roman" w:cs="Times New Roman"/>
          <w:sz w:val="24"/>
          <w:szCs w:val="24"/>
        </w:rPr>
        <w:t xml:space="preserve"> challenging poor behaviour</w:t>
      </w:r>
      <w:r w:rsidR="007E0114">
        <w:rPr>
          <w:rFonts w:ascii="Times New Roman" w:hAnsi="Times New Roman" w:cs="Times New Roman"/>
          <w:sz w:val="24"/>
          <w:szCs w:val="24"/>
        </w:rPr>
        <w:t xml:space="preserve"> within the same police force that was seen to be</w:t>
      </w:r>
      <w:r>
        <w:rPr>
          <w:rFonts w:ascii="Times New Roman" w:hAnsi="Times New Roman" w:cs="Times New Roman"/>
          <w:sz w:val="24"/>
          <w:szCs w:val="24"/>
        </w:rPr>
        <w:t xml:space="preserve"> not in line with the ethics and standards of behaviour framework set out, </w:t>
      </w:r>
      <w:r w:rsidR="007E0114">
        <w:rPr>
          <w:rFonts w:ascii="Times New Roman" w:hAnsi="Times New Roman" w:cs="Times New Roman"/>
          <w:sz w:val="24"/>
          <w:szCs w:val="24"/>
        </w:rPr>
        <w:t>i</w:t>
      </w:r>
      <w:r w:rsidR="007E0114" w:rsidRPr="007E0114">
        <w:rPr>
          <w:rFonts w:ascii="Times New Roman" w:hAnsi="Times New Roman" w:cs="Times New Roman"/>
          <w:sz w:val="24"/>
          <w:szCs w:val="24"/>
        </w:rPr>
        <w:t>nstead of</w:t>
      </w:r>
      <w:r w:rsidR="007E0114">
        <w:rPr>
          <w:rFonts w:ascii="Times New Roman" w:hAnsi="Times New Roman" w:cs="Times New Roman"/>
          <w:sz w:val="24"/>
          <w:szCs w:val="24"/>
        </w:rPr>
        <w:t xml:space="preserve"> it</w:t>
      </w:r>
      <w:r w:rsidR="007E0114" w:rsidRPr="007E0114">
        <w:rPr>
          <w:rFonts w:ascii="Times New Roman" w:hAnsi="Times New Roman" w:cs="Times New Roman"/>
          <w:sz w:val="24"/>
          <w:szCs w:val="24"/>
        </w:rPr>
        <w:t xml:space="preserve"> being addressed as instances of systemic misogyny, attempts to report inappropriate, or even criminal, behaviour were perceived as "rocking the boat" and that the women themselves</w:t>
      </w:r>
      <w:r w:rsidR="007E0114">
        <w:rPr>
          <w:rFonts w:ascii="Times New Roman" w:hAnsi="Times New Roman" w:cs="Times New Roman"/>
          <w:sz w:val="24"/>
          <w:szCs w:val="24"/>
        </w:rPr>
        <w:t xml:space="preserve"> who were trying to report issues</w:t>
      </w:r>
      <w:r w:rsidR="007E0114" w:rsidRPr="007E0114">
        <w:rPr>
          <w:rFonts w:ascii="Times New Roman" w:hAnsi="Times New Roman" w:cs="Times New Roman"/>
          <w:sz w:val="24"/>
          <w:szCs w:val="24"/>
        </w:rPr>
        <w:t xml:space="preserve"> were being "troublemakers." </w:t>
      </w:r>
      <w:r w:rsidR="007E0114">
        <w:rPr>
          <w:rFonts w:ascii="Times New Roman" w:hAnsi="Times New Roman" w:cs="Times New Roman"/>
          <w:sz w:val="24"/>
          <w:szCs w:val="24"/>
        </w:rPr>
        <w:t>Additionally, w</w:t>
      </w:r>
      <w:r w:rsidR="007E0114" w:rsidRPr="007E0114">
        <w:rPr>
          <w:rFonts w:ascii="Times New Roman" w:hAnsi="Times New Roman" w:cs="Times New Roman"/>
          <w:sz w:val="24"/>
          <w:szCs w:val="24"/>
        </w:rPr>
        <w:t>hen</w:t>
      </w:r>
      <w:r w:rsidR="007E0114">
        <w:rPr>
          <w:rFonts w:ascii="Times New Roman" w:hAnsi="Times New Roman" w:cs="Times New Roman"/>
          <w:sz w:val="24"/>
          <w:szCs w:val="24"/>
        </w:rPr>
        <w:t xml:space="preserve"> both sexes</w:t>
      </w:r>
      <w:r w:rsidR="007E0114" w:rsidRPr="007E0114">
        <w:rPr>
          <w:rFonts w:ascii="Times New Roman" w:hAnsi="Times New Roman" w:cs="Times New Roman"/>
          <w:sz w:val="24"/>
          <w:szCs w:val="24"/>
        </w:rPr>
        <w:t xml:space="preserve"> did speak up, they were met with unofficial consequences such as micromanagement, unwanted chores, bullying or exclusion from jobs, or being transferred to a different team without their consent.</w:t>
      </w:r>
      <w:r w:rsidR="007E0114">
        <w:rPr>
          <w:rFonts w:ascii="Times New Roman" w:hAnsi="Times New Roman" w:cs="Times New Roman"/>
          <w:sz w:val="24"/>
          <w:szCs w:val="24"/>
        </w:rPr>
        <w:t xml:space="preserve"> This would appear to evidence that in taking on a “mob mentality” and compromising on beliefs without participating in the storming stage of team building, it is likely that those within that team will not challenge or begin to exhibit behaviours not in line with policing values, in order to retain the norming phase of team building.</w:t>
      </w:r>
    </w:p>
    <w:p w14:paraId="1967E2A8" w14:textId="77777777" w:rsidR="00025650" w:rsidRDefault="00025650" w:rsidP="00340E9A">
      <w:pPr>
        <w:ind w:right="237"/>
        <w:jc w:val="both"/>
        <w:rPr>
          <w:rFonts w:ascii="Times New Roman" w:hAnsi="Times New Roman" w:cs="Times New Roman"/>
          <w:color w:val="FF0000"/>
          <w:sz w:val="24"/>
          <w:szCs w:val="24"/>
          <w:shd w:val="clear" w:color="auto" w:fill="FFFFFF"/>
        </w:rPr>
      </w:pPr>
    </w:p>
    <w:p w14:paraId="5BA4733D" w14:textId="6F9C93BB" w:rsidR="007E0114" w:rsidRDefault="007E0114" w:rsidP="00340E9A">
      <w:pPr>
        <w:ind w:right="237"/>
        <w:jc w:val="both"/>
        <w:rPr>
          <w:rFonts w:ascii="Times New Roman" w:hAnsi="Times New Roman" w:cs="Times New Roman"/>
          <w:color w:val="auto"/>
          <w:sz w:val="24"/>
          <w:szCs w:val="24"/>
          <w:shd w:val="clear" w:color="auto" w:fill="FFFFFF"/>
        </w:rPr>
      </w:pPr>
      <w:r w:rsidRPr="007E0114">
        <w:rPr>
          <w:rFonts w:ascii="Times New Roman" w:hAnsi="Times New Roman" w:cs="Times New Roman"/>
          <w:color w:val="auto"/>
          <w:sz w:val="24"/>
          <w:szCs w:val="24"/>
          <w:shd w:val="clear" w:color="auto" w:fill="FFFFFF"/>
        </w:rPr>
        <w:t xml:space="preserve">In summary, </w:t>
      </w:r>
      <w:r>
        <w:rPr>
          <w:rFonts w:ascii="Times New Roman" w:hAnsi="Times New Roman" w:cs="Times New Roman"/>
          <w:color w:val="auto"/>
          <w:sz w:val="24"/>
          <w:szCs w:val="24"/>
          <w:shd w:val="clear" w:color="auto" w:fill="FFFFFF"/>
        </w:rPr>
        <w:t xml:space="preserve">interpersonal conflict arises as a result of ineffective emotional intelligence within a group dynamic. It needs to be understood alongside Tuckman’s theory to allow for team building to be lasting and successful. The 5 stages within the theory are an inevitability in any small working environment and as a result of poor resourcing, it is likely to also occur within policing. There are shared values, based on the Code of Ethics and standards of professional behaviour, however team dynamics have been found </w:t>
      </w:r>
      <w:r w:rsidR="0007189E">
        <w:rPr>
          <w:rFonts w:ascii="Times New Roman" w:hAnsi="Times New Roman" w:cs="Times New Roman"/>
          <w:color w:val="auto"/>
          <w:sz w:val="24"/>
          <w:szCs w:val="24"/>
          <w:shd w:val="clear" w:color="auto" w:fill="FFFFFF"/>
        </w:rPr>
        <w:t xml:space="preserve">following one review to evidence toxic behaviours which have been detrimental to uprooting particularly misogynistic behaviours that will ultimately result in poorer service from team members who are unmotivated and affected by the behaviours they are either expected to participate in or are subjected to as a result of non-compliance. </w:t>
      </w:r>
    </w:p>
    <w:p w14:paraId="73EF9084" w14:textId="16C5ED9A" w:rsidR="0007189E" w:rsidRDefault="0007189E" w:rsidP="00340E9A">
      <w:pPr>
        <w:ind w:right="237"/>
        <w:jc w:val="both"/>
        <w:rPr>
          <w:rFonts w:ascii="Times New Roman" w:hAnsi="Times New Roman" w:cs="Times New Roman"/>
          <w:color w:val="auto"/>
          <w:sz w:val="24"/>
          <w:szCs w:val="24"/>
          <w:shd w:val="clear" w:color="auto" w:fill="FFFFFF"/>
        </w:rPr>
      </w:pPr>
    </w:p>
    <w:p w14:paraId="32933C98" w14:textId="77F63853" w:rsidR="00AA666E" w:rsidRPr="005A6FCE" w:rsidRDefault="0007189E" w:rsidP="005A6FCE">
      <w:pPr>
        <w:ind w:right="237"/>
        <w:jc w:val="both"/>
        <w:rPr>
          <w:rFonts w:ascii="Times New Roman" w:hAnsi="Times New Roman" w:cs="Times New Roman"/>
          <w:b/>
          <w:bCs/>
          <w:color w:val="auto"/>
          <w:sz w:val="24"/>
          <w:szCs w:val="24"/>
          <w:shd w:val="clear" w:color="auto" w:fill="FFFFFF"/>
        </w:rPr>
      </w:pPr>
      <w:r w:rsidRPr="0007189E">
        <w:rPr>
          <w:rFonts w:ascii="Times New Roman" w:hAnsi="Times New Roman" w:cs="Times New Roman"/>
          <w:b/>
          <w:bCs/>
          <w:color w:val="auto"/>
          <w:sz w:val="24"/>
          <w:szCs w:val="24"/>
          <w:shd w:val="clear" w:color="auto" w:fill="FFFFFF"/>
        </w:rPr>
        <w:t>1532 words</w:t>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34B1FE0" w14:textId="77777777"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Throughout the following essay, I will be outlining how ANPR is used to assist other methods in the prevention and disruption of serious forms of criminality by looking at case studies. I will be explaining how information and intelligence is utilised to gain effective results in disruption and how police forces obtain information and what methods are used to evolve this to become intelligence. </w:t>
      </w:r>
    </w:p>
    <w:p w14:paraId="6412969C" w14:textId="77777777" w:rsidR="00746863" w:rsidRPr="005E7E6D" w:rsidRDefault="00746863" w:rsidP="00746863">
      <w:pPr>
        <w:ind w:right="237"/>
        <w:jc w:val="both"/>
        <w:rPr>
          <w:rFonts w:ascii="Times New Roman" w:hAnsi="Times New Roman" w:cs="Times New Roman"/>
          <w:color w:val="auto"/>
          <w:sz w:val="24"/>
          <w:szCs w:val="24"/>
        </w:rPr>
      </w:pPr>
    </w:p>
    <w:p w14:paraId="3828CE64" w14:textId="086EDD39"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To begin, it is important to establish the difference between information and intelligence. When looking at information, this is the provision of raw, unfiltered material that is yet to be evaluated or processed. Information is retrieved from members of the public, police officers, open sources such as social media or other partnership agencies, although this isn’t an extensive list. To differentiate, intelligence is the process of analysing, assessing, and grading the reliability, or not, of information that is to be used for a relevant policing purpose </w:t>
      </w:r>
      <w:sdt>
        <w:sdtPr>
          <w:rPr>
            <w:rFonts w:ascii="Times New Roman" w:hAnsi="Times New Roman" w:cs="Times New Roman"/>
            <w:color w:val="auto"/>
            <w:sz w:val="24"/>
            <w:szCs w:val="24"/>
          </w:rPr>
          <w:id w:val="2051721487"/>
          <w:citation/>
        </w:sdtPr>
        <w:sdtContent>
          <w:r w:rsidR="00E42CE1" w:rsidRPr="005E7E6D">
            <w:rPr>
              <w:rFonts w:ascii="Times New Roman" w:hAnsi="Times New Roman" w:cs="Times New Roman"/>
              <w:color w:val="auto"/>
              <w:sz w:val="24"/>
              <w:szCs w:val="24"/>
            </w:rPr>
            <w:fldChar w:fldCharType="begin"/>
          </w:r>
          <w:r w:rsidR="00E42CE1" w:rsidRPr="005E7E6D">
            <w:rPr>
              <w:rFonts w:ascii="Times New Roman" w:hAnsi="Times New Roman" w:cs="Times New Roman"/>
              <w:color w:val="auto"/>
              <w:sz w:val="24"/>
              <w:szCs w:val="24"/>
            </w:rPr>
            <w:instrText xml:space="preserve"> CITATION Natnd \l 2057 </w:instrText>
          </w:r>
          <w:r w:rsidR="00E42CE1" w:rsidRPr="005E7E6D">
            <w:rPr>
              <w:rFonts w:ascii="Times New Roman" w:hAnsi="Times New Roman" w:cs="Times New Roman"/>
              <w:color w:val="auto"/>
              <w:sz w:val="24"/>
              <w:szCs w:val="24"/>
            </w:rPr>
            <w:fldChar w:fldCharType="separate"/>
          </w:r>
          <w:r w:rsidR="00E42CE1" w:rsidRPr="005E7E6D">
            <w:rPr>
              <w:rFonts w:ascii="Times New Roman" w:hAnsi="Times New Roman" w:cs="Times New Roman"/>
              <w:noProof/>
              <w:color w:val="auto"/>
              <w:sz w:val="24"/>
              <w:szCs w:val="24"/>
            </w:rPr>
            <w:t>(National Crime Agency, n.d.)</w:t>
          </w:r>
          <w:r w:rsidR="00E42CE1" w:rsidRPr="005E7E6D">
            <w:rPr>
              <w:rFonts w:ascii="Times New Roman" w:hAnsi="Times New Roman" w:cs="Times New Roman"/>
              <w:color w:val="auto"/>
              <w:sz w:val="24"/>
              <w:szCs w:val="24"/>
            </w:rPr>
            <w:fldChar w:fldCharType="end"/>
          </w:r>
        </w:sdtContent>
      </w:sdt>
      <w:r w:rsidRPr="005E7E6D">
        <w:rPr>
          <w:rFonts w:ascii="Times New Roman" w:hAnsi="Times New Roman" w:cs="Times New Roman"/>
          <w:color w:val="auto"/>
          <w:sz w:val="24"/>
          <w:szCs w:val="24"/>
        </w:rPr>
        <w:t xml:space="preserve">. </w:t>
      </w:r>
    </w:p>
    <w:p w14:paraId="1082A580" w14:textId="77777777" w:rsidR="00746863" w:rsidRPr="005E7E6D" w:rsidRDefault="00746863" w:rsidP="00746863">
      <w:pPr>
        <w:ind w:right="237"/>
        <w:jc w:val="both"/>
        <w:rPr>
          <w:rFonts w:ascii="Times New Roman" w:hAnsi="Times New Roman" w:cs="Times New Roman"/>
          <w:color w:val="auto"/>
          <w:sz w:val="24"/>
          <w:szCs w:val="24"/>
        </w:rPr>
      </w:pPr>
    </w:p>
    <w:p w14:paraId="7F13EACD" w14:textId="3669B30A"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In order to effectively risk assess the intelligence that has been developed, it must then be put through a grading process using the National Intelligence Model (NIM). The process is done by using the NIM 3x5x2 system, which has been formulated to produce an audit trail for the intelligence, protect the anonymity of the informant, manage the sharing of intelligence and is a standardised framework for all reporting agencies for the purpose of sharing. The sections are divided into categories: 3 sources which are ranked as reliable, untested, or unreliable. There are 5 considerations for the intelligence itself. Is it known directly, known indirectly however corroborated by other intelligence, not directly known, not known, and finally, believed to be false. Not reliable sources are considered those that are suspected or known to be false/malicious reports. The final 2 areas to consider are how the intelligence is shared. Is it shared lawfully and freely or shared with conditions? </w:t>
      </w:r>
      <w:sdt>
        <w:sdtPr>
          <w:rPr>
            <w:rFonts w:ascii="Times New Roman" w:hAnsi="Times New Roman" w:cs="Times New Roman"/>
            <w:color w:val="auto"/>
            <w:sz w:val="24"/>
            <w:szCs w:val="24"/>
          </w:rPr>
          <w:id w:val="895930396"/>
          <w:citation/>
        </w:sdtPr>
        <w:sdtContent>
          <w:r w:rsidR="00E42CE1" w:rsidRPr="005E7E6D">
            <w:rPr>
              <w:rFonts w:ascii="Times New Roman" w:hAnsi="Times New Roman" w:cs="Times New Roman"/>
              <w:color w:val="auto"/>
              <w:sz w:val="24"/>
              <w:szCs w:val="24"/>
            </w:rPr>
            <w:fldChar w:fldCharType="begin"/>
          </w:r>
          <w:r w:rsidR="00E42CE1" w:rsidRPr="005E7E6D">
            <w:rPr>
              <w:rFonts w:ascii="Times New Roman" w:hAnsi="Times New Roman" w:cs="Times New Roman"/>
              <w:color w:val="auto"/>
              <w:sz w:val="24"/>
              <w:szCs w:val="24"/>
            </w:rPr>
            <w:instrText xml:space="preserve"> CITATION Loc24 \l 2057 </w:instrText>
          </w:r>
          <w:r w:rsidR="00E42CE1" w:rsidRPr="005E7E6D">
            <w:rPr>
              <w:rFonts w:ascii="Times New Roman" w:hAnsi="Times New Roman" w:cs="Times New Roman"/>
              <w:color w:val="auto"/>
              <w:sz w:val="24"/>
              <w:szCs w:val="24"/>
            </w:rPr>
            <w:fldChar w:fldCharType="separate"/>
          </w:r>
          <w:r w:rsidR="00E42CE1" w:rsidRPr="005E7E6D">
            <w:rPr>
              <w:rFonts w:ascii="Times New Roman" w:hAnsi="Times New Roman" w:cs="Times New Roman"/>
              <w:noProof/>
              <w:color w:val="auto"/>
              <w:sz w:val="24"/>
              <w:szCs w:val="24"/>
            </w:rPr>
            <w:t>(Local Government Association, 2024)</w:t>
          </w:r>
          <w:r w:rsidR="00E42CE1" w:rsidRPr="005E7E6D">
            <w:rPr>
              <w:rFonts w:ascii="Times New Roman" w:hAnsi="Times New Roman" w:cs="Times New Roman"/>
              <w:color w:val="auto"/>
              <w:sz w:val="24"/>
              <w:szCs w:val="24"/>
            </w:rPr>
            <w:fldChar w:fldCharType="end"/>
          </w:r>
        </w:sdtContent>
      </w:sdt>
    </w:p>
    <w:p w14:paraId="3A23A95E" w14:textId="77777777" w:rsidR="00746863" w:rsidRPr="005E7E6D" w:rsidRDefault="00746863" w:rsidP="00746863">
      <w:pPr>
        <w:ind w:right="237"/>
        <w:jc w:val="both"/>
        <w:rPr>
          <w:rFonts w:ascii="Times New Roman" w:hAnsi="Times New Roman" w:cs="Times New Roman"/>
          <w:color w:val="auto"/>
          <w:sz w:val="24"/>
          <w:szCs w:val="24"/>
        </w:rPr>
      </w:pPr>
    </w:p>
    <w:p w14:paraId="05254E66" w14:textId="0A960563"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This is specifically important when looking at Organised Crime Groups (OCG). OCG’s are defined by His Majesty’s Inspectorate as “A group of people working together on a continual basis to plan and co-ordinate criminal behaviour and conduct. Their motivation is often, but </w:t>
      </w:r>
      <w:r w:rsidRPr="005E7E6D">
        <w:rPr>
          <w:rFonts w:ascii="Times New Roman" w:hAnsi="Times New Roman" w:cs="Times New Roman"/>
          <w:color w:val="auto"/>
          <w:sz w:val="24"/>
          <w:szCs w:val="24"/>
        </w:rPr>
        <w:lastRenderedPageBreak/>
        <w:t xml:space="preserve">not always, financial gain” </w:t>
      </w:r>
      <w:sdt>
        <w:sdtPr>
          <w:rPr>
            <w:rFonts w:ascii="Times New Roman" w:hAnsi="Times New Roman" w:cs="Times New Roman"/>
            <w:color w:val="auto"/>
            <w:sz w:val="24"/>
            <w:szCs w:val="24"/>
          </w:rPr>
          <w:id w:val="-825353483"/>
          <w:citation/>
        </w:sdtPr>
        <w:sdtContent>
          <w:r w:rsidR="00E42CE1" w:rsidRPr="005E7E6D">
            <w:rPr>
              <w:rFonts w:ascii="Times New Roman" w:hAnsi="Times New Roman" w:cs="Times New Roman"/>
              <w:color w:val="auto"/>
              <w:sz w:val="24"/>
              <w:szCs w:val="24"/>
            </w:rPr>
            <w:fldChar w:fldCharType="begin"/>
          </w:r>
          <w:r w:rsidR="00E42CE1" w:rsidRPr="005E7E6D">
            <w:rPr>
              <w:rFonts w:ascii="Times New Roman" w:hAnsi="Times New Roman" w:cs="Times New Roman"/>
              <w:color w:val="auto"/>
              <w:sz w:val="24"/>
              <w:szCs w:val="24"/>
            </w:rPr>
            <w:instrText xml:space="preserve"> CITATION HMI22 \l 2057 </w:instrText>
          </w:r>
          <w:r w:rsidR="00E42CE1" w:rsidRPr="005E7E6D">
            <w:rPr>
              <w:rFonts w:ascii="Times New Roman" w:hAnsi="Times New Roman" w:cs="Times New Roman"/>
              <w:color w:val="auto"/>
              <w:sz w:val="24"/>
              <w:szCs w:val="24"/>
            </w:rPr>
            <w:fldChar w:fldCharType="separate"/>
          </w:r>
          <w:r w:rsidR="00E42CE1" w:rsidRPr="005E7E6D">
            <w:rPr>
              <w:rFonts w:ascii="Times New Roman" w:hAnsi="Times New Roman" w:cs="Times New Roman"/>
              <w:noProof/>
              <w:color w:val="auto"/>
              <w:sz w:val="24"/>
              <w:szCs w:val="24"/>
            </w:rPr>
            <w:t>(HMICFRS, 2022)</w:t>
          </w:r>
          <w:r w:rsidR="00E42CE1" w:rsidRPr="005E7E6D">
            <w:rPr>
              <w:rFonts w:ascii="Times New Roman" w:hAnsi="Times New Roman" w:cs="Times New Roman"/>
              <w:color w:val="auto"/>
              <w:sz w:val="24"/>
              <w:szCs w:val="24"/>
            </w:rPr>
            <w:fldChar w:fldCharType="end"/>
          </w:r>
        </w:sdtContent>
      </w:sdt>
      <w:r w:rsidRPr="005E7E6D">
        <w:rPr>
          <w:rFonts w:ascii="Times New Roman" w:hAnsi="Times New Roman" w:cs="Times New Roman"/>
          <w:color w:val="auto"/>
          <w:sz w:val="24"/>
          <w:szCs w:val="24"/>
        </w:rPr>
        <w:t xml:space="preserve">According to data published, those who are involved in OCG’s are rarely involved in acquisitive crime, such as burglary or robbery, however they are far more likely to be convicted for offences relating to drugs </w:t>
      </w:r>
      <w:sdt>
        <w:sdtPr>
          <w:rPr>
            <w:rFonts w:ascii="Times New Roman" w:hAnsi="Times New Roman" w:cs="Times New Roman"/>
            <w:color w:val="auto"/>
            <w:sz w:val="24"/>
            <w:szCs w:val="24"/>
          </w:rPr>
          <w:id w:val="-681039106"/>
          <w:citation/>
        </w:sdtPr>
        <w:sdtContent>
          <w:r w:rsidR="00E42CE1" w:rsidRPr="005E7E6D">
            <w:rPr>
              <w:rFonts w:ascii="Times New Roman" w:hAnsi="Times New Roman" w:cs="Times New Roman"/>
              <w:color w:val="auto"/>
              <w:sz w:val="24"/>
              <w:szCs w:val="24"/>
            </w:rPr>
            <w:fldChar w:fldCharType="begin"/>
          </w:r>
          <w:r w:rsidR="00E42CE1" w:rsidRPr="005E7E6D">
            <w:rPr>
              <w:rFonts w:ascii="Times New Roman" w:hAnsi="Times New Roman" w:cs="Times New Roman"/>
              <w:color w:val="auto"/>
              <w:sz w:val="24"/>
              <w:szCs w:val="24"/>
            </w:rPr>
            <w:instrText xml:space="preserve"> CITATION Fra13 \l 2057 </w:instrText>
          </w:r>
          <w:r w:rsidR="00E42CE1" w:rsidRPr="005E7E6D">
            <w:rPr>
              <w:rFonts w:ascii="Times New Roman" w:hAnsi="Times New Roman" w:cs="Times New Roman"/>
              <w:color w:val="auto"/>
              <w:sz w:val="24"/>
              <w:szCs w:val="24"/>
            </w:rPr>
            <w:fldChar w:fldCharType="separate"/>
          </w:r>
          <w:r w:rsidR="00E42CE1" w:rsidRPr="005E7E6D">
            <w:rPr>
              <w:rFonts w:ascii="Times New Roman" w:hAnsi="Times New Roman" w:cs="Times New Roman"/>
              <w:noProof/>
              <w:color w:val="auto"/>
              <w:sz w:val="24"/>
              <w:szCs w:val="24"/>
            </w:rPr>
            <w:t>(Francis, Humphreys, Kirby, &amp; Soothill, 2013)</w:t>
          </w:r>
          <w:r w:rsidR="00E42CE1" w:rsidRPr="005E7E6D">
            <w:rPr>
              <w:rFonts w:ascii="Times New Roman" w:hAnsi="Times New Roman" w:cs="Times New Roman"/>
              <w:color w:val="auto"/>
              <w:sz w:val="24"/>
              <w:szCs w:val="24"/>
            </w:rPr>
            <w:fldChar w:fldCharType="end"/>
          </w:r>
        </w:sdtContent>
      </w:sdt>
      <w:r w:rsidR="00E42CE1" w:rsidRPr="005E7E6D">
        <w:rPr>
          <w:rFonts w:ascii="Times New Roman" w:hAnsi="Times New Roman" w:cs="Times New Roman"/>
          <w:color w:val="auto"/>
          <w:sz w:val="24"/>
          <w:szCs w:val="24"/>
        </w:rPr>
        <w:t xml:space="preserve">. </w:t>
      </w:r>
      <w:r w:rsidRPr="005E7E6D">
        <w:rPr>
          <w:rFonts w:ascii="Times New Roman" w:hAnsi="Times New Roman" w:cs="Times New Roman"/>
          <w:color w:val="auto"/>
          <w:sz w:val="24"/>
          <w:szCs w:val="24"/>
        </w:rPr>
        <w:t>With this known, consideration should then be given as to how drugs are transported into and throughout the UK.</w:t>
      </w:r>
    </w:p>
    <w:p w14:paraId="033D4AF7" w14:textId="77777777" w:rsidR="00746863" w:rsidRPr="005E7E6D" w:rsidRDefault="00746863" w:rsidP="00746863">
      <w:pPr>
        <w:ind w:right="237"/>
        <w:jc w:val="both"/>
        <w:rPr>
          <w:rFonts w:ascii="Times New Roman" w:hAnsi="Times New Roman" w:cs="Times New Roman"/>
          <w:color w:val="auto"/>
          <w:sz w:val="24"/>
          <w:szCs w:val="24"/>
        </w:rPr>
      </w:pPr>
    </w:p>
    <w:p w14:paraId="6171AA23" w14:textId="5A17A13B"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When looking at sharing data in relation to intelligence about OCG, it should be considered to be exchanged nationally, regionally and amongst local approved partnerships. If the intelligence is suggestive that OCG are involved in illegal activity that is not known to a relevant partner, the knowing/identifying partner ought to evaluate the impact, provide the relevant partner pertinent facts, including the type of harm/criminality being carried out, to allow suitable action to be conducted </w:t>
      </w:r>
      <w:sdt>
        <w:sdtPr>
          <w:rPr>
            <w:rFonts w:ascii="Times New Roman" w:hAnsi="Times New Roman" w:cs="Times New Roman"/>
            <w:color w:val="auto"/>
            <w:sz w:val="24"/>
            <w:szCs w:val="24"/>
          </w:rPr>
          <w:id w:val="-1216346945"/>
          <w:citation/>
        </w:sdtPr>
        <w:sdtContent>
          <w:r w:rsidR="00E42CE1" w:rsidRPr="005E7E6D">
            <w:rPr>
              <w:rFonts w:ascii="Times New Roman" w:hAnsi="Times New Roman" w:cs="Times New Roman"/>
              <w:color w:val="auto"/>
              <w:sz w:val="24"/>
              <w:szCs w:val="24"/>
            </w:rPr>
            <w:fldChar w:fldCharType="begin"/>
          </w:r>
          <w:r w:rsidR="00E42CE1" w:rsidRPr="005E7E6D">
            <w:rPr>
              <w:rFonts w:ascii="Times New Roman" w:hAnsi="Times New Roman" w:cs="Times New Roman"/>
              <w:color w:val="auto"/>
              <w:sz w:val="24"/>
              <w:szCs w:val="24"/>
            </w:rPr>
            <w:instrText xml:space="preserve"> CITATION Col15 \l 2057 </w:instrText>
          </w:r>
          <w:r w:rsidR="00E42CE1" w:rsidRPr="005E7E6D">
            <w:rPr>
              <w:rFonts w:ascii="Times New Roman" w:hAnsi="Times New Roman" w:cs="Times New Roman"/>
              <w:color w:val="auto"/>
              <w:sz w:val="24"/>
              <w:szCs w:val="24"/>
            </w:rPr>
            <w:fldChar w:fldCharType="separate"/>
          </w:r>
          <w:r w:rsidR="00E42CE1" w:rsidRPr="005E7E6D">
            <w:rPr>
              <w:rFonts w:ascii="Times New Roman" w:hAnsi="Times New Roman" w:cs="Times New Roman"/>
              <w:noProof/>
              <w:color w:val="auto"/>
              <w:sz w:val="24"/>
              <w:szCs w:val="24"/>
            </w:rPr>
            <w:t>(College of Policing, 2015)</w:t>
          </w:r>
          <w:r w:rsidR="00E42CE1" w:rsidRPr="005E7E6D">
            <w:rPr>
              <w:rFonts w:ascii="Times New Roman" w:hAnsi="Times New Roman" w:cs="Times New Roman"/>
              <w:color w:val="auto"/>
              <w:sz w:val="24"/>
              <w:szCs w:val="24"/>
            </w:rPr>
            <w:fldChar w:fldCharType="end"/>
          </w:r>
        </w:sdtContent>
      </w:sdt>
      <w:r w:rsidR="00E42CE1" w:rsidRPr="005E7E6D">
        <w:rPr>
          <w:rFonts w:ascii="Times New Roman" w:hAnsi="Times New Roman" w:cs="Times New Roman"/>
          <w:color w:val="auto"/>
          <w:sz w:val="24"/>
          <w:szCs w:val="24"/>
        </w:rPr>
        <w:t xml:space="preserve">. </w:t>
      </w:r>
    </w:p>
    <w:p w14:paraId="6098FAB3" w14:textId="77777777" w:rsidR="00746863" w:rsidRPr="005E7E6D" w:rsidRDefault="00746863" w:rsidP="00746863">
      <w:pPr>
        <w:ind w:right="237"/>
        <w:jc w:val="both"/>
        <w:rPr>
          <w:rFonts w:ascii="Times New Roman" w:hAnsi="Times New Roman" w:cs="Times New Roman"/>
          <w:color w:val="auto"/>
          <w:sz w:val="24"/>
          <w:szCs w:val="24"/>
        </w:rPr>
      </w:pPr>
    </w:p>
    <w:p w14:paraId="67D68AC7" w14:textId="19D0DE04"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To disrupt OCG and serious crime, it is necessary to look at what tactics are available to policing and other agencies that will impede the criminal endeavour. Police employ ANPR in two distinct methods to combat crime. The first is a reactive investigation that involves backtracking and examining the ANPR database for cars linked to crimes. The second method involves police conducting proactive investigations in real time by focusing on vehicles linked to criminal activity. Police patrols react to the warnings issued in the control room by ANPR cameras in real time to accomplish this </w:t>
      </w:r>
      <w:sdt>
        <w:sdtPr>
          <w:rPr>
            <w:rFonts w:ascii="Times New Roman" w:hAnsi="Times New Roman" w:cs="Times New Roman"/>
            <w:color w:val="auto"/>
            <w:sz w:val="24"/>
            <w:szCs w:val="24"/>
          </w:rPr>
          <w:id w:val="-366299981"/>
          <w:citation/>
        </w:sdtPr>
        <w:sdtContent>
          <w:r w:rsidR="00A8559D" w:rsidRPr="005E7E6D">
            <w:rPr>
              <w:rFonts w:ascii="Times New Roman" w:hAnsi="Times New Roman" w:cs="Times New Roman"/>
              <w:color w:val="auto"/>
              <w:sz w:val="24"/>
              <w:szCs w:val="24"/>
            </w:rPr>
            <w:fldChar w:fldCharType="begin"/>
          </w:r>
          <w:r w:rsidR="00A8559D" w:rsidRPr="005E7E6D">
            <w:rPr>
              <w:rFonts w:ascii="Times New Roman" w:hAnsi="Times New Roman" w:cs="Times New Roman"/>
              <w:color w:val="auto"/>
              <w:sz w:val="24"/>
              <w:szCs w:val="24"/>
            </w:rPr>
            <w:instrText xml:space="preserve"> CITATION Sid17 \l 2057 </w:instrText>
          </w:r>
          <w:r w:rsidR="00A8559D" w:rsidRPr="005E7E6D">
            <w:rPr>
              <w:rFonts w:ascii="Times New Roman" w:hAnsi="Times New Roman" w:cs="Times New Roman"/>
              <w:color w:val="auto"/>
              <w:sz w:val="24"/>
              <w:szCs w:val="24"/>
            </w:rPr>
            <w:fldChar w:fldCharType="separate"/>
          </w:r>
          <w:r w:rsidR="00A8559D" w:rsidRPr="005E7E6D">
            <w:rPr>
              <w:rFonts w:ascii="Times New Roman" w:hAnsi="Times New Roman" w:cs="Times New Roman"/>
              <w:noProof/>
              <w:color w:val="auto"/>
              <w:sz w:val="24"/>
              <w:szCs w:val="24"/>
            </w:rPr>
            <w:t>(Sidhu, Barnes, &amp; Sherman, 2017)</w:t>
          </w:r>
          <w:r w:rsidR="00A8559D" w:rsidRPr="005E7E6D">
            <w:rPr>
              <w:rFonts w:ascii="Times New Roman" w:hAnsi="Times New Roman" w:cs="Times New Roman"/>
              <w:color w:val="auto"/>
              <w:sz w:val="24"/>
              <w:szCs w:val="24"/>
            </w:rPr>
            <w:fldChar w:fldCharType="end"/>
          </w:r>
        </w:sdtContent>
      </w:sdt>
    </w:p>
    <w:p w14:paraId="2C96E7C2" w14:textId="77777777" w:rsidR="00746863" w:rsidRPr="005E7E6D" w:rsidRDefault="00746863" w:rsidP="00746863">
      <w:pPr>
        <w:ind w:right="237"/>
        <w:jc w:val="both"/>
        <w:rPr>
          <w:rFonts w:ascii="Times New Roman" w:hAnsi="Times New Roman" w:cs="Times New Roman"/>
          <w:color w:val="auto"/>
          <w:sz w:val="24"/>
          <w:szCs w:val="24"/>
        </w:rPr>
      </w:pPr>
    </w:p>
    <w:p w14:paraId="3445D3CC" w14:textId="7D3B1011"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Because of the data retrieved by ANPR systems, the use of it is governed by the Home Office, which states that its use may only be for the defence and prevention of threats to public security as well as the prevention, investigation, detection, or prosecution of criminal acts or the imposition of criminal penalties </w:t>
      </w:r>
      <w:sdt>
        <w:sdtPr>
          <w:rPr>
            <w:rFonts w:ascii="Times New Roman" w:hAnsi="Times New Roman" w:cs="Times New Roman"/>
            <w:color w:val="auto"/>
            <w:sz w:val="24"/>
            <w:szCs w:val="24"/>
          </w:rPr>
          <w:id w:val="-1860957361"/>
          <w:citation/>
        </w:sdtPr>
        <w:sdtContent>
          <w:r w:rsidR="00A8559D" w:rsidRPr="005E7E6D">
            <w:rPr>
              <w:rFonts w:ascii="Times New Roman" w:hAnsi="Times New Roman" w:cs="Times New Roman"/>
              <w:color w:val="auto"/>
              <w:sz w:val="24"/>
              <w:szCs w:val="24"/>
            </w:rPr>
            <w:fldChar w:fldCharType="begin"/>
          </w:r>
          <w:r w:rsidR="00A8559D" w:rsidRPr="005E7E6D">
            <w:rPr>
              <w:rFonts w:ascii="Times New Roman" w:hAnsi="Times New Roman" w:cs="Times New Roman"/>
              <w:color w:val="auto"/>
              <w:sz w:val="24"/>
              <w:szCs w:val="24"/>
            </w:rPr>
            <w:instrText xml:space="preserve"> CITATION Hom221 \l 2057 </w:instrText>
          </w:r>
          <w:r w:rsidR="00A8559D" w:rsidRPr="005E7E6D">
            <w:rPr>
              <w:rFonts w:ascii="Times New Roman" w:hAnsi="Times New Roman" w:cs="Times New Roman"/>
              <w:color w:val="auto"/>
              <w:sz w:val="24"/>
              <w:szCs w:val="24"/>
            </w:rPr>
            <w:fldChar w:fldCharType="separate"/>
          </w:r>
          <w:r w:rsidR="00A8559D" w:rsidRPr="005E7E6D">
            <w:rPr>
              <w:rFonts w:ascii="Times New Roman" w:hAnsi="Times New Roman" w:cs="Times New Roman"/>
              <w:noProof/>
              <w:color w:val="auto"/>
              <w:sz w:val="24"/>
              <w:szCs w:val="24"/>
            </w:rPr>
            <w:t>(Home Office, 2022)</w:t>
          </w:r>
          <w:r w:rsidR="00A8559D" w:rsidRPr="005E7E6D">
            <w:rPr>
              <w:rFonts w:ascii="Times New Roman" w:hAnsi="Times New Roman" w:cs="Times New Roman"/>
              <w:color w:val="auto"/>
              <w:sz w:val="24"/>
              <w:szCs w:val="24"/>
            </w:rPr>
            <w:fldChar w:fldCharType="end"/>
          </w:r>
        </w:sdtContent>
      </w:sdt>
      <w:r w:rsidR="00A8559D" w:rsidRPr="005E7E6D">
        <w:rPr>
          <w:rFonts w:ascii="Times New Roman" w:hAnsi="Times New Roman" w:cs="Times New Roman"/>
          <w:color w:val="auto"/>
          <w:sz w:val="24"/>
          <w:szCs w:val="24"/>
        </w:rPr>
        <w:t xml:space="preserve">. </w:t>
      </w:r>
      <w:r w:rsidRPr="005E7E6D">
        <w:rPr>
          <w:rFonts w:ascii="Times New Roman" w:hAnsi="Times New Roman" w:cs="Times New Roman"/>
          <w:color w:val="auto"/>
          <w:sz w:val="24"/>
          <w:szCs w:val="24"/>
        </w:rPr>
        <w:t xml:space="preserve">This evidences that whilst there is a need for certain types of surveillance, it is necessary to consider a person’s human rights and whether the use of such surveillance breaches their right to privacy. </w:t>
      </w:r>
    </w:p>
    <w:p w14:paraId="75DAF62C" w14:textId="77777777" w:rsidR="00746863" w:rsidRPr="005E7E6D" w:rsidRDefault="00746863" w:rsidP="00746863">
      <w:pPr>
        <w:ind w:right="237"/>
        <w:jc w:val="both"/>
        <w:rPr>
          <w:rFonts w:ascii="Times New Roman" w:hAnsi="Times New Roman" w:cs="Times New Roman"/>
          <w:color w:val="auto"/>
          <w:sz w:val="24"/>
          <w:szCs w:val="24"/>
        </w:rPr>
      </w:pPr>
    </w:p>
    <w:p w14:paraId="6C22F79C" w14:textId="45B7F2DB"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Where there is a significant threat of terrorism, ANPR can be utilised to track a vehicles location, providing imagery of the vehicle and in some instances the occupants as well as the time that the relevant camera has captured an image. This allows police forces, including the National Crime Agency (NCA) to implement tactical options to stop vehicles from being used in the commission of terrorist offences. Legislation under section 43A of the Terrorism Act 2003 states that any person with a constables power whether in uniform or not, with a reasonable suspicion that the vehicle is being used for terrorist acts “may stop and search the vehicle; the driver of the vehicle; a passenger in the vehicle; anything in or on the vehicle or carried by the driver or a passenger; to discover whether there is anything which may constitute evidence that the vehicle is being used for the purposes of terrorism” </w:t>
      </w:r>
      <w:sdt>
        <w:sdtPr>
          <w:rPr>
            <w:rFonts w:ascii="Times New Roman" w:hAnsi="Times New Roman" w:cs="Times New Roman"/>
            <w:color w:val="auto"/>
            <w:sz w:val="24"/>
            <w:szCs w:val="24"/>
          </w:rPr>
          <w:id w:val="-8068617"/>
          <w:citation/>
        </w:sdtPr>
        <w:sdtContent>
          <w:r w:rsidR="00A8559D" w:rsidRPr="005E7E6D">
            <w:rPr>
              <w:rFonts w:ascii="Times New Roman" w:hAnsi="Times New Roman" w:cs="Times New Roman"/>
              <w:color w:val="auto"/>
              <w:sz w:val="24"/>
              <w:szCs w:val="24"/>
            </w:rPr>
            <w:fldChar w:fldCharType="begin"/>
          </w:r>
          <w:r w:rsidR="00A8559D" w:rsidRPr="005E7E6D">
            <w:rPr>
              <w:rFonts w:ascii="Times New Roman" w:hAnsi="Times New Roman" w:cs="Times New Roman"/>
              <w:color w:val="auto"/>
              <w:sz w:val="24"/>
              <w:szCs w:val="24"/>
            </w:rPr>
            <w:instrText xml:space="preserve"> CITATION Leg12 \l 2057 </w:instrText>
          </w:r>
          <w:r w:rsidR="00A8559D" w:rsidRPr="005E7E6D">
            <w:rPr>
              <w:rFonts w:ascii="Times New Roman" w:hAnsi="Times New Roman" w:cs="Times New Roman"/>
              <w:color w:val="auto"/>
              <w:sz w:val="24"/>
              <w:szCs w:val="24"/>
            </w:rPr>
            <w:fldChar w:fldCharType="separate"/>
          </w:r>
          <w:r w:rsidR="00A8559D" w:rsidRPr="005E7E6D">
            <w:rPr>
              <w:rFonts w:ascii="Times New Roman" w:hAnsi="Times New Roman" w:cs="Times New Roman"/>
              <w:noProof/>
              <w:color w:val="auto"/>
              <w:sz w:val="24"/>
              <w:szCs w:val="24"/>
            </w:rPr>
            <w:t>(Legislation.gov, 2012)</w:t>
          </w:r>
          <w:r w:rsidR="00A8559D" w:rsidRPr="005E7E6D">
            <w:rPr>
              <w:rFonts w:ascii="Times New Roman" w:hAnsi="Times New Roman" w:cs="Times New Roman"/>
              <w:color w:val="auto"/>
              <w:sz w:val="24"/>
              <w:szCs w:val="24"/>
            </w:rPr>
            <w:fldChar w:fldCharType="end"/>
          </w:r>
        </w:sdtContent>
      </w:sdt>
      <w:r w:rsidR="00A8559D" w:rsidRPr="005E7E6D">
        <w:rPr>
          <w:rFonts w:ascii="Times New Roman" w:hAnsi="Times New Roman" w:cs="Times New Roman"/>
          <w:color w:val="auto"/>
          <w:sz w:val="24"/>
          <w:szCs w:val="24"/>
        </w:rPr>
        <w:t xml:space="preserve">. </w:t>
      </w:r>
    </w:p>
    <w:p w14:paraId="1481FECE" w14:textId="77777777" w:rsidR="00746863" w:rsidRPr="005E7E6D" w:rsidRDefault="00746863" w:rsidP="00746863">
      <w:pPr>
        <w:ind w:right="237"/>
        <w:jc w:val="both"/>
        <w:rPr>
          <w:rFonts w:ascii="Times New Roman" w:hAnsi="Times New Roman" w:cs="Times New Roman"/>
          <w:color w:val="auto"/>
          <w:sz w:val="24"/>
          <w:szCs w:val="24"/>
        </w:rPr>
      </w:pPr>
    </w:p>
    <w:p w14:paraId="5A18E44D" w14:textId="53287C84"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An example of the use of ANPR as a preventative measure to terrorism offences is Project </w:t>
      </w:r>
      <w:proofErr w:type="spellStart"/>
      <w:r w:rsidRPr="005E7E6D">
        <w:rPr>
          <w:rFonts w:ascii="Times New Roman" w:hAnsi="Times New Roman" w:cs="Times New Roman"/>
          <w:color w:val="auto"/>
          <w:sz w:val="24"/>
          <w:szCs w:val="24"/>
        </w:rPr>
        <w:t>Servator</w:t>
      </w:r>
      <w:proofErr w:type="spellEnd"/>
      <w:r w:rsidRPr="005E7E6D">
        <w:rPr>
          <w:rFonts w:ascii="Times New Roman" w:hAnsi="Times New Roman" w:cs="Times New Roman"/>
          <w:color w:val="auto"/>
          <w:sz w:val="24"/>
          <w:szCs w:val="24"/>
        </w:rPr>
        <w:t xml:space="preserve">. Through the successful collection of intelligence, Project </w:t>
      </w:r>
      <w:proofErr w:type="spellStart"/>
      <w:r w:rsidRPr="005E7E6D">
        <w:rPr>
          <w:rFonts w:ascii="Times New Roman" w:hAnsi="Times New Roman" w:cs="Times New Roman"/>
          <w:color w:val="auto"/>
          <w:sz w:val="24"/>
          <w:szCs w:val="24"/>
        </w:rPr>
        <w:t>Servator</w:t>
      </w:r>
      <w:proofErr w:type="spellEnd"/>
      <w:r w:rsidRPr="005E7E6D">
        <w:rPr>
          <w:rFonts w:ascii="Times New Roman" w:hAnsi="Times New Roman" w:cs="Times New Roman"/>
          <w:color w:val="auto"/>
          <w:sz w:val="24"/>
          <w:szCs w:val="24"/>
        </w:rPr>
        <w:t xml:space="preserve"> has helped Counter Terrorism Units throughout the United Kingdom investigate and stop acts of terror. It oversees taking narcotics, weapons, and knives off the streets and has led to arrests for a wide range of offences </w:t>
      </w:r>
      <w:sdt>
        <w:sdtPr>
          <w:rPr>
            <w:rFonts w:ascii="Times New Roman" w:hAnsi="Times New Roman" w:cs="Times New Roman"/>
            <w:color w:val="auto"/>
            <w:sz w:val="24"/>
            <w:szCs w:val="24"/>
          </w:rPr>
          <w:id w:val="-936366120"/>
          <w:citation/>
        </w:sdtPr>
        <w:sdtContent>
          <w:r w:rsidR="00A8559D" w:rsidRPr="005E7E6D">
            <w:rPr>
              <w:rFonts w:ascii="Times New Roman" w:hAnsi="Times New Roman" w:cs="Times New Roman"/>
              <w:color w:val="auto"/>
              <w:sz w:val="24"/>
              <w:szCs w:val="24"/>
            </w:rPr>
            <w:fldChar w:fldCharType="begin"/>
          </w:r>
          <w:r w:rsidR="00A8559D" w:rsidRPr="005E7E6D">
            <w:rPr>
              <w:rFonts w:ascii="Times New Roman" w:hAnsi="Times New Roman" w:cs="Times New Roman"/>
              <w:color w:val="auto"/>
              <w:sz w:val="24"/>
              <w:szCs w:val="24"/>
            </w:rPr>
            <w:instrText xml:space="preserve">CITATION Sernd \l 2057 </w:instrText>
          </w:r>
          <w:r w:rsidR="00A8559D" w:rsidRPr="005E7E6D">
            <w:rPr>
              <w:rFonts w:ascii="Times New Roman" w:hAnsi="Times New Roman" w:cs="Times New Roman"/>
              <w:color w:val="auto"/>
              <w:sz w:val="24"/>
              <w:szCs w:val="24"/>
            </w:rPr>
            <w:fldChar w:fldCharType="separate"/>
          </w:r>
          <w:r w:rsidR="00A8559D" w:rsidRPr="005E7E6D">
            <w:rPr>
              <w:rFonts w:ascii="Times New Roman" w:hAnsi="Times New Roman" w:cs="Times New Roman"/>
              <w:noProof/>
              <w:color w:val="auto"/>
              <w:sz w:val="24"/>
              <w:szCs w:val="24"/>
            </w:rPr>
            <w:t>(Counter Terrorism Policing, n.d.)</w:t>
          </w:r>
          <w:r w:rsidR="00A8559D" w:rsidRPr="005E7E6D">
            <w:rPr>
              <w:rFonts w:ascii="Times New Roman" w:hAnsi="Times New Roman" w:cs="Times New Roman"/>
              <w:color w:val="auto"/>
              <w:sz w:val="24"/>
              <w:szCs w:val="24"/>
            </w:rPr>
            <w:fldChar w:fldCharType="end"/>
          </w:r>
        </w:sdtContent>
      </w:sdt>
      <w:r w:rsidRPr="005E7E6D">
        <w:rPr>
          <w:rFonts w:ascii="Times New Roman" w:hAnsi="Times New Roman" w:cs="Times New Roman"/>
          <w:color w:val="auto"/>
          <w:sz w:val="24"/>
          <w:szCs w:val="24"/>
        </w:rPr>
        <w:t>.  It uses several means to identify and address incidents, some of which are overt, e.g., uniformed officers. However, it is also necessary to utilise covert options like ANPR and non-uniformed specially trained constables. These methods prevent criminal fraternities from the knowledge that they are under surveillance.</w:t>
      </w:r>
    </w:p>
    <w:p w14:paraId="07FB320C" w14:textId="77777777" w:rsidR="00746863" w:rsidRPr="005E7E6D" w:rsidRDefault="00746863" w:rsidP="00746863">
      <w:pPr>
        <w:ind w:right="237"/>
        <w:jc w:val="both"/>
        <w:rPr>
          <w:rFonts w:ascii="Times New Roman" w:hAnsi="Times New Roman" w:cs="Times New Roman"/>
          <w:color w:val="auto"/>
          <w:sz w:val="24"/>
          <w:szCs w:val="24"/>
        </w:rPr>
      </w:pPr>
    </w:p>
    <w:p w14:paraId="4ABBA231" w14:textId="77777777"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lastRenderedPageBreak/>
        <w:t>Another practical use for ANPR is for the purpose of derailing county lines infiltration.</w:t>
      </w:r>
    </w:p>
    <w:p w14:paraId="1B4A159C" w14:textId="33BB3AAC"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The National Police Chiefs Council reported that in joint action over a week period, police forces disrupted 172 county lines operations, with arrests being made of 1360 people, seizing £2.7 million of drugs and £987,526 cash as well as removing 321 serious weapons including firearms from the possession of those engaging in the illegal activity </w:t>
      </w:r>
      <w:sdt>
        <w:sdtPr>
          <w:rPr>
            <w:rFonts w:ascii="Times New Roman" w:hAnsi="Times New Roman" w:cs="Times New Roman"/>
            <w:color w:val="auto"/>
            <w:sz w:val="24"/>
            <w:szCs w:val="24"/>
          </w:rPr>
          <w:id w:val="506252438"/>
          <w:citation/>
        </w:sdtPr>
        <w:sdtContent>
          <w:r w:rsidR="00A8559D" w:rsidRPr="005E7E6D">
            <w:rPr>
              <w:rFonts w:ascii="Times New Roman" w:hAnsi="Times New Roman" w:cs="Times New Roman"/>
              <w:color w:val="auto"/>
              <w:sz w:val="24"/>
              <w:szCs w:val="24"/>
            </w:rPr>
            <w:fldChar w:fldCharType="begin"/>
          </w:r>
          <w:r w:rsidR="00A8559D" w:rsidRPr="005E7E6D">
            <w:rPr>
              <w:rFonts w:ascii="Times New Roman" w:hAnsi="Times New Roman" w:cs="Times New Roman"/>
              <w:color w:val="auto"/>
              <w:sz w:val="24"/>
              <w:szCs w:val="24"/>
            </w:rPr>
            <w:instrText xml:space="preserve"> CITATION Nat22 \l 2057 </w:instrText>
          </w:r>
          <w:r w:rsidR="00A8559D" w:rsidRPr="005E7E6D">
            <w:rPr>
              <w:rFonts w:ascii="Times New Roman" w:hAnsi="Times New Roman" w:cs="Times New Roman"/>
              <w:color w:val="auto"/>
              <w:sz w:val="24"/>
              <w:szCs w:val="24"/>
            </w:rPr>
            <w:fldChar w:fldCharType="separate"/>
          </w:r>
          <w:r w:rsidR="00A8559D" w:rsidRPr="005E7E6D">
            <w:rPr>
              <w:rFonts w:ascii="Times New Roman" w:hAnsi="Times New Roman" w:cs="Times New Roman"/>
              <w:noProof/>
              <w:color w:val="auto"/>
              <w:sz w:val="24"/>
              <w:szCs w:val="24"/>
            </w:rPr>
            <w:t>(National Police Chiefs Council, 2022)</w:t>
          </w:r>
          <w:r w:rsidR="00A8559D" w:rsidRPr="005E7E6D">
            <w:rPr>
              <w:rFonts w:ascii="Times New Roman" w:hAnsi="Times New Roman" w:cs="Times New Roman"/>
              <w:color w:val="auto"/>
              <w:sz w:val="24"/>
              <w:szCs w:val="24"/>
            </w:rPr>
            <w:fldChar w:fldCharType="end"/>
          </w:r>
        </w:sdtContent>
      </w:sdt>
      <w:r w:rsidR="00A8559D" w:rsidRPr="005E7E6D">
        <w:rPr>
          <w:rFonts w:ascii="Times New Roman" w:hAnsi="Times New Roman" w:cs="Times New Roman"/>
          <w:color w:val="auto"/>
          <w:sz w:val="24"/>
          <w:szCs w:val="24"/>
        </w:rPr>
        <w:t xml:space="preserve">. </w:t>
      </w:r>
    </w:p>
    <w:p w14:paraId="042BB30E" w14:textId="77777777" w:rsidR="00746863" w:rsidRPr="005E7E6D" w:rsidRDefault="00746863" w:rsidP="00746863">
      <w:pPr>
        <w:ind w:right="237"/>
        <w:jc w:val="both"/>
        <w:rPr>
          <w:rFonts w:ascii="Times New Roman" w:hAnsi="Times New Roman" w:cs="Times New Roman"/>
          <w:color w:val="auto"/>
          <w:sz w:val="24"/>
          <w:szCs w:val="24"/>
        </w:rPr>
      </w:pPr>
    </w:p>
    <w:p w14:paraId="1B80C81A" w14:textId="5734844D"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Although, it has been argued that there may have been significant failings in the use of intelligence when looking at Terrorism offences. One such incident relates to the attack in London, 2005, where a journalist discovered that Muslim leaders had informed local police about worried had regarding some members of their group. There were specific concerns raised about the company that the three men in question had been keeping. It was later established that of the 4 London bombers, 3 of them were those who had already been reported to police</w:t>
      </w:r>
      <w:sdt>
        <w:sdtPr>
          <w:rPr>
            <w:rFonts w:ascii="Times New Roman" w:hAnsi="Times New Roman" w:cs="Times New Roman"/>
            <w:color w:val="auto"/>
            <w:sz w:val="24"/>
            <w:szCs w:val="24"/>
          </w:rPr>
          <w:id w:val="-626239238"/>
          <w:citation/>
        </w:sdtPr>
        <w:sdtContent>
          <w:r w:rsidR="00D45FC5" w:rsidRPr="005E7E6D">
            <w:rPr>
              <w:rFonts w:ascii="Times New Roman" w:hAnsi="Times New Roman" w:cs="Times New Roman"/>
              <w:color w:val="auto"/>
              <w:sz w:val="24"/>
              <w:szCs w:val="24"/>
            </w:rPr>
            <w:fldChar w:fldCharType="begin"/>
          </w:r>
          <w:r w:rsidR="00D45FC5" w:rsidRPr="005E7E6D">
            <w:rPr>
              <w:rFonts w:ascii="Times New Roman" w:hAnsi="Times New Roman" w:cs="Times New Roman"/>
              <w:color w:val="auto"/>
              <w:sz w:val="24"/>
              <w:szCs w:val="24"/>
            </w:rPr>
            <w:instrText xml:space="preserve"> CITATION Kli07 \l 2057 </w:instrText>
          </w:r>
          <w:r w:rsidR="00D45FC5" w:rsidRPr="005E7E6D">
            <w:rPr>
              <w:rFonts w:ascii="Times New Roman" w:hAnsi="Times New Roman" w:cs="Times New Roman"/>
              <w:color w:val="auto"/>
              <w:sz w:val="24"/>
              <w:szCs w:val="24"/>
            </w:rPr>
            <w:fldChar w:fldCharType="separate"/>
          </w:r>
          <w:r w:rsidR="00D45FC5" w:rsidRPr="005E7E6D">
            <w:rPr>
              <w:rFonts w:ascii="Times New Roman" w:hAnsi="Times New Roman" w:cs="Times New Roman"/>
              <w:noProof/>
              <w:color w:val="auto"/>
              <w:sz w:val="24"/>
              <w:szCs w:val="24"/>
            </w:rPr>
            <w:t xml:space="preserve"> (Klieven, 2007)</w:t>
          </w:r>
          <w:r w:rsidR="00D45FC5" w:rsidRPr="005E7E6D">
            <w:rPr>
              <w:rFonts w:ascii="Times New Roman" w:hAnsi="Times New Roman" w:cs="Times New Roman"/>
              <w:color w:val="auto"/>
              <w:sz w:val="24"/>
              <w:szCs w:val="24"/>
            </w:rPr>
            <w:fldChar w:fldCharType="end"/>
          </w:r>
        </w:sdtContent>
      </w:sdt>
      <w:r w:rsidR="00D45FC5" w:rsidRPr="005E7E6D">
        <w:rPr>
          <w:rFonts w:ascii="Times New Roman" w:hAnsi="Times New Roman" w:cs="Times New Roman"/>
          <w:color w:val="auto"/>
          <w:sz w:val="24"/>
          <w:szCs w:val="24"/>
        </w:rPr>
        <w:t>.</w:t>
      </w:r>
      <w:r w:rsidRPr="005E7E6D">
        <w:rPr>
          <w:rFonts w:ascii="Times New Roman" w:hAnsi="Times New Roman" w:cs="Times New Roman"/>
          <w:color w:val="auto"/>
          <w:sz w:val="24"/>
          <w:szCs w:val="24"/>
        </w:rPr>
        <w:t xml:space="preserve"> However, it is denoted by the author of the journal that they are not necessarily arguing that these attacks would have undoubtedly been avoided with adequate community intelligence gathering and assessment, but it does show that development of information is crucial in prevention for policing and the protection of the wider public. </w:t>
      </w:r>
    </w:p>
    <w:p w14:paraId="368940C6" w14:textId="77777777" w:rsidR="00746863" w:rsidRPr="005E7E6D" w:rsidRDefault="00746863" w:rsidP="00746863">
      <w:pPr>
        <w:ind w:right="237"/>
        <w:jc w:val="both"/>
        <w:rPr>
          <w:rFonts w:ascii="Times New Roman" w:hAnsi="Times New Roman" w:cs="Times New Roman"/>
          <w:color w:val="auto"/>
          <w:sz w:val="24"/>
          <w:szCs w:val="24"/>
        </w:rPr>
      </w:pPr>
    </w:p>
    <w:p w14:paraId="4A86AFAA" w14:textId="2E95C67D"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The process of using intelligence has been instrumental in the takedown of OCG’s, documented by several forces who have published their successes. County Lines, when researched, has been thought of by those involved directly in the gang culture as the use of young and vulnerable people who don’t necessarily place within the gang hierarchy and are classed as runners, participate in the movement between the city and rural areas in place of the gangs to circulate the drugs </w:t>
      </w:r>
      <w:sdt>
        <w:sdtPr>
          <w:rPr>
            <w:rFonts w:ascii="Times New Roman" w:hAnsi="Times New Roman" w:cs="Times New Roman"/>
            <w:color w:val="auto"/>
            <w:sz w:val="24"/>
            <w:szCs w:val="24"/>
          </w:rPr>
          <w:id w:val="-1394040116"/>
          <w:citation/>
        </w:sdtPr>
        <w:sdtContent>
          <w:r w:rsidR="00D45FC5" w:rsidRPr="005E7E6D">
            <w:rPr>
              <w:rFonts w:ascii="Times New Roman" w:hAnsi="Times New Roman" w:cs="Times New Roman"/>
              <w:color w:val="auto"/>
              <w:sz w:val="24"/>
              <w:szCs w:val="24"/>
            </w:rPr>
            <w:fldChar w:fldCharType="begin"/>
          </w:r>
          <w:r w:rsidR="00D45FC5" w:rsidRPr="005E7E6D">
            <w:rPr>
              <w:rFonts w:ascii="Times New Roman" w:hAnsi="Times New Roman" w:cs="Times New Roman"/>
              <w:color w:val="auto"/>
              <w:sz w:val="24"/>
              <w:szCs w:val="24"/>
            </w:rPr>
            <w:instrText xml:space="preserve"> CITATION Hol20 \l 2057 </w:instrText>
          </w:r>
          <w:r w:rsidR="00D45FC5" w:rsidRPr="005E7E6D">
            <w:rPr>
              <w:rFonts w:ascii="Times New Roman" w:hAnsi="Times New Roman" w:cs="Times New Roman"/>
              <w:color w:val="auto"/>
              <w:sz w:val="24"/>
              <w:szCs w:val="24"/>
            </w:rPr>
            <w:fldChar w:fldCharType="separate"/>
          </w:r>
          <w:r w:rsidR="00D45FC5" w:rsidRPr="005E7E6D">
            <w:rPr>
              <w:rFonts w:ascii="Times New Roman" w:hAnsi="Times New Roman" w:cs="Times New Roman"/>
              <w:noProof/>
              <w:color w:val="auto"/>
              <w:sz w:val="24"/>
              <w:szCs w:val="24"/>
            </w:rPr>
            <w:t>(Holligan, McLean, &amp; McHugh, 2020)</w:t>
          </w:r>
          <w:r w:rsidR="00D45FC5" w:rsidRPr="005E7E6D">
            <w:rPr>
              <w:rFonts w:ascii="Times New Roman" w:hAnsi="Times New Roman" w:cs="Times New Roman"/>
              <w:color w:val="auto"/>
              <w:sz w:val="24"/>
              <w:szCs w:val="24"/>
            </w:rPr>
            <w:fldChar w:fldCharType="end"/>
          </w:r>
        </w:sdtContent>
      </w:sdt>
      <w:r w:rsidRPr="005E7E6D">
        <w:rPr>
          <w:rFonts w:ascii="Times New Roman" w:hAnsi="Times New Roman" w:cs="Times New Roman"/>
          <w:color w:val="auto"/>
          <w:sz w:val="24"/>
          <w:szCs w:val="24"/>
        </w:rPr>
        <w:t xml:space="preserve">. It is also noted that County Lines make every effort to evade covert police observation, by utilising intricate conveyance logistics designed to be enigmatic. This can be interpreted that building intelligence using the 3x5x2 method to develop and build clearer pictures identifying any patterns is instrumental in understanding and ultimately interrupting the movement of drugs between counties. </w:t>
      </w:r>
    </w:p>
    <w:p w14:paraId="2C0DEE64" w14:textId="77777777" w:rsidR="00746863" w:rsidRPr="005E7E6D" w:rsidRDefault="00746863" w:rsidP="00746863">
      <w:pPr>
        <w:ind w:right="237"/>
        <w:jc w:val="both"/>
        <w:rPr>
          <w:rFonts w:ascii="Times New Roman" w:hAnsi="Times New Roman" w:cs="Times New Roman"/>
          <w:color w:val="auto"/>
          <w:sz w:val="24"/>
          <w:szCs w:val="24"/>
        </w:rPr>
      </w:pPr>
    </w:p>
    <w:p w14:paraId="2D7F3FCE" w14:textId="440CF861"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Greater Manchester Police publicised their success of using ANPR and intelligence to bring down county lines for Operation Flood. The case study outlined that because of the evidence built from the intelligence received, over 50 operational county lines were identified in the targeted areas of Manchester, </w:t>
      </w:r>
      <w:proofErr w:type="gramStart"/>
      <w:r w:rsidRPr="005E7E6D">
        <w:rPr>
          <w:rFonts w:ascii="Times New Roman" w:hAnsi="Times New Roman" w:cs="Times New Roman"/>
          <w:color w:val="auto"/>
          <w:sz w:val="24"/>
          <w:szCs w:val="24"/>
        </w:rPr>
        <w:t>Wigan</w:t>
      </w:r>
      <w:proofErr w:type="gramEnd"/>
      <w:r w:rsidRPr="005E7E6D">
        <w:rPr>
          <w:rFonts w:ascii="Times New Roman" w:hAnsi="Times New Roman" w:cs="Times New Roman"/>
          <w:color w:val="auto"/>
          <w:sz w:val="24"/>
          <w:szCs w:val="24"/>
        </w:rPr>
        <w:t xml:space="preserve"> and Stockport </w:t>
      </w:r>
      <w:sdt>
        <w:sdtPr>
          <w:rPr>
            <w:rFonts w:ascii="Times New Roman" w:hAnsi="Times New Roman" w:cs="Times New Roman"/>
            <w:color w:val="auto"/>
            <w:sz w:val="24"/>
            <w:szCs w:val="24"/>
          </w:rPr>
          <w:id w:val="750384684"/>
          <w:citation/>
        </w:sdtPr>
        <w:sdtContent>
          <w:r w:rsidR="00D45FC5" w:rsidRPr="005E7E6D">
            <w:rPr>
              <w:rFonts w:ascii="Times New Roman" w:hAnsi="Times New Roman" w:cs="Times New Roman"/>
              <w:color w:val="auto"/>
              <w:sz w:val="24"/>
              <w:szCs w:val="24"/>
            </w:rPr>
            <w:fldChar w:fldCharType="begin"/>
          </w:r>
          <w:r w:rsidR="00D45FC5" w:rsidRPr="005E7E6D">
            <w:rPr>
              <w:rFonts w:ascii="Times New Roman" w:hAnsi="Times New Roman" w:cs="Times New Roman"/>
              <w:color w:val="auto"/>
              <w:sz w:val="24"/>
              <w:szCs w:val="24"/>
            </w:rPr>
            <w:instrText xml:space="preserve"> CITATION Gre21 \l 2057 </w:instrText>
          </w:r>
          <w:r w:rsidR="00D45FC5" w:rsidRPr="005E7E6D">
            <w:rPr>
              <w:rFonts w:ascii="Times New Roman" w:hAnsi="Times New Roman" w:cs="Times New Roman"/>
              <w:color w:val="auto"/>
              <w:sz w:val="24"/>
              <w:szCs w:val="24"/>
            </w:rPr>
            <w:fldChar w:fldCharType="separate"/>
          </w:r>
          <w:r w:rsidR="00D45FC5" w:rsidRPr="005E7E6D">
            <w:rPr>
              <w:rFonts w:ascii="Times New Roman" w:hAnsi="Times New Roman" w:cs="Times New Roman"/>
              <w:noProof/>
              <w:color w:val="auto"/>
              <w:sz w:val="24"/>
              <w:szCs w:val="24"/>
            </w:rPr>
            <w:t>(Greater Manchester Police, 2021)</w:t>
          </w:r>
          <w:r w:rsidR="00D45FC5" w:rsidRPr="005E7E6D">
            <w:rPr>
              <w:rFonts w:ascii="Times New Roman" w:hAnsi="Times New Roman" w:cs="Times New Roman"/>
              <w:color w:val="auto"/>
              <w:sz w:val="24"/>
              <w:szCs w:val="24"/>
            </w:rPr>
            <w:fldChar w:fldCharType="end"/>
          </w:r>
        </w:sdtContent>
      </w:sdt>
      <w:r w:rsidRPr="005E7E6D">
        <w:rPr>
          <w:rFonts w:ascii="Times New Roman" w:hAnsi="Times New Roman" w:cs="Times New Roman"/>
          <w:color w:val="auto"/>
          <w:sz w:val="24"/>
          <w:szCs w:val="24"/>
        </w:rPr>
        <w:t xml:space="preserve">. The operation was developed as a part of a proactive multi-agency strategy to address lines operating inside and outside of the County. In addition, the force stated that 75 intelligence logs were submitted for the </w:t>
      </w:r>
      <w:r w:rsidR="00D45FC5" w:rsidRPr="005E7E6D">
        <w:rPr>
          <w:rFonts w:ascii="Times New Roman" w:hAnsi="Times New Roman" w:cs="Times New Roman"/>
          <w:color w:val="auto"/>
          <w:sz w:val="24"/>
          <w:szCs w:val="24"/>
        </w:rPr>
        <w:t>operation,</w:t>
      </w:r>
      <w:r w:rsidRPr="005E7E6D">
        <w:rPr>
          <w:rFonts w:ascii="Times New Roman" w:hAnsi="Times New Roman" w:cs="Times New Roman"/>
          <w:color w:val="auto"/>
          <w:sz w:val="24"/>
          <w:szCs w:val="24"/>
        </w:rPr>
        <w:t xml:space="preserve"> and they were able to seize 45 vehicles and drugs of varying classes </w:t>
      </w:r>
      <w:sdt>
        <w:sdtPr>
          <w:rPr>
            <w:rFonts w:ascii="Times New Roman" w:hAnsi="Times New Roman" w:cs="Times New Roman"/>
            <w:color w:val="auto"/>
            <w:sz w:val="24"/>
            <w:szCs w:val="24"/>
          </w:rPr>
          <w:id w:val="-2127606333"/>
          <w:citation/>
        </w:sdtPr>
        <w:sdtContent>
          <w:r w:rsidR="00D45FC5" w:rsidRPr="005E7E6D">
            <w:rPr>
              <w:rFonts w:ascii="Times New Roman" w:hAnsi="Times New Roman" w:cs="Times New Roman"/>
              <w:color w:val="auto"/>
              <w:sz w:val="24"/>
              <w:szCs w:val="24"/>
            </w:rPr>
            <w:fldChar w:fldCharType="begin"/>
          </w:r>
          <w:r w:rsidR="00D45FC5" w:rsidRPr="005E7E6D">
            <w:rPr>
              <w:rFonts w:ascii="Times New Roman" w:hAnsi="Times New Roman" w:cs="Times New Roman"/>
              <w:color w:val="auto"/>
              <w:sz w:val="24"/>
              <w:szCs w:val="24"/>
            </w:rPr>
            <w:instrText xml:space="preserve">CITATION Thi21 \l 2057 </w:instrText>
          </w:r>
          <w:r w:rsidR="00D45FC5" w:rsidRPr="005E7E6D">
            <w:rPr>
              <w:rFonts w:ascii="Times New Roman" w:hAnsi="Times New Roman" w:cs="Times New Roman"/>
              <w:color w:val="auto"/>
              <w:sz w:val="24"/>
              <w:szCs w:val="24"/>
            </w:rPr>
            <w:fldChar w:fldCharType="separate"/>
          </w:r>
          <w:r w:rsidR="00D45FC5" w:rsidRPr="005E7E6D">
            <w:rPr>
              <w:rFonts w:ascii="Times New Roman" w:hAnsi="Times New Roman" w:cs="Times New Roman"/>
              <w:noProof/>
              <w:color w:val="auto"/>
              <w:sz w:val="24"/>
              <w:szCs w:val="24"/>
            </w:rPr>
            <w:t>(Greater Manchester Police, 2021)</w:t>
          </w:r>
          <w:r w:rsidR="00D45FC5" w:rsidRPr="005E7E6D">
            <w:rPr>
              <w:rFonts w:ascii="Times New Roman" w:hAnsi="Times New Roman" w:cs="Times New Roman"/>
              <w:color w:val="auto"/>
              <w:sz w:val="24"/>
              <w:szCs w:val="24"/>
            </w:rPr>
            <w:fldChar w:fldCharType="end"/>
          </w:r>
        </w:sdtContent>
      </w:sdt>
      <w:r w:rsidR="00D45FC5" w:rsidRPr="005E7E6D">
        <w:rPr>
          <w:rFonts w:ascii="Times New Roman" w:hAnsi="Times New Roman" w:cs="Times New Roman"/>
          <w:color w:val="auto"/>
          <w:sz w:val="24"/>
          <w:szCs w:val="24"/>
        </w:rPr>
        <w:t xml:space="preserve">. </w:t>
      </w:r>
      <w:r w:rsidRPr="005E7E6D">
        <w:rPr>
          <w:rFonts w:ascii="Times New Roman" w:hAnsi="Times New Roman" w:cs="Times New Roman"/>
          <w:color w:val="auto"/>
          <w:sz w:val="24"/>
          <w:szCs w:val="24"/>
        </w:rPr>
        <w:t xml:space="preserve">This does much to evidence that intelligence and the use of ANPR is a disruptive measure for organised crime and is proactively removing vehicles and drugs from criminal possession. </w:t>
      </w:r>
    </w:p>
    <w:p w14:paraId="05BF94A3" w14:textId="77777777" w:rsidR="00746863" w:rsidRPr="005E7E6D" w:rsidRDefault="00746863" w:rsidP="00746863">
      <w:pPr>
        <w:ind w:right="237"/>
        <w:jc w:val="both"/>
        <w:rPr>
          <w:rFonts w:ascii="Times New Roman" w:hAnsi="Times New Roman" w:cs="Times New Roman"/>
          <w:color w:val="auto"/>
          <w:sz w:val="24"/>
          <w:szCs w:val="24"/>
        </w:rPr>
      </w:pPr>
    </w:p>
    <w:p w14:paraId="21B5D9AE" w14:textId="4A9FA49E" w:rsidR="00746863" w:rsidRPr="005E7E6D" w:rsidRDefault="00746863" w:rsidP="00746863">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Following an inspection into the effectivity of Roads Policing within a select number of UK police forces, conducted by HMICFRS, they stated that were happy to see that senior officials in West Midlands Police acknowledged the value of analysis from intelligence. The strategic lead pushed for approaching road police from a public health perspective, akin to how knife crime is being addressed. Data on collisions, the "fatal four" offences, motor insurance databases, and information from automated number plate recognition (ANPR), which analysts have creatively exploited to generate intelligence assessments, are the sources of information used in that force's daily tasking. The police had made the necessary </w:t>
      </w:r>
      <w:r w:rsidRPr="005E7E6D">
        <w:rPr>
          <w:rFonts w:ascii="Times New Roman" w:hAnsi="Times New Roman" w:cs="Times New Roman"/>
          <w:color w:val="auto"/>
          <w:sz w:val="24"/>
          <w:szCs w:val="24"/>
        </w:rPr>
        <w:lastRenderedPageBreak/>
        <w:t xml:space="preserve">investments to ensure that there was adequate analytical capability since it was evident that it needed to use this knowledge to safeguard its communities </w:t>
      </w:r>
      <w:sdt>
        <w:sdtPr>
          <w:rPr>
            <w:rFonts w:ascii="Times New Roman" w:hAnsi="Times New Roman" w:cs="Times New Roman"/>
            <w:color w:val="auto"/>
            <w:sz w:val="24"/>
            <w:szCs w:val="24"/>
          </w:rPr>
          <w:id w:val="-1469353558"/>
          <w:citation/>
        </w:sdtPr>
        <w:sdtContent>
          <w:r w:rsidR="00D45FC5" w:rsidRPr="005E7E6D">
            <w:rPr>
              <w:rFonts w:ascii="Times New Roman" w:hAnsi="Times New Roman" w:cs="Times New Roman"/>
              <w:color w:val="auto"/>
              <w:sz w:val="24"/>
              <w:szCs w:val="24"/>
            </w:rPr>
            <w:fldChar w:fldCharType="begin"/>
          </w:r>
          <w:r w:rsidR="00D45FC5" w:rsidRPr="005E7E6D">
            <w:rPr>
              <w:rFonts w:ascii="Times New Roman" w:hAnsi="Times New Roman" w:cs="Times New Roman"/>
              <w:color w:val="auto"/>
              <w:sz w:val="24"/>
              <w:szCs w:val="24"/>
            </w:rPr>
            <w:instrText xml:space="preserve"> CITATION HMI20 \l 2057 </w:instrText>
          </w:r>
          <w:r w:rsidR="00D45FC5" w:rsidRPr="005E7E6D">
            <w:rPr>
              <w:rFonts w:ascii="Times New Roman" w:hAnsi="Times New Roman" w:cs="Times New Roman"/>
              <w:color w:val="auto"/>
              <w:sz w:val="24"/>
              <w:szCs w:val="24"/>
            </w:rPr>
            <w:fldChar w:fldCharType="separate"/>
          </w:r>
          <w:r w:rsidR="00D45FC5" w:rsidRPr="005E7E6D">
            <w:rPr>
              <w:rFonts w:ascii="Times New Roman" w:hAnsi="Times New Roman" w:cs="Times New Roman"/>
              <w:noProof/>
              <w:color w:val="auto"/>
              <w:sz w:val="24"/>
              <w:szCs w:val="24"/>
            </w:rPr>
            <w:t>(HMICFRS, 2020)</w:t>
          </w:r>
          <w:r w:rsidR="00D45FC5" w:rsidRPr="005E7E6D">
            <w:rPr>
              <w:rFonts w:ascii="Times New Roman" w:hAnsi="Times New Roman" w:cs="Times New Roman"/>
              <w:color w:val="auto"/>
              <w:sz w:val="24"/>
              <w:szCs w:val="24"/>
            </w:rPr>
            <w:fldChar w:fldCharType="end"/>
          </w:r>
        </w:sdtContent>
      </w:sdt>
      <w:r w:rsidRPr="005E7E6D">
        <w:rPr>
          <w:rFonts w:ascii="Times New Roman" w:hAnsi="Times New Roman" w:cs="Times New Roman"/>
          <w:color w:val="auto"/>
          <w:sz w:val="24"/>
          <w:szCs w:val="24"/>
        </w:rPr>
        <w:t xml:space="preserve">. This is also seemingly supportive of the use of </w:t>
      </w:r>
      <w:proofErr w:type="gramStart"/>
      <w:r w:rsidRPr="005E7E6D">
        <w:rPr>
          <w:rFonts w:ascii="Times New Roman" w:hAnsi="Times New Roman" w:cs="Times New Roman"/>
          <w:color w:val="auto"/>
          <w:sz w:val="24"/>
          <w:szCs w:val="24"/>
        </w:rPr>
        <w:t>ANPR</w:t>
      </w:r>
      <w:proofErr w:type="gramEnd"/>
      <w:r w:rsidRPr="005E7E6D">
        <w:rPr>
          <w:rFonts w:ascii="Times New Roman" w:hAnsi="Times New Roman" w:cs="Times New Roman"/>
          <w:color w:val="auto"/>
          <w:sz w:val="24"/>
          <w:szCs w:val="24"/>
        </w:rPr>
        <w:t xml:space="preserve"> and intelligence being analysed in order to prevent and disrupt, therefore keeping communities safe from the harm and damage caused by drugs and illegal activity. </w:t>
      </w:r>
    </w:p>
    <w:p w14:paraId="586C9EFB" w14:textId="77777777" w:rsidR="00746863" w:rsidRPr="005E7E6D" w:rsidRDefault="00746863" w:rsidP="00746863">
      <w:pPr>
        <w:ind w:right="237"/>
        <w:jc w:val="both"/>
        <w:rPr>
          <w:rFonts w:ascii="Times New Roman" w:hAnsi="Times New Roman" w:cs="Times New Roman"/>
          <w:color w:val="auto"/>
          <w:sz w:val="24"/>
          <w:szCs w:val="24"/>
        </w:rPr>
      </w:pPr>
    </w:p>
    <w:p w14:paraId="5A1BFAEB" w14:textId="054A0366" w:rsidR="00746863" w:rsidRPr="005E7E6D" w:rsidRDefault="00746863" w:rsidP="00746863">
      <w:pPr>
        <w:ind w:right="237"/>
        <w:jc w:val="both"/>
        <w:rPr>
          <w:rFonts w:ascii="Times New Roman" w:hAnsi="Times New Roman" w:cs="Times New Roman"/>
          <w:b/>
          <w:bCs/>
          <w:color w:val="auto"/>
          <w:sz w:val="24"/>
          <w:szCs w:val="24"/>
        </w:rPr>
      </w:pPr>
      <w:r w:rsidRPr="005E7E6D">
        <w:rPr>
          <w:rFonts w:ascii="Times New Roman" w:hAnsi="Times New Roman" w:cs="Times New Roman"/>
          <w:color w:val="auto"/>
          <w:sz w:val="24"/>
          <w:szCs w:val="24"/>
        </w:rPr>
        <w:t xml:space="preserve">In another study, specific teams within nine UK police forces were created with the purpose of using ANPR technology as a specific tool to deter road related offences being carried out. The findings of the study set out that when using the technology, the intercept teams had more successful interactions with offenders. Intercept teams were able to effectively and efficiently thwart criminal activity by utilising a variety of police intelligence and experience, resulting in arrest rates ten times higher than the national norm </w:t>
      </w:r>
      <w:sdt>
        <w:sdtPr>
          <w:rPr>
            <w:rFonts w:ascii="Times New Roman" w:hAnsi="Times New Roman" w:cs="Times New Roman"/>
            <w:color w:val="auto"/>
            <w:sz w:val="24"/>
            <w:szCs w:val="24"/>
          </w:rPr>
          <w:id w:val="-679968603"/>
          <w:citation/>
        </w:sdtPr>
        <w:sdtContent>
          <w:r w:rsidR="005E7E6D" w:rsidRPr="005E7E6D">
            <w:rPr>
              <w:rFonts w:ascii="Times New Roman" w:hAnsi="Times New Roman" w:cs="Times New Roman"/>
              <w:color w:val="auto"/>
              <w:sz w:val="24"/>
              <w:szCs w:val="24"/>
            </w:rPr>
            <w:fldChar w:fldCharType="begin"/>
          </w:r>
          <w:r w:rsidR="005E7E6D" w:rsidRPr="005E7E6D">
            <w:rPr>
              <w:rFonts w:ascii="Times New Roman" w:hAnsi="Times New Roman" w:cs="Times New Roman"/>
              <w:color w:val="auto"/>
              <w:sz w:val="24"/>
              <w:szCs w:val="24"/>
            </w:rPr>
            <w:instrText xml:space="preserve"> CITATION Homnd \l 2057 </w:instrText>
          </w:r>
          <w:r w:rsidR="005E7E6D" w:rsidRPr="005E7E6D">
            <w:rPr>
              <w:rFonts w:ascii="Times New Roman" w:hAnsi="Times New Roman" w:cs="Times New Roman"/>
              <w:color w:val="auto"/>
              <w:sz w:val="24"/>
              <w:szCs w:val="24"/>
            </w:rPr>
            <w:fldChar w:fldCharType="separate"/>
          </w:r>
          <w:r w:rsidR="005E7E6D" w:rsidRPr="005E7E6D">
            <w:rPr>
              <w:rFonts w:ascii="Times New Roman" w:hAnsi="Times New Roman" w:cs="Times New Roman"/>
              <w:noProof/>
              <w:color w:val="auto"/>
              <w:sz w:val="24"/>
              <w:szCs w:val="24"/>
            </w:rPr>
            <w:t>(Home Office; ACPO, n.d.)</w:t>
          </w:r>
          <w:r w:rsidR="005E7E6D" w:rsidRPr="005E7E6D">
            <w:rPr>
              <w:rFonts w:ascii="Times New Roman" w:hAnsi="Times New Roman" w:cs="Times New Roman"/>
              <w:color w:val="auto"/>
              <w:sz w:val="24"/>
              <w:szCs w:val="24"/>
            </w:rPr>
            <w:fldChar w:fldCharType="end"/>
          </w:r>
        </w:sdtContent>
      </w:sdt>
    </w:p>
    <w:p w14:paraId="7E75ED3F" w14:textId="77777777" w:rsidR="00746863" w:rsidRPr="005E7E6D" w:rsidRDefault="00746863" w:rsidP="00746863">
      <w:pPr>
        <w:ind w:right="237"/>
        <w:jc w:val="both"/>
        <w:rPr>
          <w:rFonts w:ascii="Times New Roman" w:hAnsi="Times New Roman" w:cs="Times New Roman"/>
          <w:color w:val="auto"/>
          <w:sz w:val="24"/>
          <w:szCs w:val="24"/>
        </w:rPr>
      </w:pPr>
    </w:p>
    <w:p w14:paraId="55E8513B" w14:textId="7D53E0FD" w:rsidR="00025650" w:rsidRDefault="00746863" w:rsidP="00340E9A">
      <w:pPr>
        <w:ind w:right="237"/>
        <w:jc w:val="both"/>
        <w:rPr>
          <w:rFonts w:ascii="Times New Roman" w:hAnsi="Times New Roman" w:cs="Times New Roman"/>
          <w:color w:val="auto"/>
          <w:sz w:val="24"/>
          <w:szCs w:val="24"/>
        </w:rPr>
      </w:pPr>
      <w:r w:rsidRPr="005E7E6D">
        <w:rPr>
          <w:rFonts w:ascii="Times New Roman" w:hAnsi="Times New Roman" w:cs="Times New Roman"/>
          <w:color w:val="auto"/>
          <w:sz w:val="24"/>
          <w:szCs w:val="24"/>
        </w:rPr>
        <w:t xml:space="preserve">In conclusion, the information set out from a wide variety of sources shows how information and intelligence are gathered and the purposes they are used for, specifically in disrupting serious organised crime such as county lines. It also evidences that in using ANPR, there are positive achievements in removing and disturbing ongoing crime. There is some evidence to suggest that not developing information provided by an untested source within the community, based on the events in London 2005, could have been a contributory factor, however there is no definitive answer to this. Study findings outlined in the essay also show that through use of ANPR and officers specifically designated to policing the roads using this method, was an effective way of allowing police to engage with offenders, displaying higher arrest rates than are seen throughout the rest of the nation’s police forces.  </w:t>
      </w:r>
    </w:p>
    <w:p w14:paraId="7B7C0F40" w14:textId="77777777" w:rsidR="005E7E6D" w:rsidRDefault="005E7E6D" w:rsidP="00340E9A">
      <w:pPr>
        <w:ind w:right="237"/>
        <w:jc w:val="both"/>
        <w:rPr>
          <w:rFonts w:ascii="Times New Roman" w:hAnsi="Times New Roman" w:cs="Times New Roman"/>
          <w:color w:val="auto"/>
          <w:sz w:val="24"/>
          <w:szCs w:val="24"/>
        </w:rPr>
      </w:pPr>
    </w:p>
    <w:p w14:paraId="09CA6F5F" w14:textId="03F85750" w:rsidR="005E7E6D" w:rsidRPr="005E7E6D" w:rsidRDefault="005E7E6D" w:rsidP="00340E9A">
      <w:pPr>
        <w:ind w:right="237"/>
        <w:jc w:val="both"/>
        <w:rPr>
          <w:rFonts w:ascii="Times New Roman" w:hAnsi="Times New Roman" w:cs="Times New Roman"/>
          <w:b/>
          <w:bCs/>
          <w:color w:val="auto"/>
          <w:sz w:val="24"/>
          <w:szCs w:val="24"/>
        </w:rPr>
      </w:pPr>
      <w:r w:rsidRPr="005E7E6D">
        <w:rPr>
          <w:rFonts w:ascii="Times New Roman" w:hAnsi="Times New Roman" w:cs="Times New Roman"/>
          <w:b/>
          <w:bCs/>
          <w:color w:val="auto"/>
          <w:sz w:val="24"/>
          <w:szCs w:val="24"/>
        </w:rPr>
        <w:t>1847 words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404D4ADF" w:rsidR="00FE5420" w:rsidRDefault="004B203B" w:rsidP="009761BB">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9761BB">
              <w:rPr>
                <w:rFonts w:ascii="Times New Roman" w:hAnsi="Times New Roman" w:cs="Times New Roman"/>
                <w:sz w:val="24"/>
                <w:szCs w:val="24"/>
                <w:lang w:eastAsia="zh-TW"/>
              </w:rPr>
              <w:t>1.O</w:t>
            </w:r>
            <w:r w:rsidR="009761BB" w:rsidRPr="009761BB">
              <w:rPr>
                <w:rFonts w:ascii="Times New Roman" w:hAnsi="Times New Roman" w:cs="Times New Roman"/>
                <w:sz w:val="24"/>
                <w:szCs w:val="24"/>
                <w:lang w:eastAsia="zh-TW"/>
              </w:rPr>
              <w:t xml:space="preserve">ut of </w:t>
            </w:r>
            <w:r w:rsidR="009761BB">
              <w:rPr>
                <w:rFonts w:ascii="Times New Roman" w:hAnsi="Times New Roman" w:cs="Times New Roman"/>
                <w:sz w:val="24"/>
                <w:szCs w:val="24"/>
                <w:lang w:eastAsia="zh-TW"/>
              </w:rPr>
              <w:t>C</w:t>
            </w:r>
            <w:r w:rsidR="009761BB" w:rsidRPr="009761BB">
              <w:rPr>
                <w:rFonts w:ascii="Times New Roman" w:hAnsi="Times New Roman" w:cs="Times New Roman"/>
                <w:sz w:val="24"/>
                <w:szCs w:val="24"/>
                <w:lang w:eastAsia="zh-TW"/>
              </w:rPr>
              <w:t>ourt disposals</w:t>
            </w:r>
          </w:p>
          <w:p w14:paraId="1E1A472F" w14:textId="77777777" w:rsidR="00061E6E" w:rsidRDefault="00061E6E" w:rsidP="009761BB">
            <w:pPr>
              <w:overflowPunct/>
              <w:autoSpaceDE/>
              <w:autoSpaceDN/>
              <w:adjustRightInd/>
              <w:rPr>
                <w:rFonts w:ascii="Times New Roman" w:hAnsi="Times New Roman" w:cs="Times New Roman"/>
                <w:sz w:val="24"/>
                <w:szCs w:val="24"/>
                <w:lang w:eastAsia="zh-TW"/>
              </w:rPr>
            </w:pPr>
          </w:p>
          <w:p w14:paraId="65CD4702" w14:textId="77777777" w:rsidR="00061E6E" w:rsidRDefault="00061E6E" w:rsidP="009761BB">
            <w:pPr>
              <w:overflowPunct/>
              <w:autoSpaceDE/>
              <w:autoSpaceDN/>
              <w:adjustRightInd/>
              <w:rPr>
                <w:rFonts w:ascii="Times New Roman" w:hAnsi="Times New Roman" w:cs="Times New Roman"/>
                <w:sz w:val="24"/>
                <w:szCs w:val="24"/>
                <w:lang w:eastAsia="zh-TW"/>
              </w:rPr>
            </w:pPr>
          </w:p>
          <w:p w14:paraId="540F4AD1" w14:textId="77777777" w:rsidR="009761BB" w:rsidRDefault="009761BB" w:rsidP="009761BB">
            <w:pPr>
              <w:overflowPunct/>
              <w:autoSpaceDE/>
              <w:autoSpaceDN/>
              <w:adjustRightInd/>
              <w:rPr>
                <w:rFonts w:ascii="Times New Roman" w:hAnsi="Times New Roman" w:cs="Times New Roman"/>
                <w:sz w:val="24"/>
                <w:szCs w:val="24"/>
                <w:lang w:eastAsia="zh-TW"/>
              </w:rPr>
            </w:pPr>
          </w:p>
          <w:p w14:paraId="312026A4" w14:textId="77777777" w:rsidR="00061E6E" w:rsidRDefault="00061E6E" w:rsidP="00FE5420">
            <w:pPr>
              <w:overflowPunct/>
              <w:autoSpaceDE/>
              <w:autoSpaceDN/>
              <w:adjustRightInd/>
              <w:rPr>
                <w:rFonts w:ascii="Times New Roman" w:hAnsi="Times New Roman" w:cs="Times New Roman"/>
                <w:sz w:val="24"/>
                <w:szCs w:val="24"/>
                <w:lang w:eastAsia="zh-TW"/>
              </w:rPr>
            </w:pPr>
          </w:p>
          <w:p w14:paraId="2AFC0E67" w14:textId="77777777" w:rsidR="00061E6E" w:rsidRDefault="00061E6E" w:rsidP="00FE5420">
            <w:pPr>
              <w:overflowPunct/>
              <w:autoSpaceDE/>
              <w:autoSpaceDN/>
              <w:adjustRightInd/>
              <w:rPr>
                <w:rFonts w:ascii="Times New Roman" w:hAnsi="Times New Roman" w:cs="Times New Roman"/>
                <w:sz w:val="24"/>
                <w:szCs w:val="24"/>
                <w:lang w:eastAsia="zh-TW"/>
              </w:rPr>
            </w:pPr>
          </w:p>
          <w:p w14:paraId="23CA669F" w14:textId="77777777" w:rsidR="003A1339" w:rsidRDefault="003A1339" w:rsidP="00FE5420">
            <w:pPr>
              <w:overflowPunct/>
              <w:autoSpaceDE/>
              <w:autoSpaceDN/>
              <w:adjustRightInd/>
              <w:rPr>
                <w:rFonts w:ascii="Times New Roman" w:hAnsi="Times New Roman" w:cs="Times New Roman"/>
                <w:sz w:val="24"/>
                <w:szCs w:val="24"/>
                <w:lang w:eastAsia="zh-TW"/>
              </w:rPr>
            </w:pPr>
          </w:p>
          <w:p w14:paraId="06942034" w14:textId="77777777" w:rsidR="003A1339" w:rsidRDefault="003A1339" w:rsidP="00FE5420">
            <w:pPr>
              <w:overflowPunct/>
              <w:autoSpaceDE/>
              <w:autoSpaceDN/>
              <w:adjustRightInd/>
              <w:rPr>
                <w:rFonts w:ascii="Times New Roman" w:hAnsi="Times New Roman" w:cs="Times New Roman"/>
                <w:sz w:val="24"/>
                <w:szCs w:val="24"/>
                <w:lang w:eastAsia="zh-TW"/>
              </w:rPr>
            </w:pPr>
          </w:p>
          <w:p w14:paraId="6344A146" w14:textId="77777777" w:rsidR="003A1339" w:rsidRDefault="003A1339" w:rsidP="00FE5420">
            <w:pPr>
              <w:overflowPunct/>
              <w:autoSpaceDE/>
              <w:autoSpaceDN/>
              <w:adjustRightInd/>
              <w:rPr>
                <w:rFonts w:ascii="Times New Roman" w:hAnsi="Times New Roman" w:cs="Times New Roman"/>
                <w:sz w:val="24"/>
                <w:szCs w:val="24"/>
                <w:lang w:eastAsia="zh-TW"/>
              </w:rPr>
            </w:pPr>
          </w:p>
          <w:p w14:paraId="278286FA" w14:textId="77777777" w:rsidR="003A1339" w:rsidRDefault="003A1339" w:rsidP="00FE5420">
            <w:pPr>
              <w:overflowPunct/>
              <w:autoSpaceDE/>
              <w:autoSpaceDN/>
              <w:adjustRightInd/>
              <w:rPr>
                <w:rFonts w:ascii="Times New Roman" w:hAnsi="Times New Roman" w:cs="Times New Roman"/>
                <w:sz w:val="24"/>
                <w:szCs w:val="24"/>
                <w:lang w:eastAsia="zh-TW"/>
              </w:rPr>
            </w:pPr>
          </w:p>
          <w:p w14:paraId="4E88C428" w14:textId="77777777" w:rsidR="003A1339" w:rsidRDefault="003A1339" w:rsidP="00FE5420">
            <w:pPr>
              <w:overflowPunct/>
              <w:autoSpaceDE/>
              <w:autoSpaceDN/>
              <w:adjustRightInd/>
              <w:rPr>
                <w:rFonts w:ascii="Times New Roman" w:hAnsi="Times New Roman" w:cs="Times New Roman"/>
                <w:sz w:val="24"/>
                <w:szCs w:val="24"/>
                <w:lang w:eastAsia="zh-TW"/>
              </w:rPr>
            </w:pPr>
          </w:p>
          <w:p w14:paraId="375D48D8" w14:textId="77777777" w:rsidR="003A1339" w:rsidRDefault="003A1339" w:rsidP="00FE5420">
            <w:pPr>
              <w:overflowPunct/>
              <w:autoSpaceDE/>
              <w:autoSpaceDN/>
              <w:adjustRightInd/>
              <w:rPr>
                <w:rFonts w:ascii="Times New Roman" w:hAnsi="Times New Roman" w:cs="Times New Roman"/>
                <w:sz w:val="24"/>
                <w:szCs w:val="24"/>
                <w:lang w:eastAsia="zh-TW"/>
              </w:rPr>
            </w:pPr>
          </w:p>
          <w:p w14:paraId="1B9B2FA8" w14:textId="703E3456" w:rsidR="009761BB" w:rsidRDefault="004B203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9761BB">
              <w:rPr>
                <w:rFonts w:ascii="Times New Roman" w:hAnsi="Times New Roman" w:cs="Times New Roman"/>
                <w:sz w:val="24"/>
                <w:szCs w:val="24"/>
                <w:lang w:eastAsia="zh-TW"/>
              </w:rPr>
              <w:t>2.Postal Charge Requisitions</w:t>
            </w:r>
          </w:p>
          <w:p w14:paraId="59588000" w14:textId="77777777" w:rsidR="00061E6E" w:rsidRDefault="00061E6E" w:rsidP="00FE5420">
            <w:pPr>
              <w:overflowPunct/>
              <w:autoSpaceDE/>
              <w:autoSpaceDN/>
              <w:adjustRightInd/>
              <w:rPr>
                <w:rFonts w:ascii="Times New Roman" w:hAnsi="Times New Roman" w:cs="Times New Roman"/>
                <w:sz w:val="24"/>
                <w:szCs w:val="24"/>
                <w:lang w:eastAsia="zh-TW"/>
              </w:rPr>
            </w:pPr>
          </w:p>
          <w:p w14:paraId="53A8A32C" w14:textId="77777777" w:rsidR="00061E6E" w:rsidRDefault="00061E6E" w:rsidP="00FE5420">
            <w:pPr>
              <w:overflowPunct/>
              <w:autoSpaceDE/>
              <w:autoSpaceDN/>
              <w:adjustRightInd/>
              <w:rPr>
                <w:rFonts w:ascii="Times New Roman" w:hAnsi="Times New Roman" w:cs="Times New Roman"/>
                <w:sz w:val="24"/>
                <w:szCs w:val="24"/>
                <w:lang w:eastAsia="zh-TW"/>
              </w:rPr>
            </w:pPr>
          </w:p>
          <w:p w14:paraId="6B481EDF" w14:textId="77777777" w:rsidR="009761BB" w:rsidRDefault="009761BB" w:rsidP="00FE5420">
            <w:pPr>
              <w:overflowPunct/>
              <w:autoSpaceDE/>
              <w:autoSpaceDN/>
              <w:adjustRightInd/>
              <w:rPr>
                <w:rFonts w:ascii="Times New Roman" w:hAnsi="Times New Roman" w:cs="Times New Roman"/>
                <w:sz w:val="24"/>
                <w:szCs w:val="24"/>
                <w:lang w:eastAsia="zh-TW"/>
              </w:rPr>
            </w:pPr>
          </w:p>
          <w:p w14:paraId="6D28B2E6" w14:textId="77777777" w:rsidR="00061E6E" w:rsidRDefault="00061E6E" w:rsidP="00FE5420">
            <w:pPr>
              <w:overflowPunct/>
              <w:autoSpaceDE/>
              <w:autoSpaceDN/>
              <w:adjustRightInd/>
              <w:rPr>
                <w:rFonts w:ascii="Times New Roman" w:hAnsi="Times New Roman" w:cs="Times New Roman"/>
                <w:sz w:val="24"/>
                <w:szCs w:val="24"/>
                <w:lang w:eastAsia="zh-TW"/>
              </w:rPr>
            </w:pPr>
          </w:p>
          <w:p w14:paraId="14420EE1" w14:textId="77777777" w:rsidR="00061E6E" w:rsidRDefault="00061E6E" w:rsidP="00FE5420">
            <w:pPr>
              <w:overflowPunct/>
              <w:autoSpaceDE/>
              <w:autoSpaceDN/>
              <w:adjustRightInd/>
              <w:rPr>
                <w:rFonts w:ascii="Times New Roman" w:hAnsi="Times New Roman" w:cs="Times New Roman"/>
                <w:sz w:val="24"/>
                <w:szCs w:val="24"/>
                <w:lang w:eastAsia="zh-TW"/>
              </w:rPr>
            </w:pPr>
          </w:p>
          <w:p w14:paraId="3998B016" w14:textId="77777777" w:rsidR="004B203B" w:rsidRDefault="004B203B" w:rsidP="00FE5420">
            <w:pPr>
              <w:overflowPunct/>
              <w:autoSpaceDE/>
              <w:autoSpaceDN/>
              <w:adjustRightInd/>
              <w:rPr>
                <w:rFonts w:ascii="Times New Roman" w:hAnsi="Times New Roman" w:cs="Times New Roman"/>
                <w:sz w:val="24"/>
                <w:szCs w:val="24"/>
                <w:lang w:eastAsia="zh-TW"/>
              </w:rPr>
            </w:pPr>
          </w:p>
          <w:p w14:paraId="6FB7EF86" w14:textId="6AA11270" w:rsidR="00FE5420" w:rsidRPr="00FE5420" w:rsidRDefault="004B203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9761BB">
              <w:rPr>
                <w:rFonts w:ascii="Times New Roman" w:hAnsi="Times New Roman" w:cs="Times New Roman"/>
                <w:sz w:val="24"/>
                <w:szCs w:val="24"/>
                <w:lang w:eastAsia="zh-TW"/>
              </w:rPr>
              <w:t>3.Traffic Offence Reports</w:t>
            </w:r>
          </w:p>
          <w:p w14:paraId="7E6CD2E6" w14:textId="394DF5F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43F8825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0D1B8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AC11C4C" w14:textId="77777777" w:rsidR="009761BB" w:rsidRDefault="009761BB" w:rsidP="00FE5420">
            <w:pPr>
              <w:overflowPunct/>
              <w:autoSpaceDE/>
              <w:autoSpaceDN/>
              <w:adjustRightInd/>
              <w:rPr>
                <w:sz w:val="22"/>
                <w:szCs w:val="22"/>
                <w:lang w:eastAsia="zh-TW"/>
              </w:rPr>
            </w:pPr>
          </w:p>
          <w:p w14:paraId="434AF231" w14:textId="77777777" w:rsidR="009761BB" w:rsidRDefault="009761BB" w:rsidP="00FE5420">
            <w:pPr>
              <w:overflowPunct/>
              <w:autoSpaceDE/>
              <w:autoSpaceDN/>
              <w:adjustRightInd/>
              <w:rPr>
                <w:sz w:val="22"/>
                <w:szCs w:val="22"/>
                <w:lang w:eastAsia="zh-TW"/>
              </w:rPr>
            </w:pPr>
          </w:p>
          <w:p w14:paraId="27F5C341" w14:textId="77777777" w:rsidR="009761BB" w:rsidRDefault="009761BB" w:rsidP="00FE5420">
            <w:pPr>
              <w:overflowPunct/>
              <w:autoSpaceDE/>
              <w:autoSpaceDN/>
              <w:adjustRightInd/>
              <w:rPr>
                <w:sz w:val="22"/>
                <w:szCs w:val="22"/>
                <w:lang w:eastAsia="zh-TW"/>
              </w:rPr>
            </w:pPr>
          </w:p>
          <w:p w14:paraId="177F8E49" w14:textId="77777777" w:rsidR="009761BB" w:rsidRDefault="009761BB" w:rsidP="00FE5420">
            <w:pPr>
              <w:overflowPunct/>
              <w:autoSpaceDE/>
              <w:autoSpaceDN/>
              <w:adjustRightInd/>
              <w:rPr>
                <w:sz w:val="22"/>
                <w:szCs w:val="22"/>
                <w:lang w:eastAsia="zh-TW"/>
              </w:rPr>
            </w:pPr>
          </w:p>
          <w:p w14:paraId="0795AAB0" w14:textId="77777777" w:rsidR="009761BB" w:rsidRDefault="009761BB" w:rsidP="00FE5420">
            <w:pPr>
              <w:overflowPunct/>
              <w:autoSpaceDE/>
              <w:autoSpaceDN/>
              <w:adjustRightInd/>
              <w:rPr>
                <w:sz w:val="22"/>
                <w:szCs w:val="22"/>
                <w:lang w:eastAsia="zh-TW"/>
              </w:rPr>
            </w:pPr>
          </w:p>
          <w:p w14:paraId="1121B2C8" w14:textId="77777777" w:rsidR="009761BB" w:rsidRDefault="009761BB" w:rsidP="00FE5420">
            <w:pPr>
              <w:overflowPunct/>
              <w:autoSpaceDE/>
              <w:autoSpaceDN/>
              <w:adjustRightInd/>
              <w:rPr>
                <w:sz w:val="22"/>
                <w:szCs w:val="22"/>
                <w:lang w:eastAsia="zh-TW"/>
              </w:rPr>
            </w:pPr>
          </w:p>
          <w:p w14:paraId="735A8C9A" w14:textId="77777777" w:rsidR="009761BB" w:rsidRDefault="009761BB" w:rsidP="00FE5420">
            <w:pPr>
              <w:overflowPunct/>
              <w:autoSpaceDE/>
              <w:autoSpaceDN/>
              <w:adjustRightInd/>
              <w:rPr>
                <w:sz w:val="22"/>
                <w:szCs w:val="22"/>
                <w:lang w:eastAsia="zh-TW"/>
              </w:rPr>
            </w:pPr>
          </w:p>
          <w:p w14:paraId="32D5E554" w14:textId="77777777" w:rsidR="009761BB" w:rsidRDefault="009761BB" w:rsidP="00FE5420">
            <w:pPr>
              <w:overflowPunct/>
              <w:autoSpaceDE/>
              <w:autoSpaceDN/>
              <w:adjustRightInd/>
              <w:rPr>
                <w:sz w:val="22"/>
                <w:szCs w:val="22"/>
                <w:lang w:eastAsia="zh-TW"/>
              </w:rPr>
            </w:pPr>
          </w:p>
          <w:p w14:paraId="20D3A2A8" w14:textId="77777777" w:rsidR="00061E6E" w:rsidRDefault="009761BB" w:rsidP="00FE5420">
            <w:pPr>
              <w:overflowPunct/>
              <w:autoSpaceDE/>
              <w:autoSpaceDN/>
              <w:adjustRightInd/>
              <w:rPr>
                <w:sz w:val="22"/>
                <w:szCs w:val="22"/>
                <w:lang w:eastAsia="zh-TW"/>
              </w:rPr>
            </w:pPr>
            <w:r>
              <w:rPr>
                <w:sz w:val="22"/>
                <w:szCs w:val="22"/>
                <w:lang w:eastAsia="zh-TW"/>
              </w:rPr>
              <w:t xml:space="preserve"> </w:t>
            </w:r>
          </w:p>
          <w:p w14:paraId="79A1E200" w14:textId="77777777" w:rsidR="00061E6E" w:rsidRDefault="00061E6E" w:rsidP="00FE5420">
            <w:pPr>
              <w:overflowPunct/>
              <w:autoSpaceDE/>
              <w:autoSpaceDN/>
              <w:adjustRightInd/>
              <w:rPr>
                <w:sz w:val="22"/>
                <w:szCs w:val="22"/>
                <w:lang w:eastAsia="zh-TW"/>
              </w:rPr>
            </w:pPr>
          </w:p>
          <w:p w14:paraId="7C49AB16" w14:textId="77777777" w:rsidR="00061E6E" w:rsidRDefault="00061E6E" w:rsidP="00FE5420">
            <w:pPr>
              <w:overflowPunct/>
              <w:autoSpaceDE/>
              <w:autoSpaceDN/>
              <w:adjustRightInd/>
              <w:rPr>
                <w:sz w:val="22"/>
                <w:szCs w:val="22"/>
                <w:lang w:eastAsia="zh-TW"/>
              </w:rPr>
            </w:pPr>
          </w:p>
          <w:p w14:paraId="683BDC0C" w14:textId="77777777" w:rsidR="00061E6E" w:rsidRDefault="00061E6E" w:rsidP="00FE5420">
            <w:pPr>
              <w:overflowPunct/>
              <w:autoSpaceDE/>
              <w:autoSpaceDN/>
              <w:adjustRightInd/>
              <w:rPr>
                <w:sz w:val="22"/>
                <w:szCs w:val="22"/>
                <w:lang w:eastAsia="zh-TW"/>
              </w:rPr>
            </w:pPr>
          </w:p>
          <w:p w14:paraId="1FCBF0A1" w14:textId="77777777" w:rsidR="003A1339" w:rsidRDefault="00061E6E" w:rsidP="00FE5420">
            <w:pPr>
              <w:overflowPunct/>
              <w:autoSpaceDE/>
              <w:autoSpaceDN/>
              <w:adjustRightInd/>
              <w:rPr>
                <w:sz w:val="22"/>
                <w:szCs w:val="22"/>
                <w:lang w:eastAsia="zh-TW"/>
              </w:rPr>
            </w:pPr>
            <w:r>
              <w:rPr>
                <w:sz w:val="22"/>
                <w:szCs w:val="22"/>
                <w:lang w:eastAsia="zh-TW"/>
              </w:rPr>
              <w:t xml:space="preserve"> </w:t>
            </w:r>
          </w:p>
          <w:p w14:paraId="0AE57659" w14:textId="77777777" w:rsidR="003A1339" w:rsidRDefault="003A1339" w:rsidP="00FE5420">
            <w:pPr>
              <w:overflowPunct/>
              <w:autoSpaceDE/>
              <w:autoSpaceDN/>
              <w:adjustRightInd/>
              <w:rPr>
                <w:sz w:val="22"/>
                <w:szCs w:val="22"/>
                <w:lang w:eastAsia="zh-TW"/>
              </w:rPr>
            </w:pPr>
          </w:p>
          <w:p w14:paraId="51BD3C2E" w14:textId="77777777" w:rsidR="003A1339" w:rsidRDefault="003A1339" w:rsidP="00FE5420">
            <w:pPr>
              <w:overflowPunct/>
              <w:autoSpaceDE/>
              <w:autoSpaceDN/>
              <w:adjustRightInd/>
              <w:rPr>
                <w:sz w:val="22"/>
                <w:szCs w:val="22"/>
                <w:lang w:eastAsia="zh-TW"/>
              </w:rPr>
            </w:pPr>
          </w:p>
          <w:p w14:paraId="07E34392" w14:textId="77777777" w:rsidR="003A1339" w:rsidRDefault="003A1339" w:rsidP="00FE5420">
            <w:pPr>
              <w:overflowPunct/>
              <w:autoSpaceDE/>
              <w:autoSpaceDN/>
              <w:adjustRightInd/>
              <w:rPr>
                <w:sz w:val="22"/>
                <w:szCs w:val="22"/>
                <w:lang w:eastAsia="zh-TW"/>
              </w:rPr>
            </w:pPr>
          </w:p>
          <w:p w14:paraId="0D391387" w14:textId="77777777" w:rsidR="003A1339" w:rsidRDefault="003A1339" w:rsidP="00FE5420">
            <w:pPr>
              <w:overflowPunct/>
              <w:autoSpaceDE/>
              <w:autoSpaceDN/>
              <w:adjustRightInd/>
              <w:rPr>
                <w:sz w:val="22"/>
                <w:szCs w:val="22"/>
                <w:lang w:eastAsia="zh-TW"/>
              </w:rPr>
            </w:pPr>
          </w:p>
          <w:p w14:paraId="0D2ACB02" w14:textId="77777777" w:rsidR="003A1339" w:rsidRDefault="003A1339" w:rsidP="00FE5420">
            <w:pPr>
              <w:overflowPunct/>
              <w:autoSpaceDE/>
              <w:autoSpaceDN/>
              <w:adjustRightInd/>
              <w:rPr>
                <w:sz w:val="22"/>
                <w:szCs w:val="22"/>
                <w:lang w:eastAsia="zh-TW"/>
              </w:rPr>
            </w:pPr>
          </w:p>
          <w:p w14:paraId="3EB391AB" w14:textId="77777777" w:rsidR="003A1339" w:rsidRDefault="003A1339" w:rsidP="00FE5420">
            <w:pPr>
              <w:overflowPunct/>
              <w:autoSpaceDE/>
              <w:autoSpaceDN/>
              <w:adjustRightInd/>
              <w:rPr>
                <w:sz w:val="22"/>
                <w:szCs w:val="22"/>
                <w:lang w:eastAsia="zh-TW"/>
              </w:rPr>
            </w:pPr>
          </w:p>
          <w:p w14:paraId="2A53BB3B" w14:textId="77777777" w:rsidR="003A1339" w:rsidRDefault="003A1339" w:rsidP="00FE5420">
            <w:pPr>
              <w:overflowPunct/>
              <w:autoSpaceDE/>
              <w:autoSpaceDN/>
              <w:adjustRightInd/>
              <w:rPr>
                <w:sz w:val="22"/>
                <w:szCs w:val="22"/>
                <w:lang w:eastAsia="zh-TW"/>
              </w:rPr>
            </w:pPr>
          </w:p>
          <w:p w14:paraId="3914913F" w14:textId="77777777" w:rsidR="003A1339" w:rsidRDefault="003A1339" w:rsidP="00FE5420">
            <w:pPr>
              <w:overflowPunct/>
              <w:autoSpaceDE/>
              <w:autoSpaceDN/>
              <w:adjustRightInd/>
              <w:rPr>
                <w:sz w:val="22"/>
                <w:szCs w:val="22"/>
                <w:lang w:eastAsia="zh-TW"/>
              </w:rPr>
            </w:pPr>
          </w:p>
          <w:p w14:paraId="6CB0576F" w14:textId="77777777" w:rsidR="003A1339" w:rsidRDefault="003A1339" w:rsidP="00FE5420">
            <w:pPr>
              <w:overflowPunct/>
              <w:autoSpaceDE/>
              <w:autoSpaceDN/>
              <w:adjustRightInd/>
              <w:rPr>
                <w:sz w:val="22"/>
                <w:szCs w:val="22"/>
                <w:lang w:eastAsia="zh-TW"/>
              </w:rPr>
            </w:pPr>
          </w:p>
          <w:p w14:paraId="49DCBE95" w14:textId="77777777" w:rsidR="003A1339" w:rsidRDefault="003A1339" w:rsidP="00FE5420">
            <w:pPr>
              <w:overflowPunct/>
              <w:autoSpaceDE/>
              <w:autoSpaceDN/>
              <w:adjustRightInd/>
              <w:rPr>
                <w:sz w:val="22"/>
                <w:szCs w:val="22"/>
                <w:lang w:eastAsia="zh-TW"/>
              </w:rPr>
            </w:pPr>
          </w:p>
          <w:p w14:paraId="6AF90356" w14:textId="77777777" w:rsidR="003A1339" w:rsidRDefault="003A1339" w:rsidP="00FE5420">
            <w:pPr>
              <w:overflowPunct/>
              <w:autoSpaceDE/>
              <w:autoSpaceDN/>
              <w:adjustRightInd/>
              <w:rPr>
                <w:sz w:val="22"/>
                <w:szCs w:val="22"/>
                <w:lang w:eastAsia="zh-TW"/>
              </w:rPr>
            </w:pPr>
          </w:p>
          <w:p w14:paraId="4F4734CC" w14:textId="3488462D" w:rsidR="009761BB" w:rsidRPr="00061E6E" w:rsidRDefault="009761BB" w:rsidP="00FE5420">
            <w:pPr>
              <w:overflowPunct/>
              <w:autoSpaceDE/>
              <w:autoSpaceDN/>
              <w:adjustRightInd/>
              <w:rPr>
                <w:rFonts w:ascii="Times New Roman" w:hAnsi="Times New Roman" w:cs="Times New Roman"/>
                <w:sz w:val="24"/>
                <w:szCs w:val="24"/>
                <w:lang w:eastAsia="zh-TW"/>
              </w:rPr>
            </w:pPr>
            <w:r w:rsidRPr="00061E6E">
              <w:rPr>
                <w:rFonts w:ascii="Times New Roman" w:hAnsi="Times New Roman" w:cs="Times New Roman"/>
                <w:sz w:val="24"/>
                <w:szCs w:val="24"/>
                <w:lang w:eastAsia="zh-TW"/>
              </w:rPr>
              <w:t xml:space="preserve">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8661CF7" w14:textId="77777777" w:rsidR="009761BB" w:rsidRDefault="00FE5420" w:rsidP="00FE5420">
            <w:pPr>
              <w:overflowPunct/>
              <w:autoSpaceDE/>
              <w:autoSpaceDN/>
              <w:adjustRightInd/>
              <w:rPr>
                <w:sz w:val="22"/>
                <w:szCs w:val="22"/>
                <w:lang w:eastAsia="zh-TW"/>
              </w:rPr>
            </w:pPr>
            <w:r w:rsidRPr="00FE5420">
              <w:rPr>
                <w:sz w:val="22"/>
                <w:szCs w:val="22"/>
                <w:lang w:eastAsia="zh-TW"/>
              </w:rPr>
              <w:t>8-10</w:t>
            </w:r>
          </w:p>
          <w:p w14:paraId="72AF2EA8" w14:textId="77777777" w:rsidR="009761BB" w:rsidRDefault="009761BB" w:rsidP="00FE5420">
            <w:pPr>
              <w:overflowPunct/>
              <w:autoSpaceDE/>
              <w:autoSpaceDN/>
              <w:adjustRightInd/>
              <w:rPr>
                <w:sz w:val="22"/>
                <w:szCs w:val="22"/>
                <w:lang w:eastAsia="zh-TW"/>
              </w:rPr>
            </w:pPr>
          </w:p>
          <w:p w14:paraId="0C29245F" w14:textId="77777777" w:rsidR="00FE5420" w:rsidRPr="00061E6E" w:rsidRDefault="009761BB" w:rsidP="00FE5420">
            <w:pPr>
              <w:overflowPunct/>
              <w:autoSpaceDE/>
              <w:autoSpaceDN/>
              <w:adjustRightInd/>
              <w:rPr>
                <w:rFonts w:ascii="Times New Roman" w:hAnsi="Times New Roman" w:cs="Times New Roman"/>
                <w:sz w:val="24"/>
                <w:szCs w:val="24"/>
                <w:lang w:eastAsia="zh-TW"/>
              </w:rPr>
            </w:pPr>
            <w:r w:rsidRPr="00061E6E">
              <w:rPr>
                <w:sz w:val="24"/>
                <w:szCs w:val="24"/>
                <w:lang w:eastAsia="zh-TW"/>
              </w:rPr>
              <w:t xml:space="preserve"> </w:t>
            </w:r>
            <w:r w:rsidRPr="00061E6E">
              <w:rPr>
                <w:rFonts w:ascii="Times New Roman" w:hAnsi="Times New Roman" w:cs="Times New Roman"/>
                <w:sz w:val="24"/>
                <w:szCs w:val="24"/>
                <w:lang w:eastAsia="zh-TW"/>
              </w:rPr>
              <w:t>8</w:t>
            </w:r>
            <w:r w:rsidR="00FE5420" w:rsidRPr="00061E6E">
              <w:rPr>
                <w:rFonts w:ascii="Times New Roman" w:hAnsi="Times New Roman" w:cs="Times New Roman"/>
                <w:sz w:val="24"/>
                <w:szCs w:val="24"/>
                <w:lang w:eastAsia="zh-TW"/>
              </w:rPr>
              <w:t> </w:t>
            </w:r>
          </w:p>
          <w:p w14:paraId="3D705A66" w14:textId="77777777" w:rsidR="009761BB" w:rsidRPr="00061E6E" w:rsidRDefault="009761BB" w:rsidP="00FE5420">
            <w:pPr>
              <w:overflowPunct/>
              <w:autoSpaceDE/>
              <w:autoSpaceDN/>
              <w:adjustRightInd/>
              <w:rPr>
                <w:rFonts w:ascii="Times New Roman" w:hAnsi="Times New Roman" w:cs="Times New Roman"/>
                <w:sz w:val="24"/>
                <w:szCs w:val="24"/>
                <w:lang w:eastAsia="zh-TW"/>
              </w:rPr>
            </w:pPr>
          </w:p>
          <w:p w14:paraId="76898D75" w14:textId="77777777" w:rsidR="009761BB" w:rsidRPr="00061E6E" w:rsidRDefault="009761BB" w:rsidP="00FE5420">
            <w:pPr>
              <w:overflowPunct/>
              <w:autoSpaceDE/>
              <w:autoSpaceDN/>
              <w:adjustRightInd/>
              <w:rPr>
                <w:rFonts w:ascii="Times New Roman" w:hAnsi="Times New Roman" w:cs="Times New Roman"/>
                <w:sz w:val="24"/>
                <w:szCs w:val="24"/>
                <w:lang w:eastAsia="zh-TW"/>
              </w:rPr>
            </w:pPr>
          </w:p>
          <w:p w14:paraId="7D8C2782" w14:textId="77777777" w:rsidR="00061E6E" w:rsidRPr="00061E6E" w:rsidRDefault="009761BB" w:rsidP="00FE5420">
            <w:pPr>
              <w:overflowPunct/>
              <w:autoSpaceDE/>
              <w:autoSpaceDN/>
              <w:adjustRightInd/>
              <w:rPr>
                <w:rFonts w:ascii="Times New Roman" w:hAnsi="Times New Roman" w:cs="Times New Roman"/>
                <w:sz w:val="24"/>
                <w:szCs w:val="24"/>
                <w:lang w:eastAsia="zh-TW"/>
              </w:rPr>
            </w:pPr>
            <w:r w:rsidRPr="00061E6E">
              <w:rPr>
                <w:rFonts w:ascii="Times New Roman" w:hAnsi="Times New Roman" w:cs="Times New Roman"/>
                <w:sz w:val="24"/>
                <w:szCs w:val="24"/>
                <w:lang w:eastAsia="zh-TW"/>
              </w:rPr>
              <w:t xml:space="preserve"> </w:t>
            </w:r>
          </w:p>
          <w:p w14:paraId="6ED066CF" w14:textId="77777777" w:rsidR="00061E6E" w:rsidRPr="00061E6E" w:rsidRDefault="00061E6E" w:rsidP="00FE5420">
            <w:pPr>
              <w:overflowPunct/>
              <w:autoSpaceDE/>
              <w:autoSpaceDN/>
              <w:adjustRightInd/>
              <w:rPr>
                <w:rFonts w:ascii="Times New Roman" w:hAnsi="Times New Roman" w:cs="Times New Roman"/>
                <w:sz w:val="24"/>
                <w:szCs w:val="24"/>
                <w:lang w:eastAsia="zh-TW"/>
              </w:rPr>
            </w:pPr>
          </w:p>
          <w:p w14:paraId="3B225793" w14:textId="77777777" w:rsidR="003A1339" w:rsidRDefault="00061E6E" w:rsidP="00FE5420">
            <w:pPr>
              <w:overflowPunct/>
              <w:autoSpaceDE/>
              <w:autoSpaceDN/>
              <w:adjustRightInd/>
              <w:rPr>
                <w:rFonts w:ascii="Times New Roman" w:hAnsi="Times New Roman" w:cs="Times New Roman"/>
                <w:sz w:val="24"/>
                <w:szCs w:val="24"/>
                <w:lang w:eastAsia="zh-TW"/>
              </w:rPr>
            </w:pPr>
            <w:r w:rsidRPr="00061E6E">
              <w:rPr>
                <w:rFonts w:ascii="Times New Roman" w:hAnsi="Times New Roman" w:cs="Times New Roman"/>
                <w:sz w:val="24"/>
                <w:szCs w:val="24"/>
                <w:lang w:eastAsia="zh-TW"/>
              </w:rPr>
              <w:t xml:space="preserve"> </w:t>
            </w:r>
          </w:p>
          <w:p w14:paraId="567B7B22" w14:textId="77777777" w:rsidR="003A1339" w:rsidRDefault="003A1339" w:rsidP="00FE5420">
            <w:pPr>
              <w:overflowPunct/>
              <w:autoSpaceDE/>
              <w:autoSpaceDN/>
              <w:adjustRightInd/>
              <w:rPr>
                <w:rFonts w:ascii="Times New Roman" w:hAnsi="Times New Roman" w:cs="Times New Roman"/>
                <w:sz w:val="24"/>
                <w:szCs w:val="24"/>
                <w:lang w:eastAsia="zh-TW"/>
              </w:rPr>
            </w:pPr>
          </w:p>
          <w:p w14:paraId="7113BD4A" w14:textId="77777777" w:rsidR="003A1339" w:rsidRDefault="003A1339" w:rsidP="00FE5420">
            <w:pPr>
              <w:overflowPunct/>
              <w:autoSpaceDE/>
              <w:autoSpaceDN/>
              <w:adjustRightInd/>
              <w:rPr>
                <w:rFonts w:ascii="Times New Roman" w:hAnsi="Times New Roman" w:cs="Times New Roman"/>
                <w:sz w:val="24"/>
                <w:szCs w:val="24"/>
                <w:lang w:eastAsia="zh-TW"/>
              </w:rPr>
            </w:pPr>
          </w:p>
          <w:p w14:paraId="6096E7F4" w14:textId="77777777" w:rsidR="003A1339" w:rsidRDefault="003A1339" w:rsidP="00FE5420">
            <w:pPr>
              <w:overflowPunct/>
              <w:autoSpaceDE/>
              <w:autoSpaceDN/>
              <w:adjustRightInd/>
              <w:rPr>
                <w:rFonts w:ascii="Times New Roman" w:hAnsi="Times New Roman" w:cs="Times New Roman"/>
                <w:sz w:val="24"/>
                <w:szCs w:val="24"/>
                <w:lang w:eastAsia="zh-TW"/>
              </w:rPr>
            </w:pPr>
          </w:p>
          <w:p w14:paraId="6A7EB9B9" w14:textId="77777777" w:rsidR="003A1339" w:rsidRDefault="003A1339" w:rsidP="00FE5420">
            <w:pPr>
              <w:overflowPunct/>
              <w:autoSpaceDE/>
              <w:autoSpaceDN/>
              <w:adjustRightInd/>
              <w:rPr>
                <w:rFonts w:ascii="Times New Roman" w:hAnsi="Times New Roman" w:cs="Times New Roman"/>
                <w:sz w:val="24"/>
                <w:szCs w:val="24"/>
                <w:lang w:eastAsia="zh-TW"/>
              </w:rPr>
            </w:pPr>
          </w:p>
          <w:p w14:paraId="356F7AF7" w14:textId="77777777" w:rsidR="003A1339" w:rsidRDefault="003A1339" w:rsidP="00FE5420">
            <w:pPr>
              <w:overflowPunct/>
              <w:autoSpaceDE/>
              <w:autoSpaceDN/>
              <w:adjustRightInd/>
              <w:rPr>
                <w:rFonts w:ascii="Times New Roman" w:hAnsi="Times New Roman" w:cs="Times New Roman"/>
                <w:sz w:val="24"/>
                <w:szCs w:val="24"/>
                <w:lang w:eastAsia="zh-TW"/>
              </w:rPr>
            </w:pPr>
          </w:p>
          <w:p w14:paraId="2BE5D75B" w14:textId="77777777" w:rsidR="003A1339" w:rsidRDefault="003A1339" w:rsidP="00FE5420">
            <w:pPr>
              <w:overflowPunct/>
              <w:autoSpaceDE/>
              <w:autoSpaceDN/>
              <w:adjustRightInd/>
              <w:rPr>
                <w:rFonts w:ascii="Times New Roman" w:hAnsi="Times New Roman" w:cs="Times New Roman"/>
                <w:sz w:val="24"/>
                <w:szCs w:val="24"/>
                <w:lang w:eastAsia="zh-TW"/>
              </w:rPr>
            </w:pPr>
          </w:p>
          <w:p w14:paraId="72C5FFF5" w14:textId="77777777" w:rsidR="003A1339" w:rsidRDefault="003A1339" w:rsidP="00FE5420">
            <w:pPr>
              <w:overflowPunct/>
              <w:autoSpaceDE/>
              <w:autoSpaceDN/>
              <w:adjustRightInd/>
              <w:rPr>
                <w:rFonts w:ascii="Times New Roman" w:hAnsi="Times New Roman" w:cs="Times New Roman"/>
                <w:sz w:val="24"/>
                <w:szCs w:val="24"/>
                <w:lang w:eastAsia="zh-TW"/>
              </w:rPr>
            </w:pPr>
          </w:p>
          <w:p w14:paraId="084D2D24" w14:textId="30F944DA" w:rsidR="00061E6E" w:rsidRPr="00FE5420" w:rsidRDefault="009761BB" w:rsidP="00FE5420">
            <w:pPr>
              <w:overflowPunct/>
              <w:autoSpaceDE/>
              <w:autoSpaceDN/>
              <w:adjustRightInd/>
              <w:rPr>
                <w:rFonts w:ascii="Times New Roman" w:hAnsi="Times New Roman" w:cs="Times New Roman"/>
                <w:sz w:val="24"/>
                <w:szCs w:val="24"/>
                <w:lang w:eastAsia="zh-TW"/>
              </w:rPr>
            </w:pPr>
            <w:r w:rsidRPr="00061E6E">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C09073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4570729" w14:textId="77777777" w:rsidR="009761BB" w:rsidRDefault="009761BB" w:rsidP="00FE5420">
            <w:pPr>
              <w:overflowPunct/>
              <w:autoSpaceDE/>
              <w:autoSpaceDN/>
              <w:adjustRightInd/>
              <w:rPr>
                <w:rFonts w:ascii="Times New Roman" w:hAnsi="Times New Roman" w:cs="Times New Roman"/>
                <w:sz w:val="24"/>
                <w:szCs w:val="24"/>
                <w:lang w:eastAsia="zh-TW"/>
              </w:rPr>
            </w:pPr>
          </w:p>
          <w:p w14:paraId="6C9EA69C" w14:textId="4D65D826" w:rsidR="009761BB" w:rsidRDefault="009761B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3</w:t>
            </w:r>
          </w:p>
          <w:p w14:paraId="1DFAB932" w14:textId="77777777" w:rsidR="009761BB" w:rsidRDefault="009761BB" w:rsidP="00FE5420">
            <w:pPr>
              <w:overflowPunct/>
              <w:autoSpaceDE/>
              <w:autoSpaceDN/>
              <w:adjustRightInd/>
              <w:rPr>
                <w:rFonts w:ascii="Times New Roman" w:hAnsi="Times New Roman" w:cs="Times New Roman"/>
                <w:sz w:val="24"/>
                <w:szCs w:val="24"/>
                <w:lang w:eastAsia="zh-TW"/>
              </w:rPr>
            </w:pPr>
          </w:p>
          <w:p w14:paraId="20DA5D95" w14:textId="77777777" w:rsidR="009761BB" w:rsidRDefault="009761BB" w:rsidP="00FE5420">
            <w:pPr>
              <w:overflowPunct/>
              <w:autoSpaceDE/>
              <w:autoSpaceDN/>
              <w:adjustRightInd/>
              <w:rPr>
                <w:rFonts w:ascii="Times New Roman" w:hAnsi="Times New Roman" w:cs="Times New Roman"/>
                <w:sz w:val="24"/>
                <w:szCs w:val="24"/>
                <w:lang w:eastAsia="zh-TW"/>
              </w:rPr>
            </w:pPr>
          </w:p>
          <w:p w14:paraId="3731484F" w14:textId="77777777" w:rsidR="00061E6E" w:rsidRDefault="009761B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0A83954B" w14:textId="77777777" w:rsidR="00061E6E" w:rsidRDefault="00061E6E" w:rsidP="00FE5420">
            <w:pPr>
              <w:overflowPunct/>
              <w:autoSpaceDE/>
              <w:autoSpaceDN/>
              <w:adjustRightInd/>
              <w:rPr>
                <w:rFonts w:ascii="Times New Roman" w:hAnsi="Times New Roman" w:cs="Times New Roman"/>
                <w:sz w:val="24"/>
                <w:szCs w:val="24"/>
                <w:lang w:eastAsia="zh-TW"/>
              </w:rPr>
            </w:pPr>
          </w:p>
          <w:p w14:paraId="07AF2FA6" w14:textId="77777777" w:rsidR="003A1339" w:rsidRDefault="00061E6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7D717AD7" w14:textId="77777777" w:rsidR="003A1339" w:rsidRDefault="003A1339" w:rsidP="00FE5420">
            <w:pPr>
              <w:overflowPunct/>
              <w:autoSpaceDE/>
              <w:autoSpaceDN/>
              <w:adjustRightInd/>
              <w:rPr>
                <w:rFonts w:ascii="Times New Roman" w:hAnsi="Times New Roman" w:cs="Times New Roman"/>
                <w:sz w:val="24"/>
                <w:szCs w:val="24"/>
                <w:lang w:eastAsia="zh-TW"/>
              </w:rPr>
            </w:pPr>
          </w:p>
          <w:p w14:paraId="791B2BCF" w14:textId="77777777" w:rsidR="003A1339" w:rsidRDefault="003A1339" w:rsidP="00FE5420">
            <w:pPr>
              <w:overflowPunct/>
              <w:autoSpaceDE/>
              <w:autoSpaceDN/>
              <w:adjustRightInd/>
              <w:rPr>
                <w:rFonts w:ascii="Times New Roman" w:hAnsi="Times New Roman" w:cs="Times New Roman"/>
                <w:sz w:val="24"/>
                <w:szCs w:val="24"/>
                <w:lang w:eastAsia="zh-TW"/>
              </w:rPr>
            </w:pPr>
          </w:p>
          <w:p w14:paraId="3C423CB8" w14:textId="77777777" w:rsidR="003A1339" w:rsidRDefault="003A1339" w:rsidP="00FE5420">
            <w:pPr>
              <w:overflowPunct/>
              <w:autoSpaceDE/>
              <w:autoSpaceDN/>
              <w:adjustRightInd/>
              <w:rPr>
                <w:rFonts w:ascii="Times New Roman" w:hAnsi="Times New Roman" w:cs="Times New Roman"/>
                <w:sz w:val="24"/>
                <w:szCs w:val="24"/>
                <w:lang w:eastAsia="zh-TW"/>
              </w:rPr>
            </w:pPr>
          </w:p>
          <w:p w14:paraId="750B6DA5" w14:textId="77777777" w:rsidR="003A1339" w:rsidRDefault="003A1339" w:rsidP="00FE5420">
            <w:pPr>
              <w:overflowPunct/>
              <w:autoSpaceDE/>
              <w:autoSpaceDN/>
              <w:adjustRightInd/>
              <w:rPr>
                <w:rFonts w:ascii="Times New Roman" w:hAnsi="Times New Roman" w:cs="Times New Roman"/>
                <w:sz w:val="24"/>
                <w:szCs w:val="24"/>
                <w:lang w:eastAsia="zh-TW"/>
              </w:rPr>
            </w:pPr>
          </w:p>
          <w:p w14:paraId="3A1C60E1" w14:textId="77777777" w:rsidR="003A1339" w:rsidRDefault="003A1339" w:rsidP="00FE5420">
            <w:pPr>
              <w:overflowPunct/>
              <w:autoSpaceDE/>
              <w:autoSpaceDN/>
              <w:adjustRightInd/>
              <w:rPr>
                <w:rFonts w:ascii="Times New Roman" w:hAnsi="Times New Roman" w:cs="Times New Roman"/>
                <w:sz w:val="24"/>
                <w:szCs w:val="24"/>
                <w:lang w:eastAsia="zh-TW"/>
              </w:rPr>
            </w:pPr>
          </w:p>
          <w:p w14:paraId="19789865" w14:textId="77777777" w:rsidR="003A1339" w:rsidRDefault="003A1339" w:rsidP="00FE5420">
            <w:pPr>
              <w:overflowPunct/>
              <w:autoSpaceDE/>
              <w:autoSpaceDN/>
              <w:adjustRightInd/>
              <w:rPr>
                <w:rFonts w:ascii="Times New Roman" w:hAnsi="Times New Roman" w:cs="Times New Roman"/>
                <w:sz w:val="24"/>
                <w:szCs w:val="24"/>
                <w:lang w:eastAsia="zh-TW"/>
              </w:rPr>
            </w:pPr>
          </w:p>
          <w:p w14:paraId="07CF82CB" w14:textId="77777777" w:rsidR="003A1339" w:rsidRDefault="003A1339" w:rsidP="00FE5420">
            <w:pPr>
              <w:overflowPunct/>
              <w:autoSpaceDE/>
              <w:autoSpaceDN/>
              <w:adjustRightInd/>
              <w:rPr>
                <w:rFonts w:ascii="Times New Roman" w:hAnsi="Times New Roman" w:cs="Times New Roman"/>
                <w:sz w:val="24"/>
                <w:szCs w:val="24"/>
                <w:lang w:eastAsia="zh-TW"/>
              </w:rPr>
            </w:pPr>
          </w:p>
          <w:p w14:paraId="21308B7F" w14:textId="3ED9649D" w:rsidR="009761BB" w:rsidRDefault="003A133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9761BB">
              <w:rPr>
                <w:rFonts w:ascii="Times New Roman" w:hAnsi="Times New Roman" w:cs="Times New Roman"/>
                <w:sz w:val="24"/>
                <w:szCs w:val="24"/>
                <w:lang w:eastAsia="zh-TW"/>
              </w:rPr>
              <w:t>2</w:t>
            </w:r>
          </w:p>
          <w:p w14:paraId="46268AD6" w14:textId="77777777" w:rsidR="009761BB" w:rsidRDefault="009761BB" w:rsidP="00FE5420">
            <w:pPr>
              <w:overflowPunct/>
              <w:autoSpaceDE/>
              <w:autoSpaceDN/>
              <w:adjustRightInd/>
              <w:rPr>
                <w:rFonts w:ascii="Times New Roman" w:hAnsi="Times New Roman" w:cs="Times New Roman"/>
                <w:sz w:val="24"/>
                <w:szCs w:val="24"/>
                <w:lang w:eastAsia="zh-TW"/>
              </w:rPr>
            </w:pPr>
          </w:p>
          <w:p w14:paraId="2407B877" w14:textId="77777777" w:rsidR="009761BB" w:rsidRDefault="009761BB" w:rsidP="00FE5420">
            <w:pPr>
              <w:overflowPunct/>
              <w:autoSpaceDE/>
              <w:autoSpaceDN/>
              <w:adjustRightInd/>
              <w:rPr>
                <w:rFonts w:ascii="Times New Roman" w:hAnsi="Times New Roman" w:cs="Times New Roman"/>
                <w:sz w:val="24"/>
                <w:szCs w:val="24"/>
                <w:lang w:eastAsia="zh-TW"/>
              </w:rPr>
            </w:pPr>
          </w:p>
          <w:p w14:paraId="46814172" w14:textId="77777777" w:rsidR="009761BB" w:rsidRDefault="009761BB" w:rsidP="00FE5420">
            <w:pPr>
              <w:overflowPunct/>
              <w:autoSpaceDE/>
              <w:autoSpaceDN/>
              <w:adjustRightInd/>
              <w:rPr>
                <w:rFonts w:ascii="Times New Roman" w:hAnsi="Times New Roman" w:cs="Times New Roman"/>
                <w:sz w:val="24"/>
                <w:szCs w:val="24"/>
                <w:lang w:eastAsia="zh-TW"/>
              </w:rPr>
            </w:pPr>
          </w:p>
          <w:p w14:paraId="6BB9D657" w14:textId="77777777" w:rsidR="00061E6E" w:rsidRDefault="009761B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5C4820B7" w14:textId="77777777" w:rsidR="003A1339" w:rsidRDefault="00061E6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094293BD" w14:textId="77777777" w:rsidR="003A1339" w:rsidRDefault="003A1339" w:rsidP="00FE5420">
            <w:pPr>
              <w:overflowPunct/>
              <w:autoSpaceDE/>
              <w:autoSpaceDN/>
              <w:adjustRightInd/>
              <w:rPr>
                <w:rFonts w:ascii="Times New Roman" w:hAnsi="Times New Roman" w:cs="Times New Roman"/>
                <w:sz w:val="24"/>
                <w:szCs w:val="24"/>
                <w:lang w:eastAsia="zh-TW"/>
              </w:rPr>
            </w:pPr>
          </w:p>
          <w:p w14:paraId="363E8675" w14:textId="77777777" w:rsidR="00D6415A" w:rsidRDefault="00D6415A" w:rsidP="00FE5420">
            <w:pPr>
              <w:overflowPunct/>
              <w:autoSpaceDE/>
              <w:autoSpaceDN/>
              <w:adjustRightInd/>
              <w:rPr>
                <w:rFonts w:ascii="Times New Roman" w:hAnsi="Times New Roman" w:cs="Times New Roman"/>
                <w:sz w:val="24"/>
                <w:szCs w:val="24"/>
                <w:lang w:eastAsia="zh-TW"/>
              </w:rPr>
            </w:pPr>
          </w:p>
          <w:p w14:paraId="34DF0630" w14:textId="17B91990" w:rsidR="003A1339" w:rsidRPr="00FE5420" w:rsidRDefault="00D6415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3A1339">
              <w:rPr>
                <w:rFonts w:ascii="Times New Roman" w:hAnsi="Times New Roman" w:cs="Times New Roman"/>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893BE2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E173EC7" w14:textId="77777777" w:rsidR="00061E6E" w:rsidRDefault="00061E6E" w:rsidP="00FE5420">
            <w:pPr>
              <w:overflowPunct/>
              <w:autoSpaceDE/>
              <w:autoSpaceDN/>
              <w:adjustRightInd/>
              <w:rPr>
                <w:sz w:val="22"/>
                <w:szCs w:val="22"/>
                <w:lang w:eastAsia="zh-TW"/>
              </w:rPr>
            </w:pPr>
          </w:p>
          <w:p w14:paraId="2D85C62D" w14:textId="11BC5FAD" w:rsidR="00061E6E" w:rsidRDefault="00061E6E"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4"/>
                <w:szCs w:val="24"/>
                <w:lang w:eastAsia="zh-TW"/>
              </w:rPr>
              <w:t>1</w:t>
            </w:r>
            <w:r w:rsidRPr="003A1339">
              <w:rPr>
                <w:rFonts w:ascii="Times New Roman" w:hAnsi="Times New Roman" w:cs="Times New Roman"/>
                <w:sz w:val="22"/>
                <w:szCs w:val="22"/>
                <w:lang w:eastAsia="zh-TW"/>
              </w:rPr>
              <w:t xml:space="preserve">.Understanding in what circumstances out of court disposals can be used and </w:t>
            </w:r>
            <w:r w:rsidR="003A1339">
              <w:rPr>
                <w:rFonts w:ascii="Times New Roman" w:hAnsi="Times New Roman" w:cs="Times New Roman"/>
                <w:sz w:val="22"/>
                <w:szCs w:val="22"/>
                <w:lang w:eastAsia="zh-TW"/>
              </w:rPr>
              <w:t>developing my understanding on</w:t>
            </w:r>
            <w:r w:rsidRPr="003A1339">
              <w:rPr>
                <w:rFonts w:ascii="Times New Roman" w:hAnsi="Times New Roman" w:cs="Times New Roman"/>
                <w:sz w:val="22"/>
                <w:szCs w:val="22"/>
                <w:lang w:eastAsia="zh-TW"/>
              </w:rPr>
              <w:t xml:space="preserve"> whether conditional cautions or community resolutions are an effective means of prevention</w:t>
            </w:r>
            <w:r w:rsidR="003A1339">
              <w:rPr>
                <w:rFonts w:ascii="Times New Roman" w:hAnsi="Times New Roman" w:cs="Times New Roman"/>
                <w:sz w:val="22"/>
                <w:szCs w:val="22"/>
                <w:lang w:eastAsia="zh-TW"/>
              </w:rPr>
              <w:t xml:space="preserve">. Re-visiting previous lessons in this area would be beneficial as well as making more effort in </w:t>
            </w:r>
            <w:r w:rsidR="00D43705">
              <w:rPr>
                <w:rFonts w:ascii="Times New Roman" w:hAnsi="Times New Roman" w:cs="Times New Roman"/>
                <w:sz w:val="22"/>
                <w:szCs w:val="22"/>
                <w:lang w:eastAsia="zh-TW"/>
              </w:rPr>
              <w:t xml:space="preserve">consciously </w:t>
            </w:r>
            <w:r w:rsidR="003A1339">
              <w:rPr>
                <w:rFonts w:ascii="Times New Roman" w:hAnsi="Times New Roman" w:cs="Times New Roman"/>
                <w:sz w:val="22"/>
                <w:szCs w:val="22"/>
                <w:lang w:eastAsia="zh-TW"/>
              </w:rPr>
              <w:t xml:space="preserve">considering this during incidents. </w:t>
            </w:r>
          </w:p>
          <w:p w14:paraId="14ED31A1" w14:textId="77777777" w:rsidR="003A1339" w:rsidRDefault="003A1339" w:rsidP="00FE5420">
            <w:pPr>
              <w:overflowPunct/>
              <w:autoSpaceDE/>
              <w:autoSpaceDN/>
              <w:adjustRightInd/>
              <w:rPr>
                <w:rFonts w:ascii="Times New Roman" w:hAnsi="Times New Roman" w:cs="Times New Roman"/>
                <w:sz w:val="22"/>
                <w:szCs w:val="22"/>
                <w:lang w:eastAsia="zh-TW"/>
              </w:rPr>
            </w:pPr>
          </w:p>
          <w:p w14:paraId="0BB42763" w14:textId="7CB4AEBD" w:rsidR="003A1339" w:rsidRDefault="00D6415A"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2. </w:t>
            </w:r>
            <w:r w:rsidR="002407C9">
              <w:rPr>
                <w:rFonts w:ascii="Times New Roman" w:hAnsi="Times New Roman" w:cs="Times New Roman"/>
                <w:sz w:val="22"/>
                <w:szCs w:val="22"/>
                <w:lang w:eastAsia="zh-TW"/>
              </w:rPr>
              <w:t xml:space="preserve">Review the most recent force/national policy on PCR, revisit lessons and ask </w:t>
            </w:r>
            <w:r w:rsidR="002407C9">
              <w:rPr>
                <w:rFonts w:ascii="Times New Roman" w:hAnsi="Times New Roman" w:cs="Times New Roman"/>
                <w:sz w:val="22"/>
                <w:szCs w:val="22"/>
                <w:lang w:eastAsia="zh-TW"/>
              </w:rPr>
              <w:lastRenderedPageBreak/>
              <w:t>for some support from colleagues and supervisors on understanding how and when to facilitate a PCR to</w:t>
            </w:r>
            <w:r w:rsidR="004B203B">
              <w:rPr>
                <w:rFonts w:ascii="Times New Roman" w:hAnsi="Times New Roman" w:cs="Times New Roman"/>
                <w:sz w:val="22"/>
                <w:szCs w:val="22"/>
                <w:lang w:eastAsia="zh-TW"/>
              </w:rPr>
              <w:t xml:space="preserve"> increase my confidence and knowledge in this area. </w:t>
            </w:r>
          </w:p>
          <w:p w14:paraId="53DA8E6C" w14:textId="77777777" w:rsidR="003A1339" w:rsidRDefault="003A1339" w:rsidP="00FE5420">
            <w:pPr>
              <w:overflowPunct/>
              <w:autoSpaceDE/>
              <w:autoSpaceDN/>
              <w:adjustRightInd/>
              <w:rPr>
                <w:rFonts w:ascii="Times New Roman" w:hAnsi="Times New Roman" w:cs="Times New Roman"/>
                <w:sz w:val="22"/>
                <w:szCs w:val="22"/>
                <w:lang w:eastAsia="zh-TW"/>
              </w:rPr>
            </w:pPr>
          </w:p>
          <w:p w14:paraId="29A2A56B" w14:textId="52B33A4F" w:rsidR="003A1339" w:rsidRPr="00D6415A" w:rsidRDefault="003A1339"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4"/>
                <w:szCs w:val="24"/>
                <w:lang w:eastAsia="zh-TW"/>
              </w:rPr>
              <w:t>3.</w:t>
            </w:r>
            <w:r w:rsidR="00D6415A">
              <w:rPr>
                <w:rFonts w:ascii="Times New Roman" w:hAnsi="Times New Roman" w:cs="Times New Roman"/>
                <w:sz w:val="24"/>
                <w:szCs w:val="24"/>
                <w:lang w:eastAsia="zh-TW"/>
              </w:rPr>
              <w:t xml:space="preserve"> </w:t>
            </w:r>
            <w:r w:rsidR="00D6415A">
              <w:rPr>
                <w:rFonts w:ascii="Times New Roman" w:hAnsi="Times New Roman" w:cs="Times New Roman"/>
                <w:sz w:val="22"/>
                <w:szCs w:val="22"/>
                <w:lang w:eastAsia="zh-TW"/>
              </w:rPr>
              <w:t xml:space="preserve">Gain confidence in issuing TOR’s by asking for an attachment with the Road’s Policing Dept to encounter more circumstances where I will have opportunity to gain information and knowledge by seeing and doing.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937B418" w14:textId="39928F8C" w:rsidR="004B203B" w:rsidRDefault="00FE5420" w:rsidP="004B203B">
            <w:pPr>
              <w:overflowPunct/>
              <w:autoSpaceDE/>
              <w:autoSpaceDN/>
              <w:adjustRightInd/>
              <w:rPr>
                <w:b/>
                <w:bCs/>
                <w:sz w:val="22"/>
                <w:szCs w:val="22"/>
                <w:lang w:eastAsia="zh-TW"/>
              </w:rPr>
            </w:pPr>
            <w:r w:rsidRPr="00FE5420">
              <w:rPr>
                <w:b/>
                <w:bCs/>
                <w:sz w:val="22"/>
                <w:szCs w:val="22"/>
                <w:lang w:eastAsia="zh-TW"/>
              </w:rPr>
              <w:t> </w:t>
            </w:r>
          </w:p>
          <w:p w14:paraId="64C731F3" w14:textId="78F75515" w:rsidR="004B203B" w:rsidRDefault="004B203B" w:rsidP="004B203B">
            <w:pPr>
              <w:pStyle w:val="ListParagraph"/>
              <w:numPr>
                <w:ilvl w:val="0"/>
                <w:numId w:val="8"/>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Response Driving</w:t>
            </w:r>
          </w:p>
          <w:p w14:paraId="7048C977" w14:textId="77777777" w:rsidR="004B203B" w:rsidRDefault="004B203B" w:rsidP="004B203B">
            <w:pPr>
              <w:overflowPunct/>
              <w:autoSpaceDE/>
              <w:autoSpaceDN/>
              <w:adjustRightInd/>
              <w:rPr>
                <w:rFonts w:ascii="Times New Roman" w:hAnsi="Times New Roman" w:cs="Times New Roman"/>
                <w:sz w:val="22"/>
                <w:szCs w:val="22"/>
                <w:lang w:eastAsia="zh-TW"/>
              </w:rPr>
            </w:pPr>
          </w:p>
          <w:p w14:paraId="1B18DBD1" w14:textId="77777777" w:rsidR="004B203B" w:rsidRDefault="004B203B" w:rsidP="004B203B">
            <w:pPr>
              <w:overflowPunct/>
              <w:autoSpaceDE/>
              <w:autoSpaceDN/>
              <w:adjustRightInd/>
              <w:rPr>
                <w:rFonts w:ascii="Times New Roman" w:hAnsi="Times New Roman" w:cs="Times New Roman"/>
                <w:sz w:val="22"/>
                <w:szCs w:val="22"/>
                <w:lang w:eastAsia="zh-TW"/>
              </w:rPr>
            </w:pPr>
          </w:p>
          <w:p w14:paraId="400353DD" w14:textId="77777777" w:rsidR="007D1057" w:rsidRDefault="007D1057" w:rsidP="004B203B">
            <w:pPr>
              <w:overflowPunct/>
              <w:autoSpaceDE/>
              <w:autoSpaceDN/>
              <w:adjustRightInd/>
              <w:rPr>
                <w:rFonts w:ascii="Times New Roman" w:hAnsi="Times New Roman" w:cs="Times New Roman"/>
                <w:sz w:val="22"/>
                <w:szCs w:val="22"/>
                <w:lang w:eastAsia="zh-TW"/>
              </w:rPr>
            </w:pPr>
          </w:p>
          <w:p w14:paraId="724F7698" w14:textId="77777777" w:rsidR="007D1057" w:rsidRDefault="007D1057" w:rsidP="004B203B">
            <w:pPr>
              <w:overflowPunct/>
              <w:autoSpaceDE/>
              <w:autoSpaceDN/>
              <w:adjustRightInd/>
              <w:rPr>
                <w:rFonts w:ascii="Times New Roman" w:hAnsi="Times New Roman" w:cs="Times New Roman"/>
                <w:sz w:val="22"/>
                <w:szCs w:val="22"/>
                <w:lang w:eastAsia="zh-TW"/>
              </w:rPr>
            </w:pPr>
          </w:p>
          <w:p w14:paraId="3AC3566F" w14:textId="77777777" w:rsidR="007D1057" w:rsidRDefault="007D1057" w:rsidP="004B203B">
            <w:pPr>
              <w:overflowPunct/>
              <w:autoSpaceDE/>
              <w:autoSpaceDN/>
              <w:adjustRightInd/>
              <w:rPr>
                <w:rFonts w:ascii="Times New Roman" w:hAnsi="Times New Roman" w:cs="Times New Roman"/>
                <w:sz w:val="22"/>
                <w:szCs w:val="22"/>
                <w:lang w:eastAsia="zh-TW"/>
              </w:rPr>
            </w:pPr>
          </w:p>
          <w:p w14:paraId="0C12F6AA" w14:textId="77777777" w:rsidR="004B203B" w:rsidRDefault="004B203B" w:rsidP="004B203B">
            <w:pPr>
              <w:overflowPunct/>
              <w:autoSpaceDE/>
              <w:autoSpaceDN/>
              <w:adjustRightInd/>
              <w:rPr>
                <w:rFonts w:ascii="Times New Roman" w:hAnsi="Times New Roman" w:cs="Times New Roman"/>
                <w:sz w:val="22"/>
                <w:szCs w:val="22"/>
                <w:lang w:eastAsia="zh-TW"/>
              </w:rPr>
            </w:pPr>
          </w:p>
          <w:p w14:paraId="5B88C92E" w14:textId="77777777" w:rsidR="004B203B" w:rsidRDefault="004B203B" w:rsidP="004B203B">
            <w:pPr>
              <w:overflowPunct/>
              <w:autoSpaceDE/>
              <w:autoSpaceDN/>
              <w:adjustRightInd/>
              <w:rPr>
                <w:rFonts w:ascii="Times New Roman" w:hAnsi="Times New Roman" w:cs="Times New Roman"/>
                <w:sz w:val="22"/>
                <w:szCs w:val="22"/>
                <w:lang w:eastAsia="zh-TW"/>
              </w:rPr>
            </w:pPr>
          </w:p>
          <w:p w14:paraId="29931268" w14:textId="77777777" w:rsidR="004B203B" w:rsidRPr="004B203B" w:rsidRDefault="004B203B" w:rsidP="004B203B">
            <w:pPr>
              <w:overflowPunct/>
              <w:autoSpaceDE/>
              <w:autoSpaceDN/>
              <w:adjustRightInd/>
              <w:rPr>
                <w:rFonts w:ascii="Times New Roman" w:hAnsi="Times New Roman" w:cs="Times New Roman"/>
                <w:sz w:val="22"/>
                <w:szCs w:val="22"/>
                <w:lang w:eastAsia="zh-TW"/>
              </w:rPr>
            </w:pPr>
          </w:p>
          <w:p w14:paraId="539AB536" w14:textId="513E465C" w:rsidR="004B203B" w:rsidRDefault="004B203B" w:rsidP="004B203B">
            <w:pPr>
              <w:pStyle w:val="ListParagraph"/>
              <w:numPr>
                <w:ilvl w:val="0"/>
                <w:numId w:val="8"/>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Negotiating</w:t>
            </w:r>
          </w:p>
          <w:p w14:paraId="51DBCFC6" w14:textId="77777777" w:rsidR="004B203B" w:rsidRDefault="004B203B" w:rsidP="004B203B">
            <w:pPr>
              <w:overflowPunct/>
              <w:autoSpaceDE/>
              <w:autoSpaceDN/>
              <w:adjustRightInd/>
              <w:rPr>
                <w:rFonts w:ascii="Times New Roman" w:hAnsi="Times New Roman" w:cs="Times New Roman"/>
                <w:sz w:val="22"/>
                <w:szCs w:val="22"/>
                <w:lang w:eastAsia="zh-TW"/>
              </w:rPr>
            </w:pPr>
          </w:p>
          <w:p w14:paraId="3A8017C7" w14:textId="77777777" w:rsidR="004B203B" w:rsidRDefault="004B203B" w:rsidP="004B203B">
            <w:pPr>
              <w:overflowPunct/>
              <w:autoSpaceDE/>
              <w:autoSpaceDN/>
              <w:adjustRightInd/>
              <w:rPr>
                <w:rFonts w:ascii="Times New Roman" w:hAnsi="Times New Roman" w:cs="Times New Roman"/>
                <w:sz w:val="22"/>
                <w:szCs w:val="22"/>
                <w:lang w:eastAsia="zh-TW"/>
              </w:rPr>
            </w:pPr>
          </w:p>
          <w:p w14:paraId="6656BA69" w14:textId="77777777" w:rsidR="007D1057" w:rsidRDefault="007D1057" w:rsidP="004B203B">
            <w:pPr>
              <w:overflowPunct/>
              <w:autoSpaceDE/>
              <w:autoSpaceDN/>
              <w:adjustRightInd/>
              <w:rPr>
                <w:rFonts w:ascii="Times New Roman" w:hAnsi="Times New Roman" w:cs="Times New Roman"/>
                <w:sz w:val="22"/>
                <w:szCs w:val="22"/>
                <w:lang w:eastAsia="zh-TW"/>
              </w:rPr>
            </w:pPr>
          </w:p>
          <w:p w14:paraId="5BAF2E1D" w14:textId="77777777" w:rsidR="007D1057" w:rsidRDefault="007D1057" w:rsidP="004B203B">
            <w:pPr>
              <w:overflowPunct/>
              <w:autoSpaceDE/>
              <w:autoSpaceDN/>
              <w:adjustRightInd/>
              <w:rPr>
                <w:rFonts w:ascii="Times New Roman" w:hAnsi="Times New Roman" w:cs="Times New Roman"/>
                <w:sz w:val="22"/>
                <w:szCs w:val="22"/>
                <w:lang w:eastAsia="zh-TW"/>
              </w:rPr>
            </w:pPr>
          </w:p>
          <w:p w14:paraId="20FCBFE9" w14:textId="77777777" w:rsidR="007D1057" w:rsidRDefault="007D1057" w:rsidP="004B203B">
            <w:pPr>
              <w:overflowPunct/>
              <w:autoSpaceDE/>
              <w:autoSpaceDN/>
              <w:adjustRightInd/>
              <w:rPr>
                <w:rFonts w:ascii="Times New Roman" w:hAnsi="Times New Roman" w:cs="Times New Roman"/>
                <w:sz w:val="22"/>
                <w:szCs w:val="22"/>
                <w:lang w:eastAsia="zh-TW"/>
              </w:rPr>
            </w:pPr>
          </w:p>
          <w:p w14:paraId="11C4A035" w14:textId="77777777" w:rsidR="007D1057" w:rsidRDefault="007D1057" w:rsidP="004B203B">
            <w:pPr>
              <w:overflowPunct/>
              <w:autoSpaceDE/>
              <w:autoSpaceDN/>
              <w:adjustRightInd/>
              <w:rPr>
                <w:rFonts w:ascii="Times New Roman" w:hAnsi="Times New Roman" w:cs="Times New Roman"/>
                <w:sz w:val="22"/>
                <w:szCs w:val="22"/>
                <w:lang w:eastAsia="zh-TW"/>
              </w:rPr>
            </w:pPr>
          </w:p>
          <w:p w14:paraId="7F9ECA4F" w14:textId="77777777" w:rsidR="007D1057" w:rsidRDefault="007D1057" w:rsidP="004B203B">
            <w:pPr>
              <w:overflowPunct/>
              <w:autoSpaceDE/>
              <w:autoSpaceDN/>
              <w:adjustRightInd/>
              <w:rPr>
                <w:rFonts w:ascii="Times New Roman" w:hAnsi="Times New Roman" w:cs="Times New Roman"/>
                <w:sz w:val="22"/>
                <w:szCs w:val="22"/>
                <w:lang w:eastAsia="zh-TW"/>
              </w:rPr>
            </w:pPr>
          </w:p>
          <w:p w14:paraId="7603C7E7" w14:textId="77777777" w:rsidR="004B203B" w:rsidRDefault="004B203B" w:rsidP="004B203B">
            <w:pPr>
              <w:overflowPunct/>
              <w:autoSpaceDE/>
              <w:autoSpaceDN/>
              <w:adjustRightInd/>
              <w:rPr>
                <w:rFonts w:ascii="Times New Roman" w:hAnsi="Times New Roman" w:cs="Times New Roman"/>
                <w:sz w:val="22"/>
                <w:szCs w:val="22"/>
                <w:lang w:eastAsia="zh-TW"/>
              </w:rPr>
            </w:pPr>
          </w:p>
          <w:p w14:paraId="76D131BB" w14:textId="77777777" w:rsidR="004B203B" w:rsidRDefault="004B203B" w:rsidP="004B203B">
            <w:pPr>
              <w:overflowPunct/>
              <w:autoSpaceDE/>
              <w:autoSpaceDN/>
              <w:adjustRightInd/>
              <w:rPr>
                <w:rFonts w:ascii="Times New Roman" w:hAnsi="Times New Roman" w:cs="Times New Roman"/>
                <w:sz w:val="22"/>
                <w:szCs w:val="22"/>
                <w:lang w:eastAsia="zh-TW"/>
              </w:rPr>
            </w:pPr>
          </w:p>
          <w:p w14:paraId="1B0E18F0" w14:textId="77777777" w:rsidR="007D1057" w:rsidRDefault="007D1057" w:rsidP="004B203B">
            <w:pPr>
              <w:overflowPunct/>
              <w:autoSpaceDE/>
              <w:autoSpaceDN/>
              <w:adjustRightInd/>
              <w:rPr>
                <w:rFonts w:ascii="Times New Roman" w:hAnsi="Times New Roman" w:cs="Times New Roman"/>
                <w:sz w:val="22"/>
                <w:szCs w:val="22"/>
                <w:lang w:eastAsia="zh-TW"/>
              </w:rPr>
            </w:pPr>
          </w:p>
          <w:p w14:paraId="432961CF" w14:textId="77777777" w:rsidR="007D1057" w:rsidRDefault="007D1057" w:rsidP="004B203B">
            <w:pPr>
              <w:overflowPunct/>
              <w:autoSpaceDE/>
              <w:autoSpaceDN/>
              <w:adjustRightInd/>
              <w:rPr>
                <w:rFonts w:ascii="Times New Roman" w:hAnsi="Times New Roman" w:cs="Times New Roman"/>
                <w:sz w:val="22"/>
                <w:szCs w:val="22"/>
                <w:lang w:eastAsia="zh-TW"/>
              </w:rPr>
            </w:pPr>
          </w:p>
          <w:p w14:paraId="2415BE9A" w14:textId="77777777" w:rsidR="007D1057" w:rsidRDefault="007D1057" w:rsidP="004B203B">
            <w:pPr>
              <w:overflowPunct/>
              <w:autoSpaceDE/>
              <w:autoSpaceDN/>
              <w:adjustRightInd/>
              <w:rPr>
                <w:rFonts w:ascii="Times New Roman" w:hAnsi="Times New Roman" w:cs="Times New Roman"/>
                <w:sz w:val="22"/>
                <w:szCs w:val="22"/>
                <w:lang w:eastAsia="zh-TW"/>
              </w:rPr>
            </w:pPr>
          </w:p>
          <w:p w14:paraId="6B5A75C4" w14:textId="77777777" w:rsidR="007D1057" w:rsidRDefault="007D1057" w:rsidP="004B203B">
            <w:pPr>
              <w:overflowPunct/>
              <w:autoSpaceDE/>
              <w:autoSpaceDN/>
              <w:adjustRightInd/>
              <w:rPr>
                <w:rFonts w:ascii="Times New Roman" w:hAnsi="Times New Roman" w:cs="Times New Roman"/>
                <w:sz w:val="22"/>
                <w:szCs w:val="22"/>
                <w:lang w:eastAsia="zh-TW"/>
              </w:rPr>
            </w:pPr>
          </w:p>
          <w:p w14:paraId="1E726504" w14:textId="77777777" w:rsidR="007D1057" w:rsidRDefault="007D1057" w:rsidP="004B203B">
            <w:pPr>
              <w:overflowPunct/>
              <w:autoSpaceDE/>
              <w:autoSpaceDN/>
              <w:adjustRightInd/>
              <w:rPr>
                <w:rFonts w:ascii="Times New Roman" w:hAnsi="Times New Roman" w:cs="Times New Roman"/>
                <w:sz w:val="22"/>
                <w:szCs w:val="22"/>
                <w:lang w:eastAsia="zh-TW"/>
              </w:rPr>
            </w:pPr>
          </w:p>
          <w:p w14:paraId="0095FDFA" w14:textId="77777777" w:rsidR="007D1057" w:rsidRDefault="007D1057" w:rsidP="004B203B">
            <w:pPr>
              <w:overflowPunct/>
              <w:autoSpaceDE/>
              <w:autoSpaceDN/>
              <w:adjustRightInd/>
              <w:rPr>
                <w:rFonts w:ascii="Times New Roman" w:hAnsi="Times New Roman" w:cs="Times New Roman"/>
                <w:sz w:val="22"/>
                <w:szCs w:val="22"/>
                <w:lang w:eastAsia="zh-TW"/>
              </w:rPr>
            </w:pPr>
          </w:p>
          <w:p w14:paraId="63D0A411" w14:textId="77777777" w:rsidR="007D1057" w:rsidRDefault="007D1057" w:rsidP="004B203B">
            <w:pPr>
              <w:overflowPunct/>
              <w:autoSpaceDE/>
              <w:autoSpaceDN/>
              <w:adjustRightInd/>
              <w:rPr>
                <w:rFonts w:ascii="Times New Roman" w:hAnsi="Times New Roman" w:cs="Times New Roman"/>
                <w:sz w:val="22"/>
                <w:szCs w:val="22"/>
                <w:lang w:eastAsia="zh-TW"/>
              </w:rPr>
            </w:pPr>
          </w:p>
          <w:p w14:paraId="023D1D1D" w14:textId="77777777" w:rsidR="007D1057" w:rsidRDefault="007D1057" w:rsidP="004B203B">
            <w:pPr>
              <w:overflowPunct/>
              <w:autoSpaceDE/>
              <w:autoSpaceDN/>
              <w:adjustRightInd/>
              <w:rPr>
                <w:rFonts w:ascii="Times New Roman" w:hAnsi="Times New Roman" w:cs="Times New Roman"/>
                <w:sz w:val="22"/>
                <w:szCs w:val="22"/>
                <w:lang w:eastAsia="zh-TW"/>
              </w:rPr>
            </w:pPr>
          </w:p>
          <w:p w14:paraId="7A5A520C" w14:textId="77777777" w:rsidR="007D1057" w:rsidRDefault="007D1057" w:rsidP="004B203B">
            <w:pPr>
              <w:overflowPunct/>
              <w:autoSpaceDE/>
              <w:autoSpaceDN/>
              <w:adjustRightInd/>
              <w:rPr>
                <w:rFonts w:ascii="Times New Roman" w:hAnsi="Times New Roman" w:cs="Times New Roman"/>
                <w:sz w:val="22"/>
                <w:szCs w:val="22"/>
                <w:lang w:eastAsia="zh-TW"/>
              </w:rPr>
            </w:pPr>
          </w:p>
          <w:p w14:paraId="0E0E31C5" w14:textId="77777777" w:rsidR="007D1057" w:rsidRDefault="007D1057" w:rsidP="004B203B">
            <w:pPr>
              <w:overflowPunct/>
              <w:autoSpaceDE/>
              <w:autoSpaceDN/>
              <w:adjustRightInd/>
              <w:rPr>
                <w:rFonts w:ascii="Times New Roman" w:hAnsi="Times New Roman" w:cs="Times New Roman"/>
                <w:sz w:val="22"/>
                <w:szCs w:val="22"/>
                <w:lang w:eastAsia="zh-TW"/>
              </w:rPr>
            </w:pPr>
          </w:p>
          <w:p w14:paraId="5362C0AE" w14:textId="77777777" w:rsidR="007D1057" w:rsidRDefault="007D1057" w:rsidP="004B203B">
            <w:pPr>
              <w:overflowPunct/>
              <w:autoSpaceDE/>
              <w:autoSpaceDN/>
              <w:adjustRightInd/>
              <w:rPr>
                <w:rFonts w:ascii="Times New Roman" w:hAnsi="Times New Roman" w:cs="Times New Roman"/>
                <w:sz w:val="22"/>
                <w:szCs w:val="22"/>
                <w:lang w:eastAsia="zh-TW"/>
              </w:rPr>
            </w:pPr>
          </w:p>
          <w:p w14:paraId="61308BCE" w14:textId="77777777" w:rsidR="007D1057" w:rsidRDefault="007D1057" w:rsidP="004B203B">
            <w:pPr>
              <w:overflowPunct/>
              <w:autoSpaceDE/>
              <w:autoSpaceDN/>
              <w:adjustRightInd/>
              <w:rPr>
                <w:rFonts w:ascii="Times New Roman" w:hAnsi="Times New Roman" w:cs="Times New Roman"/>
                <w:sz w:val="22"/>
                <w:szCs w:val="22"/>
                <w:lang w:eastAsia="zh-TW"/>
              </w:rPr>
            </w:pPr>
          </w:p>
          <w:p w14:paraId="5442606E" w14:textId="77777777" w:rsidR="007D1057" w:rsidRDefault="007D1057" w:rsidP="004B203B">
            <w:pPr>
              <w:overflowPunct/>
              <w:autoSpaceDE/>
              <w:autoSpaceDN/>
              <w:adjustRightInd/>
              <w:rPr>
                <w:rFonts w:ascii="Times New Roman" w:hAnsi="Times New Roman" w:cs="Times New Roman"/>
                <w:sz w:val="22"/>
                <w:szCs w:val="22"/>
                <w:lang w:eastAsia="zh-TW"/>
              </w:rPr>
            </w:pPr>
          </w:p>
          <w:p w14:paraId="19494152" w14:textId="77777777" w:rsidR="007D1057" w:rsidRDefault="007D1057" w:rsidP="004B203B">
            <w:pPr>
              <w:overflowPunct/>
              <w:autoSpaceDE/>
              <w:autoSpaceDN/>
              <w:adjustRightInd/>
              <w:rPr>
                <w:rFonts w:ascii="Times New Roman" w:hAnsi="Times New Roman" w:cs="Times New Roman"/>
                <w:sz w:val="22"/>
                <w:szCs w:val="22"/>
                <w:lang w:eastAsia="zh-TW"/>
              </w:rPr>
            </w:pPr>
          </w:p>
          <w:p w14:paraId="237DD94B" w14:textId="77777777" w:rsidR="007D1057" w:rsidRDefault="007D1057" w:rsidP="004B203B">
            <w:pPr>
              <w:overflowPunct/>
              <w:autoSpaceDE/>
              <w:autoSpaceDN/>
              <w:adjustRightInd/>
              <w:rPr>
                <w:rFonts w:ascii="Times New Roman" w:hAnsi="Times New Roman" w:cs="Times New Roman"/>
                <w:sz w:val="22"/>
                <w:szCs w:val="22"/>
                <w:lang w:eastAsia="zh-TW"/>
              </w:rPr>
            </w:pPr>
          </w:p>
          <w:p w14:paraId="33C24D93" w14:textId="77777777" w:rsidR="004B203B" w:rsidRPr="004B203B" w:rsidRDefault="004B203B" w:rsidP="004B203B">
            <w:pPr>
              <w:overflowPunct/>
              <w:autoSpaceDE/>
              <w:autoSpaceDN/>
              <w:adjustRightInd/>
              <w:rPr>
                <w:rFonts w:ascii="Times New Roman" w:hAnsi="Times New Roman" w:cs="Times New Roman"/>
                <w:sz w:val="22"/>
                <w:szCs w:val="22"/>
                <w:lang w:eastAsia="zh-TW"/>
              </w:rPr>
            </w:pPr>
          </w:p>
          <w:p w14:paraId="67A290D3" w14:textId="361FF858" w:rsidR="004B203B" w:rsidRPr="004B203B" w:rsidRDefault="004B203B" w:rsidP="004B203B">
            <w:pPr>
              <w:pStyle w:val="ListParagraph"/>
              <w:numPr>
                <w:ilvl w:val="0"/>
                <w:numId w:val="8"/>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lastRenderedPageBreak/>
              <w:t>Method of Entry</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4201918" w14:textId="77777777" w:rsidR="00A5571C" w:rsidRDefault="00FE5420" w:rsidP="00FE5420">
            <w:pPr>
              <w:overflowPunct/>
              <w:autoSpaceDE/>
              <w:autoSpaceDN/>
              <w:adjustRightInd/>
              <w:rPr>
                <w:sz w:val="22"/>
                <w:szCs w:val="22"/>
                <w:lang w:eastAsia="zh-TW"/>
              </w:rPr>
            </w:pPr>
            <w:r w:rsidRPr="00FE5420">
              <w:rPr>
                <w:sz w:val="22"/>
                <w:szCs w:val="22"/>
                <w:lang w:eastAsia="zh-TW"/>
              </w:rPr>
              <w:t>8-10</w:t>
            </w:r>
          </w:p>
          <w:p w14:paraId="396DD694" w14:textId="77777777" w:rsidR="00A5571C" w:rsidRDefault="00A5571C" w:rsidP="00FE5420">
            <w:pPr>
              <w:overflowPunct/>
              <w:autoSpaceDE/>
              <w:autoSpaceDN/>
              <w:adjustRightInd/>
              <w:rPr>
                <w:sz w:val="22"/>
                <w:szCs w:val="22"/>
                <w:lang w:eastAsia="zh-TW"/>
              </w:rPr>
            </w:pPr>
          </w:p>
          <w:p w14:paraId="6854D769"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Pr="00A5571C">
              <w:rPr>
                <w:rFonts w:ascii="Times New Roman" w:hAnsi="Times New Roman" w:cs="Times New Roman"/>
                <w:sz w:val="24"/>
                <w:szCs w:val="24"/>
                <w:lang w:eastAsia="zh-TW"/>
              </w:rPr>
              <w:t xml:space="preserve">10 </w:t>
            </w:r>
          </w:p>
          <w:p w14:paraId="29B13DB8"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10ABBC49"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1B6406E1"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32E1A39E"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09A2B34D"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579DBF7B" w14:textId="77777777" w:rsidR="007D1057" w:rsidRDefault="007D1057" w:rsidP="00FE5420">
            <w:pPr>
              <w:overflowPunct/>
              <w:autoSpaceDE/>
              <w:autoSpaceDN/>
              <w:adjustRightInd/>
              <w:rPr>
                <w:rFonts w:ascii="Times New Roman" w:hAnsi="Times New Roman" w:cs="Times New Roman"/>
                <w:sz w:val="24"/>
                <w:szCs w:val="24"/>
                <w:lang w:eastAsia="zh-TW"/>
              </w:rPr>
            </w:pPr>
          </w:p>
          <w:p w14:paraId="60505435" w14:textId="77777777" w:rsidR="007D1057" w:rsidRDefault="007D1057" w:rsidP="00FE5420">
            <w:pPr>
              <w:overflowPunct/>
              <w:autoSpaceDE/>
              <w:autoSpaceDN/>
              <w:adjustRightInd/>
              <w:rPr>
                <w:rFonts w:ascii="Times New Roman" w:hAnsi="Times New Roman" w:cs="Times New Roman"/>
                <w:sz w:val="24"/>
                <w:szCs w:val="24"/>
                <w:lang w:eastAsia="zh-TW"/>
              </w:rPr>
            </w:pPr>
          </w:p>
          <w:p w14:paraId="048F27D8" w14:textId="04BB558A" w:rsidR="00FE5420" w:rsidRPr="00A5571C" w:rsidRDefault="00A5571C" w:rsidP="00FE5420">
            <w:pPr>
              <w:overflowPunct/>
              <w:autoSpaceDE/>
              <w:autoSpaceDN/>
              <w:adjustRightInd/>
              <w:rPr>
                <w:rFonts w:ascii="Times New Roman" w:hAnsi="Times New Roman" w:cs="Times New Roman"/>
                <w:sz w:val="24"/>
                <w:szCs w:val="24"/>
                <w:lang w:eastAsia="zh-TW"/>
              </w:rPr>
            </w:pPr>
            <w:r w:rsidRPr="00A5571C">
              <w:rPr>
                <w:rFonts w:ascii="Times New Roman" w:hAnsi="Times New Roman" w:cs="Times New Roman"/>
                <w:sz w:val="24"/>
                <w:szCs w:val="24"/>
                <w:lang w:eastAsia="zh-TW"/>
              </w:rPr>
              <w:t xml:space="preserve"> 10 </w:t>
            </w:r>
            <w:r w:rsidR="00FE5420" w:rsidRPr="00A5571C">
              <w:rPr>
                <w:rFonts w:ascii="Times New Roman" w:hAnsi="Times New Roman" w:cs="Times New Roman"/>
                <w:sz w:val="24"/>
                <w:szCs w:val="24"/>
                <w:lang w:eastAsia="zh-TW"/>
              </w:rPr>
              <w:t> </w:t>
            </w:r>
          </w:p>
          <w:p w14:paraId="05A0801C"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5DBFA377"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3ACE663E"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5FC64EE4"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47494D5B" w14:textId="77777777" w:rsidR="007D1057" w:rsidRDefault="00A5571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6B047114" w14:textId="77777777" w:rsidR="007D1057" w:rsidRDefault="007D1057" w:rsidP="00FE5420">
            <w:pPr>
              <w:overflowPunct/>
              <w:autoSpaceDE/>
              <w:autoSpaceDN/>
              <w:adjustRightInd/>
              <w:rPr>
                <w:rFonts w:ascii="Times New Roman" w:hAnsi="Times New Roman" w:cs="Times New Roman"/>
                <w:sz w:val="24"/>
                <w:szCs w:val="24"/>
                <w:lang w:eastAsia="zh-TW"/>
              </w:rPr>
            </w:pPr>
          </w:p>
          <w:p w14:paraId="6ADD9E58" w14:textId="77777777" w:rsidR="007D1057" w:rsidRDefault="007D1057" w:rsidP="00FE5420">
            <w:pPr>
              <w:overflowPunct/>
              <w:autoSpaceDE/>
              <w:autoSpaceDN/>
              <w:adjustRightInd/>
              <w:rPr>
                <w:rFonts w:ascii="Times New Roman" w:hAnsi="Times New Roman" w:cs="Times New Roman"/>
                <w:sz w:val="24"/>
                <w:szCs w:val="24"/>
                <w:lang w:eastAsia="zh-TW"/>
              </w:rPr>
            </w:pPr>
          </w:p>
          <w:p w14:paraId="3B7B290B" w14:textId="77777777" w:rsidR="007D1057" w:rsidRDefault="007D1057" w:rsidP="00FE5420">
            <w:pPr>
              <w:overflowPunct/>
              <w:autoSpaceDE/>
              <w:autoSpaceDN/>
              <w:adjustRightInd/>
              <w:rPr>
                <w:rFonts w:ascii="Times New Roman" w:hAnsi="Times New Roman" w:cs="Times New Roman"/>
                <w:sz w:val="24"/>
                <w:szCs w:val="24"/>
                <w:lang w:eastAsia="zh-TW"/>
              </w:rPr>
            </w:pPr>
          </w:p>
          <w:p w14:paraId="4E06DA21" w14:textId="77777777" w:rsidR="007D1057" w:rsidRDefault="007D1057" w:rsidP="00FE5420">
            <w:pPr>
              <w:overflowPunct/>
              <w:autoSpaceDE/>
              <w:autoSpaceDN/>
              <w:adjustRightInd/>
              <w:rPr>
                <w:rFonts w:ascii="Times New Roman" w:hAnsi="Times New Roman" w:cs="Times New Roman"/>
                <w:sz w:val="24"/>
                <w:szCs w:val="24"/>
                <w:lang w:eastAsia="zh-TW"/>
              </w:rPr>
            </w:pPr>
          </w:p>
          <w:p w14:paraId="31C955FD" w14:textId="77777777" w:rsidR="007D1057" w:rsidRDefault="007D105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28956BA0" w14:textId="77777777" w:rsidR="007D1057" w:rsidRDefault="007D1057" w:rsidP="00FE5420">
            <w:pPr>
              <w:overflowPunct/>
              <w:autoSpaceDE/>
              <w:autoSpaceDN/>
              <w:adjustRightInd/>
              <w:rPr>
                <w:rFonts w:ascii="Times New Roman" w:hAnsi="Times New Roman" w:cs="Times New Roman"/>
                <w:sz w:val="24"/>
                <w:szCs w:val="24"/>
                <w:lang w:eastAsia="zh-TW"/>
              </w:rPr>
            </w:pPr>
          </w:p>
          <w:p w14:paraId="6FB070DC" w14:textId="77777777" w:rsidR="007D1057" w:rsidRDefault="007D1057" w:rsidP="00FE5420">
            <w:pPr>
              <w:overflowPunct/>
              <w:autoSpaceDE/>
              <w:autoSpaceDN/>
              <w:adjustRightInd/>
              <w:rPr>
                <w:rFonts w:ascii="Times New Roman" w:hAnsi="Times New Roman" w:cs="Times New Roman"/>
                <w:sz w:val="24"/>
                <w:szCs w:val="24"/>
                <w:lang w:eastAsia="zh-TW"/>
              </w:rPr>
            </w:pPr>
          </w:p>
          <w:p w14:paraId="4EDE6733" w14:textId="77777777" w:rsidR="007D1057" w:rsidRDefault="007D1057" w:rsidP="00FE5420">
            <w:pPr>
              <w:overflowPunct/>
              <w:autoSpaceDE/>
              <w:autoSpaceDN/>
              <w:adjustRightInd/>
              <w:rPr>
                <w:rFonts w:ascii="Times New Roman" w:hAnsi="Times New Roman" w:cs="Times New Roman"/>
                <w:sz w:val="24"/>
                <w:szCs w:val="24"/>
                <w:lang w:eastAsia="zh-TW"/>
              </w:rPr>
            </w:pPr>
          </w:p>
          <w:p w14:paraId="76269315" w14:textId="77777777" w:rsidR="007D1057" w:rsidRDefault="007D1057" w:rsidP="00FE5420">
            <w:pPr>
              <w:overflowPunct/>
              <w:autoSpaceDE/>
              <w:autoSpaceDN/>
              <w:adjustRightInd/>
              <w:rPr>
                <w:rFonts w:ascii="Times New Roman" w:hAnsi="Times New Roman" w:cs="Times New Roman"/>
                <w:sz w:val="24"/>
                <w:szCs w:val="24"/>
                <w:lang w:eastAsia="zh-TW"/>
              </w:rPr>
            </w:pPr>
          </w:p>
          <w:p w14:paraId="3F1C92C9" w14:textId="77777777" w:rsidR="007D1057" w:rsidRDefault="007D1057" w:rsidP="00FE5420">
            <w:pPr>
              <w:overflowPunct/>
              <w:autoSpaceDE/>
              <w:autoSpaceDN/>
              <w:adjustRightInd/>
              <w:rPr>
                <w:rFonts w:ascii="Times New Roman" w:hAnsi="Times New Roman" w:cs="Times New Roman"/>
                <w:sz w:val="24"/>
                <w:szCs w:val="24"/>
                <w:lang w:eastAsia="zh-TW"/>
              </w:rPr>
            </w:pPr>
          </w:p>
          <w:p w14:paraId="16374004" w14:textId="77777777" w:rsidR="007D1057" w:rsidRDefault="007D1057" w:rsidP="00FE5420">
            <w:pPr>
              <w:overflowPunct/>
              <w:autoSpaceDE/>
              <w:autoSpaceDN/>
              <w:adjustRightInd/>
              <w:rPr>
                <w:rFonts w:ascii="Times New Roman" w:hAnsi="Times New Roman" w:cs="Times New Roman"/>
                <w:sz w:val="24"/>
                <w:szCs w:val="24"/>
                <w:lang w:eastAsia="zh-TW"/>
              </w:rPr>
            </w:pPr>
          </w:p>
          <w:p w14:paraId="67B42CAD" w14:textId="77777777" w:rsidR="007D1057" w:rsidRDefault="007D1057" w:rsidP="00FE5420">
            <w:pPr>
              <w:overflowPunct/>
              <w:autoSpaceDE/>
              <w:autoSpaceDN/>
              <w:adjustRightInd/>
              <w:rPr>
                <w:rFonts w:ascii="Times New Roman" w:hAnsi="Times New Roman" w:cs="Times New Roman"/>
                <w:sz w:val="24"/>
                <w:szCs w:val="24"/>
                <w:lang w:eastAsia="zh-TW"/>
              </w:rPr>
            </w:pPr>
          </w:p>
          <w:p w14:paraId="03B83062" w14:textId="77777777" w:rsidR="007D1057" w:rsidRDefault="007D1057" w:rsidP="00FE5420">
            <w:pPr>
              <w:overflowPunct/>
              <w:autoSpaceDE/>
              <w:autoSpaceDN/>
              <w:adjustRightInd/>
              <w:rPr>
                <w:rFonts w:ascii="Times New Roman" w:hAnsi="Times New Roman" w:cs="Times New Roman"/>
                <w:sz w:val="24"/>
                <w:szCs w:val="24"/>
                <w:lang w:eastAsia="zh-TW"/>
              </w:rPr>
            </w:pPr>
          </w:p>
          <w:p w14:paraId="3A8C05E8" w14:textId="77777777" w:rsidR="007D1057" w:rsidRDefault="007D1057" w:rsidP="00FE5420">
            <w:pPr>
              <w:overflowPunct/>
              <w:autoSpaceDE/>
              <w:autoSpaceDN/>
              <w:adjustRightInd/>
              <w:rPr>
                <w:rFonts w:ascii="Times New Roman" w:hAnsi="Times New Roman" w:cs="Times New Roman"/>
                <w:sz w:val="24"/>
                <w:szCs w:val="24"/>
                <w:lang w:eastAsia="zh-TW"/>
              </w:rPr>
            </w:pPr>
          </w:p>
          <w:p w14:paraId="1D172518" w14:textId="77777777" w:rsidR="007D1057" w:rsidRDefault="007D1057" w:rsidP="00FE5420">
            <w:pPr>
              <w:overflowPunct/>
              <w:autoSpaceDE/>
              <w:autoSpaceDN/>
              <w:adjustRightInd/>
              <w:rPr>
                <w:rFonts w:ascii="Times New Roman" w:hAnsi="Times New Roman" w:cs="Times New Roman"/>
                <w:sz w:val="24"/>
                <w:szCs w:val="24"/>
                <w:lang w:eastAsia="zh-TW"/>
              </w:rPr>
            </w:pPr>
          </w:p>
          <w:p w14:paraId="66E9D49F" w14:textId="77777777" w:rsidR="007D1057" w:rsidRDefault="007D1057" w:rsidP="00FE5420">
            <w:pPr>
              <w:overflowPunct/>
              <w:autoSpaceDE/>
              <w:autoSpaceDN/>
              <w:adjustRightInd/>
              <w:rPr>
                <w:rFonts w:ascii="Times New Roman" w:hAnsi="Times New Roman" w:cs="Times New Roman"/>
                <w:sz w:val="24"/>
                <w:szCs w:val="24"/>
                <w:lang w:eastAsia="zh-TW"/>
              </w:rPr>
            </w:pPr>
          </w:p>
          <w:p w14:paraId="097BB65B" w14:textId="77777777" w:rsidR="007D1057" w:rsidRDefault="007D1057" w:rsidP="00FE5420">
            <w:pPr>
              <w:overflowPunct/>
              <w:autoSpaceDE/>
              <w:autoSpaceDN/>
              <w:adjustRightInd/>
              <w:rPr>
                <w:rFonts w:ascii="Times New Roman" w:hAnsi="Times New Roman" w:cs="Times New Roman"/>
                <w:sz w:val="24"/>
                <w:szCs w:val="24"/>
                <w:lang w:eastAsia="zh-TW"/>
              </w:rPr>
            </w:pPr>
          </w:p>
          <w:p w14:paraId="6D8F0218" w14:textId="77777777" w:rsidR="007D1057" w:rsidRDefault="007D1057" w:rsidP="00FE5420">
            <w:pPr>
              <w:overflowPunct/>
              <w:autoSpaceDE/>
              <w:autoSpaceDN/>
              <w:adjustRightInd/>
              <w:rPr>
                <w:rFonts w:ascii="Times New Roman" w:hAnsi="Times New Roman" w:cs="Times New Roman"/>
                <w:sz w:val="24"/>
                <w:szCs w:val="24"/>
                <w:lang w:eastAsia="zh-TW"/>
              </w:rPr>
            </w:pPr>
          </w:p>
          <w:p w14:paraId="0C242629" w14:textId="463810DF" w:rsidR="00A5571C" w:rsidRPr="00FE5420" w:rsidRDefault="007D105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 </w:t>
            </w:r>
            <w:r w:rsidR="00A5571C" w:rsidRPr="00A5571C">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C90ED2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EC3B3B7" w14:textId="77777777" w:rsidR="00A5571C" w:rsidRDefault="00A5571C" w:rsidP="00FE5420">
            <w:pPr>
              <w:overflowPunct/>
              <w:autoSpaceDE/>
              <w:autoSpaceDN/>
              <w:adjustRightInd/>
              <w:rPr>
                <w:sz w:val="24"/>
                <w:szCs w:val="24"/>
                <w:lang w:eastAsia="zh-TW"/>
              </w:rPr>
            </w:pPr>
          </w:p>
          <w:p w14:paraId="1B8449A3" w14:textId="58284665" w:rsidR="00A5571C" w:rsidRPr="00A5571C" w:rsidRDefault="00A5571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Pr="00A5571C">
              <w:rPr>
                <w:rFonts w:ascii="Times New Roman" w:hAnsi="Times New Roman" w:cs="Times New Roman"/>
                <w:sz w:val="24"/>
                <w:szCs w:val="24"/>
                <w:lang w:eastAsia="zh-TW"/>
              </w:rPr>
              <w:t xml:space="preserve">1 </w:t>
            </w:r>
          </w:p>
          <w:p w14:paraId="39E09E0A"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34AAC360"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68E51ACE"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5FB0A665"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472933F6" w14:textId="64B5736F" w:rsidR="00A5571C" w:rsidRPr="00A5571C" w:rsidRDefault="00A5571C" w:rsidP="00FE5420">
            <w:pPr>
              <w:overflowPunct/>
              <w:autoSpaceDE/>
              <w:autoSpaceDN/>
              <w:adjustRightInd/>
              <w:rPr>
                <w:rFonts w:ascii="Times New Roman" w:hAnsi="Times New Roman" w:cs="Times New Roman"/>
                <w:sz w:val="24"/>
                <w:szCs w:val="24"/>
                <w:lang w:eastAsia="zh-TW"/>
              </w:rPr>
            </w:pPr>
            <w:r w:rsidRPr="00A5571C">
              <w:rPr>
                <w:rFonts w:ascii="Times New Roman" w:hAnsi="Times New Roman" w:cs="Times New Roman"/>
                <w:sz w:val="24"/>
                <w:szCs w:val="24"/>
                <w:lang w:eastAsia="zh-TW"/>
              </w:rPr>
              <w:t xml:space="preserve"> </w:t>
            </w:r>
          </w:p>
          <w:p w14:paraId="36D22BF5"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20E4080F"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4CE4031D"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70B5F187"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01D51720" w14:textId="77777777" w:rsidR="00A5571C" w:rsidRPr="00A5571C" w:rsidRDefault="00A5571C" w:rsidP="00FE5420">
            <w:pPr>
              <w:overflowPunct/>
              <w:autoSpaceDE/>
              <w:autoSpaceDN/>
              <w:adjustRightInd/>
              <w:rPr>
                <w:rFonts w:ascii="Times New Roman" w:hAnsi="Times New Roman" w:cs="Times New Roman"/>
                <w:sz w:val="24"/>
                <w:szCs w:val="24"/>
                <w:lang w:eastAsia="zh-TW"/>
              </w:rPr>
            </w:pPr>
          </w:p>
          <w:p w14:paraId="2B67C1C5" w14:textId="77777777" w:rsidR="007D1057" w:rsidRDefault="00A5571C" w:rsidP="00FE5420">
            <w:pPr>
              <w:overflowPunct/>
              <w:autoSpaceDE/>
              <w:autoSpaceDN/>
              <w:adjustRightInd/>
              <w:rPr>
                <w:rFonts w:ascii="Times New Roman" w:hAnsi="Times New Roman" w:cs="Times New Roman"/>
                <w:sz w:val="24"/>
                <w:szCs w:val="24"/>
                <w:lang w:eastAsia="zh-TW"/>
              </w:rPr>
            </w:pPr>
            <w:r w:rsidRPr="00A5571C">
              <w:rPr>
                <w:rFonts w:ascii="Times New Roman" w:hAnsi="Times New Roman" w:cs="Times New Roman"/>
                <w:sz w:val="24"/>
                <w:szCs w:val="24"/>
                <w:lang w:eastAsia="zh-TW"/>
              </w:rPr>
              <w:t xml:space="preserve">  </w:t>
            </w:r>
          </w:p>
          <w:p w14:paraId="6BC02ACD" w14:textId="77777777" w:rsidR="007D1057" w:rsidRDefault="007D1057" w:rsidP="00FE5420">
            <w:pPr>
              <w:overflowPunct/>
              <w:autoSpaceDE/>
              <w:autoSpaceDN/>
              <w:adjustRightInd/>
              <w:rPr>
                <w:rFonts w:ascii="Times New Roman" w:hAnsi="Times New Roman" w:cs="Times New Roman"/>
                <w:sz w:val="24"/>
                <w:szCs w:val="24"/>
                <w:lang w:eastAsia="zh-TW"/>
              </w:rPr>
            </w:pPr>
          </w:p>
          <w:p w14:paraId="4607D2EC" w14:textId="77777777" w:rsidR="007D1057" w:rsidRDefault="007D1057" w:rsidP="00FE5420">
            <w:pPr>
              <w:overflowPunct/>
              <w:autoSpaceDE/>
              <w:autoSpaceDN/>
              <w:adjustRightInd/>
              <w:rPr>
                <w:rFonts w:ascii="Times New Roman" w:hAnsi="Times New Roman" w:cs="Times New Roman"/>
                <w:sz w:val="24"/>
                <w:szCs w:val="24"/>
                <w:lang w:eastAsia="zh-TW"/>
              </w:rPr>
            </w:pPr>
          </w:p>
          <w:p w14:paraId="14970F39" w14:textId="77777777" w:rsidR="007D1057" w:rsidRDefault="007D1057" w:rsidP="00FE5420">
            <w:pPr>
              <w:overflowPunct/>
              <w:autoSpaceDE/>
              <w:autoSpaceDN/>
              <w:adjustRightInd/>
              <w:rPr>
                <w:rFonts w:ascii="Times New Roman" w:hAnsi="Times New Roman" w:cs="Times New Roman"/>
                <w:sz w:val="24"/>
                <w:szCs w:val="24"/>
                <w:lang w:eastAsia="zh-TW"/>
              </w:rPr>
            </w:pPr>
          </w:p>
          <w:p w14:paraId="7C5F3637" w14:textId="77777777" w:rsidR="007D1057" w:rsidRDefault="007D1057" w:rsidP="00FE5420">
            <w:pPr>
              <w:overflowPunct/>
              <w:autoSpaceDE/>
              <w:autoSpaceDN/>
              <w:adjustRightInd/>
              <w:rPr>
                <w:rFonts w:ascii="Times New Roman" w:hAnsi="Times New Roman" w:cs="Times New Roman"/>
                <w:sz w:val="24"/>
                <w:szCs w:val="24"/>
                <w:lang w:eastAsia="zh-TW"/>
              </w:rPr>
            </w:pPr>
          </w:p>
          <w:p w14:paraId="5348CF37" w14:textId="77777777" w:rsidR="007D1057" w:rsidRDefault="007D1057" w:rsidP="00FE5420">
            <w:pPr>
              <w:overflowPunct/>
              <w:autoSpaceDE/>
              <w:autoSpaceDN/>
              <w:adjustRightInd/>
              <w:rPr>
                <w:rFonts w:ascii="Times New Roman" w:hAnsi="Times New Roman" w:cs="Times New Roman"/>
                <w:sz w:val="24"/>
                <w:szCs w:val="24"/>
                <w:lang w:eastAsia="zh-TW"/>
              </w:rPr>
            </w:pPr>
          </w:p>
          <w:p w14:paraId="279F3E96" w14:textId="77777777" w:rsidR="007D1057" w:rsidRDefault="007D1057" w:rsidP="00FE5420">
            <w:pPr>
              <w:overflowPunct/>
              <w:autoSpaceDE/>
              <w:autoSpaceDN/>
              <w:adjustRightInd/>
              <w:rPr>
                <w:rFonts w:ascii="Times New Roman" w:hAnsi="Times New Roman" w:cs="Times New Roman"/>
                <w:sz w:val="24"/>
                <w:szCs w:val="24"/>
                <w:lang w:eastAsia="zh-TW"/>
              </w:rPr>
            </w:pPr>
          </w:p>
          <w:p w14:paraId="4D7E9129" w14:textId="77777777" w:rsidR="007D1057" w:rsidRDefault="007D105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3E327A4F" w14:textId="77777777" w:rsidR="007D1057" w:rsidRDefault="007D1057" w:rsidP="00FE5420">
            <w:pPr>
              <w:overflowPunct/>
              <w:autoSpaceDE/>
              <w:autoSpaceDN/>
              <w:adjustRightInd/>
              <w:rPr>
                <w:rFonts w:ascii="Times New Roman" w:hAnsi="Times New Roman" w:cs="Times New Roman"/>
                <w:sz w:val="24"/>
                <w:szCs w:val="24"/>
                <w:lang w:eastAsia="zh-TW"/>
              </w:rPr>
            </w:pPr>
          </w:p>
          <w:p w14:paraId="3E126C9D" w14:textId="77777777" w:rsidR="007D1057" w:rsidRDefault="007D1057" w:rsidP="00FE5420">
            <w:pPr>
              <w:overflowPunct/>
              <w:autoSpaceDE/>
              <w:autoSpaceDN/>
              <w:adjustRightInd/>
              <w:rPr>
                <w:rFonts w:ascii="Times New Roman" w:hAnsi="Times New Roman" w:cs="Times New Roman"/>
                <w:sz w:val="24"/>
                <w:szCs w:val="24"/>
                <w:lang w:eastAsia="zh-TW"/>
              </w:rPr>
            </w:pPr>
          </w:p>
          <w:p w14:paraId="48060CFA" w14:textId="77777777" w:rsidR="007D1057" w:rsidRDefault="007D1057" w:rsidP="00FE5420">
            <w:pPr>
              <w:overflowPunct/>
              <w:autoSpaceDE/>
              <w:autoSpaceDN/>
              <w:adjustRightInd/>
              <w:rPr>
                <w:rFonts w:ascii="Times New Roman" w:hAnsi="Times New Roman" w:cs="Times New Roman"/>
                <w:sz w:val="24"/>
                <w:szCs w:val="24"/>
                <w:lang w:eastAsia="zh-TW"/>
              </w:rPr>
            </w:pPr>
          </w:p>
          <w:p w14:paraId="6D754F38" w14:textId="77777777" w:rsidR="007D1057" w:rsidRDefault="007D1057" w:rsidP="00FE5420">
            <w:pPr>
              <w:overflowPunct/>
              <w:autoSpaceDE/>
              <w:autoSpaceDN/>
              <w:adjustRightInd/>
              <w:rPr>
                <w:rFonts w:ascii="Times New Roman" w:hAnsi="Times New Roman" w:cs="Times New Roman"/>
                <w:sz w:val="24"/>
                <w:szCs w:val="24"/>
                <w:lang w:eastAsia="zh-TW"/>
              </w:rPr>
            </w:pPr>
          </w:p>
          <w:p w14:paraId="175EDEF6" w14:textId="77777777" w:rsidR="007D1057" w:rsidRDefault="007D1057" w:rsidP="00FE5420">
            <w:pPr>
              <w:overflowPunct/>
              <w:autoSpaceDE/>
              <w:autoSpaceDN/>
              <w:adjustRightInd/>
              <w:rPr>
                <w:rFonts w:ascii="Times New Roman" w:hAnsi="Times New Roman" w:cs="Times New Roman"/>
                <w:sz w:val="24"/>
                <w:szCs w:val="24"/>
                <w:lang w:eastAsia="zh-TW"/>
              </w:rPr>
            </w:pPr>
          </w:p>
          <w:p w14:paraId="10768D08" w14:textId="77777777" w:rsidR="007D1057" w:rsidRDefault="007D1057" w:rsidP="00FE5420">
            <w:pPr>
              <w:overflowPunct/>
              <w:autoSpaceDE/>
              <w:autoSpaceDN/>
              <w:adjustRightInd/>
              <w:rPr>
                <w:rFonts w:ascii="Times New Roman" w:hAnsi="Times New Roman" w:cs="Times New Roman"/>
                <w:sz w:val="24"/>
                <w:szCs w:val="24"/>
                <w:lang w:eastAsia="zh-TW"/>
              </w:rPr>
            </w:pPr>
          </w:p>
          <w:p w14:paraId="2409D4D4" w14:textId="77777777" w:rsidR="007D1057" w:rsidRDefault="007D1057" w:rsidP="00FE5420">
            <w:pPr>
              <w:overflowPunct/>
              <w:autoSpaceDE/>
              <w:autoSpaceDN/>
              <w:adjustRightInd/>
              <w:rPr>
                <w:rFonts w:ascii="Times New Roman" w:hAnsi="Times New Roman" w:cs="Times New Roman"/>
                <w:sz w:val="24"/>
                <w:szCs w:val="24"/>
                <w:lang w:eastAsia="zh-TW"/>
              </w:rPr>
            </w:pPr>
          </w:p>
          <w:p w14:paraId="7DB5430C" w14:textId="77777777" w:rsidR="007D1057" w:rsidRDefault="007D1057" w:rsidP="00FE5420">
            <w:pPr>
              <w:overflowPunct/>
              <w:autoSpaceDE/>
              <w:autoSpaceDN/>
              <w:adjustRightInd/>
              <w:rPr>
                <w:rFonts w:ascii="Times New Roman" w:hAnsi="Times New Roman" w:cs="Times New Roman"/>
                <w:sz w:val="24"/>
                <w:szCs w:val="24"/>
                <w:lang w:eastAsia="zh-TW"/>
              </w:rPr>
            </w:pPr>
          </w:p>
          <w:p w14:paraId="25427519" w14:textId="77777777" w:rsidR="007D1057" w:rsidRDefault="007D1057" w:rsidP="00FE5420">
            <w:pPr>
              <w:overflowPunct/>
              <w:autoSpaceDE/>
              <w:autoSpaceDN/>
              <w:adjustRightInd/>
              <w:rPr>
                <w:rFonts w:ascii="Times New Roman" w:hAnsi="Times New Roman" w:cs="Times New Roman"/>
                <w:sz w:val="24"/>
                <w:szCs w:val="24"/>
                <w:lang w:eastAsia="zh-TW"/>
              </w:rPr>
            </w:pPr>
          </w:p>
          <w:p w14:paraId="001789C9" w14:textId="77777777" w:rsidR="007D1057" w:rsidRDefault="007D1057" w:rsidP="00FE5420">
            <w:pPr>
              <w:overflowPunct/>
              <w:autoSpaceDE/>
              <w:autoSpaceDN/>
              <w:adjustRightInd/>
              <w:rPr>
                <w:rFonts w:ascii="Times New Roman" w:hAnsi="Times New Roman" w:cs="Times New Roman"/>
                <w:sz w:val="24"/>
                <w:szCs w:val="24"/>
                <w:lang w:eastAsia="zh-TW"/>
              </w:rPr>
            </w:pPr>
          </w:p>
          <w:p w14:paraId="7EAA9E1B" w14:textId="77777777" w:rsidR="007D1057" w:rsidRDefault="007D1057" w:rsidP="00FE5420">
            <w:pPr>
              <w:overflowPunct/>
              <w:autoSpaceDE/>
              <w:autoSpaceDN/>
              <w:adjustRightInd/>
              <w:rPr>
                <w:rFonts w:ascii="Times New Roman" w:hAnsi="Times New Roman" w:cs="Times New Roman"/>
                <w:sz w:val="24"/>
                <w:szCs w:val="24"/>
                <w:lang w:eastAsia="zh-TW"/>
              </w:rPr>
            </w:pPr>
          </w:p>
          <w:p w14:paraId="44A41EBC" w14:textId="77777777" w:rsidR="007D1057" w:rsidRDefault="007D1057" w:rsidP="00FE5420">
            <w:pPr>
              <w:overflowPunct/>
              <w:autoSpaceDE/>
              <w:autoSpaceDN/>
              <w:adjustRightInd/>
              <w:rPr>
                <w:rFonts w:ascii="Times New Roman" w:hAnsi="Times New Roman" w:cs="Times New Roman"/>
                <w:sz w:val="24"/>
                <w:szCs w:val="24"/>
                <w:lang w:eastAsia="zh-TW"/>
              </w:rPr>
            </w:pPr>
          </w:p>
          <w:p w14:paraId="01070A95" w14:textId="77777777" w:rsidR="007D1057" w:rsidRDefault="007D1057" w:rsidP="00FE5420">
            <w:pPr>
              <w:overflowPunct/>
              <w:autoSpaceDE/>
              <w:autoSpaceDN/>
              <w:adjustRightInd/>
              <w:rPr>
                <w:rFonts w:ascii="Times New Roman" w:hAnsi="Times New Roman" w:cs="Times New Roman"/>
                <w:sz w:val="24"/>
                <w:szCs w:val="24"/>
                <w:lang w:eastAsia="zh-TW"/>
              </w:rPr>
            </w:pPr>
          </w:p>
          <w:p w14:paraId="51BAE1EE" w14:textId="673BED2F" w:rsidR="00A5571C" w:rsidRPr="00A5571C" w:rsidRDefault="00A5571C" w:rsidP="00FE5420">
            <w:pPr>
              <w:overflowPunct/>
              <w:autoSpaceDE/>
              <w:autoSpaceDN/>
              <w:adjustRightInd/>
              <w:rPr>
                <w:sz w:val="24"/>
                <w:szCs w:val="24"/>
                <w:lang w:eastAsia="zh-TW"/>
              </w:rPr>
            </w:pPr>
            <w:r w:rsidRPr="00A5571C">
              <w:rPr>
                <w:rFonts w:ascii="Times New Roman" w:hAnsi="Times New Roman" w:cs="Times New Roman"/>
                <w:sz w:val="24"/>
                <w:szCs w:val="24"/>
                <w:lang w:eastAsia="zh-TW"/>
              </w:rPr>
              <w:lastRenderedPageBreak/>
              <w:t>1</w:t>
            </w: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AF9CF2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8CEF2EC" w14:textId="77777777" w:rsidR="00A5571C" w:rsidRDefault="00A5571C" w:rsidP="00FE5420">
            <w:pPr>
              <w:overflowPunct/>
              <w:autoSpaceDE/>
              <w:autoSpaceDN/>
              <w:adjustRightInd/>
              <w:rPr>
                <w:sz w:val="22"/>
                <w:szCs w:val="22"/>
                <w:lang w:eastAsia="zh-TW"/>
              </w:rPr>
            </w:pPr>
          </w:p>
          <w:p w14:paraId="2652A66D" w14:textId="77777777" w:rsidR="00A5571C" w:rsidRDefault="00A5571C" w:rsidP="00FE5420">
            <w:pPr>
              <w:overflowPunct/>
              <w:autoSpaceDE/>
              <w:autoSpaceDN/>
              <w:adjustRightInd/>
              <w:rPr>
                <w:sz w:val="22"/>
                <w:szCs w:val="22"/>
                <w:lang w:eastAsia="zh-TW"/>
              </w:rPr>
            </w:pPr>
          </w:p>
          <w:p w14:paraId="3F15A402" w14:textId="77777777" w:rsidR="00A5571C" w:rsidRDefault="00A5571C" w:rsidP="00FE5420">
            <w:pPr>
              <w:overflowPunct/>
              <w:autoSpaceDE/>
              <w:autoSpaceDN/>
              <w:adjustRightInd/>
              <w:rPr>
                <w:sz w:val="22"/>
                <w:szCs w:val="22"/>
                <w:lang w:eastAsia="zh-TW"/>
              </w:rPr>
            </w:pPr>
          </w:p>
          <w:p w14:paraId="3DE49DC6" w14:textId="77777777" w:rsidR="00A5571C" w:rsidRDefault="00A5571C" w:rsidP="00FE5420">
            <w:pPr>
              <w:overflowPunct/>
              <w:autoSpaceDE/>
              <w:autoSpaceDN/>
              <w:adjustRightInd/>
              <w:rPr>
                <w:sz w:val="22"/>
                <w:szCs w:val="22"/>
                <w:lang w:eastAsia="zh-TW"/>
              </w:rPr>
            </w:pPr>
          </w:p>
          <w:p w14:paraId="4D4A0729" w14:textId="77777777" w:rsidR="00A5571C" w:rsidRDefault="00A5571C" w:rsidP="00FE5420">
            <w:pPr>
              <w:overflowPunct/>
              <w:autoSpaceDE/>
              <w:autoSpaceDN/>
              <w:adjustRightInd/>
              <w:rPr>
                <w:sz w:val="22"/>
                <w:szCs w:val="22"/>
                <w:lang w:eastAsia="zh-TW"/>
              </w:rPr>
            </w:pPr>
          </w:p>
          <w:p w14:paraId="51B4A6FA" w14:textId="77777777" w:rsidR="00A5571C" w:rsidRDefault="00A5571C" w:rsidP="00FE5420">
            <w:pPr>
              <w:overflowPunct/>
              <w:autoSpaceDE/>
              <w:autoSpaceDN/>
              <w:adjustRightInd/>
              <w:rPr>
                <w:sz w:val="22"/>
                <w:szCs w:val="22"/>
                <w:lang w:eastAsia="zh-TW"/>
              </w:rPr>
            </w:pPr>
          </w:p>
          <w:p w14:paraId="558615FC" w14:textId="77777777" w:rsidR="00A5571C" w:rsidRDefault="00A5571C" w:rsidP="00FE5420">
            <w:pPr>
              <w:overflowPunct/>
              <w:autoSpaceDE/>
              <w:autoSpaceDN/>
              <w:adjustRightInd/>
              <w:rPr>
                <w:sz w:val="22"/>
                <w:szCs w:val="22"/>
                <w:lang w:eastAsia="zh-TW"/>
              </w:rPr>
            </w:pPr>
          </w:p>
          <w:p w14:paraId="300B7882" w14:textId="77777777" w:rsidR="007D1057" w:rsidRDefault="00A5571C" w:rsidP="00FE5420">
            <w:pPr>
              <w:overflowPunct/>
              <w:autoSpaceDE/>
              <w:autoSpaceDN/>
              <w:adjustRightInd/>
              <w:rPr>
                <w:rFonts w:ascii="Times New Roman" w:hAnsi="Times New Roman" w:cs="Times New Roman"/>
                <w:sz w:val="24"/>
                <w:szCs w:val="24"/>
                <w:lang w:eastAsia="zh-TW"/>
              </w:rPr>
            </w:pPr>
            <w:r w:rsidRPr="00A5571C">
              <w:rPr>
                <w:rFonts w:ascii="Times New Roman" w:hAnsi="Times New Roman" w:cs="Times New Roman"/>
                <w:sz w:val="24"/>
                <w:szCs w:val="24"/>
                <w:lang w:eastAsia="zh-TW"/>
              </w:rPr>
              <w:t xml:space="preserve"> </w:t>
            </w:r>
          </w:p>
          <w:p w14:paraId="7984482D" w14:textId="77777777" w:rsidR="007D1057" w:rsidRDefault="007D1057" w:rsidP="00FE5420">
            <w:pPr>
              <w:overflowPunct/>
              <w:autoSpaceDE/>
              <w:autoSpaceDN/>
              <w:adjustRightInd/>
              <w:rPr>
                <w:rFonts w:ascii="Times New Roman" w:hAnsi="Times New Roman" w:cs="Times New Roman"/>
                <w:sz w:val="24"/>
                <w:szCs w:val="24"/>
                <w:lang w:eastAsia="zh-TW"/>
              </w:rPr>
            </w:pPr>
          </w:p>
          <w:p w14:paraId="0BE3CEE5" w14:textId="77777777" w:rsidR="007D1057" w:rsidRDefault="007D1057" w:rsidP="00FE5420">
            <w:pPr>
              <w:overflowPunct/>
              <w:autoSpaceDE/>
              <w:autoSpaceDN/>
              <w:adjustRightInd/>
              <w:rPr>
                <w:rFonts w:ascii="Times New Roman" w:hAnsi="Times New Roman" w:cs="Times New Roman"/>
                <w:sz w:val="24"/>
                <w:szCs w:val="24"/>
                <w:lang w:eastAsia="zh-TW"/>
              </w:rPr>
            </w:pPr>
          </w:p>
          <w:p w14:paraId="33334C9E" w14:textId="3D84E083" w:rsidR="00A5571C" w:rsidRPr="00A5571C" w:rsidRDefault="007D105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A5571C" w:rsidRPr="00A5571C">
              <w:rPr>
                <w:rFonts w:ascii="Times New Roman" w:hAnsi="Times New Roman" w:cs="Times New Roman"/>
                <w:sz w:val="24"/>
                <w:szCs w:val="24"/>
                <w:lang w:eastAsia="zh-TW"/>
              </w:rPr>
              <w:t xml:space="preserve">5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114DC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5710A1C" w14:textId="77777777" w:rsidR="00A5571C" w:rsidRDefault="00A5571C" w:rsidP="00FE5420">
            <w:pPr>
              <w:overflowPunct/>
              <w:autoSpaceDE/>
              <w:autoSpaceDN/>
              <w:adjustRightInd/>
              <w:rPr>
                <w:sz w:val="22"/>
                <w:szCs w:val="22"/>
                <w:lang w:eastAsia="zh-TW"/>
              </w:rPr>
            </w:pPr>
          </w:p>
          <w:p w14:paraId="344127C5" w14:textId="77777777" w:rsidR="00A5571C" w:rsidRDefault="00A5571C" w:rsidP="00FE5420">
            <w:pPr>
              <w:overflowPunct/>
              <w:autoSpaceDE/>
              <w:autoSpaceDN/>
              <w:adjustRightInd/>
              <w:rPr>
                <w:sz w:val="22"/>
                <w:szCs w:val="22"/>
                <w:lang w:eastAsia="zh-TW"/>
              </w:rPr>
            </w:pPr>
          </w:p>
          <w:p w14:paraId="4E9DBF9B" w14:textId="77777777" w:rsidR="00A5571C" w:rsidRDefault="00A5571C" w:rsidP="00FE5420">
            <w:pPr>
              <w:overflowPunct/>
              <w:autoSpaceDE/>
              <w:autoSpaceDN/>
              <w:adjustRightInd/>
              <w:rPr>
                <w:rFonts w:ascii="Times New Roman" w:hAnsi="Times New Roman" w:cs="Times New Roman"/>
                <w:sz w:val="22"/>
                <w:szCs w:val="22"/>
                <w:lang w:eastAsia="zh-TW"/>
              </w:rPr>
            </w:pPr>
            <w:r>
              <w:rPr>
                <w:sz w:val="22"/>
                <w:szCs w:val="22"/>
                <w:lang w:eastAsia="zh-TW"/>
              </w:rPr>
              <w:t xml:space="preserve"> </w:t>
            </w:r>
            <w:r>
              <w:rPr>
                <w:rFonts w:ascii="Times New Roman" w:hAnsi="Times New Roman" w:cs="Times New Roman"/>
                <w:sz w:val="22"/>
                <w:szCs w:val="22"/>
                <w:lang w:eastAsia="zh-TW"/>
              </w:rPr>
              <w:t>I am currently unable to drive</w:t>
            </w:r>
            <w:r w:rsidR="007D1057">
              <w:rPr>
                <w:rFonts w:ascii="Times New Roman" w:hAnsi="Times New Roman" w:cs="Times New Roman"/>
                <w:sz w:val="22"/>
                <w:szCs w:val="22"/>
                <w:lang w:eastAsia="zh-TW"/>
              </w:rPr>
              <w:t xml:space="preserve"> marked</w:t>
            </w:r>
            <w:r>
              <w:rPr>
                <w:rFonts w:ascii="Times New Roman" w:hAnsi="Times New Roman" w:cs="Times New Roman"/>
                <w:sz w:val="22"/>
                <w:szCs w:val="22"/>
                <w:lang w:eastAsia="zh-TW"/>
              </w:rPr>
              <w:t xml:space="preserve"> response vehicles to grade 1 </w:t>
            </w:r>
            <w:proofErr w:type="gramStart"/>
            <w:r w:rsidR="007D1057">
              <w:rPr>
                <w:rFonts w:ascii="Times New Roman" w:hAnsi="Times New Roman" w:cs="Times New Roman"/>
                <w:sz w:val="22"/>
                <w:szCs w:val="22"/>
                <w:lang w:eastAsia="zh-TW"/>
              </w:rPr>
              <w:t>incidents</w:t>
            </w:r>
            <w:proofErr w:type="gramEnd"/>
            <w:r w:rsidR="007D1057">
              <w:rPr>
                <w:rFonts w:ascii="Times New Roman" w:hAnsi="Times New Roman" w:cs="Times New Roman"/>
                <w:sz w:val="22"/>
                <w:szCs w:val="22"/>
                <w:lang w:eastAsia="zh-TW"/>
              </w:rPr>
              <w:t xml:space="preserve">. I have booked a standard response driving course to upskill with support of my line manager and inspector. </w:t>
            </w:r>
          </w:p>
          <w:p w14:paraId="05A74017" w14:textId="77777777" w:rsidR="007D1057" w:rsidRDefault="007D1057" w:rsidP="00FE5420">
            <w:pPr>
              <w:overflowPunct/>
              <w:autoSpaceDE/>
              <w:autoSpaceDN/>
              <w:adjustRightInd/>
              <w:rPr>
                <w:rFonts w:ascii="Times New Roman" w:hAnsi="Times New Roman" w:cs="Times New Roman"/>
                <w:sz w:val="22"/>
                <w:szCs w:val="22"/>
                <w:lang w:eastAsia="zh-TW"/>
              </w:rPr>
            </w:pPr>
          </w:p>
          <w:p w14:paraId="1DD99320" w14:textId="77777777" w:rsidR="007D1057" w:rsidRDefault="007D1057"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 I would like to upskill by taking a course as a negotiator. This would help me develop on skills I obtained in a previous police staff role as an ASIST trained operator (Applied Suicide Intervention Skills Training). This would allow me to confidently deal with negotiating, not just within scenarios of suicide prevention, but detention of criminals and in extreme cases, kidnap/abduction incidents. I will log this within my Personal Development Record as something to work towards so that my line manager can actively deploy me to incidents to develop experience and build evidence to support a course.  </w:t>
            </w:r>
          </w:p>
          <w:p w14:paraId="7DF7D6E0" w14:textId="5E4CF9EA" w:rsidR="007D1057" w:rsidRPr="007D1057" w:rsidRDefault="007D1057"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lastRenderedPageBreak/>
              <w:t xml:space="preserve">I endeavour to complete a </w:t>
            </w:r>
            <w:proofErr w:type="spellStart"/>
            <w:r>
              <w:rPr>
                <w:rFonts w:ascii="Times New Roman" w:hAnsi="Times New Roman" w:cs="Times New Roman"/>
                <w:sz w:val="22"/>
                <w:szCs w:val="22"/>
                <w:lang w:eastAsia="zh-TW"/>
              </w:rPr>
              <w:t>MoE</w:t>
            </w:r>
            <w:proofErr w:type="spellEnd"/>
            <w:r>
              <w:rPr>
                <w:rFonts w:ascii="Times New Roman" w:hAnsi="Times New Roman" w:cs="Times New Roman"/>
                <w:sz w:val="22"/>
                <w:szCs w:val="22"/>
                <w:lang w:eastAsia="zh-TW"/>
              </w:rPr>
              <w:t xml:space="preserve"> course in order to facilitate safe entry into addresses, used for the purpose of Section 17 PACE (Police and Criminal Evidence Act 1984) and Warrants. </w:t>
            </w:r>
            <w:r w:rsidR="007708C4">
              <w:rPr>
                <w:rFonts w:ascii="Times New Roman" w:hAnsi="Times New Roman" w:cs="Times New Roman"/>
                <w:sz w:val="22"/>
                <w:szCs w:val="22"/>
                <w:lang w:eastAsia="zh-TW"/>
              </w:rPr>
              <w:t xml:space="preserve">I need to build strength to meet the requirements for holding the equipment and so I have begun engaging in a training plan to increase my physical strength and resilience.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8F81852" w:rsidR="00FE5420" w:rsidRDefault="004B203B" w:rsidP="004B203B">
            <w:pPr>
              <w:pStyle w:val="ListParagraph"/>
              <w:numPr>
                <w:ilvl w:val="0"/>
                <w:numId w:val="9"/>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Interviewing</w:t>
            </w:r>
          </w:p>
          <w:p w14:paraId="57A007D4" w14:textId="77777777" w:rsidR="004B203B" w:rsidRDefault="004B203B" w:rsidP="004B203B">
            <w:pPr>
              <w:overflowPunct/>
              <w:autoSpaceDE/>
              <w:autoSpaceDN/>
              <w:adjustRightInd/>
              <w:rPr>
                <w:rFonts w:ascii="Times New Roman" w:hAnsi="Times New Roman" w:cs="Times New Roman"/>
                <w:sz w:val="22"/>
                <w:szCs w:val="22"/>
                <w:lang w:eastAsia="zh-TW"/>
              </w:rPr>
            </w:pPr>
          </w:p>
          <w:p w14:paraId="1A702FC7" w14:textId="77777777" w:rsidR="004B203B" w:rsidRDefault="004B203B" w:rsidP="004B203B">
            <w:pPr>
              <w:overflowPunct/>
              <w:autoSpaceDE/>
              <w:autoSpaceDN/>
              <w:adjustRightInd/>
              <w:rPr>
                <w:rFonts w:ascii="Times New Roman" w:hAnsi="Times New Roman" w:cs="Times New Roman"/>
                <w:sz w:val="22"/>
                <w:szCs w:val="22"/>
                <w:lang w:eastAsia="zh-TW"/>
              </w:rPr>
            </w:pPr>
          </w:p>
          <w:p w14:paraId="5DC4ABAB" w14:textId="77777777" w:rsidR="001D7297" w:rsidRDefault="001D7297" w:rsidP="004B203B">
            <w:pPr>
              <w:overflowPunct/>
              <w:autoSpaceDE/>
              <w:autoSpaceDN/>
              <w:adjustRightInd/>
              <w:rPr>
                <w:rFonts w:ascii="Times New Roman" w:hAnsi="Times New Roman" w:cs="Times New Roman"/>
                <w:sz w:val="22"/>
                <w:szCs w:val="22"/>
                <w:lang w:eastAsia="zh-TW"/>
              </w:rPr>
            </w:pPr>
          </w:p>
          <w:p w14:paraId="1793C6F8" w14:textId="77777777" w:rsidR="001D7297" w:rsidRDefault="001D7297" w:rsidP="004B203B">
            <w:pPr>
              <w:overflowPunct/>
              <w:autoSpaceDE/>
              <w:autoSpaceDN/>
              <w:adjustRightInd/>
              <w:rPr>
                <w:rFonts w:ascii="Times New Roman" w:hAnsi="Times New Roman" w:cs="Times New Roman"/>
                <w:sz w:val="22"/>
                <w:szCs w:val="22"/>
                <w:lang w:eastAsia="zh-TW"/>
              </w:rPr>
            </w:pPr>
          </w:p>
          <w:p w14:paraId="3B421AB1" w14:textId="77777777" w:rsidR="001D7297" w:rsidRDefault="001D7297" w:rsidP="004B203B">
            <w:pPr>
              <w:overflowPunct/>
              <w:autoSpaceDE/>
              <w:autoSpaceDN/>
              <w:adjustRightInd/>
              <w:rPr>
                <w:rFonts w:ascii="Times New Roman" w:hAnsi="Times New Roman" w:cs="Times New Roman"/>
                <w:sz w:val="22"/>
                <w:szCs w:val="22"/>
                <w:lang w:eastAsia="zh-TW"/>
              </w:rPr>
            </w:pPr>
          </w:p>
          <w:p w14:paraId="4656D28B" w14:textId="77777777" w:rsidR="000F2155" w:rsidRDefault="000F2155" w:rsidP="004B203B">
            <w:pPr>
              <w:overflowPunct/>
              <w:autoSpaceDE/>
              <w:autoSpaceDN/>
              <w:adjustRightInd/>
              <w:rPr>
                <w:rFonts w:ascii="Times New Roman" w:hAnsi="Times New Roman" w:cs="Times New Roman"/>
                <w:sz w:val="22"/>
                <w:szCs w:val="22"/>
                <w:lang w:eastAsia="zh-TW"/>
              </w:rPr>
            </w:pPr>
          </w:p>
          <w:p w14:paraId="75426539" w14:textId="77777777" w:rsidR="000F2155" w:rsidRDefault="000F2155" w:rsidP="004B203B">
            <w:pPr>
              <w:overflowPunct/>
              <w:autoSpaceDE/>
              <w:autoSpaceDN/>
              <w:adjustRightInd/>
              <w:rPr>
                <w:rFonts w:ascii="Times New Roman" w:hAnsi="Times New Roman" w:cs="Times New Roman"/>
                <w:sz w:val="22"/>
                <w:szCs w:val="22"/>
                <w:lang w:eastAsia="zh-TW"/>
              </w:rPr>
            </w:pPr>
          </w:p>
          <w:p w14:paraId="163F5F3D" w14:textId="77777777" w:rsidR="000F2155" w:rsidRDefault="000F2155" w:rsidP="004B203B">
            <w:pPr>
              <w:overflowPunct/>
              <w:autoSpaceDE/>
              <w:autoSpaceDN/>
              <w:adjustRightInd/>
              <w:rPr>
                <w:rFonts w:ascii="Times New Roman" w:hAnsi="Times New Roman" w:cs="Times New Roman"/>
                <w:sz w:val="22"/>
                <w:szCs w:val="22"/>
                <w:lang w:eastAsia="zh-TW"/>
              </w:rPr>
            </w:pPr>
          </w:p>
          <w:p w14:paraId="524D4C1A" w14:textId="77777777" w:rsidR="000F2155" w:rsidRDefault="000F2155" w:rsidP="004B203B">
            <w:pPr>
              <w:overflowPunct/>
              <w:autoSpaceDE/>
              <w:autoSpaceDN/>
              <w:adjustRightInd/>
              <w:rPr>
                <w:rFonts w:ascii="Times New Roman" w:hAnsi="Times New Roman" w:cs="Times New Roman"/>
                <w:sz w:val="22"/>
                <w:szCs w:val="22"/>
                <w:lang w:eastAsia="zh-TW"/>
              </w:rPr>
            </w:pPr>
          </w:p>
          <w:p w14:paraId="5067F049" w14:textId="77777777" w:rsidR="000F2155" w:rsidRDefault="000F2155" w:rsidP="004B203B">
            <w:pPr>
              <w:overflowPunct/>
              <w:autoSpaceDE/>
              <w:autoSpaceDN/>
              <w:adjustRightInd/>
              <w:rPr>
                <w:rFonts w:ascii="Times New Roman" w:hAnsi="Times New Roman" w:cs="Times New Roman"/>
                <w:sz w:val="22"/>
                <w:szCs w:val="22"/>
                <w:lang w:eastAsia="zh-TW"/>
              </w:rPr>
            </w:pPr>
          </w:p>
          <w:p w14:paraId="69E51D50" w14:textId="77777777" w:rsidR="000F2155" w:rsidRDefault="000F2155" w:rsidP="004B203B">
            <w:pPr>
              <w:overflowPunct/>
              <w:autoSpaceDE/>
              <w:autoSpaceDN/>
              <w:adjustRightInd/>
              <w:rPr>
                <w:rFonts w:ascii="Times New Roman" w:hAnsi="Times New Roman" w:cs="Times New Roman"/>
                <w:sz w:val="22"/>
                <w:szCs w:val="22"/>
                <w:lang w:eastAsia="zh-TW"/>
              </w:rPr>
            </w:pPr>
          </w:p>
          <w:p w14:paraId="6EE911D2" w14:textId="720C42B5" w:rsidR="004B203B" w:rsidRPr="001D7297" w:rsidRDefault="00A5571C" w:rsidP="001D7297">
            <w:pPr>
              <w:pStyle w:val="ListParagraph"/>
              <w:numPr>
                <w:ilvl w:val="0"/>
                <w:numId w:val="9"/>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Case files</w:t>
            </w:r>
          </w:p>
          <w:p w14:paraId="6BEED340" w14:textId="77777777" w:rsidR="001D7297" w:rsidRDefault="001D7297" w:rsidP="004B203B">
            <w:pPr>
              <w:overflowPunct/>
              <w:autoSpaceDE/>
              <w:autoSpaceDN/>
              <w:adjustRightInd/>
              <w:rPr>
                <w:rFonts w:ascii="Times New Roman" w:hAnsi="Times New Roman" w:cs="Times New Roman"/>
                <w:sz w:val="22"/>
                <w:szCs w:val="22"/>
                <w:lang w:eastAsia="zh-TW"/>
              </w:rPr>
            </w:pPr>
          </w:p>
          <w:p w14:paraId="44FD1408" w14:textId="77777777" w:rsidR="001D7297" w:rsidRDefault="001D7297" w:rsidP="004B203B">
            <w:pPr>
              <w:overflowPunct/>
              <w:autoSpaceDE/>
              <w:autoSpaceDN/>
              <w:adjustRightInd/>
              <w:rPr>
                <w:rFonts w:ascii="Times New Roman" w:hAnsi="Times New Roman" w:cs="Times New Roman"/>
                <w:sz w:val="22"/>
                <w:szCs w:val="22"/>
                <w:lang w:eastAsia="zh-TW"/>
              </w:rPr>
            </w:pPr>
          </w:p>
          <w:p w14:paraId="71203C9A" w14:textId="77777777" w:rsidR="001D7297" w:rsidRDefault="001D7297" w:rsidP="004B203B">
            <w:pPr>
              <w:overflowPunct/>
              <w:autoSpaceDE/>
              <w:autoSpaceDN/>
              <w:adjustRightInd/>
              <w:rPr>
                <w:rFonts w:ascii="Times New Roman" w:hAnsi="Times New Roman" w:cs="Times New Roman"/>
                <w:sz w:val="22"/>
                <w:szCs w:val="22"/>
                <w:lang w:eastAsia="zh-TW"/>
              </w:rPr>
            </w:pPr>
          </w:p>
          <w:p w14:paraId="3A5F4954" w14:textId="77777777" w:rsidR="001D7297" w:rsidRDefault="001D7297" w:rsidP="004B203B">
            <w:pPr>
              <w:overflowPunct/>
              <w:autoSpaceDE/>
              <w:autoSpaceDN/>
              <w:adjustRightInd/>
              <w:rPr>
                <w:rFonts w:ascii="Times New Roman" w:hAnsi="Times New Roman" w:cs="Times New Roman"/>
                <w:sz w:val="22"/>
                <w:szCs w:val="22"/>
                <w:lang w:eastAsia="zh-TW"/>
              </w:rPr>
            </w:pPr>
          </w:p>
          <w:p w14:paraId="34004C24" w14:textId="45F72298" w:rsidR="001D7297" w:rsidRPr="001D7297" w:rsidRDefault="001D7297" w:rsidP="001D7297">
            <w:pPr>
              <w:overflowPunct/>
              <w:autoSpaceDE/>
              <w:autoSpaceDN/>
              <w:adjustRightInd/>
              <w:rPr>
                <w:rFonts w:ascii="Times New Roman" w:hAnsi="Times New Roman" w:cs="Times New Roman"/>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E8159C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0D29DEF" w14:textId="77777777" w:rsidR="001D7297" w:rsidRDefault="001D7297" w:rsidP="00FE5420">
            <w:pPr>
              <w:overflowPunct/>
              <w:autoSpaceDE/>
              <w:autoSpaceDN/>
              <w:adjustRightInd/>
              <w:rPr>
                <w:sz w:val="24"/>
                <w:szCs w:val="24"/>
                <w:lang w:eastAsia="zh-TW"/>
              </w:rPr>
            </w:pPr>
          </w:p>
          <w:p w14:paraId="16994902" w14:textId="77777777" w:rsidR="001D7297" w:rsidRDefault="001D7297" w:rsidP="00FE5420">
            <w:pPr>
              <w:overflowPunct/>
              <w:autoSpaceDE/>
              <w:autoSpaceDN/>
              <w:adjustRightInd/>
              <w:rPr>
                <w:sz w:val="24"/>
                <w:szCs w:val="24"/>
                <w:lang w:eastAsia="zh-TW"/>
              </w:rPr>
            </w:pPr>
          </w:p>
          <w:p w14:paraId="5132A9E8" w14:textId="79E74568" w:rsidR="001D7297" w:rsidRPr="001D7297" w:rsidRDefault="001D729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AEE98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26BEAF" w14:textId="77777777" w:rsidR="00AE1AC4" w:rsidRDefault="00AE1AC4" w:rsidP="00FE5420">
            <w:pPr>
              <w:overflowPunct/>
              <w:autoSpaceDE/>
              <w:autoSpaceDN/>
              <w:adjustRightInd/>
              <w:rPr>
                <w:sz w:val="22"/>
                <w:szCs w:val="22"/>
                <w:lang w:eastAsia="zh-TW"/>
              </w:rPr>
            </w:pPr>
          </w:p>
          <w:p w14:paraId="7E59E828" w14:textId="77777777" w:rsidR="00AE1AC4" w:rsidRDefault="00AE1AC4" w:rsidP="00FE5420">
            <w:pPr>
              <w:overflowPunct/>
              <w:autoSpaceDE/>
              <w:autoSpaceDN/>
              <w:adjustRightInd/>
              <w:rPr>
                <w:sz w:val="22"/>
                <w:szCs w:val="22"/>
                <w:lang w:eastAsia="zh-TW"/>
              </w:rPr>
            </w:pPr>
          </w:p>
          <w:p w14:paraId="4AA59636" w14:textId="77777777" w:rsidR="00AE1AC4" w:rsidRPr="00FE5420" w:rsidRDefault="00AE1AC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E08C6F2" w14:textId="77777777" w:rsidR="00AE1AC4" w:rsidRDefault="00FE5420" w:rsidP="00FE5420">
            <w:pPr>
              <w:overflowPunct/>
              <w:autoSpaceDE/>
              <w:autoSpaceDN/>
              <w:adjustRightInd/>
              <w:rPr>
                <w:sz w:val="22"/>
                <w:szCs w:val="22"/>
                <w:lang w:eastAsia="zh-TW"/>
              </w:rPr>
            </w:pPr>
            <w:r w:rsidRPr="00FE5420">
              <w:rPr>
                <w:sz w:val="22"/>
                <w:szCs w:val="22"/>
                <w:lang w:eastAsia="zh-TW"/>
              </w:rPr>
              <w:t>8-10</w:t>
            </w:r>
          </w:p>
          <w:p w14:paraId="2D94D17B" w14:textId="77777777" w:rsidR="00AE1AC4" w:rsidRDefault="00AE1AC4" w:rsidP="00FE5420">
            <w:pPr>
              <w:overflowPunct/>
              <w:autoSpaceDE/>
              <w:autoSpaceDN/>
              <w:adjustRightInd/>
              <w:rPr>
                <w:sz w:val="22"/>
                <w:szCs w:val="22"/>
                <w:lang w:eastAsia="zh-TW"/>
              </w:rPr>
            </w:pPr>
          </w:p>
          <w:p w14:paraId="2C9BDDAB" w14:textId="77777777" w:rsidR="00AE1AC4" w:rsidRDefault="00AE1AC4" w:rsidP="00FE5420">
            <w:pPr>
              <w:overflowPunct/>
              <w:autoSpaceDE/>
              <w:autoSpaceDN/>
              <w:adjustRightInd/>
              <w:rPr>
                <w:sz w:val="22"/>
                <w:szCs w:val="22"/>
                <w:lang w:eastAsia="zh-TW"/>
              </w:rPr>
            </w:pPr>
          </w:p>
          <w:p w14:paraId="5277763A" w14:textId="09219B88" w:rsidR="00FE5420" w:rsidRPr="00AE1AC4" w:rsidRDefault="00AE1AC4"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Pr="00AE1AC4">
              <w:rPr>
                <w:rFonts w:ascii="Times New Roman" w:hAnsi="Times New Roman" w:cs="Times New Roman"/>
                <w:sz w:val="24"/>
                <w:szCs w:val="24"/>
                <w:lang w:eastAsia="zh-TW"/>
              </w:rPr>
              <w:t>8</w:t>
            </w:r>
            <w:r w:rsidR="00FE5420" w:rsidRPr="00AE1AC4">
              <w:rPr>
                <w:rFonts w:ascii="Times New Roman" w:hAnsi="Times New Roman" w:cs="Times New Roman"/>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77C678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4ABAEE8" w14:textId="77777777" w:rsidR="00AE1AC4" w:rsidRDefault="00AE1AC4" w:rsidP="00FE5420">
            <w:pPr>
              <w:overflowPunct/>
              <w:autoSpaceDE/>
              <w:autoSpaceDN/>
              <w:adjustRightInd/>
              <w:rPr>
                <w:sz w:val="22"/>
                <w:szCs w:val="22"/>
                <w:lang w:eastAsia="zh-TW"/>
              </w:rPr>
            </w:pPr>
          </w:p>
          <w:p w14:paraId="41AA504A" w14:textId="77777777" w:rsidR="00AE1AC4" w:rsidRDefault="00AE1AC4" w:rsidP="00FE5420">
            <w:pPr>
              <w:overflowPunct/>
              <w:autoSpaceDE/>
              <w:autoSpaceDN/>
              <w:adjustRightInd/>
              <w:rPr>
                <w:sz w:val="22"/>
                <w:szCs w:val="22"/>
                <w:lang w:eastAsia="zh-TW"/>
              </w:rPr>
            </w:pPr>
          </w:p>
          <w:p w14:paraId="2353E2B2" w14:textId="2D41AA87" w:rsidR="00AE1AC4" w:rsidRPr="00AE1AC4" w:rsidRDefault="00AE1AC4"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Pr>
                <w:rFonts w:ascii="Times New Roman" w:hAnsi="Times New Roman" w:cs="Times New Roman"/>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26A1C09" w14:textId="77777777" w:rsidR="001D7297" w:rsidRDefault="00FE5420" w:rsidP="00FE5420">
            <w:pPr>
              <w:overflowPunct/>
              <w:autoSpaceDE/>
              <w:autoSpaceDN/>
              <w:adjustRightInd/>
              <w:rPr>
                <w:sz w:val="22"/>
                <w:szCs w:val="22"/>
                <w:lang w:eastAsia="zh-TW"/>
              </w:rPr>
            </w:pPr>
            <w:r w:rsidRPr="00FE5420">
              <w:rPr>
                <w:sz w:val="22"/>
                <w:szCs w:val="22"/>
                <w:lang w:eastAsia="zh-TW"/>
              </w:rPr>
              <w:t>5-7</w:t>
            </w:r>
          </w:p>
          <w:p w14:paraId="7A309DAB" w14:textId="77777777" w:rsidR="001D7297" w:rsidRDefault="001D7297" w:rsidP="00FE5420">
            <w:pPr>
              <w:overflowPunct/>
              <w:autoSpaceDE/>
              <w:autoSpaceDN/>
              <w:adjustRightInd/>
              <w:rPr>
                <w:sz w:val="22"/>
                <w:szCs w:val="22"/>
                <w:lang w:eastAsia="zh-TW"/>
              </w:rPr>
            </w:pPr>
          </w:p>
          <w:p w14:paraId="2957B986" w14:textId="77777777" w:rsidR="001D7297" w:rsidRDefault="001D7297" w:rsidP="00FE5420">
            <w:pPr>
              <w:overflowPunct/>
              <w:autoSpaceDE/>
              <w:autoSpaceDN/>
              <w:adjustRightInd/>
              <w:rPr>
                <w:sz w:val="22"/>
                <w:szCs w:val="22"/>
                <w:lang w:eastAsia="zh-TW"/>
              </w:rPr>
            </w:pPr>
          </w:p>
          <w:p w14:paraId="19ACC4DF" w14:textId="5D589B51" w:rsidR="00FE5420" w:rsidRPr="00AE1AC4" w:rsidRDefault="001D729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9D806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77DE0D1" w14:textId="77777777" w:rsidR="00AE1AC4" w:rsidRDefault="00AE1AC4" w:rsidP="00FE5420">
            <w:pPr>
              <w:overflowPunct/>
              <w:autoSpaceDE/>
              <w:autoSpaceDN/>
              <w:adjustRightInd/>
              <w:rPr>
                <w:sz w:val="22"/>
                <w:szCs w:val="22"/>
                <w:lang w:eastAsia="zh-TW"/>
              </w:rPr>
            </w:pPr>
          </w:p>
          <w:p w14:paraId="37F239B4" w14:textId="77777777" w:rsidR="00AE1AC4" w:rsidRDefault="00AE1AC4" w:rsidP="00FE5420">
            <w:pPr>
              <w:overflowPunct/>
              <w:autoSpaceDE/>
              <w:autoSpaceDN/>
              <w:adjustRightInd/>
              <w:rPr>
                <w:sz w:val="22"/>
                <w:szCs w:val="22"/>
                <w:lang w:eastAsia="zh-TW"/>
              </w:rPr>
            </w:pPr>
          </w:p>
          <w:p w14:paraId="2B034705" w14:textId="77777777" w:rsidR="00AE1AC4" w:rsidRDefault="00AE1AC4" w:rsidP="00FE5420">
            <w:pPr>
              <w:overflowPunct/>
              <w:autoSpaceDE/>
              <w:autoSpaceDN/>
              <w:adjustRightInd/>
              <w:rPr>
                <w:sz w:val="22"/>
                <w:szCs w:val="22"/>
                <w:lang w:eastAsia="zh-TW"/>
              </w:rPr>
            </w:pPr>
          </w:p>
          <w:p w14:paraId="28B5A280" w14:textId="77777777" w:rsidR="007708C4" w:rsidRDefault="00AE1AC4" w:rsidP="00FE5420">
            <w:pPr>
              <w:overflowPunct/>
              <w:autoSpaceDE/>
              <w:autoSpaceDN/>
              <w:adjustRightInd/>
              <w:rPr>
                <w:rFonts w:ascii="Times New Roman" w:hAnsi="Times New Roman" w:cs="Times New Roman"/>
                <w:sz w:val="22"/>
                <w:szCs w:val="22"/>
                <w:lang w:eastAsia="zh-TW"/>
              </w:rPr>
            </w:pPr>
            <w:r>
              <w:rPr>
                <w:sz w:val="22"/>
                <w:szCs w:val="22"/>
                <w:lang w:eastAsia="zh-TW"/>
              </w:rPr>
              <w:t xml:space="preserve"> </w:t>
            </w:r>
            <w:r>
              <w:rPr>
                <w:rFonts w:ascii="Times New Roman" w:hAnsi="Times New Roman" w:cs="Times New Roman"/>
                <w:sz w:val="22"/>
                <w:szCs w:val="22"/>
                <w:lang w:eastAsia="zh-TW"/>
              </w:rPr>
              <w:t xml:space="preserve">I have limited experience in interviewing. I aim to develop this within my attachment in the Hub, where I will be taking primacy on investigations </w:t>
            </w:r>
            <w:proofErr w:type="spellStart"/>
            <w:r>
              <w:rPr>
                <w:rFonts w:ascii="Times New Roman" w:hAnsi="Times New Roman" w:cs="Times New Roman"/>
                <w:sz w:val="22"/>
                <w:szCs w:val="22"/>
                <w:lang w:eastAsia="zh-TW"/>
              </w:rPr>
              <w:t>where</w:t>
            </w:r>
            <w:proofErr w:type="spellEnd"/>
            <w:r>
              <w:rPr>
                <w:rFonts w:ascii="Times New Roman" w:hAnsi="Times New Roman" w:cs="Times New Roman"/>
                <w:sz w:val="22"/>
                <w:szCs w:val="22"/>
                <w:lang w:eastAsia="zh-TW"/>
              </w:rPr>
              <w:t xml:space="preserve"> interviewing is regularly required. I will seek support and advice from more competent and experienced colleagues. </w:t>
            </w:r>
          </w:p>
          <w:p w14:paraId="1F184F59" w14:textId="77777777" w:rsidR="007708C4" w:rsidRDefault="007708C4" w:rsidP="00FE5420">
            <w:pPr>
              <w:overflowPunct/>
              <w:autoSpaceDE/>
              <w:autoSpaceDN/>
              <w:adjustRightInd/>
              <w:rPr>
                <w:rFonts w:ascii="Times New Roman" w:hAnsi="Times New Roman" w:cs="Times New Roman"/>
                <w:sz w:val="22"/>
                <w:szCs w:val="22"/>
                <w:lang w:eastAsia="zh-TW"/>
              </w:rPr>
            </w:pPr>
          </w:p>
          <w:p w14:paraId="4B21BF28" w14:textId="0B6445AD" w:rsidR="007708C4" w:rsidRPr="007708C4" w:rsidRDefault="007708C4"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My confidence with case files is poor. I have engaged with the Hub Dept to request a small attachment of around 2 days, prior to my month-long attachment. Outside of the classroom environment during initial training, I have had no additional learning on case files and whilst in the Hub I intend to ask questions, create flow charts that suit my needs, thus gaining experience in building files correctly and expeditiously. I will discuss with the relevant line manager whilst in the Hub taking on case files actively.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B35239"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Pr="00997180" w:rsidRDefault="6A1ACC1F" w:rsidP="00B459FC">
      <w:pPr>
        <w:rPr>
          <w:rFonts w:ascii="Times New Roman" w:hAnsi="Times New Roman" w:cs="Times New Roman"/>
          <w:sz w:val="24"/>
          <w:szCs w:val="24"/>
        </w:rPr>
      </w:pPr>
    </w:p>
    <w:p w14:paraId="27E32D5B"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sz w:val="24"/>
          <w:szCs w:val="24"/>
        </w:rPr>
        <w:fldChar w:fldCharType="begin"/>
      </w:r>
      <w:r w:rsidRPr="00997180">
        <w:rPr>
          <w:rFonts w:ascii="Times New Roman" w:hAnsi="Times New Roman" w:cs="Times New Roman"/>
          <w:sz w:val="24"/>
          <w:szCs w:val="24"/>
        </w:rPr>
        <w:instrText xml:space="preserve"> BIBLIOGRAPHY  \l 2057 </w:instrText>
      </w:r>
      <w:r w:rsidRPr="00997180">
        <w:rPr>
          <w:rFonts w:ascii="Times New Roman" w:hAnsi="Times New Roman" w:cs="Times New Roman"/>
          <w:sz w:val="24"/>
          <w:szCs w:val="24"/>
        </w:rPr>
        <w:fldChar w:fldCharType="separate"/>
      </w:r>
      <w:r w:rsidRPr="00997180">
        <w:rPr>
          <w:rFonts w:ascii="Times New Roman" w:hAnsi="Times New Roman" w:cs="Times New Roman"/>
          <w:noProof/>
          <w:sz w:val="24"/>
          <w:szCs w:val="24"/>
        </w:rPr>
        <w:t xml:space="preserve">Allee, C. (2023). </w:t>
      </w:r>
      <w:r w:rsidRPr="00997180">
        <w:rPr>
          <w:rFonts w:ascii="Times New Roman" w:hAnsi="Times New Roman" w:cs="Times New Roman"/>
          <w:i/>
          <w:iCs/>
          <w:noProof/>
          <w:sz w:val="24"/>
          <w:szCs w:val="24"/>
        </w:rPr>
        <w:t>Interpersonal conflict in the workplace: the role of self-awareness</w:t>
      </w:r>
      <w:r w:rsidRPr="00997180">
        <w:rPr>
          <w:rFonts w:ascii="Times New Roman" w:hAnsi="Times New Roman" w:cs="Times New Roman"/>
          <w:noProof/>
          <w:sz w:val="24"/>
          <w:szCs w:val="24"/>
        </w:rPr>
        <w:t>. Retrieved from digitalcommons.pepperdine.edu: https://digitalcommons.pepperdine.edu/cgi/viewcontent.cgi?article=2346&amp;context=etd#:~:text=The%20analysis%20strongly%20supported%20a,%2C%20psychosomatic%20problems%2C%20and%20burnout.</w:t>
      </w:r>
    </w:p>
    <w:p w14:paraId="514FC93C"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Association of Chief Police Officers. (2005). </w:t>
      </w:r>
      <w:r w:rsidRPr="00997180">
        <w:rPr>
          <w:rFonts w:ascii="Times New Roman" w:hAnsi="Times New Roman" w:cs="Times New Roman"/>
          <w:i/>
          <w:iCs/>
          <w:noProof/>
          <w:sz w:val="24"/>
          <w:szCs w:val="24"/>
        </w:rPr>
        <w:t>Guidance on the management, recording and investigation of Missing Persons.</w:t>
      </w:r>
      <w:r w:rsidRPr="00997180">
        <w:rPr>
          <w:rFonts w:ascii="Times New Roman" w:hAnsi="Times New Roman" w:cs="Times New Roman"/>
          <w:noProof/>
          <w:sz w:val="24"/>
          <w:szCs w:val="24"/>
        </w:rPr>
        <w:t xml:space="preserve"> Centrex.</w:t>
      </w:r>
    </w:p>
    <w:p w14:paraId="7CE7E014"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Casey, B. (2023). </w:t>
      </w:r>
      <w:r w:rsidRPr="00997180">
        <w:rPr>
          <w:rFonts w:ascii="Times New Roman" w:hAnsi="Times New Roman" w:cs="Times New Roman"/>
          <w:i/>
          <w:iCs/>
          <w:noProof/>
          <w:sz w:val="24"/>
          <w:szCs w:val="24"/>
        </w:rPr>
        <w:t>An independent review into the standards of behaviour and internal culture of the Metropolitan Police Service.</w:t>
      </w:r>
      <w:r w:rsidRPr="00997180">
        <w:rPr>
          <w:rFonts w:ascii="Times New Roman" w:hAnsi="Times New Roman" w:cs="Times New Roman"/>
          <w:noProof/>
          <w:sz w:val="24"/>
          <w:szCs w:val="24"/>
        </w:rPr>
        <w:t xml:space="preserve"> London.</w:t>
      </w:r>
    </w:p>
    <w:p w14:paraId="668C64F0"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Chandan, J. S., Hughes, N., &amp; Bandyopadhyay, S. (2017). </w:t>
      </w:r>
      <w:r w:rsidRPr="00997180">
        <w:rPr>
          <w:rFonts w:ascii="Times New Roman" w:hAnsi="Times New Roman" w:cs="Times New Roman"/>
          <w:i/>
          <w:iCs/>
          <w:noProof/>
          <w:sz w:val="24"/>
          <w:szCs w:val="24"/>
        </w:rPr>
        <w:t>Adverse Childhood Experiences Project Report.</w:t>
      </w:r>
      <w:r w:rsidRPr="00997180">
        <w:rPr>
          <w:rFonts w:ascii="Times New Roman" w:hAnsi="Times New Roman" w:cs="Times New Roman"/>
          <w:noProof/>
          <w:sz w:val="24"/>
          <w:szCs w:val="24"/>
        </w:rPr>
        <w:t xml:space="preserve"> Birmingham: University of Birmingham.</w:t>
      </w:r>
    </w:p>
    <w:p w14:paraId="330926D3"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Charman, S. (2017). </w:t>
      </w:r>
      <w:r w:rsidRPr="00997180">
        <w:rPr>
          <w:rFonts w:ascii="Times New Roman" w:hAnsi="Times New Roman" w:cs="Times New Roman"/>
          <w:i/>
          <w:iCs/>
          <w:noProof/>
          <w:sz w:val="24"/>
          <w:szCs w:val="24"/>
        </w:rPr>
        <w:t>Police socialisation, identity and culture: becoming blue.</w:t>
      </w:r>
      <w:r w:rsidRPr="00997180">
        <w:rPr>
          <w:rFonts w:ascii="Times New Roman" w:hAnsi="Times New Roman" w:cs="Times New Roman"/>
          <w:noProof/>
          <w:sz w:val="24"/>
          <w:szCs w:val="24"/>
        </w:rPr>
        <w:t xml:space="preserve"> New York: Springer.</w:t>
      </w:r>
    </w:p>
    <w:p w14:paraId="01234C1D"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Charman, S., &amp; Bennett, S. (2021). Voluntary resignations from the police service. </w:t>
      </w:r>
      <w:r w:rsidRPr="00997180">
        <w:rPr>
          <w:rFonts w:ascii="Times New Roman" w:hAnsi="Times New Roman" w:cs="Times New Roman"/>
          <w:i/>
          <w:iCs/>
          <w:noProof/>
          <w:sz w:val="24"/>
          <w:szCs w:val="24"/>
        </w:rPr>
        <w:t>An International Journal of Research and Policy</w:t>
      </w:r>
      <w:r w:rsidRPr="00997180">
        <w:rPr>
          <w:rFonts w:ascii="Times New Roman" w:hAnsi="Times New Roman" w:cs="Times New Roman"/>
          <w:noProof/>
          <w:sz w:val="24"/>
          <w:szCs w:val="24"/>
        </w:rPr>
        <w:t>, 159-178.</w:t>
      </w:r>
    </w:p>
    <w:p w14:paraId="422BB7BF"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College of Policing. (2013, October 23). </w:t>
      </w:r>
      <w:r w:rsidRPr="00997180">
        <w:rPr>
          <w:rFonts w:ascii="Times New Roman" w:hAnsi="Times New Roman" w:cs="Times New Roman"/>
          <w:i/>
          <w:iCs/>
          <w:noProof/>
          <w:sz w:val="24"/>
          <w:szCs w:val="24"/>
        </w:rPr>
        <w:t>National Decision Model</w:t>
      </w:r>
      <w:r w:rsidRPr="00997180">
        <w:rPr>
          <w:rFonts w:ascii="Times New Roman" w:hAnsi="Times New Roman" w:cs="Times New Roman"/>
          <w:noProof/>
          <w:sz w:val="24"/>
          <w:szCs w:val="24"/>
        </w:rPr>
        <w:t>. Retrieved from college.police.uk: https://www.college.police.uk/app/national-decision-model/national-decision-model</w:t>
      </w:r>
    </w:p>
    <w:p w14:paraId="2234F19B"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College of Policing. (2015, March 16). </w:t>
      </w:r>
      <w:r w:rsidRPr="00997180">
        <w:rPr>
          <w:rFonts w:ascii="Times New Roman" w:hAnsi="Times New Roman" w:cs="Times New Roman"/>
          <w:i/>
          <w:iCs/>
          <w:noProof/>
          <w:sz w:val="24"/>
          <w:szCs w:val="24"/>
        </w:rPr>
        <w:t>Intelligence collection, development and dissemination</w:t>
      </w:r>
      <w:r w:rsidRPr="00997180">
        <w:rPr>
          <w:rFonts w:ascii="Times New Roman" w:hAnsi="Times New Roman" w:cs="Times New Roman"/>
          <w:noProof/>
          <w:sz w:val="24"/>
          <w:szCs w:val="24"/>
        </w:rPr>
        <w:t>. Retrieved from college.police.uk: https://www.college.police.uk/app/intelligence-management/intelligence-collection-development-and-dissemination</w:t>
      </w:r>
    </w:p>
    <w:p w14:paraId="642596BB"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College of Policing. (2021, January 11). </w:t>
      </w:r>
      <w:r w:rsidRPr="00997180">
        <w:rPr>
          <w:rFonts w:ascii="Times New Roman" w:hAnsi="Times New Roman" w:cs="Times New Roman"/>
          <w:i/>
          <w:iCs/>
          <w:noProof/>
          <w:sz w:val="24"/>
          <w:szCs w:val="24"/>
        </w:rPr>
        <w:t>Promoting the right culture – guideline</w:t>
      </w:r>
      <w:r w:rsidRPr="00997180">
        <w:rPr>
          <w:rFonts w:ascii="Times New Roman" w:hAnsi="Times New Roman" w:cs="Times New Roman"/>
          <w:noProof/>
          <w:sz w:val="24"/>
          <w:szCs w:val="24"/>
        </w:rPr>
        <w:t>. Retrieved from college.police.uk: https://www.college.police.uk/guidance/neighbourhood-policing/promoting-right-culture</w:t>
      </w:r>
    </w:p>
    <w:p w14:paraId="11147275"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College of Policing. (2023, June 20). </w:t>
      </w:r>
      <w:r w:rsidRPr="00997180">
        <w:rPr>
          <w:rFonts w:ascii="Times New Roman" w:hAnsi="Times New Roman" w:cs="Times New Roman"/>
          <w:i/>
          <w:iCs/>
          <w:noProof/>
          <w:sz w:val="24"/>
          <w:szCs w:val="24"/>
        </w:rPr>
        <w:t>Leadership standards</w:t>
      </w:r>
      <w:r w:rsidRPr="00997180">
        <w:rPr>
          <w:rFonts w:ascii="Times New Roman" w:hAnsi="Times New Roman" w:cs="Times New Roman"/>
          <w:noProof/>
          <w:sz w:val="24"/>
          <w:szCs w:val="24"/>
        </w:rPr>
        <w:t>. Retrieved from college.police.uk: https://www.college.police.uk/career-learning/leadership/leadership-standards#:~:text=First%2Dline%20leaders%20should%20do,highest%20standards%20of%20professional%20behaviour.</w:t>
      </w:r>
    </w:p>
    <w:p w14:paraId="5877A2E8"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Counter Terrorism Policing. (n.d.). </w:t>
      </w:r>
      <w:r w:rsidRPr="00997180">
        <w:rPr>
          <w:rFonts w:ascii="Times New Roman" w:hAnsi="Times New Roman" w:cs="Times New Roman"/>
          <w:i/>
          <w:iCs/>
          <w:noProof/>
          <w:sz w:val="24"/>
          <w:szCs w:val="24"/>
        </w:rPr>
        <w:t>Servator</w:t>
      </w:r>
      <w:r w:rsidRPr="00997180">
        <w:rPr>
          <w:rFonts w:ascii="Times New Roman" w:hAnsi="Times New Roman" w:cs="Times New Roman"/>
          <w:noProof/>
          <w:sz w:val="24"/>
          <w:szCs w:val="24"/>
        </w:rPr>
        <w:t>. Retrieved from counterterrorism.police.uk: https://www.counterterrorism.police.uk/servator/</w:t>
      </w:r>
    </w:p>
    <w:p w14:paraId="00B18529"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European Court of Human Rights. (1998). </w:t>
      </w:r>
      <w:r w:rsidRPr="00997180">
        <w:rPr>
          <w:rFonts w:ascii="Times New Roman" w:hAnsi="Times New Roman" w:cs="Times New Roman"/>
          <w:i/>
          <w:iCs/>
          <w:noProof/>
          <w:sz w:val="24"/>
          <w:szCs w:val="24"/>
        </w:rPr>
        <w:t>European Convention of Human Rights</w:t>
      </w:r>
      <w:r w:rsidRPr="00997180">
        <w:rPr>
          <w:rFonts w:ascii="Times New Roman" w:hAnsi="Times New Roman" w:cs="Times New Roman"/>
          <w:noProof/>
          <w:sz w:val="24"/>
          <w:szCs w:val="24"/>
        </w:rPr>
        <w:t>. Retrieved from ehcr.coe.int: https://www.echr.coe.int/documents/d/echr/convention_ENG</w:t>
      </w:r>
    </w:p>
    <w:p w14:paraId="354E386F"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Francis, B., Humphreys, L., Kirby, S., &amp; Soothill, K. (2013). </w:t>
      </w:r>
      <w:r w:rsidRPr="00997180">
        <w:rPr>
          <w:rFonts w:ascii="Times New Roman" w:hAnsi="Times New Roman" w:cs="Times New Roman"/>
          <w:i/>
          <w:iCs/>
          <w:noProof/>
          <w:sz w:val="24"/>
          <w:szCs w:val="24"/>
        </w:rPr>
        <w:t>Understanding Criminal Careers in Organised Crime.</w:t>
      </w:r>
      <w:r w:rsidRPr="00997180">
        <w:rPr>
          <w:rFonts w:ascii="Times New Roman" w:hAnsi="Times New Roman" w:cs="Times New Roman"/>
          <w:noProof/>
          <w:sz w:val="24"/>
          <w:szCs w:val="24"/>
        </w:rPr>
        <w:t xml:space="preserve"> Home Office.</w:t>
      </w:r>
    </w:p>
    <w:p w14:paraId="14D7B931"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Fright, M., Davies, N., &amp; Richards, G. (2023). </w:t>
      </w:r>
      <w:r w:rsidRPr="00997180">
        <w:rPr>
          <w:rFonts w:ascii="Times New Roman" w:hAnsi="Times New Roman" w:cs="Times New Roman"/>
          <w:i/>
          <w:iCs/>
          <w:noProof/>
          <w:sz w:val="24"/>
          <w:szCs w:val="24"/>
        </w:rPr>
        <w:t>Retention in public services.</w:t>
      </w:r>
      <w:r w:rsidRPr="00997180">
        <w:rPr>
          <w:rFonts w:ascii="Times New Roman" w:hAnsi="Times New Roman" w:cs="Times New Roman"/>
          <w:noProof/>
          <w:sz w:val="24"/>
          <w:szCs w:val="24"/>
        </w:rPr>
        <w:t xml:space="preserve"> Institute for Government.</w:t>
      </w:r>
    </w:p>
    <w:p w14:paraId="32E85AFD"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lastRenderedPageBreak/>
        <w:t xml:space="preserve">Gibbs, G. (1988). </w:t>
      </w:r>
      <w:r w:rsidRPr="00997180">
        <w:rPr>
          <w:rFonts w:ascii="Times New Roman" w:hAnsi="Times New Roman" w:cs="Times New Roman"/>
          <w:i/>
          <w:iCs/>
          <w:noProof/>
          <w:sz w:val="24"/>
          <w:szCs w:val="24"/>
        </w:rPr>
        <w:t>Learning By Doing: A guide to teaching and learning methods.</w:t>
      </w:r>
      <w:r w:rsidRPr="00997180">
        <w:rPr>
          <w:rFonts w:ascii="Times New Roman" w:hAnsi="Times New Roman" w:cs="Times New Roman"/>
          <w:noProof/>
          <w:sz w:val="24"/>
          <w:szCs w:val="24"/>
        </w:rPr>
        <w:t xml:space="preserve"> Oxford: Polytechnic: Further Eductional Unit .</w:t>
      </w:r>
    </w:p>
    <w:p w14:paraId="16F7775D"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Goleman, D. (1995). </w:t>
      </w:r>
      <w:r w:rsidRPr="00997180">
        <w:rPr>
          <w:rFonts w:ascii="Times New Roman" w:hAnsi="Times New Roman" w:cs="Times New Roman"/>
          <w:i/>
          <w:iCs/>
          <w:noProof/>
          <w:sz w:val="24"/>
          <w:szCs w:val="24"/>
        </w:rPr>
        <w:t>Emotional Intelligence - Why it can matter more than IQ.</w:t>
      </w:r>
      <w:r w:rsidRPr="00997180">
        <w:rPr>
          <w:rFonts w:ascii="Times New Roman" w:hAnsi="Times New Roman" w:cs="Times New Roman"/>
          <w:noProof/>
          <w:sz w:val="24"/>
          <w:szCs w:val="24"/>
        </w:rPr>
        <w:t xml:space="preserve"> London: Bloomsbury Publishing.</w:t>
      </w:r>
    </w:p>
    <w:p w14:paraId="2EAAE5A5"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Greater Manchester Police. (2021). </w:t>
      </w:r>
      <w:r w:rsidRPr="00997180">
        <w:rPr>
          <w:rFonts w:ascii="Times New Roman" w:hAnsi="Times New Roman" w:cs="Times New Roman"/>
          <w:i/>
          <w:iCs/>
          <w:noProof/>
          <w:sz w:val="24"/>
          <w:szCs w:val="24"/>
        </w:rPr>
        <w:t>Police and Crime Annual Report .</w:t>
      </w:r>
      <w:r w:rsidRPr="00997180">
        <w:rPr>
          <w:rFonts w:ascii="Times New Roman" w:hAnsi="Times New Roman" w:cs="Times New Roman"/>
          <w:noProof/>
          <w:sz w:val="24"/>
          <w:szCs w:val="24"/>
        </w:rPr>
        <w:t xml:space="preserve"> Retrieved from democracy.greatermanchester-ca.gov.uk: https://democracy.greatermanchester-ca.gov.uk/documents/s18533/Annual%20Report%20GMCA_Police%20and%20Crime_final.pdf</w:t>
      </w:r>
    </w:p>
    <w:p w14:paraId="6D38A545"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Greater Manchester Police. (2021, March 23). </w:t>
      </w:r>
      <w:r w:rsidRPr="00997180">
        <w:rPr>
          <w:rFonts w:ascii="Times New Roman" w:hAnsi="Times New Roman" w:cs="Times New Roman"/>
          <w:i/>
          <w:iCs/>
          <w:noProof/>
          <w:sz w:val="24"/>
          <w:szCs w:val="24"/>
        </w:rPr>
        <w:t>Thirty-seven arrested since launch of county lines operation in January</w:t>
      </w:r>
      <w:r w:rsidRPr="00997180">
        <w:rPr>
          <w:rFonts w:ascii="Times New Roman" w:hAnsi="Times New Roman" w:cs="Times New Roman"/>
          <w:noProof/>
          <w:sz w:val="24"/>
          <w:szCs w:val="24"/>
        </w:rPr>
        <w:t>. Retrieved from gmp.police.uk: https://www.gmp.police.uk/news/greater-manchester/news/news/2021/march/thirty-seven-arrested-since-launch-of-county-lines-operation-in-january/</w:t>
      </w:r>
    </w:p>
    <w:p w14:paraId="312944B6"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HMICFRS. (2020, May). </w:t>
      </w:r>
      <w:r w:rsidRPr="00997180">
        <w:rPr>
          <w:rFonts w:ascii="Times New Roman" w:hAnsi="Times New Roman" w:cs="Times New Roman"/>
          <w:i/>
          <w:iCs/>
          <w:noProof/>
          <w:sz w:val="24"/>
          <w:szCs w:val="24"/>
        </w:rPr>
        <w:t>Roads Policing: Not optional.</w:t>
      </w:r>
      <w:r w:rsidRPr="00997180">
        <w:rPr>
          <w:rFonts w:ascii="Times New Roman" w:hAnsi="Times New Roman" w:cs="Times New Roman"/>
          <w:noProof/>
          <w:sz w:val="24"/>
          <w:szCs w:val="24"/>
        </w:rPr>
        <w:t xml:space="preserve"> Retrieved from assets-hmicfrs.justiceinspectorates.gov.uk: https://assets-hmicfrs.justiceinspectorates.gov.uk/uploads/roads-policing-not-optional-an-inspection-of-roads-policing-in-england-and-wales.pdf</w:t>
      </w:r>
    </w:p>
    <w:p w14:paraId="173DC6EC"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HMICFRS. (2022, August 23). </w:t>
      </w:r>
      <w:r w:rsidRPr="00997180">
        <w:rPr>
          <w:rFonts w:ascii="Times New Roman" w:hAnsi="Times New Roman" w:cs="Times New Roman"/>
          <w:i/>
          <w:iCs/>
          <w:noProof/>
          <w:sz w:val="24"/>
          <w:szCs w:val="24"/>
        </w:rPr>
        <w:t>Organised Crime Group</w:t>
      </w:r>
      <w:r w:rsidRPr="00997180">
        <w:rPr>
          <w:rFonts w:ascii="Times New Roman" w:hAnsi="Times New Roman" w:cs="Times New Roman"/>
          <w:noProof/>
          <w:sz w:val="24"/>
          <w:szCs w:val="24"/>
        </w:rPr>
        <w:t>. Retrieved from hmicfrs.justiceinspectorates.gov.uk: https://hmicfrs.justiceinspectorates.gov.uk/glossary/organised-crime-group/</w:t>
      </w:r>
    </w:p>
    <w:p w14:paraId="3805062E"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Holligan, C., McLean, R., &amp; McHugh, R. (2020). Exploring County Lines: Criminal Drug Distribution Practices in Scotland. </w:t>
      </w:r>
      <w:r w:rsidRPr="00997180">
        <w:rPr>
          <w:rFonts w:ascii="Times New Roman" w:hAnsi="Times New Roman" w:cs="Times New Roman"/>
          <w:i/>
          <w:iCs/>
          <w:noProof/>
          <w:sz w:val="24"/>
          <w:szCs w:val="24"/>
        </w:rPr>
        <w:t>Youth Justice</w:t>
      </w:r>
      <w:r w:rsidRPr="00997180">
        <w:rPr>
          <w:rFonts w:ascii="Times New Roman" w:hAnsi="Times New Roman" w:cs="Times New Roman"/>
          <w:noProof/>
          <w:sz w:val="24"/>
          <w:szCs w:val="24"/>
        </w:rPr>
        <w:t>, 50-63.</w:t>
      </w:r>
    </w:p>
    <w:p w14:paraId="33CAE043"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Home Office. (2022, July). </w:t>
      </w:r>
      <w:r w:rsidRPr="00997180">
        <w:rPr>
          <w:rFonts w:ascii="Times New Roman" w:hAnsi="Times New Roman" w:cs="Times New Roman"/>
          <w:i/>
          <w:iCs/>
          <w:noProof/>
          <w:sz w:val="24"/>
          <w:szCs w:val="24"/>
        </w:rPr>
        <w:t>National ANPR Standards for Policing and Law Enforcement.</w:t>
      </w:r>
      <w:r w:rsidRPr="00997180">
        <w:rPr>
          <w:rFonts w:ascii="Times New Roman" w:hAnsi="Times New Roman" w:cs="Times New Roman"/>
          <w:noProof/>
          <w:sz w:val="24"/>
          <w:szCs w:val="24"/>
        </w:rPr>
        <w:t xml:space="preserve"> Retrieved from assets.publishing.service.gov.uk: https://assets.publishing.service.gov.uk/media/62d1708ae90e071e753d68c0/NASPLE_Version_2.4_July_2022.pdf</w:t>
      </w:r>
    </w:p>
    <w:p w14:paraId="090A441C"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Home Office. (2022, July 27). </w:t>
      </w:r>
      <w:r w:rsidRPr="00997180">
        <w:rPr>
          <w:rFonts w:ascii="Times New Roman" w:hAnsi="Times New Roman" w:cs="Times New Roman"/>
          <w:i/>
          <w:iCs/>
          <w:noProof/>
          <w:sz w:val="24"/>
          <w:szCs w:val="24"/>
        </w:rPr>
        <w:t>Statistics on the number of police officers assaulted in the year ending March 2022, England and Wales</w:t>
      </w:r>
      <w:r w:rsidRPr="00997180">
        <w:rPr>
          <w:rFonts w:ascii="Times New Roman" w:hAnsi="Times New Roman" w:cs="Times New Roman"/>
          <w:noProof/>
          <w:sz w:val="24"/>
          <w:szCs w:val="24"/>
        </w:rPr>
        <w:t>. Retrieved from gov.uk: https://www.gov.uk/government/statistics/police-workforce-england-and-wales-31-march-2022/annex-statistics-on-the-number-of-police-officers-assaulted-in-the-year-ending-march-2022-england-and-wales</w:t>
      </w:r>
    </w:p>
    <w:p w14:paraId="69E38A83"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Home Office; ACPO. (n.d.). </w:t>
      </w:r>
      <w:r w:rsidRPr="00997180">
        <w:rPr>
          <w:rFonts w:ascii="Times New Roman" w:hAnsi="Times New Roman" w:cs="Times New Roman"/>
          <w:i/>
          <w:iCs/>
          <w:noProof/>
          <w:sz w:val="24"/>
          <w:szCs w:val="24"/>
        </w:rPr>
        <w:t>Engaging criminality – denying criminals use of the roads.</w:t>
      </w:r>
      <w:r w:rsidRPr="00997180">
        <w:rPr>
          <w:rFonts w:ascii="Times New Roman" w:hAnsi="Times New Roman" w:cs="Times New Roman"/>
          <w:noProof/>
          <w:sz w:val="24"/>
          <w:szCs w:val="24"/>
        </w:rPr>
        <w:t xml:space="preserve"> Retrieved from cebcp.org: https://cebcp.org/wp-content/lpr/ANPR_report_24_Oct.pdf</w:t>
      </w:r>
    </w:p>
    <w:p w14:paraId="5945A119"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Jones Jr, R. G. (2013). </w:t>
      </w:r>
      <w:r w:rsidRPr="00997180">
        <w:rPr>
          <w:rFonts w:ascii="Times New Roman" w:hAnsi="Times New Roman" w:cs="Times New Roman"/>
          <w:i/>
          <w:iCs/>
          <w:noProof/>
          <w:sz w:val="24"/>
          <w:szCs w:val="24"/>
        </w:rPr>
        <w:t>Communication in the Real World: An Introduction to Communication Studies.</w:t>
      </w:r>
      <w:r w:rsidRPr="00997180">
        <w:rPr>
          <w:rFonts w:ascii="Times New Roman" w:hAnsi="Times New Roman" w:cs="Times New Roman"/>
          <w:noProof/>
          <w:sz w:val="24"/>
          <w:szCs w:val="24"/>
        </w:rPr>
        <w:t xml:space="preserve"> Minnesota: University of Minnesota Libraries Publishing.</w:t>
      </w:r>
    </w:p>
    <w:p w14:paraId="5F42304B"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Klieven, M. (2007). Where’s the intelligence in the NationalIntelligence Model? </w:t>
      </w:r>
      <w:r w:rsidRPr="00997180">
        <w:rPr>
          <w:rFonts w:ascii="Times New Roman" w:hAnsi="Times New Roman" w:cs="Times New Roman"/>
          <w:i/>
          <w:iCs/>
          <w:noProof/>
          <w:sz w:val="24"/>
          <w:szCs w:val="24"/>
        </w:rPr>
        <w:t>International Journal of Police Science &amp; Management</w:t>
      </w:r>
      <w:r w:rsidRPr="00997180">
        <w:rPr>
          <w:rFonts w:ascii="Times New Roman" w:hAnsi="Times New Roman" w:cs="Times New Roman"/>
          <w:noProof/>
          <w:sz w:val="24"/>
          <w:szCs w:val="24"/>
        </w:rPr>
        <w:t>, 201-302.</w:t>
      </w:r>
    </w:p>
    <w:p w14:paraId="0943A2E3"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Legislation.gov. (2012). </w:t>
      </w:r>
      <w:r w:rsidRPr="00997180">
        <w:rPr>
          <w:rFonts w:ascii="Times New Roman" w:hAnsi="Times New Roman" w:cs="Times New Roman"/>
          <w:i/>
          <w:iCs/>
          <w:noProof/>
          <w:sz w:val="24"/>
          <w:szCs w:val="24"/>
        </w:rPr>
        <w:t>Terrorism Act 2000</w:t>
      </w:r>
      <w:r w:rsidRPr="00997180">
        <w:rPr>
          <w:rFonts w:ascii="Times New Roman" w:hAnsi="Times New Roman" w:cs="Times New Roman"/>
          <w:noProof/>
          <w:sz w:val="24"/>
          <w:szCs w:val="24"/>
        </w:rPr>
        <w:t>. Retrieved from legislation.gov.uk: https://www.legislation.gov.uk/ukpga/2000/11/section/43A</w:t>
      </w:r>
    </w:p>
    <w:p w14:paraId="02CC98B0"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Legistlation.gov.uk. (n.d). </w:t>
      </w:r>
      <w:r w:rsidRPr="00997180">
        <w:rPr>
          <w:rFonts w:ascii="Times New Roman" w:hAnsi="Times New Roman" w:cs="Times New Roman"/>
          <w:i/>
          <w:iCs/>
          <w:noProof/>
          <w:sz w:val="24"/>
          <w:szCs w:val="24"/>
        </w:rPr>
        <w:t>Police and Criminal Evidence Act 1984</w:t>
      </w:r>
      <w:r w:rsidRPr="00997180">
        <w:rPr>
          <w:rFonts w:ascii="Times New Roman" w:hAnsi="Times New Roman" w:cs="Times New Roman"/>
          <w:noProof/>
          <w:sz w:val="24"/>
          <w:szCs w:val="24"/>
        </w:rPr>
        <w:t>. Retrieved from legislation.gov.uk: https://www.legislation.gov.uk/ukpga/1984/60/section/17</w:t>
      </w:r>
    </w:p>
    <w:p w14:paraId="7E0A5094"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Local Government Association. (2024). </w:t>
      </w:r>
      <w:r w:rsidRPr="00997180">
        <w:rPr>
          <w:rFonts w:ascii="Times New Roman" w:hAnsi="Times New Roman" w:cs="Times New Roman"/>
          <w:i/>
          <w:iCs/>
          <w:noProof/>
          <w:sz w:val="24"/>
          <w:szCs w:val="24"/>
        </w:rPr>
        <w:t>Intelligence Management Training</w:t>
      </w:r>
      <w:r w:rsidRPr="00997180">
        <w:rPr>
          <w:rFonts w:ascii="Times New Roman" w:hAnsi="Times New Roman" w:cs="Times New Roman"/>
          <w:noProof/>
          <w:sz w:val="24"/>
          <w:szCs w:val="24"/>
        </w:rPr>
        <w:t>. Retrieved from local.gov.uk: https://www.local.gov.uk/sites/default/files/documents/Intelligence%20Management%20Training.pdf</w:t>
      </w:r>
    </w:p>
    <w:p w14:paraId="6CC24A42"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National Crime Agency. (n.d.). </w:t>
      </w:r>
      <w:r w:rsidRPr="00997180">
        <w:rPr>
          <w:rFonts w:ascii="Times New Roman" w:hAnsi="Times New Roman" w:cs="Times New Roman"/>
          <w:i/>
          <w:iCs/>
          <w:noProof/>
          <w:sz w:val="24"/>
          <w:szCs w:val="24"/>
        </w:rPr>
        <w:t>Intelligence: enhancing the picture of serious organised crime affecting the UK</w:t>
      </w:r>
      <w:r w:rsidRPr="00997180">
        <w:rPr>
          <w:rFonts w:ascii="Times New Roman" w:hAnsi="Times New Roman" w:cs="Times New Roman"/>
          <w:noProof/>
          <w:sz w:val="24"/>
          <w:szCs w:val="24"/>
        </w:rPr>
        <w:t>. Retrieved from nationalcrimeagency.gov.uk: https://www.nationalcrimeagency.gov.uk/what-we-do/how-we-work/intelligence-enhancing-the-picture-of-serious-organised-crime-affecting-the-uk</w:t>
      </w:r>
    </w:p>
    <w:p w14:paraId="74A7A68E"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National Police Chiefs Council. (2022, October 13). </w:t>
      </w:r>
      <w:r w:rsidRPr="00997180">
        <w:rPr>
          <w:rFonts w:ascii="Times New Roman" w:hAnsi="Times New Roman" w:cs="Times New Roman"/>
          <w:i/>
          <w:iCs/>
          <w:noProof/>
          <w:sz w:val="24"/>
          <w:szCs w:val="24"/>
        </w:rPr>
        <w:t>Police forces shut down over 170 drug lines during national operation targeting county line drug dealing</w:t>
      </w:r>
      <w:r w:rsidRPr="00997180">
        <w:rPr>
          <w:rFonts w:ascii="Times New Roman" w:hAnsi="Times New Roman" w:cs="Times New Roman"/>
          <w:noProof/>
          <w:sz w:val="24"/>
          <w:szCs w:val="24"/>
        </w:rPr>
        <w:t xml:space="preserve">. Retrieved from </w:t>
      </w:r>
      <w:r w:rsidRPr="00997180">
        <w:rPr>
          <w:rFonts w:ascii="Times New Roman" w:hAnsi="Times New Roman" w:cs="Times New Roman"/>
          <w:noProof/>
          <w:sz w:val="24"/>
          <w:szCs w:val="24"/>
        </w:rPr>
        <w:lastRenderedPageBreak/>
        <w:t>npcc.police.uk: https://news.npcc.police.uk/releases/police-forces-shut-down-over-170-drug-lines-during-national-operation-targeting-county-line-drug-dealing</w:t>
      </w:r>
    </w:p>
    <w:p w14:paraId="5EAD9B08"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Schmutz, J., Meier, L., &amp; Manser, T. (2019). How effective is teamwork really? The relationship between teamwork and performance in healthcare teams: a systematic review and meta-analysis. </w:t>
      </w:r>
      <w:r w:rsidRPr="00997180">
        <w:rPr>
          <w:rFonts w:ascii="Times New Roman" w:hAnsi="Times New Roman" w:cs="Times New Roman"/>
          <w:i/>
          <w:iCs/>
          <w:noProof/>
          <w:sz w:val="24"/>
          <w:szCs w:val="24"/>
        </w:rPr>
        <w:t>BMJ Open</w:t>
      </w:r>
      <w:r w:rsidRPr="00997180">
        <w:rPr>
          <w:rFonts w:ascii="Times New Roman" w:hAnsi="Times New Roman" w:cs="Times New Roman"/>
          <w:noProof/>
          <w:sz w:val="24"/>
          <w:szCs w:val="24"/>
        </w:rPr>
        <w:t>.</w:t>
      </w:r>
    </w:p>
    <w:p w14:paraId="45216F14"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Sidhu, B., Barnes, G., &amp; Sherman, L. (2017). Tracking Police Responses to “Hot” Vehicle Alerts: Automatic Number Plate Recognition and the Cambridge Crime Harm Index. </w:t>
      </w:r>
      <w:r w:rsidRPr="00997180">
        <w:rPr>
          <w:rFonts w:ascii="Times New Roman" w:hAnsi="Times New Roman" w:cs="Times New Roman"/>
          <w:i/>
          <w:iCs/>
          <w:noProof/>
          <w:sz w:val="24"/>
          <w:szCs w:val="24"/>
        </w:rPr>
        <w:t>Cambridge Journal of Evidence Based Policing</w:t>
      </w:r>
      <w:r w:rsidRPr="00997180">
        <w:rPr>
          <w:rFonts w:ascii="Times New Roman" w:hAnsi="Times New Roman" w:cs="Times New Roman"/>
          <w:noProof/>
          <w:sz w:val="24"/>
          <w:szCs w:val="24"/>
        </w:rPr>
        <w:t>, 211-224.</w:t>
      </w:r>
    </w:p>
    <w:p w14:paraId="2EAF1EB2"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Tuckman, B. W. (1965). Development sequences in small groups. </w:t>
      </w:r>
      <w:r w:rsidRPr="00997180">
        <w:rPr>
          <w:rFonts w:ascii="Times New Roman" w:hAnsi="Times New Roman" w:cs="Times New Roman"/>
          <w:i/>
          <w:iCs/>
          <w:noProof/>
          <w:sz w:val="24"/>
          <w:szCs w:val="24"/>
        </w:rPr>
        <w:t>Phsycological Bulletin</w:t>
      </w:r>
      <w:r w:rsidRPr="00997180">
        <w:rPr>
          <w:rFonts w:ascii="Times New Roman" w:hAnsi="Times New Roman" w:cs="Times New Roman"/>
          <w:noProof/>
          <w:sz w:val="24"/>
          <w:szCs w:val="24"/>
        </w:rPr>
        <w:t>, 384-399.</w:t>
      </w:r>
    </w:p>
    <w:p w14:paraId="0F3950A2"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Tuckman, B., &amp; Jensen, M. (1977). Stages of Small-Group Development Revisited. </w:t>
      </w:r>
      <w:r w:rsidRPr="00997180">
        <w:rPr>
          <w:rFonts w:ascii="Times New Roman" w:hAnsi="Times New Roman" w:cs="Times New Roman"/>
          <w:i/>
          <w:iCs/>
          <w:noProof/>
          <w:sz w:val="24"/>
          <w:szCs w:val="24"/>
        </w:rPr>
        <w:t>Group &amp; Organization Studies</w:t>
      </w:r>
      <w:r w:rsidRPr="00997180">
        <w:rPr>
          <w:rFonts w:ascii="Times New Roman" w:hAnsi="Times New Roman" w:cs="Times New Roman"/>
          <w:noProof/>
          <w:sz w:val="24"/>
          <w:szCs w:val="24"/>
        </w:rPr>
        <w:t>, 419-427.</w:t>
      </w:r>
    </w:p>
    <w:p w14:paraId="24D712A5"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van der Velden, P. G., Rademaker, A. R., Vermetten, E., Portengen, M.-A., Yzermans, J. C., &amp; Grievink, L. (2013, January 24). </w:t>
      </w:r>
      <w:r w:rsidRPr="00997180">
        <w:rPr>
          <w:rFonts w:ascii="Times New Roman" w:hAnsi="Times New Roman" w:cs="Times New Roman"/>
          <w:i/>
          <w:iCs/>
          <w:noProof/>
          <w:sz w:val="24"/>
          <w:szCs w:val="24"/>
        </w:rPr>
        <w:t>Police officers: a high-risk group for the development of mental health disturbances? A cohort study</w:t>
      </w:r>
      <w:r w:rsidRPr="00997180">
        <w:rPr>
          <w:rFonts w:ascii="Times New Roman" w:hAnsi="Times New Roman" w:cs="Times New Roman"/>
          <w:noProof/>
          <w:sz w:val="24"/>
          <w:szCs w:val="24"/>
        </w:rPr>
        <w:t>. Retrieved from ncbi.nlm.nih.gov: https://www.ncbi.nlm.nih.gov/pmc/articles/PMC3563131/</w:t>
      </w:r>
    </w:p>
    <w:p w14:paraId="69F31BD4" w14:textId="77777777" w:rsidR="00997180" w:rsidRPr="00997180" w:rsidRDefault="00997180" w:rsidP="00997180">
      <w:pPr>
        <w:pStyle w:val="Bibliography"/>
        <w:ind w:left="720" w:hanging="720"/>
        <w:rPr>
          <w:rFonts w:ascii="Times New Roman" w:hAnsi="Times New Roman" w:cs="Times New Roman"/>
          <w:noProof/>
          <w:sz w:val="24"/>
          <w:szCs w:val="24"/>
        </w:rPr>
      </w:pPr>
      <w:r w:rsidRPr="00997180">
        <w:rPr>
          <w:rFonts w:ascii="Times New Roman" w:hAnsi="Times New Roman" w:cs="Times New Roman"/>
          <w:noProof/>
          <w:sz w:val="24"/>
          <w:szCs w:val="24"/>
        </w:rPr>
        <w:t xml:space="preserve">Walker, C. (2022, October 31). </w:t>
      </w:r>
      <w:r w:rsidRPr="00997180">
        <w:rPr>
          <w:rFonts w:ascii="Times New Roman" w:hAnsi="Times New Roman" w:cs="Times New Roman"/>
          <w:i/>
          <w:iCs/>
          <w:noProof/>
          <w:sz w:val="24"/>
          <w:szCs w:val="24"/>
        </w:rPr>
        <w:t>The top ten most stressful life events revealed</w:t>
      </w:r>
      <w:r w:rsidRPr="00997180">
        <w:rPr>
          <w:rFonts w:ascii="Times New Roman" w:hAnsi="Times New Roman" w:cs="Times New Roman"/>
          <w:noProof/>
          <w:sz w:val="24"/>
          <w:szCs w:val="24"/>
        </w:rPr>
        <w:t>. Retrieved from benenden.co.uk: https://www.benenden.co.uk/newsroom/top-ten-most-stressful-life-events/</w:t>
      </w:r>
    </w:p>
    <w:p w14:paraId="7DBFA27D" w14:textId="2E7F96B1" w:rsidR="00997180" w:rsidRDefault="00997180" w:rsidP="00997180">
      <w:r w:rsidRPr="00997180">
        <w:rPr>
          <w:rFonts w:ascii="Times New Roman" w:hAnsi="Times New Roman" w:cs="Times New Roman"/>
          <w:sz w:val="24"/>
          <w:szCs w:val="24"/>
        </w:rPr>
        <w:fldChar w:fldCharType="end"/>
      </w:r>
    </w:p>
    <w:sectPr w:rsidR="0099718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E0A3BDA"/>
    <w:multiLevelType w:val="hybridMultilevel"/>
    <w:tmpl w:val="3432E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0CF5EF3"/>
    <w:multiLevelType w:val="hybridMultilevel"/>
    <w:tmpl w:val="A1968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0A27DC0"/>
    <w:multiLevelType w:val="hybridMultilevel"/>
    <w:tmpl w:val="C0CE44B6"/>
    <w:lvl w:ilvl="0" w:tplc="AE8CD8E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451F67D6"/>
    <w:multiLevelType w:val="hybridMultilevel"/>
    <w:tmpl w:val="60864C96"/>
    <w:lvl w:ilvl="0" w:tplc="DD46502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5AE0E5A"/>
    <w:multiLevelType w:val="hybridMultilevel"/>
    <w:tmpl w:val="58D0A2AE"/>
    <w:lvl w:ilvl="0" w:tplc="D1AC4C1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9504760">
    <w:abstractNumId w:val="4"/>
  </w:num>
  <w:num w:numId="2" w16cid:durableId="829296791">
    <w:abstractNumId w:val="2"/>
  </w:num>
  <w:num w:numId="3" w16cid:durableId="309483869">
    <w:abstractNumId w:val="0"/>
  </w:num>
  <w:num w:numId="4" w16cid:durableId="326594455">
    <w:abstractNumId w:val="8"/>
  </w:num>
  <w:num w:numId="5" w16cid:durableId="197089704">
    <w:abstractNumId w:val="5"/>
  </w:num>
  <w:num w:numId="6" w16cid:durableId="741802220">
    <w:abstractNumId w:val="1"/>
  </w:num>
  <w:num w:numId="7" w16cid:durableId="1228998928">
    <w:abstractNumId w:val="3"/>
  </w:num>
  <w:num w:numId="8" w16cid:durableId="1420249672">
    <w:abstractNumId w:val="7"/>
  </w:num>
  <w:num w:numId="9" w16cid:durableId="149941824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01B2"/>
    <w:rsid w:val="00061E6E"/>
    <w:rsid w:val="00062E39"/>
    <w:rsid w:val="0007189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2155"/>
    <w:rsid w:val="000F6196"/>
    <w:rsid w:val="000F7ECD"/>
    <w:rsid w:val="00102E64"/>
    <w:rsid w:val="0010312C"/>
    <w:rsid w:val="00106DC7"/>
    <w:rsid w:val="0011003B"/>
    <w:rsid w:val="00112391"/>
    <w:rsid w:val="00114F52"/>
    <w:rsid w:val="0012135C"/>
    <w:rsid w:val="0012595D"/>
    <w:rsid w:val="001347F8"/>
    <w:rsid w:val="00137BB5"/>
    <w:rsid w:val="00137E05"/>
    <w:rsid w:val="001447F6"/>
    <w:rsid w:val="00147DE3"/>
    <w:rsid w:val="00150794"/>
    <w:rsid w:val="001542B5"/>
    <w:rsid w:val="001608C4"/>
    <w:rsid w:val="00171418"/>
    <w:rsid w:val="00190913"/>
    <w:rsid w:val="001961CF"/>
    <w:rsid w:val="001A59BB"/>
    <w:rsid w:val="001A6A51"/>
    <w:rsid w:val="001A79C4"/>
    <w:rsid w:val="001B1771"/>
    <w:rsid w:val="001B331A"/>
    <w:rsid w:val="001B51A0"/>
    <w:rsid w:val="001BC1C4"/>
    <w:rsid w:val="001C0E74"/>
    <w:rsid w:val="001C6CEC"/>
    <w:rsid w:val="001D229F"/>
    <w:rsid w:val="001D6162"/>
    <w:rsid w:val="001D7297"/>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07C9"/>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339"/>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1FDB"/>
    <w:rsid w:val="00453343"/>
    <w:rsid w:val="004608B9"/>
    <w:rsid w:val="00460ADB"/>
    <w:rsid w:val="00465947"/>
    <w:rsid w:val="00470BB1"/>
    <w:rsid w:val="004718F7"/>
    <w:rsid w:val="00473153"/>
    <w:rsid w:val="004743AF"/>
    <w:rsid w:val="00474773"/>
    <w:rsid w:val="0048037A"/>
    <w:rsid w:val="00482C17"/>
    <w:rsid w:val="004911B4"/>
    <w:rsid w:val="0049196A"/>
    <w:rsid w:val="004923DA"/>
    <w:rsid w:val="00493434"/>
    <w:rsid w:val="004962F9"/>
    <w:rsid w:val="004968E2"/>
    <w:rsid w:val="004A2A49"/>
    <w:rsid w:val="004B203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A6FCE"/>
    <w:rsid w:val="005B1CF8"/>
    <w:rsid w:val="005B33A3"/>
    <w:rsid w:val="005B4260"/>
    <w:rsid w:val="005C1567"/>
    <w:rsid w:val="005C6CE5"/>
    <w:rsid w:val="005D3F07"/>
    <w:rsid w:val="005D583E"/>
    <w:rsid w:val="005D71A0"/>
    <w:rsid w:val="005E13EA"/>
    <w:rsid w:val="005E53BD"/>
    <w:rsid w:val="005E7E6D"/>
    <w:rsid w:val="00606E27"/>
    <w:rsid w:val="006108C9"/>
    <w:rsid w:val="00615C7E"/>
    <w:rsid w:val="0062158D"/>
    <w:rsid w:val="00630F39"/>
    <w:rsid w:val="006326D1"/>
    <w:rsid w:val="00632E0A"/>
    <w:rsid w:val="00633165"/>
    <w:rsid w:val="00636B6C"/>
    <w:rsid w:val="006447DE"/>
    <w:rsid w:val="00651E8A"/>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00CB"/>
    <w:rsid w:val="007343FA"/>
    <w:rsid w:val="00734809"/>
    <w:rsid w:val="007406E1"/>
    <w:rsid w:val="00743E40"/>
    <w:rsid w:val="00746863"/>
    <w:rsid w:val="00751263"/>
    <w:rsid w:val="0075704F"/>
    <w:rsid w:val="00763B2D"/>
    <w:rsid w:val="007708C4"/>
    <w:rsid w:val="00772924"/>
    <w:rsid w:val="00777409"/>
    <w:rsid w:val="00782AB8"/>
    <w:rsid w:val="00784EC4"/>
    <w:rsid w:val="007872F2"/>
    <w:rsid w:val="007874BC"/>
    <w:rsid w:val="007908E0"/>
    <w:rsid w:val="00793EB3"/>
    <w:rsid w:val="00794205"/>
    <w:rsid w:val="00797012"/>
    <w:rsid w:val="007A1EBF"/>
    <w:rsid w:val="007A1F6A"/>
    <w:rsid w:val="007B0DE3"/>
    <w:rsid w:val="007B491F"/>
    <w:rsid w:val="007B5CB2"/>
    <w:rsid w:val="007B7191"/>
    <w:rsid w:val="007C1634"/>
    <w:rsid w:val="007C1D94"/>
    <w:rsid w:val="007C2879"/>
    <w:rsid w:val="007C6A87"/>
    <w:rsid w:val="007C705D"/>
    <w:rsid w:val="007D0A07"/>
    <w:rsid w:val="007D0C96"/>
    <w:rsid w:val="007D1057"/>
    <w:rsid w:val="007D133D"/>
    <w:rsid w:val="007D3EB4"/>
    <w:rsid w:val="007D3F16"/>
    <w:rsid w:val="007D78CC"/>
    <w:rsid w:val="007E0114"/>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7CA"/>
    <w:rsid w:val="00861035"/>
    <w:rsid w:val="00861038"/>
    <w:rsid w:val="00865008"/>
    <w:rsid w:val="00866B50"/>
    <w:rsid w:val="008708F1"/>
    <w:rsid w:val="00880539"/>
    <w:rsid w:val="00883F87"/>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65D"/>
    <w:rsid w:val="008C6EEA"/>
    <w:rsid w:val="008D5813"/>
    <w:rsid w:val="008D634E"/>
    <w:rsid w:val="008D778A"/>
    <w:rsid w:val="008F22BD"/>
    <w:rsid w:val="009079BD"/>
    <w:rsid w:val="00912BD9"/>
    <w:rsid w:val="00920E5B"/>
    <w:rsid w:val="00926436"/>
    <w:rsid w:val="0093018C"/>
    <w:rsid w:val="00930981"/>
    <w:rsid w:val="00932CCA"/>
    <w:rsid w:val="00953E15"/>
    <w:rsid w:val="009544C0"/>
    <w:rsid w:val="00954FA4"/>
    <w:rsid w:val="00956AE9"/>
    <w:rsid w:val="00957960"/>
    <w:rsid w:val="00964CC6"/>
    <w:rsid w:val="009761BB"/>
    <w:rsid w:val="00991FDA"/>
    <w:rsid w:val="009927A1"/>
    <w:rsid w:val="00997180"/>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56AC"/>
    <w:rsid w:val="00A470EE"/>
    <w:rsid w:val="00A47621"/>
    <w:rsid w:val="00A479CD"/>
    <w:rsid w:val="00A50CFC"/>
    <w:rsid w:val="00A54D67"/>
    <w:rsid w:val="00A5571C"/>
    <w:rsid w:val="00A55A3F"/>
    <w:rsid w:val="00A56BC4"/>
    <w:rsid w:val="00A652F6"/>
    <w:rsid w:val="00A732EA"/>
    <w:rsid w:val="00A7489E"/>
    <w:rsid w:val="00A74FCB"/>
    <w:rsid w:val="00A8015F"/>
    <w:rsid w:val="00A80BD2"/>
    <w:rsid w:val="00A81AFA"/>
    <w:rsid w:val="00A85039"/>
    <w:rsid w:val="00A851F7"/>
    <w:rsid w:val="00A8559D"/>
    <w:rsid w:val="00A906AA"/>
    <w:rsid w:val="00A94C5E"/>
    <w:rsid w:val="00AA241A"/>
    <w:rsid w:val="00AA252C"/>
    <w:rsid w:val="00AA666E"/>
    <w:rsid w:val="00AB2479"/>
    <w:rsid w:val="00AB5518"/>
    <w:rsid w:val="00AC01D4"/>
    <w:rsid w:val="00AC4A04"/>
    <w:rsid w:val="00AD336F"/>
    <w:rsid w:val="00AD3550"/>
    <w:rsid w:val="00AD4DB4"/>
    <w:rsid w:val="00AE1AC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23F1"/>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D58"/>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4497"/>
    <w:rsid w:val="00CD5D3F"/>
    <w:rsid w:val="00CD6D9F"/>
    <w:rsid w:val="00CF1E90"/>
    <w:rsid w:val="00CF3DB3"/>
    <w:rsid w:val="00D02EDD"/>
    <w:rsid w:val="00D052BC"/>
    <w:rsid w:val="00D07026"/>
    <w:rsid w:val="00D11C62"/>
    <w:rsid w:val="00D22C8F"/>
    <w:rsid w:val="00D33491"/>
    <w:rsid w:val="00D43705"/>
    <w:rsid w:val="00D44F8E"/>
    <w:rsid w:val="00D44FD0"/>
    <w:rsid w:val="00D45FC5"/>
    <w:rsid w:val="00D47CAF"/>
    <w:rsid w:val="00D569C4"/>
    <w:rsid w:val="00D5733C"/>
    <w:rsid w:val="00D607EF"/>
    <w:rsid w:val="00D60F88"/>
    <w:rsid w:val="00D625E7"/>
    <w:rsid w:val="00D6415A"/>
    <w:rsid w:val="00D646BD"/>
    <w:rsid w:val="00D70239"/>
    <w:rsid w:val="00D71201"/>
    <w:rsid w:val="00D7125D"/>
    <w:rsid w:val="00D720C7"/>
    <w:rsid w:val="00D73A26"/>
    <w:rsid w:val="00D77A04"/>
    <w:rsid w:val="00D81D06"/>
    <w:rsid w:val="00D8652C"/>
    <w:rsid w:val="00D876E6"/>
    <w:rsid w:val="00D93AF3"/>
    <w:rsid w:val="00DA1025"/>
    <w:rsid w:val="00DA22EC"/>
    <w:rsid w:val="00DA5860"/>
    <w:rsid w:val="00DB2767"/>
    <w:rsid w:val="00DC4729"/>
    <w:rsid w:val="00DE04A4"/>
    <w:rsid w:val="00DE556F"/>
    <w:rsid w:val="00E03B6D"/>
    <w:rsid w:val="00E17160"/>
    <w:rsid w:val="00E23445"/>
    <w:rsid w:val="00E27E98"/>
    <w:rsid w:val="00E35BEC"/>
    <w:rsid w:val="00E42CE1"/>
    <w:rsid w:val="00E50821"/>
    <w:rsid w:val="00E50EF8"/>
    <w:rsid w:val="00E51F91"/>
    <w:rsid w:val="00E7086E"/>
    <w:rsid w:val="00E7245B"/>
    <w:rsid w:val="00E7374A"/>
    <w:rsid w:val="00E73C41"/>
    <w:rsid w:val="00E7598F"/>
    <w:rsid w:val="00E76F60"/>
    <w:rsid w:val="00E808F1"/>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6F5"/>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883F87"/>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E808F1"/>
    <w:rPr>
      <w:i/>
      <w:iCs/>
    </w:rPr>
  </w:style>
  <w:style w:type="paragraph" w:styleId="Bibliography">
    <w:name w:val="Bibliography"/>
    <w:basedOn w:val="Normal"/>
    <w:next w:val="Normal"/>
    <w:uiPriority w:val="37"/>
    <w:unhideWhenUsed/>
    <w:rsid w:val="009971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2934">
      <w:bodyDiv w:val="1"/>
      <w:marLeft w:val="0"/>
      <w:marRight w:val="0"/>
      <w:marTop w:val="0"/>
      <w:marBottom w:val="0"/>
      <w:divBdr>
        <w:top w:val="none" w:sz="0" w:space="0" w:color="auto"/>
        <w:left w:val="none" w:sz="0" w:space="0" w:color="auto"/>
        <w:bottom w:val="none" w:sz="0" w:space="0" w:color="auto"/>
        <w:right w:val="none" w:sz="0" w:space="0" w:color="auto"/>
      </w:divBdr>
    </w:div>
    <w:div w:id="86005677">
      <w:bodyDiv w:val="1"/>
      <w:marLeft w:val="0"/>
      <w:marRight w:val="0"/>
      <w:marTop w:val="0"/>
      <w:marBottom w:val="0"/>
      <w:divBdr>
        <w:top w:val="none" w:sz="0" w:space="0" w:color="auto"/>
        <w:left w:val="none" w:sz="0" w:space="0" w:color="auto"/>
        <w:bottom w:val="none" w:sz="0" w:space="0" w:color="auto"/>
        <w:right w:val="none" w:sz="0" w:space="0" w:color="auto"/>
      </w:divBdr>
    </w:div>
    <w:div w:id="126359140">
      <w:bodyDiv w:val="1"/>
      <w:marLeft w:val="0"/>
      <w:marRight w:val="0"/>
      <w:marTop w:val="0"/>
      <w:marBottom w:val="0"/>
      <w:divBdr>
        <w:top w:val="none" w:sz="0" w:space="0" w:color="auto"/>
        <w:left w:val="none" w:sz="0" w:space="0" w:color="auto"/>
        <w:bottom w:val="none" w:sz="0" w:space="0" w:color="auto"/>
        <w:right w:val="none" w:sz="0" w:space="0" w:color="auto"/>
      </w:divBdr>
    </w:div>
    <w:div w:id="206455955">
      <w:bodyDiv w:val="1"/>
      <w:marLeft w:val="0"/>
      <w:marRight w:val="0"/>
      <w:marTop w:val="0"/>
      <w:marBottom w:val="0"/>
      <w:divBdr>
        <w:top w:val="none" w:sz="0" w:space="0" w:color="auto"/>
        <w:left w:val="none" w:sz="0" w:space="0" w:color="auto"/>
        <w:bottom w:val="none" w:sz="0" w:space="0" w:color="auto"/>
        <w:right w:val="none" w:sz="0" w:space="0" w:color="auto"/>
      </w:divBdr>
    </w:div>
    <w:div w:id="210969381">
      <w:bodyDiv w:val="1"/>
      <w:marLeft w:val="0"/>
      <w:marRight w:val="0"/>
      <w:marTop w:val="0"/>
      <w:marBottom w:val="0"/>
      <w:divBdr>
        <w:top w:val="none" w:sz="0" w:space="0" w:color="auto"/>
        <w:left w:val="none" w:sz="0" w:space="0" w:color="auto"/>
        <w:bottom w:val="none" w:sz="0" w:space="0" w:color="auto"/>
        <w:right w:val="none" w:sz="0" w:space="0" w:color="auto"/>
      </w:divBdr>
    </w:div>
    <w:div w:id="31715699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8842985">
      <w:bodyDiv w:val="1"/>
      <w:marLeft w:val="0"/>
      <w:marRight w:val="0"/>
      <w:marTop w:val="0"/>
      <w:marBottom w:val="0"/>
      <w:divBdr>
        <w:top w:val="none" w:sz="0" w:space="0" w:color="auto"/>
        <w:left w:val="none" w:sz="0" w:space="0" w:color="auto"/>
        <w:bottom w:val="none" w:sz="0" w:space="0" w:color="auto"/>
        <w:right w:val="none" w:sz="0" w:space="0" w:color="auto"/>
      </w:divBdr>
    </w:div>
    <w:div w:id="409743012">
      <w:bodyDiv w:val="1"/>
      <w:marLeft w:val="0"/>
      <w:marRight w:val="0"/>
      <w:marTop w:val="0"/>
      <w:marBottom w:val="0"/>
      <w:divBdr>
        <w:top w:val="none" w:sz="0" w:space="0" w:color="auto"/>
        <w:left w:val="none" w:sz="0" w:space="0" w:color="auto"/>
        <w:bottom w:val="none" w:sz="0" w:space="0" w:color="auto"/>
        <w:right w:val="none" w:sz="0" w:space="0" w:color="auto"/>
      </w:divBdr>
    </w:div>
    <w:div w:id="432825967">
      <w:bodyDiv w:val="1"/>
      <w:marLeft w:val="0"/>
      <w:marRight w:val="0"/>
      <w:marTop w:val="0"/>
      <w:marBottom w:val="0"/>
      <w:divBdr>
        <w:top w:val="none" w:sz="0" w:space="0" w:color="auto"/>
        <w:left w:val="none" w:sz="0" w:space="0" w:color="auto"/>
        <w:bottom w:val="none" w:sz="0" w:space="0" w:color="auto"/>
        <w:right w:val="none" w:sz="0" w:space="0" w:color="auto"/>
      </w:divBdr>
    </w:div>
    <w:div w:id="436798807">
      <w:bodyDiv w:val="1"/>
      <w:marLeft w:val="0"/>
      <w:marRight w:val="0"/>
      <w:marTop w:val="0"/>
      <w:marBottom w:val="0"/>
      <w:divBdr>
        <w:top w:val="none" w:sz="0" w:space="0" w:color="auto"/>
        <w:left w:val="none" w:sz="0" w:space="0" w:color="auto"/>
        <w:bottom w:val="none" w:sz="0" w:space="0" w:color="auto"/>
        <w:right w:val="none" w:sz="0" w:space="0" w:color="auto"/>
      </w:divBdr>
    </w:div>
    <w:div w:id="502937088">
      <w:bodyDiv w:val="1"/>
      <w:marLeft w:val="0"/>
      <w:marRight w:val="0"/>
      <w:marTop w:val="0"/>
      <w:marBottom w:val="0"/>
      <w:divBdr>
        <w:top w:val="none" w:sz="0" w:space="0" w:color="auto"/>
        <w:left w:val="none" w:sz="0" w:space="0" w:color="auto"/>
        <w:bottom w:val="none" w:sz="0" w:space="0" w:color="auto"/>
        <w:right w:val="none" w:sz="0" w:space="0" w:color="auto"/>
      </w:divBdr>
    </w:div>
    <w:div w:id="512688727">
      <w:bodyDiv w:val="1"/>
      <w:marLeft w:val="0"/>
      <w:marRight w:val="0"/>
      <w:marTop w:val="0"/>
      <w:marBottom w:val="0"/>
      <w:divBdr>
        <w:top w:val="none" w:sz="0" w:space="0" w:color="auto"/>
        <w:left w:val="none" w:sz="0" w:space="0" w:color="auto"/>
        <w:bottom w:val="none" w:sz="0" w:space="0" w:color="auto"/>
        <w:right w:val="none" w:sz="0" w:space="0" w:color="auto"/>
      </w:divBdr>
    </w:div>
    <w:div w:id="53728435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1042972">
      <w:bodyDiv w:val="1"/>
      <w:marLeft w:val="0"/>
      <w:marRight w:val="0"/>
      <w:marTop w:val="0"/>
      <w:marBottom w:val="0"/>
      <w:divBdr>
        <w:top w:val="none" w:sz="0" w:space="0" w:color="auto"/>
        <w:left w:val="none" w:sz="0" w:space="0" w:color="auto"/>
        <w:bottom w:val="none" w:sz="0" w:space="0" w:color="auto"/>
        <w:right w:val="none" w:sz="0" w:space="0" w:color="auto"/>
      </w:divBdr>
    </w:div>
    <w:div w:id="59186497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464526">
      <w:bodyDiv w:val="1"/>
      <w:marLeft w:val="0"/>
      <w:marRight w:val="0"/>
      <w:marTop w:val="0"/>
      <w:marBottom w:val="0"/>
      <w:divBdr>
        <w:top w:val="none" w:sz="0" w:space="0" w:color="auto"/>
        <w:left w:val="none" w:sz="0" w:space="0" w:color="auto"/>
        <w:bottom w:val="none" w:sz="0" w:space="0" w:color="auto"/>
        <w:right w:val="none" w:sz="0" w:space="0" w:color="auto"/>
      </w:divBdr>
    </w:div>
    <w:div w:id="669413252">
      <w:bodyDiv w:val="1"/>
      <w:marLeft w:val="0"/>
      <w:marRight w:val="0"/>
      <w:marTop w:val="0"/>
      <w:marBottom w:val="0"/>
      <w:divBdr>
        <w:top w:val="none" w:sz="0" w:space="0" w:color="auto"/>
        <w:left w:val="none" w:sz="0" w:space="0" w:color="auto"/>
        <w:bottom w:val="none" w:sz="0" w:space="0" w:color="auto"/>
        <w:right w:val="none" w:sz="0" w:space="0" w:color="auto"/>
      </w:divBdr>
    </w:div>
    <w:div w:id="688868326">
      <w:bodyDiv w:val="1"/>
      <w:marLeft w:val="0"/>
      <w:marRight w:val="0"/>
      <w:marTop w:val="0"/>
      <w:marBottom w:val="0"/>
      <w:divBdr>
        <w:top w:val="none" w:sz="0" w:space="0" w:color="auto"/>
        <w:left w:val="none" w:sz="0" w:space="0" w:color="auto"/>
        <w:bottom w:val="none" w:sz="0" w:space="0" w:color="auto"/>
        <w:right w:val="none" w:sz="0" w:space="0" w:color="auto"/>
      </w:divBdr>
    </w:div>
    <w:div w:id="693386963">
      <w:bodyDiv w:val="1"/>
      <w:marLeft w:val="0"/>
      <w:marRight w:val="0"/>
      <w:marTop w:val="0"/>
      <w:marBottom w:val="0"/>
      <w:divBdr>
        <w:top w:val="none" w:sz="0" w:space="0" w:color="auto"/>
        <w:left w:val="none" w:sz="0" w:space="0" w:color="auto"/>
        <w:bottom w:val="none" w:sz="0" w:space="0" w:color="auto"/>
        <w:right w:val="none" w:sz="0" w:space="0" w:color="auto"/>
      </w:divBdr>
    </w:div>
    <w:div w:id="731540978">
      <w:bodyDiv w:val="1"/>
      <w:marLeft w:val="0"/>
      <w:marRight w:val="0"/>
      <w:marTop w:val="0"/>
      <w:marBottom w:val="0"/>
      <w:divBdr>
        <w:top w:val="none" w:sz="0" w:space="0" w:color="auto"/>
        <w:left w:val="none" w:sz="0" w:space="0" w:color="auto"/>
        <w:bottom w:val="none" w:sz="0" w:space="0" w:color="auto"/>
        <w:right w:val="none" w:sz="0" w:space="0" w:color="auto"/>
      </w:divBdr>
    </w:div>
    <w:div w:id="742332526">
      <w:bodyDiv w:val="1"/>
      <w:marLeft w:val="0"/>
      <w:marRight w:val="0"/>
      <w:marTop w:val="0"/>
      <w:marBottom w:val="0"/>
      <w:divBdr>
        <w:top w:val="none" w:sz="0" w:space="0" w:color="auto"/>
        <w:left w:val="none" w:sz="0" w:space="0" w:color="auto"/>
        <w:bottom w:val="none" w:sz="0" w:space="0" w:color="auto"/>
        <w:right w:val="none" w:sz="0" w:space="0" w:color="auto"/>
      </w:divBdr>
    </w:div>
    <w:div w:id="752705683">
      <w:bodyDiv w:val="1"/>
      <w:marLeft w:val="0"/>
      <w:marRight w:val="0"/>
      <w:marTop w:val="0"/>
      <w:marBottom w:val="0"/>
      <w:divBdr>
        <w:top w:val="none" w:sz="0" w:space="0" w:color="auto"/>
        <w:left w:val="none" w:sz="0" w:space="0" w:color="auto"/>
        <w:bottom w:val="none" w:sz="0" w:space="0" w:color="auto"/>
        <w:right w:val="none" w:sz="0" w:space="0" w:color="auto"/>
      </w:divBdr>
    </w:div>
    <w:div w:id="754057510">
      <w:bodyDiv w:val="1"/>
      <w:marLeft w:val="0"/>
      <w:marRight w:val="0"/>
      <w:marTop w:val="0"/>
      <w:marBottom w:val="0"/>
      <w:divBdr>
        <w:top w:val="none" w:sz="0" w:space="0" w:color="auto"/>
        <w:left w:val="none" w:sz="0" w:space="0" w:color="auto"/>
        <w:bottom w:val="none" w:sz="0" w:space="0" w:color="auto"/>
        <w:right w:val="none" w:sz="0" w:space="0" w:color="auto"/>
      </w:divBdr>
    </w:div>
    <w:div w:id="762453036">
      <w:bodyDiv w:val="1"/>
      <w:marLeft w:val="0"/>
      <w:marRight w:val="0"/>
      <w:marTop w:val="0"/>
      <w:marBottom w:val="0"/>
      <w:divBdr>
        <w:top w:val="none" w:sz="0" w:space="0" w:color="auto"/>
        <w:left w:val="none" w:sz="0" w:space="0" w:color="auto"/>
        <w:bottom w:val="none" w:sz="0" w:space="0" w:color="auto"/>
        <w:right w:val="none" w:sz="0" w:space="0" w:color="auto"/>
      </w:divBdr>
    </w:div>
    <w:div w:id="824858785">
      <w:bodyDiv w:val="1"/>
      <w:marLeft w:val="0"/>
      <w:marRight w:val="0"/>
      <w:marTop w:val="0"/>
      <w:marBottom w:val="0"/>
      <w:divBdr>
        <w:top w:val="none" w:sz="0" w:space="0" w:color="auto"/>
        <w:left w:val="none" w:sz="0" w:space="0" w:color="auto"/>
        <w:bottom w:val="none" w:sz="0" w:space="0" w:color="auto"/>
        <w:right w:val="none" w:sz="0" w:space="0" w:color="auto"/>
      </w:divBdr>
    </w:div>
    <w:div w:id="897059845">
      <w:bodyDiv w:val="1"/>
      <w:marLeft w:val="0"/>
      <w:marRight w:val="0"/>
      <w:marTop w:val="0"/>
      <w:marBottom w:val="0"/>
      <w:divBdr>
        <w:top w:val="none" w:sz="0" w:space="0" w:color="auto"/>
        <w:left w:val="none" w:sz="0" w:space="0" w:color="auto"/>
        <w:bottom w:val="none" w:sz="0" w:space="0" w:color="auto"/>
        <w:right w:val="none" w:sz="0" w:space="0" w:color="auto"/>
      </w:divBdr>
    </w:div>
    <w:div w:id="967777596">
      <w:bodyDiv w:val="1"/>
      <w:marLeft w:val="0"/>
      <w:marRight w:val="0"/>
      <w:marTop w:val="0"/>
      <w:marBottom w:val="0"/>
      <w:divBdr>
        <w:top w:val="none" w:sz="0" w:space="0" w:color="auto"/>
        <w:left w:val="none" w:sz="0" w:space="0" w:color="auto"/>
        <w:bottom w:val="none" w:sz="0" w:space="0" w:color="auto"/>
        <w:right w:val="none" w:sz="0" w:space="0" w:color="auto"/>
      </w:divBdr>
    </w:div>
    <w:div w:id="1037201374">
      <w:bodyDiv w:val="1"/>
      <w:marLeft w:val="0"/>
      <w:marRight w:val="0"/>
      <w:marTop w:val="0"/>
      <w:marBottom w:val="0"/>
      <w:divBdr>
        <w:top w:val="none" w:sz="0" w:space="0" w:color="auto"/>
        <w:left w:val="none" w:sz="0" w:space="0" w:color="auto"/>
        <w:bottom w:val="none" w:sz="0" w:space="0" w:color="auto"/>
        <w:right w:val="none" w:sz="0" w:space="0" w:color="auto"/>
      </w:divBdr>
    </w:div>
    <w:div w:id="1058674309">
      <w:bodyDiv w:val="1"/>
      <w:marLeft w:val="0"/>
      <w:marRight w:val="0"/>
      <w:marTop w:val="0"/>
      <w:marBottom w:val="0"/>
      <w:divBdr>
        <w:top w:val="none" w:sz="0" w:space="0" w:color="auto"/>
        <w:left w:val="none" w:sz="0" w:space="0" w:color="auto"/>
        <w:bottom w:val="none" w:sz="0" w:space="0" w:color="auto"/>
        <w:right w:val="none" w:sz="0" w:space="0" w:color="auto"/>
      </w:divBdr>
    </w:div>
    <w:div w:id="10845726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982070">
      <w:bodyDiv w:val="1"/>
      <w:marLeft w:val="0"/>
      <w:marRight w:val="0"/>
      <w:marTop w:val="0"/>
      <w:marBottom w:val="0"/>
      <w:divBdr>
        <w:top w:val="none" w:sz="0" w:space="0" w:color="auto"/>
        <w:left w:val="none" w:sz="0" w:space="0" w:color="auto"/>
        <w:bottom w:val="none" w:sz="0" w:space="0" w:color="auto"/>
        <w:right w:val="none" w:sz="0" w:space="0" w:color="auto"/>
      </w:divBdr>
    </w:div>
    <w:div w:id="1139300670">
      <w:bodyDiv w:val="1"/>
      <w:marLeft w:val="0"/>
      <w:marRight w:val="0"/>
      <w:marTop w:val="0"/>
      <w:marBottom w:val="0"/>
      <w:divBdr>
        <w:top w:val="none" w:sz="0" w:space="0" w:color="auto"/>
        <w:left w:val="none" w:sz="0" w:space="0" w:color="auto"/>
        <w:bottom w:val="none" w:sz="0" w:space="0" w:color="auto"/>
        <w:right w:val="none" w:sz="0" w:space="0" w:color="auto"/>
      </w:divBdr>
    </w:div>
    <w:div w:id="116955889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1624528">
      <w:bodyDiv w:val="1"/>
      <w:marLeft w:val="0"/>
      <w:marRight w:val="0"/>
      <w:marTop w:val="0"/>
      <w:marBottom w:val="0"/>
      <w:divBdr>
        <w:top w:val="none" w:sz="0" w:space="0" w:color="auto"/>
        <w:left w:val="none" w:sz="0" w:space="0" w:color="auto"/>
        <w:bottom w:val="none" w:sz="0" w:space="0" w:color="auto"/>
        <w:right w:val="none" w:sz="0" w:space="0" w:color="auto"/>
      </w:divBdr>
    </w:div>
    <w:div w:id="1276213792">
      <w:bodyDiv w:val="1"/>
      <w:marLeft w:val="0"/>
      <w:marRight w:val="0"/>
      <w:marTop w:val="0"/>
      <w:marBottom w:val="0"/>
      <w:divBdr>
        <w:top w:val="none" w:sz="0" w:space="0" w:color="auto"/>
        <w:left w:val="none" w:sz="0" w:space="0" w:color="auto"/>
        <w:bottom w:val="none" w:sz="0" w:space="0" w:color="auto"/>
        <w:right w:val="none" w:sz="0" w:space="0" w:color="auto"/>
      </w:divBdr>
    </w:div>
    <w:div w:id="1404371111">
      <w:bodyDiv w:val="1"/>
      <w:marLeft w:val="0"/>
      <w:marRight w:val="0"/>
      <w:marTop w:val="0"/>
      <w:marBottom w:val="0"/>
      <w:divBdr>
        <w:top w:val="none" w:sz="0" w:space="0" w:color="auto"/>
        <w:left w:val="none" w:sz="0" w:space="0" w:color="auto"/>
        <w:bottom w:val="none" w:sz="0" w:space="0" w:color="auto"/>
        <w:right w:val="none" w:sz="0" w:space="0" w:color="auto"/>
      </w:divBdr>
    </w:div>
    <w:div w:id="1473517555">
      <w:bodyDiv w:val="1"/>
      <w:marLeft w:val="0"/>
      <w:marRight w:val="0"/>
      <w:marTop w:val="0"/>
      <w:marBottom w:val="0"/>
      <w:divBdr>
        <w:top w:val="none" w:sz="0" w:space="0" w:color="auto"/>
        <w:left w:val="none" w:sz="0" w:space="0" w:color="auto"/>
        <w:bottom w:val="none" w:sz="0" w:space="0" w:color="auto"/>
        <w:right w:val="none" w:sz="0" w:space="0" w:color="auto"/>
      </w:divBdr>
    </w:div>
    <w:div w:id="1486506944">
      <w:bodyDiv w:val="1"/>
      <w:marLeft w:val="0"/>
      <w:marRight w:val="0"/>
      <w:marTop w:val="0"/>
      <w:marBottom w:val="0"/>
      <w:divBdr>
        <w:top w:val="none" w:sz="0" w:space="0" w:color="auto"/>
        <w:left w:val="none" w:sz="0" w:space="0" w:color="auto"/>
        <w:bottom w:val="none" w:sz="0" w:space="0" w:color="auto"/>
        <w:right w:val="none" w:sz="0" w:space="0" w:color="auto"/>
      </w:divBdr>
    </w:div>
    <w:div w:id="1491485798">
      <w:bodyDiv w:val="1"/>
      <w:marLeft w:val="0"/>
      <w:marRight w:val="0"/>
      <w:marTop w:val="0"/>
      <w:marBottom w:val="0"/>
      <w:divBdr>
        <w:top w:val="none" w:sz="0" w:space="0" w:color="auto"/>
        <w:left w:val="none" w:sz="0" w:space="0" w:color="auto"/>
        <w:bottom w:val="none" w:sz="0" w:space="0" w:color="auto"/>
        <w:right w:val="none" w:sz="0" w:space="0" w:color="auto"/>
      </w:divBdr>
    </w:div>
    <w:div w:id="1500386390">
      <w:bodyDiv w:val="1"/>
      <w:marLeft w:val="0"/>
      <w:marRight w:val="0"/>
      <w:marTop w:val="0"/>
      <w:marBottom w:val="0"/>
      <w:divBdr>
        <w:top w:val="none" w:sz="0" w:space="0" w:color="auto"/>
        <w:left w:val="none" w:sz="0" w:space="0" w:color="auto"/>
        <w:bottom w:val="none" w:sz="0" w:space="0" w:color="auto"/>
        <w:right w:val="none" w:sz="0" w:space="0" w:color="auto"/>
      </w:divBdr>
    </w:div>
    <w:div w:id="1532915306">
      <w:bodyDiv w:val="1"/>
      <w:marLeft w:val="0"/>
      <w:marRight w:val="0"/>
      <w:marTop w:val="0"/>
      <w:marBottom w:val="0"/>
      <w:divBdr>
        <w:top w:val="none" w:sz="0" w:space="0" w:color="auto"/>
        <w:left w:val="none" w:sz="0" w:space="0" w:color="auto"/>
        <w:bottom w:val="none" w:sz="0" w:space="0" w:color="auto"/>
        <w:right w:val="none" w:sz="0" w:space="0" w:color="auto"/>
      </w:divBdr>
    </w:div>
    <w:div w:id="1564635280">
      <w:bodyDiv w:val="1"/>
      <w:marLeft w:val="0"/>
      <w:marRight w:val="0"/>
      <w:marTop w:val="0"/>
      <w:marBottom w:val="0"/>
      <w:divBdr>
        <w:top w:val="none" w:sz="0" w:space="0" w:color="auto"/>
        <w:left w:val="none" w:sz="0" w:space="0" w:color="auto"/>
        <w:bottom w:val="none" w:sz="0" w:space="0" w:color="auto"/>
        <w:right w:val="none" w:sz="0" w:space="0" w:color="auto"/>
      </w:divBdr>
    </w:div>
    <w:div w:id="1623800555">
      <w:bodyDiv w:val="1"/>
      <w:marLeft w:val="0"/>
      <w:marRight w:val="0"/>
      <w:marTop w:val="0"/>
      <w:marBottom w:val="0"/>
      <w:divBdr>
        <w:top w:val="none" w:sz="0" w:space="0" w:color="auto"/>
        <w:left w:val="none" w:sz="0" w:space="0" w:color="auto"/>
        <w:bottom w:val="none" w:sz="0" w:space="0" w:color="auto"/>
        <w:right w:val="none" w:sz="0" w:space="0" w:color="auto"/>
      </w:divBdr>
    </w:div>
    <w:div w:id="16605702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0115935">
      <w:bodyDiv w:val="1"/>
      <w:marLeft w:val="0"/>
      <w:marRight w:val="0"/>
      <w:marTop w:val="0"/>
      <w:marBottom w:val="0"/>
      <w:divBdr>
        <w:top w:val="none" w:sz="0" w:space="0" w:color="auto"/>
        <w:left w:val="none" w:sz="0" w:space="0" w:color="auto"/>
        <w:bottom w:val="none" w:sz="0" w:space="0" w:color="auto"/>
        <w:right w:val="none" w:sz="0" w:space="0" w:color="auto"/>
      </w:divBdr>
    </w:div>
    <w:div w:id="1893152023">
      <w:bodyDiv w:val="1"/>
      <w:marLeft w:val="0"/>
      <w:marRight w:val="0"/>
      <w:marTop w:val="0"/>
      <w:marBottom w:val="0"/>
      <w:divBdr>
        <w:top w:val="none" w:sz="0" w:space="0" w:color="auto"/>
        <w:left w:val="none" w:sz="0" w:space="0" w:color="auto"/>
        <w:bottom w:val="none" w:sz="0" w:space="0" w:color="auto"/>
        <w:right w:val="none" w:sz="0" w:space="0" w:color="auto"/>
      </w:divBdr>
    </w:div>
    <w:div w:id="19050197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723141">
      <w:bodyDiv w:val="1"/>
      <w:marLeft w:val="0"/>
      <w:marRight w:val="0"/>
      <w:marTop w:val="0"/>
      <w:marBottom w:val="0"/>
      <w:divBdr>
        <w:top w:val="none" w:sz="0" w:space="0" w:color="auto"/>
        <w:left w:val="none" w:sz="0" w:space="0" w:color="auto"/>
        <w:bottom w:val="none" w:sz="0" w:space="0" w:color="auto"/>
        <w:right w:val="none" w:sz="0" w:space="0" w:color="auto"/>
      </w:divBdr>
    </w:div>
    <w:div w:id="2064594814">
      <w:bodyDiv w:val="1"/>
      <w:marLeft w:val="0"/>
      <w:marRight w:val="0"/>
      <w:marTop w:val="0"/>
      <w:marBottom w:val="0"/>
      <w:divBdr>
        <w:top w:val="none" w:sz="0" w:space="0" w:color="auto"/>
        <w:left w:val="none" w:sz="0" w:space="0" w:color="auto"/>
        <w:bottom w:val="none" w:sz="0" w:space="0" w:color="auto"/>
        <w:right w:val="none" w:sz="0" w:space="0" w:color="auto"/>
      </w:divBdr>
    </w:div>
    <w:div w:id="2090349764">
      <w:bodyDiv w:val="1"/>
      <w:marLeft w:val="0"/>
      <w:marRight w:val="0"/>
      <w:marTop w:val="0"/>
      <w:marBottom w:val="0"/>
      <w:divBdr>
        <w:top w:val="none" w:sz="0" w:space="0" w:color="auto"/>
        <w:left w:val="none" w:sz="0" w:space="0" w:color="auto"/>
        <w:bottom w:val="none" w:sz="0" w:space="0" w:color="auto"/>
        <w:right w:val="none" w:sz="0" w:space="0" w:color="auto"/>
      </w:divBdr>
    </w:div>
    <w:div w:id="2124764986">
      <w:bodyDiv w:val="1"/>
      <w:marLeft w:val="0"/>
      <w:marRight w:val="0"/>
      <w:marTop w:val="0"/>
      <w:marBottom w:val="0"/>
      <w:divBdr>
        <w:top w:val="none" w:sz="0" w:space="0" w:color="auto"/>
        <w:left w:val="none" w:sz="0" w:space="0" w:color="auto"/>
        <w:bottom w:val="none" w:sz="0" w:space="0" w:color="auto"/>
        <w:right w:val="none" w:sz="0" w:space="0" w:color="auto"/>
      </w:divBdr>
    </w:div>
    <w:div w:id="2128967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Gib88</b:Tag>
    <b:SourceType>Book</b:SourceType>
    <b:Guid>{84FD14ED-7694-4C28-BC3E-5A0715EC4FF8}</b:Guid>
    <b:Title>Learning By Doing: A guide to teaching and learning methods</b:Title>
    <b:Year>1988</b:Year>
    <b:Author>
      <b:Author>
        <b:NameList>
          <b:Person>
            <b:Last>Gibbs</b:Last>
            <b:First>Graham</b:First>
          </b:Person>
        </b:NameList>
      </b:Author>
    </b:Author>
    <b:City>Oxford</b:City>
    <b:Publisher>Polytechnic: Further Eductional Unit </b:Publisher>
    <b:RefOrder>8</b:RefOrder>
  </b:Source>
  <b:Source>
    <b:Tag>Ass05</b:Tag>
    <b:SourceType>Report</b:SourceType>
    <b:Guid>{B92FB394-F231-4C75-BF08-7E6C6C18D05D}</b:Guid>
    <b:Title>Guidance on the management, recording and investigation of Missing Persons</b:Title>
    <b:Year>2005</b:Year>
    <b:Publisher>Centrex</b:Publisher>
    <b:Author>
      <b:Author>
        <b:Corporate>Association of Chief Police Officers</b:Corporate>
      </b:Author>
    </b:Author>
    <b:RefOrder>10</b:RefOrder>
  </b:Source>
  <b:Source>
    <b:Tag>Col13</b:Tag>
    <b:SourceType>InternetSite</b:SourceType>
    <b:Guid>{6CBF3B84-3AFF-43BB-9691-BD23B57850A4}</b:Guid>
    <b:Title>National Decision Model</b:Title>
    <b:Year>2013</b:Year>
    <b:Author>
      <b:Author>
        <b:Corporate>College of Policing</b:Corporate>
      </b:Author>
    </b:Author>
    <b:InternetSiteTitle>college.police.uk</b:InternetSiteTitle>
    <b:Month>October</b:Month>
    <b:Day>23</b:Day>
    <b:URL>https://www.college.police.uk/app/national-decision-model/national-decision-model</b:URL>
    <b:RefOrder>9</b:RefOrder>
  </b:Source>
  <b:Source>
    <b:Tag>Cha17</b:Tag>
    <b:SourceType>Report</b:SourceType>
    <b:Guid>{75400E8B-F0EB-423B-8885-D565864906BA}</b:Guid>
    <b:Title>Adverse Childhood Experiences Project Report</b:Title>
    <b:Year>2017</b:Year>
    <b:Author>
      <b:Author>
        <b:NameList>
          <b:Person>
            <b:Last>Chandan</b:Last>
            <b:First>Joht</b:First>
            <b:Middle>Singh</b:Middle>
          </b:Person>
          <b:Person>
            <b:Last>Hughes</b:Last>
            <b:First>Nathan</b:First>
          </b:Person>
          <b:Person>
            <b:Last>Bandyopadhyay</b:Last>
            <b:First>Siddhartha</b:First>
          </b:Person>
        </b:NameList>
      </b:Author>
    </b:Author>
    <b:Publisher>University of Birmingham</b:Publisher>
    <b:City>Birmingham</b:City>
    <b:RefOrder>11</b:RefOrder>
  </b:Source>
  <b:Source>
    <b:Tag>Eur98</b:Tag>
    <b:SourceType>InternetSite</b:SourceType>
    <b:Guid>{9FD7372C-03B9-4A9F-81F9-9B1707CB1A3D}</b:Guid>
    <b:Title>European Convention of Human Rights</b:Title>
    <b:Year>1998</b:Year>
    <b:Author>
      <b:Author>
        <b:Corporate>European Court of Human Rights</b:Corporate>
      </b:Author>
    </b:Author>
    <b:InternetSiteTitle>ehcr.coe.int</b:InternetSiteTitle>
    <b:URL>https://www.echr.coe.int/documents/d/echr/convention_ENG</b:URL>
    <b:RefOrder>12</b:RefOrder>
  </b:Source>
  <b:Source>
    <b:Tag>Legnd</b:Tag>
    <b:SourceType>InternetSite</b:SourceType>
    <b:Guid>{F51F79FC-6226-4EDF-8424-FC57C76357B9}</b:Guid>
    <b:Author>
      <b:Author>
        <b:Corporate>Legistlation.gov.uk</b:Corporate>
      </b:Author>
    </b:Author>
    <b:Title>Police and Criminal Evidence Act 1984</b:Title>
    <b:InternetSiteTitle>legislation.gov.uk</b:InternetSiteTitle>
    <b:Year>n.d</b:Year>
    <b:URL>https://www.legislation.gov.uk/ukpga/1984/60/section/17</b:URL>
    <b:RefOrder>13</b:RefOrder>
  </b:Source>
  <b:Source>
    <b:Tag>van13</b:Tag>
    <b:SourceType>InternetSite</b:SourceType>
    <b:Guid>{3AF951B3-A7ED-4F6B-B551-6DBF680CFCA0}</b:Guid>
    <b:Title>Police officers: a high-risk group for the development of mental health disturbances? A cohort study</b:Title>
    <b:InternetSiteTitle>ncbi.nlm.nih.gov</b:InternetSiteTitle>
    <b:Year>2013</b:Year>
    <b:Month>January</b:Month>
    <b:Day>24</b:Day>
    <b:URL>https://www.ncbi.nlm.nih.gov/pmc/articles/PMC3563131/</b:URL>
    <b:Author>
      <b:Author>
        <b:NameList>
          <b:Person>
            <b:Last>van der Velden</b:Last>
            <b:First>Peter</b:First>
            <b:Middle>G</b:Middle>
          </b:Person>
          <b:Person>
            <b:Last>Rademaker</b:Last>
            <b:First>Arthur</b:First>
            <b:Middle>R</b:Middle>
          </b:Person>
          <b:Person>
            <b:Last>Vermetten</b:Last>
            <b:First>Eric</b:First>
          </b:Person>
          <b:Person>
            <b:Last>Portengen</b:Last>
            <b:First>Marie-Anne</b:First>
          </b:Person>
          <b:Person>
            <b:Last>Yzermans</b:Last>
            <b:First>Joris</b:First>
            <b:Middle>C</b:Middle>
          </b:Person>
          <b:Person>
            <b:Last>Grievink</b:Last>
            <b:First>Linda</b:First>
          </b:Person>
        </b:NameList>
      </b:Author>
    </b:Author>
    <b:RefOrder>7</b:RefOrder>
  </b:Source>
  <b:Source>
    <b:Tag>Wal22</b:Tag>
    <b:SourceType>InternetSite</b:SourceType>
    <b:Guid>{EF620E54-CD5E-48C6-BB9B-5CB4710E49F0}</b:Guid>
    <b:Author>
      <b:Author>
        <b:NameList>
          <b:Person>
            <b:Last>Walker</b:Last>
            <b:First>Charlotte</b:First>
          </b:Person>
        </b:NameList>
      </b:Author>
    </b:Author>
    <b:Title>The top ten most stressful life events revealed</b:Title>
    <b:InternetSiteTitle>benenden.co.uk</b:InternetSiteTitle>
    <b:Year>2022</b:Year>
    <b:Month>October</b:Month>
    <b:Day>31</b:Day>
    <b:URL>https://www.benenden.co.uk/newsroom/top-ten-most-stressful-life-events/</b:URL>
    <b:RefOrder>6</b:RefOrder>
  </b:Source>
  <b:Source>
    <b:Tag>Col211</b:Tag>
    <b:SourceType>InternetSite</b:SourceType>
    <b:Guid>{4D4693DC-1648-40E8-BA62-2AD610510A19}</b:Guid>
    <b:Author>
      <b:Author>
        <b:Corporate>College of Policing</b:Corporate>
      </b:Author>
    </b:Author>
    <b:Title>Promoting the right culture – guideline</b:Title>
    <b:InternetSiteTitle>college.police.uk</b:InternetSiteTitle>
    <b:Year>2021</b:Year>
    <b:Month>January</b:Month>
    <b:Day>11</b:Day>
    <b:URL>https://www.college.police.uk/guidance/neighbourhood-policing/promoting-right-culture</b:URL>
    <b:RefOrder>5</b:RefOrder>
  </b:Source>
  <b:Source>
    <b:Tag>Cha171</b:Tag>
    <b:SourceType>Book</b:SourceType>
    <b:Guid>{5C143603-8E56-47AB-AC89-C0B765099D57}</b:Guid>
    <b:Title>Police socialisation, identity and culture: becoming blue</b:Title>
    <b:Year>2017</b:Year>
    <b:Author>
      <b:Author>
        <b:NameList>
          <b:Person>
            <b:Last>Charman</b:Last>
            <b:First>Sarah</b:First>
          </b:Person>
        </b:NameList>
      </b:Author>
    </b:Author>
    <b:City>New York</b:City>
    <b:Publisher>Springer</b:Publisher>
    <b:RefOrder>4</b:RefOrder>
  </b:Source>
  <b:Source>
    <b:Tag>Cha21</b:Tag>
    <b:SourceType>JournalArticle</b:SourceType>
    <b:Guid>{4E9BD6D9-FD6F-4751-AE8B-F57565AF5BFF}</b:Guid>
    <b:Author>
      <b:Author>
        <b:NameList>
          <b:Person>
            <b:Last>Charman</b:Last>
            <b:First>Sarah</b:First>
          </b:Person>
          <b:Person>
            <b:Last>Bennett</b:Last>
            <b:First>Stephanie</b:First>
          </b:Person>
        </b:NameList>
      </b:Author>
    </b:Author>
    <b:Title>Voluntary resignations from the police service</b:Title>
    <b:Year>2021</b:Year>
    <b:JournalName>An International Journal of Research and Policy</b:JournalName>
    <b:Pages>159-178</b:Pages>
    <b:RefOrder>3</b:RefOrder>
  </b:Source>
  <b:Source>
    <b:Tag>Fri23</b:Tag>
    <b:SourceType>Report</b:SourceType>
    <b:Guid>{17421FE2-55B4-4137-9A76-DE005A5E5170}</b:Guid>
    <b:Title>Retention in public services</b:Title>
    <b:Year>2023</b:Year>
    <b:LCID>en-GB</b:LCID>
    <b:Author>
      <b:Author>
        <b:NameList>
          <b:Person>
            <b:Last>Fright</b:Last>
            <b:First>Matthew</b:First>
          </b:Person>
          <b:Person>
            <b:Last>Davies</b:Last>
            <b:First>Nick</b:First>
          </b:Person>
          <b:Person>
            <b:Last>Richards</b:Last>
            <b:First>Gil</b:First>
          </b:Person>
        </b:NameList>
      </b:Author>
    </b:Author>
    <b:Publisher>Institute for Government</b:Publisher>
    <b:RefOrder>2</b:RefOrder>
  </b:Source>
  <b:Source>
    <b:Tag>Hom22</b:Tag>
    <b:SourceType>InternetSite</b:SourceType>
    <b:Guid>{7C26D892-19D1-4114-BDA3-463AE13C377D}</b:Guid>
    <b:Title>Statistics on the number of police officers assaulted in the year ending March 2022, England and Wales</b:Title>
    <b:Year>2022</b:Year>
    <b:Author>
      <b:Author>
        <b:Corporate>Home Office</b:Corporate>
      </b:Author>
    </b:Author>
    <b:InternetSiteTitle>gov.uk</b:InternetSiteTitle>
    <b:Month>July</b:Month>
    <b:Day>27</b:Day>
    <b:URL>https://www.gov.uk/government/statistics/police-workforce-england-and-wales-31-march-2022/annex-statistics-on-the-number-of-police-officers-assaulted-in-the-year-ending-march-2022-england-and-wales</b:URL>
    <b:RefOrder>1</b:RefOrder>
  </b:Source>
  <b:Source>
    <b:Tag>Tuc65</b:Tag>
    <b:SourceType>JournalArticle</b:SourceType>
    <b:Guid>{FF5E87F9-5891-4423-962B-F7E777A206AD}</b:Guid>
    <b:Title>Development sequences in small groups</b:Title>
    <b:Year>1965</b:Year>
    <b:Author>
      <b:Author>
        <b:NameList>
          <b:Person>
            <b:Last>Tuckman</b:Last>
            <b:First>Bruce</b:First>
            <b:Middle>W</b:Middle>
          </b:Person>
        </b:NameList>
      </b:Author>
    </b:Author>
    <b:JournalName>Phsycological Bulletin</b:JournalName>
    <b:Pages>384-399</b:Pages>
    <b:RefOrder>16</b:RefOrder>
  </b:Source>
  <b:Source>
    <b:Tag>Col231</b:Tag>
    <b:SourceType>InternetSite</b:SourceType>
    <b:Guid>{E28267A7-3524-4925-83DD-BAFFAD6BB74C}</b:Guid>
    <b:Title>Leadership standards</b:Title>
    <b:Year>2023</b:Year>
    <b:Author>
      <b:Author>
        <b:Corporate>College of Policing</b:Corporate>
      </b:Author>
    </b:Author>
    <b:InternetSiteTitle>college.police.uk</b:InternetSiteTitle>
    <b:Month>June</b:Month>
    <b:Day>20</b:Day>
    <b:URL>https://www.college.police.uk/career-learning/leadership/leadership-standards#:~:text=First%2Dline%20leaders%20should%20do,highest%20standards%20of%20professional%20behaviour.</b:URL>
    <b:RefOrder>15</b:RefOrder>
  </b:Source>
  <b:Source>
    <b:Tag>Sch19</b:Tag>
    <b:SourceType>JournalArticle</b:SourceType>
    <b:Guid>{E2A28EB2-B7A1-4C1E-8937-1138AAEDB741}</b:Guid>
    <b:Author>
      <b:Author>
        <b:NameList>
          <b:Person>
            <b:Last>Schmutz</b:Last>
            <b:First>JB</b:First>
          </b:Person>
          <b:Person>
            <b:Last>Meier</b:Last>
            <b:First>LL</b:First>
          </b:Person>
          <b:Person>
            <b:Last>Manser</b:Last>
            <b:First>T</b:First>
          </b:Person>
        </b:NameList>
      </b:Author>
    </b:Author>
    <b:Title>How effective is teamwork really? The relationship between teamwork and performance in healthcare teams: a systematic review and meta-analysis</b:Title>
    <b:Year>2019</b:Year>
    <b:JournalName>BMJ Open</b:JournalName>
    <b:RefOrder>14</b:RefOrder>
  </b:Source>
  <b:Source>
    <b:Tag>Tuc77</b:Tag>
    <b:SourceType>JournalArticle</b:SourceType>
    <b:Guid>{3152AE23-E870-4992-B46A-5242DD18010A}</b:Guid>
    <b:Title>Stages of Small-Group Development Revisited</b:Title>
    <b:JournalName>Group &amp; Organization Studies</b:JournalName>
    <b:Year>1977</b:Year>
    <b:Pages>419-427</b:Pages>
    <b:Author>
      <b:Author>
        <b:NameList>
          <b:Person>
            <b:Last>Tuckman</b:Last>
            <b:First>B</b:First>
          </b:Person>
          <b:Person>
            <b:Last>Jensen</b:Last>
            <b:First>MA</b:First>
          </b:Person>
        </b:NameList>
      </b:Author>
    </b:Author>
    <b:RefOrder>17</b:RefOrder>
  </b:Source>
  <b:Source>
    <b:Tag>Jon13</b:Tag>
    <b:SourceType>Book</b:SourceType>
    <b:Guid>{7CBA405E-375C-4498-8B81-3302871AE88D}</b:Guid>
    <b:Title>Communication in the Real World: An Introduction to Communication Studies</b:Title>
    <b:Year>2013</b:Year>
    <b:Author>
      <b:Author>
        <b:NameList>
          <b:Person>
            <b:Last>Jones Jr</b:Last>
            <b:First>Richard</b:First>
            <b:Middle>G.</b:Middle>
          </b:Person>
        </b:NameList>
      </b:Author>
    </b:Author>
    <b:City>Minnesota</b:City>
    <b:Publisher>University of Minnesota Libraries Publishing</b:Publisher>
    <b:RefOrder>18</b:RefOrder>
  </b:Source>
  <b:Source>
    <b:Tag>All23</b:Tag>
    <b:SourceType>InternetSite</b:SourceType>
    <b:Guid>{669CB7DF-E575-4F79-83FE-FE40374B3A61}</b:Guid>
    <b:Title>Interpersonal conflict in the workplace: the role of self-awareness</b:Title>
    <b:Year>2023</b:Year>
    <b:Author>
      <b:Author>
        <b:NameList>
          <b:Person>
            <b:Last>Allee</b:Last>
            <b:First>Christine</b:First>
          </b:Person>
        </b:NameList>
      </b:Author>
    </b:Author>
    <b:InternetSiteTitle>digitalcommons.pepperdine.edu</b:InternetSiteTitle>
    <b:URL>https://digitalcommons.pepperdine.edu/cgi/viewcontent.cgi?article=2346&amp;context=etd#:~:text=The%20analysis%20strongly%20supported%20a,%2C%20psychosomatic%20problems%2C%20and%20burnout.</b:URL>
    <b:RefOrder>19</b:RefOrder>
  </b:Source>
  <b:Source>
    <b:Tag>Gol95</b:Tag>
    <b:SourceType>Book</b:SourceType>
    <b:Guid>{618559AA-4928-485D-8FCC-666CCBA179EA}</b:Guid>
    <b:Title>Emotional Intelligence - Why it can matter more than IQ</b:Title>
    <b:Year>1995</b:Year>
    <b:Author>
      <b:Author>
        <b:NameList>
          <b:Person>
            <b:Last>Goleman</b:Last>
            <b:First>Daniel</b:First>
          </b:Person>
        </b:NameList>
      </b:Author>
    </b:Author>
    <b:City>London</b:City>
    <b:Publisher>Bloomsbury Publishing</b:Publisher>
    <b:RefOrder>20</b:RefOrder>
  </b:Source>
  <b:Source>
    <b:Tag>Bar23</b:Tag>
    <b:SourceType>Report</b:SourceType>
    <b:Guid>{94E1C47F-5782-4FA0-A704-4682C2DE805B}</b:Guid>
    <b:Title>An independent review into the standards of behaviour and internal culture of the Metropolitan Police Service</b:Title>
    <b:Year>2023</b:Year>
    <b:City>London</b:City>
    <b:Author>
      <b:Author>
        <b:NameList>
          <b:Person>
            <b:Last>Casey</b:Last>
            <b:First>Baroness</b:First>
          </b:Person>
        </b:NameList>
      </b:Author>
    </b:Author>
    <b:RefOrder>21</b:RefOrder>
  </b:Source>
  <b:Source>
    <b:Tag>Natnd</b:Tag>
    <b:SourceType>InternetSite</b:SourceType>
    <b:Guid>{E8F0D482-1444-4DBE-9115-B59B0520EF26}</b:Guid>
    <b:Title>Intelligence: enhancing the picture of serious organised crime affecting the UK</b:Title>
    <b:Year>n.d.</b:Year>
    <b:Author>
      <b:Author>
        <b:Corporate>National Crime Agency</b:Corporate>
      </b:Author>
    </b:Author>
    <b:InternetSiteTitle>nationalcrimeagency.gov.uk</b:InternetSiteTitle>
    <b:URL>https://www.nationalcrimeagency.gov.uk/what-we-do/how-we-work/intelligence-enhancing-the-picture-of-serious-organised-crime-affecting-the-uk</b:URL>
    <b:RefOrder>22</b:RefOrder>
  </b:Source>
  <b:Source>
    <b:Tag>Loc24</b:Tag>
    <b:SourceType>InternetSite</b:SourceType>
    <b:Guid>{24A68BAE-5555-4238-A44E-85663804889E}</b:Guid>
    <b:Author>
      <b:Author>
        <b:Corporate>Local Government Association</b:Corporate>
      </b:Author>
    </b:Author>
    <b:Title>Intelligence Management Training</b:Title>
    <b:InternetSiteTitle>local.gov.uk</b:InternetSiteTitle>
    <b:Year>2024</b:Year>
    <b:URL>https://www.local.gov.uk/sites/default/files/documents/Intelligence%20Management%20Training.pdf</b:URL>
    <b:RefOrder>23</b:RefOrder>
  </b:Source>
  <b:Source>
    <b:Tag>HMI22</b:Tag>
    <b:SourceType>InternetSite</b:SourceType>
    <b:Guid>{E466A318-1697-4B13-B8B7-1C195FDF0F75}</b:Guid>
    <b:Author>
      <b:Author>
        <b:Corporate>HMICFRS</b:Corporate>
      </b:Author>
    </b:Author>
    <b:Title>Organised Crime Group</b:Title>
    <b:InternetSiteTitle>hmicfrs.justiceinspectorates.gov.uk</b:InternetSiteTitle>
    <b:Year>2022</b:Year>
    <b:Month>August</b:Month>
    <b:Day>23</b:Day>
    <b:URL>https://hmicfrs.justiceinspectorates.gov.uk/glossary/organised-crime-group/</b:URL>
    <b:RefOrder>24</b:RefOrder>
  </b:Source>
  <b:Source>
    <b:Tag>Col15</b:Tag>
    <b:SourceType>InternetSite</b:SourceType>
    <b:Guid>{80E61F39-43F1-453C-8DE7-805320223600}</b:Guid>
    <b:Author>
      <b:Author>
        <b:Corporate>College of Policing</b:Corporate>
      </b:Author>
    </b:Author>
    <b:Title>Intelligence collection, development and dissemination</b:Title>
    <b:InternetSiteTitle>college.police.uk</b:InternetSiteTitle>
    <b:Year>2015</b:Year>
    <b:Month>March</b:Month>
    <b:Day>16</b:Day>
    <b:URL>https://www.college.police.uk/app/intelligence-management/intelligence-collection-development-and-dissemination</b:URL>
    <b:RefOrder>26</b:RefOrder>
  </b:Source>
  <b:Source>
    <b:Tag>Fra13</b:Tag>
    <b:SourceType>Report</b:SourceType>
    <b:Guid>{68B780D4-6E5D-4B53-AD42-A2A997013E5D}</b:Guid>
    <b:Title>Understanding Criminal Careers in Organised Crime</b:Title>
    <b:Year>2013</b:Year>
    <b:Author>
      <b:Author>
        <b:NameList>
          <b:Person>
            <b:Last>Francis</b:Last>
            <b:First>B</b:First>
          </b:Person>
          <b:Person>
            <b:Last>Humphreys</b:Last>
            <b:First>L</b:First>
          </b:Person>
          <b:Person>
            <b:Last>Kirby</b:Last>
            <b:First>S</b:First>
          </b:Person>
          <b:Person>
            <b:Last>Soothill</b:Last>
            <b:First>K</b:First>
          </b:Person>
        </b:NameList>
      </b:Author>
    </b:Author>
    <b:Publisher>Home Office</b:Publisher>
    <b:RefOrder>25</b:RefOrder>
  </b:Source>
  <b:Source>
    <b:Tag>Hom221</b:Tag>
    <b:SourceType>DocumentFromInternetSite</b:SourceType>
    <b:Guid>{93E135B8-F79F-4E11-A6A6-CDF51010F393}</b:Guid>
    <b:Author>
      <b:Author>
        <b:Corporate>Home Office</b:Corporate>
      </b:Author>
    </b:Author>
    <b:Title>National ANPR Standards for Policing and Law Enforcement</b:Title>
    <b:Year>2022</b:Year>
    <b:InternetSiteTitle>assets.publishing.service.gov.uk</b:InternetSiteTitle>
    <b:Month>July</b:Month>
    <b:URL>https://assets.publishing.service.gov.uk/media/62d1708ae90e071e753d68c0/NASPLE_Version_2.4_July_2022.pdf</b:URL>
    <b:RefOrder>28</b:RefOrder>
  </b:Source>
  <b:Source>
    <b:Tag>Sid17</b:Tag>
    <b:SourceType>JournalArticle</b:SourceType>
    <b:Guid>{6B1C39C2-46B3-4945-BF13-903CCD957085}</b:Guid>
    <b:Title>Tracking Police Responses to “Hot” Vehicle Alerts: Automatic Number Plate Recognition and the Cambridge Crime Harm Index</b:Title>
    <b:Year>2017</b:Year>
    <b:Author>
      <b:Author>
        <b:NameList>
          <b:Person>
            <b:Last>Sidhu</b:Last>
            <b:First>B</b:First>
          </b:Person>
          <b:Person>
            <b:Last>Barnes</b:Last>
            <b:First>G</b:First>
          </b:Person>
          <b:Person>
            <b:Last>Sherman</b:Last>
            <b:First>L</b:First>
          </b:Person>
        </b:NameList>
      </b:Author>
    </b:Author>
    <b:JournalName>Cambridge Journal of Evidence Based Policing</b:JournalName>
    <b:Pages>211-224</b:Pages>
    <b:RefOrder>27</b:RefOrder>
  </b:Source>
  <b:Source>
    <b:Tag>Leg12</b:Tag>
    <b:SourceType>InternetSite</b:SourceType>
    <b:Guid>{EA00E27A-17AC-4759-ABB7-3BC833AFB96E}</b:Guid>
    <b:Title>Terrorism Act 2000</b:Title>
    <b:Year>2012</b:Year>
    <b:InternetSiteTitle>legislation.gov.uk</b:InternetSiteTitle>
    <b:URL>https://www.legislation.gov.uk/ukpga/2000/11/section/43A</b:URL>
    <b:Author>
      <b:Author>
        <b:Corporate>Legislation.gov</b:Corporate>
      </b:Author>
    </b:Author>
    <b:RefOrder>29</b:RefOrder>
  </b:Source>
  <b:Source>
    <b:Tag>Sernd</b:Tag>
    <b:SourceType>InternetSite</b:SourceType>
    <b:Guid>{AD7B76D1-F4D9-4AA4-83C6-BDA06033EA20}</b:Guid>
    <b:Title>Servator</b:Title>
    <b:InternetSiteTitle>counterterrorism.police.uk</b:InternetSiteTitle>
    <b:Year>n.d.</b:Year>
    <b:URL>https://www.counterterrorism.police.uk/servator/</b:URL>
    <b:Author>
      <b:Author>
        <b:Corporate>Counter Terrorism Policing</b:Corporate>
      </b:Author>
    </b:Author>
    <b:RefOrder>30</b:RefOrder>
  </b:Source>
  <b:Source>
    <b:Tag>Nat22</b:Tag>
    <b:SourceType>InternetSite</b:SourceType>
    <b:Guid>{71C29C2F-0626-4A36-9BC0-6ACC5049075B}</b:Guid>
    <b:Author>
      <b:Author>
        <b:Corporate>National Police Chiefs Council</b:Corporate>
      </b:Author>
    </b:Author>
    <b:Title>Police forces shut down over 170 drug lines during national operation targeting county line drug dealing</b:Title>
    <b:InternetSiteTitle>npcc.police.uk</b:InternetSiteTitle>
    <b:Year>2022</b:Year>
    <b:Month>October</b:Month>
    <b:Day>13</b:Day>
    <b:URL>https://news.npcc.police.uk/releases/police-forces-shut-down-over-170-drug-lines-during-national-operation-targeting-county-line-drug-dealing</b:URL>
    <b:RefOrder>31</b:RefOrder>
  </b:Source>
  <b:Source>
    <b:Tag>Kli07</b:Tag>
    <b:SourceType>JournalArticle</b:SourceType>
    <b:Guid>{DF18A31F-FD79-46CD-BFA3-1DE73E5334E7}</b:Guid>
    <b:Title>Where’s the intelligence in the NationalIntelligence Model?</b:Title>
    <b:Year>2007</b:Year>
    <b:Author>
      <b:Author>
        <b:NameList>
          <b:Person>
            <b:Last>Klieven</b:Last>
            <b:First>M</b:First>
          </b:Person>
        </b:NameList>
      </b:Author>
    </b:Author>
    <b:JournalName>International Journal of Police Science &amp; Management</b:JournalName>
    <b:Pages>201-302</b:Pages>
    <b:RefOrder>32</b:RefOrder>
  </b:Source>
  <b:Source>
    <b:Tag>Hol20</b:Tag>
    <b:SourceType>JournalArticle</b:SourceType>
    <b:Guid>{C464E792-069C-4EED-832D-913408CD392D}</b:Guid>
    <b:Author>
      <b:Author>
        <b:NameList>
          <b:Person>
            <b:Last>Holligan</b:Last>
            <b:First>C</b:First>
          </b:Person>
          <b:Person>
            <b:Last>McLean</b:Last>
            <b:First>R</b:First>
          </b:Person>
          <b:Person>
            <b:Last>McHugh</b:Last>
            <b:First>R</b:First>
          </b:Person>
        </b:NameList>
      </b:Author>
    </b:Author>
    <b:Title>Exploring County Lines: Criminal Drug Distribution Practices in Scotland</b:Title>
    <b:JournalName>Youth Justice</b:JournalName>
    <b:Year>2020</b:Year>
    <b:Pages>50-63</b:Pages>
    <b:RefOrder>33</b:RefOrder>
  </b:Source>
  <b:Source>
    <b:Tag>Gre21</b:Tag>
    <b:SourceType>DocumentFromInternetSite</b:SourceType>
    <b:Guid>{4D6946A4-E143-45C7-B6F1-FE52914DCE29}</b:Guid>
    <b:Title>Police and Crime Annual Report </b:Title>
    <b:Year>2021</b:Year>
    <b:Author>
      <b:Author>
        <b:Corporate>Greater Manchester Police</b:Corporate>
      </b:Author>
    </b:Author>
    <b:InternetSiteTitle>democracy.greatermanchester-ca.gov.uk</b:InternetSiteTitle>
    <b:URL>https://democracy.greatermanchester-ca.gov.uk/documents/s18533/Annual%20Report%20GMCA_Police%20and%20Crime_final.pdf</b:URL>
    <b:RefOrder>34</b:RefOrder>
  </b:Source>
  <b:Source>
    <b:Tag>Thi21</b:Tag>
    <b:SourceType>InternetSite</b:SourceType>
    <b:Guid>{5CDF05CE-8F8A-4DAA-8D1E-627C5A923636}</b:Guid>
    <b:Title>Thirty-seven arrested since launch of county lines operation in January</b:Title>
    <b:InternetSiteTitle>gmp.police.uk</b:InternetSiteTitle>
    <b:Year>2021</b:Year>
    <b:Month>March</b:Month>
    <b:Day>23</b:Day>
    <b:URL>https://www.gmp.police.uk/news/greater-manchester/news/news/2021/march/thirty-seven-arrested-since-launch-of-county-lines-operation-in-january/</b:URL>
    <b:Author>
      <b:Author>
        <b:Corporate>Greater Manchester Police</b:Corporate>
      </b:Author>
    </b:Author>
    <b:RefOrder>35</b:RefOrder>
  </b:Source>
  <b:Source>
    <b:Tag>HMI20</b:Tag>
    <b:SourceType>DocumentFromInternetSite</b:SourceType>
    <b:Guid>{42A25540-68EF-46E0-9B3B-598836B7A6E9}</b:Guid>
    <b:Title>Roads Policing: Not optional</b:Title>
    <b:InternetSiteTitle>assets-hmicfrs.justiceinspectorates.gov.uk</b:InternetSiteTitle>
    <b:Year>2020</b:Year>
    <b:Month>May</b:Month>
    <b:URL>https://assets-hmicfrs.justiceinspectorates.gov.uk/uploads/roads-policing-not-optional-an-inspection-of-roads-policing-in-england-and-wales.pdf</b:URL>
    <b:Author>
      <b:Author>
        <b:Corporate>HMICFRS</b:Corporate>
      </b:Author>
    </b:Author>
    <b:RefOrder>36</b:RefOrder>
  </b:Source>
  <b:Source>
    <b:Tag>Homnd</b:Tag>
    <b:SourceType>DocumentFromInternetSite</b:SourceType>
    <b:Guid>{79B15BD7-3ACA-4E6D-81D2-8FF61A1A2D33}</b:Guid>
    <b:Author>
      <b:Author>
        <b:Corporate>Home Office; ACPO</b:Corporate>
      </b:Author>
    </b:Author>
    <b:Title>Engaging criminality – denying criminals use of the roads</b:Title>
    <b:InternetSiteTitle>cebcp.org</b:InternetSiteTitle>
    <b:Year>n.d.</b:Year>
    <b:URL>https://cebcp.org/wp-content/lpr/ANPR_report_24_Oct.pdf</b:URL>
    <b:RefOrder>37</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452D9C7-4805-4F3B-BB5F-4BF879295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2920</TotalTime>
  <Pages>25</Pages>
  <Words>9090</Words>
  <Characters>53754</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Shaw</cp:lastModifiedBy>
  <cp:revision>26</cp:revision>
  <cp:lastPrinted>2014-08-26T08:55:00Z</cp:lastPrinted>
  <dcterms:created xsi:type="dcterms:W3CDTF">2023-12-31T17:23:00Z</dcterms:created>
  <dcterms:modified xsi:type="dcterms:W3CDTF">2024-01-08T23:49:00Z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2023-12-31T17:23:56Z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7bea09d6-d7fc-4332-9a9a-c45d307f350e</vt:lpwstr>
  </property>
  <property fmtid="{D5CDD505-2E9C-101B-9397-08002B2CF9AE}" pid="9" name="MSIP_Label_66cf8fe5-b7b7-4df7-b38d-1c61ac2f6639_ContentBits">
    <vt:lpwstr>0</vt:lpwstr>
  </property>
</Properties>
</file>