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13482619"/>
        <w:docPartObj>
          <w:docPartGallery w:val="Cover Pages"/>
          <w:docPartUnique/>
        </w:docPartObj>
      </w:sdtPr>
      <w:sdtContent>
        <w:p w14:paraId="2609ACFD" w14:textId="010CEBE4" w:rsidR="00722BC8" w:rsidRDefault="00722BC8"/>
        <w:p w14:paraId="1447FB36" w14:textId="33D2276B" w:rsidR="00722BC8" w:rsidRDefault="00722BC8">
          <w:r>
            <mc:AlternateContent>
              <mc:Choice Requires="wpg">
                <w:drawing>
                  <wp:anchor distT="0" distB="0" distL="114300" distR="114300" simplePos="0" relativeHeight="251659264" behindDoc="1" locked="0" layoutInCell="1" allowOverlap="1" wp14:anchorId="55F915C8" wp14:editId="4FC57ECF">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CACE218" w14:textId="352B05E2" w:rsidR="00722BC8" w:rsidRDefault="00722BC8">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ACBA5001 Project Planning for Construction</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5F915C8" id="Group 28"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CACE218" w14:textId="352B05E2" w:rsidR="00722BC8" w:rsidRDefault="00722BC8">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ACBA5001 Project Planning for Construction</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mc:AlternateContent>
              <mc:Choice Requires="wps">
                <w:drawing>
                  <wp:anchor distT="0" distB="0" distL="114300" distR="114300" simplePos="0" relativeHeight="251662336" behindDoc="0" locked="0" layoutInCell="1" allowOverlap="1" wp14:anchorId="669EAD47" wp14:editId="706A7414">
                    <wp:simplePos x="0" y="0"/>
                    <wp:positionH relativeFrom="page">
                      <wp:align>center</wp:align>
                    </wp:positionH>
                    <wp:positionV relativeFrom="margin">
                      <wp:align>bottom</wp:align>
                    </wp:positionV>
                    <wp:extent cx="5753100" cy="146304"/>
                    <wp:effectExtent l="0" t="0" r="0" b="5715"/>
                    <wp:wrapSquare wrapText="bothSides"/>
                    <wp:docPr id="128" name="Text Box 29"/>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3822CF" w14:textId="7CE90E96" w:rsidR="00722BC8" w:rsidRDefault="00722BC8">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 xml:space="preserve">     </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 xml:space="preserve">     </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669EAD47" id="_x0000_t202" coordsize="21600,21600" o:spt="202" path="m,l,21600r21600,l21600,xe">
                    <v:stroke joinstyle="miter"/>
                    <v:path gradientshapeok="t" o:connecttype="rect"/>
                  </v:shapetype>
                  <v:shape id="Text Box 29"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423822CF" w14:textId="7CE90E96" w:rsidR="00722BC8" w:rsidRDefault="00722BC8">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 xml:space="preserve">     </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 xml:space="preserve">     </w:t>
                              </w:r>
                            </w:sdtContent>
                          </w:sdt>
                        </w:p>
                      </w:txbxContent>
                    </v:textbox>
                    <w10:wrap type="square" anchorx="page" anchory="margin"/>
                  </v:shape>
                </w:pict>
              </mc:Fallback>
            </mc:AlternateContent>
          </w:r>
          <w:r>
            <mc:AlternateContent>
              <mc:Choice Requires="wps">
                <w:drawing>
                  <wp:anchor distT="0" distB="0" distL="114300" distR="114300" simplePos="0" relativeHeight="251661312" behindDoc="0" locked="0" layoutInCell="1" allowOverlap="1" wp14:anchorId="3EF403B3" wp14:editId="323EBB2D">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30"/>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479BC4F4" w14:textId="6E1EFE58" w:rsidR="00722BC8" w:rsidRDefault="00722BC8">
                                    <w:pPr>
                                      <w:pStyle w:val="NoSpacing"/>
                                      <w:spacing w:before="40" w:after="40"/>
                                      <w:rPr>
                                        <w:caps/>
                                        <w:color w:val="4472C4" w:themeColor="accent1"/>
                                        <w:sz w:val="28"/>
                                        <w:szCs w:val="28"/>
                                      </w:rPr>
                                    </w:pPr>
                                    <w:r>
                                      <w:rPr>
                                        <w:caps/>
                                        <w:color w:val="4472C4" w:themeColor="accent1"/>
                                        <w:sz w:val="28"/>
                                        <w:szCs w:val="28"/>
                                      </w:rPr>
                                      <w:t>Student number 2014439</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3DDFAFB7" w14:textId="43564C65" w:rsidR="00722BC8" w:rsidRDefault="00722BC8">
                                    <w:pPr>
                                      <w:pStyle w:val="NoSpacing"/>
                                      <w:spacing w:before="40" w:after="40"/>
                                      <w:rPr>
                                        <w:caps/>
                                        <w:color w:val="5B9BD5" w:themeColor="accent5"/>
                                        <w:sz w:val="24"/>
                                        <w:szCs w:val="24"/>
                                      </w:rPr>
                                    </w:pPr>
                                    <w:r>
                                      <w:rPr>
                                        <w:caps/>
                                        <w:color w:val="5B9BD5" w:themeColor="accent5"/>
                                        <w:sz w:val="24"/>
                                        <w:szCs w:val="24"/>
                                      </w:rPr>
                                      <w:t>James FEENEY</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3EF403B3" id="Text Box 30"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479BC4F4" w14:textId="6E1EFE58" w:rsidR="00722BC8" w:rsidRDefault="00722BC8">
                              <w:pPr>
                                <w:pStyle w:val="NoSpacing"/>
                                <w:spacing w:before="40" w:after="40"/>
                                <w:rPr>
                                  <w:caps/>
                                  <w:color w:val="4472C4" w:themeColor="accent1"/>
                                  <w:sz w:val="28"/>
                                  <w:szCs w:val="28"/>
                                </w:rPr>
                              </w:pPr>
                              <w:r>
                                <w:rPr>
                                  <w:caps/>
                                  <w:color w:val="4472C4" w:themeColor="accent1"/>
                                  <w:sz w:val="28"/>
                                  <w:szCs w:val="28"/>
                                </w:rPr>
                                <w:t>Student number 2014439</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3DDFAFB7" w14:textId="43564C65" w:rsidR="00722BC8" w:rsidRDefault="00722BC8">
                              <w:pPr>
                                <w:pStyle w:val="NoSpacing"/>
                                <w:spacing w:before="40" w:after="40"/>
                                <w:rPr>
                                  <w:caps/>
                                  <w:color w:val="5B9BD5" w:themeColor="accent5"/>
                                  <w:sz w:val="24"/>
                                  <w:szCs w:val="24"/>
                                </w:rPr>
                              </w:pPr>
                              <w:r>
                                <w:rPr>
                                  <w:caps/>
                                  <w:color w:val="5B9BD5" w:themeColor="accent5"/>
                                  <w:sz w:val="24"/>
                                  <w:szCs w:val="24"/>
                                </w:rPr>
                                <w:t>James FEENEY</w:t>
                              </w:r>
                            </w:p>
                          </w:sdtContent>
                        </w:sdt>
                      </w:txbxContent>
                    </v:textbox>
                    <w10:wrap type="square" anchorx="page" anchory="page"/>
                  </v:shape>
                </w:pict>
              </mc:Fallback>
            </mc:AlternateContent>
          </w:r>
          <w:r>
            <mc:AlternateContent>
              <mc:Choice Requires="wps">
                <w:drawing>
                  <wp:anchor distT="0" distB="0" distL="114300" distR="114300" simplePos="0" relativeHeight="251660288" behindDoc="0" locked="0" layoutInCell="1" allowOverlap="1" wp14:anchorId="2B9F7C53" wp14:editId="207140D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12-12T00:00:00Z">
                                    <w:dateFormat w:val="yyyy"/>
                                    <w:lid w:val="en-US"/>
                                    <w:storeMappedDataAs w:val="dateTime"/>
                                    <w:calendar w:val="gregorian"/>
                                  </w:date>
                                </w:sdtPr>
                                <w:sdtContent>
                                  <w:p w14:paraId="3A70ED4D" w14:textId="23577665" w:rsidR="00722BC8" w:rsidRDefault="00E55041">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B9F7C53" id="Rectangle 31"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12-12T00:00:00Z">
                              <w:dateFormat w:val="yyyy"/>
                              <w:lid w:val="en-US"/>
                              <w:storeMappedDataAs w:val="dateTime"/>
                              <w:calendar w:val="gregorian"/>
                            </w:date>
                          </w:sdtPr>
                          <w:sdtContent>
                            <w:p w14:paraId="3A70ED4D" w14:textId="23577665" w:rsidR="00722BC8" w:rsidRDefault="00E55041">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br w:type="page"/>
          </w:r>
        </w:p>
      </w:sdtContent>
    </w:sdt>
    <w:sdt>
      <w:sdtPr>
        <w:id w:val="-36877157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2C69F46" w14:textId="324AA757" w:rsidR="00B066BE" w:rsidRPr="00B066BE" w:rsidRDefault="00B066BE" w:rsidP="00B066BE">
          <w:pPr>
            <w:pStyle w:val="TOCHeading"/>
          </w:pPr>
          <w:r>
            <w:t>Contents</w:t>
          </w:r>
        </w:p>
        <w:p w14:paraId="3B22B627" w14:textId="13755D09" w:rsidR="005F0449" w:rsidRDefault="00B066BE">
          <w:pPr>
            <w:pStyle w:val="TOC1"/>
            <w:tabs>
              <w:tab w:val="right" w:leader="dot" w:pos="9016"/>
            </w:tabs>
            <w:rPr>
              <w:rFonts w:eastAsiaTheme="minorEastAsia"/>
              <w:kern w:val="2"/>
              <w:lang w:eastAsia="en-GB"/>
              <w14:ligatures w14:val="standardContextual"/>
            </w:rPr>
          </w:pPr>
          <w:r>
            <w:fldChar w:fldCharType="begin"/>
          </w:r>
          <w:r>
            <w:instrText xml:space="preserve"> TOC \o "1-3" \h \z \u </w:instrText>
          </w:r>
          <w:r>
            <w:fldChar w:fldCharType="separate"/>
          </w:r>
          <w:hyperlink w:anchor="_Toc153280058" w:history="1">
            <w:r w:rsidR="005F0449" w:rsidRPr="00DD6DF6">
              <w:rPr>
                <w:rStyle w:val="Hyperlink"/>
              </w:rPr>
              <w:t>Introduction</w:t>
            </w:r>
            <w:r w:rsidR="005F0449">
              <w:rPr>
                <w:webHidden/>
              </w:rPr>
              <w:tab/>
            </w:r>
            <w:r w:rsidR="005F0449">
              <w:rPr>
                <w:webHidden/>
              </w:rPr>
              <w:fldChar w:fldCharType="begin"/>
            </w:r>
            <w:r w:rsidR="005F0449">
              <w:rPr>
                <w:webHidden/>
              </w:rPr>
              <w:instrText xml:space="preserve"> PAGEREF _Toc153280058 \h </w:instrText>
            </w:r>
            <w:r w:rsidR="005F0449">
              <w:rPr>
                <w:webHidden/>
              </w:rPr>
            </w:r>
            <w:r w:rsidR="005F0449">
              <w:rPr>
                <w:webHidden/>
              </w:rPr>
              <w:fldChar w:fldCharType="separate"/>
            </w:r>
            <w:r w:rsidR="005F0449">
              <w:rPr>
                <w:webHidden/>
              </w:rPr>
              <w:t>2</w:t>
            </w:r>
            <w:r w:rsidR="005F0449">
              <w:rPr>
                <w:webHidden/>
              </w:rPr>
              <w:fldChar w:fldCharType="end"/>
            </w:r>
          </w:hyperlink>
        </w:p>
        <w:p w14:paraId="3DB2D2C8" w14:textId="699A45BB" w:rsidR="005F0449" w:rsidRDefault="005F0449">
          <w:pPr>
            <w:pStyle w:val="TOC1"/>
            <w:tabs>
              <w:tab w:val="right" w:leader="dot" w:pos="9016"/>
            </w:tabs>
            <w:rPr>
              <w:rFonts w:eastAsiaTheme="minorEastAsia"/>
              <w:kern w:val="2"/>
              <w:lang w:eastAsia="en-GB"/>
              <w14:ligatures w14:val="standardContextual"/>
            </w:rPr>
          </w:pPr>
          <w:hyperlink w:anchor="_Toc153280059" w:history="1">
            <w:r w:rsidRPr="00DD6DF6">
              <w:rPr>
                <w:rStyle w:val="Hyperlink"/>
              </w:rPr>
              <w:t>Method Statement</w:t>
            </w:r>
            <w:r>
              <w:rPr>
                <w:webHidden/>
              </w:rPr>
              <w:tab/>
            </w:r>
            <w:r>
              <w:rPr>
                <w:webHidden/>
              </w:rPr>
              <w:fldChar w:fldCharType="begin"/>
            </w:r>
            <w:r>
              <w:rPr>
                <w:webHidden/>
              </w:rPr>
              <w:instrText xml:space="preserve"> PAGEREF _Toc153280059 \h </w:instrText>
            </w:r>
            <w:r>
              <w:rPr>
                <w:webHidden/>
              </w:rPr>
            </w:r>
            <w:r>
              <w:rPr>
                <w:webHidden/>
              </w:rPr>
              <w:fldChar w:fldCharType="separate"/>
            </w:r>
            <w:r>
              <w:rPr>
                <w:webHidden/>
              </w:rPr>
              <w:t>3</w:t>
            </w:r>
            <w:r>
              <w:rPr>
                <w:webHidden/>
              </w:rPr>
              <w:fldChar w:fldCharType="end"/>
            </w:r>
          </w:hyperlink>
        </w:p>
        <w:p w14:paraId="104D099E" w14:textId="588917BF" w:rsidR="005F0449" w:rsidRDefault="005F0449">
          <w:pPr>
            <w:pStyle w:val="TOC1"/>
            <w:tabs>
              <w:tab w:val="right" w:leader="dot" w:pos="9016"/>
            </w:tabs>
            <w:rPr>
              <w:rFonts w:eastAsiaTheme="minorEastAsia"/>
              <w:kern w:val="2"/>
              <w:lang w:eastAsia="en-GB"/>
              <w14:ligatures w14:val="standardContextual"/>
            </w:rPr>
          </w:pPr>
          <w:hyperlink w:anchor="_Toc153280060" w:history="1">
            <w:r w:rsidRPr="00DD6DF6">
              <w:rPr>
                <w:rStyle w:val="Hyperlink"/>
              </w:rPr>
              <w:t>Bibliography</w:t>
            </w:r>
            <w:r>
              <w:rPr>
                <w:webHidden/>
              </w:rPr>
              <w:tab/>
            </w:r>
            <w:r>
              <w:rPr>
                <w:webHidden/>
              </w:rPr>
              <w:fldChar w:fldCharType="begin"/>
            </w:r>
            <w:r>
              <w:rPr>
                <w:webHidden/>
              </w:rPr>
              <w:instrText xml:space="preserve"> PAGEREF _Toc153280060 \h </w:instrText>
            </w:r>
            <w:r>
              <w:rPr>
                <w:webHidden/>
              </w:rPr>
            </w:r>
            <w:r>
              <w:rPr>
                <w:webHidden/>
              </w:rPr>
              <w:fldChar w:fldCharType="separate"/>
            </w:r>
            <w:r>
              <w:rPr>
                <w:webHidden/>
              </w:rPr>
              <w:t>13</w:t>
            </w:r>
            <w:r>
              <w:rPr>
                <w:webHidden/>
              </w:rPr>
              <w:fldChar w:fldCharType="end"/>
            </w:r>
          </w:hyperlink>
        </w:p>
        <w:p w14:paraId="28D91972" w14:textId="7676A665" w:rsidR="00B066BE" w:rsidRDefault="00B066BE">
          <w:r>
            <w:rPr>
              <w:b/>
              <w:bCs/>
            </w:rPr>
            <w:fldChar w:fldCharType="end"/>
          </w:r>
        </w:p>
      </w:sdtContent>
    </w:sdt>
    <w:p w14:paraId="20F21F1D" w14:textId="77777777" w:rsidR="008F3A82" w:rsidRDefault="008F3A82"/>
    <w:p w14:paraId="6657E3DD" w14:textId="77777777" w:rsidR="00B066BE" w:rsidRDefault="00B066BE"/>
    <w:p w14:paraId="69A57F5A" w14:textId="77777777" w:rsidR="00B066BE" w:rsidRDefault="00B066BE"/>
    <w:p w14:paraId="446E71CA" w14:textId="77777777" w:rsidR="00B066BE" w:rsidRDefault="00B066BE"/>
    <w:p w14:paraId="713B925F" w14:textId="77777777" w:rsidR="00B066BE" w:rsidRDefault="00B066BE"/>
    <w:p w14:paraId="4D1AA7F5" w14:textId="77777777" w:rsidR="00B066BE" w:rsidRDefault="00B066BE"/>
    <w:p w14:paraId="28423995" w14:textId="77777777" w:rsidR="00B066BE" w:rsidRDefault="00B066BE"/>
    <w:p w14:paraId="331A9F8A" w14:textId="77777777" w:rsidR="00B066BE" w:rsidRDefault="00B066BE"/>
    <w:p w14:paraId="56E538F3" w14:textId="77777777" w:rsidR="00B066BE" w:rsidRDefault="00B066BE"/>
    <w:p w14:paraId="0A00C9D2" w14:textId="77777777" w:rsidR="00B066BE" w:rsidRDefault="00B066BE"/>
    <w:p w14:paraId="70F92596" w14:textId="77777777" w:rsidR="00B066BE" w:rsidRDefault="00B066BE"/>
    <w:p w14:paraId="76306A36" w14:textId="77777777" w:rsidR="00B066BE" w:rsidRDefault="00B066BE"/>
    <w:p w14:paraId="2F492FDE" w14:textId="77777777" w:rsidR="00B066BE" w:rsidRDefault="00B066BE"/>
    <w:p w14:paraId="0BA0040B" w14:textId="77777777" w:rsidR="00B066BE" w:rsidRDefault="00B066BE"/>
    <w:p w14:paraId="51A0BB6E" w14:textId="77777777" w:rsidR="00B066BE" w:rsidRDefault="00B066BE"/>
    <w:p w14:paraId="13FB71EF" w14:textId="77777777" w:rsidR="00B066BE" w:rsidRDefault="00B066BE"/>
    <w:p w14:paraId="5398CC94" w14:textId="77777777" w:rsidR="00B066BE" w:rsidRDefault="00B066BE"/>
    <w:p w14:paraId="5361361A" w14:textId="77777777" w:rsidR="00B066BE" w:rsidRDefault="00B066BE"/>
    <w:p w14:paraId="76D1BBFC" w14:textId="77777777" w:rsidR="00B066BE" w:rsidRDefault="00B066BE"/>
    <w:p w14:paraId="2B027030" w14:textId="77777777" w:rsidR="00B066BE" w:rsidRDefault="00B066BE"/>
    <w:p w14:paraId="09AD2639" w14:textId="77777777" w:rsidR="00B066BE" w:rsidRDefault="00B066BE"/>
    <w:p w14:paraId="61259710" w14:textId="77777777" w:rsidR="00B066BE" w:rsidRDefault="00B066BE"/>
    <w:p w14:paraId="666F4327" w14:textId="77777777" w:rsidR="00B066BE" w:rsidRDefault="00B066BE"/>
    <w:p w14:paraId="48A0062C" w14:textId="77777777" w:rsidR="00B066BE" w:rsidRDefault="00B066BE"/>
    <w:p w14:paraId="766BC676" w14:textId="77777777" w:rsidR="00B066BE" w:rsidRDefault="00B066BE"/>
    <w:p w14:paraId="4854D4C9" w14:textId="77777777" w:rsidR="00B066BE" w:rsidRDefault="00B066BE"/>
    <w:p w14:paraId="74059B14" w14:textId="77777777" w:rsidR="00B066BE" w:rsidRDefault="00B066BE"/>
    <w:p w14:paraId="30702569" w14:textId="77777777" w:rsidR="00B066BE" w:rsidRDefault="00B066BE"/>
    <w:p w14:paraId="557E96A2" w14:textId="77777777" w:rsidR="00B066BE" w:rsidRDefault="00B066BE"/>
    <w:p w14:paraId="561280E2" w14:textId="0EE52D6F" w:rsidR="00B066BE" w:rsidRDefault="002E01F6" w:rsidP="00B066BE">
      <w:pPr>
        <w:pStyle w:val="Heading1"/>
      </w:pPr>
      <w:bookmarkStart w:id="0" w:name="_Toc153280058"/>
      <w:r>
        <w:t>Introduction</w:t>
      </w:r>
      <w:bookmarkEnd w:id="0"/>
    </w:p>
    <w:p w14:paraId="61DE04C0" w14:textId="77777777" w:rsidR="0061466C" w:rsidRDefault="0061466C" w:rsidP="0061466C"/>
    <w:p w14:paraId="6817E05D" w14:textId="77777777" w:rsidR="0061466C" w:rsidRPr="0061466C" w:rsidRDefault="0061466C" w:rsidP="0061466C"/>
    <w:p w14:paraId="23DBE4FE" w14:textId="77777777" w:rsidR="00C81289" w:rsidRDefault="00C81289" w:rsidP="00C81289"/>
    <w:p w14:paraId="22BCB8F2" w14:textId="7ACD8125" w:rsidR="00C81289" w:rsidRDefault="00C81289" w:rsidP="00F31D73">
      <w:pPr>
        <w:jc w:val="both"/>
      </w:pPr>
      <w:r>
        <w:t>Quality assurance and quality control is the effort undertaken by manufacterers, or in this case construction companies, to ensure that products and services they provide are to a good standard and without defect. Quality control attempts to ensure defects are discovered and avoided before the completetion stage. Quality assurance is</w:t>
      </w:r>
    </w:p>
    <w:p w14:paraId="485EB1E8" w14:textId="42C4D315" w:rsidR="00C81289" w:rsidRPr="00C81289" w:rsidRDefault="00C81289" w:rsidP="00F31D73">
      <w:pPr>
        <w:jc w:val="both"/>
      </w:pPr>
      <w:r>
        <w:tab/>
        <w:t xml:space="preserve">‘focussed on providing confidence that quality will be fulfilled’. </w:t>
      </w:r>
      <w:sdt>
        <w:sdtPr>
          <w:id w:val="1694190894"/>
          <w:citation/>
        </w:sdtPr>
        <w:sdtContent>
          <w:r>
            <w:fldChar w:fldCharType="begin"/>
          </w:r>
          <w:r>
            <w:instrText xml:space="preserve">CITATION ISO151 \l 2057 </w:instrText>
          </w:r>
          <w:r>
            <w:fldChar w:fldCharType="separate"/>
          </w:r>
          <w:r>
            <w:t>(ISO 9001, 2015)</w:t>
          </w:r>
          <w:r>
            <w:fldChar w:fldCharType="end"/>
          </w:r>
        </w:sdtContent>
      </w:sdt>
    </w:p>
    <w:p w14:paraId="038BC700" w14:textId="77777777" w:rsidR="002E01F6" w:rsidRDefault="002E01F6" w:rsidP="00F31D73">
      <w:pPr>
        <w:jc w:val="both"/>
      </w:pPr>
    </w:p>
    <w:p w14:paraId="450F5EF5" w14:textId="0DFC4320" w:rsidR="002E01F6" w:rsidRDefault="0061466C" w:rsidP="00F31D73">
      <w:pPr>
        <w:jc w:val="both"/>
      </w:pPr>
      <w:r>
        <w:t xml:space="preserve">To achieve high quality, a clear process should be detailed from the top of an organisation down to the worker on the ground. The vast majority of construction firms will now have some sort of SHEQ management system in place. SHEQ standing for Safety, Health, Environment and Quality. These are governed </w:t>
      </w:r>
      <w:r w:rsidR="00F31D73">
        <w:t>by international standards.</w:t>
      </w:r>
    </w:p>
    <w:p w14:paraId="416B36FC" w14:textId="5206B1A9" w:rsidR="00F31D73" w:rsidRDefault="00F31D73" w:rsidP="00F31D73">
      <w:pPr>
        <w:pStyle w:val="ListParagraph"/>
        <w:numPr>
          <w:ilvl w:val="0"/>
          <w:numId w:val="16"/>
        </w:numPr>
        <w:jc w:val="both"/>
      </w:pPr>
      <w:r>
        <w:t xml:space="preserve">Quality </w:t>
      </w:r>
      <w:sdt>
        <w:sdtPr>
          <w:id w:val="-1869665462"/>
          <w:citation/>
        </w:sdtPr>
        <w:sdtContent>
          <w:r>
            <w:fldChar w:fldCharType="begin"/>
          </w:r>
          <w:r>
            <w:instrText xml:space="preserve"> CITATION ISO151 \l 2057 </w:instrText>
          </w:r>
          <w:r>
            <w:fldChar w:fldCharType="separate"/>
          </w:r>
          <w:r>
            <w:t>(ISO 9001, 2015)</w:t>
          </w:r>
          <w:r>
            <w:fldChar w:fldCharType="end"/>
          </w:r>
        </w:sdtContent>
      </w:sdt>
    </w:p>
    <w:p w14:paraId="0A453953" w14:textId="1C206064" w:rsidR="00F31D73" w:rsidRDefault="00F31D73" w:rsidP="00F31D73">
      <w:pPr>
        <w:pStyle w:val="ListParagraph"/>
        <w:numPr>
          <w:ilvl w:val="0"/>
          <w:numId w:val="16"/>
        </w:numPr>
        <w:jc w:val="both"/>
      </w:pPr>
      <w:r>
        <w:t xml:space="preserve">Environment </w:t>
      </w:r>
      <w:sdt>
        <w:sdtPr>
          <w:id w:val="-1211184548"/>
          <w:citation/>
        </w:sdtPr>
        <w:sdtContent>
          <w:r w:rsidR="00DE58A7">
            <w:fldChar w:fldCharType="begin"/>
          </w:r>
          <w:r w:rsidR="00DE58A7">
            <w:instrText xml:space="preserve"> CITATION ISO152 \l 2057 </w:instrText>
          </w:r>
          <w:r w:rsidR="00DE58A7">
            <w:fldChar w:fldCharType="separate"/>
          </w:r>
          <w:r w:rsidR="00DE58A7">
            <w:t>(ISO 14001, 2015)</w:t>
          </w:r>
          <w:r w:rsidR="00DE58A7">
            <w:fldChar w:fldCharType="end"/>
          </w:r>
        </w:sdtContent>
      </w:sdt>
    </w:p>
    <w:p w14:paraId="307935BA" w14:textId="4D048135" w:rsidR="00DE58A7" w:rsidRDefault="00DE58A7" w:rsidP="00F31D73">
      <w:pPr>
        <w:pStyle w:val="ListParagraph"/>
        <w:numPr>
          <w:ilvl w:val="0"/>
          <w:numId w:val="16"/>
        </w:numPr>
        <w:jc w:val="both"/>
      </w:pPr>
      <w:r>
        <w:t>Safety &amp; Occupational Healt</w:t>
      </w:r>
      <w:r w:rsidRPr="00DE58A7">
        <w:t xml:space="preserve"> </w:t>
      </w:r>
      <w:sdt>
        <w:sdtPr>
          <w:id w:val="1968003076"/>
          <w:citation/>
        </w:sdtPr>
        <w:sdtContent>
          <w:r>
            <w:fldChar w:fldCharType="begin"/>
          </w:r>
          <w:r>
            <w:instrText xml:space="preserve">CITATION ISO \l 2057 </w:instrText>
          </w:r>
          <w:r>
            <w:fldChar w:fldCharType="separate"/>
          </w:r>
          <w:r>
            <w:t>(ISO 45001, 2018)</w:t>
          </w:r>
          <w:r>
            <w:fldChar w:fldCharType="end"/>
          </w:r>
        </w:sdtContent>
      </w:sdt>
      <w:r>
        <w:t xml:space="preserve"> </w:t>
      </w:r>
    </w:p>
    <w:p w14:paraId="1155C01A" w14:textId="26E18186" w:rsidR="00DE58A7" w:rsidRDefault="00DE58A7" w:rsidP="00DE58A7">
      <w:pPr>
        <w:jc w:val="both"/>
      </w:pPr>
      <w:r>
        <w:t xml:space="preserve">In construction these standards are implemented and reinforced through many different way. One way in which we ensure a quality end product is delivered is through the use of method statetment. These statements provide a logical step by step guide </w:t>
      </w:r>
      <w:r w:rsidR="008A78B9">
        <w:t xml:space="preserve">to completeing task in a timely yet safe manner. </w:t>
      </w:r>
    </w:p>
    <w:p w14:paraId="18A8A22B" w14:textId="47A94C25" w:rsidR="008A78B9" w:rsidRDefault="008A78B9" w:rsidP="00DE58A7">
      <w:pPr>
        <w:jc w:val="both"/>
      </w:pPr>
      <w:r>
        <w:t>In construction these statements are commonly known as RAMs, standing for risk assements and method statements. Risk assements identify potential hazards in a project and suggest porssible actions, where as the method statement walks through the task it self and detailing the measures that need to be in place to complete a task safely.</w:t>
      </w:r>
    </w:p>
    <w:p w14:paraId="78B1722D" w14:textId="54B69C14" w:rsidR="00195DDB" w:rsidRDefault="00195DDB" w:rsidP="00DE58A7">
      <w:pPr>
        <w:jc w:val="both"/>
      </w:pPr>
      <w:r>
        <w:t>Below we have been given a project where there needs to be a bungalow deolished, and the building of a new 2 storey 4 bedroom house. I have attempted to provide a method statement for the setting up of the site, and more specifically a method statement and risk assements associated with internal plastering and external rendering.</w:t>
      </w:r>
    </w:p>
    <w:p w14:paraId="0BC3059C" w14:textId="77777777" w:rsidR="002E01F6" w:rsidRDefault="002E01F6" w:rsidP="002E01F6"/>
    <w:p w14:paraId="43603B34" w14:textId="77777777" w:rsidR="002E01F6" w:rsidRDefault="002E01F6" w:rsidP="002E01F6"/>
    <w:p w14:paraId="76AB1ACC" w14:textId="77777777" w:rsidR="002E01F6" w:rsidRDefault="002E01F6" w:rsidP="002E01F6"/>
    <w:p w14:paraId="52B86A20" w14:textId="77777777" w:rsidR="002E01F6" w:rsidRDefault="002E01F6" w:rsidP="002E01F6"/>
    <w:p w14:paraId="3D12FD6A" w14:textId="77777777" w:rsidR="002E01F6" w:rsidRDefault="002E01F6" w:rsidP="002E01F6"/>
    <w:p w14:paraId="718C16E0" w14:textId="77777777" w:rsidR="002E01F6" w:rsidRDefault="002E01F6" w:rsidP="002E01F6"/>
    <w:p w14:paraId="062A7CE3" w14:textId="2134045B" w:rsidR="002E01F6" w:rsidRDefault="002E01F6" w:rsidP="002E01F6">
      <w:pPr>
        <w:pStyle w:val="Heading1"/>
      </w:pPr>
      <w:bookmarkStart w:id="1" w:name="_Toc153280059"/>
      <w:r>
        <w:t>Method Statement</w:t>
      </w:r>
      <w:bookmarkEnd w:id="1"/>
    </w:p>
    <w:p w14:paraId="0B1DD571" w14:textId="77777777" w:rsidR="002E01F6" w:rsidRDefault="002E01F6" w:rsidP="002E01F6"/>
    <w:p w14:paraId="06256926" w14:textId="00AC3E72" w:rsidR="002E01F6" w:rsidRDefault="00431B92" w:rsidP="002E01F6">
      <w:r w:rsidRPr="00931A34">
        <w:rPr>
          <w:sz w:val="36"/>
          <w:szCs w:val="36"/>
          <w:u w:val="single"/>
        </w:rPr>
        <w:t>Contract Name:</w:t>
      </w:r>
      <w:r>
        <w:t xml:space="preserve"> UWTSD New House Build and demolition of current</w:t>
      </w:r>
      <w:r w:rsidR="009D65F7">
        <w:t xml:space="preserve"> bugalow</w:t>
      </w:r>
    </w:p>
    <w:p w14:paraId="6E8001E3" w14:textId="77777777" w:rsidR="00931A34" w:rsidRDefault="00931A34" w:rsidP="002E01F6"/>
    <w:p w14:paraId="53DE708F" w14:textId="72B97D8C" w:rsidR="009D65F7" w:rsidRDefault="009D65F7" w:rsidP="002E01F6">
      <w:r w:rsidRPr="00931A34">
        <w:rPr>
          <w:sz w:val="36"/>
          <w:szCs w:val="36"/>
          <w:u w:val="single"/>
        </w:rPr>
        <w:t>Address:</w:t>
      </w:r>
      <w:r>
        <w:t xml:space="preserve"> UWTSD SA1 Waterfront Campus </w:t>
      </w:r>
    </w:p>
    <w:p w14:paraId="78446C89" w14:textId="77777777" w:rsidR="00931A34" w:rsidRDefault="00931A34" w:rsidP="002E01F6"/>
    <w:p w14:paraId="383BB98F" w14:textId="6A2D0FAA" w:rsidR="00BA5A77" w:rsidRPr="00931A34" w:rsidRDefault="00BA5A77" w:rsidP="002E01F6">
      <w:pPr>
        <w:rPr>
          <w:sz w:val="36"/>
          <w:szCs w:val="36"/>
          <w:u w:val="single"/>
        </w:rPr>
      </w:pPr>
      <w:r w:rsidRPr="00931A34">
        <w:rPr>
          <w:sz w:val="36"/>
          <w:szCs w:val="36"/>
          <w:u w:val="single"/>
        </w:rPr>
        <w:t>Site Location:</w:t>
      </w:r>
    </w:p>
    <w:p w14:paraId="7FBAF4DD" w14:textId="53F024D1" w:rsidR="00BA5A77" w:rsidRDefault="00BA5A77" w:rsidP="002E01F6">
      <w:r>
        <w:drawing>
          <wp:inline distT="0" distB="0" distL="0" distR="0" wp14:anchorId="3EC13E31" wp14:editId="526E1F11">
            <wp:extent cx="5731510" cy="4281805"/>
            <wp:effectExtent l="0" t="0" r="2540" b="4445"/>
            <wp:docPr id="878219790" name="Picture 1" descr="SA1 Swansea Waterfront &#10;&#10;Description automatically generated">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219790" name="Picture 1" descr="SA1 Swansea Waterfront &#10;&#10;Description automatically generated">
                      <a:extLst>
                        <a:ext uri="{C183D7F6-B498-43B3-948B-1728B52AA6E4}">
                          <adec:decorative xmlns:adec="http://schemas.microsoft.com/office/drawing/2017/decorative" val="0"/>
                        </a:ext>
                      </a:extLst>
                    </pic:cNvPr>
                    <pic:cNvPicPr/>
                  </pic:nvPicPr>
                  <pic:blipFill>
                    <a:blip r:embed="rId9"/>
                    <a:stretch>
                      <a:fillRect/>
                    </a:stretch>
                  </pic:blipFill>
                  <pic:spPr>
                    <a:xfrm>
                      <a:off x="0" y="0"/>
                      <a:ext cx="5731510" cy="4281805"/>
                    </a:xfrm>
                    <a:prstGeom prst="rect">
                      <a:avLst/>
                    </a:prstGeom>
                  </pic:spPr>
                </pic:pic>
              </a:graphicData>
            </a:graphic>
          </wp:inline>
        </w:drawing>
      </w:r>
    </w:p>
    <w:p w14:paraId="5FDAC7D9" w14:textId="4CFD87D0" w:rsidR="00C959F4" w:rsidRDefault="00C959F4" w:rsidP="002E01F6">
      <w:sdt>
        <w:sdtPr>
          <w:id w:val="-356737661"/>
          <w:citation/>
        </w:sdtPr>
        <w:sdtContent>
          <w:r>
            <w:fldChar w:fldCharType="begin"/>
          </w:r>
          <w:r>
            <w:instrText xml:space="preserve"> CITATION SA1 \l 2057 </w:instrText>
          </w:r>
          <w:r>
            <w:fldChar w:fldCharType="separate"/>
          </w:r>
          <w:r>
            <w:t>(SA1 Swansea Waterfront, n.d.)</w:t>
          </w:r>
          <w:r>
            <w:fldChar w:fldCharType="end"/>
          </w:r>
        </w:sdtContent>
      </w:sdt>
    </w:p>
    <w:p w14:paraId="4F9A05F9" w14:textId="77777777" w:rsidR="00BA5A77" w:rsidRDefault="00BA5A77" w:rsidP="002E01F6"/>
    <w:p w14:paraId="46766F83" w14:textId="15F34A48" w:rsidR="009D65F7" w:rsidRPr="00931A34" w:rsidRDefault="009D65F7" w:rsidP="002E01F6">
      <w:pPr>
        <w:rPr>
          <w:sz w:val="36"/>
          <w:szCs w:val="36"/>
          <w:u w:val="single"/>
        </w:rPr>
      </w:pPr>
      <w:r w:rsidRPr="00931A34">
        <w:rPr>
          <w:sz w:val="36"/>
          <w:szCs w:val="36"/>
          <w:u w:val="single"/>
        </w:rPr>
        <w:t>Description of works:</w:t>
      </w:r>
    </w:p>
    <w:p w14:paraId="629E97D4" w14:textId="72A24531" w:rsidR="009D65F7" w:rsidRDefault="009D65F7" w:rsidP="009D65F7">
      <w:pPr>
        <w:pStyle w:val="ListParagraph"/>
        <w:numPr>
          <w:ilvl w:val="0"/>
          <w:numId w:val="2"/>
        </w:numPr>
      </w:pPr>
      <w:r>
        <w:t>Site deliveries</w:t>
      </w:r>
    </w:p>
    <w:p w14:paraId="3EFCC725" w14:textId="6D063593" w:rsidR="009D65F7" w:rsidRDefault="009D65F7" w:rsidP="009D65F7">
      <w:pPr>
        <w:pStyle w:val="ListParagraph"/>
        <w:numPr>
          <w:ilvl w:val="0"/>
          <w:numId w:val="2"/>
        </w:numPr>
      </w:pPr>
      <w:r>
        <w:t>Site set up</w:t>
      </w:r>
    </w:p>
    <w:p w14:paraId="61434279" w14:textId="7CF209C5" w:rsidR="009D65F7" w:rsidRDefault="009D65F7" w:rsidP="009D65F7">
      <w:pPr>
        <w:pStyle w:val="ListParagraph"/>
        <w:numPr>
          <w:ilvl w:val="0"/>
          <w:numId w:val="2"/>
        </w:numPr>
      </w:pPr>
      <w:r>
        <w:t>Fire procedures while works are being undertaken</w:t>
      </w:r>
    </w:p>
    <w:p w14:paraId="4C676989" w14:textId="793C6255" w:rsidR="009D65F7" w:rsidRDefault="009D65F7" w:rsidP="009D65F7">
      <w:pPr>
        <w:pStyle w:val="ListParagraph"/>
        <w:numPr>
          <w:ilvl w:val="0"/>
          <w:numId w:val="2"/>
        </w:numPr>
      </w:pPr>
      <w:r>
        <w:t>Site inductions</w:t>
      </w:r>
    </w:p>
    <w:p w14:paraId="26B3A3F7" w14:textId="0D0E54E0" w:rsidR="009D65F7" w:rsidRDefault="009D65F7" w:rsidP="009D65F7">
      <w:pPr>
        <w:pStyle w:val="ListParagraph"/>
        <w:numPr>
          <w:ilvl w:val="0"/>
          <w:numId w:val="2"/>
        </w:numPr>
      </w:pPr>
      <w:r>
        <w:lastRenderedPageBreak/>
        <w:t>Demolitions of single storey 3 bedroom dwelling</w:t>
      </w:r>
    </w:p>
    <w:p w14:paraId="58DF6A4C" w14:textId="605B1DAB" w:rsidR="009D65F7" w:rsidRDefault="00997E41" w:rsidP="009D65F7">
      <w:pPr>
        <w:pStyle w:val="ListParagraph"/>
        <w:numPr>
          <w:ilvl w:val="0"/>
          <w:numId w:val="2"/>
        </w:numPr>
      </w:pPr>
      <w:r>
        <w:t>Construction of foundations and walls to DPC level</w:t>
      </w:r>
    </w:p>
    <w:p w14:paraId="18A3C8C6" w14:textId="0165811B" w:rsidR="00997E41" w:rsidRDefault="00997E41" w:rsidP="009D65F7">
      <w:pPr>
        <w:pStyle w:val="ListParagraph"/>
        <w:numPr>
          <w:ilvl w:val="0"/>
          <w:numId w:val="2"/>
        </w:numPr>
      </w:pPr>
      <w:r>
        <w:t xml:space="preserve">Installation of drainage / modification of </w:t>
      </w:r>
      <w:r w:rsidR="007B09B4">
        <w:t>existing drainage for rainwater collection</w:t>
      </w:r>
    </w:p>
    <w:p w14:paraId="41221A5A" w14:textId="3432FCF3" w:rsidR="00997E41" w:rsidRDefault="00997E41" w:rsidP="009D65F7">
      <w:pPr>
        <w:pStyle w:val="ListParagraph"/>
        <w:numPr>
          <w:ilvl w:val="0"/>
          <w:numId w:val="2"/>
        </w:numPr>
      </w:pPr>
      <w:r>
        <w:t>Constructionof ground floor slab</w:t>
      </w:r>
    </w:p>
    <w:p w14:paraId="6EDE0F2E" w14:textId="43C75180" w:rsidR="00997E41" w:rsidRDefault="00997E41" w:rsidP="009D65F7">
      <w:pPr>
        <w:pStyle w:val="ListParagraph"/>
        <w:numPr>
          <w:ilvl w:val="0"/>
          <w:numId w:val="2"/>
        </w:numPr>
      </w:pPr>
      <w:r>
        <w:t>Brick laying</w:t>
      </w:r>
    </w:p>
    <w:p w14:paraId="674F1E08" w14:textId="269EEFF7" w:rsidR="00E71B0A" w:rsidRPr="00E71B0A" w:rsidRDefault="00E71B0A" w:rsidP="009D65F7">
      <w:pPr>
        <w:pStyle w:val="ListParagraph"/>
        <w:numPr>
          <w:ilvl w:val="0"/>
          <w:numId w:val="2"/>
        </w:numPr>
        <w:rPr>
          <w:b/>
          <w:bCs/>
          <w:i/>
          <w:iCs/>
        </w:rPr>
      </w:pPr>
      <w:r w:rsidRPr="00E71B0A">
        <w:rPr>
          <w:b/>
          <w:bCs/>
          <w:i/>
          <w:iCs/>
        </w:rPr>
        <w:t>External rendering</w:t>
      </w:r>
    </w:p>
    <w:p w14:paraId="01417E6C" w14:textId="5AEC52EC" w:rsidR="00997E41" w:rsidRDefault="007B09B4" w:rsidP="009D65F7">
      <w:pPr>
        <w:pStyle w:val="ListParagraph"/>
        <w:numPr>
          <w:ilvl w:val="0"/>
          <w:numId w:val="2"/>
        </w:numPr>
      </w:pPr>
      <w:r>
        <w:t>Construction of a trussed roof for new 2 storey house</w:t>
      </w:r>
    </w:p>
    <w:p w14:paraId="2D532CB3" w14:textId="7A716B69" w:rsidR="007B09B4" w:rsidRDefault="00E71B0A" w:rsidP="009D65F7">
      <w:pPr>
        <w:pStyle w:val="ListParagraph"/>
        <w:numPr>
          <w:ilvl w:val="0"/>
          <w:numId w:val="2"/>
        </w:numPr>
      </w:pPr>
      <w:r>
        <w:t>Working at height / working on scaffold</w:t>
      </w:r>
    </w:p>
    <w:p w14:paraId="6ACF4A7A" w14:textId="1427679C" w:rsidR="00E71B0A" w:rsidRDefault="00E71B0A" w:rsidP="009D65F7">
      <w:pPr>
        <w:pStyle w:val="ListParagraph"/>
        <w:numPr>
          <w:ilvl w:val="0"/>
          <w:numId w:val="2"/>
        </w:numPr>
      </w:pPr>
      <w:r>
        <w:t>installation of plaster boards</w:t>
      </w:r>
    </w:p>
    <w:p w14:paraId="1642F96B" w14:textId="010FACAF" w:rsidR="00E71B0A" w:rsidRDefault="00E71B0A" w:rsidP="009D65F7">
      <w:pPr>
        <w:pStyle w:val="ListParagraph"/>
        <w:numPr>
          <w:ilvl w:val="0"/>
          <w:numId w:val="2"/>
        </w:numPr>
        <w:rPr>
          <w:b/>
          <w:bCs/>
          <w:i/>
          <w:iCs/>
        </w:rPr>
      </w:pPr>
      <w:r>
        <w:rPr>
          <w:b/>
          <w:bCs/>
          <w:i/>
          <w:iCs/>
        </w:rPr>
        <w:t>I</w:t>
      </w:r>
      <w:r w:rsidRPr="00E71B0A">
        <w:rPr>
          <w:b/>
          <w:bCs/>
          <w:i/>
          <w:iCs/>
        </w:rPr>
        <w:t>nternal plastering</w:t>
      </w:r>
    </w:p>
    <w:p w14:paraId="7BD01C33" w14:textId="33383295" w:rsidR="00E71B0A" w:rsidRPr="00BA5A77" w:rsidRDefault="00BA5A77" w:rsidP="009D65F7">
      <w:pPr>
        <w:pStyle w:val="ListParagraph"/>
        <w:numPr>
          <w:ilvl w:val="0"/>
          <w:numId w:val="2"/>
        </w:numPr>
        <w:rPr>
          <w:b/>
          <w:bCs/>
          <w:i/>
          <w:iCs/>
        </w:rPr>
      </w:pPr>
      <w:r>
        <w:t>Electrical first fix</w:t>
      </w:r>
    </w:p>
    <w:p w14:paraId="2ECAF822" w14:textId="3695286B" w:rsidR="00BA5A77" w:rsidRPr="00BA5A77" w:rsidRDefault="00BA5A77" w:rsidP="009D65F7">
      <w:pPr>
        <w:pStyle w:val="ListParagraph"/>
        <w:numPr>
          <w:ilvl w:val="0"/>
          <w:numId w:val="2"/>
        </w:numPr>
        <w:rPr>
          <w:b/>
          <w:bCs/>
          <w:i/>
          <w:iCs/>
        </w:rPr>
      </w:pPr>
      <w:r>
        <w:t>Electrical Second fix</w:t>
      </w:r>
    </w:p>
    <w:p w14:paraId="1154E898" w14:textId="2E035682" w:rsidR="00BA5A77" w:rsidRPr="00BA5A77" w:rsidRDefault="00BA5A77" w:rsidP="009D65F7">
      <w:pPr>
        <w:pStyle w:val="ListParagraph"/>
        <w:numPr>
          <w:ilvl w:val="0"/>
          <w:numId w:val="2"/>
        </w:numPr>
        <w:rPr>
          <w:b/>
          <w:bCs/>
          <w:i/>
          <w:iCs/>
        </w:rPr>
      </w:pPr>
      <w:r>
        <w:t>Plumbing first fix</w:t>
      </w:r>
    </w:p>
    <w:p w14:paraId="01721CE8" w14:textId="62E80A51" w:rsidR="00BA5A77" w:rsidRPr="00BA5A77" w:rsidRDefault="00BA5A77" w:rsidP="009D65F7">
      <w:pPr>
        <w:pStyle w:val="ListParagraph"/>
        <w:numPr>
          <w:ilvl w:val="0"/>
          <w:numId w:val="2"/>
        </w:numPr>
        <w:rPr>
          <w:b/>
          <w:bCs/>
          <w:i/>
          <w:iCs/>
        </w:rPr>
      </w:pPr>
      <w:r>
        <w:t>Plunmbing second fix</w:t>
      </w:r>
    </w:p>
    <w:p w14:paraId="1A61164E" w14:textId="63DE11E9" w:rsidR="00BA5A77" w:rsidRPr="00BA5A77" w:rsidRDefault="00BA5A77" w:rsidP="009D65F7">
      <w:pPr>
        <w:pStyle w:val="ListParagraph"/>
        <w:numPr>
          <w:ilvl w:val="0"/>
          <w:numId w:val="2"/>
        </w:numPr>
        <w:rPr>
          <w:b/>
          <w:bCs/>
          <w:i/>
          <w:iCs/>
        </w:rPr>
      </w:pPr>
      <w:r>
        <w:t>Decorating</w:t>
      </w:r>
    </w:p>
    <w:p w14:paraId="2A1B9CA6" w14:textId="1980AD3E" w:rsidR="00BA5A77" w:rsidRPr="00BA5A77" w:rsidRDefault="00BA5A77" w:rsidP="009D65F7">
      <w:pPr>
        <w:pStyle w:val="ListParagraph"/>
        <w:numPr>
          <w:ilvl w:val="0"/>
          <w:numId w:val="2"/>
        </w:numPr>
        <w:rPr>
          <w:b/>
          <w:bCs/>
          <w:i/>
          <w:iCs/>
        </w:rPr>
      </w:pPr>
      <w:r>
        <w:t>Installation of new doors and windows</w:t>
      </w:r>
    </w:p>
    <w:p w14:paraId="4DF4F2E1" w14:textId="11EB8C5B" w:rsidR="00BA5A77" w:rsidRPr="00BA5A77" w:rsidRDefault="00BA5A77" w:rsidP="009D65F7">
      <w:pPr>
        <w:pStyle w:val="ListParagraph"/>
        <w:numPr>
          <w:ilvl w:val="0"/>
          <w:numId w:val="2"/>
        </w:numPr>
        <w:rPr>
          <w:b/>
          <w:bCs/>
          <w:i/>
          <w:iCs/>
        </w:rPr>
      </w:pPr>
      <w:r>
        <w:t>Paving and landscaping</w:t>
      </w:r>
    </w:p>
    <w:p w14:paraId="4CAEB64E" w14:textId="07C9E08A" w:rsidR="00BA5A77" w:rsidRPr="00BA5A77" w:rsidRDefault="00BA5A77" w:rsidP="009D65F7">
      <w:pPr>
        <w:pStyle w:val="ListParagraph"/>
        <w:numPr>
          <w:ilvl w:val="0"/>
          <w:numId w:val="2"/>
        </w:numPr>
        <w:rPr>
          <w:b/>
          <w:bCs/>
          <w:i/>
          <w:iCs/>
        </w:rPr>
      </w:pPr>
      <w:r>
        <w:t>Installation of carpets and floor finishing</w:t>
      </w:r>
    </w:p>
    <w:p w14:paraId="30BC842B" w14:textId="5F8AD275" w:rsidR="00BA5A77" w:rsidRPr="00BA5A77" w:rsidRDefault="00BA5A77" w:rsidP="009D65F7">
      <w:pPr>
        <w:pStyle w:val="ListParagraph"/>
        <w:numPr>
          <w:ilvl w:val="0"/>
          <w:numId w:val="2"/>
        </w:numPr>
        <w:rPr>
          <w:b/>
          <w:bCs/>
          <w:i/>
          <w:iCs/>
        </w:rPr>
      </w:pPr>
      <w:r>
        <w:t>What power tools can be used on site</w:t>
      </w:r>
    </w:p>
    <w:p w14:paraId="288A28B1" w14:textId="4DEF559C" w:rsidR="00BA5A77" w:rsidRPr="00BA5A77" w:rsidRDefault="00BA5A77" w:rsidP="009D65F7">
      <w:pPr>
        <w:pStyle w:val="ListParagraph"/>
        <w:numPr>
          <w:ilvl w:val="0"/>
          <w:numId w:val="2"/>
        </w:numPr>
        <w:rPr>
          <w:b/>
          <w:bCs/>
          <w:i/>
          <w:iCs/>
        </w:rPr>
      </w:pPr>
      <w:r>
        <w:t>Working at height permits to work</w:t>
      </w:r>
    </w:p>
    <w:p w14:paraId="28A99E92" w14:textId="3E02E69A" w:rsidR="00BA5A77" w:rsidRPr="00931A34" w:rsidRDefault="00BA5A77" w:rsidP="009D65F7">
      <w:pPr>
        <w:pStyle w:val="ListParagraph"/>
        <w:numPr>
          <w:ilvl w:val="0"/>
          <w:numId w:val="2"/>
        </w:numPr>
        <w:rPr>
          <w:b/>
          <w:bCs/>
          <w:i/>
          <w:iCs/>
        </w:rPr>
      </w:pPr>
      <w:r>
        <w:t>Permit to works for hot works</w:t>
      </w:r>
    </w:p>
    <w:p w14:paraId="773AC97A" w14:textId="77777777" w:rsidR="00931A34" w:rsidRDefault="00931A34" w:rsidP="00931A34">
      <w:pPr>
        <w:rPr>
          <w:b/>
          <w:bCs/>
          <w:i/>
          <w:iCs/>
        </w:rPr>
      </w:pPr>
    </w:p>
    <w:p w14:paraId="3948F003" w14:textId="4AE3FDEB" w:rsidR="00931A34" w:rsidRPr="00931A34" w:rsidRDefault="00931A34" w:rsidP="00931A34">
      <w:pPr>
        <w:rPr>
          <w:sz w:val="36"/>
          <w:szCs w:val="36"/>
          <w:u w:val="single"/>
        </w:rPr>
      </w:pPr>
      <w:r w:rsidRPr="00931A34">
        <w:rPr>
          <w:sz w:val="36"/>
          <w:szCs w:val="36"/>
          <w:u w:val="single"/>
        </w:rPr>
        <w:t>Start / End dates:</w:t>
      </w:r>
    </w:p>
    <w:p w14:paraId="5C6107C7" w14:textId="2D591960" w:rsidR="00C959F4" w:rsidRDefault="00C959F4" w:rsidP="00C959F4">
      <w:r>
        <w:t>Expected start date for works: 01/09/2023</w:t>
      </w:r>
    </w:p>
    <w:p w14:paraId="0692BFD9" w14:textId="3C87C08F" w:rsidR="00C959F4" w:rsidRDefault="00C959F4" w:rsidP="00C959F4">
      <w:r>
        <w:t>Expected end date for works : 15/01/2023</w:t>
      </w:r>
    </w:p>
    <w:p w14:paraId="7EBC4838" w14:textId="77777777" w:rsidR="00931A34" w:rsidRDefault="00931A34" w:rsidP="00C959F4"/>
    <w:p w14:paraId="582EFA74" w14:textId="376B53B8" w:rsidR="00931A34" w:rsidRDefault="00931A34" w:rsidP="00C959F4">
      <w:pPr>
        <w:rPr>
          <w:sz w:val="36"/>
          <w:szCs w:val="36"/>
          <w:u w:val="single"/>
        </w:rPr>
      </w:pPr>
      <w:r>
        <w:rPr>
          <w:sz w:val="36"/>
          <w:szCs w:val="36"/>
          <w:u w:val="single"/>
        </w:rPr>
        <w:t>Assocaited Health, Safety and Environmental Assessments, Steps to Reduce Risks:</w:t>
      </w:r>
    </w:p>
    <w:p w14:paraId="5D293828" w14:textId="14EB5EF8" w:rsidR="00DB1A09" w:rsidRDefault="00DB1A09" w:rsidP="00C959F4">
      <w:r>
        <w:t>Task specific risk assements have been undertaken for the relevant activities listed below;</w:t>
      </w:r>
    </w:p>
    <w:p w14:paraId="39B621E1" w14:textId="0737C139" w:rsidR="00DB1A09" w:rsidRDefault="00DB1A09" w:rsidP="00DB1A09">
      <w:pPr>
        <w:pStyle w:val="ListParagraph"/>
        <w:numPr>
          <w:ilvl w:val="0"/>
          <w:numId w:val="3"/>
        </w:numPr>
      </w:pPr>
      <w:r>
        <w:t>RA01 site deliveries</w:t>
      </w:r>
    </w:p>
    <w:p w14:paraId="6164A56D" w14:textId="77777777" w:rsidR="00DB1A09" w:rsidRDefault="00DB1A09" w:rsidP="00DB1A09">
      <w:pPr>
        <w:pStyle w:val="ListParagraph"/>
        <w:numPr>
          <w:ilvl w:val="0"/>
          <w:numId w:val="3"/>
        </w:numPr>
      </w:pPr>
      <w:r>
        <w:t>RA02 working on scaffolding</w:t>
      </w:r>
    </w:p>
    <w:p w14:paraId="6CDB44E4" w14:textId="3B7A0E7A" w:rsidR="00DB1A09" w:rsidRDefault="00DB1A09" w:rsidP="00DB1A09">
      <w:pPr>
        <w:pStyle w:val="ListParagraph"/>
        <w:numPr>
          <w:ilvl w:val="0"/>
          <w:numId w:val="3"/>
        </w:numPr>
      </w:pPr>
      <w:r>
        <w:t xml:space="preserve">RA03 Plasterboard installation </w:t>
      </w:r>
    </w:p>
    <w:p w14:paraId="6E838E32" w14:textId="7759F939" w:rsidR="00DB1A09" w:rsidRDefault="00DB1A09" w:rsidP="00DB1A09">
      <w:pPr>
        <w:pStyle w:val="ListParagraph"/>
        <w:numPr>
          <w:ilvl w:val="0"/>
          <w:numId w:val="3"/>
        </w:numPr>
      </w:pPr>
      <w:r>
        <w:t>RA04 Hand Power Tools</w:t>
      </w:r>
    </w:p>
    <w:p w14:paraId="0F09732F" w14:textId="4FBBD9F2" w:rsidR="00DB1A09" w:rsidRDefault="00DB1A09" w:rsidP="00DB1A09">
      <w:pPr>
        <w:pStyle w:val="ListParagraph"/>
        <w:numPr>
          <w:ilvl w:val="0"/>
          <w:numId w:val="3"/>
        </w:numPr>
      </w:pPr>
      <w:r>
        <w:t>RA05 Plastering</w:t>
      </w:r>
    </w:p>
    <w:p w14:paraId="797A0B55" w14:textId="2530678D" w:rsidR="00DB1A09" w:rsidRDefault="00DB1A09" w:rsidP="00DB1A09">
      <w:pPr>
        <w:pStyle w:val="ListParagraph"/>
        <w:numPr>
          <w:ilvl w:val="0"/>
          <w:numId w:val="3"/>
        </w:numPr>
      </w:pPr>
      <w:r>
        <w:t>RA06 Mixing Plaster</w:t>
      </w:r>
    </w:p>
    <w:p w14:paraId="485C5501" w14:textId="1E7D20CD" w:rsidR="00DB1A09" w:rsidRDefault="00DB1A09" w:rsidP="00DB1A09">
      <w:pPr>
        <w:pStyle w:val="ListParagraph"/>
        <w:numPr>
          <w:ilvl w:val="0"/>
          <w:numId w:val="3"/>
        </w:numPr>
      </w:pPr>
      <w:r>
        <w:t>RA</w:t>
      </w:r>
      <w:r w:rsidR="00E55041">
        <w:t>07</w:t>
      </w:r>
      <w:r>
        <w:t xml:space="preserve"> using Hand Tools</w:t>
      </w:r>
    </w:p>
    <w:p w14:paraId="20F2EA32" w14:textId="4EF20A25" w:rsidR="00E55041" w:rsidRDefault="00E55041" w:rsidP="00E55041">
      <w:r>
        <w:t>(Extract of these provided under relevant task)</w:t>
      </w:r>
    </w:p>
    <w:p w14:paraId="5D1CA346" w14:textId="58642E05" w:rsidR="00DB1A09" w:rsidRDefault="00DB1A09" w:rsidP="00DB1A09">
      <w:r>
        <w:t>Task specific COSHH Assements</w:t>
      </w:r>
    </w:p>
    <w:p w14:paraId="25DD2A01" w14:textId="48463506" w:rsidR="00DB1A09" w:rsidRDefault="00DB1A09" w:rsidP="00DB1A09">
      <w:pPr>
        <w:pStyle w:val="ListParagraph"/>
        <w:numPr>
          <w:ilvl w:val="0"/>
          <w:numId w:val="4"/>
        </w:numPr>
      </w:pPr>
      <w:r>
        <w:t>Multi Finish Plaster</w:t>
      </w:r>
    </w:p>
    <w:p w14:paraId="174E9FB1" w14:textId="7FE8EC8C" w:rsidR="00DB1A09" w:rsidRDefault="00DB1A09" w:rsidP="00DB1A09">
      <w:pPr>
        <w:pStyle w:val="ListParagraph"/>
        <w:numPr>
          <w:ilvl w:val="0"/>
          <w:numId w:val="4"/>
        </w:numPr>
      </w:pPr>
      <w:r>
        <w:lastRenderedPageBreak/>
        <w:t>Plaster board</w:t>
      </w:r>
    </w:p>
    <w:p w14:paraId="7B84741F" w14:textId="77777777" w:rsidR="00EA2BE0" w:rsidRDefault="00EA2BE0" w:rsidP="00EA2BE0"/>
    <w:p w14:paraId="160AA37B" w14:textId="27E294A8" w:rsidR="00EA2BE0" w:rsidRDefault="00EA2BE0" w:rsidP="00EA2BE0">
      <w:pPr>
        <w:rPr>
          <w:sz w:val="36"/>
          <w:szCs w:val="36"/>
          <w:u w:val="single"/>
        </w:rPr>
      </w:pPr>
      <w:r>
        <w:rPr>
          <w:sz w:val="36"/>
          <w:szCs w:val="36"/>
          <w:u w:val="single"/>
        </w:rPr>
        <w:t>Project Supervision and Training</w:t>
      </w:r>
    </w:p>
    <w:p w14:paraId="03E3A435" w14:textId="77777777" w:rsidR="00640192" w:rsidRDefault="00640192" w:rsidP="00EA2BE0">
      <w:r>
        <w:t>Name: James Feeney</w:t>
      </w:r>
    </w:p>
    <w:p w14:paraId="1DB1255B" w14:textId="0691971A" w:rsidR="00EA2BE0" w:rsidRDefault="00640192" w:rsidP="00EA2BE0">
      <w:r>
        <w:t>Role: Site Manager</w:t>
      </w:r>
    </w:p>
    <w:p w14:paraId="0CD512B0" w14:textId="387088E1" w:rsidR="00640192" w:rsidRDefault="00640192" w:rsidP="00EA2BE0">
      <w:r>
        <w:t>Training / Qualifications:</w:t>
      </w:r>
    </w:p>
    <w:tbl>
      <w:tblPr>
        <w:tblStyle w:val="TableGrid"/>
        <w:tblW w:w="0" w:type="auto"/>
        <w:tblLook w:val="04A0" w:firstRow="1" w:lastRow="0" w:firstColumn="1" w:lastColumn="0" w:noHBand="0" w:noVBand="1"/>
      </w:tblPr>
      <w:tblGrid>
        <w:gridCol w:w="3539"/>
        <w:gridCol w:w="5477"/>
      </w:tblGrid>
      <w:tr w:rsidR="00640192" w14:paraId="7C15D9D2" w14:textId="77777777" w:rsidTr="00640192">
        <w:trPr>
          <w:trHeight w:val="2115"/>
        </w:trPr>
        <w:tc>
          <w:tcPr>
            <w:tcW w:w="3539" w:type="dxa"/>
          </w:tcPr>
          <w:p w14:paraId="2E6D187B" w14:textId="5A935463" w:rsidR="00640192" w:rsidRDefault="00640192" w:rsidP="00EA2BE0">
            <w:r>
              <w:t>Site Management Safety Training Scheme (SMSTS)</w:t>
            </w:r>
          </w:p>
        </w:tc>
        <w:tc>
          <w:tcPr>
            <w:tcW w:w="5477" w:type="dxa"/>
          </w:tcPr>
          <w:p w14:paraId="79ACE386" w14:textId="77777777" w:rsidR="00640192" w:rsidRDefault="00640192" w:rsidP="00EA2BE0">
            <w:r>
              <w:t>CITB five day training course</w:t>
            </w:r>
          </w:p>
          <w:p w14:paraId="18298B44" w14:textId="77777777" w:rsidR="00640192" w:rsidRDefault="00640192" w:rsidP="00EA2BE0">
            <w:r>
              <w:t>-</w:t>
            </w:r>
            <w:r w:rsidR="004F08E4">
              <w:t>Health and Safety and the legal system in the UK (Haswa 1974)</w:t>
            </w:r>
          </w:p>
          <w:p w14:paraId="4F93C50D" w14:textId="77777777" w:rsidR="004F08E4" w:rsidRDefault="004F08E4" w:rsidP="00EA2BE0">
            <w:r>
              <w:t>-COSHH Regulations (Noise at work regulations / manual handling Operations Regulations 1992 / Control of Vibration at Work 2005)</w:t>
            </w:r>
          </w:p>
          <w:p w14:paraId="4B95D55E" w14:textId="77777777" w:rsidR="004F08E4" w:rsidRDefault="004F08E4" w:rsidP="00EA2BE0">
            <w:r>
              <w:t>- Waste and Environmental Management (Environmental Protection Act 1990)</w:t>
            </w:r>
          </w:p>
          <w:p w14:paraId="59E13694" w14:textId="77777777" w:rsidR="004F08E4" w:rsidRDefault="004F08E4" w:rsidP="00EA2BE0">
            <w:r>
              <w:t>- Provision and use of work equipment regulations 1998</w:t>
            </w:r>
          </w:p>
          <w:p w14:paraId="7777520D" w14:textId="77777777" w:rsidR="004F08E4" w:rsidRDefault="004F08E4" w:rsidP="00EA2BE0">
            <w:r>
              <w:t>-Lifting Operations and Lifting equipment regulation 1998</w:t>
            </w:r>
          </w:p>
          <w:p w14:paraId="25577215" w14:textId="77777777" w:rsidR="004F08E4" w:rsidRDefault="004F08E4" w:rsidP="00EA2BE0">
            <w:r>
              <w:t>- Asbestos and asbestos related diseases</w:t>
            </w:r>
          </w:p>
          <w:p w14:paraId="2A50E2B4" w14:textId="6A53EBF2" w:rsidR="004F08E4" w:rsidRDefault="004F08E4" w:rsidP="00EA2BE0">
            <w:r>
              <w:t xml:space="preserve">-Ocupational Health / drugs and alcohol </w:t>
            </w:r>
            <w:r w:rsidR="00A72481">
              <w:t>in the workplace and mental health awareness</w:t>
            </w:r>
          </w:p>
        </w:tc>
      </w:tr>
      <w:tr w:rsidR="00640192" w14:paraId="595FB12E" w14:textId="77777777" w:rsidTr="00640192">
        <w:tc>
          <w:tcPr>
            <w:tcW w:w="3539" w:type="dxa"/>
          </w:tcPr>
          <w:p w14:paraId="6D524399" w14:textId="54B62145" w:rsidR="00640192" w:rsidRDefault="00A72481" w:rsidP="00EA2BE0">
            <w:r>
              <w:t>First Aid and Fire Warden</w:t>
            </w:r>
          </w:p>
        </w:tc>
        <w:tc>
          <w:tcPr>
            <w:tcW w:w="5477" w:type="dxa"/>
          </w:tcPr>
          <w:p w14:paraId="07F83D98" w14:textId="209A1BB4" w:rsidR="00640192" w:rsidRDefault="00A72481" w:rsidP="00EA2BE0">
            <w:r>
              <w:t>3 day training</w:t>
            </w:r>
          </w:p>
        </w:tc>
      </w:tr>
      <w:tr w:rsidR="00640192" w14:paraId="624CE293" w14:textId="77777777" w:rsidTr="00640192">
        <w:tc>
          <w:tcPr>
            <w:tcW w:w="3539" w:type="dxa"/>
          </w:tcPr>
          <w:p w14:paraId="0C8A1184" w14:textId="77777777" w:rsidR="00640192" w:rsidRDefault="00640192" w:rsidP="00640192">
            <w:r>
              <w:t xml:space="preserve">HNC </w:t>
            </w:r>
          </w:p>
          <w:p w14:paraId="471D1E0F" w14:textId="27CEACB4" w:rsidR="00640192" w:rsidRDefault="00640192" w:rsidP="00640192">
            <w:r>
              <w:t>(Higher National Certificate)</w:t>
            </w:r>
          </w:p>
        </w:tc>
        <w:tc>
          <w:tcPr>
            <w:tcW w:w="5477" w:type="dxa"/>
          </w:tcPr>
          <w:p w14:paraId="4316F1F3" w14:textId="3D3F1760" w:rsidR="00640192" w:rsidRDefault="00640192" w:rsidP="00EA2BE0">
            <w:r>
              <w:t>Civil Engineering</w:t>
            </w:r>
          </w:p>
        </w:tc>
      </w:tr>
    </w:tbl>
    <w:p w14:paraId="7DA1F19E" w14:textId="77777777" w:rsidR="00640192" w:rsidRDefault="00640192" w:rsidP="00EA2BE0"/>
    <w:p w14:paraId="336423FD" w14:textId="1CC71F98" w:rsidR="00640192" w:rsidRDefault="00FB33E7" w:rsidP="00EA2BE0">
      <w:pPr>
        <w:rPr>
          <w:sz w:val="36"/>
          <w:szCs w:val="36"/>
          <w:u w:val="single"/>
        </w:rPr>
      </w:pPr>
      <w:r w:rsidRPr="00FB33E7">
        <w:rPr>
          <w:sz w:val="36"/>
          <w:szCs w:val="36"/>
          <w:u w:val="single"/>
        </w:rPr>
        <w:t>Site Labour</w:t>
      </w:r>
    </w:p>
    <w:p w14:paraId="7B2110A1" w14:textId="4A452E53" w:rsidR="00FB33E7" w:rsidRDefault="00FB33E7" w:rsidP="00FB33E7">
      <w:pPr>
        <w:pStyle w:val="ListParagraph"/>
        <w:numPr>
          <w:ilvl w:val="0"/>
          <w:numId w:val="7"/>
        </w:numPr>
      </w:pPr>
      <w:r>
        <w:t>5 x general site operatives</w:t>
      </w:r>
    </w:p>
    <w:p w14:paraId="6AA1D7E2" w14:textId="598DE4D9" w:rsidR="00FB33E7" w:rsidRDefault="00FB33E7" w:rsidP="00FB33E7">
      <w:pPr>
        <w:pStyle w:val="ListParagraph"/>
        <w:numPr>
          <w:ilvl w:val="0"/>
          <w:numId w:val="7"/>
        </w:numPr>
      </w:pPr>
      <w:r>
        <w:t>2 x Site plumbers first fix</w:t>
      </w:r>
    </w:p>
    <w:p w14:paraId="68A4705D" w14:textId="30CF121E" w:rsidR="00FB33E7" w:rsidRDefault="00FB33E7" w:rsidP="00FB33E7">
      <w:pPr>
        <w:pStyle w:val="ListParagraph"/>
        <w:numPr>
          <w:ilvl w:val="0"/>
          <w:numId w:val="7"/>
        </w:numPr>
      </w:pPr>
      <w:r>
        <w:t>2 x site plumbers second fix</w:t>
      </w:r>
    </w:p>
    <w:p w14:paraId="25343506" w14:textId="309AD57C" w:rsidR="00FB33E7" w:rsidRDefault="00FB33E7" w:rsidP="00FB33E7">
      <w:pPr>
        <w:pStyle w:val="ListParagraph"/>
        <w:numPr>
          <w:ilvl w:val="0"/>
          <w:numId w:val="7"/>
        </w:numPr>
      </w:pPr>
      <w:r>
        <w:t xml:space="preserve">2 x site electricians  first fix </w:t>
      </w:r>
    </w:p>
    <w:p w14:paraId="00F1771C" w14:textId="62788151" w:rsidR="00FB33E7" w:rsidRDefault="00FB33E7" w:rsidP="00FB33E7">
      <w:pPr>
        <w:pStyle w:val="ListParagraph"/>
        <w:numPr>
          <w:ilvl w:val="0"/>
          <w:numId w:val="7"/>
        </w:numPr>
      </w:pPr>
      <w:r>
        <w:t>2 x site elctricians second fix</w:t>
      </w:r>
    </w:p>
    <w:p w14:paraId="343C1EB5" w14:textId="42F32E03" w:rsidR="00FB33E7" w:rsidRDefault="00FB33E7" w:rsidP="00FB33E7">
      <w:pPr>
        <w:pStyle w:val="ListParagraph"/>
        <w:numPr>
          <w:ilvl w:val="0"/>
          <w:numId w:val="7"/>
        </w:numPr>
      </w:pPr>
      <w:r>
        <w:t>3 x carpenters first fix</w:t>
      </w:r>
    </w:p>
    <w:p w14:paraId="53E499A0" w14:textId="452F489C" w:rsidR="00FB33E7" w:rsidRDefault="00FB33E7" w:rsidP="00FB33E7">
      <w:pPr>
        <w:pStyle w:val="ListParagraph"/>
        <w:numPr>
          <w:ilvl w:val="0"/>
          <w:numId w:val="7"/>
        </w:numPr>
      </w:pPr>
      <w:r>
        <w:t>3 x carpenters second fix</w:t>
      </w:r>
    </w:p>
    <w:p w14:paraId="476FACD1" w14:textId="2570C774" w:rsidR="00FB33E7" w:rsidRDefault="00FB33E7" w:rsidP="00FB33E7">
      <w:pPr>
        <w:pStyle w:val="ListParagraph"/>
        <w:numPr>
          <w:ilvl w:val="0"/>
          <w:numId w:val="7"/>
        </w:numPr>
      </w:pPr>
      <w:r>
        <w:t>4 x wet trades</w:t>
      </w:r>
    </w:p>
    <w:p w14:paraId="1028623C" w14:textId="46D032CB" w:rsidR="00FB33E7" w:rsidRDefault="00FB33E7" w:rsidP="00FB33E7">
      <w:pPr>
        <w:pStyle w:val="ListParagraph"/>
        <w:numPr>
          <w:ilvl w:val="0"/>
          <w:numId w:val="7"/>
        </w:numPr>
      </w:pPr>
      <w:r>
        <w:t>3 x scaffolders</w:t>
      </w:r>
    </w:p>
    <w:p w14:paraId="4014415B" w14:textId="2D09E230" w:rsidR="00626350" w:rsidRDefault="00626350" w:rsidP="00FB33E7">
      <w:pPr>
        <w:pStyle w:val="ListParagraph"/>
        <w:numPr>
          <w:ilvl w:val="0"/>
          <w:numId w:val="7"/>
        </w:numPr>
      </w:pPr>
      <w:r>
        <w:t>3 x ground workers</w:t>
      </w:r>
    </w:p>
    <w:p w14:paraId="2E118F55" w14:textId="7AECF68D" w:rsidR="00626350" w:rsidRDefault="00626350" w:rsidP="00FB33E7">
      <w:pPr>
        <w:pStyle w:val="ListParagraph"/>
        <w:numPr>
          <w:ilvl w:val="0"/>
          <w:numId w:val="7"/>
        </w:numPr>
      </w:pPr>
      <w:r>
        <w:t>3 glazing operatives</w:t>
      </w:r>
    </w:p>
    <w:p w14:paraId="04A76648" w14:textId="312B2D68" w:rsidR="00626350" w:rsidRDefault="00626350" w:rsidP="00FB33E7">
      <w:pPr>
        <w:pStyle w:val="ListParagraph"/>
        <w:numPr>
          <w:ilvl w:val="0"/>
          <w:numId w:val="7"/>
        </w:numPr>
      </w:pPr>
      <w:r>
        <w:t>3 x roofers</w:t>
      </w:r>
    </w:p>
    <w:p w14:paraId="38E78665" w14:textId="34D3079E" w:rsidR="00626350" w:rsidRDefault="003C7243" w:rsidP="00626350">
      <w:pPr>
        <w:rPr>
          <w:sz w:val="36"/>
          <w:szCs w:val="36"/>
          <w:u w:val="single"/>
        </w:rPr>
      </w:pPr>
      <w:r>
        <w:rPr>
          <w:sz w:val="36"/>
          <w:szCs w:val="36"/>
          <w:u w:val="single"/>
        </w:rPr>
        <w:t>Plant, Tools and Equipment</w:t>
      </w:r>
    </w:p>
    <w:p w14:paraId="637CB19B" w14:textId="250DBB15" w:rsidR="003C7243" w:rsidRPr="007C52DE" w:rsidRDefault="000703D8" w:rsidP="000703D8">
      <w:pPr>
        <w:pStyle w:val="ListParagraph"/>
        <w:numPr>
          <w:ilvl w:val="0"/>
          <w:numId w:val="9"/>
        </w:numPr>
        <w:rPr>
          <w:u w:val="single"/>
        </w:rPr>
      </w:pPr>
      <w:r>
        <w:t>10 KVA continu</w:t>
      </w:r>
      <w:r w:rsidR="007C52DE">
        <w:t>ously rates singlw phase site 10kva transformer (input 240 volt / output 110 volt)</w:t>
      </w:r>
    </w:p>
    <w:p w14:paraId="0CBF6460" w14:textId="234CAF1A" w:rsidR="007C52DE" w:rsidRPr="007C52DE" w:rsidRDefault="007C52DE" w:rsidP="000703D8">
      <w:pPr>
        <w:pStyle w:val="ListParagraph"/>
        <w:numPr>
          <w:ilvl w:val="0"/>
          <w:numId w:val="9"/>
        </w:numPr>
        <w:rPr>
          <w:u w:val="single"/>
        </w:rPr>
      </w:pPr>
      <w:r>
        <w:t>110v extension cables</w:t>
      </w:r>
    </w:p>
    <w:p w14:paraId="4CA888F9" w14:textId="43B7FAB5" w:rsidR="007C52DE" w:rsidRPr="007C52DE" w:rsidRDefault="007C52DE" w:rsidP="000703D8">
      <w:pPr>
        <w:pStyle w:val="ListParagraph"/>
        <w:numPr>
          <w:ilvl w:val="0"/>
          <w:numId w:val="9"/>
        </w:numPr>
        <w:rPr>
          <w:u w:val="single"/>
        </w:rPr>
      </w:pPr>
      <w:r>
        <w:t>110v splitter boxes</w:t>
      </w:r>
    </w:p>
    <w:p w14:paraId="6A571266" w14:textId="333FDC70" w:rsidR="007C52DE" w:rsidRPr="007C52DE" w:rsidRDefault="007C52DE" w:rsidP="000703D8">
      <w:pPr>
        <w:pStyle w:val="ListParagraph"/>
        <w:numPr>
          <w:ilvl w:val="0"/>
          <w:numId w:val="9"/>
        </w:numPr>
        <w:rPr>
          <w:u w:val="single"/>
        </w:rPr>
      </w:pPr>
      <w:r>
        <w:lastRenderedPageBreak/>
        <w:t>110v sds drill (MDU 8 hours)</w:t>
      </w:r>
    </w:p>
    <w:p w14:paraId="6F45568C" w14:textId="4A5CECE9" w:rsidR="007C52DE" w:rsidRPr="007C52DE" w:rsidRDefault="007C52DE" w:rsidP="000703D8">
      <w:pPr>
        <w:pStyle w:val="ListParagraph"/>
        <w:numPr>
          <w:ilvl w:val="0"/>
          <w:numId w:val="9"/>
        </w:numPr>
        <w:rPr>
          <w:u w:val="single"/>
        </w:rPr>
      </w:pPr>
      <w:r>
        <w:t>110 v sds breaker (MDU 3 hours 33 minutes)</w:t>
      </w:r>
    </w:p>
    <w:p w14:paraId="338C5EAC" w14:textId="0FC97707" w:rsidR="007C52DE" w:rsidRPr="007C52DE" w:rsidRDefault="007C52DE" w:rsidP="000703D8">
      <w:pPr>
        <w:pStyle w:val="ListParagraph"/>
        <w:numPr>
          <w:ilvl w:val="0"/>
          <w:numId w:val="9"/>
        </w:numPr>
        <w:rPr>
          <w:u w:val="single"/>
        </w:rPr>
      </w:pPr>
      <w:r>
        <w:t>110v jig saw (MDU 3 hours 8 minuites)</w:t>
      </w:r>
    </w:p>
    <w:p w14:paraId="1A306FE9" w14:textId="7C20BFF9" w:rsidR="007C52DE" w:rsidRPr="007C52DE" w:rsidRDefault="007C52DE" w:rsidP="000703D8">
      <w:pPr>
        <w:pStyle w:val="ListParagraph"/>
        <w:numPr>
          <w:ilvl w:val="0"/>
          <w:numId w:val="9"/>
        </w:numPr>
        <w:rPr>
          <w:u w:val="single"/>
        </w:rPr>
      </w:pPr>
      <w:r>
        <w:t>110v makita skill saw ( MDU 8 hours)</w:t>
      </w:r>
    </w:p>
    <w:p w14:paraId="16CCDA51" w14:textId="5C100F95" w:rsidR="007C52DE" w:rsidRPr="007C52DE" w:rsidRDefault="007C52DE" w:rsidP="000703D8">
      <w:pPr>
        <w:pStyle w:val="ListParagraph"/>
        <w:numPr>
          <w:ilvl w:val="0"/>
          <w:numId w:val="9"/>
        </w:numPr>
        <w:rPr>
          <w:u w:val="single"/>
        </w:rPr>
      </w:pPr>
      <w:r>
        <w:t>Waker concrete poker 57mm (MDU 8hours)</w:t>
      </w:r>
    </w:p>
    <w:p w14:paraId="5F6DF4F8" w14:textId="7491FD50" w:rsidR="007C52DE" w:rsidRDefault="00906C7F" w:rsidP="000703D8">
      <w:pPr>
        <w:pStyle w:val="ListParagraph"/>
        <w:numPr>
          <w:ilvl w:val="0"/>
          <w:numId w:val="9"/>
        </w:numPr>
      </w:pPr>
      <w:r w:rsidRPr="00906C7F">
        <w:t>PASMA scaffold towers</w:t>
      </w:r>
    </w:p>
    <w:p w14:paraId="3B60A22C" w14:textId="5A95427F" w:rsidR="00906C7F" w:rsidRDefault="00906C7F" w:rsidP="000703D8">
      <w:pPr>
        <w:pStyle w:val="ListParagraph"/>
        <w:numPr>
          <w:ilvl w:val="0"/>
          <w:numId w:val="9"/>
        </w:numPr>
      </w:pPr>
      <w:r>
        <w:t>Scaffold tube and fit</w:t>
      </w:r>
    </w:p>
    <w:p w14:paraId="434B12A2" w14:textId="58E934DF" w:rsidR="00906C7F" w:rsidRDefault="00906C7F" w:rsidP="000703D8">
      <w:pPr>
        <w:pStyle w:val="ListParagraph"/>
        <w:numPr>
          <w:ilvl w:val="0"/>
          <w:numId w:val="9"/>
        </w:numPr>
      </w:pPr>
      <w:r>
        <w:t>3.2 m ladders (ladders to be inspected and tagged)</w:t>
      </w:r>
    </w:p>
    <w:p w14:paraId="22DF1ED9" w14:textId="5190F871" w:rsidR="00906C7F" w:rsidRDefault="00906C7F" w:rsidP="000703D8">
      <w:pPr>
        <w:pStyle w:val="ListParagraph"/>
        <w:numPr>
          <w:ilvl w:val="0"/>
          <w:numId w:val="9"/>
        </w:numPr>
      </w:pPr>
      <w:r>
        <w:t>5m ladder (ladder to be inspected and tagged)</w:t>
      </w:r>
    </w:p>
    <w:p w14:paraId="791FED91" w14:textId="0EEB9CA7" w:rsidR="00906C7F" w:rsidRDefault="00906C7F" w:rsidP="000703D8">
      <w:pPr>
        <w:pStyle w:val="ListParagraph"/>
        <w:numPr>
          <w:ilvl w:val="0"/>
          <w:numId w:val="9"/>
        </w:numPr>
      </w:pPr>
      <w:r>
        <w:t>Site task lighting 110v</w:t>
      </w:r>
    </w:p>
    <w:p w14:paraId="1D223B69" w14:textId="007C7508" w:rsidR="00906C7F" w:rsidRDefault="00906C7F" w:rsidP="000703D8">
      <w:pPr>
        <w:pStyle w:val="ListParagraph"/>
        <w:numPr>
          <w:ilvl w:val="0"/>
          <w:numId w:val="9"/>
        </w:numPr>
      </w:pPr>
      <w:r>
        <w:t>Paddle mixers</w:t>
      </w:r>
      <w:r w:rsidR="0002309E">
        <w:t xml:space="preserve"> (MDU 4 hours)</w:t>
      </w:r>
    </w:p>
    <w:p w14:paraId="00BC3114" w14:textId="4373008E" w:rsidR="009E3AD6" w:rsidRDefault="009E3AD6" w:rsidP="009E3AD6">
      <w:r>
        <w:t>*MDU refers to maximum daily usage for that particular tool. HAVs (Hand and Arm Vibration tools to be signed out and the hours spent with that tool to be recorded by the site manager).</w:t>
      </w:r>
    </w:p>
    <w:p w14:paraId="0FD1FBDA" w14:textId="60516C03" w:rsidR="0002309E" w:rsidRDefault="0002309E" w:rsidP="0002309E">
      <w:r>
        <w:t>Small tools</w:t>
      </w:r>
    </w:p>
    <w:p w14:paraId="3B7AC72A" w14:textId="08F6554A" w:rsidR="0002309E" w:rsidRDefault="0002309E" w:rsidP="0002309E">
      <w:pPr>
        <w:pStyle w:val="ListParagraph"/>
        <w:numPr>
          <w:ilvl w:val="0"/>
          <w:numId w:val="10"/>
        </w:numPr>
      </w:pPr>
      <w:r>
        <w:t>11” plastering trowel</w:t>
      </w:r>
    </w:p>
    <w:p w14:paraId="4DDBC376" w14:textId="5BD3910D" w:rsidR="0002309E" w:rsidRDefault="0002309E" w:rsidP="0002309E">
      <w:pPr>
        <w:pStyle w:val="ListParagraph"/>
        <w:numPr>
          <w:ilvl w:val="0"/>
          <w:numId w:val="10"/>
        </w:numPr>
      </w:pPr>
      <w:r>
        <w:t>Speedskim semi-flex plastering rule 48”</w:t>
      </w:r>
    </w:p>
    <w:p w14:paraId="20D102FD" w14:textId="05A466DC" w:rsidR="0002309E" w:rsidRDefault="0002309E" w:rsidP="0002309E">
      <w:pPr>
        <w:pStyle w:val="ListParagraph"/>
        <w:numPr>
          <w:ilvl w:val="0"/>
          <w:numId w:val="10"/>
        </w:numPr>
      </w:pPr>
      <w:r>
        <w:t>Taping and jointing knife 10”</w:t>
      </w:r>
    </w:p>
    <w:p w14:paraId="28497D4F" w14:textId="6B1AFE50" w:rsidR="0002309E" w:rsidRDefault="0002309E" w:rsidP="0002309E">
      <w:pPr>
        <w:pStyle w:val="ListParagraph"/>
        <w:numPr>
          <w:ilvl w:val="0"/>
          <w:numId w:val="10"/>
        </w:numPr>
      </w:pPr>
      <w:r>
        <w:t>Aluminium plasters hawk 13”</w:t>
      </w:r>
    </w:p>
    <w:p w14:paraId="2E093521" w14:textId="50E98DB1" w:rsidR="0002309E" w:rsidRDefault="0002309E" w:rsidP="0002309E">
      <w:pPr>
        <w:pStyle w:val="ListParagraph"/>
        <w:numPr>
          <w:ilvl w:val="0"/>
          <w:numId w:val="10"/>
        </w:numPr>
      </w:pPr>
      <w:r>
        <w:t>Edging trowel</w:t>
      </w:r>
    </w:p>
    <w:p w14:paraId="78D96E8C" w14:textId="52144F81" w:rsidR="0002309E" w:rsidRDefault="0002309E" w:rsidP="0002309E">
      <w:pPr>
        <w:pStyle w:val="ListParagraph"/>
        <w:numPr>
          <w:ilvl w:val="0"/>
          <w:numId w:val="10"/>
        </w:numPr>
      </w:pPr>
      <w:r>
        <w:t>Internal corner towel 3 ¾” by 3 ½”</w:t>
      </w:r>
    </w:p>
    <w:p w14:paraId="2194DE2A" w14:textId="41F5322D" w:rsidR="0002309E" w:rsidRDefault="0002309E" w:rsidP="0002309E">
      <w:pPr>
        <w:pStyle w:val="ListParagraph"/>
        <w:numPr>
          <w:ilvl w:val="0"/>
          <w:numId w:val="10"/>
        </w:numPr>
      </w:pPr>
      <w:r>
        <w:t>Plasters float</w:t>
      </w:r>
    </w:p>
    <w:p w14:paraId="78868DB7" w14:textId="672CEEC7" w:rsidR="0002309E" w:rsidRDefault="0002309E" w:rsidP="0002309E">
      <w:pPr>
        <w:pStyle w:val="ListParagraph"/>
        <w:numPr>
          <w:ilvl w:val="0"/>
          <w:numId w:val="10"/>
        </w:numPr>
      </w:pPr>
      <w:r>
        <w:t>Mortar mixing board 70cm by 70cm</w:t>
      </w:r>
    </w:p>
    <w:p w14:paraId="12CBD959" w14:textId="05A3E14A" w:rsidR="0002309E" w:rsidRDefault="0002309E" w:rsidP="0002309E">
      <w:pPr>
        <w:pStyle w:val="ListParagraph"/>
        <w:numPr>
          <w:ilvl w:val="0"/>
          <w:numId w:val="10"/>
        </w:numPr>
      </w:pPr>
      <w:r>
        <w:t xml:space="preserve">Dust sheets </w:t>
      </w:r>
    </w:p>
    <w:p w14:paraId="5D061535" w14:textId="03692945" w:rsidR="0002309E" w:rsidRDefault="0002309E" w:rsidP="0002309E">
      <w:pPr>
        <w:pStyle w:val="ListParagraph"/>
        <w:numPr>
          <w:ilvl w:val="0"/>
          <w:numId w:val="10"/>
        </w:numPr>
      </w:pPr>
      <w:r>
        <w:t>Hoover</w:t>
      </w:r>
    </w:p>
    <w:p w14:paraId="4AAD909A" w14:textId="03F20B81" w:rsidR="0002309E" w:rsidRDefault="004830C8" w:rsidP="0002309E">
      <w:pPr>
        <w:rPr>
          <w:sz w:val="36"/>
          <w:szCs w:val="36"/>
          <w:u w:val="single"/>
        </w:rPr>
      </w:pPr>
      <w:r w:rsidRPr="004830C8">
        <w:rPr>
          <w:sz w:val="36"/>
          <w:szCs w:val="36"/>
          <w:u w:val="single"/>
        </w:rPr>
        <w:t>Personal Protective Equipment Required</w:t>
      </w:r>
    </w:p>
    <w:p w14:paraId="36B78A8C" w14:textId="77777777" w:rsidR="004830C8" w:rsidRDefault="004830C8" w:rsidP="0002309E">
      <w:pPr>
        <w:rPr>
          <w:u w:val="single"/>
        </w:rPr>
      </w:pPr>
    </w:p>
    <w:p w14:paraId="4A613444" w14:textId="5DB39D68" w:rsidR="009E3AD6" w:rsidRPr="009E3AD6" w:rsidRDefault="009E3AD6" w:rsidP="009E3AD6">
      <w:pPr>
        <w:pStyle w:val="ListParagraph"/>
        <w:numPr>
          <w:ilvl w:val="0"/>
          <w:numId w:val="11"/>
        </w:numPr>
        <w:rPr>
          <w:u w:val="single"/>
        </w:rPr>
      </w:pPr>
      <w:r>
        <w:drawing>
          <wp:inline distT="0" distB="0" distL="0" distR="0" wp14:anchorId="106882ED" wp14:editId="14736750">
            <wp:extent cx="1028700" cy="1362075"/>
            <wp:effectExtent l="0" t="0" r="0" b="9525"/>
            <wp:docPr id="2089797729" name="Picture 1" descr="A blue and white sign with a head in a helm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797729" name="Picture 1" descr="A blue and white sign with a head in a helmet&#10;&#10;Description automatically generated"/>
                    <pic:cNvPicPr/>
                  </pic:nvPicPr>
                  <pic:blipFill>
                    <a:blip r:embed="rId10"/>
                    <a:stretch>
                      <a:fillRect/>
                    </a:stretch>
                  </pic:blipFill>
                  <pic:spPr>
                    <a:xfrm>
                      <a:off x="0" y="0"/>
                      <a:ext cx="1028700" cy="1362075"/>
                    </a:xfrm>
                    <a:prstGeom prst="rect">
                      <a:avLst/>
                    </a:prstGeom>
                  </pic:spPr>
                </pic:pic>
              </a:graphicData>
            </a:graphic>
          </wp:inline>
        </w:drawing>
      </w:r>
      <w:r>
        <w:rPr>
          <w:u w:val="single"/>
        </w:rPr>
        <w:t xml:space="preserve"> </w:t>
      </w:r>
      <w:r>
        <w:t>Hard hats must be worn at all times</w:t>
      </w:r>
    </w:p>
    <w:p w14:paraId="644F5D49" w14:textId="3358656F" w:rsidR="009E3AD6" w:rsidRPr="009E3AD6" w:rsidRDefault="009E3AD6" w:rsidP="009E3AD6">
      <w:pPr>
        <w:pStyle w:val="ListParagraph"/>
        <w:numPr>
          <w:ilvl w:val="0"/>
          <w:numId w:val="11"/>
        </w:numPr>
        <w:rPr>
          <w:u w:val="single"/>
        </w:rPr>
      </w:pPr>
      <w:r>
        <w:drawing>
          <wp:inline distT="0" distB="0" distL="0" distR="0" wp14:anchorId="04893DE1" wp14:editId="2017963D">
            <wp:extent cx="1057275" cy="1343025"/>
            <wp:effectExtent l="0" t="0" r="9525" b="9525"/>
            <wp:docPr id="163891135" name="Picture 1" descr="A blue sign with a face and glas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91135" name="Picture 1" descr="A blue sign with a face and glasses&#10;&#10;Description automatically generated"/>
                    <pic:cNvPicPr/>
                  </pic:nvPicPr>
                  <pic:blipFill>
                    <a:blip r:embed="rId11"/>
                    <a:stretch>
                      <a:fillRect/>
                    </a:stretch>
                  </pic:blipFill>
                  <pic:spPr>
                    <a:xfrm>
                      <a:off x="0" y="0"/>
                      <a:ext cx="1057275" cy="1343025"/>
                    </a:xfrm>
                    <a:prstGeom prst="rect">
                      <a:avLst/>
                    </a:prstGeom>
                  </pic:spPr>
                </pic:pic>
              </a:graphicData>
            </a:graphic>
          </wp:inline>
        </w:drawing>
      </w:r>
      <w:r>
        <w:rPr>
          <w:u w:val="single"/>
        </w:rPr>
        <w:t xml:space="preserve"> </w:t>
      </w:r>
      <w:r>
        <w:t>Safety glasses to be worn at all times</w:t>
      </w:r>
    </w:p>
    <w:p w14:paraId="403577F1" w14:textId="307743C3" w:rsidR="009E3AD6" w:rsidRPr="009E3AD6" w:rsidRDefault="009E3AD6" w:rsidP="009E3AD6">
      <w:pPr>
        <w:pStyle w:val="ListParagraph"/>
        <w:numPr>
          <w:ilvl w:val="0"/>
          <w:numId w:val="11"/>
        </w:numPr>
        <w:rPr>
          <w:u w:val="single"/>
        </w:rPr>
      </w:pPr>
      <w:r>
        <w:lastRenderedPageBreak/>
        <w:drawing>
          <wp:inline distT="0" distB="0" distL="0" distR="0" wp14:anchorId="275D15D2" wp14:editId="391AD0E3">
            <wp:extent cx="1028700" cy="1362075"/>
            <wp:effectExtent l="0" t="0" r="0" b="9525"/>
            <wp:docPr id="132174630" name="Picture 1" descr="A sign with a headphone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74630" name="Picture 1" descr="A sign with a headphones on it&#10;&#10;Description automatically generated"/>
                    <pic:cNvPicPr/>
                  </pic:nvPicPr>
                  <pic:blipFill>
                    <a:blip r:embed="rId12"/>
                    <a:stretch>
                      <a:fillRect/>
                    </a:stretch>
                  </pic:blipFill>
                  <pic:spPr>
                    <a:xfrm>
                      <a:off x="0" y="0"/>
                      <a:ext cx="1028700" cy="1362075"/>
                    </a:xfrm>
                    <a:prstGeom prst="rect">
                      <a:avLst/>
                    </a:prstGeom>
                  </pic:spPr>
                </pic:pic>
              </a:graphicData>
            </a:graphic>
          </wp:inline>
        </w:drawing>
      </w:r>
      <w:r>
        <w:t xml:space="preserve"> Hearing protection must be worn at all times</w:t>
      </w:r>
    </w:p>
    <w:p w14:paraId="4BB5323B" w14:textId="4DAE23B1" w:rsidR="009E3AD6" w:rsidRPr="009E3AD6" w:rsidRDefault="009E3AD6" w:rsidP="009E3AD6">
      <w:pPr>
        <w:pStyle w:val="ListParagraph"/>
        <w:numPr>
          <w:ilvl w:val="0"/>
          <w:numId w:val="11"/>
        </w:numPr>
        <w:rPr>
          <w:u w:val="single"/>
        </w:rPr>
      </w:pPr>
      <w:r>
        <w:drawing>
          <wp:inline distT="0" distB="0" distL="0" distR="0" wp14:anchorId="4337CC49" wp14:editId="4EA4E9BB">
            <wp:extent cx="952500" cy="1295400"/>
            <wp:effectExtent l="0" t="0" r="0" b="0"/>
            <wp:docPr id="2027843974" name="Picture 1" descr="A blue and white sign with a v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843974" name="Picture 1" descr="A blue and white sign with a vest&#10;&#10;Description automatically generated"/>
                    <pic:cNvPicPr/>
                  </pic:nvPicPr>
                  <pic:blipFill>
                    <a:blip r:embed="rId13"/>
                    <a:stretch>
                      <a:fillRect/>
                    </a:stretch>
                  </pic:blipFill>
                  <pic:spPr>
                    <a:xfrm>
                      <a:off x="0" y="0"/>
                      <a:ext cx="952500" cy="1295400"/>
                    </a:xfrm>
                    <a:prstGeom prst="rect">
                      <a:avLst/>
                    </a:prstGeom>
                  </pic:spPr>
                </pic:pic>
              </a:graphicData>
            </a:graphic>
          </wp:inline>
        </w:drawing>
      </w:r>
      <w:r>
        <w:t xml:space="preserve"> High visibilityclothing must be worn at all times </w:t>
      </w:r>
    </w:p>
    <w:p w14:paraId="7A3F1C9C" w14:textId="11D4EF5C" w:rsidR="009E3AD6" w:rsidRPr="009E3AD6" w:rsidRDefault="009E3AD6" w:rsidP="009E3AD6">
      <w:pPr>
        <w:pStyle w:val="ListParagraph"/>
        <w:numPr>
          <w:ilvl w:val="0"/>
          <w:numId w:val="11"/>
        </w:numPr>
        <w:rPr>
          <w:u w:val="single"/>
        </w:rPr>
      </w:pPr>
      <w:r>
        <w:drawing>
          <wp:inline distT="0" distB="0" distL="0" distR="0" wp14:anchorId="2EBA9B43" wp14:editId="47E3150F">
            <wp:extent cx="962025" cy="1247775"/>
            <wp:effectExtent l="0" t="0" r="9525" b="9525"/>
            <wp:docPr id="16611427" name="Picture 1" descr="A blue and whit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1427" name="Picture 1" descr="A blue and white sign with white text&#10;&#10;Description automatically generated"/>
                    <pic:cNvPicPr/>
                  </pic:nvPicPr>
                  <pic:blipFill>
                    <a:blip r:embed="rId14"/>
                    <a:stretch>
                      <a:fillRect/>
                    </a:stretch>
                  </pic:blipFill>
                  <pic:spPr>
                    <a:xfrm>
                      <a:off x="0" y="0"/>
                      <a:ext cx="962025" cy="1247775"/>
                    </a:xfrm>
                    <a:prstGeom prst="rect">
                      <a:avLst/>
                    </a:prstGeom>
                  </pic:spPr>
                </pic:pic>
              </a:graphicData>
            </a:graphic>
          </wp:inline>
        </w:drawing>
      </w:r>
      <w:r>
        <w:t>Hand Protection must be worn at all times</w:t>
      </w:r>
    </w:p>
    <w:p w14:paraId="6AFDD803" w14:textId="11FD677E" w:rsidR="009E3AD6" w:rsidRPr="009E3AD6" w:rsidRDefault="009E3AD6" w:rsidP="009E3AD6">
      <w:pPr>
        <w:pStyle w:val="ListParagraph"/>
        <w:numPr>
          <w:ilvl w:val="0"/>
          <w:numId w:val="11"/>
        </w:numPr>
        <w:rPr>
          <w:u w:val="single"/>
        </w:rPr>
      </w:pPr>
      <w:r>
        <w:drawing>
          <wp:inline distT="0" distB="0" distL="0" distR="0" wp14:anchorId="1D6B68D1" wp14:editId="3CA0E860">
            <wp:extent cx="962025" cy="1323975"/>
            <wp:effectExtent l="0" t="0" r="9525" b="9525"/>
            <wp:docPr id="1434604123" name="Picture 1" descr="A blu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604123" name="Picture 1" descr="A blue sign with white text&#10;&#10;Description automatically generated"/>
                    <pic:cNvPicPr/>
                  </pic:nvPicPr>
                  <pic:blipFill>
                    <a:blip r:embed="rId15"/>
                    <a:stretch>
                      <a:fillRect/>
                    </a:stretch>
                  </pic:blipFill>
                  <pic:spPr>
                    <a:xfrm>
                      <a:off x="0" y="0"/>
                      <a:ext cx="962025" cy="1323975"/>
                    </a:xfrm>
                    <a:prstGeom prst="rect">
                      <a:avLst/>
                    </a:prstGeom>
                  </pic:spPr>
                </pic:pic>
              </a:graphicData>
            </a:graphic>
          </wp:inline>
        </w:drawing>
      </w:r>
      <w:r>
        <w:rPr>
          <w:u w:val="single"/>
        </w:rPr>
        <w:t xml:space="preserve"> </w:t>
      </w:r>
      <w:r>
        <w:t>Appropriate safet boots/trainers/wellies to be worn at all times</w:t>
      </w:r>
    </w:p>
    <w:p w14:paraId="3452418D" w14:textId="1CB28FA1" w:rsidR="009E3AD6" w:rsidRPr="009E3AD6" w:rsidRDefault="009E3AD6" w:rsidP="009E3AD6">
      <w:pPr>
        <w:pStyle w:val="ListParagraph"/>
        <w:numPr>
          <w:ilvl w:val="0"/>
          <w:numId w:val="11"/>
        </w:numPr>
        <w:rPr>
          <w:u w:val="single"/>
        </w:rPr>
      </w:pPr>
      <w:r>
        <w:drawing>
          <wp:inline distT="0" distB="0" distL="0" distR="0" wp14:anchorId="4627CDCE" wp14:editId="000F3A98">
            <wp:extent cx="942975" cy="1247775"/>
            <wp:effectExtent l="0" t="0" r="9525" b="9525"/>
            <wp:docPr id="345056982" name="Picture 1" descr="A blue and white sign with a person in a blu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056982" name="Picture 1" descr="A blue and white sign with a person in a blue circle&#10;&#10;Description automatically generated"/>
                    <pic:cNvPicPr/>
                  </pic:nvPicPr>
                  <pic:blipFill>
                    <a:blip r:embed="rId16"/>
                    <a:stretch>
                      <a:fillRect/>
                    </a:stretch>
                  </pic:blipFill>
                  <pic:spPr>
                    <a:xfrm>
                      <a:off x="0" y="0"/>
                      <a:ext cx="942975" cy="1247775"/>
                    </a:xfrm>
                    <a:prstGeom prst="rect">
                      <a:avLst/>
                    </a:prstGeom>
                  </pic:spPr>
                </pic:pic>
              </a:graphicData>
            </a:graphic>
          </wp:inline>
        </w:drawing>
      </w:r>
      <w:r>
        <w:rPr>
          <w:u w:val="single"/>
        </w:rPr>
        <w:t xml:space="preserve"> </w:t>
      </w:r>
      <w:r>
        <w:t>Protective clothing must be worn at all times. No shorts permitted, and long sleeves required</w:t>
      </w:r>
    </w:p>
    <w:p w14:paraId="7F5898FB" w14:textId="51105315" w:rsidR="009E3AD6" w:rsidRPr="00DA24E4" w:rsidRDefault="009E3AD6" w:rsidP="009E3AD6">
      <w:pPr>
        <w:pStyle w:val="ListParagraph"/>
        <w:numPr>
          <w:ilvl w:val="0"/>
          <w:numId w:val="11"/>
        </w:numPr>
        <w:rPr>
          <w:u w:val="single"/>
        </w:rPr>
      </w:pPr>
      <w:r>
        <w:drawing>
          <wp:inline distT="0" distB="0" distL="0" distR="0" wp14:anchorId="0FEF1216" wp14:editId="6195900F">
            <wp:extent cx="990600" cy="1247775"/>
            <wp:effectExtent l="0" t="0" r="0" b="9525"/>
            <wp:docPr id="1664520716" name="Picture 1" descr="A sign with a face mask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520716" name="Picture 1" descr="A sign with a face mask on it&#10;&#10;Description automatically generated"/>
                    <pic:cNvPicPr/>
                  </pic:nvPicPr>
                  <pic:blipFill>
                    <a:blip r:embed="rId17"/>
                    <a:stretch>
                      <a:fillRect/>
                    </a:stretch>
                  </pic:blipFill>
                  <pic:spPr>
                    <a:xfrm>
                      <a:off x="0" y="0"/>
                      <a:ext cx="990600" cy="1247775"/>
                    </a:xfrm>
                    <a:prstGeom prst="rect">
                      <a:avLst/>
                    </a:prstGeom>
                  </pic:spPr>
                </pic:pic>
              </a:graphicData>
            </a:graphic>
          </wp:inline>
        </w:drawing>
      </w:r>
      <w:r>
        <w:rPr>
          <w:u w:val="single"/>
        </w:rPr>
        <w:t xml:space="preserve"> </w:t>
      </w:r>
      <w:r w:rsidR="00DA24E4">
        <w:t>Dust masks should be worn for certain tasks. Face fitting may be required.</w:t>
      </w:r>
    </w:p>
    <w:p w14:paraId="2451DEEA" w14:textId="77777777" w:rsidR="00DA24E4" w:rsidRDefault="00DA24E4" w:rsidP="00DA24E4">
      <w:pPr>
        <w:rPr>
          <w:sz w:val="36"/>
          <w:szCs w:val="36"/>
          <w:u w:val="single"/>
        </w:rPr>
      </w:pPr>
    </w:p>
    <w:p w14:paraId="721401EA" w14:textId="3ABA9E26" w:rsidR="00DA24E4" w:rsidRDefault="00DA24E4" w:rsidP="00DA24E4">
      <w:pPr>
        <w:rPr>
          <w:sz w:val="36"/>
          <w:szCs w:val="36"/>
          <w:u w:val="single"/>
        </w:rPr>
      </w:pPr>
      <w:r>
        <w:rPr>
          <w:sz w:val="36"/>
          <w:szCs w:val="36"/>
          <w:u w:val="single"/>
        </w:rPr>
        <w:lastRenderedPageBreak/>
        <w:t xml:space="preserve">Welfare Facilities </w:t>
      </w:r>
    </w:p>
    <w:p w14:paraId="2BE9AFC3" w14:textId="09B2C0FF" w:rsidR="00DA24E4" w:rsidRDefault="00DA24E4" w:rsidP="00DA24E4">
      <w:pPr>
        <w:pStyle w:val="ListParagraph"/>
        <w:numPr>
          <w:ilvl w:val="0"/>
          <w:numId w:val="12"/>
        </w:numPr>
      </w:pPr>
      <w:r>
        <w:t>Toilets</w:t>
      </w:r>
    </w:p>
    <w:p w14:paraId="770FCE94" w14:textId="6EEE3304" w:rsidR="00DA24E4" w:rsidRDefault="00DA24E4" w:rsidP="00DA24E4">
      <w:pPr>
        <w:pStyle w:val="ListParagraph"/>
        <w:numPr>
          <w:ilvl w:val="0"/>
          <w:numId w:val="12"/>
        </w:numPr>
      </w:pPr>
      <w:r>
        <w:t>Shower room</w:t>
      </w:r>
    </w:p>
    <w:p w14:paraId="70BC955A" w14:textId="5A245032" w:rsidR="00DA24E4" w:rsidRDefault="00DA24E4" w:rsidP="00DA24E4">
      <w:pPr>
        <w:pStyle w:val="ListParagraph"/>
        <w:numPr>
          <w:ilvl w:val="0"/>
          <w:numId w:val="12"/>
        </w:numPr>
      </w:pPr>
      <w:r>
        <w:t>Drying room</w:t>
      </w:r>
    </w:p>
    <w:p w14:paraId="3D2D735D" w14:textId="4CB9EF51" w:rsidR="00DA24E4" w:rsidRDefault="00DA24E4" w:rsidP="00DA24E4">
      <w:pPr>
        <w:pStyle w:val="ListParagraph"/>
        <w:numPr>
          <w:ilvl w:val="0"/>
          <w:numId w:val="12"/>
        </w:numPr>
      </w:pPr>
      <w:r>
        <w:t>Drinking water points</w:t>
      </w:r>
    </w:p>
    <w:p w14:paraId="7D59702C" w14:textId="7754B4C3" w:rsidR="00DA24E4" w:rsidRDefault="00DA24E4" w:rsidP="00DA24E4">
      <w:pPr>
        <w:pStyle w:val="ListParagraph"/>
        <w:numPr>
          <w:ilvl w:val="0"/>
          <w:numId w:val="12"/>
        </w:numPr>
      </w:pPr>
      <w:r>
        <w:t>Canteen fitted with suitable seating, kettle / urn, microwave, toaster</w:t>
      </w:r>
      <w:r w:rsidR="00FD6308">
        <w:t>.</w:t>
      </w:r>
    </w:p>
    <w:p w14:paraId="0A661FF7" w14:textId="77777777" w:rsidR="00DA24E4" w:rsidRDefault="00DA24E4" w:rsidP="00DA24E4"/>
    <w:p w14:paraId="741353B7" w14:textId="060DB101" w:rsidR="00DA24E4" w:rsidRDefault="000F7144" w:rsidP="00DA24E4">
      <w:pPr>
        <w:rPr>
          <w:sz w:val="36"/>
          <w:szCs w:val="36"/>
          <w:u w:val="single"/>
        </w:rPr>
      </w:pPr>
      <w:r w:rsidRPr="000F7144">
        <w:rPr>
          <w:sz w:val="36"/>
          <w:szCs w:val="36"/>
          <w:u w:val="single"/>
        </w:rPr>
        <w:t>First Aid Facilities</w:t>
      </w:r>
    </w:p>
    <w:p w14:paraId="42529997" w14:textId="4CF6420C" w:rsidR="000F7144" w:rsidRDefault="000F7144" w:rsidP="000F7144">
      <w:pPr>
        <w:pStyle w:val="ListParagraph"/>
        <w:numPr>
          <w:ilvl w:val="0"/>
          <w:numId w:val="13"/>
        </w:numPr>
      </w:pPr>
      <w:r w:rsidRPr="000F7144">
        <w:t>First aider on site – James Feeney (Site Manager)</w:t>
      </w:r>
    </w:p>
    <w:p w14:paraId="1688F16B" w14:textId="5CA6BAFE" w:rsidR="000F7144" w:rsidRDefault="000F7144" w:rsidP="000F7144">
      <w:pPr>
        <w:pStyle w:val="ListParagraph"/>
        <w:numPr>
          <w:ilvl w:val="0"/>
          <w:numId w:val="13"/>
        </w:numPr>
      </w:pPr>
      <w:r>
        <w:t xml:space="preserve">First aid kits to be stored in Site mangers office and clearly labelled </w:t>
      </w:r>
      <w:r>
        <w:drawing>
          <wp:inline distT="0" distB="0" distL="0" distR="0" wp14:anchorId="03609478" wp14:editId="2B2C6C2D">
            <wp:extent cx="666750" cy="904875"/>
            <wp:effectExtent l="0" t="0" r="0" b="9525"/>
            <wp:docPr id="523570810" name="Picture 1" descr="A green sign with a white cr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570810" name="Picture 1" descr="A green sign with a white cross&#10;&#10;Description automatically generated"/>
                    <pic:cNvPicPr/>
                  </pic:nvPicPr>
                  <pic:blipFill>
                    <a:blip r:embed="rId18"/>
                    <a:stretch>
                      <a:fillRect/>
                    </a:stretch>
                  </pic:blipFill>
                  <pic:spPr>
                    <a:xfrm>
                      <a:off x="0" y="0"/>
                      <a:ext cx="666750" cy="904875"/>
                    </a:xfrm>
                    <a:prstGeom prst="rect">
                      <a:avLst/>
                    </a:prstGeom>
                  </pic:spPr>
                </pic:pic>
              </a:graphicData>
            </a:graphic>
          </wp:inline>
        </w:drawing>
      </w:r>
    </w:p>
    <w:p w14:paraId="3F2BCFBF" w14:textId="1FD3CF32" w:rsidR="000F7144" w:rsidRDefault="000F7144" w:rsidP="000F7144">
      <w:pPr>
        <w:pStyle w:val="ListParagraph"/>
        <w:numPr>
          <w:ilvl w:val="0"/>
          <w:numId w:val="13"/>
        </w:numPr>
      </w:pPr>
      <w:r>
        <w:t>Nearest 24 hour A&amp;E is Moriston Hospital, Post code SA6 6NL</w:t>
      </w:r>
    </w:p>
    <w:p w14:paraId="5093B2D8" w14:textId="77777777" w:rsidR="000F7144" w:rsidRDefault="000F7144" w:rsidP="000F7144"/>
    <w:p w14:paraId="1444ABBB" w14:textId="77777777" w:rsidR="000F7144" w:rsidRDefault="000F7144" w:rsidP="000F7144">
      <w:pPr>
        <w:keepNext/>
      </w:pPr>
      <w:r>
        <w:drawing>
          <wp:inline distT="0" distB="0" distL="0" distR="0" wp14:anchorId="7B91532E" wp14:editId="12CA539D">
            <wp:extent cx="5731510" cy="3089275"/>
            <wp:effectExtent l="0" t="0" r="2540" b="0"/>
            <wp:docPr id="687790350" name="Picture 1" descr="A aerial view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790350" name="Picture 1" descr="A aerial view of a building&#10;&#10;Description automatically generated"/>
                    <pic:cNvPicPr/>
                  </pic:nvPicPr>
                  <pic:blipFill>
                    <a:blip r:embed="rId19"/>
                    <a:stretch>
                      <a:fillRect/>
                    </a:stretch>
                  </pic:blipFill>
                  <pic:spPr>
                    <a:xfrm>
                      <a:off x="0" y="0"/>
                      <a:ext cx="5731510" cy="3089275"/>
                    </a:xfrm>
                    <a:prstGeom prst="rect">
                      <a:avLst/>
                    </a:prstGeom>
                  </pic:spPr>
                </pic:pic>
              </a:graphicData>
            </a:graphic>
          </wp:inline>
        </w:drawing>
      </w:r>
    </w:p>
    <w:p w14:paraId="15D34184" w14:textId="0B9CAE56" w:rsidR="000F7144" w:rsidRDefault="000F7144" w:rsidP="000F7144">
      <w:pPr>
        <w:pStyle w:val="Caption"/>
      </w:pPr>
      <w:r>
        <w:t xml:space="preserve">Figure </w:t>
      </w:r>
      <w:r>
        <w:fldChar w:fldCharType="begin"/>
      </w:r>
      <w:r>
        <w:instrText xml:space="preserve"> SEQ Figure \* ARABIC </w:instrText>
      </w:r>
      <w:r>
        <w:fldChar w:fldCharType="separate"/>
      </w:r>
      <w:r w:rsidR="009E7A60">
        <w:t>1</w:t>
      </w:r>
      <w:r>
        <w:fldChar w:fldCharType="end"/>
      </w:r>
      <w:r>
        <w:t>Site in red, welfare and site office in green</w:t>
      </w:r>
    </w:p>
    <w:p w14:paraId="5E74E7C0" w14:textId="77777777" w:rsidR="00D64D08" w:rsidRDefault="00D64D08" w:rsidP="00D64D08"/>
    <w:p w14:paraId="455E7E4C" w14:textId="77777777" w:rsidR="00D64D08" w:rsidRDefault="00D64D08" w:rsidP="00D64D08">
      <w:pPr>
        <w:keepNext/>
      </w:pPr>
      <w:r>
        <w:lastRenderedPageBreak/>
        <w:drawing>
          <wp:inline distT="0" distB="0" distL="0" distR="0" wp14:anchorId="423BC9F7" wp14:editId="4695BD85">
            <wp:extent cx="5731510" cy="6391275"/>
            <wp:effectExtent l="0" t="0" r="2540" b="9525"/>
            <wp:docPr id="1184388575"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388575" name="Picture 1" descr="A map of a city&#10;&#10;Description automatically generated"/>
                    <pic:cNvPicPr/>
                  </pic:nvPicPr>
                  <pic:blipFill>
                    <a:blip r:embed="rId20"/>
                    <a:stretch>
                      <a:fillRect/>
                    </a:stretch>
                  </pic:blipFill>
                  <pic:spPr>
                    <a:xfrm>
                      <a:off x="0" y="0"/>
                      <a:ext cx="5731510" cy="6391275"/>
                    </a:xfrm>
                    <a:prstGeom prst="rect">
                      <a:avLst/>
                    </a:prstGeom>
                  </pic:spPr>
                </pic:pic>
              </a:graphicData>
            </a:graphic>
          </wp:inline>
        </w:drawing>
      </w:r>
    </w:p>
    <w:p w14:paraId="7CFEDD2C" w14:textId="031A7B3C" w:rsidR="00D64D08" w:rsidRDefault="00D64D08" w:rsidP="00D64D08">
      <w:pPr>
        <w:pStyle w:val="Caption"/>
      </w:pPr>
      <w:r>
        <w:t xml:space="preserve">Figure </w:t>
      </w:r>
      <w:r>
        <w:fldChar w:fldCharType="begin"/>
      </w:r>
      <w:r>
        <w:instrText xml:space="preserve"> SEQ Figure \* ARABIC </w:instrText>
      </w:r>
      <w:r>
        <w:fldChar w:fldCharType="separate"/>
      </w:r>
      <w:r w:rsidR="009E7A60">
        <w:t>2</w:t>
      </w:r>
      <w:r>
        <w:fldChar w:fldCharType="end"/>
      </w:r>
      <w:r w:rsidR="00710EC5">
        <w:t xml:space="preserve"> </w:t>
      </w:r>
      <w:r>
        <w:t>Morriston Hospital Accident and Emergency</w:t>
      </w:r>
    </w:p>
    <w:p w14:paraId="618C3224" w14:textId="77777777" w:rsidR="00710EC5" w:rsidRDefault="00710EC5" w:rsidP="00710EC5"/>
    <w:p w14:paraId="0F602A40" w14:textId="77777777" w:rsidR="00710EC5" w:rsidRPr="00710EC5" w:rsidRDefault="00710EC5" w:rsidP="00710EC5"/>
    <w:p w14:paraId="4D491D4F" w14:textId="77777777" w:rsidR="000A413C" w:rsidRDefault="000A413C" w:rsidP="000A413C"/>
    <w:p w14:paraId="774E5A90" w14:textId="77777777" w:rsidR="00A33300" w:rsidRDefault="00A33300" w:rsidP="000A413C">
      <w:pPr>
        <w:rPr>
          <w:sz w:val="36"/>
          <w:szCs w:val="36"/>
          <w:u w:val="single"/>
        </w:rPr>
      </w:pPr>
    </w:p>
    <w:p w14:paraId="4218194A" w14:textId="77777777" w:rsidR="00A33300" w:rsidRDefault="00A33300" w:rsidP="000A413C">
      <w:pPr>
        <w:rPr>
          <w:sz w:val="36"/>
          <w:szCs w:val="36"/>
          <w:u w:val="single"/>
        </w:rPr>
      </w:pPr>
    </w:p>
    <w:p w14:paraId="55968A7E" w14:textId="77777777" w:rsidR="00A33300" w:rsidRDefault="00A33300" w:rsidP="000A413C">
      <w:pPr>
        <w:rPr>
          <w:sz w:val="36"/>
          <w:szCs w:val="36"/>
          <w:u w:val="single"/>
        </w:rPr>
      </w:pPr>
    </w:p>
    <w:p w14:paraId="793C794C" w14:textId="77777777" w:rsidR="00A33300" w:rsidRDefault="00A33300" w:rsidP="000A413C">
      <w:pPr>
        <w:rPr>
          <w:sz w:val="36"/>
          <w:szCs w:val="36"/>
          <w:u w:val="single"/>
        </w:rPr>
      </w:pPr>
    </w:p>
    <w:p w14:paraId="679A455B" w14:textId="0B4BE27D" w:rsidR="000A413C" w:rsidRDefault="00A33300" w:rsidP="000A413C">
      <w:pPr>
        <w:rPr>
          <w:sz w:val="36"/>
          <w:szCs w:val="36"/>
          <w:u w:val="single"/>
        </w:rPr>
      </w:pPr>
      <w:r w:rsidRPr="00A33300">
        <w:rPr>
          <w:sz w:val="36"/>
          <w:szCs w:val="36"/>
          <w:u w:val="single"/>
        </w:rPr>
        <w:t xml:space="preserve">Site Set Up </w:t>
      </w:r>
    </w:p>
    <w:p w14:paraId="3500835C" w14:textId="77777777" w:rsidR="00A33300" w:rsidRPr="00A33300" w:rsidRDefault="00A33300" w:rsidP="00FD6308">
      <w:pPr>
        <w:numPr>
          <w:ilvl w:val="0"/>
          <w:numId w:val="14"/>
        </w:numPr>
        <w:spacing w:before="100" w:beforeAutospacing="1" w:after="100" w:afterAutospacing="1" w:line="285" w:lineRule="atLeast"/>
        <w:jc w:val="both"/>
        <w:rPr>
          <w:rFonts w:cstheme="minorHAnsi"/>
        </w:rPr>
      </w:pPr>
      <w:r w:rsidRPr="00A33300">
        <w:rPr>
          <w:rFonts w:cstheme="minorHAnsi"/>
        </w:rPr>
        <w:t>Site Project Manager to make sure that the site manager has set up all the site folder system.</w:t>
      </w:r>
    </w:p>
    <w:p w14:paraId="6FBC2C2C" w14:textId="62844F66" w:rsidR="00A33300" w:rsidRPr="00A33300" w:rsidRDefault="00A33300" w:rsidP="00FD6308">
      <w:pPr>
        <w:numPr>
          <w:ilvl w:val="0"/>
          <w:numId w:val="14"/>
        </w:numPr>
        <w:spacing w:before="100" w:beforeAutospacing="1" w:after="100" w:afterAutospacing="1" w:line="285" w:lineRule="atLeast"/>
        <w:jc w:val="both"/>
        <w:rPr>
          <w:rFonts w:cstheme="minorHAnsi"/>
        </w:rPr>
      </w:pPr>
      <w:r w:rsidRPr="00A33300">
        <w:rPr>
          <w:rFonts w:cstheme="minorHAnsi"/>
        </w:rPr>
        <w:t xml:space="preserve">Displayed all the insurances and F10 </w:t>
      </w:r>
      <w:r w:rsidR="00003138">
        <w:rPr>
          <w:rFonts w:ascii="Calibri" w:hAnsi="Calibri" w:cs="Calibri"/>
          <w:sz w:val="20"/>
          <w:szCs w:val="20"/>
        </w:rPr>
        <w:t>(notification of construction project)</w:t>
      </w:r>
      <w:r w:rsidR="00003138" w:rsidRPr="002F3333">
        <w:rPr>
          <w:rFonts w:ascii="Calibri" w:hAnsi="Calibri" w:cs="Calibri"/>
          <w:sz w:val="20"/>
          <w:szCs w:val="20"/>
        </w:rPr>
        <w:t xml:space="preserve"> on </w:t>
      </w:r>
      <w:r w:rsidRPr="00A33300">
        <w:rPr>
          <w:rFonts w:cstheme="minorHAnsi"/>
        </w:rPr>
        <w:t>on site at the main entrance.</w:t>
      </w:r>
    </w:p>
    <w:p w14:paraId="20F78654" w14:textId="77777777" w:rsidR="00A33300" w:rsidRPr="00A33300" w:rsidRDefault="00A33300" w:rsidP="00FD6308">
      <w:pPr>
        <w:numPr>
          <w:ilvl w:val="0"/>
          <w:numId w:val="14"/>
        </w:numPr>
        <w:spacing w:before="100" w:beforeAutospacing="1" w:after="100" w:afterAutospacing="1" w:line="285" w:lineRule="atLeast"/>
        <w:jc w:val="both"/>
        <w:rPr>
          <w:rFonts w:cstheme="minorHAnsi"/>
        </w:rPr>
      </w:pPr>
      <w:r w:rsidRPr="00A33300">
        <w:rPr>
          <w:rFonts w:cstheme="minorHAnsi"/>
        </w:rPr>
        <w:t>Site Manager has set up a welfare area with running water and toilet facilities and separate area for consuming food, away from the working site locations.</w:t>
      </w:r>
    </w:p>
    <w:p w14:paraId="52E8FF2F" w14:textId="77777777" w:rsidR="00A33300" w:rsidRPr="00A33300" w:rsidRDefault="00A33300" w:rsidP="00FD6308">
      <w:pPr>
        <w:numPr>
          <w:ilvl w:val="0"/>
          <w:numId w:val="14"/>
        </w:numPr>
        <w:spacing w:before="100" w:beforeAutospacing="1" w:after="100" w:afterAutospacing="1" w:line="285" w:lineRule="atLeast"/>
        <w:jc w:val="both"/>
        <w:rPr>
          <w:rFonts w:cstheme="minorHAnsi"/>
        </w:rPr>
      </w:pPr>
      <w:r w:rsidRPr="00A33300">
        <w:rPr>
          <w:rFonts w:cstheme="minorHAnsi"/>
        </w:rPr>
        <w:t>The Site Project manager and site manager will then set out a Fire safety plan for when the works commence and display this at the entrance of the site works and also inform the staff when they have an site induction before starting any form of work.</w:t>
      </w:r>
    </w:p>
    <w:p w14:paraId="4F929088" w14:textId="77777777" w:rsidR="00A33300" w:rsidRPr="00A33300" w:rsidRDefault="00A33300" w:rsidP="00FD6308">
      <w:pPr>
        <w:numPr>
          <w:ilvl w:val="0"/>
          <w:numId w:val="14"/>
        </w:numPr>
        <w:spacing w:before="100" w:beforeAutospacing="1" w:after="100" w:afterAutospacing="1" w:line="285" w:lineRule="atLeast"/>
        <w:jc w:val="both"/>
        <w:rPr>
          <w:rFonts w:cstheme="minorHAnsi"/>
        </w:rPr>
      </w:pPr>
      <w:r w:rsidRPr="00A33300">
        <w:rPr>
          <w:rFonts w:cstheme="minorHAnsi"/>
        </w:rPr>
        <w:t>The Site manager will set up first aid and eye wash stations around the working areas.</w:t>
      </w:r>
    </w:p>
    <w:p w14:paraId="44BF7ECF" w14:textId="77777777" w:rsidR="00A33300" w:rsidRPr="00A33300" w:rsidRDefault="00A33300" w:rsidP="00FD6308">
      <w:pPr>
        <w:numPr>
          <w:ilvl w:val="0"/>
          <w:numId w:val="14"/>
        </w:numPr>
        <w:spacing w:before="100" w:beforeAutospacing="1" w:after="100" w:afterAutospacing="1" w:line="285" w:lineRule="atLeast"/>
        <w:jc w:val="both"/>
        <w:rPr>
          <w:rFonts w:cstheme="minorHAnsi"/>
        </w:rPr>
      </w:pPr>
      <w:r w:rsidRPr="00A33300">
        <w:rPr>
          <w:rFonts w:cstheme="minorHAnsi"/>
        </w:rPr>
        <w:t>The site manager will apply for the scaffold street application with the scaffold contractor.</w:t>
      </w:r>
    </w:p>
    <w:p w14:paraId="01709708" w14:textId="77777777" w:rsidR="00A33300" w:rsidRDefault="00A33300" w:rsidP="00FD6308">
      <w:pPr>
        <w:numPr>
          <w:ilvl w:val="0"/>
          <w:numId w:val="14"/>
        </w:numPr>
        <w:spacing w:before="100" w:beforeAutospacing="1" w:after="100" w:afterAutospacing="1" w:line="285" w:lineRule="atLeast"/>
        <w:jc w:val="both"/>
        <w:rPr>
          <w:rFonts w:cstheme="minorHAnsi"/>
        </w:rPr>
      </w:pPr>
      <w:r w:rsidRPr="00A33300">
        <w:rPr>
          <w:rFonts w:cstheme="minorHAnsi"/>
        </w:rPr>
        <w:t>The site manager will carry out the site inductions for all the contractors and site visitors. The site visitor must always be accompanied by the site manager whilst on site.</w:t>
      </w:r>
    </w:p>
    <w:p w14:paraId="10C9F91F" w14:textId="77777777" w:rsidR="002A1B67" w:rsidRDefault="002A1B67" w:rsidP="002A1B67">
      <w:pPr>
        <w:spacing w:before="100" w:beforeAutospacing="1" w:after="100" w:afterAutospacing="1" w:line="285" w:lineRule="atLeast"/>
        <w:jc w:val="both"/>
        <w:rPr>
          <w:rFonts w:cstheme="minorHAnsi"/>
        </w:rPr>
      </w:pPr>
    </w:p>
    <w:p w14:paraId="0A850638" w14:textId="77777777" w:rsidR="002A1B67" w:rsidRPr="002A1B67" w:rsidRDefault="002A1B67" w:rsidP="002A1B67">
      <w:pPr>
        <w:spacing w:before="100" w:beforeAutospacing="1" w:after="100" w:afterAutospacing="1" w:line="285" w:lineRule="atLeast"/>
        <w:jc w:val="both"/>
        <w:rPr>
          <w:rFonts w:eastAsia="Times New Roman" w:cstheme="minorHAnsi"/>
          <w:b/>
          <w:bCs/>
          <w:noProof w:val="0"/>
          <w:u w:val="single"/>
          <w:lang w:val="en-US"/>
        </w:rPr>
      </w:pPr>
      <w:r w:rsidRPr="002A1B67">
        <w:rPr>
          <w:rFonts w:eastAsia="Times New Roman" w:cstheme="minorHAnsi"/>
          <w:b/>
          <w:bCs/>
          <w:noProof w:val="0"/>
          <w:u w:val="single"/>
          <w:lang w:val="en-US"/>
        </w:rPr>
        <w:t xml:space="preserve">Unloading bricks/blocks bags of sand/cement/plaster and other materials from suppliers </w:t>
      </w:r>
    </w:p>
    <w:p w14:paraId="2C4C466C" w14:textId="7C0BFBCD" w:rsidR="002A1B67" w:rsidRPr="002A1B67" w:rsidRDefault="002A1B67" w:rsidP="002A1B67">
      <w:pPr>
        <w:spacing w:after="0" w:line="240" w:lineRule="auto"/>
        <w:ind w:right="139"/>
        <w:contextualSpacing/>
        <w:jc w:val="both"/>
        <w:rPr>
          <w:rFonts w:eastAsia="Times New Roman" w:cstheme="minorHAnsi"/>
          <w:noProof w:val="0"/>
          <w:lang w:eastAsia="en-GB"/>
        </w:rPr>
      </w:pPr>
      <w:r w:rsidRPr="002A1B67">
        <w:rPr>
          <w:rFonts w:eastAsia="Times New Roman" w:cstheme="minorHAnsi"/>
          <w:noProof w:val="0"/>
          <w:lang w:eastAsia="en-GB"/>
        </w:rPr>
        <w:t xml:space="preserve">All suppliers of materials to contact the </w:t>
      </w:r>
      <w:r>
        <w:rPr>
          <w:rFonts w:eastAsia="Times New Roman" w:cstheme="minorHAnsi"/>
          <w:noProof w:val="0"/>
          <w:lang w:eastAsia="en-GB"/>
        </w:rPr>
        <w:t xml:space="preserve">site manager </w:t>
      </w:r>
      <w:r w:rsidRPr="002A1B67">
        <w:rPr>
          <w:rFonts w:eastAsia="Times New Roman" w:cstheme="minorHAnsi"/>
          <w:noProof w:val="0"/>
          <w:lang w:eastAsia="en-GB"/>
        </w:rPr>
        <w:t xml:space="preserve">to book in all deliveries for </w:t>
      </w:r>
      <w:r>
        <w:rPr>
          <w:rFonts w:eastAsia="Times New Roman" w:cstheme="minorHAnsi"/>
          <w:noProof w:val="0"/>
          <w:lang w:eastAsia="en-GB"/>
        </w:rPr>
        <w:t>site</w:t>
      </w:r>
      <w:r w:rsidRPr="002A1B67">
        <w:rPr>
          <w:rFonts w:eastAsia="Times New Roman" w:cstheme="minorHAnsi"/>
          <w:noProof w:val="0"/>
          <w:lang w:eastAsia="en-GB"/>
        </w:rPr>
        <w:t xml:space="preserve"> 24hrs in advance. On the day of the </w:t>
      </w:r>
      <w:r w:rsidRPr="002A1B67">
        <w:rPr>
          <w:rFonts w:eastAsia="Times New Roman" w:cstheme="minorHAnsi"/>
          <w:noProof w:val="0"/>
          <w:lang w:eastAsia="en-GB"/>
        </w:rPr>
        <w:t>deliveries,</w:t>
      </w:r>
      <w:r w:rsidRPr="002A1B67">
        <w:rPr>
          <w:rFonts w:eastAsia="Times New Roman" w:cstheme="minorHAnsi"/>
          <w:noProof w:val="0"/>
          <w:lang w:eastAsia="en-GB"/>
        </w:rPr>
        <w:t xml:space="preserve"> they must contact the site manager 30mins before arriving on site, so that the site manager can isolate an area for the delivery vehicle to park safely and unload safely without effecting the </w:t>
      </w:r>
      <w:r w:rsidRPr="002A1B67">
        <w:rPr>
          <w:rFonts w:eastAsia="Times New Roman" w:cstheme="minorHAnsi"/>
          <w:noProof w:val="0"/>
          <w:lang w:eastAsia="en-GB"/>
        </w:rPr>
        <w:t>public</w:t>
      </w:r>
      <w:r w:rsidRPr="002A1B67">
        <w:rPr>
          <w:rFonts w:eastAsia="Times New Roman" w:cstheme="minorHAnsi"/>
          <w:noProof w:val="0"/>
          <w:lang w:eastAsia="en-GB"/>
        </w:rPr>
        <w:t xml:space="preserve"> and business in the vicinity of the works being carried out.</w:t>
      </w:r>
    </w:p>
    <w:p w14:paraId="053659EE" w14:textId="77777777" w:rsidR="002A1B67" w:rsidRPr="002A1B67" w:rsidRDefault="002A1B67" w:rsidP="002A1B67">
      <w:pPr>
        <w:spacing w:after="0" w:line="240" w:lineRule="auto"/>
        <w:ind w:right="139"/>
        <w:contextualSpacing/>
        <w:jc w:val="both"/>
        <w:rPr>
          <w:rFonts w:eastAsia="Times New Roman" w:cstheme="minorHAnsi"/>
          <w:noProof w:val="0"/>
          <w:lang w:eastAsia="en-GB"/>
        </w:rPr>
      </w:pPr>
    </w:p>
    <w:p w14:paraId="1124B7E3" w14:textId="77777777" w:rsidR="002A1B67" w:rsidRPr="002A1B67" w:rsidRDefault="002A1B67" w:rsidP="002A1B67">
      <w:pPr>
        <w:spacing w:after="0" w:line="240" w:lineRule="auto"/>
        <w:ind w:right="139"/>
        <w:contextualSpacing/>
        <w:jc w:val="both"/>
        <w:rPr>
          <w:rFonts w:eastAsia="Times New Roman" w:cstheme="minorHAnsi"/>
          <w:noProof w:val="0"/>
          <w:lang w:eastAsia="en-GB"/>
        </w:rPr>
      </w:pPr>
      <w:r w:rsidRPr="002A1B67">
        <w:rPr>
          <w:rFonts w:eastAsia="Times New Roman" w:cstheme="minorHAnsi"/>
          <w:noProof w:val="0"/>
          <w:lang w:eastAsia="en-GB"/>
        </w:rPr>
        <w:t>Delivery vehicles to park in designated area and guided in by an appointed vehicle marshal, and pedestrian and other persons to be kept away from other moving vehicles.</w:t>
      </w:r>
    </w:p>
    <w:p w14:paraId="48AF2A53" w14:textId="667DE0B4" w:rsidR="002A1B67" w:rsidRPr="002A1B67" w:rsidRDefault="002A1B67" w:rsidP="002A1B67">
      <w:pPr>
        <w:spacing w:after="0" w:line="240" w:lineRule="auto"/>
        <w:ind w:right="139"/>
        <w:contextualSpacing/>
        <w:jc w:val="both"/>
        <w:rPr>
          <w:rFonts w:eastAsia="Times New Roman" w:cstheme="minorHAnsi"/>
          <w:noProof w:val="0"/>
          <w:lang w:eastAsia="en-GB"/>
        </w:rPr>
      </w:pPr>
      <w:r w:rsidRPr="002A1B67">
        <w:rPr>
          <w:rFonts w:eastAsia="Times New Roman" w:cstheme="minorHAnsi"/>
          <w:noProof w:val="0"/>
          <w:lang w:eastAsia="en-GB"/>
        </w:rPr>
        <w:t xml:space="preserve">Bricks/blocks/bags and other materials, to be unloaded by </w:t>
      </w:r>
      <w:r w:rsidR="00C12CCB">
        <w:rPr>
          <w:rFonts w:eastAsia="Times New Roman" w:cstheme="minorHAnsi"/>
          <w:noProof w:val="0"/>
          <w:lang w:eastAsia="en-GB"/>
        </w:rPr>
        <w:t xml:space="preserve">forklift </w:t>
      </w:r>
      <w:r w:rsidRPr="002A1B67">
        <w:rPr>
          <w:rFonts w:eastAsia="Times New Roman" w:cstheme="minorHAnsi"/>
          <w:noProof w:val="0"/>
          <w:lang w:eastAsia="en-GB"/>
        </w:rPr>
        <w:t xml:space="preserve">onto hand carts or pallets and transported to the storage location inside </w:t>
      </w:r>
      <w:r w:rsidR="00C12CCB">
        <w:rPr>
          <w:rFonts w:eastAsia="Times New Roman" w:cstheme="minorHAnsi"/>
          <w:noProof w:val="0"/>
          <w:lang w:eastAsia="en-GB"/>
        </w:rPr>
        <w:t>the site</w:t>
      </w:r>
      <w:r w:rsidRPr="002A1B67">
        <w:rPr>
          <w:rFonts w:eastAsia="Times New Roman" w:cstheme="minorHAnsi"/>
          <w:noProof w:val="0"/>
          <w:lang w:eastAsia="en-GB"/>
        </w:rPr>
        <w:t xml:space="preserve"> that have been segregated to store the materials whilst the works are being carried out. </w:t>
      </w:r>
    </w:p>
    <w:p w14:paraId="02F78819" w14:textId="77777777" w:rsidR="002A1B67" w:rsidRPr="002A1B67" w:rsidRDefault="002A1B67" w:rsidP="002A1B67">
      <w:pPr>
        <w:spacing w:after="0" w:line="240" w:lineRule="auto"/>
        <w:ind w:right="139"/>
        <w:contextualSpacing/>
        <w:jc w:val="both"/>
        <w:rPr>
          <w:rFonts w:eastAsia="Times New Roman" w:cstheme="minorHAnsi"/>
          <w:noProof w:val="0"/>
          <w:lang w:eastAsia="en-GB"/>
        </w:rPr>
      </w:pPr>
    </w:p>
    <w:p w14:paraId="6D2CE7AB" w14:textId="77777777" w:rsidR="002A1B67" w:rsidRDefault="002A1B67" w:rsidP="002A1B67">
      <w:pPr>
        <w:spacing w:after="0" w:line="240" w:lineRule="auto"/>
        <w:ind w:right="139"/>
        <w:contextualSpacing/>
        <w:jc w:val="both"/>
        <w:rPr>
          <w:rFonts w:eastAsia="Times New Roman" w:cstheme="minorHAnsi"/>
          <w:noProof w:val="0"/>
          <w:lang w:eastAsia="en-GB"/>
        </w:rPr>
      </w:pPr>
      <w:r w:rsidRPr="002A1B67">
        <w:rPr>
          <w:rFonts w:eastAsia="Times New Roman" w:cstheme="minorHAnsi"/>
          <w:noProof w:val="0"/>
          <w:lang w:eastAsia="en-GB"/>
        </w:rPr>
        <w:t>The Site manager must carry out a quality and quantity checks of all the delivers to make sure TVC Small works have received the correct materials and there is no visible damage to the delivery. Once this has been carried the site manager will sign the delivery documentation to say that he is happy with the delivery.</w:t>
      </w:r>
    </w:p>
    <w:p w14:paraId="6BEE4F41" w14:textId="77777777" w:rsidR="00C12CCB" w:rsidRDefault="00C12CCB" w:rsidP="002A1B67">
      <w:pPr>
        <w:spacing w:after="0" w:line="240" w:lineRule="auto"/>
        <w:ind w:right="139"/>
        <w:contextualSpacing/>
        <w:jc w:val="both"/>
        <w:rPr>
          <w:rFonts w:eastAsia="Times New Roman" w:cstheme="minorHAnsi"/>
          <w:noProof w:val="0"/>
          <w:lang w:eastAsia="en-GB"/>
        </w:rPr>
      </w:pPr>
    </w:p>
    <w:tbl>
      <w:tblPr>
        <w:tblStyle w:val="TableGrid"/>
        <w:tblW w:w="0" w:type="auto"/>
        <w:tblLook w:val="04A0" w:firstRow="1" w:lastRow="0" w:firstColumn="1" w:lastColumn="0" w:noHBand="0" w:noVBand="1"/>
      </w:tblPr>
      <w:tblGrid>
        <w:gridCol w:w="2254"/>
        <w:gridCol w:w="2254"/>
        <w:gridCol w:w="2254"/>
        <w:gridCol w:w="2254"/>
      </w:tblGrid>
      <w:tr w:rsidR="009C4031" w14:paraId="19236C0F" w14:textId="77777777" w:rsidTr="009C4031">
        <w:tc>
          <w:tcPr>
            <w:tcW w:w="2254" w:type="dxa"/>
          </w:tcPr>
          <w:p w14:paraId="1C771477" w14:textId="774B3030" w:rsidR="009C4031" w:rsidRPr="0032535C" w:rsidRDefault="009C4031" w:rsidP="0032535C">
            <w:pPr>
              <w:ind w:right="139"/>
              <w:contextualSpacing/>
              <w:rPr>
                <w:rFonts w:eastAsia="Times New Roman" w:cstheme="minorHAnsi"/>
                <w:b/>
                <w:bCs/>
                <w:noProof w:val="0"/>
                <w:lang w:eastAsia="en-GB"/>
              </w:rPr>
            </w:pPr>
            <w:r w:rsidRPr="0032535C">
              <w:rPr>
                <w:rFonts w:eastAsia="Times New Roman" w:cstheme="minorHAnsi"/>
                <w:b/>
                <w:bCs/>
                <w:noProof w:val="0"/>
                <w:lang w:eastAsia="en-GB"/>
              </w:rPr>
              <w:t>Hazard Description</w:t>
            </w:r>
          </w:p>
        </w:tc>
        <w:tc>
          <w:tcPr>
            <w:tcW w:w="2254" w:type="dxa"/>
          </w:tcPr>
          <w:p w14:paraId="1F58D001" w14:textId="53FB0C9E" w:rsidR="009C4031" w:rsidRPr="0032535C" w:rsidRDefault="009C4031" w:rsidP="0032535C">
            <w:pPr>
              <w:ind w:right="139"/>
              <w:contextualSpacing/>
              <w:rPr>
                <w:rFonts w:eastAsia="Times New Roman" w:cstheme="minorHAnsi"/>
                <w:b/>
                <w:bCs/>
                <w:noProof w:val="0"/>
                <w:lang w:eastAsia="en-GB"/>
              </w:rPr>
            </w:pPr>
            <w:r w:rsidRPr="0032535C">
              <w:rPr>
                <w:rFonts w:eastAsia="Times New Roman" w:cstheme="minorHAnsi"/>
                <w:b/>
                <w:bCs/>
                <w:noProof w:val="0"/>
                <w:lang w:eastAsia="en-GB"/>
              </w:rPr>
              <w:t>How operative maybe affected?</w:t>
            </w:r>
          </w:p>
        </w:tc>
        <w:tc>
          <w:tcPr>
            <w:tcW w:w="2254" w:type="dxa"/>
          </w:tcPr>
          <w:p w14:paraId="2D3087BD" w14:textId="1676BCCF" w:rsidR="009C4031" w:rsidRPr="0032535C" w:rsidRDefault="009C4031" w:rsidP="0032535C">
            <w:pPr>
              <w:ind w:right="139"/>
              <w:contextualSpacing/>
              <w:rPr>
                <w:rFonts w:eastAsia="Times New Roman" w:cstheme="minorHAnsi"/>
                <w:b/>
                <w:bCs/>
                <w:noProof w:val="0"/>
                <w:lang w:eastAsia="en-GB"/>
              </w:rPr>
            </w:pPr>
            <w:r w:rsidRPr="0032535C">
              <w:rPr>
                <w:rFonts w:eastAsia="Times New Roman" w:cstheme="minorHAnsi"/>
                <w:b/>
                <w:bCs/>
                <w:noProof w:val="0"/>
                <w:lang w:eastAsia="en-GB"/>
              </w:rPr>
              <w:t>Controls in place</w:t>
            </w:r>
          </w:p>
        </w:tc>
        <w:tc>
          <w:tcPr>
            <w:tcW w:w="2254" w:type="dxa"/>
          </w:tcPr>
          <w:p w14:paraId="39D41B2D" w14:textId="753F8FAC" w:rsidR="009C4031" w:rsidRPr="0032535C" w:rsidRDefault="009C4031" w:rsidP="0032535C">
            <w:pPr>
              <w:ind w:right="139"/>
              <w:contextualSpacing/>
              <w:rPr>
                <w:rFonts w:eastAsia="Times New Roman" w:cstheme="minorHAnsi"/>
                <w:b/>
                <w:bCs/>
                <w:noProof w:val="0"/>
                <w:lang w:eastAsia="en-GB"/>
              </w:rPr>
            </w:pPr>
            <w:r w:rsidRPr="0032535C">
              <w:rPr>
                <w:rFonts w:eastAsia="Times New Roman" w:cstheme="minorHAnsi"/>
                <w:b/>
                <w:bCs/>
                <w:noProof w:val="0"/>
                <w:lang w:eastAsia="en-GB"/>
              </w:rPr>
              <w:t>Further controls/ actions</w:t>
            </w:r>
          </w:p>
        </w:tc>
      </w:tr>
      <w:tr w:rsidR="009C4031" w14:paraId="340D8D25" w14:textId="77777777" w:rsidTr="009C4031">
        <w:tc>
          <w:tcPr>
            <w:tcW w:w="2254" w:type="dxa"/>
          </w:tcPr>
          <w:p w14:paraId="7EF545B3" w14:textId="1305980D" w:rsidR="009C4031" w:rsidRDefault="009C4031" w:rsidP="0032535C">
            <w:pPr>
              <w:ind w:right="139"/>
              <w:contextualSpacing/>
              <w:rPr>
                <w:rFonts w:eastAsia="Times New Roman" w:cstheme="minorHAnsi"/>
                <w:noProof w:val="0"/>
                <w:lang w:eastAsia="en-GB"/>
              </w:rPr>
            </w:pPr>
            <w:r>
              <w:rPr>
                <w:rFonts w:eastAsia="Times New Roman" w:cstheme="minorHAnsi"/>
                <w:noProof w:val="0"/>
                <w:lang w:eastAsia="en-GB"/>
              </w:rPr>
              <w:t>Manual Handling</w:t>
            </w:r>
          </w:p>
        </w:tc>
        <w:tc>
          <w:tcPr>
            <w:tcW w:w="2254" w:type="dxa"/>
          </w:tcPr>
          <w:p w14:paraId="227FE475" w14:textId="0C95C9F0" w:rsidR="009C4031" w:rsidRDefault="009C4031" w:rsidP="0032535C">
            <w:pPr>
              <w:ind w:right="139"/>
              <w:contextualSpacing/>
              <w:rPr>
                <w:rFonts w:eastAsia="Times New Roman" w:cstheme="minorHAnsi"/>
                <w:noProof w:val="0"/>
                <w:lang w:eastAsia="en-GB"/>
              </w:rPr>
            </w:pPr>
            <w:r>
              <w:rPr>
                <w:rFonts w:eastAsia="Times New Roman" w:cstheme="minorHAnsi"/>
                <w:noProof w:val="0"/>
                <w:lang w:eastAsia="en-GB"/>
              </w:rPr>
              <w:t xml:space="preserve">Repeated lifting </w:t>
            </w:r>
            <w:r w:rsidR="0032535C">
              <w:rPr>
                <w:rFonts w:eastAsia="Times New Roman" w:cstheme="minorHAnsi"/>
                <w:noProof w:val="0"/>
                <w:lang w:eastAsia="en-GB"/>
              </w:rPr>
              <w:t>increases</w:t>
            </w:r>
            <w:r>
              <w:rPr>
                <w:rFonts w:eastAsia="Times New Roman" w:cstheme="minorHAnsi"/>
                <w:noProof w:val="0"/>
                <w:lang w:eastAsia="en-GB"/>
              </w:rPr>
              <w:t xml:space="preserve"> risk of muscular skeletal dis</w:t>
            </w:r>
            <w:r w:rsidR="0032535C">
              <w:rPr>
                <w:rFonts w:eastAsia="Times New Roman" w:cstheme="minorHAnsi"/>
                <w:noProof w:val="0"/>
                <w:lang w:eastAsia="en-GB"/>
              </w:rPr>
              <w:t>orders. Back and neck strains and injury to other parts of the body. Damage to materials and plant.</w:t>
            </w:r>
          </w:p>
        </w:tc>
        <w:tc>
          <w:tcPr>
            <w:tcW w:w="2254" w:type="dxa"/>
          </w:tcPr>
          <w:p w14:paraId="1F6C1CDF" w14:textId="3CA3B8CC" w:rsidR="009C4031" w:rsidRDefault="0032535C" w:rsidP="0032535C">
            <w:pPr>
              <w:ind w:right="139"/>
              <w:contextualSpacing/>
              <w:rPr>
                <w:rFonts w:eastAsia="Times New Roman" w:cstheme="minorHAnsi"/>
                <w:noProof w:val="0"/>
                <w:lang w:eastAsia="en-GB"/>
              </w:rPr>
            </w:pPr>
            <w:r>
              <w:rPr>
                <w:rFonts w:eastAsia="Times New Roman" w:cstheme="minorHAnsi"/>
                <w:noProof w:val="0"/>
                <w:lang w:eastAsia="en-GB"/>
              </w:rPr>
              <w:t>Use of forklift and hand carts. Check the wight of materials. Generally, 25 kg should be the maximum one person should lift.</w:t>
            </w:r>
          </w:p>
        </w:tc>
        <w:tc>
          <w:tcPr>
            <w:tcW w:w="2254" w:type="dxa"/>
          </w:tcPr>
          <w:p w14:paraId="119C4B9D" w14:textId="26A70996" w:rsidR="009C4031" w:rsidRDefault="0032535C" w:rsidP="0032535C">
            <w:pPr>
              <w:ind w:right="139"/>
              <w:contextualSpacing/>
              <w:rPr>
                <w:rFonts w:eastAsia="Times New Roman" w:cstheme="minorHAnsi"/>
                <w:noProof w:val="0"/>
                <w:lang w:eastAsia="en-GB"/>
              </w:rPr>
            </w:pPr>
            <w:r>
              <w:rPr>
                <w:rFonts w:eastAsia="Times New Roman" w:cstheme="minorHAnsi"/>
                <w:noProof w:val="0"/>
                <w:lang w:eastAsia="en-GB"/>
              </w:rPr>
              <w:t>Manual handling training to be provided.</w:t>
            </w:r>
          </w:p>
        </w:tc>
      </w:tr>
      <w:tr w:rsidR="009C4031" w14:paraId="65C420C4" w14:textId="77777777" w:rsidTr="009C4031">
        <w:tc>
          <w:tcPr>
            <w:tcW w:w="2254" w:type="dxa"/>
          </w:tcPr>
          <w:p w14:paraId="06EC8662" w14:textId="3DA364A8" w:rsidR="009C4031" w:rsidRDefault="0032535C" w:rsidP="002A1B67">
            <w:pPr>
              <w:ind w:right="139"/>
              <w:contextualSpacing/>
              <w:jc w:val="both"/>
              <w:rPr>
                <w:rFonts w:eastAsia="Times New Roman" w:cstheme="minorHAnsi"/>
                <w:noProof w:val="0"/>
                <w:lang w:eastAsia="en-GB"/>
              </w:rPr>
            </w:pPr>
            <w:r>
              <w:rPr>
                <w:rFonts w:eastAsia="Times New Roman" w:cstheme="minorHAnsi"/>
                <w:noProof w:val="0"/>
                <w:lang w:eastAsia="en-GB"/>
              </w:rPr>
              <w:lastRenderedPageBreak/>
              <w:t>Slips trips and falls</w:t>
            </w:r>
          </w:p>
        </w:tc>
        <w:tc>
          <w:tcPr>
            <w:tcW w:w="2254" w:type="dxa"/>
          </w:tcPr>
          <w:p w14:paraId="3AEC0B15" w14:textId="1B3362E4" w:rsidR="009C4031" w:rsidRDefault="0032535C" w:rsidP="002A1B67">
            <w:pPr>
              <w:ind w:right="139"/>
              <w:contextualSpacing/>
              <w:jc w:val="both"/>
              <w:rPr>
                <w:rFonts w:eastAsia="Times New Roman" w:cstheme="minorHAnsi"/>
                <w:noProof w:val="0"/>
                <w:lang w:eastAsia="en-GB"/>
              </w:rPr>
            </w:pPr>
            <w:r>
              <w:rPr>
                <w:rFonts w:eastAsia="Times New Roman" w:cstheme="minorHAnsi"/>
                <w:noProof w:val="0"/>
                <w:lang w:eastAsia="en-GB"/>
              </w:rPr>
              <w:t>Risk of slips and trips from materials being left lying around</w:t>
            </w:r>
          </w:p>
        </w:tc>
        <w:tc>
          <w:tcPr>
            <w:tcW w:w="2254" w:type="dxa"/>
          </w:tcPr>
          <w:p w14:paraId="0C720849" w14:textId="154E1BC0" w:rsidR="009C4031" w:rsidRDefault="0032535C" w:rsidP="002A1B67">
            <w:pPr>
              <w:ind w:right="139"/>
              <w:contextualSpacing/>
              <w:jc w:val="both"/>
              <w:rPr>
                <w:rFonts w:eastAsia="Times New Roman" w:cstheme="minorHAnsi"/>
                <w:noProof w:val="0"/>
                <w:lang w:eastAsia="en-GB"/>
              </w:rPr>
            </w:pPr>
            <w:r>
              <w:rPr>
                <w:rFonts w:eastAsia="Times New Roman" w:cstheme="minorHAnsi"/>
                <w:noProof w:val="0"/>
                <w:lang w:eastAsia="en-GB"/>
              </w:rPr>
              <w:t>Operatives to be told to keep delivery area clear. Person banking forklift to help supervise this.</w:t>
            </w:r>
          </w:p>
        </w:tc>
        <w:tc>
          <w:tcPr>
            <w:tcW w:w="2254" w:type="dxa"/>
          </w:tcPr>
          <w:p w14:paraId="0DB4A254" w14:textId="15588D7D" w:rsidR="009C4031" w:rsidRDefault="0032535C" w:rsidP="00F161D8">
            <w:pPr>
              <w:keepNext/>
              <w:ind w:right="139"/>
              <w:contextualSpacing/>
              <w:jc w:val="both"/>
              <w:rPr>
                <w:rFonts w:eastAsia="Times New Roman" w:cstheme="minorHAnsi"/>
                <w:noProof w:val="0"/>
                <w:lang w:eastAsia="en-GB"/>
              </w:rPr>
            </w:pPr>
            <w:r>
              <w:rPr>
                <w:rFonts w:eastAsia="Times New Roman" w:cstheme="minorHAnsi"/>
                <w:noProof w:val="0"/>
                <w:lang w:eastAsia="en-GB"/>
              </w:rPr>
              <w:t>Regular checks by site manager</w:t>
            </w:r>
          </w:p>
        </w:tc>
      </w:tr>
    </w:tbl>
    <w:p w14:paraId="7036E754" w14:textId="2204F2CD" w:rsidR="00C12CCB" w:rsidRPr="002A1B67" w:rsidRDefault="00F161D8" w:rsidP="00F161D8">
      <w:pPr>
        <w:pStyle w:val="Caption"/>
        <w:rPr>
          <w:rFonts w:eastAsia="Times New Roman" w:cstheme="minorHAnsi"/>
          <w:noProof w:val="0"/>
          <w:sz w:val="22"/>
          <w:szCs w:val="22"/>
          <w:lang w:eastAsia="en-GB"/>
        </w:rPr>
      </w:pPr>
      <w:r>
        <w:t xml:space="preserve">Figure </w:t>
      </w:r>
      <w:r>
        <w:fldChar w:fldCharType="begin"/>
      </w:r>
      <w:r>
        <w:instrText xml:space="preserve"> SEQ Figure \* ARABIC </w:instrText>
      </w:r>
      <w:r>
        <w:fldChar w:fldCharType="separate"/>
      </w:r>
      <w:r w:rsidR="009E7A60">
        <w:t>3</w:t>
      </w:r>
      <w:r>
        <w:fldChar w:fldCharType="end"/>
      </w:r>
      <w:r>
        <w:t xml:space="preserve"> Relevant risk assessments </w:t>
      </w:r>
    </w:p>
    <w:p w14:paraId="50498334" w14:textId="77777777" w:rsidR="002A1B67" w:rsidRDefault="002A1B67" w:rsidP="002A1B67">
      <w:pPr>
        <w:spacing w:before="100" w:beforeAutospacing="1" w:after="100" w:afterAutospacing="1" w:line="285" w:lineRule="atLeast"/>
        <w:jc w:val="both"/>
        <w:rPr>
          <w:rFonts w:cstheme="minorHAnsi"/>
        </w:rPr>
      </w:pPr>
    </w:p>
    <w:p w14:paraId="6568D062" w14:textId="28442BBE" w:rsidR="00631DE0" w:rsidRPr="00631DE0" w:rsidRDefault="00FD6308" w:rsidP="00631DE0">
      <w:pPr>
        <w:spacing w:before="100" w:beforeAutospacing="1" w:after="100" w:afterAutospacing="1" w:line="285" w:lineRule="atLeast"/>
        <w:jc w:val="both"/>
        <w:rPr>
          <w:rFonts w:cstheme="minorHAnsi"/>
          <w:sz w:val="36"/>
          <w:szCs w:val="36"/>
          <w:u w:val="single"/>
        </w:rPr>
      </w:pPr>
      <w:r w:rsidRPr="00FD6308">
        <w:rPr>
          <w:rFonts w:cstheme="minorHAnsi"/>
          <w:sz w:val="36"/>
          <w:szCs w:val="36"/>
          <w:u w:val="single"/>
        </w:rPr>
        <w:t>Fixing Plasterboard or sheet timber materials</w:t>
      </w:r>
    </w:p>
    <w:p w14:paraId="010F1D1E" w14:textId="78D75DEA" w:rsidR="00631DE0" w:rsidRPr="00631DE0" w:rsidRDefault="00631DE0" w:rsidP="00631DE0">
      <w:pPr>
        <w:spacing w:after="0" w:line="240" w:lineRule="auto"/>
        <w:jc w:val="both"/>
        <w:rPr>
          <w:rFonts w:eastAsia="Times New Roman" w:cstheme="minorHAnsi"/>
          <w:bCs/>
          <w:noProof w:val="0"/>
          <w:lang w:val="en-US"/>
        </w:rPr>
      </w:pPr>
      <w:r w:rsidRPr="00631DE0">
        <w:rPr>
          <w:rFonts w:eastAsia="Times New Roman" w:cstheme="minorHAnsi"/>
          <w:bCs/>
          <w:noProof w:val="0"/>
          <w:lang w:val="en-US"/>
        </w:rPr>
        <w:t xml:space="preserve">Materials to be carried to </w:t>
      </w:r>
      <w:r w:rsidR="00F161D8" w:rsidRPr="00631DE0">
        <w:rPr>
          <w:rFonts w:eastAsia="Times New Roman" w:cstheme="minorHAnsi"/>
          <w:bCs/>
          <w:noProof w:val="0"/>
          <w:lang w:val="en-US"/>
        </w:rPr>
        <w:t>the working</w:t>
      </w:r>
      <w:r w:rsidRPr="00631DE0">
        <w:rPr>
          <w:rFonts w:eastAsia="Times New Roman" w:cstheme="minorHAnsi"/>
          <w:bCs/>
          <w:noProof w:val="0"/>
          <w:lang w:val="en-US"/>
        </w:rPr>
        <w:t xml:space="preserve"> area by hand by one or two operatives and stacked on the </w:t>
      </w:r>
      <w:r w:rsidR="00F161D8" w:rsidRPr="00631DE0">
        <w:rPr>
          <w:rFonts w:eastAsia="Times New Roman" w:cstheme="minorHAnsi"/>
          <w:bCs/>
          <w:noProof w:val="0"/>
          <w:lang w:val="en-US"/>
        </w:rPr>
        <w:t>floor.</w:t>
      </w:r>
    </w:p>
    <w:p w14:paraId="3BDCC664" w14:textId="77777777" w:rsidR="00631DE0" w:rsidRDefault="00631DE0" w:rsidP="00631DE0">
      <w:pPr>
        <w:spacing w:after="0" w:line="240" w:lineRule="auto"/>
        <w:jc w:val="both"/>
        <w:rPr>
          <w:rFonts w:eastAsia="Times New Roman" w:cstheme="minorHAnsi"/>
          <w:bCs/>
          <w:noProof w:val="0"/>
          <w:lang w:val="en-US"/>
        </w:rPr>
      </w:pPr>
      <w:r w:rsidRPr="00631DE0">
        <w:rPr>
          <w:rFonts w:eastAsia="Times New Roman" w:cstheme="minorHAnsi"/>
          <w:bCs/>
          <w:noProof w:val="0"/>
          <w:lang w:val="en-US"/>
        </w:rPr>
        <w:t>Sheets to be cut to size using hand or power tools or craft knives.</w:t>
      </w:r>
    </w:p>
    <w:p w14:paraId="20E3C57F" w14:textId="77777777" w:rsidR="00631DE0" w:rsidRPr="00631DE0" w:rsidRDefault="00631DE0" w:rsidP="00631DE0">
      <w:pPr>
        <w:spacing w:after="0" w:line="240" w:lineRule="auto"/>
        <w:jc w:val="both"/>
        <w:rPr>
          <w:rFonts w:eastAsia="Times New Roman" w:cstheme="minorHAnsi"/>
          <w:bCs/>
          <w:noProof w:val="0"/>
          <w:lang w:val="en-US"/>
        </w:rPr>
      </w:pPr>
    </w:p>
    <w:p w14:paraId="1FB3B08A" w14:textId="05E3CCCF" w:rsidR="00631DE0" w:rsidRPr="00631DE0" w:rsidRDefault="00631DE0" w:rsidP="00631DE0">
      <w:pPr>
        <w:spacing w:after="0" w:line="240" w:lineRule="auto"/>
        <w:jc w:val="both"/>
        <w:rPr>
          <w:rFonts w:eastAsia="Times New Roman" w:cstheme="minorHAnsi"/>
          <w:bCs/>
          <w:noProof w:val="0"/>
          <w:lang w:val="en-US"/>
        </w:rPr>
      </w:pPr>
      <w:r w:rsidRPr="00631DE0">
        <w:rPr>
          <w:rFonts w:eastAsia="Times New Roman" w:cstheme="minorHAnsi"/>
          <w:bCs/>
          <w:noProof w:val="0"/>
          <w:lang w:val="en-US"/>
        </w:rPr>
        <w:t xml:space="preserve">Sheets for wall to be raised by hand and fixed using screws or nails at agreed </w:t>
      </w:r>
      <w:r w:rsidR="00F161D8" w:rsidRPr="00631DE0">
        <w:rPr>
          <w:rFonts w:eastAsia="Times New Roman" w:cstheme="minorHAnsi"/>
          <w:bCs/>
          <w:noProof w:val="0"/>
          <w:lang w:val="en-US"/>
        </w:rPr>
        <w:t>spaces.</w:t>
      </w:r>
    </w:p>
    <w:p w14:paraId="4B8864A4" w14:textId="66235F5A" w:rsidR="00631DE0" w:rsidRPr="00631DE0" w:rsidRDefault="00631DE0" w:rsidP="00631DE0">
      <w:pPr>
        <w:spacing w:after="0" w:line="240" w:lineRule="auto"/>
        <w:jc w:val="both"/>
        <w:rPr>
          <w:rFonts w:eastAsia="Times New Roman" w:cstheme="minorHAnsi"/>
          <w:bCs/>
          <w:noProof w:val="0"/>
          <w:lang w:val="en-US"/>
        </w:rPr>
      </w:pPr>
      <w:r w:rsidRPr="00631DE0">
        <w:rPr>
          <w:rFonts w:eastAsia="Times New Roman" w:cstheme="minorHAnsi"/>
          <w:bCs/>
          <w:noProof w:val="0"/>
          <w:lang w:val="en-US"/>
        </w:rPr>
        <w:t>Sheets for ceilings to be raised by genie lift and fixed using screws or nails at agreed spaces, all internal cables and 1</w:t>
      </w:r>
      <w:r w:rsidRPr="00631DE0">
        <w:rPr>
          <w:rFonts w:eastAsia="Times New Roman" w:cstheme="minorHAnsi"/>
          <w:bCs/>
          <w:noProof w:val="0"/>
          <w:vertAlign w:val="superscript"/>
          <w:lang w:val="en-US"/>
        </w:rPr>
        <w:t>st</w:t>
      </w:r>
      <w:r w:rsidRPr="00631DE0">
        <w:rPr>
          <w:rFonts w:eastAsia="Times New Roman" w:cstheme="minorHAnsi"/>
          <w:bCs/>
          <w:noProof w:val="0"/>
          <w:lang w:val="en-US"/>
        </w:rPr>
        <w:t xml:space="preserve"> </w:t>
      </w:r>
      <w:r w:rsidR="00F161D8" w:rsidRPr="00631DE0">
        <w:rPr>
          <w:rFonts w:eastAsia="Times New Roman" w:cstheme="minorHAnsi"/>
          <w:bCs/>
          <w:noProof w:val="0"/>
          <w:lang w:val="en-US"/>
        </w:rPr>
        <w:t>fixed</w:t>
      </w:r>
      <w:r w:rsidRPr="00631DE0">
        <w:rPr>
          <w:rFonts w:eastAsia="Times New Roman" w:cstheme="minorHAnsi"/>
          <w:bCs/>
          <w:noProof w:val="0"/>
          <w:lang w:val="en-US"/>
        </w:rPr>
        <w:t xml:space="preserve"> electrical outlets to be installed as the boarding is being carried out. All operatives who are always carrying out the installation of the sheet boarding </w:t>
      </w:r>
      <w:r w:rsidR="00F161D8" w:rsidRPr="00631DE0">
        <w:rPr>
          <w:rFonts w:eastAsia="Times New Roman" w:cstheme="minorHAnsi"/>
          <w:bCs/>
          <w:noProof w:val="0"/>
          <w:lang w:val="en-US"/>
        </w:rPr>
        <w:t>process</w:t>
      </w:r>
      <w:r w:rsidRPr="00631DE0">
        <w:rPr>
          <w:rFonts w:eastAsia="Times New Roman" w:cstheme="minorHAnsi"/>
          <w:bCs/>
          <w:noProof w:val="0"/>
          <w:lang w:val="en-US"/>
        </w:rPr>
        <w:t xml:space="preserve"> wear RPE.</w:t>
      </w:r>
    </w:p>
    <w:p w14:paraId="4A89BE7F" w14:textId="48219000" w:rsidR="00631DE0" w:rsidRPr="00631DE0" w:rsidRDefault="00F161D8" w:rsidP="00631DE0">
      <w:pPr>
        <w:spacing w:after="0" w:line="240" w:lineRule="auto"/>
        <w:jc w:val="both"/>
        <w:rPr>
          <w:rFonts w:eastAsia="Times New Roman" w:cstheme="minorHAnsi"/>
          <w:bCs/>
          <w:noProof w:val="0"/>
          <w:lang w:val="en-US"/>
        </w:rPr>
      </w:pPr>
      <w:r>
        <w:rPr>
          <w:rFonts w:eastAsia="Times New Roman" w:cstheme="minorHAnsi"/>
          <w:bCs/>
          <w:noProof w:val="0"/>
          <w:lang w:val="en-US"/>
        </w:rPr>
        <w:t>S</w:t>
      </w:r>
      <w:r w:rsidR="00631DE0" w:rsidRPr="00631DE0">
        <w:rPr>
          <w:rFonts w:eastAsia="Times New Roman" w:cstheme="minorHAnsi"/>
          <w:bCs/>
          <w:noProof w:val="0"/>
          <w:lang w:val="en-US"/>
        </w:rPr>
        <w:t>ite operatives required</w:t>
      </w:r>
      <w:r>
        <w:rPr>
          <w:rFonts w:eastAsia="Times New Roman" w:cstheme="minorHAnsi"/>
          <w:bCs/>
          <w:noProof w:val="0"/>
          <w:lang w:val="en-US"/>
        </w:rPr>
        <w:t xml:space="preserve"> </w:t>
      </w:r>
      <w:r w:rsidRPr="00631DE0">
        <w:rPr>
          <w:rFonts w:eastAsia="Times New Roman" w:cstheme="minorHAnsi"/>
          <w:bCs/>
          <w:noProof w:val="0"/>
          <w:lang w:val="en-US"/>
        </w:rPr>
        <w:t>Laborer’s</w:t>
      </w:r>
      <w:r w:rsidR="00631DE0" w:rsidRPr="00631DE0">
        <w:rPr>
          <w:rFonts w:eastAsia="Times New Roman" w:cstheme="minorHAnsi"/>
          <w:bCs/>
          <w:noProof w:val="0"/>
          <w:lang w:val="en-US"/>
        </w:rPr>
        <w:t>/</w:t>
      </w:r>
      <w:r w:rsidRPr="00631DE0">
        <w:rPr>
          <w:rFonts w:eastAsia="Times New Roman" w:cstheme="minorHAnsi"/>
          <w:bCs/>
          <w:noProof w:val="0"/>
          <w:lang w:val="en-US"/>
        </w:rPr>
        <w:t>plasterers.</w:t>
      </w:r>
    </w:p>
    <w:p w14:paraId="215DDC97" w14:textId="2B0F1BAC" w:rsidR="00631DE0" w:rsidRPr="00631DE0" w:rsidRDefault="00631DE0" w:rsidP="00631DE0">
      <w:pPr>
        <w:spacing w:after="0" w:line="240" w:lineRule="auto"/>
        <w:jc w:val="both"/>
        <w:rPr>
          <w:rFonts w:eastAsia="Times New Roman" w:cstheme="minorHAnsi"/>
          <w:bCs/>
          <w:noProof w:val="0"/>
          <w:lang w:val="en-US"/>
        </w:rPr>
      </w:pPr>
      <w:r w:rsidRPr="00631DE0">
        <w:rPr>
          <w:rFonts w:eastAsia="Times New Roman" w:cstheme="minorHAnsi"/>
          <w:bCs/>
          <w:noProof w:val="0"/>
          <w:lang w:val="en-US"/>
        </w:rPr>
        <w:t xml:space="preserve">Specific Training needed –Manual handling training and Face fit </w:t>
      </w:r>
      <w:r w:rsidR="00F161D8" w:rsidRPr="00631DE0">
        <w:rPr>
          <w:rFonts w:eastAsia="Times New Roman" w:cstheme="minorHAnsi"/>
          <w:bCs/>
          <w:noProof w:val="0"/>
          <w:lang w:val="en-US"/>
        </w:rPr>
        <w:t>testing.</w:t>
      </w:r>
    </w:p>
    <w:p w14:paraId="28E44727" w14:textId="77777777" w:rsidR="00631DE0" w:rsidRDefault="00631DE0" w:rsidP="00631DE0">
      <w:pPr>
        <w:spacing w:after="0" w:line="240" w:lineRule="auto"/>
        <w:jc w:val="both"/>
        <w:rPr>
          <w:rFonts w:eastAsia="Times New Roman" w:cstheme="minorHAnsi"/>
          <w:bCs/>
          <w:noProof w:val="0"/>
          <w:lang w:val="en-US"/>
        </w:rPr>
      </w:pPr>
      <w:r w:rsidRPr="00631DE0">
        <w:rPr>
          <w:rFonts w:eastAsia="Times New Roman" w:cstheme="minorHAnsi"/>
          <w:bCs/>
          <w:noProof w:val="0"/>
          <w:lang w:val="en-US"/>
        </w:rPr>
        <w:t>Machine/tools training Trade training with relevant skills cards.</w:t>
      </w:r>
    </w:p>
    <w:p w14:paraId="35B91BFC" w14:textId="77777777" w:rsidR="00F161D8" w:rsidRDefault="00F161D8" w:rsidP="00631DE0">
      <w:pPr>
        <w:spacing w:after="0" w:line="240" w:lineRule="auto"/>
        <w:jc w:val="both"/>
        <w:rPr>
          <w:rFonts w:eastAsia="Times New Roman" w:cstheme="minorHAnsi"/>
          <w:bCs/>
          <w:noProof w:val="0"/>
          <w:lang w:val="en-US"/>
        </w:rPr>
      </w:pPr>
    </w:p>
    <w:p w14:paraId="78ADCAB1" w14:textId="20AEC25A" w:rsidR="00F161D8" w:rsidRPr="00631DE0" w:rsidRDefault="00F161D8" w:rsidP="00631DE0">
      <w:pPr>
        <w:spacing w:after="0" w:line="240" w:lineRule="auto"/>
        <w:jc w:val="both"/>
        <w:rPr>
          <w:rFonts w:eastAsia="Times New Roman" w:cstheme="minorHAnsi"/>
          <w:bCs/>
          <w:noProof w:val="0"/>
          <w:lang w:val="en-US"/>
        </w:rPr>
      </w:pPr>
      <w:r>
        <w:rPr>
          <w:rFonts w:eastAsia="Times New Roman" w:cstheme="minorHAnsi"/>
          <w:bCs/>
          <w:noProof w:val="0"/>
          <w:lang w:val="en-US"/>
        </w:rPr>
        <w:t>Relevant risk assessments as figure 3 as well as the following</w:t>
      </w:r>
    </w:p>
    <w:tbl>
      <w:tblPr>
        <w:tblStyle w:val="TableGrid"/>
        <w:tblW w:w="0" w:type="auto"/>
        <w:tblLook w:val="04A0" w:firstRow="1" w:lastRow="0" w:firstColumn="1" w:lastColumn="0" w:noHBand="0" w:noVBand="1"/>
      </w:tblPr>
      <w:tblGrid>
        <w:gridCol w:w="2254"/>
        <w:gridCol w:w="2254"/>
        <w:gridCol w:w="2254"/>
        <w:gridCol w:w="2254"/>
      </w:tblGrid>
      <w:tr w:rsidR="00F161D8" w14:paraId="58586186" w14:textId="77777777" w:rsidTr="003E7787">
        <w:tc>
          <w:tcPr>
            <w:tcW w:w="2254" w:type="dxa"/>
          </w:tcPr>
          <w:p w14:paraId="3AF6B358" w14:textId="77777777" w:rsidR="00F161D8" w:rsidRPr="0032535C" w:rsidRDefault="00F161D8" w:rsidP="003E7787">
            <w:pPr>
              <w:ind w:right="139"/>
              <w:contextualSpacing/>
              <w:rPr>
                <w:rFonts w:eastAsia="Times New Roman" w:cstheme="minorHAnsi"/>
                <w:b/>
                <w:bCs/>
                <w:noProof w:val="0"/>
                <w:lang w:eastAsia="en-GB"/>
              </w:rPr>
            </w:pPr>
            <w:r w:rsidRPr="0032535C">
              <w:rPr>
                <w:rFonts w:eastAsia="Times New Roman" w:cstheme="minorHAnsi"/>
                <w:b/>
                <w:bCs/>
                <w:noProof w:val="0"/>
                <w:lang w:eastAsia="en-GB"/>
              </w:rPr>
              <w:t>Hazard Description</w:t>
            </w:r>
          </w:p>
        </w:tc>
        <w:tc>
          <w:tcPr>
            <w:tcW w:w="2254" w:type="dxa"/>
          </w:tcPr>
          <w:p w14:paraId="254B02B9" w14:textId="77777777" w:rsidR="00F161D8" w:rsidRPr="0032535C" w:rsidRDefault="00F161D8" w:rsidP="003E7787">
            <w:pPr>
              <w:ind w:right="139"/>
              <w:contextualSpacing/>
              <w:rPr>
                <w:rFonts w:eastAsia="Times New Roman" w:cstheme="minorHAnsi"/>
                <w:b/>
                <w:bCs/>
                <w:noProof w:val="0"/>
                <w:lang w:eastAsia="en-GB"/>
              </w:rPr>
            </w:pPr>
            <w:r w:rsidRPr="0032535C">
              <w:rPr>
                <w:rFonts w:eastAsia="Times New Roman" w:cstheme="minorHAnsi"/>
                <w:b/>
                <w:bCs/>
                <w:noProof w:val="0"/>
                <w:lang w:eastAsia="en-GB"/>
              </w:rPr>
              <w:t>How operative maybe affected?</w:t>
            </w:r>
          </w:p>
        </w:tc>
        <w:tc>
          <w:tcPr>
            <w:tcW w:w="2254" w:type="dxa"/>
          </w:tcPr>
          <w:p w14:paraId="49B43F2F" w14:textId="77777777" w:rsidR="00F161D8" w:rsidRPr="0032535C" w:rsidRDefault="00F161D8" w:rsidP="003E7787">
            <w:pPr>
              <w:ind w:right="139"/>
              <w:contextualSpacing/>
              <w:rPr>
                <w:rFonts w:eastAsia="Times New Roman" w:cstheme="minorHAnsi"/>
                <w:b/>
                <w:bCs/>
                <w:noProof w:val="0"/>
                <w:lang w:eastAsia="en-GB"/>
              </w:rPr>
            </w:pPr>
            <w:r w:rsidRPr="0032535C">
              <w:rPr>
                <w:rFonts w:eastAsia="Times New Roman" w:cstheme="minorHAnsi"/>
                <w:b/>
                <w:bCs/>
                <w:noProof w:val="0"/>
                <w:lang w:eastAsia="en-GB"/>
              </w:rPr>
              <w:t>Controls in place</w:t>
            </w:r>
          </w:p>
        </w:tc>
        <w:tc>
          <w:tcPr>
            <w:tcW w:w="2254" w:type="dxa"/>
          </w:tcPr>
          <w:p w14:paraId="22E8CEF5" w14:textId="77777777" w:rsidR="00F161D8" w:rsidRPr="0032535C" w:rsidRDefault="00F161D8" w:rsidP="003E7787">
            <w:pPr>
              <w:ind w:right="139"/>
              <w:contextualSpacing/>
              <w:rPr>
                <w:rFonts w:eastAsia="Times New Roman" w:cstheme="minorHAnsi"/>
                <w:b/>
                <w:bCs/>
                <w:noProof w:val="0"/>
                <w:lang w:eastAsia="en-GB"/>
              </w:rPr>
            </w:pPr>
            <w:r w:rsidRPr="0032535C">
              <w:rPr>
                <w:rFonts w:eastAsia="Times New Roman" w:cstheme="minorHAnsi"/>
                <w:b/>
                <w:bCs/>
                <w:noProof w:val="0"/>
                <w:lang w:eastAsia="en-GB"/>
              </w:rPr>
              <w:t>Further controls/ actions</w:t>
            </w:r>
          </w:p>
        </w:tc>
      </w:tr>
      <w:tr w:rsidR="00F161D8" w14:paraId="3D2D3C9E" w14:textId="77777777" w:rsidTr="003E7787">
        <w:tc>
          <w:tcPr>
            <w:tcW w:w="2254" w:type="dxa"/>
          </w:tcPr>
          <w:p w14:paraId="51A22752" w14:textId="010FB435" w:rsidR="00F161D8" w:rsidRDefault="00F161D8" w:rsidP="003E7787">
            <w:pPr>
              <w:ind w:right="139"/>
              <w:contextualSpacing/>
              <w:rPr>
                <w:rFonts w:eastAsia="Times New Roman" w:cstheme="minorHAnsi"/>
                <w:noProof w:val="0"/>
                <w:lang w:eastAsia="en-GB"/>
              </w:rPr>
            </w:pPr>
            <w:r>
              <w:rPr>
                <w:rFonts w:eastAsia="Times New Roman" w:cstheme="minorHAnsi"/>
                <w:noProof w:val="0"/>
                <w:lang w:eastAsia="en-GB"/>
              </w:rPr>
              <w:t>Dust</w:t>
            </w:r>
          </w:p>
        </w:tc>
        <w:tc>
          <w:tcPr>
            <w:tcW w:w="2254" w:type="dxa"/>
          </w:tcPr>
          <w:p w14:paraId="54CB663B" w14:textId="63B3317C" w:rsidR="00F161D8" w:rsidRDefault="00F161D8" w:rsidP="003E7787">
            <w:pPr>
              <w:ind w:right="139"/>
              <w:contextualSpacing/>
              <w:rPr>
                <w:rFonts w:eastAsia="Times New Roman" w:cstheme="minorHAnsi"/>
                <w:noProof w:val="0"/>
                <w:lang w:eastAsia="en-GB"/>
              </w:rPr>
            </w:pPr>
            <w:r>
              <w:rPr>
                <w:rFonts w:eastAsia="Times New Roman" w:cstheme="minorHAnsi"/>
                <w:noProof w:val="0"/>
                <w:lang w:eastAsia="en-GB"/>
              </w:rPr>
              <w:t>Dust from cut/trimmed sheets can irritate eyes</w:t>
            </w:r>
          </w:p>
        </w:tc>
        <w:tc>
          <w:tcPr>
            <w:tcW w:w="2254" w:type="dxa"/>
          </w:tcPr>
          <w:p w14:paraId="1A1DBF6D" w14:textId="0337E237" w:rsidR="00F161D8" w:rsidRDefault="00F161D8" w:rsidP="003E7787">
            <w:pPr>
              <w:ind w:right="139"/>
              <w:contextualSpacing/>
              <w:rPr>
                <w:rFonts w:eastAsia="Times New Roman" w:cstheme="minorHAnsi"/>
                <w:noProof w:val="0"/>
                <w:lang w:eastAsia="en-GB"/>
              </w:rPr>
            </w:pPr>
            <w:r>
              <w:rPr>
                <w:rFonts w:eastAsia="Times New Roman" w:cstheme="minorHAnsi"/>
                <w:noProof w:val="0"/>
                <w:lang w:eastAsia="en-GB"/>
              </w:rPr>
              <w:t>Operatives to be aware of risk of dust especially from above. Eye protection and face mask to be worn</w:t>
            </w:r>
          </w:p>
        </w:tc>
        <w:tc>
          <w:tcPr>
            <w:tcW w:w="2254" w:type="dxa"/>
          </w:tcPr>
          <w:p w14:paraId="024571D9" w14:textId="27D2A761" w:rsidR="00F161D8" w:rsidRDefault="00F161D8" w:rsidP="009E7A60">
            <w:pPr>
              <w:keepNext/>
              <w:ind w:right="139"/>
              <w:contextualSpacing/>
              <w:rPr>
                <w:rFonts w:eastAsia="Times New Roman" w:cstheme="minorHAnsi"/>
                <w:noProof w:val="0"/>
                <w:lang w:eastAsia="en-GB"/>
              </w:rPr>
            </w:pPr>
            <w:r>
              <w:rPr>
                <w:rFonts w:eastAsia="Times New Roman" w:cstheme="minorHAnsi"/>
                <w:noProof w:val="0"/>
                <w:lang w:eastAsia="en-GB"/>
              </w:rPr>
              <w:t>Tools could be fitted with dust extraction tools, or could cutting be undertake outside</w:t>
            </w:r>
          </w:p>
        </w:tc>
      </w:tr>
    </w:tbl>
    <w:p w14:paraId="4A09C38F" w14:textId="65CA2D16" w:rsidR="00FD6308" w:rsidRDefault="009E7A60" w:rsidP="009E7A60">
      <w:pPr>
        <w:pStyle w:val="Caption"/>
      </w:pPr>
      <w:r>
        <w:t xml:space="preserve">Figure </w:t>
      </w:r>
      <w:r>
        <w:fldChar w:fldCharType="begin"/>
      </w:r>
      <w:r>
        <w:instrText xml:space="preserve"> SEQ Figure \* ARABIC </w:instrText>
      </w:r>
      <w:r>
        <w:fldChar w:fldCharType="separate"/>
      </w:r>
      <w:r>
        <w:t>4</w:t>
      </w:r>
      <w:r>
        <w:fldChar w:fldCharType="end"/>
      </w:r>
      <w:r>
        <w:t xml:space="preserve"> relevant risks</w:t>
      </w:r>
    </w:p>
    <w:p w14:paraId="1ABA5DCF" w14:textId="77777777" w:rsidR="009E7A60" w:rsidRDefault="009E7A60" w:rsidP="009E7A60"/>
    <w:p w14:paraId="35B5CED0" w14:textId="77777777" w:rsidR="00784176" w:rsidRPr="00784176" w:rsidRDefault="00784176" w:rsidP="00784176">
      <w:pPr>
        <w:spacing w:after="0" w:line="240" w:lineRule="auto"/>
        <w:rPr>
          <w:rFonts w:eastAsia="Times New Roman" w:cstheme="minorHAnsi"/>
          <w:b/>
          <w:noProof w:val="0"/>
          <w:sz w:val="36"/>
          <w:szCs w:val="36"/>
          <w:u w:val="single"/>
          <w:lang w:val="en-US"/>
        </w:rPr>
      </w:pPr>
      <w:r w:rsidRPr="00784176">
        <w:rPr>
          <w:rFonts w:eastAsia="Times New Roman" w:cstheme="minorHAnsi"/>
          <w:b/>
          <w:noProof w:val="0"/>
          <w:sz w:val="36"/>
          <w:szCs w:val="36"/>
          <w:u w:val="single"/>
          <w:lang w:val="en-US"/>
        </w:rPr>
        <w:t xml:space="preserve">Mixing plaster and other wet trades materials </w:t>
      </w:r>
    </w:p>
    <w:p w14:paraId="1ACBD33D" w14:textId="77777777" w:rsidR="00784176" w:rsidRPr="00784176" w:rsidRDefault="00784176" w:rsidP="00784176">
      <w:pPr>
        <w:spacing w:after="0" w:line="240" w:lineRule="auto"/>
        <w:rPr>
          <w:rFonts w:ascii="Arial" w:eastAsia="Times New Roman" w:hAnsi="Arial" w:cs="Arial"/>
          <w:b/>
          <w:noProof w:val="0"/>
          <w:sz w:val="20"/>
          <w:szCs w:val="20"/>
          <w:u w:val="single"/>
          <w:lang w:val="en-US"/>
        </w:rPr>
      </w:pPr>
    </w:p>
    <w:p w14:paraId="18737E30" w14:textId="53F28A86" w:rsidR="00784176" w:rsidRPr="00784176" w:rsidRDefault="00784176" w:rsidP="00784176">
      <w:pPr>
        <w:spacing w:after="0" w:line="240" w:lineRule="auto"/>
        <w:jc w:val="both"/>
        <w:rPr>
          <w:rFonts w:eastAsia="Times New Roman" w:cstheme="minorHAnsi"/>
          <w:bCs/>
          <w:noProof w:val="0"/>
          <w:lang w:val="en-US"/>
        </w:rPr>
      </w:pPr>
      <w:r w:rsidRPr="00784176">
        <w:rPr>
          <w:rFonts w:eastAsia="Times New Roman" w:cstheme="minorHAnsi"/>
          <w:bCs/>
          <w:noProof w:val="0"/>
          <w:lang w:val="en-US"/>
        </w:rPr>
        <w:t xml:space="preserve">Mixing area to be set up close to working </w:t>
      </w:r>
      <w:r w:rsidRPr="00784176">
        <w:rPr>
          <w:rFonts w:eastAsia="Times New Roman" w:cstheme="minorHAnsi"/>
          <w:bCs/>
          <w:noProof w:val="0"/>
          <w:lang w:val="en-US"/>
        </w:rPr>
        <w:t>area.</w:t>
      </w:r>
    </w:p>
    <w:p w14:paraId="21BCC5AA" w14:textId="70CFA35E" w:rsidR="00784176" w:rsidRPr="00784176" w:rsidRDefault="00784176" w:rsidP="00784176">
      <w:pPr>
        <w:spacing w:after="0" w:line="240" w:lineRule="auto"/>
        <w:jc w:val="both"/>
        <w:rPr>
          <w:rFonts w:eastAsia="Times New Roman" w:cstheme="minorHAnsi"/>
          <w:bCs/>
          <w:noProof w:val="0"/>
          <w:lang w:val="en-US"/>
        </w:rPr>
      </w:pPr>
      <w:r w:rsidRPr="00784176">
        <w:rPr>
          <w:rFonts w:eastAsia="Times New Roman" w:cstheme="minorHAnsi"/>
          <w:bCs/>
          <w:noProof w:val="0"/>
          <w:lang w:val="en-US"/>
        </w:rPr>
        <w:t xml:space="preserve">Area to cleared of trip </w:t>
      </w:r>
      <w:r w:rsidRPr="00784176">
        <w:rPr>
          <w:rFonts w:eastAsia="Times New Roman" w:cstheme="minorHAnsi"/>
          <w:bCs/>
          <w:noProof w:val="0"/>
          <w:lang w:val="en-US"/>
        </w:rPr>
        <w:t>hazards.</w:t>
      </w:r>
    </w:p>
    <w:p w14:paraId="61F7D682" w14:textId="45E13F01" w:rsidR="00784176" w:rsidRPr="00784176" w:rsidRDefault="00784176" w:rsidP="00784176">
      <w:pPr>
        <w:spacing w:after="0" w:line="240" w:lineRule="auto"/>
        <w:jc w:val="both"/>
        <w:rPr>
          <w:rFonts w:eastAsia="Times New Roman" w:cstheme="minorHAnsi"/>
          <w:bCs/>
          <w:noProof w:val="0"/>
          <w:lang w:val="en-US"/>
        </w:rPr>
      </w:pPr>
      <w:r w:rsidRPr="00784176">
        <w:rPr>
          <w:rFonts w:eastAsia="Times New Roman" w:cstheme="minorHAnsi"/>
          <w:bCs/>
          <w:noProof w:val="0"/>
          <w:lang w:val="en-US"/>
        </w:rPr>
        <w:t xml:space="preserve">Plaster to be mixed using hand or power tools in buckets or mixing </w:t>
      </w:r>
      <w:r w:rsidRPr="00784176">
        <w:rPr>
          <w:rFonts w:eastAsia="Times New Roman" w:cstheme="minorHAnsi"/>
          <w:bCs/>
          <w:noProof w:val="0"/>
          <w:lang w:val="en-US"/>
        </w:rPr>
        <w:t>bath.</w:t>
      </w:r>
    </w:p>
    <w:p w14:paraId="7BED2B90" w14:textId="77777777" w:rsidR="00784176" w:rsidRPr="00784176" w:rsidRDefault="00784176" w:rsidP="00784176">
      <w:pPr>
        <w:spacing w:after="0" w:line="240" w:lineRule="auto"/>
        <w:jc w:val="both"/>
        <w:rPr>
          <w:rFonts w:eastAsia="Times New Roman" w:cstheme="minorHAnsi"/>
          <w:bCs/>
          <w:noProof w:val="0"/>
          <w:lang w:val="en-US"/>
        </w:rPr>
      </w:pPr>
      <w:r w:rsidRPr="00784176">
        <w:rPr>
          <w:rFonts w:eastAsia="Times New Roman" w:cstheme="minorHAnsi"/>
          <w:bCs/>
          <w:noProof w:val="0"/>
          <w:lang w:val="en-US"/>
        </w:rPr>
        <w:t>Mixed plaster to be transferred from bath via shovel or via buckets to spot board that will be a waist height to prevent over stretching and manual handling issues.</w:t>
      </w:r>
    </w:p>
    <w:p w14:paraId="54AD3A8F" w14:textId="77777777" w:rsidR="00784176" w:rsidRPr="00784176" w:rsidRDefault="00784176" w:rsidP="00784176">
      <w:pPr>
        <w:spacing w:after="0" w:line="240" w:lineRule="auto"/>
        <w:jc w:val="both"/>
        <w:rPr>
          <w:rFonts w:eastAsia="Times New Roman" w:cstheme="minorHAnsi"/>
          <w:bCs/>
          <w:noProof w:val="0"/>
          <w:lang w:val="en-US"/>
        </w:rPr>
      </w:pPr>
    </w:p>
    <w:p w14:paraId="14AC548C" w14:textId="77777777" w:rsidR="00784176" w:rsidRPr="00E55041" w:rsidRDefault="00784176" w:rsidP="00784176">
      <w:pPr>
        <w:spacing w:after="0" w:line="240" w:lineRule="auto"/>
        <w:jc w:val="both"/>
        <w:rPr>
          <w:rFonts w:eastAsia="Times New Roman" w:cstheme="minorHAnsi"/>
          <w:b/>
          <w:noProof w:val="0"/>
          <w:u w:val="single"/>
          <w:lang w:val="en-US"/>
        </w:rPr>
      </w:pPr>
      <w:r w:rsidRPr="00784176">
        <w:rPr>
          <w:rFonts w:eastAsia="Times New Roman" w:cstheme="minorHAnsi"/>
          <w:b/>
          <w:noProof w:val="0"/>
          <w:u w:val="single"/>
          <w:lang w:val="en-US"/>
        </w:rPr>
        <w:t>Plastering ceilings</w:t>
      </w:r>
    </w:p>
    <w:p w14:paraId="4E6CAF9F" w14:textId="77777777" w:rsidR="00E55041" w:rsidRPr="00784176" w:rsidRDefault="00E55041" w:rsidP="00784176">
      <w:pPr>
        <w:spacing w:after="0" w:line="240" w:lineRule="auto"/>
        <w:jc w:val="both"/>
        <w:rPr>
          <w:rFonts w:eastAsia="Times New Roman" w:cstheme="minorHAnsi"/>
          <w:b/>
          <w:noProof w:val="0"/>
          <w:lang w:val="en-US"/>
        </w:rPr>
      </w:pPr>
    </w:p>
    <w:p w14:paraId="3234351C" w14:textId="3E4BBB49" w:rsidR="00784176" w:rsidRPr="00784176" w:rsidRDefault="00784176" w:rsidP="00784176">
      <w:pPr>
        <w:spacing w:after="0" w:line="240" w:lineRule="auto"/>
        <w:jc w:val="both"/>
        <w:rPr>
          <w:rFonts w:eastAsia="Times New Roman" w:cstheme="minorHAnsi"/>
          <w:bCs/>
          <w:noProof w:val="0"/>
          <w:lang w:val="en-US"/>
        </w:rPr>
      </w:pPr>
      <w:r w:rsidRPr="00784176">
        <w:rPr>
          <w:rFonts w:eastAsia="Times New Roman" w:cstheme="minorHAnsi"/>
          <w:bCs/>
          <w:noProof w:val="0"/>
          <w:lang w:val="en-US"/>
        </w:rPr>
        <w:t xml:space="preserve">Spot boards to be erected at working </w:t>
      </w:r>
      <w:r w:rsidRPr="00784176">
        <w:rPr>
          <w:rFonts w:eastAsia="Times New Roman" w:cstheme="minorHAnsi"/>
          <w:bCs/>
          <w:noProof w:val="0"/>
          <w:lang w:val="en-US"/>
        </w:rPr>
        <w:t>area.</w:t>
      </w:r>
    </w:p>
    <w:p w14:paraId="17E63A22" w14:textId="0EF09CFB" w:rsidR="00784176" w:rsidRPr="00784176" w:rsidRDefault="00784176" w:rsidP="00784176">
      <w:pPr>
        <w:spacing w:after="0" w:line="240" w:lineRule="auto"/>
        <w:jc w:val="both"/>
        <w:rPr>
          <w:rFonts w:eastAsia="Times New Roman" w:cstheme="minorHAnsi"/>
          <w:bCs/>
          <w:noProof w:val="0"/>
          <w:lang w:val="en-US"/>
        </w:rPr>
      </w:pPr>
      <w:r w:rsidRPr="00784176">
        <w:rPr>
          <w:rFonts w:eastAsia="Times New Roman" w:cstheme="minorHAnsi"/>
          <w:bCs/>
          <w:noProof w:val="0"/>
          <w:lang w:val="en-US"/>
        </w:rPr>
        <w:t xml:space="preserve">All trip hazards to be removed from working </w:t>
      </w:r>
      <w:r w:rsidRPr="00784176">
        <w:rPr>
          <w:rFonts w:eastAsia="Times New Roman" w:cstheme="minorHAnsi"/>
          <w:bCs/>
          <w:noProof w:val="0"/>
          <w:lang w:val="en-US"/>
        </w:rPr>
        <w:t>area.</w:t>
      </w:r>
    </w:p>
    <w:p w14:paraId="7650DE59" w14:textId="026ADB54" w:rsidR="00784176" w:rsidRPr="00784176" w:rsidRDefault="00784176" w:rsidP="00784176">
      <w:pPr>
        <w:spacing w:after="0" w:line="240" w:lineRule="auto"/>
        <w:jc w:val="both"/>
        <w:rPr>
          <w:rFonts w:eastAsia="Times New Roman" w:cstheme="minorHAnsi"/>
          <w:bCs/>
          <w:noProof w:val="0"/>
          <w:lang w:val="en-US"/>
        </w:rPr>
      </w:pPr>
      <w:r w:rsidRPr="00784176">
        <w:rPr>
          <w:rFonts w:eastAsia="Times New Roman" w:cstheme="minorHAnsi"/>
          <w:bCs/>
          <w:noProof w:val="0"/>
          <w:lang w:val="en-US"/>
        </w:rPr>
        <w:t xml:space="preserve">Suitable means of accessing ceiling </w:t>
      </w:r>
      <w:r w:rsidRPr="00784176">
        <w:rPr>
          <w:rFonts w:eastAsia="Times New Roman" w:cstheme="minorHAnsi"/>
          <w:bCs/>
          <w:noProof w:val="0"/>
          <w:lang w:val="en-US"/>
        </w:rPr>
        <w:t>i.e.</w:t>
      </w:r>
      <w:r w:rsidRPr="00784176">
        <w:rPr>
          <w:rFonts w:eastAsia="Times New Roman" w:cstheme="minorHAnsi"/>
          <w:bCs/>
          <w:noProof w:val="0"/>
          <w:lang w:val="en-US"/>
        </w:rPr>
        <w:t xml:space="preserve"> scaffolding or mobile towers to be available and a trained operative to alter and move any form of PASMA equipment.</w:t>
      </w:r>
    </w:p>
    <w:p w14:paraId="176EFEC9" w14:textId="77777777" w:rsidR="00784176" w:rsidRPr="00784176" w:rsidRDefault="00784176" w:rsidP="00784176">
      <w:pPr>
        <w:spacing w:after="0" w:line="240" w:lineRule="auto"/>
        <w:jc w:val="both"/>
        <w:rPr>
          <w:rFonts w:eastAsia="Times New Roman" w:cstheme="minorHAnsi"/>
          <w:bCs/>
          <w:noProof w:val="0"/>
          <w:lang w:val="en-US"/>
        </w:rPr>
      </w:pPr>
    </w:p>
    <w:p w14:paraId="4F93DA15" w14:textId="77777777" w:rsidR="00784176" w:rsidRDefault="00784176" w:rsidP="00784176">
      <w:pPr>
        <w:spacing w:after="0" w:line="240" w:lineRule="auto"/>
        <w:jc w:val="both"/>
        <w:rPr>
          <w:rFonts w:eastAsia="Times New Roman" w:cstheme="minorHAnsi"/>
          <w:b/>
          <w:noProof w:val="0"/>
          <w:lang w:val="en-US"/>
        </w:rPr>
      </w:pPr>
    </w:p>
    <w:p w14:paraId="183121A4" w14:textId="5E752831" w:rsidR="00784176" w:rsidRPr="00784176" w:rsidRDefault="00784176" w:rsidP="00784176">
      <w:pPr>
        <w:spacing w:after="0" w:line="240" w:lineRule="auto"/>
        <w:jc w:val="both"/>
        <w:rPr>
          <w:rFonts w:eastAsia="Times New Roman" w:cstheme="minorHAnsi"/>
          <w:b/>
          <w:noProof w:val="0"/>
          <w:lang w:val="en-US"/>
        </w:rPr>
      </w:pPr>
      <w:r w:rsidRPr="00784176">
        <w:rPr>
          <w:rFonts w:eastAsia="Times New Roman" w:cstheme="minorHAnsi"/>
          <w:b/>
          <w:noProof w:val="0"/>
          <w:lang w:val="en-US"/>
        </w:rPr>
        <w:lastRenderedPageBreak/>
        <w:t>Plastering/rendering internal or external walls</w:t>
      </w:r>
    </w:p>
    <w:p w14:paraId="2FE44208" w14:textId="0C5CC819" w:rsidR="00784176" w:rsidRPr="00784176" w:rsidRDefault="00784176" w:rsidP="00784176">
      <w:pPr>
        <w:spacing w:after="0" w:line="240" w:lineRule="auto"/>
        <w:jc w:val="both"/>
        <w:rPr>
          <w:rFonts w:eastAsia="Times New Roman" w:cstheme="minorHAnsi"/>
          <w:bCs/>
          <w:noProof w:val="0"/>
          <w:lang w:val="en-US"/>
        </w:rPr>
      </w:pPr>
      <w:r w:rsidRPr="00784176">
        <w:rPr>
          <w:rFonts w:eastAsia="Times New Roman" w:cstheme="minorHAnsi"/>
          <w:bCs/>
          <w:noProof w:val="0"/>
          <w:lang w:val="en-US"/>
        </w:rPr>
        <w:t xml:space="preserve">Spot boards to be erected at working </w:t>
      </w:r>
      <w:r w:rsidRPr="00784176">
        <w:rPr>
          <w:rFonts w:eastAsia="Times New Roman" w:cstheme="minorHAnsi"/>
          <w:bCs/>
          <w:noProof w:val="0"/>
          <w:lang w:val="en-US"/>
        </w:rPr>
        <w:t>area.</w:t>
      </w:r>
    </w:p>
    <w:p w14:paraId="62C6023F" w14:textId="0997D439" w:rsidR="00784176" w:rsidRPr="00784176" w:rsidRDefault="00784176" w:rsidP="00784176">
      <w:pPr>
        <w:spacing w:after="0" w:line="240" w:lineRule="auto"/>
        <w:jc w:val="both"/>
        <w:rPr>
          <w:rFonts w:eastAsia="Times New Roman" w:cstheme="minorHAnsi"/>
          <w:bCs/>
          <w:noProof w:val="0"/>
          <w:lang w:val="en-US"/>
        </w:rPr>
      </w:pPr>
      <w:r w:rsidRPr="00784176">
        <w:rPr>
          <w:rFonts w:eastAsia="Times New Roman" w:cstheme="minorHAnsi"/>
          <w:bCs/>
          <w:noProof w:val="0"/>
          <w:lang w:val="en-US"/>
        </w:rPr>
        <w:t xml:space="preserve">All trip hazards to be removed from working </w:t>
      </w:r>
      <w:r w:rsidRPr="00784176">
        <w:rPr>
          <w:rFonts w:eastAsia="Times New Roman" w:cstheme="minorHAnsi"/>
          <w:bCs/>
          <w:noProof w:val="0"/>
          <w:lang w:val="en-US"/>
        </w:rPr>
        <w:t>area.</w:t>
      </w:r>
    </w:p>
    <w:p w14:paraId="615126D1" w14:textId="77777777" w:rsidR="00784176" w:rsidRPr="00784176" w:rsidRDefault="00784176" w:rsidP="00784176">
      <w:pPr>
        <w:spacing w:after="0" w:line="240" w:lineRule="auto"/>
        <w:jc w:val="both"/>
        <w:rPr>
          <w:rFonts w:eastAsia="Times New Roman" w:cstheme="minorHAnsi"/>
          <w:bCs/>
          <w:noProof w:val="0"/>
          <w:lang w:val="en-US"/>
        </w:rPr>
      </w:pPr>
      <w:r w:rsidRPr="00784176">
        <w:rPr>
          <w:rFonts w:eastAsia="Times New Roman" w:cstheme="minorHAnsi"/>
          <w:bCs/>
          <w:noProof w:val="0"/>
          <w:lang w:val="en-US"/>
        </w:rPr>
        <w:t>Suitable means of accessing higher levels to be available</w:t>
      </w:r>
    </w:p>
    <w:p w14:paraId="014B0A67" w14:textId="64BE967C" w:rsidR="00784176" w:rsidRPr="00784176" w:rsidRDefault="00784176" w:rsidP="00784176">
      <w:pPr>
        <w:spacing w:after="0" w:line="240" w:lineRule="auto"/>
        <w:jc w:val="both"/>
        <w:rPr>
          <w:rFonts w:eastAsia="Times New Roman" w:cstheme="minorHAnsi"/>
          <w:bCs/>
          <w:noProof w:val="0"/>
          <w:lang w:val="en-US"/>
        </w:rPr>
      </w:pPr>
      <w:r w:rsidRPr="00784176">
        <w:rPr>
          <w:rFonts w:eastAsia="Times New Roman" w:cstheme="minorHAnsi"/>
          <w:bCs/>
          <w:noProof w:val="0"/>
          <w:lang w:val="en-US"/>
        </w:rPr>
        <w:t>Handrails to be raised on scaffold if required to prevent falling</w:t>
      </w:r>
      <w:r w:rsidRPr="00784176">
        <w:rPr>
          <w:rFonts w:eastAsia="Times New Roman" w:cstheme="minorHAnsi"/>
          <w:noProof w:val="0"/>
          <w:lang w:val="en-US"/>
        </w:rPr>
        <w:t xml:space="preserve"> </w:t>
      </w:r>
      <w:r w:rsidRPr="00784176">
        <w:rPr>
          <w:rFonts w:eastAsia="Times New Roman" w:cstheme="minorHAnsi"/>
          <w:bCs/>
          <w:noProof w:val="0"/>
          <w:lang w:val="en-US"/>
        </w:rPr>
        <w:t>Via suitably fixed ladders to scaffold/suitable hop-ups,</w:t>
      </w:r>
      <w:r w:rsidRPr="00784176">
        <w:rPr>
          <w:rFonts w:eastAsia="Times New Roman" w:cstheme="minorHAnsi"/>
          <w:noProof w:val="0"/>
          <w:lang w:val="en-US"/>
        </w:rPr>
        <w:t xml:space="preserve"> </w:t>
      </w:r>
      <w:r w:rsidRPr="00784176">
        <w:rPr>
          <w:rFonts w:eastAsia="Times New Roman" w:cstheme="minorHAnsi"/>
          <w:bCs/>
          <w:noProof w:val="0"/>
          <w:lang w:val="en-US"/>
        </w:rPr>
        <w:t xml:space="preserve">Edge protection – higher handrails etc. in place any works being carried out next to any public interface to have an exclusion zone in place with barriers to prevent the </w:t>
      </w:r>
      <w:r w:rsidRPr="00784176">
        <w:rPr>
          <w:rFonts w:eastAsia="Times New Roman" w:cstheme="minorHAnsi"/>
          <w:bCs/>
          <w:noProof w:val="0"/>
          <w:lang w:val="en-US"/>
        </w:rPr>
        <w:t>public</w:t>
      </w:r>
      <w:r w:rsidRPr="00784176">
        <w:rPr>
          <w:rFonts w:eastAsia="Times New Roman" w:cstheme="minorHAnsi"/>
          <w:bCs/>
          <w:noProof w:val="0"/>
          <w:lang w:val="en-US"/>
        </w:rPr>
        <w:t xml:space="preserve"> being splashed of fall over any loose materials on the floor.</w:t>
      </w:r>
    </w:p>
    <w:p w14:paraId="6906674C" w14:textId="77777777" w:rsidR="00784176" w:rsidRPr="009E7A60" w:rsidRDefault="00784176" w:rsidP="009E7A60"/>
    <w:tbl>
      <w:tblPr>
        <w:tblStyle w:val="TableGrid"/>
        <w:tblW w:w="0" w:type="auto"/>
        <w:tblLook w:val="04A0" w:firstRow="1" w:lastRow="0" w:firstColumn="1" w:lastColumn="0" w:noHBand="0" w:noVBand="1"/>
      </w:tblPr>
      <w:tblGrid>
        <w:gridCol w:w="2254"/>
        <w:gridCol w:w="2254"/>
        <w:gridCol w:w="2254"/>
        <w:gridCol w:w="2254"/>
      </w:tblGrid>
      <w:tr w:rsidR="00D10145" w14:paraId="7294C0A5" w14:textId="77777777" w:rsidTr="003E7787">
        <w:tc>
          <w:tcPr>
            <w:tcW w:w="2254" w:type="dxa"/>
          </w:tcPr>
          <w:p w14:paraId="6CA70ECF" w14:textId="77777777" w:rsidR="00D10145" w:rsidRPr="0032535C" w:rsidRDefault="00D10145" w:rsidP="003E7787">
            <w:pPr>
              <w:ind w:right="139"/>
              <w:contextualSpacing/>
              <w:rPr>
                <w:rFonts w:eastAsia="Times New Roman" w:cstheme="minorHAnsi"/>
                <w:b/>
                <w:bCs/>
                <w:noProof w:val="0"/>
                <w:lang w:eastAsia="en-GB"/>
              </w:rPr>
            </w:pPr>
            <w:r w:rsidRPr="0032535C">
              <w:rPr>
                <w:rFonts w:eastAsia="Times New Roman" w:cstheme="minorHAnsi"/>
                <w:b/>
                <w:bCs/>
                <w:noProof w:val="0"/>
                <w:lang w:eastAsia="en-GB"/>
              </w:rPr>
              <w:t>Hazard Description</w:t>
            </w:r>
          </w:p>
        </w:tc>
        <w:tc>
          <w:tcPr>
            <w:tcW w:w="2254" w:type="dxa"/>
          </w:tcPr>
          <w:p w14:paraId="5FF016FB" w14:textId="77777777" w:rsidR="00D10145" w:rsidRPr="0032535C" w:rsidRDefault="00D10145" w:rsidP="003E7787">
            <w:pPr>
              <w:ind w:right="139"/>
              <w:contextualSpacing/>
              <w:rPr>
                <w:rFonts w:eastAsia="Times New Roman" w:cstheme="minorHAnsi"/>
                <w:b/>
                <w:bCs/>
                <w:noProof w:val="0"/>
                <w:lang w:eastAsia="en-GB"/>
              </w:rPr>
            </w:pPr>
            <w:r w:rsidRPr="0032535C">
              <w:rPr>
                <w:rFonts w:eastAsia="Times New Roman" w:cstheme="minorHAnsi"/>
                <w:b/>
                <w:bCs/>
                <w:noProof w:val="0"/>
                <w:lang w:eastAsia="en-GB"/>
              </w:rPr>
              <w:t>How operative maybe affected?</w:t>
            </w:r>
          </w:p>
        </w:tc>
        <w:tc>
          <w:tcPr>
            <w:tcW w:w="2254" w:type="dxa"/>
          </w:tcPr>
          <w:p w14:paraId="18AE77B9" w14:textId="77777777" w:rsidR="00D10145" w:rsidRPr="0032535C" w:rsidRDefault="00D10145" w:rsidP="003E7787">
            <w:pPr>
              <w:ind w:right="139"/>
              <w:contextualSpacing/>
              <w:rPr>
                <w:rFonts w:eastAsia="Times New Roman" w:cstheme="minorHAnsi"/>
                <w:b/>
                <w:bCs/>
                <w:noProof w:val="0"/>
                <w:lang w:eastAsia="en-GB"/>
              </w:rPr>
            </w:pPr>
            <w:r w:rsidRPr="0032535C">
              <w:rPr>
                <w:rFonts w:eastAsia="Times New Roman" w:cstheme="minorHAnsi"/>
                <w:b/>
                <w:bCs/>
                <w:noProof w:val="0"/>
                <w:lang w:eastAsia="en-GB"/>
              </w:rPr>
              <w:t>Controls in place</w:t>
            </w:r>
          </w:p>
        </w:tc>
        <w:tc>
          <w:tcPr>
            <w:tcW w:w="2254" w:type="dxa"/>
          </w:tcPr>
          <w:p w14:paraId="7833B431" w14:textId="77777777" w:rsidR="00D10145" w:rsidRPr="0032535C" w:rsidRDefault="00D10145" w:rsidP="003E7787">
            <w:pPr>
              <w:ind w:right="139"/>
              <w:contextualSpacing/>
              <w:rPr>
                <w:rFonts w:eastAsia="Times New Roman" w:cstheme="minorHAnsi"/>
                <w:b/>
                <w:bCs/>
                <w:noProof w:val="0"/>
                <w:lang w:eastAsia="en-GB"/>
              </w:rPr>
            </w:pPr>
            <w:r w:rsidRPr="0032535C">
              <w:rPr>
                <w:rFonts w:eastAsia="Times New Roman" w:cstheme="minorHAnsi"/>
                <w:b/>
                <w:bCs/>
                <w:noProof w:val="0"/>
                <w:lang w:eastAsia="en-GB"/>
              </w:rPr>
              <w:t>Further controls/ actions</w:t>
            </w:r>
          </w:p>
        </w:tc>
      </w:tr>
      <w:tr w:rsidR="00D10145" w14:paraId="477E19B4" w14:textId="77777777" w:rsidTr="003E7787">
        <w:tc>
          <w:tcPr>
            <w:tcW w:w="2254" w:type="dxa"/>
          </w:tcPr>
          <w:p w14:paraId="4FAF7C17" w14:textId="7D0FD1C3" w:rsidR="00D10145" w:rsidRDefault="001372E6" w:rsidP="003E7787">
            <w:pPr>
              <w:ind w:right="139"/>
              <w:contextualSpacing/>
              <w:rPr>
                <w:rFonts w:eastAsia="Times New Roman" w:cstheme="minorHAnsi"/>
                <w:noProof w:val="0"/>
                <w:lang w:eastAsia="en-GB"/>
              </w:rPr>
            </w:pPr>
            <w:r>
              <w:rPr>
                <w:rFonts w:eastAsia="Times New Roman" w:cstheme="minorHAnsi"/>
                <w:noProof w:val="0"/>
                <w:lang w:eastAsia="en-GB"/>
              </w:rPr>
              <w:t>Splashing Materials</w:t>
            </w:r>
          </w:p>
        </w:tc>
        <w:tc>
          <w:tcPr>
            <w:tcW w:w="2254" w:type="dxa"/>
          </w:tcPr>
          <w:p w14:paraId="1A386BD4" w14:textId="5AF3BCB1" w:rsidR="00D10145" w:rsidRDefault="001226D4" w:rsidP="003E7787">
            <w:pPr>
              <w:ind w:right="139"/>
              <w:contextualSpacing/>
              <w:rPr>
                <w:rFonts w:eastAsia="Times New Roman" w:cstheme="minorHAnsi"/>
                <w:noProof w:val="0"/>
                <w:lang w:eastAsia="en-GB"/>
              </w:rPr>
            </w:pPr>
            <w:r>
              <w:rPr>
                <w:rFonts w:eastAsia="Times New Roman" w:cstheme="minorHAnsi"/>
                <w:noProof w:val="0"/>
                <w:lang w:eastAsia="en-GB"/>
              </w:rPr>
              <w:t>Contact with wet or dry gypsum-based materials can cause irritation to unprotected skin or burn eyes. Dust from dry materials can damage the lungs.</w:t>
            </w:r>
          </w:p>
        </w:tc>
        <w:tc>
          <w:tcPr>
            <w:tcW w:w="2254" w:type="dxa"/>
          </w:tcPr>
          <w:p w14:paraId="018D65F5" w14:textId="76448762" w:rsidR="00D10145" w:rsidRDefault="001226D4" w:rsidP="003E7787">
            <w:pPr>
              <w:ind w:right="139"/>
              <w:contextualSpacing/>
              <w:rPr>
                <w:rFonts w:eastAsia="Times New Roman" w:cstheme="minorHAnsi"/>
                <w:noProof w:val="0"/>
                <w:lang w:eastAsia="en-GB"/>
              </w:rPr>
            </w:pPr>
            <w:r>
              <w:rPr>
                <w:rFonts w:eastAsia="Times New Roman" w:cstheme="minorHAnsi"/>
                <w:noProof w:val="0"/>
                <w:lang w:eastAsia="en-GB"/>
              </w:rPr>
              <w:t>Site personnel to use barrier creams and or gloves. Ensure the area is well ventilated.</w:t>
            </w:r>
          </w:p>
        </w:tc>
        <w:tc>
          <w:tcPr>
            <w:tcW w:w="2254" w:type="dxa"/>
          </w:tcPr>
          <w:p w14:paraId="288D157D" w14:textId="1CA109A2" w:rsidR="00D10145" w:rsidRDefault="001226D4" w:rsidP="003E7787">
            <w:pPr>
              <w:keepNext/>
              <w:ind w:right="139"/>
              <w:contextualSpacing/>
              <w:rPr>
                <w:rFonts w:eastAsia="Times New Roman" w:cstheme="minorHAnsi"/>
                <w:noProof w:val="0"/>
                <w:lang w:eastAsia="en-GB"/>
              </w:rPr>
            </w:pPr>
            <w:r>
              <w:rPr>
                <w:rFonts w:eastAsia="Times New Roman" w:cstheme="minorHAnsi"/>
                <w:noProof w:val="0"/>
                <w:lang w:eastAsia="en-GB"/>
              </w:rPr>
              <w:t>Site manager to make sure appropriate PPE is available.</w:t>
            </w:r>
          </w:p>
        </w:tc>
      </w:tr>
      <w:tr w:rsidR="001226D4" w14:paraId="3B437738" w14:textId="77777777" w:rsidTr="003E7787">
        <w:tc>
          <w:tcPr>
            <w:tcW w:w="2254" w:type="dxa"/>
          </w:tcPr>
          <w:p w14:paraId="78705C5C" w14:textId="4E85AED6" w:rsidR="001226D4" w:rsidRDefault="006A4D2B" w:rsidP="003E7787">
            <w:pPr>
              <w:ind w:right="139"/>
              <w:contextualSpacing/>
              <w:rPr>
                <w:rFonts w:eastAsia="Times New Roman" w:cstheme="minorHAnsi"/>
                <w:noProof w:val="0"/>
                <w:lang w:eastAsia="en-GB"/>
              </w:rPr>
            </w:pPr>
            <w:r>
              <w:rPr>
                <w:rFonts w:eastAsia="Times New Roman" w:cstheme="minorHAnsi"/>
                <w:noProof w:val="0"/>
                <w:lang w:eastAsia="en-GB"/>
              </w:rPr>
              <w:t>Cuts</w:t>
            </w:r>
          </w:p>
        </w:tc>
        <w:tc>
          <w:tcPr>
            <w:tcW w:w="2254" w:type="dxa"/>
          </w:tcPr>
          <w:p w14:paraId="0994200C" w14:textId="05A2BF56" w:rsidR="001226D4" w:rsidRDefault="006A4D2B" w:rsidP="003E7787">
            <w:pPr>
              <w:ind w:right="139"/>
              <w:contextualSpacing/>
              <w:rPr>
                <w:rFonts w:eastAsia="Times New Roman" w:cstheme="minorHAnsi"/>
                <w:noProof w:val="0"/>
                <w:lang w:eastAsia="en-GB"/>
              </w:rPr>
            </w:pPr>
            <w:r>
              <w:rPr>
                <w:rFonts w:eastAsia="Times New Roman" w:cstheme="minorHAnsi"/>
                <w:noProof w:val="0"/>
                <w:lang w:eastAsia="en-GB"/>
              </w:rPr>
              <w:t>Use of Knives while cutting bags can cause lacerations to hands / fingers</w:t>
            </w:r>
          </w:p>
        </w:tc>
        <w:tc>
          <w:tcPr>
            <w:tcW w:w="2254" w:type="dxa"/>
          </w:tcPr>
          <w:p w14:paraId="129E321F" w14:textId="699A3D8C" w:rsidR="001226D4" w:rsidRDefault="006A4D2B" w:rsidP="003E7787">
            <w:pPr>
              <w:ind w:right="139"/>
              <w:contextualSpacing/>
              <w:rPr>
                <w:rFonts w:eastAsia="Times New Roman" w:cstheme="minorHAnsi"/>
                <w:noProof w:val="0"/>
                <w:lang w:eastAsia="en-GB"/>
              </w:rPr>
            </w:pPr>
            <w:r>
              <w:rPr>
                <w:rFonts w:eastAsia="Times New Roman" w:cstheme="minorHAnsi"/>
                <w:noProof w:val="0"/>
                <w:lang w:eastAsia="en-GB"/>
              </w:rPr>
              <w:t>Suitable gloves to be worn.</w:t>
            </w:r>
          </w:p>
        </w:tc>
        <w:tc>
          <w:tcPr>
            <w:tcW w:w="2254" w:type="dxa"/>
          </w:tcPr>
          <w:p w14:paraId="59F586DB" w14:textId="1301A05D" w:rsidR="001226D4" w:rsidRDefault="00C81289" w:rsidP="003E7787">
            <w:pPr>
              <w:keepNext/>
              <w:ind w:right="139"/>
              <w:contextualSpacing/>
              <w:rPr>
                <w:rFonts w:eastAsia="Times New Roman" w:cstheme="minorHAnsi"/>
                <w:noProof w:val="0"/>
                <w:lang w:eastAsia="en-GB"/>
              </w:rPr>
            </w:pPr>
            <w:r>
              <w:rPr>
                <w:rFonts w:eastAsia="Times New Roman" w:cstheme="minorHAnsi"/>
                <w:noProof w:val="0"/>
                <w:lang w:eastAsia="en-GB"/>
              </w:rPr>
              <w:t>Toolbox</w:t>
            </w:r>
            <w:r w:rsidR="006A4D2B">
              <w:rPr>
                <w:rFonts w:eastAsia="Times New Roman" w:cstheme="minorHAnsi"/>
                <w:noProof w:val="0"/>
                <w:lang w:eastAsia="en-GB"/>
              </w:rPr>
              <w:t xml:space="preserve"> talks on use and storage of knives.</w:t>
            </w:r>
          </w:p>
        </w:tc>
      </w:tr>
      <w:tr w:rsidR="001226D4" w14:paraId="68ACA532" w14:textId="77777777" w:rsidTr="003E7787">
        <w:tc>
          <w:tcPr>
            <w:tcW w:w="2254" w:type="dxa"/>
          </w:tcPr>
          <w:p w14:paraId="26417C42" w14:textId="3F959527" w:rsidR="001226D4" w:rsidRDefault="006A4D2B" w:rsidP="003E7787">
            <w:pPr>
              <w:ind w:right="139"/>
              <w:contextualSpacing/>
              <w:rPr>
                <w:rFonts w:eastAsia="Times New Roman" w:cstheme="minorHAnsi"/>
                <w:noProof w:val="0"/>
                <w:lang w:eastAsia="en-GB"/>
              </w:rPr>
            </w:pPr>
            <w:r>
              <w:rPr>
                <w:rFonts w:eastAsia="Times New Roman" w:cstheme="minorHAnsi"/>
                <w:noProof w:val="0"/>
                <w:lang w:eastAsia="en-GB"/>
              </w:rPr>
              <w:t>Falls from mobile tower or scaffolding.</w:t>
            </w:r>
          </w:p>
        </w:tc>
        <w:tc>
          <w:tcPr>
            <w:tcW w:w="2254" w:type="dxa"/>
          </w:tcPr>
          <w:p w14:paraId="3948AC72" w14:textId="67D153BE" w:rsidR="001226D4" w:rsidRDefault="006A4D2B" w:rsidP="003E7787">
            <w:pPr>
              <w:ind w:right="139"/>
              <w:contextualSpacing/>
              <w:rPr>
                <w:rFonts w:eastAsia="Times New Roman" w:cstheme="minorHAnsi"/>
                <w:noProof w:val="0"/>
                <w:lang w:eastAsia="en-GB"/>
              </w:rPr>
            </w:pPr>
            <w:r>
              <w:rPr>
                <w:rFonts w:eastAsia="Times New Roman" w:cstheme="minorHAnsi"/>
                <w:noProof w:val="0"/>
                <w:lang w:eastAsia="en-GB"/>
              </w:rPr>
              <w:t>The potential to be hurt by hitting the tower on the way down and the level below. The potential to hit others by falling or dropping tools.</w:t>
            </w:r>
          </w:p>
        </w:tc>
        <w:tc>
          <w:tcPr>
            <w:tcW w:w="2254" w:type="dxa"/>
          </w:tcPr>
          <w:p w14:paraId="340C5B4B" w14:textId="78AD129A" w:rsidR="001226D4" w:rsidRDefault="006A4D2B" w:rsidP="003E7787">
            <w:pPr>
              <w:ind w:right="139"/>
              <w:contextualSpacing/>
              <w:rPr>
                <w:rFonts w:eastAsia="Times New Roman" w:cstheme="minorHAnsi"/>
                <w:noProof w:val="0"/>
                <w:lang w:eastAsia="en-GB"/>
              </w:rPr>
            </w:pPr>
            <w:r>
              <w:rPr>
                <w:rFonts w:eastAsia="Times New Roman" w:cstheme="minorHAnsi"/>
                <w:noProof w:val="0"/>
                <w:lang w:eastAsia="en-GB"/>
              </w:rPr>
              <w:t>Only PASMA and trained scaffolder operators to construct towers. Towers to be inspected every 7 days or when moved to a different location. Tools to be tethered where possible.</w:t>
            </w:r>
          </w:p>
        </w:tc>
        <w:tc>
          <w:tcPr>
            <w:tcW w:w="2254" w:type="dxa"/>
          </w:tcPr>
          <w:p w14:paraId="591729D5" w14:textId="0E713E2A" w:rsidR="001226D4" w:rsidRDefault="006A4D2B" w:rsidP="003E7787">
            <w:pPr>
              <w:keepNext/>
              <w:ind w:right="139"/>
              <w:contextualSpacing/>
              <w:rPr>
                <w:rFonts w:eastAsia="Times New Roman" w:cstheme="minorHAnsi"/>
                <w:noProof w:val="0"/>
                <w:lang w:eastAsia="en-GB"/>
              </w:rPr>
            </w:pPr>
            <w:r>
              <w:rPr>
                <w:rFonts w:eastAsia="Times New Roman" w:cstheme="minorHAnsi"/>
                <w:noProof w:val="0"/>
                <w:lang w:eastAsia="en-GB"/>
              </w:rPr>
              <w:t>Site manager to ensure all scaffolding is tagged, and to ensure relevant PPE and training is given.</w:t>
            </w:r>
          </w:p>
        </w:tc>
      </w:tr>
    </w:tbl>
    <w:p w14:paraId="2E9294FF" w14:textId="77777777" w:rsidR="00A33300" w:rsidRPr="00A33300" w:rsidRDefault="00A33300" w:rsidP="000A413C">
      <w:pPr>
        <w:rPr>
          <w:sz w:val="36"/>
          <w:szCs w:val="36"/>
          <w:u w:val="single"/>
        </w:rPr>
      </w:pPr>
    </w:p>
    <w:p w14:paraId="0AF6F9F7" w14:textId="77777777" w:rsidR="000F7144" w:rsidRPr="000F7144" w:rsidRDefault="000F7144" w:rsidP="000F7144"/>
    <w:p w14:paraId="1C1A5EFC" w14:textId="77777777" w:rsidR="00DA24E4" w:rsidRPr="00DA24E4" w:rsidRDefault="00DA24E4" w:rsidP="00DA24E4">
      <w:pPr>
        <w:rPr>
          <w:sz w:val="36"/>
          <w:szCs w:val="36"/>
          <w:u w:val="single"/>
        </w:rPr>
      </w:pPr>
    </w:p>
    <w:p w14:paraId="44E281D3" w14:textId="77777777" w:rsidR="0002309E" w:rsidRPr="00906C7F" w:rsidRDefault="0002309E" w:rsidP="0002309E"/>
    <w:p w14:paraId="26359488" w14:textId="6AF47D39" w:rsidR="00931A34" w:rsidRPr="00931A34" w:rsidRDefault="00931A34" w:rsidP="00C959F4">
      <w:pPr>
        <w:rPr>
          <w:sz w:val="36"/>
          <w:szCs w:val="36"/>
          <w:u w:val="single"/>
        </w:rPr>
      </w:pPr>
    </w:p>
    <w:p w14:paraId="0D871629" w14:textId="77777777" w:rsidR="00C959F4" w:rsidRPr="00C959F4" w:rsidRDefault="00C959F4" w:rsidP="00C959F4"/>
    <w:p w14:paraId="4804EFD9" w14:textId="77777777" w:rsidR="002E01F6" w:rsidRPr="002E01F6" w:rsidRDefault="002E01F6" w:rsidP="002E01F6"/>
    <w:p w14:paraId="2770E931" w14:textId="77777777" w:rsidR="00B066BE" w:rsidRDefault="00B066BE"/>
    <w:p w14:paraId="36F1E476" w14:textId="77777777" w:rsidR="00C959F4" w:rsidRDefault="00C959F4"/>
    <w:bookmarkStart w:id="2" w:name="_Toc153280060" w:displacedByCustomXml="next"/>
    <w:sdt>
      <w:sdtPr>
        <w:id w:val="-1658149626"/>
        <w:docPartObj>
          <w:docPartGallery w:val="Bibliographies"/>
          <w:docPartUnique/>
        </w:docPartObj>
      </w:sdtPr>
      <w:sdtEndPr>
        <w:rPr>
          <w:rFonts w:asciiTheme="minorHAnsi" w:eastAsiaTheme="minorHAnsi" w:hAnsiTheme="minorHAnsi" w:cstheme="minorBidi"/>
          <w:color w:val="auto"/>
          <w:sz w:val="22"/>
          <w:szCs w:val="22"/>
        </w:rPr>
      </w:sdtEndPr>
      <w:sdtContent>
        <w:p w14:paraId="1AA7DFFB" w14:textId="67449F04" w:rsidR="00D4492E" w:rsidRDefault="00D4492E">
          <w:pPr>
            <w:pStyle w:val="Heading1"/>
          </w:pPr>
          <w:r>
            <w:t>Bibliography</w:t>
          </w:r>
          <w:bookmarkEnd w:id="2"/>
        </w:p>
        <w:sdt>
          <w:sdtPr>
            <w:id w:val="111145805"/>
            <w:bibliography/>
          </w:sdtPr>
          <w:sdtContent>
            <w:p w14:paraId="61AB7E95" w14:textId="77777777" w:rsidR="00D4492E" w:rsidRDefault="00D4492E" w:rsidP="00D4492E">
              <w:pPr>
                <w:pStyle w:val="Bibliography"/>
                <w:ind w:left="720" w:hanging="720"/>
                <w:rPr>
                  <w:sz w:val="24"/>
                  <w:szCs w:val="24"/>
                </w:rPr>
              </w:pPr>
              <w:r>
                <w:rPr>
                  <w:noProof w:val="0"/>
                </w:rPr>
                <w:fldChar w:fldCharType="begin"/>
              </w:r>
              <w:r>
                <w:instrText xml:space="preserve"> BIBLIOGRAPHY </w:instrText>
              </w:r>
              <w:r>
                <w:rPr>
                  <w:noProof w:val="0"/>
                </w:rPr>
                <w:fldChar w:fldCharType="separate"/>
              </w:r>
              <w:r>
                <w:t>ISO 14001. (2015). Enviromental Management for Business.</w:t>
              </w:r>
            </w:p>
            <w:p w14:paraId="0B23F5B2" w14:textId="77777777" w:rsidR="00D4492E" w:rsidRDefault="00D4492E" w:rsidP="00D4492E">
              <w:pPr>
                <w:pStyle w:val="Bibliography"/>
                <w:ind w:left="720" w:hanging="720"/>
              </w:pPr>
              <w:r>
                <w:t>ISO 45001. (2018). Occupational health and safety management systems.</w:t>
              </w:r>
            </w:p>
            <w:p w14:paraId="7D955FCA" w14:textId="77777777" w:rsidR="00D4492E" w:rsidRDefault="00D4492E" w:rsidP="00D4492E">
              <w:pPr>
                <w:pStyle w:val="Bibliography"/>
                <w:ind w:left="720" w:hanging="720"/>
              </w:pPr>
              <w:r>
                <w:t>ISO 9001. (2015). Quality Management Systems.</w:t>
              </w:r>
            </w:p>
            <w:p w14:paraId="6688B613" w14:textId="40362F6A" w:rsidR="00D4492E" w:rsidRDefault="00D4492E" w:rsidP="00D4492E">
              <w:pPr>
                <w:pStyle w:val="Bibliography"/>
                <w:ind w:left="720" w:hanging="720"/>
              </w:pPr>
              <w:r>
                <w:rPr>
                  <w:i/>
                  <w:iCs/>
                </w:rPr>
                <w:t>SA1 Swansea Waterfront</w:t>
              </w:r>
              <w:r>
                <w:t>. (2023). Retrieved from https://www.uwtsd.ac.uk/sa1/</w:t>
              </w:r>
            </w:p>
            <w:p w14:paraId="354869B0" w14:textId="608EF472" w:rsidR="00D4492E" w:rsidRDefault="00D4492E" w:rsidP="00D4492E">
              <w:r>
                <w:rPr>
                  <w:b/>
                  <w:bCs/>
                </w:rPr>
                <w:fldChar w:fldCharType="end"/>
              </w:r>
            </w:p>
          </w:sdtContent>
        </w:sdt>
      </w:sdtContent>
    </w:sdt>
    <w:p w14:paraId="5039D9BF" w14:textId="77777777" w:rsidR="00C959F4" w:rsidRDefault="00C959F4"/>
    <w:p w14:paraId="3DB3B69A" w14:textId="77777777" w:rsidR="00C959F4" w:rsidRDefault="00C959F4"/>
    <w:p w14:paraId="33BBC844" w14:textId="77777777" w:rsidR="00C959F4" w:rsidRDefault="00C959F4"/>
    <w:p w14:paraId="539EF800" w14:textId="77777777" w:rsidR="00C959F4" w:rsidRDefault="00C959F4"/>
    <w:p w14:paraId="6463D1DC" w14:textId="77777777" w:rsidR="00C959F4" w:rsidRDefault="00C959F4"/>
    <w:p w14:paraId="3FB6D481" w14:textId="77777777" w:rsidR="00C959F4" w:rsidRDefault="00C959F4"/>
    <w:p w14:paraId="6A91AB7D" w14:textId="77777777" w:rsidR="00C959F4" w:rsidRDefault="00C959F4"/>
    <w:p w14:paraId="7845081E" w14:textId="77777777" w:rsidR="00C959F4" w:rsidRDefault="00C959F4"/>
    <w:p w14:paraId="657B2C89" w14:textId="77777777" w:rsidR="00C959F4" w:rsidRDefault="00C959F4"/>
    <w:p w14:paraId="603FE8C7" w14:textId="77777777" w:rsidR="00C959F4" w:rsidRDefault="00C959F4"/>
    <w:p w14:paraId="277B6EEE" w14:textId="77777777" w:rsidR="00C959F4" w:rsidRDefault="00C959F4"/>
    <w:p w14:paraId="5FF15ED8" w14:textId="77777777" w:rsidR="00C959F4" w:rsidRDefault="00C959F4"/>
    <w:p w14:paraId="5B541C23" w14:textId="77777777" w:rsidR="00C959F4" w:rsidRDefault="00C959F4"/>
    <w:p w14:paraId="5111F7BC" w14:textId="77777777" w:rsidR="00C959F4" w:rsidRDefault="00C959F4"/>
    <w:p w14:paraId="418A21F3" w14:textId="77777777" w:rsidR="00C959F4" w:rsidRDefault="00C959F4"/>
    <w:p w14:paraId="5B44890B" w14:textId="77777777" w:rsidR="00C959F4" w:rsidRDefault="00C959F4"/>
    <w:p w14:paraId="1092C828" w14:textId="77777777" w:rsidR="00C959F4" w:rsidRDefault="00C959F4"/>
    <w:p w14:paraId="51F6BBB5" w14:textId="77777777" w:rsidR="00C959F4" w:rsidRDefault="00C959F4"/>
    <w:p w14:paraId="6E41AE14" w14:textId="77777777" w:rsidR="00C959F4" w:rsidRDefault="00C959F4"/>
    <w:p w14:paraId="307F9D80" w14:textId="77777777" w:rsidR="00C959F4" w:rsidRDefault="00C959F4"/>
    <w:p w14:paraId="25E55E52" w14:textId="77777777" w:rsidR="00C959F4" w:rsidRDefault="00C959F4"/>
    <w:p w14:paraId="6654A9E9" w14:textId="61B4D848" w:rsidR="00C959F4" w:rsidRDefault="00C959F4">
      <w:sdt>
        <w:sdtPr>
          <w:id w:val="-1564945728"/>
          <w:citation/>
        </w:sdtPr>
        <w:sdtContent>
          <w:r>
            <w:fldChar w:fldCharType="begin"/>
          </w:r>
          <w:r>
            <w:instrText xml:space="preserve"> CITATION SA1 \l 2057 </w:instrText>
          </w:r>
          <w:r>
            <w:fldChar w:fldCharType="separate"/>
          </w:r>
          <w:r>
            <w:t>(SA1 Swansea Waterfront, n.d.)</w:t>
          </w:r>
          <w:r>
            <w:fldChar w:fldCharType="end"/>
          </w:r>
        </w:sdtContent>
      </w:sdt>
    </w:p>
    <w:sectPr w:rsidR="00C959F4" w:rsidSect="00E55041">
      <w:headerReference w:type="default" r:id="rId21"/>
      <w:footerReference w:type="default" r:id="rId22"/>
      <w:pgSz w:w="11906" w:h="16838"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B576A" w14:textId="77777777" w:rsidR="004D503C" w:rsidRDefault="004D503C" w:rsidP="00B066BE">
      <w:pPr>
        <w:spacing w:after="0" w:line="240" w:lineRule="auto"/>
      </w:pPr>
      <w:r>
        <w:separator/>
      </w:r>
    </w:p>
  </w:endnote>
  <w:endnote w:type="continuationSeparator" w:id="0">
    <w:p w14:paraId="66A55A56" w14:textId="77777777" w:rsidR="004D503C" w:rsidRDefault="004D503C" w:rsidP="00B066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127216107"/>
      <w:docPartObj>
        <w:docPartGallery w:val="Page Numbers (Bottom of Page)"/>
        <w:docPartUnique/>
      </w:docPartObj>
    </w:sdtPr>
    <w:sdtEndPr>
      <w:rPr>
        <w:noProof/>
      </w:rPr>
    </w:sdtEndPr>
    <w:sdtContent>
      <w:p w14:paraId="3140613F" w14:textId="70D3AE18" w:rsidR="00E55041" w:rsidRDefault="00E55041">
        <w:pPr>
          <w:pStyle w:val="Footer"/>
          <w:jc w:val="center"/>
        </w:pPr>
        <w:r>
          <w:rPr>
            <w:noProof w:val="0"/>
          </w:rPr>
          <w:fldChar w:fldCharType="begin"/>
        </w:r>
        <w:r>
          <w:instrText xml:space="preserve"> PAGE   \* MERGEFORMAT </w:instrText>
        </w:r>
        <w:r>
          <w:rPr>
            <w:noProof w:val="0"/>
          </w:rPr>
          <w:fldChar w:fldCharType="separate"/>
        </w:r>
        <w:r>
          <w:t>2</w:t>
        </w:r>
        <w:r>
          <w:fldChar w:fldCharType="end"/>
        </w:r>
      </w:p>
    </w:sdtContent>
  </w:sdt>
  <w:p w14:paraId="2BBEF22F" w14:textId="77777777" w:rsidR="00E55041" w:rsidRDefault="00E550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F33FC" w14:textId="77777777" w:rsidR="004D503C" w:rsidRDefault="004D503C" w:rsidP="00B066BE">
      <w:pPr>
        <w:spacing w:after="0" w:line="240" w:lineRule="auto"/>
      </w:pPr>
      <w:r>
        <w:separator/>
      </w:r>
    </w:p>
  </w:footnote>
  <w:footnote w:type="continuationSeparator" w:id="0">
    <w:p w14:paraId="70459FC2" w14:textId="77777777" w:rsidR="004D503C" w:rsidRDefault="004D503C" w:rsidP="00B066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4418E" w14:textId="77777777" w:rsidR="00B066BE" w:rsidRDefault="00B066BE">
    <w:pPr>
      <w:pStyle w:val="Header"/>
    </w:pPr>
  </w:p>
  <w:p w14:paraId="21E9228E" w14:textId="77777777" w:rsidR="00B066BE" w:rsidRDefault="00B066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D77F6"/>
    <w:multiLevelType w:val="hybridMultilevel"/>
    <w:tmpl w:val="979E1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CE0A7B"/>
    <w:multiLevelType w:val="hybridMultilevel"/>
    <w:tmpl w:val="A1829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0B2EE7"/>
    <w:multiLevelType w:val="hybridMultilevel"/>
    <w:tmpl w:val="267EF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E9702C"/>
    <w:multiLevelType w:val="hybridMultilevel"/>
    <w:tmpl w:val="1CF06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C55D24"/>
    <w:multiLevelType w:val="hybridMultilevel"/>
    <w:tmpl w:val="DBE0B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9D3901"/>
    <w:multiLevelType w:val="hybridMultilevel"/>
    <w:tmpl w:val="27FC4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693B18"/>
    <w:multiLevelType w:val="hybridMultilevel"/>
    <w:tmpl w:val="719A7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115674"/>
    <w:multiLevelType w:val="hybridMultilevel"/>
    <w:tmpl w:val="EC7AB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1E73C0"/>
    <w:multiLevelType w:val="hybridMultilevel"/>
    <w:tmpl w:val="C3B81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5E5D94"/>
    <w:multiLevelType w:val="hybridMultilevel"/>
    <w:tmpl w:val="5F465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AC4388"/>
    <w:multiLevelType w:val="hybridMultilevel"/>
    <w:tmpl w:val="151AF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F814FA"/>
    <w:multiLevelType w:val="hybridMultilevel"/>
    <w:tmpl w:val="C5221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F3499A"/>
    <w:multiLevelType w:val="hybridMultilevel"/>
    <w:tmpl w:val="9A706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9C35E5"/>
    <w:multiLevelType w:val="hybridMultilevel"/>
    <w:tmpl w:val="8A5EB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6759D8"/>
    <w:multiLevelType w:val="hybridMultilevel"/>
    <w:tmpl w:val="07AA6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7B3753"/>
    <w:multiLevelType w:val="hybridMultilevel"/>
    <w:tmpl w:val="2FDEA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0016506">
    <w:abstractNumId w:val="3"/>
  </w:num>
  <w:num w:numId="2" w16cid:durableId="2141144613">
    <w:abstractNumId w:val="8"/>
  </w:num>
  <w:num w:numId="3" w16cid:durableId="987324312">
    <w:abstractNumId w:val="5"/>
  </w:num>
  <w:num w:numId="4" w16cid:durableId="71852172">
    <w:abstractNumId w:val="6"/>
  </w:num>
  <w:num w:numId="5" w16cid:durableId="47808367">
    <w:abstractNumId w:val="4"/>
  </w:num>
  <w:num w:numId="6" w16cid:durableId="1133206777">
    <w:abstractNumId w:val="14"/>
  </w:num>
  <w:num w:numId="7" w16cid:durableId="1560097478">
    <w:abstractNumId w:val="2"/>
  </w:num>
  <w:num w:numId="8" w16cid:durableId="641883412">
    <w:abstractNumId w:val="7"/>
  </w:num>
  <w:num w:numId="9" w16cid:durableId="740832997">
    <w:abstractNumId w:val="9"/>
  </w:num>
  <w:num w:numId="10" w16cid:durableId="968633027">
    <w:abstractNumId w:val="11"/>
  </w:num>
  <w:num w:numId="11" w16cid:durableId="144394843">
    <w:abstractNumId w:val="10"/>
  </w:num>
  <w:num w:numId="12" w16cid:durableId="1896116440">
    <w:abstractNumId w:val="12"/>
  </w:num>
  <w:num w:numId="13" w16cid:durableId="1746567165">
    <w:abstractNumId w:val="13"/>
  </w:num>
  <w:num w:numId="14" w16cid:durableId="1934631527">
    <w:abstractNumId w:val="0"/>
  </w:num>
  <w:num w:numId="15" w16cid:durableId="645554015">
    <w:abstractNumId w:val="1"/>
  </w:num>
  <w:num w:numId="16" w16cid:durableId="41825791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BC8"/>
    <w:rsid w:val="00003138"/>
    <w:rsid w:val="0002309E"/>
    <w:rsid w:val="000703D8"/>
    <w:rsid w:val="000A413C"/>
    <w:rsid w:val="000D762F"/>
    <w:rsid w:val="000F7144"/>
    <w:rsid w:val="001226D4"/>
    <w:rsid w:val="001372E6"/>
    <w:rsid w:val="00195DDB"/>
    <w:rsid w:val="002359FD"/>
    <w:rsid w:val="002A1B67"/>
    <w:rsid w:val="002E01F6"/>
    <w:rsid w:val="0032535C"/>
    <w:rsid w:val="003C7243"/>
    <w:rsid w:val="00431B92"/>
    <w:rsid w:val="004830C8"/>
    <w:rsid w:val="00486BB4"/>
    <w:rsid w:val="004D503C"/>
    <w:rsid w:val="004F08E4"/>
    <w:rsid w:val="005F0449"/>
    <w:rsid w:val="0061466C"/>
    <w:rsid w:val="00626350"/>
    <w:rsid w:val="00631DE0"/>
    <w:rsid w:val="00640192"/>
    <w:rsid w:val="006A4D2B"/>
    <w:rsid w:val="00710EC5"/>
    <w:rsid w:val="00722BC8"/>
    <w:rsid w:val="00784176"/>
    <w:rsid w:val="007B09B4"/>
    <w:rsid w:val="007C52DE"/>
    <w:rsid w:val="008A78B9"/>
    <w:rsid w:val="008E039A"/>
    <w:rsid w:val="008F3A82"/>
    <w:rsid w:val="00906C7F"/>
    <w:rsid w:val="009169EE"/>
    <w:rsid w:val="00931A34"/>
    <w:rsid w:val="00997E41"/>
    <w:rsid w:val="009C4031"/>
    <w:rsid w:val="009D3E02"/>
    <w:rsid w:val="009D65F7"/>
    <w:rsid w:val="009E3AD6"/>
    <w:rsid w:val="009E7A60"/>
    <w:rsid w:val="00A33300"/>
    <w:rsid w:val="00A72481"/>
    <w:rsid w:val="00A96AB1"/>
    <w:rsid w:val="00B066BE"/>
    <w:rsid w:val="00BA5A77"/>
    <w:rsid w:val="00BF7C6C"/>
    <w:rsid w:val="00C12CCB"/>
    <w:rsid w:val="00C81289"/>
    <w:rsid w:val="00C959F4"/>
    <w:rsid w:val="00CF3975"/>
    <w:rsid w:val="00D10145"/>
    <w:rsid w:val="00D4492E"/>
    <w:rsid w:val="00D625E2"/>
    <w:rsid w:val="00D64D08"/>
    <w:rsid w:val="00DA24E4"/>
    <w:rsid w:val="00DB1A09"/>
    <w:rsid w:val="00DE58A7"/>
    <w:rsid w:val="00E55041"/>
    <w:rsid w:val="00E71B0A"/>
    <w:rsid w:val="00EA2BE0"/>
    <w:rsid w:val="00F161D8"/>
    <w:rsid w:val="00F31D73"/>
    <w:rsid w:val="00FB33E7"/>
    <w:rsid w:val="00FD63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96E79"/>
  <w15:chartTrackingRefBased/>
  <w15:docId w15:val="{0CD10177-1852-4C4B-A1E8-AC608A422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paragraph" w:styleId="Heading1">
    <w:name w:val="heading 1"/>
    <w:basedOn w:val="Normal"/>
    <w:next w:val="Normal"/>
    <w:link w:val="Heading1Char"/>
    <w:uiPriority w:val="9"/>
    <w:qFormat/>
    <w:rsid w:val="00B066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22BC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22BC8"/>
    <w:rPr>
      <w:rFonts w:eastAsiaTheme="minorEastAsia"/>
      <w:lang w:val="en-US"/>
    </w:rPr>
  </w:style>
  <w:style w:type="character" w:customStyle="1" w:styleId="Heading1Char">
    <w:name w:val="Heading 1 Char"/>
    <w:basedOn w:val="DefaultParagraphFont"/>
    <w:link w:val="Heading1"/>
    <w:uiPriority w:val="9"/>
    <w:rsid w:val="00B066BE"/>
    <w:rPr>
      <w:rFonts w:asciiTheme="majorHAnsi" w:eastAsiaTheme="majorEastAsia" w:hAnsiTheme="majorHAnsi" w:cstheme="majorBidi"/>
      <w:noProof/>
      <w:color w:val="2F5496" w:themeColor="accent1" w:themeShade="BF"/>
      <w:sz w:val="32"/>
      <w:szCs w:val="32"/>
    </w:rPr>
  </w:style>
  <w:style w:type="paragraph" w:styleId="TOCHeading">
    <w:name w:val="TOC Heading"/>
    <w:basedOn w:val="Heading1"/>
    <w:next w:val="Normal"/>
    <w:uiPriority w:val="39"/>
    <w:unhideWhenUsed/>
    <w:qFormat/>
    <w:rsid w:val="00B066BE"/>
    <w:pPr>
      <w:outlineLvl w:val="9"/>
    </w:pPr>
    <w:rPr>
      <w:noProof w:val="0"/>
      <w:lang w:val="en-US"/>
    </w:rPr>
  </w:style>
  <w:style w:type="paragraph" w:styleId="Header">
    <w:name w:val="header"/>
    <w:basedOn w:val="Normal"/>
    <w:link w:val="HeaderChar"/>
    <w:uiPriority w:val="99"/>
    <w:unhideWhenUsed/>
    <w:rsid w:val="00B066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66BE"/>
    <w:rPr>
      <w:noProof/>
    </w:rPr>
  </w:style>
  <w:style w:type="paragraph" w:styleId="Footer">
    <w:name w:val="footer"/>
    <w:basedOn w:val="Normal"/>
    <w:link w:val="FooterChar"/>
    <w:uiPriority w:val="99"/>
    <w:unhideWhenUsed/>
    <w:rsid w:val="00B066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66BE"/>
    <w:rPr>
      <w:noProof/>
    </w:rPr>
  </w:style>
  <w:style w:type="paragraph" w:styleId="TOC1">
    <w:name w:val="toc 1"/>
    <w:basedOn w:val="Normal"/>
    <w:next w:val="Normal"/>
    <w:autoRedefine/>
    <w:uiPriority w:val="39"/>
    <w:unhideWhenUsed/>
    <w:rsid w:val="002E01F6"/>
    <w:pPr>
      <w:spacing w:after="100"/>
    </w:pPr>
  </w:style>
  <w:style w:type="character" w:styleId="Hyperlink">
    <w:name w:val="Hyperlink"/>
    <w:basedOn w:val="DefaultParagraphFont"/>
    <w:uiPriority w:val="99"/>
    <w:unhideWhenUsed/>
    <w:rsid w:val="002E01F6"/>
    <w:rPr>
      <w:color w:val="0563C1" w:themeColor="hyperlink"/>
      <w:u w:val="single"/>
    </w:rPr>
  </w:style>
  <w:style w:type="paragraph" w:styleId="ListParagraph">
    <w:name w:val="List Paragraph"/>
    <w:basedOn w:val="Normal"/>
    <w:uiPriority w:val="34"/>
    <w:qFormat/>
    <w:rsid w:val="009D65F7"/>
    <w:pPr>
      <w:ind w:left="720"/>
      <w:contextualSpacing/>
    </w:pPr>
  </w:style>
  <w:style w:type="table" w:styleId="TableGrid">
    <w:name w:val="Table Grid"/>
    <w:basedOn w:val="TableNormal"/>
    <w:uiPriority w:val="39"/>
    <w:rsid w:val="00640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F7144"/>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D449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494436">
      <w:bodyDiv w:val="1"/>
      <w:marLeft w:val="0"/>
      <w:marRight w:val="0"/>
      <w:marTop w:val="0"/>
      <w:marBottom w:val="0"/>
      <w:divBdr>
        <w:top w:val="none" w:sz="0" w:space="0" w:color="auto"/>
        <w:left w:val="none" w:sz="0" w:space="0" w:color="auto"/>
        <w:bottom w:val="none" w:sz="0" w:space="0" w:color="auto"/>
        <w:right w:val="none" w:sz="0" w:space="0" w:color="auto"/>
      </w:divBdr>
    </w:div>
    <w:div w:id="771124701">
      <w:bodyDiv w:val="1"/>
      <w:marLeft w:val="0"/>
      <w:marRight w:val="0"/>
      <w:marTop w:val="0"/>
      <w:marBottom w:val="0"/>
      <w:divBdr>
        <w:top w:val="none" w:sz="0" w:space="0" w:color="auto"/>
        <w:left w:val="none" w:sz="0" w:space="0" w:color="auto"/>
        <w:bottom w:val="none" w:sz="0" w:space="0" w:color="auto"/>
        <w:right w:val="none" w:sz="0" w:space="0" w:color="auto"/>
      </w:divBdr>
    </w:div>
    <w:div w:id="883366082">
      <w:bodyDiv w:val="1"/>
      <w:marLeft w:val="0"/>
      <w:marRight w:val="0"/>
      <w:marTop w:val="0"/>
      <w:marBottom w:val="0"/>
      <w:divBdr>
        <w:top w:val="none" w:sz="0" w:space="0" w:color="auto"/>
        <w:left w:val="none" w:sz="0" w:space="0" w:color="auto"/>
        <w:bottom w:val="none" w:sz="0" w:space="0" w:color="auto"/>
        <w:right w:val="none" w:sz="0" w:space="0" w:color="auto"/>
      </w:divBdr>
    </w:div>
    <w:div w:id="894313718">
      <w:bodyDiv w:val="1"/>
      <w:marLeft w:val="0"/>
      <w:marRight w:val="0"/>
      <w:marTop w:val="0"/>
      <w:marBottom w:val="0"/>
      <w:divBdr>
        <w:top w:val="none" w:sz="0" w:space="0" w:color="auto"/>
        <w:left w:val="none" w:sz="0" w:space="0" w:color="auto"/>
        <w:bottom w:val="none" w:sz="0" w:space="0" w:color="auto"/>
        <w:right w:val="none" w:sz="0" w:space="0" w:color="auto"/>
      </w:divBdr>
    </w:div>
    <w:div w:id="927882009">
      <w:bodyDiv w:val="1"/>
      <w:marLeft w:val="0"/>
      <w:marRight w:val="0"/>
      <w:marTop w:val="0"/>
      <w:marBottom w:val="0"/>
      <w:divBdr>
        <w:top w:val="none" w:sz="0" w:space="0" w:color="auto"/>
        <w:left w:val="none" w:sz="0" w:space="0" w:color="auto"/>
        <w:bottom w:val="none" w:sz="0" w:space="0" w:color="auto"/>
        <w:right w:val="none" w:sz="0" w:space="0" w:color="auto"/>
      </w:divBdr>
    </w:div>
    <w:div w:id="1158761835">
      <w:bodyDiv w:val="1"/>
      <w:marLeft w:val="0"/>
      <w:marRight w:val="0"/>
      <w:marTop w:val="0"/>
      <w:marBottom w:val="0"/>
      <w:divBdr>
        <w:top w:val="none" w:sz="0" w:space="0" w:color="auto"/>
        <w:left w:val="none" w:sz="0" w:space="0" w:color="auto"/>
        <w:bottom w:val="none" w:sz="0" w:space="0" w:color="auto"/>
        <w:right w:val="none" w:sz="0" w:space="0" w:color="auto"/>
      </w:divBdr>
    </w:div>
    <w:div w:id="1454210451">
      <w:bodyDiv w:val="1"/>
      <w:marLeft w:val="0"/>
      <w:marRight w:val="0"/>
      <w:marTop w:val="0"/>
      <w:marBottom w:val="0"/>
      <w:divBdr>
        <w:top w:val="none" w:sz="0" w:space="0" w:color="auto"/>
        <w:left w:val="none" w:sz="0" w:space="0" w:color="auto"/>
        <w:bottom w:val="none" w:sz="0" w:space="0" w:color="auto"/>
        <w:right w:val="none" w:sz="0" w:space="0" w:color="auto"/>
      </w:divBdr>
    </w:div>
    <w:div w:id="1463497244">
      <w:bodyDiv w:val="1"/>
      <w:marLeft w:val="0"/>
      <w:marRight w:val="0"/>
      <w:marTop w:val="0"/>
      <w:marBottom w:val="0"/>
      <w:divBdr>
        <w:top w:val="none" w:sz="0" w:space="0" w:color="auto"/>
        <w:left w:val="none" w:sz="0" w:space="0" w:color="auto"/>
        <w:bottom w:val="none" w:sz="0" w:space="0" w:color="auto"/>
        <w:right w:val="none" w:sz="0" w:space="0" w:color="auto"/>
      </w:divBdr>
    </w:div>
    <w:div w:id="1562791300">
      <w:bodyDiv w:val="1"/>
      <w:marLeft w:val="0"/>
      <w:marRight w:val="0"/>
      <w:marTop w:val="0"/>
      <w:marBottom w:val="0"/>
      <w:divBdr>
        <w:top w:val="none" w:sz="0" w:space="0" w:color="auto"/>
        <w:left w:val="none" w:sz="0" w:space="0" w:color="auto"/>
        <w:bottom w:val="none" w:sz="0" w:space="0" w:color="auto"/>
        <w:right w:val="none" w:sz="0" w:space="0" w:color="auto"/>
      </w:divBdr>
    </w:div>
    <w:div w:id="1946423466">
      <w:bodyDiv w:val="1"/>
      <w:marLeft w:val="0"/>
      <w:marRight w:val="0"/>
      <w:marTop w:val="0"/>
      <w:marBottom w:val="0"/>
      <w:divBdr>
        <w:top w:val="none" w:sz="0" w:space="0" w:color="auto"/>
        <w:left w:val="none" w:sz="0" w:space="0" w:color="auto"/>
        <w:bottom w:val="none" w:sz="0" w:space="0" w:color="auto"/>
        <w:right w:val="none" w:sz="0" w:space="0" w:color="auto"/>
      </w:divBdr>
    </w:div>
    <w:div w:id="2030907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2023-12-12T00:00:00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SA1</b:Tag>
    <b:SourceType>InternetSite</b:SourceType>
    <b:Guid>{E3AC2415-1C2E-4018-B096-88B147CDC337}</b:Guid>
    <b:Title>SA1 Swansea Waterfront</b:Title>
    <b:URL>https://www.uwtsd.ac.uk/sa1/</b:URL>
    <b:RefOrder>4</b:RefOrder>
  </b:Source>
  <b:Source>
    <b:Tag>ISO151</b:Tag>
    <b:SourceType>ArticleInAPeriodical</b:SourceType>
    <b:Guid>{1D53CE6C-CBFC-47EA-A4AF-283B13691A17}</b:Guid>
    <b:Title>Quality Management Systems</b:Title>
    <b:Year>2015</b:Year>
    <b:Author>
      <b:Author>
        <b:Corporate>ISO 9001</b:Corporate>
      </b:Author>
    </b:Author>
    <b:RefOrder>1</b:RefOrder>
  </b:Source>
  <b:Source>
    <b:Tag>ISO152</b:Tag>
    <b:SourceType>JournalArticle</b:SourceType>
    <b:Guid>{B837FF39-ED01-45FD-A1E1-8CEE69C5C14D}</b:Guid>
    <b:Title>Enviromental Management for Business</b:Title>
    <b:Year>2015</b:Year>
    <b:Author>
      <b:Author>
        <b:Corporate>ISO 14001</b:Corporate>
      </b:Author>
    </b:Author>
    <b:RefOrder>2</b:RefOrder>
  </b:Source>
  <b:Source>
    <b:Tag>ISO</b:Tag>
    <b:SourceType>JournalArticle</b:SourceType>
    <b:Guid>{DBC5C5DE-9FB0-4AED-9461-BBF4C8268327}</b:Guid>
    <b:Author>
      <b:Author>
        <b:Corporate>ISO 45001</b:Corporate>
      </b:Author>
    </b:Author>
    <b:Title>Occupational health and safety management systems</b:Title>
    <b:Year>2018</b:Yea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C5D5995-8144-4D8A-8518-178B8BDF2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14</Pages>
  <Words>2040</Words>
  <Characters>11629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ACBA5001 Project Planning for Construction</vt:lpstr>
    </vt:vector>
  </TitlesOfParts>
  <Company/>
  <LinksUpToDate>false</LinksUpToDate>
  <CharactersWithSpaces>13642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ACBA5001 Project Planning for Construction</dc:title>
  <dc:subject>Student number 2014439</dc:subject>
  <dc:creator>James FEENEY</dc:creator>
  <cp:keywords/>
  <dc:description/>
  <cp:lastModifiedBy>DWP</cp:lastModifiedBy>
  <cp:revision>20</cp:revision>
  <dcterms:created xsi:type="dcterms:W3CDTF">2023-12-12T10:26:00Z</dcterms:created>
  <dcterms:modified xsi:type="dcterms:W3CDTF">2023-12-12T13:27:00Z</dcterms:modified>
</cp:coreProperties>
</file>