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D1CDE9" w:rsidP="440BF2FD" w:rsidRDefault="02D1CDE9" w14:paraId="2F879A61" w14:textId="03121200">
      <w:pPr>
        <w:jc w:val="center"/>
      </w:pPr>
      <w:r w:rsidR="02D1CDE9">
        <w:rPr/>
        <w:t>PROGRAMME: BSc Health and Social care</w:t>
      </w:r>
    </w:p>
    <w:p w:rsidR="02D1CDE9" w:rsidP="440BF2FD" w:rsidRDefault="02D1CDE9" w14:paraId="55E60AB4" w14:textId="6C74E041">
      <w:pPr>
        <w:jc w:val="center"/>
      </w:pPr>
      <w:r w:rsidR="02D1CDE9">
        <w:rPr/>
        <w:t xml:space="preserve">MODULE: Principles </w:t>
      </w:r>
      <w:r w:rsidR="49F86DF4">
        <w:rPr/>
        <w:t>of Health and Social Care</w:t>
      </w:r>
    </w:p>
    <w:p w:rsidR="02D1CDE9" w:rsidP="440BF2FD" w:rsidRDefault="02D1CDE9" w14:paraId="3B7D413D" w14:textId="1BD34861">
      <w:pPr>
        <w:jc w:val="center"/>
      </w:pPr>
      <w:r w:rsidR="02D1CDE9">
        <w:rPr/>
        <w:t xml:space="preserve">MODULE </w:t>
      </w:r>
      <w:r w:rsidR="5201DA42">
        <w:rPr/>
        <w:t>CODE: BMHP</w:t>
      </w:r>
      <w:r w:rsidR="6B2691F7">
        <w:rPr/>
        <w:t>5016</w:t>
      </w:r>
    </w:p>
    <w:p w:rsidR="02D1CDE9" w:rsidP="440BF2FD" w:rsidRDefault="02D1CDE9" w14:paraId="1EBAF8DE" w14:textId="51EE3CCA">
      <w:pPr>
        <w:jc w:val="center"/>
      </w:pPr>
      <w:r w:rsidR="02D1CDE9">
        <w:rPr/>
        <w:t>LECTURER:</w:t>
      </w:r>
      <w:r w:rsidR="38321C6D">
        <w:rPr/>
        <w:t xml:space="preserve"> Precious Igbinigie</w:t>
      </w:r>
    </w:p>
    <w:p w:rsidR="02D1CDE9" w:rsidP="440BF2FD" w:rsidRDefault="02D1CDE9" w14:paraId="3FA65156" w14:textId="5B547DFF">
      <w:pPr>
        <w:jc w:val="center"/>
      </w:pPr>
      <w:r w:rsidR="02D1CDE9">
        <w:rPr/>
        <w:t>ASSIGNMENT TILE:</w:t>
      </w:r>
      <w:r w:rsidR="05BB5B8F">
        <w:rPr/>
        <w:t xml:space="preserve"> </w:t>
      </w:r>
      <w:r w:rsidR="05BB5B8F">
        <w:rPr/>
        <w:t>Component</w:t>
      </w:r>
      <w:r w:rsidR="05BB5B8F">
        <w:rPr/>
        <w:t xml:space="preserve"> 1- Written Assignment (Reflective Report)</w:t>
      </w:r>
    </w:p>
    <w:p w:rsidR="02D1CDE9" w:rsidP="440BF2FD" w:rsidRDefault="02D1CDE9" w14:paraId="3686AAFB" w14:textId="1D40F6FC">
      <w:pPr>
        <w:jc w:val="center"/>
      </w:pPr>
      <w:r w:rsidR="02D1CDE9">
        <w:rPr/>
        <w:t>STUDENT NUMBER:</w:t>
      </w:r>
      <w:r w:rsidR="78F32B59">
        <w:rPr/>
        <w:t xml:space="preserve"> 2422982</w:t>
      </w:r>
    </w:p>
    <w:p w:rsidR="08A820ED" w:rsidP="440BF2FD" w:rsidRDefault="08A820ED" w14:paraId="3A79D791" w14:textId="0BF94AB7">
      <w:pPr>
        <w:jc w:val="center"/>
      </w:pPr>
      <w:r w:rsidR="08A820ED">
        <w:rPr/>
        <w:t>STUDENT NAME: Bright Eki Ogiefo</w:t>
      </w:r>
    </w:p>
    <w:p w:rsidR="440BF2FD" w:rsidRDefault="440BF2FD" w14:paraId="512011E0" w14:textId="3F110F4D">
      <w:r>
        <w:br w:type="page"/>
      </w:r>
    </w:p>
    <w:p w:rsidR="23397CD9" w:rsidP="440BF2FD" w:rsidRDefault="23397CD9" w14:paraId="49BD3C43" w14:textId="52AFCC14">
      <w:pPr>
        <w:pStyle w:val="Normal"/>
        <w:jc w:val="left"/>
      </w:pPr>
      <w:r w:rsidR="23397CD9">
        <w:rPr/>
        <w:t>Task 1: Reflection on the importance of principles of Health and Social Care</w:t>
      </w:r>
    </w:p>
    <w:p w:rsidR="4BAF3C62" w:rsidP="440BF2FD" w:rsidRDefault="4BAF3C62" w14:paraId="2B718E72" w14:textId="0C36D750">
      <w:pPr>
        <w:pStyle w:val="Normal"/>
        <w:jc w:val="left"/>
      </w:pPr>
      <w:r w:rsidR="4BAF3C62">
        <w:rPr/>
        <w:t xml:space="preserve">Person -centred care, collaboration, and ethics are the heart of </w:t>
      </w:r>
      <w:r w:rsidR="1ABE3DDF">
        <w:rPr/>
        <w:t>health and social care in the United Kingdom, significa</w:t>
      </w:r>
      <w:r w:rsidR="19B38FD9">
        <w:rPr/>
        <w:t xml:space="preserve">ntly </w:t>
      </w:r>
      <w:r w:rsidR="76692D74">
        <w:rPr/>
        <w:t>influencing service</w:t>
      </w:r>
      <w:r w:rsidR="19B38FD9">
        <w:rPr/>
        <w:t xml:space="preserve"> quality and effectiveness. These principles ensure that car</w:t>
      </w:r>
      <w:r w:rsidR="4E7E5DF1">
        <w:rPr/>
        <w:t xml:space="preserve">e focuses not only on treating illness but also on improving </w:t>
      </w:r>
      <w:r w:rsidR="2F1D6581">
        <w:rPr/>
        <w:t>individuals'</w:t>
      </w:r>
      <w:r w:rsidR="4E7E5DF1">
        <w:rPr/>
        <w:t xml:space="preserve"> overall well-being and dignity</w:t>
      </w:r>
      <w:r w:rsidR="4A02A4D8">
        <w:rPr/>
        <w:t xml:space="preserve"> (Department of Health,2012).</w:t>
      </w:r>
      <w:r w:rsidR="3246CF5B">
        <w:rPr/>
        <w:t xml:space="preserve"> Person-</w:t>
      </w:r>
      <w:r w:rsidR="2D9AB42A">
        <w:rPr/>
        <w:t>cantered</w:t>
      </w:r>
      <w:r w:rsidR="3246CF5B">
        <w:rPr/>
        <w:t xml:space="preserve"> care prioritises the individual </w:t>
      </w:r>
      <w:r w:rsidR="69D08200">
        <w:rPr/>
        <w:t>in all decisions while respecting their preferences, values,</w:t>
      </w:r>
      <w:r w:rsidR="3F7EB951">
        <w:rPr/>
        <w:t xml:space="preserve"> and beliefs (</w:t>
      </w:r>
      <w:r w:rsidR="3F7EB951">
        <w:rPr/>
        <w:t>Coulter &amp; Collins, 2011). This approach</w:t>
      </w:r>
      <w:r w:rsidR="113E4E27">
        <w:rPr/>
        <w:t xml:space="preserve"> shifts away from a paternalistic model in which professionals dictate care and toward a collaborative model in</w:t>
      </w:r>
      <w:r w:rsidR="0983E06E">
        <w:rPr/>
        <w:t xml:space="preserve"> which individuals actively </w:t>
      </w:r>
      <w:r w:rsidR="0983E06E">
        <w:rPr/>
        <w:t>participate</w:t>
      </w:r>
      <w:r w:rsidR="0983E06E">
        <w:rPr/>
        <w:t xml:space="preserve"> in their care plans. Another pillar </w:t>
      </w:r>
      <w:r w:rsidR="4BA852F6">
        <w:rPr/>
        <w:t>is partnership working, which emphasises the value of collaboration among various professionals, organi</w:t>
      </w:r>
      <w:r w:rsidR="30952AA3">
        <w:rPr/>
        <w:t xml:space="preserve">sations, and service users themselves (Hudson,2002). Effective partnership working ensures a coordinated and </w:t>
      </w:r>
      <w:r w:rsidR="30952AA3">
        <w:rPr/>
        <w:t>holistic approach</w:t>
      </w:r>
      <w:r w:rsidR="30952AA3">
        <w:rPr/>
        <w:t xml:space="preserve"> to care</w:t>
      </w:r>
      <w:r w:rsidR="215DA141">
        <w:rPr/>
        <w:t xml:space="preserve">, addressing </w:t>
      </w:r>
      <w:r w:rsidR="65C14881">
        <w:rPr/>
        <w:t>individuals'</w:t>
      </w:r>
      <w:r w:rsidR="215DA141">
        <w:rPr/>
        <w:t xml:space="preserve"> complex needs. Ethics in Health and social care providers a framework for making complex decisions while </w:t>
      </w:r>
      <w:r w:rsidR="215DA141">
        <w:rPr/>
        <w:t>remaining</w:t>
      </w:r>
      <w:r w:rsidR="215DA141">
        <w:rPr/>
        <w:t xml:space="preserve"> morally justifia</w:t>
      </w:r>
      <w:r w:rsidR="208039FE">
        <w:rPr/>
        <w:t>ble and in the best interests of service users (Beauchamp &amp; Childress, 2019). Ethical principles such as autonomy</w:t>
      </w:r>
      <w:r w:rsidR="3DD6A204">
        <w:rPr/>
        <w:t>, beneficence, nonmal</w:t>
      </w:r>
      <w:r w:rsidR="71968C24">
        <w:rPr/>
        <w:t xml:space="preserve">eficence, and justice help professionals make </w:t>
      </w:r>
      <w:r w:rsidR="71968C24">
        <w:rPr/>
        <w:t>difficult decisions</w:t>
      </w:r>
      <w:r w:rsidR="71968C24">
        <w:rPr/>
        <w:t xml:space="preserve">, especially when faced with competing </w:t>
      </w:r>
      <w:r w:rsidR="43F7E43C">
        <w:rPr/>
        <w:t xml:space="preserve">values or limited resources. Upholding these principles helps health and social care professionals </w:t>
      </w:r>
      <w:r w:rsidR="43F7E43C">
        <w:rPr/>
        <w:t>maintain</w:t>
      </w:r>
      <w:r w:rsidR="43F7E43C">
        <w:rPr/>
        <w:t xml:space="preserve"> trust, respect, and integrity in their practic</w:t>
      </w:r>
      <w:r w:rsidR="0C6B0D85">
        <w:rPr/>
        <w:t xml:space="preserve">e, </w:t>
      </w:r>
      <w:r w:rsidR="0C6B0D85">
        <w:rPr/>
        <w:t>ultimately fostering</w:t>
      </w:r>
      <w:r w:rsidR="0C6B0D85">
        <w:rPr/>
        <w:t xml:space="preserve"> an ethical decision-making culture that prioritises </w:t>
      </w:r>
      <w:r w:rsidR="78752A55">
        <w:rPr/>
        <w:t>individuals'</w:t>
      </w:r>
      <w:r w:rsidR="0C6B0D85">
        <w:rPr/>
        <w:t xml:space="preserve"> well-being and </w:t>
      </w:r>
      <w:r w:rsidR="083162FC">
        <w:rPr/>
        <w:t>rights.</w:t>
      </w:r>
      <w:r w:rsidR="15F5EA56">
        <w:rPr/>
        <w:t xml:space="preserve"> According to Glasby and Dickinson (2014), collaborative practice enables professionals </w:t>
      </w:r>
      <w:r w:rsidR="450B400F">
        <w:rPr/>
        <w:t xml:space="preserve">to respond to complicated </w:t>
      </w:r>
      <w:r w:rsidR="12A63C1C">
        <w:rPr/>
        <w:t>requirements</w:t>
      </w:r>
      <w:r w:rsidR="450B400F">
        <w:rPr/>
        <w:t xml:space="preserve"> by combining their knowledge and </w:t>
      </w:r>
      <w:r w:rsidR="450B400F">
        <w:rPr/>
        <w:t>expertise</w:t>
      </w:r>
      <w:r w:rsidR="450B400F">
        <w:rPr/>
        <w:t>. For example, a team a collaborate to arrange</w:t>
      </w:r>
      <w:r w:rsidR="697F0FA4">
        <w:rPr/>
        <w:t xml:space="preserve"> the patient’s continued care after they are discharged from the hospital</w:t>
      </w:r>
      <w:r w:rsidR="295F6000">
        <w:rPr/>
        <w:t>. A physiotherapist might help with mobility, a social worker might set up home support, and a doctor might concentrate on medical ca</w:t>
      </w:r>
      <w:r w:rsidR="4CF699D1">
        <w:rPr/>
        <w:t>re.</w:t>
      </w:r>
      <w:r w:rsidR="58EF27A1">
        <w:rPr/>
        <w:t xml:space="preserve"> UK legislation, including the Care Act 2014 and the Mental Capacity Act </w:t>
      </w:r>
      <w:r w:rsidR="2290C614">
        <w:rPr/>
        <w:t>2</w:t>
      </w:r>
      <w:r w:rsidR="58EF27A1">
        <w:rPr/>
        <w:t>005, expects these ethical ideals by fostering wel</w:t>
      </w:r>
      <w:r w:rsidR="502AD9C9">
        <w:rPr/>
        <w:t xml:space="preserve">lness, safeguarding vulnerable people, and ensuring </w:t>
      </w:r>
      <w:r w:rsidR="1F59B86A">
        <w:rPr/>
        <w:t>participation</w:t>
      </w:r>
      <w:r w:rsidR="502AD9C9">
        <w:rPr/>
        <w:t xml:space="preserve"> in </w:t>
      </w:r>
      <w:r w:rsidR="3194ACCE">
        <w:rPr/>
        <w:t>their care.</w:t>
      </w:r>
    </w:p>
    <w:p w:rsidR="440BF2FD" w:rsidP="440BF2FD" w:rsidRDefault="440BF2FD" w14:paraId="61E9A047" w14:textId="50CB7D86">
      <w:pPr>
        <w:pStyle w:val="Normal"/>
        <w:jc w:val="left"/>
      </w:pPr>
    </w:p>
    <w:p w:rsidR="0459F5B9" w:rsidP="440BF2FD" w:rsidRDefault="0459F5B9" w14:paraId="3611EB13" w14:textId="027B49DC">
      <w:pPr>
        <w:pStyle w:val="Normal"/>
        <w:jc w:val="left"/>
      </w:pPr>
      <w:r w:rsidR="0459F5B9">
        <w:rPr/>
        <w:t>Task 2: Practical examples of concepts in practice</w:t>
      </w:r>
    </w:p>
    <w:p w:rsidR="7C23C119" w:rsidP="440BF2FD" w:rsidRDefault="7C23C119" w14:paraId="7AFC6B18" w14:textId="68446D94">
      <w:pPr>
        <w:pStyle w:val="Normal"/>
        <w:jc w:val="left"/>
        <w:rPr>
          <w:rFonts w:ascii="Aptos" w:hAnsi="Aptos" w:eastAsia="Aptos" w:cs="Aptos"/>
          <w:noProof w:val="0"/>
          <w:sz w:val="24"/>
          <w:szCs w:val="24"/>
          <w:lang w:val="en-GB"/>
        </w:rPr>
      </w:pPr>
      <w:r w:rsidR="7C23C119">
        <w:rPr/>
        <w:t xml:space="preserve">Principles like personal-centred are, partnership working, and ethical </w:t>
      </w:r>
      <w:r w:rsidR="0EA4E422">
        <w:rPr/>
        <w:t>practice are</w:t>
      </w:r>
      <w:r w:rsidR="7C23C119">
        <w:rPr/>
        <w:t xml:space="preserve"> used in UK health and social care settings to n</w:t>
      </w:r>
      <w:r w:rsidR="214C3A6B">
        <w:rPr/>
        <w:t xml:space="preserve">uance patient outcomes and guarantee that people receive courteous and safe </w:t>
      </w:r>
      <w:r w:rsidR="214C3A6B">
        <w:rPr/>
        <w:t>assistance</w:t>
      </w:r>
      <w:r w:rsidR="214C3A6B">
        <w:rPr/>
        <w:t>. Community-based care provided by multidisciplinary teams in the NHS provides</w:t>
      </w:r>
      <w:r w:rsidR="31DD428E">
        <w:rPr/>
        <w:t xml:space="preserve"> a real-world illustration of these ideas. The use of neighbourhood multidisciplinary teams in community</w:t>
      </w:r>
      <w:r w:rsidR="238E7EE0">
        <w:rPr/>
        <w:t xml:space="preserve"> health hubs is one illustration. These teams </w:t>
      </w:r>
      <w:r w:rsidR="238E7EE0">
        <w:rPr/>
        <w:t>comprise</w:t>
      </w:r>
      <w:r w:rsidR="238E7EE0">
        <w:rPr/>
        <w:t xml:space="preserve"> epically professionals who collaborate to suppo</w:t>
      </w:r>
      <w:r w:rsidR="4BB9A86A">
        <w:rPr/>
        <w:t>rt individuals with complex health needs, including general practitioners, nurses, social workers</w:t>
      </w:r>
      <w:r w:rsidR="3C0A4881">
        <w:rPr/>
        <w:t>, occupational therapists, and mental health specialist. A community wellbein</w:t>
      </w:r>
      <w:r w:rsidR="3D775F13">
        <w:rPr/>
        <w:t xml:space="preserve">g </w:t>
      </w:r>
      <w:r w:rsidR="068CAFD2">
        <w:rPr/>
        <w:t>centre</w:t>
      </w:r>
      <w:r w:rsidR="3D775F13">
        <w:rPr/>
        <w:t xml:space="preserve"> in East Birmingham uses a multidisciplinary team approach to coordinate care, offering patients </w:t>
      </w:r>
      <w:r w:rsidR="4616D1C0">
        <w:rPr/>
        <w:t xml:space="preserve">who </w:t>
      </w:r>
      <w:r w:rsidR="4616D1C0">
        <w:rPr/>
        <w:t>frequently</w:t>
      </w:r>
      <w:r w:rsidR="4616D1C0">
        <w:rPr/>
        <w:t xml:space="preserve"> use emergency services individualised support. Reducing hospital admissions</w:t>
      </w:r>
      <w:r w:rsidR="40D8EBD4">
        <w:rPr/>
        <w:t>, offering comprehensive support</w:t>
      </w:r>
      <w:r w:rsidR="342CEDEC">
        <w:rPr/>
        <w:t xml:space="preserve">, and attending to patients broader social and </w:t>
      </w:r>
      <w:r w:rsidR="2817EDDC">
        <w:rPr/>
        <w:t>emotional</w:t>
      </w:r>
      <w:r w:rsidR="342CEDEC">
        <w:rPr/>
        <w:t xml:space="preserve"> needs are the goals</w:t>
      </w:r>
      <w:r w:rsidR="798C14BC">
        <w:rPr/>
        <w:t xml:space="preserve">. This kind of service is a clear example of person-centred care. Understanding each </w:t>
      </w:r>
      <w:r w:rsidR="2C553C33">
        <w:rPr/>
        <w:t>patient's</w:t>
      </w:r>
      <w:r w:rsidR="798C14BC">
        <w:rPr/>
        <w:t xml:space="preserve"> unique needs</w:t>
      </w:r>
      <w:r w:rsidR="7DC17E55">
        <w:rPr/>
        <w:t>, preferences, and values and making sure that</w:t>
      </w:r>
      <w:r w:rsidR="3A0BBC17">
        <w:rPr/>
        <w:t xml:space="preserve"> these inform treatment choices is the main goal of person-centred </w:t>
      </w:r>
      <w:r w:rsidR="0CEE12FE">
        <w:rPr/>
        <w:t>care. Professionals</w:t>
      </w:r>
      <w:r w:rsidR="1F4B0E63">
        <w:rPr/>
        <w:t xml:space="preserve"> treat the </w:t>
      </w:r>
      <w:r w:rsidR="7386BCA4">
        <w:rPr/>
        <w:t xml:space="preserve">patients, </w:t>
      </w:r>
      <w:r w:rsidR="2AE48B00">
        <w:rPr/>
        <w:t>considering</w:t>
      </w:r>
      <w:r w:rsidR="7386BCA4">
        <w:rPr/>
        <w:t xml:space="preserve"> their goal</w:t>
      </w:r>
      <w:r w:rsidR="4E7B053C">
        <w:rPr/>
        <w:t>s, lifestyle</w:t>
      </w:r>
      <w:r w:rsidR="54610267">
        <w:rPr/>
        <w:t xml:space="preserve">, and mental health, rather than just their medical condition. For instance, a </w:t>
      </w:r>
      <w:r w:rsidR="76D7FCBD">
        <w:rPr/>
        <w:t>patient with a chronic illness such as diabetes might collaborate with medical experts to develop a customi</w:t>
      </w:r>
      <w:r w:rsidR="286FA051">
        <w:rPr/>
        <w:t xml:space="preserve">sed treatment plan that suits their daily schedule and cultural preferences. This method helps people </w:t>
      </w:r>
      <w:r w:rsidR="00F25FBD">
        <w:rPr/>
        <w:t>manage their own health and encourages them to take part in decision</w:t>
      </w:r>
      <w:r w:rsidR="429477CF">
        <w:rPr/>
        <w:t>s about their care. In this case, collaboration is also crucial. Collaboration among professionals guarantees coordinated and cons</w:t>
      </w:r>
      <w:r w:rsidR="72BDD794">
        <w:rPr/>
        <w:t xml:space="preserve">istent care because patients with complex conditions </w:t>
      </w:r>
      <w:r w:rsidR="72BDD794">
        <w:rPr/>
        <w:t>frequently</w:t>
      </w:r>
      <w:r w:rsidR="72BDD794">
        <w:rPr/>
        <w:t xml:space="preserve"> require support from multiple services.</w:t>
      </w:r>
      <w:r w:rsidR="4FA906ED">
        <w:rPr/>
        <w:t xml:space="preserve"> </w:t>
      </w:r>
      <w:r w:rsidR="078AB188">
        <w:rPr/>
        <w:t>For</w:t>
      </w:r>
      <w:r w:rsidR="4FA906ED">
        <w:rPr/>
        <w:t xml:space="preserve"> care plans to address both health and social issues, multidisciplinary teams meet on a regular basis</w:t>
      </w:r>
      <w:r w:rsidR="274BC536">
        <w:rPr/>
        <w:t xml:space="preserve"> to discuss </w:t>
      </w:r>
      <w:r w:rsidR="74A702F5">
        <w:rPr/>
        <w:t>patients'</w:t>
      </w:r>
      <w:r w:rsidR="274BC536">
        <w:rPr/>
        <w:t xml:space="preserve"> needs and exchange </w:t>
      </w:r>
      <w:r w:rsidR="0EBEB134">
        <w:rPr/>
        <w:t>information's</w:t>
      </w:r>
      <w:r w:rsidR="274BC536">
        <w:rPr/>
        <w:t xml:space="preserve">. </w:t>
      </w:r>
      <w:r w:rsidR="22BEAD83">
        <w:rPr/>
        <w:t>Partnership</w:t>
      </w:r>
      <w:r w:rsidR="274BC536">
        <w:rPr/>
        <w:t xml:space="preserve"> working also entails </w:t>
      </w:r>
      <w:r w:rsidR="6AB38FD1">
        <w:rPr/>
        <w:t xml:space="preserve">working with the </w:t>
      </w:r>
      <w:r w:rsidR="2C0D3406">
        <w:rPr/>
        <w:t>patient's</w:t>
      </w:r>
      <w:r w:rsidR="6AB38FD1">
        <w:rPr/>
        <w:t xml:space="preserve"> family or carers</w:t>
      </w:r>
      <w:r w:rsidR="06F9DB8D">
        <w:rPr/>
        <w:t xml:space="preserve">, who can offer insightful information about the person’s </w:t>
      </w:r>
      <w:r w:rsidR="63AE7F81">
        <w:rPr/>
        <w:t>needs. When</w:t>
      </w:r>
      <w:r w:rsidR="06F9DB8D">
        <w:rPr/>
        <w:t xml:space="preserve"> professionals collaborate, they can offer patients</w:t>
      </w:r>
      <w:r w:rsidR="556FCD05">
        <w:rPr/>
        <w:t xml:space="preserve"> holistic care that promotes heir social, emotional, and physical well-being.</w:t>
      </w:r>
      <w:r w:rsidR="2CD87633">
        <w:rPr/>
        <w:t xml:space="preserve"> </w:t>
      </w:r>
      <w:r w:rsidRPr="440BF2FD" w:rsidR="2CD87633">
        <w:rPr>
          <w:rFonts w:ascii="Aptos" w:hAnsi="Aptos" w:eastAsia="Aptos" w:cs="Aptos"/>
          <w:noProof w:val="0"/>
          <w:sz w:val="24"/>
          <w:szCs w:val="24"/>
          <w:lang w:val="en-GB"/>
        </w:rPr>
        <w:t xml:space="preserve">Ethical activity </w:t>
      </w:r>
      <w:r w:rsidRPr="440BF2FD" w:rsidR="2CD87633">
        <w:rPr>
          <w:rFonts w:ascii="Aptos" w:hAnsi="Aptos" w:eastAsia="Aptos" w:cs="Aptos"/>
          <w:noProof w:val="0"/>
          <w:sz w:val="24"/>
          <w:szCs w:val="24"/>
          <w:lang w:val="en-GB"/>
        </w:rPr>
        <w:t>constitutes</w:t>
      </w:r>
      <w:r w:rsidRPr="440BF2FD" w:rsidR="2CD87633">
        <w:rPr>
          <w:rFonts w:ascii="Aptos" w:hAnsi="Aptos" w:eastAsia="Aptos" w:cs="Aptos"/>
          <w:noProof w:val="0"/>
          <w:sz w:val="24"/>
          <w:szCs w:val="24"/>
          <w:lang w:val="en-GB"/>
        </w:rPr>
        <w:t xml:space="preserve"> a fundamental in this context. Experts in the fields of Health and Social care must adhere to moral standards at uphold patient autonomy, advance wellness, and guarantee equity in treatment choices. For example, for patients to grant informed consent, they should be fully informed about their treatment alternatives. Professional must also treat people with respect and decency and </w:t>
      </w:r>
      <w:r w:rsidRPr="440BF2FD" w:rsidR="2CD87633">
        <w:rPr>
          <w:rFonts w:ascii="Aptos" w:hAnsi="Aptos" w:eastAsia="Aptos" w:cs="Aptos"/>
          <w:noProof w:val="0"/>
          <w:sz w:val="24"/>
          <w:szCs w:val="24"/>
          <w:lang w:val="en-GB"/>
        </w:rPr>
        <w:t>maintain</w:t>
      </w:r>
      <w:r w:rsidRPr="440BF2FD" w:rsidR="2CD87633">
        <w:rPr>
          <w:rFonts w:ascii="Aptos" w:hAnsi="Aptos" w:eastAsia="Aptos" w:cs="Aptos"/>
          <w:noProof w:val="0"/>
          <w:sz w:val="24"/>
          <w:szCs w:val="24"/>
          <w:lang w:val="en-GB"/>
        </w:rPr>
        <w:t xml:space="preserve"> confidentiality. Individuals must be involved in choices about their care, and service must offer tailored support based on each person’s requirements, according to UK legislation including he Care Act 2014 and regulations from the care Quality commission. These approaches also </w:t>
      </w:r>
      <w:r w:rsidRPr="440BF2FD" w:rsidR="2CD87633">
        <w:rPr>
          <w:rFonts w:ascii="Aptos" w:hAnsi="Aptos" w:eastAsia="Aptos" w:cs="Aptos"/>
          <w:noProof w:val="0"/>
          <w:sz w:val="24"/>
          <w:szCs w:val="24"/>
          <w:lang w:val="en-GB"/>
        </w:rPr>
        <w:t>assist</w:t>
      </w:r>
      <w:r w:rsidRPr="440BF2FD" w:rsidR="2CD87633">
        <w:rPr>
          <w:rFonts w:ascii="Aptos" w:hAnsi="Aptos" w:eastAsia="Aptos" w:cs="Aptos"/>
          <w:noProof w:val="0"/>
          <w:sz w:val="24"/>
          <w:szCs w:val="24"/>
          <w:lang w:val="en-GB"/>
        </w:rPr>
        <w:t xml:space="preserve"> in tackling common problems in health and social care.</w:t>
      </w:r>
      <w:r w:rsidRPr="440BF2FD" w:rsidR="4E5AC621">
        <w:rPr>
          <w:rFonts w:ascii="Aptos" w:hAnsi="Aptos" w:eastAsia="Aptos" w:cs="Aptos"/>
          <w:noProof w:val="0"/>
          <w:sz w:val="24"/>
          <w:szCs w:val="24"/>
          <w:lang w:val="en-GB"/>
        </w:rPr>
        <w:t xml:space="preserve"> For instance, therapeutic delays or current hospital admission</w:t>
      </w:r>
      <w:r w:rsidRPr="440BF2FD" w:rsidR="5DD9EE93">
        <w:rPr>
          <w:rFonts w:ascii="Aptos" w:hAnsi="Aptos" w:eastAsia="Aptos" w:cs="Aptos"/>
          <w:noProof w:val="0"/>
          <w:sz w:val="24"/>
          <w:szCs w:val="24"/>
          <w:lang w:val="en-GB"/>
        </w:rPr>
        <w:t>s may result from a lack of communication between services. By promoting information sharing and care coord</w:t>
      </w:r>
      <w:r w:rsidRPr="440BF2FD" w:rsidR="5F139553">
        <w:rPr>
          <w:rFonts w:ascii="Aptos" w:hAnsi="Aptos" w:eastAsia="Aptos" w:cs="Aptos"/>
          <w:noProof w:val="0"/>
          <w:sz w:val="24"/>
          <w:szCs w:val="24"/>
          <w:lang w:val="en-GB"/>
        </w:rPr>
        <w:t xml:space="preserve">ination among specialists, partnership working helps address this issue. In a similar </w:t>
      </w:r>
      <w:r w:rsidRPr="440BF2FD" w:rsidR="6A406DB9">
        <w:rPr>
          <w:rFonts w:ascii="Aptos" w:hAnsi="Aptos" w:eastAsia="Aptos" w:cs="Aptos"/>
          <w:noProof w:val="0"/>
          <w:sz w:val="24"/>
          <w:szCs w:val="24"/>
          <w:lang w:val="en-GB"/>
        </w:rPr>
        <w:t>vein, person-centred care increases patient satisfaction because people feel valued and have a say in how they are treated</w:t>
      </w:r>
      <w:r w:rsidRPr="440BF2FD" w:rsidR="41771EBD">
        <w:rPr>
          <w:rFonts w:ascii="Aptos" w:hAnsi="Aptos" w:eastAsia="Aptos" w:cs="Aptos"/>
          <w:noProof w:val="0"/>
          <w:sz w:val="24"/>
          <w:szCs w:val="24"/>
          <w:lang w:val="en-GB"/>
        </w:rPr>
        <w:t xml:space="preserve">. By preserving the rights and welfare of patients, ethical practice guarantees that professionals make just decisions. </w:t>
      </w:r>
      <w:r w:rsidRPr="440BF2FD" w:rsidR="68376F5C">
        <w:rPr>
          <w:rFonts w:ascii="Aptos" w:hAnsi="Aptos" w:eastAsia="Aptos" w:cs="Aptos"/>
          <w:noProof w:val="0"/>
          <w:sz w:val="24"/>
          <w:szCs w:val="24"/>
          <w:lang w:val="en-GB"/>
        </w:rPr>
        <w:t xml:space="preserve">In summary, the instance of multidisciplinary community care within the NHS illustrates the practical application of person-centred care, collaborative </w:t>
      </w:r>
      <w:r w:rsidRPr="440BF2FD" w:rsidR="36D15E9C">
        <w:rPr>
          <w:rFonts w:ascii="Aptos" w:hAnsi="Aptos" w:eastAsia="Aptos" w:cs="Aptos"/>
          <w:noProof w:val="0"/>
          <w:sz w:val="24"/>
          <w:szCs w:val="24"/>
          <w:lang w:val="en-GB"/>
        </w:rPr>
        <w:t>partnership</w:t>
      </w:r>
      <w:r w:rsidRPr="440BF2FD" w:rsidR="60C69176">
        <w:rPr>
          <w:rFonts w:ascii="Aptos" w:hAnsi="Aptos" w:eastAsia="Aptos" w:cs="Aptos"/>
          <w:noProof w:val="0"/>
          <w:sz w:val="24"/>
          <w:szCs w:val="24"/>
          <w:lang w:val="en-GB"/>
        </w:rPr>
        <w:t xml:space="preserve">, and ethical principles. Health and Social Care in the UK can raise </w:t>
      </w:r>
      <w:r w:rsidRPr="440BF2FD" w:rsidR="05DFB81F">
        <w:rPr>
          <w:rFonts w:ascii="Aptos" w:hAnsi="Aptos" w:eastAsia="Aptos" w:cs="Aptos"/>
          <w:noProof w:val="0"/>
          <w:sz w:val="24"/>
          <w:szCs w:val="24"/>
          <w:lang w:val="en-GB"/>
        </w:rPr>
        <w:t>the</w:t>
      </w:r>
      <w:r w:rsidRPr="440BF2FD" w:rsidR="60C69176">
        <w:rPr>
          <w:rFonts w:ascii="Aptos" w:hAnsi="Aptos" w:eastAsia="Aptos" w:cs="Aptos"/>
          <w:noProof w:val="0"/>
          <w:sz w:val="24"/>
          <w:szCs w:val="24"/>
          <w:lang w:val="en-GB"/>
        </w:rPr>
        <w:t xml:space="preserve"> standard of care </w:t>
      </w:r>
      <w:r w:rsidRPr="440BF2FD" w:rsidR="3FFCE729">
        <w:rPr>
          <w:rFonts w:ascii="Aptos" w:hAnsi="Aptos" w:eastAsia="Aptos" w:cs="Aptos"/>
          <w:noProof w:val="0"/>
          <w:sz w:val="24"/>
          <w:szCs w:val="24"/>
          <w:lang w:val="en-GB"/>
        </w:rPr>
        <w:t>a</w:t>
      </w:r>
      <w:r w:rsidRPr="440BF2FD" w:rsidR="60C69176">
        <w:rPr>
          <w:rFonts w:ascii="Aptos" w:hAnsi="Aptos" w:eastAsia="Aptos" w:cs="Aptos"/>
          <w:noProof w:val="0"/>
          <w:sz w:val="24"/>
          <w:szCs w:val="24"/>
          <w:lang w:val="en-GB"/>
        </w:rPr>
        <w:t>nd enhance attention outcomes by conce</w:t>
      </w:r>
      <w:r w:rsidRPr="440BF2FD" w:rsidR="1E843D25">
        <w:rPr>
          <w:rFonts w:ascii="Aptos" w:hAnsi="Aptos" w:eastAsia="Aptos" w:cs="Aptos"/>
          <w:noProof w:val="0"/>
          <w:sz w:val="24"/>
          <w:szCs w:val="24"/>
          <w:lang w:val="en-GB"/>
        </w:rPr>
        <w:t>ntrating on individual needs, promoting professional collaboration, and adhering to ethical principles.</w:t>
      </w:r>
    </w:p>
    <w:p w:rsidR="440BF2FD" w:rsidRDefault="440BF2FD" w14:paraId="5BF99CA3" w14:textId="1A4A0C93">
      <w:r>
        <w:br w:type="page"/>
      </w:r>
    </w:p>
    <w:p w:rsidR="21D85DC3" w:rsidP="440BF2FD" w:rsidRDefault="21D85DC3" w14:paraId="6510A2BD" w14:textId="4E693827">
      <w:pPr>
        <w:pStyle w:val="Normal"/>
        <w:jc w:val="left"/>
        <w:rPr>
          <w:rFonts w:ascii="Aptos" w:hAnsi="Aptos" w:eastAsia="Aptos" w:cs="Aptos"/>
          <w:noProof w:val="0"/>
          <w:sz w:val="24"/>
          <w:szCs w:val="24"/>
          <w:lang w:val="en-GB"/>
        </w:rPr>
      </w:pPr>
      <w:r w:rsidRPr="440BF2FD" w:rsidR="21D85DC3">
        <w:rPr>
          <w:rFonts w:ascii="Aptos" w:hAnsi="Aptos" w:eastAsia="Aptos" w:cs="Aptos"/>
          <w:noProof w:val="0"/>
          <w:sz w:val="24"/>
          <w:szCs w:val="24"/>
          <w:lang w:val="en-GB"/>
        </w:rPr>
        <w:t>Task 3: Self-Reflection as a Health and Social Care Professional</w:t>
      </w:r>
    </w:p>
    <w:p w:rsidR="311F71DB" w:rsidP="440BF2FD" w:rsidRDefault="311F71DB" w14:paraId="1E7CEF59" w14:textId="7471DE12">
      <w:pPr>
        <w:pStyle w:val="Normal"/>
        <w:jc w:val="left"/>
        <w:rPr>
          <w:rFonts w:ascii="Aptos" w:hAnsi="Aptos" w:eastAsia="Aptos" w:cs="Aptos"/>
          <w:noProof w:val="0"/>
          <w:sz w:val="24"/>
          <w:szCs w:val="24"/>
          <w:lang w:val="en-GB"/>
        </w:rPr>
      </w:pPr>
      <w:r w:rsidRPr="440BF2FD" w:rsidR="311F71DB">
        <w:rPr>
          <w:rFonts w:ascii="Aptos" w:hAnsi="Aptos" w:eastAsia="Aptos" w:cs="Aptos"/>
          <w:noProof w:val="0"/>
          <w:sz w:val="24"/>
          <w:szCs w:val="24"/>
          <w:lang w:val="en-GB"/>
        </w:rPr>
        <w:t>In the fields of Health and social care, election is a crucial moment of professional development. I can assess my behaviour, recognise my strength</w:t>
      </w:r>
      <w:r w:rsidRPr="440BF2FD" w:rsidR="3A822CEA">
        <w:rPr>
          <w:rFonts w:ascii="Aptos" w:hAnsi="Aptos" w:eastAsia="Aptos" w:cs="Aptos"/>
          <w:noProof w:val="0"/>
          <w:sz w:val="24"/>
          <w:szCs w:val="24"/>
          <w:lang w:val="en-GB"/>
        </w:rPr>
        <w:t>s, and pinpoint laces for improvement by thinking ack on my practice. Many of the notice I would make in y day to d</w:t>
      </w:r>
      <w:r w:rsidRPr="440BF2FD" w:rsidR="15E6E9F7">
        <w:rPr>
          <w:rFonts w:ascii="Aptos" w:hAnsi="Aptos" w:eastAsia="Aptos" w:cs="Aptos"/>
          <w:noProof w:val="0"/>
          <w:sz w:val="24"/>
          <w:szCs w:val="24"/>
          <w:lang w:val="en-GB"/>
        </w:rPr>
        <w:t>ay job are influenced by the values of person-centred re, partnership working and ethical practice.</w:t>
      </w:r>
      <w:r w:rsidRPr="440BF2FD" w:rsidR="6B104B39">
        <w:rPr>
          <w:rFonts w:ascii="Aptos" w:hAnsi="Aptos" w:eastAsia="Aptos" w:cs="Aptos"/>
          <w:noProof w:val="0"/>
          <w:sz w:val="24"/>
          <w:szCs w:val="24"/>
          <w:lang w:val="en-GB"/>
        </w:rPr>
        <w:t xml:space="preserve"> Person-centred care would direct how I </w:t>
      </w:r>
      <w:r w:rsidRPr="440BF2FD" w:rsidR="6B104B39">
        <w:rPr>
          <w:rFonts w:ascii="Aptos" w:hAnsi="Aptos" w:eastAsia="Aptos" w:cs="Aptos"/>
          <w:noProof w:val="0"/>
          <w:sz w:val="24"/>
          <w:szCs w:val="24"/>
          <w:lang w:val="en-GB"/>
        </w:rPr>
        <w:t>assist</w:t>
      </w:r>
      <w:r w:rsidRPr="440BF2FD" w:rsidR="6B104B39">
        <w:rPr>
          <w:rFonts w:ascii="Aptos" w:hAnsi="Aptos" w:eastAsia="Aptos" w:cs="Aptos"/>
          <w:noProof w:val="0"/>
          <w:sz w:val="24"/>
          <w:szCs w:val="24"/>
          <w:lang w:val="en-GB"/>
        </w:rPr>
        <w:t xml:space="preserve"> people in my capacity. Everyone ought to be trea</w:t>
      </w:r>
      <w:r w:rsidRPr="440BF2FD" w:rsidR="2BD3BC35">
        <w:rPr>
          <w:rFonts w:ascii="Aptos" w:hAnsi="Aptos" w:eastAsia="Aptos" w:cs="Aptos"/>
          <w:noProof w:val="0"/>
          <w:sz w:val="24"/>
          <w:szCs w:val="24"/>
          <w:lang w:val="en-GB"/>
        </w:rPr>
        <w:t xml:space="preserve">ted with compassion, decency, and </w:t>
      </w:r>
      <w:r w:rsidRPr="440BF2FD" w:rsidR="2BD3BC35">
        <w:rPr>
          <w:rFonts w:ascii="Aptos" w:hAnsi="Aptos" w:eastAsia="Aptos" w:cs="Aptos"/>
          <w:noProof w:val="0"/>
          <w:sz w:val="24"/>
          <w:szCs w:val="24"/>
          <w:lang w:val="en-GB"/>
        </w:rPr>
        <w:t>respect, in my opinion</w:t>
      </w:r>
      <w:r w:rsidRPr="440BF2FD" w:rsidR="2BD3BC35">
        <w:rPr>
          <w:rFonts w:ascii="Aptos" w:hAnsi="Aptos" w:eastAsia="Aptos" w:cs="Aptos"/>
          <w:noProof w:val="0"/>
          <w:sz w:val="24"/>
          <w:szCs w:val="24"/>
          <w:lang w:val="en-GB"/>
        </w:rPr>
        <w:t xml:space="preserve">. </w:t>
      </w:r>
      <w:r w:rsidRPr="440BF2FD" w:rsidR="19962EC0">
        <w:rPr>
          <w:rFonts w:ascii="Aptos" w:hAnsi="Aptos" w:eastAsia="Aptos" w:cs="Aptos"/>
          <w:noProof w:val="0"/>
          <w:sz w:val="24"/>
          <w:szCs w:val="24"/>
          <w:lang w:val="en-GB"/>
        </w:rPr>
        <w:t>This</w:t>
      </w:r>
      <w:r w:rsidRPr="440BF2FD" w:rsidR="2BD3BC35">
        <w:rPr>
          <w:rFonts w:ascii="Aptos" w:hAnsi="Aptos" w:eastAsia="Aptos" w:cs="Aptos"/>
          <w:noProof w:val="0"/>
          <w:sz w:val="24"/>
          <w:szCs w:val="24"/>
          <w:lang w:val="en-GB"/>
        </w:rPr>
        <w:t xml:space="preserve"> entails paying close attention to what service users have to say, </w:t>
      </w:r>
      <w:r w:rsidRPr="440BF2FD" w:rsidR="2BD3BC35">
        <w:rPr>
          <w:rFonts w:ascii="Aptos" w:hAnsi="Aptos" w:eastAsia="Aptos" w:cs="Aptos"/>
          <w:noProof w:val="0"/>
          <w:sz w:val="24"/>
          <w:szCs w:val="24"/>
          <w:lang w:val="en-GB"/>
        </w:rPr>
        <w:t>com</w:t>
      </w:r>
      <w:r w:rsidRPr="440BF2FD" w:rsidR="3BD6EEA0">
        <w:rPr>
          <w:rFonts w:ascii="Aptos" w:hAnsi="Aptos" w:eastAsia="Aptos" w:cs="Aptos"/>
          <w:noProof w:val="0"/>
          <w:sz w:val="24"/>
          <w:szCs w:val="24"/>
          <w:lang w:val="en-GB"/>
        </w:rPr>
        <w:t>prehending</w:t>
      </w:r>
      <w:r w:rsidRPr="440BF2FD" w:rsidR="3BD6EEA0">
        <w:rPr>
          <w:rFonts w:ascii="Aptos" w:hAnsi="Aptos" w:eastAsia="Aptos" w:cs="Aptos"/>
          <w:noProof w:val="0"/>
          <w:sz w:val="24"/>
          <w:szCs w:val="24"/>
          <w:lang w:val="en-GB"/>
        </w:rPr>
        <w:t xml:space="preserve"> their needs, and including them in choices grading their care. For </w:t>
      </w:r>
      <w:r w:rsidRPr="440BF2FD" w:rsidR="33B417B2">
        <w:rPr>
          <w:rFonts w:ascii="Aptos" w:hAnsi="Aptos" w:eastAsia="Aptos" w:cs="Aptos"/>
          <w:noProof w:val="0"/>
          <w:sz w:val="24"/>
          <w:szCs w:val="24"/>
          <w:lang w:val="en-GB"/>
        </w:rPr>
        <w:t>instance, I</w:t>
      </w:r>
      <w:r w:rsidRPr="440BF2FD" w:rsidR="3BD6EEA0">
        <w:rPr>
          <w:rFonts w:ascii="Aptos" w:hAnsi="Aptos" w:eastAsia="Aptos" w:cs="Aptos"/>
          <w:noProof w:val="0"/>
          <w:sz w:val="24"/>
          <w:szCs w:val="24"/>
          <w:lang w:val="en-GB"/>
        </w:rPr>
        <w:t xml:space="preserve"> would take time to enquire about the preferences</w:t>
      </w:r>
      <w:r w:rsidRPr="440BF2FD" w:rsidR="26831110">
        <w:rPr>
          <w:rFonts w:ascii="Aptos" w:hAnsi="Aptos" w:eastAsia="Aptos" w:cs="Aptos"/>
          <w:noProof w:val="0"/>
          <w:sz w:val="24"/>
          <w:szCs w:val="24"/>
          <w:lang w:val="en-GB"/>
        </w:rPr>
        <w:t>, interests, and cultural background of elderly patient in a care facility.</w:t>
      </w:r>
      <w:r w:rsidRPr="440BF2FD" w:rsidR="61D4B50A">
        <w:rPr>
          <w:rFonts w:ascii="Aptos" w:hAnsi="Aptos" w:eastAsia="Aptos" w:cs="Aptos"/>
          <w:noProof w:val="0"/>
          <w:sz w:val="24"/>
          <w:szCs w:val="24"/>
          <w:lang w:val="en-GB"/>
        </w:rPr>
        <w:t xml:space="preserve"> By doing this, I would make </w:t>
      </w:r>
      <w:r w:rsidRPr="440BF2FD" w:rsidR="1305B0A6">
        <w:rPr>
          <w:rFonts w:ascii="Aptos" w:hAnsi="Aptos" w:eastAsia="Aptos" w:cs="Aptos"/>
          <w:noProof w:val="0"/>
          <w:sz w:val="24"/>
          <w:szCs w:val="24"/>
          <w:lang w:val="en-GB"/>
        </w:rPr>
        <w:t>sure</w:t>
      </w:r>
      <w:r w:rsidRPr="440BF2FD" w:rsidR="61D4B50A">
        <w:rPr>
          <w:rFonts w:ascii="Aptos" w:hAnsi="Aptos" w:eastAsia="Aptos" w:cs="Aptos"/>
          <w:noProof w:val="0"/>
          <w:sz w:val="24"/>
          <w:szCs w:val="24"/>
          <w:lang w:val="en-GB"/>
        </w:rPr>
        <w:t xml:space="preserve"> that care plans </w:t>
      </w:r>
      <w:r w:rsidRPr="440BF2FD" w:rsidR="61D4B50A">
        <w:rPr>
          <w:rFonts w:ascii="Aptos" w:hAnsi="Aptos" w:eastAsia="Aptos" w:cs="Aptos"/>
          <w:noProof w:val="0"/>
          <w:sz w:val="24"/>
          <w:szCs w:val="24"/>
          <w:lang w:val="en-GB"/>
        </w:rPr>
        <w:t>don’t</w:t>
      </w:r>
      <w:r w:rsidRPr="440BF2FD" w:rsidR="61D4B50A">
        <w:rPr>
          <w:rFonts w:ascii="Aptos" w:hAnsi="Aptos" w:eastAsia="Aptos" w:cs="Aptos"/>
          <w:noProof w:val="0"/>
          <w:sz w:val="24"/>
          <w:szCs w:val="24"/>
          <w:lang w:val="en-GB"/>
        </w:rPr>
        <w:t xml:space="preserve"> just follow routines but also represent the </w:t>
      </w:r>
      <w:r w:rsidRPr="440BF2FD" w:rsidR="21946072">
        <w:rPr>
          <w:rFonts w:ascii="Aptos" w:hAnsi="Aptos" w:eastAsia="Aptos" w:cs="Aptos"/>
          <w:noProof w:val="0"/>
          <w:sz w:val="24"/>
          <w:szCs w:val="24"/>
          <w:lang w:val="en-GB"/>
        </w:rPr>
        <w:t>individuals'</w:t>
      </w:r>
      <w:r w:rsidRPr="440BF2FD" w:rsidR="21946072">
        <w:rPr>
          <w:rFonts w:ascii="Aptos" w:hAnsi="Aptos" w:eastAsia="Aptos" w:cs="Aptos"/>
          <w:noProof w:val="0"/>
          <w:sz w:val="24"/>
          <w:szCs w:val="24"/>
          <w:lang w:val="en-GB"/>
        </w:rPr>
        <w:t xml:space="preserve"> specific preferences. Involving people in decisions that </w:t>
      </w:r>
      <w:r w:rsidRPr="440BF2FD" w:rsidR="21946072">
        <w:rPr>
          <w:rFonts w:ascii="Aptos" w:hAnsi="Aptos" w:eastAsia="Aptos" w:cs="Aptos"/>
          <w:noProof w:val="0"/>
          <w:sz w:val="24"/>
          <w:szCs w:val="24"/>
          <w:lang w:val="en-GB"/>
        </w:rPr>
        <w:t>impact</w:t>
      </w:r>
      <w:r w:rsidRPr="440BF2FD" w:rsidR="21946072">
        <w:rPr>
          <w:rFonts w:ascii="Aptos" w:hAnsi="Aptos" w:eastAsia="Aptos" w:cs="Aptos"/>
          <w:noProof w:val="0"/>
          <w:sz w:val="24"/>
          <w:szCs w:val="24"/>
          <w:lang w:val="en-GB"/>
        </w:rPr>
        <w:t xml:space="preserve"> their life is crucial, as the Care Act 2014 emphasises.</w:t>
      </w:r>
      <w:r w:rsidRPr="440BF2FD" w:rsidR="182F8479">
        <w:rPr>
          <w:rFonts w:ascii="Aptos" w:hAnsi="Aptos" w:eastAsia="Aptos" w:cs="Aptos"/>
          <w:noProof w:val="0"/>
          <w:sz w:val="24"/>
          <w:szCs w:val="24"/>
          <w:lang w:val="en-GB"/>
        </w:rPr>
        <w:t xml:space="preserve"> </w:t>
      </w:r>
      <w:r w:rsidRPr="440BF2FD" w:rsidR="182F8479">
        <w:rPr>
          <w:rFonts w:ascii="Aptos" w:hAnsi="Aptos" w:eastAsia="Aptos" w:cs="Aptos"/>
          <w:noProof w:val="0"/>
          <w:sz w:val="24"/>
          <w:szCs w:val="24"/>
          <w:lang w:val="en-GB"/>
        </w:rPr>
        <w:t>As a Health and social care practitioner, partnership work</w:t>
      </w:r>
      <w:r w:rsidRPr="440BF2FD" w:rsidR="182F8479">
        <w:rPr>
          <w:rFonts w:ascii="Aptos" w:hAnsi="Aptos" w:eastAsia="Aptos" w:cs="Aptos"/>
          <w:noProof w:val="0"/>
          <w:sz w:val="24"/>
          <w:szCs w:val="24"/>
          <w:lang w:val="en-GB"/>
        </w:rPr>
        <w:t xml:space="preserve"> would so have an impact on everyday </w:t>
      </w:r>
      <w:r w:rsidRPr="440BF2FD" w:rsidR="1202E590">
        <w:rPr>
          <w:rFonts w:ascii="Aptos" w:hAnsi="Aptos" w:eastAsia="Aptos" w:cs="Aptos"/>
          <w:noProof w:val="0"/>
          <w:sz w:val="24"/>
          <w:szCs w:val="24"/>
          <w:lang w:val="en-GB"/>
        </w:rPr>
        <w:t>activities</w:t>
      </w:r>
      <w:r w:rsidRPr="440BF2FD" w:rsidR="21677FEF">
        <w:rPr>
          <w:rFonts w:ascii="Aptos" w:hAnsi="Aptos" w:eastAsia="Aptos" w:cs="Aptos"/>
          <w:noProof w:val="0"/>
          <w:sz w:val="24"/>
          <w:szCs w:val="24"/>
          <w:lang w:val="en-GB"/>
        </w:rPr>
        <w:t>. Delivering coordinated care requires successful collaboration with colleagues from many professions. I would have to attend team meetings</w:t>
      </w:r>
      <w:r w:rsidRPr="440BF2FD" w:rsidR="5A749A24">
        <w:rPr>
          <w:rFonts w:ascii="Aptos" w:hAnsi="Aptos" w:eastAsia="Aptos" w:cs="Aptos"/>
          <w:noProof w:val="0"/>
          <w:sz w:val="24"/>
          <w:szCs w:val="24"/>
          <w:lang w:val="en-GB"/>
        </w:rPr>
        <w:t xml:space="preserve">, communicate professionally, and responsibly </w:t>
      </w:r>
      <w:r w:rsidRPr="440BF2FD" w:rsidR="5A749A24">
        <w:rPr>
          <w:rFonts w:ascii="Aptos" w:hAnsi="Aptos" w:eastAsia="Aptos" w:cs="Aptos"/>
          <w:noProof w:val="0"/>
          <w:sz w:val="24"/>
          <w:szCs w:val="24"/>
          <w:lang w:val="en-GB"/>
        </w:rPr>
        <w:t>disclose</w:t>
      </w:r>
      <w:r w:rsidRPr="440BF2FD" w:rsidR="5A749A24">
        <w:rPr>
          <w:rFonts w:ascii="Aptos" w:hAnsi="Aptos" w:eastAsia="Aptos" w:cs="Aptos"/>
          <w:noProof w:val="0"/>
          <w:sz w:val="24"/>
          <w:szCs w:val="24"/>
          <w:lang w:val="en-GB"/>
        </w:rPr>
        <w:t xml:space="preserve"> critical information. My </w:t>
      </w:r>
      <w:r w:rsidRPr="440BF2FD" w:rsidR="37EC263B">
        <w:rPr>
          <w:rFonts w:ascii="Aptos" w:hAnsi="Aptos" w:eastAsia="Aptos" w:cs="Aptos"/>
          <w:noProof w:val="0"/>
          <w:sz w:val="24"/>
          <w:szCs w:val="24"/>
          <w:lang w:val="en-GB"/>
        </w:rPr>
        <w:t>capacity for polite interpersonal communication is one of my strong points. Building trust with coworkers and service users is made possible b</w:t>
      </w:r>
      <w:r w:rsidRPr="440BF2FD" w:rsidR="5EABFE3B">
        <w:rPr>
          <w:rFonts w:ascii="Aptos" w:hAnsi="Aptos" w:eastAsia="Aptos" w:cs="Aptos"/>
          <w:noProof w:val="0"/>
          <w:sz w:val="24"/>
          <w:szCs w:val="24"/>
          <w:lang w:val="en-GB"/>
        </w:rPr>
        <w:t xml:space="preserve">y effective communication because it enables me to </w:t>
      </w:r>
      <w:r w:rsidRPr="440BF2FD" w:rsidR="5EABFE3B">
        <w:rPr>
          <w:rFonts w:ascii="Aptos" w:hAnsi="Aptos" w:eastAsia="Aptos" w:cs="Aptos"/>
          <w:noProof w:val="0"/>
          <w:sz w:val="24"/>
          <w:szCs w:val="24"/>
          <w:lang w:val="en-GB"/>
        </w:rPr>
        <w:t>comprehend</w:t>
      </w:r>
      <w:r w:rsidRPr="440BF2FD" w:rsidR="5EABFE3B">
        <w:rPr>
          <w:rFonts w:ascii="Aptos" w:hAnsi="Aptos" w:eastAsia="Aptos" w:cs="Aptos"/>
          <w:noProof w:val="0"/>
          <w:sz w:val="24"/>
          <w:szCs w:val="24"/>
          <w:lang w:val="en-GB"/>
        </w:rPr>
        <w:t xml:space="preserve"> the emotions and experiences f</w:t>
      </w:r>
      <w:r w:rsidRPr="440BF2FD" w:rsidR="30D58B36">
        <w:rPr>
          <w:rFonts w:ascii="Aptos" w:hAnsi="Aptos" w:eastAsia="Aptos" w:cs="Aptos"/>
          <w:noProof w:val="0"/>
          <w:sz w:val="24"/>
          <w:szCs w:val="24"/>
          <w:lang w:val="en-GB"/>
        </w:rPr>
        <w:t xml:space="preserve">or </w:t>
      </w:r>
      <w:r w:rsidRPr="440BF2FD" w:rsidR="5EABFE3B">
        <w:rPr>
          <w:rFonts w:ascii="Aptos" w:hAnsi="Aptos" w:eastAsia="Aptos" w:cs="Aptos"/>
          <w:noProof w:val="0"/>
          <w:sz w:val="24"/>
          <w:szCs w:val="24"/>
          <w:lang w:val="en-GB"/>
        </w:rPr>
        <w:t xml:space="preserve">those I </w:t>
      </w:r>
      <w:r w:rsidRPr="440BF2FD" w:rsidR="203D95A9">
        <w:rPr>
          <w:rFonts w:ascii="Aptos" w:hAnsi="Aptos" w:eastAsia="Aptos" w:cs="Aptos"/>
          <w:noProof w:val="0"/>
          <w:sz w:val="24"/>
          <w:szCs w:val="24"/>
          <w:lang w:val="en-GB"/>
        </w:rPr>
        <w:t>support,</w:t>
      </w:r>
      <w:r w:rsidRPr="440BF2FD" w:rsidR="5EABFE3B">
        <w:rPr>
          <w:rFonts w:ascii="Aptos" w:hAnsi="Aptos" w:eastAsia="Aptos" w:cs="Aptos"/>
          <w:noProof w:val="0"/>
          <w:sz w:val="24"/>
          <w:szCs w:val="24"/>
          <w:lang w:val="en-GB"/>
        </w:rPr>
        <w:t xml:space="preserve"> I also view </w:t>
      </w:r>
      <w:r w:rsidRPr="440BF2FD" w:rsidR="5EABFE3B">
        <w:rPr>
          <w:rFonts w:ascii="Aptos" w:hAnsi="Aptos" w:eastAsia="Aptos" w:cs="Aptos"/>
          <w:noProof w:val="0"/>
          <w:sz w:val="24"/>
          <w:szCs w:val="24"/>
          <w:lang w:val="en-GB"/>
        </w:rPr>
        <w:t>empathy's</w:t>
      </w:r>
      <w:r w:rsidRPr="440BF2FD" w:rsidR="5EABFE3B">
        <w:rPr>
          <w:rFonts w:ascii="Aptos" w:hAnsi="Aptos" w:eastAsia="Aptos" w:cs="Aptos"/>
          <w:noProof w:val="0"/>
          <w:sz w:val="24"/>
          <w:szCs w:val="24"/>
          <w:lang w:val="en-GB"/>
        </w:rPr>
        <w:t xml:space="preserve"> one of my strengths. </w:t>
      </w:r>
      <w:r w:rsidRPr="440BF2FD" w:rsidR="467818B7">
        <w:rPr>
          <w:rFonts w:ascii="Aptos" w:hAnsi="Aptos" w:eastAsia="Aptos" w:cs="Aptos"/>
          <w:noProof w:val="0"/>
          <w:sz w:val="24"/>
          <w:szCs w:val="24"/>
          <w:lang w:val="en-GB"/>
        </w:rPr>
        <w:t xml:space="preserve">However, contemplation has enabled me to </w:t>
      </w:r>
      <w:r w:rsidRPr="440BF2FD" w:rsidR="0D5B9479">
        <w:rPr>
          <w:rFonts w:ascii="Aptos" w:hAnsi="Aptos" w:eastAsia="Aptos" w:cs="Aptos"/>
          <w:noProof w:val="0"/>
          <w:sz w:val="24"/>
          <w:szCs w:val="24"/>
          <w:lang w:val="en-GB"/>
        </w:rPr>
        <w:t>identify</w:t>
      </w:r>
      <w:r w:rsidRPr="440BF2FD" w:rsidR="0D5B9479">
        <w:rPr>
          <w:rFonts w:ascii="Aptos" w:hAnsi="Aptos" w:eastAsia="Aptos" w:cs="Aptos"/>
          <w:noProof w:val="0"/>
          <w:sz w:val="24"/>
          <w:szCs w:val="24"/>
          <w:lang w:val="en-GB"/>
        </w:rPr>
        <w:t xml:space="preserve"> areas</w:t>
      </w:r>
      <w:r w:rsidRPr="440BF2FD" w:rsidR="467818B7">
        <w:rPr>
          <w:rFonts w:ascii="Aptos" w:hAnsi="Aptos" w:eastAsia="Aptos" w:cs="Aptos"/>
          <w:noProof w:val="0"/>
          <w:sz w:val="24"/>
          <w:szCs w:val="24"/>
          <w:lang w:val="en-GB"/>
        </w:rPr>
        <w:t xml:space="preserve"> for enhancement.</w:t>
      </w:r>
      <w:r w:rsidRPr="440BF2FD" w:rsidR="5697594C">
        <w:rPr>
          <w:rFonts w:ascii="Aptos" w:hAnsi="Aptos" w:eastAsia="Aptos" w:cs="Aptos"/>
          <w:noProof w:val="0"/>
          <w:sz w:val="24"/>
          <w:szCs w:val="24"/>
          <w:lang w:val="en-GB"/>
        </w:rPr>
        <w:t xml:space="preserve"> </w:t>
      </w:r>
      <w:r w:rsidRPr="440BF2FD" w:rsidR="57EC78EB">
        <w:rPr>
          <w:rFonts w:ascii="Aptos" w:hAnsi="Aptos" w:eastAsia="Aptos" w:cs="Aptos"/>
          <w:noProof w:val="0"/>
          <w:sz w:val="24"/>
          <w:szCs w:val="24"/>
          <w:lang w:val="en-GB"/>
        </w:rPr>
        <w:t xml:space="preserve">Developing my understanding of laws and professional standards is one area where I can improve. Knowing laws like the Data Protection </w:t>
      </w:r>
      <w:r w:rsidRPr="440BF2FD" w:rsidR="7EF74694">
        <w:rPr>
          <w:rFonts w:ascii="Aptos" w:hAnsi="Aptos" w:eastAsia="Aptos" w:cs="Aptos"/>
          <w:noProof w:val="0"/>
          <w:sz w:val="24"/>
          <w:szCs w:val="24"/>
          <w:lang w:val="en-GB"/>
        </w:rPr>
        <w:t>Act of</w:t>
      </w:r>
      <w:r w:rsidRPr="440BF2FD" w:rsidR="680945D6">
        <w:rPr>
          <w:rFonts w:ascii="Aptos" w:hAnsi="Aptos" w:eastAsia="Aptos" w:cs="Aptos"/>
          <w:noProof w:val="0"/>
          <w:sz w:val="24"/>
          <w:szCs w:val="24"/>
          <w:lang w:val="en-GB"/>
        </w:rPr>
        <w:t xml:space="preserve"> 2018and the Mental Capacity Act of 2005 will help me make sure that my work always </w:t>
      </w:r>
      <w:r w:rsidRPr="440BF2FD" w:rsidR="680945D6">
        <w:rPr>
          <w:rFonts w:ascii="Aptos" w:hAnsi="Aptos" w:eastAsia="Aptos" w:cs="Aptos"/>
          <w:noProof w:val="0"/>
          <w:sz w:val="24"/>
          <w:szCs w:val="24"/>
          <w:lang w:val="en-GB"/>
        </w:rPr>
        <w:t>complies with</w:t>
      </w:r>
      <w:r w:rsidRPr="440BF2FD" w:rsidR="680945D6">
        <w:rPr>
          <w:rFonts w:ascii="Aptos" w:hAnsi="Aptos" w:eastAsia="Aptos" w:cs="Aptos"/>
          <w:noProof w:val="0"/>
          <w:sz w:val="24"/>
          <w:szCs w:val="24"/>
          <w:lang w:val="en-GB"/>
        </w:rPr>
        <w:t xml:space="preserve"> moral and legal requirement</w:t>
      </w:r>
      <w:r w:rsidRPr="440BF2FD" w:rsidR="6895202A">
        <w:rPr>
          <w:rFonts w:ascii="Aptos" w:hAnsi="Aptos" w:eastAsia="Aptos" w:cs="Aptos"/>
          <w:noProof w:val="0"/>
          <w:sz w:val="24"/>
          <w:szCs w:val="24"/>
          <w:lang w:val="en-GB"/>
        </w:rPr>
        <w:t xml:space="preserve">s. My confidence when contributing to team conversations is not her thing </w:t>
      </w:r>
      <w:r w:rsidRPr="440BF2FD" w:rsidR="6895202A">
        <w:rPr>
          <w:rFonts w:ascii="Aptos" w:hAnsi="Aptos" w:eastAsia="Aptos" w:cs="Aptos"/>
          <w:noProof w:val="0"/>
          <w:sz w:val="24"/>
          <w:szCs w:val="24"/>
          <w:lang w:val="en-GB"/>
        </w:rPr>
        <w:t>I’d</w:t>
      </w:r>
      <w:r w:rsidRPr="440BF2FD" w:rsidR="6895202A">
        <w:rPr>
          <w:rFonts w:ascii="Aptos" w:hAnsi="Aptos" w:eastAsia="Aptos" w:cs="Aptos"/>
          <w:noProof w:val="0"/>
          <w:sz w:val="24"/>
          <w:szCs w:val="24"/>
          <w:lang w:val="en-GB"/>
        </w:rPr>
        <w:t xml:space="preserve"> like to work on. By sharing my viewpoint, </w:t>
      </w:r>
      <w:r w:rsidRPr="440BF2FD" w:rsidR="5A4D32FE">
        <w:rPr>
          <w:rFonts w:ascii="Aptos" w:hAnsi="Aptos" w:eastAsia="Aptos" w:cs="Aptos"/>
          <w:noProof w:val="0"/>
          <w:sz w:val="24"/>
          <w:szCs w:val="24"/>
          <w:lang w:val="en-GB"/>
        </w:rPr>
        <w:t xml:space="preserve">I could help the team make better decisions and enhance care planning. My work will </w:t>
      </w:r>
      <w:r w:rsidRPr="440BF2FD" w:rsidR="4170F9FE">
        <w:rPr>
          <w:rFonts w:ascii="Aptos" w:hAnsi="Aptos" w:eastAsia="Aptos" w:cs="Aptos"/>
          <w:noProof w:val="0"/>
          <w:sz w:val="24"/>
          <w:szCs w:val="24"/>
          <w:lang w:val="en-GB"/>
        </w:rPr>
        <w:t>always be</w:t>
      </w:r>
      <w:r w:rsidRPr="440BF2FD" w:rsidR="5A4D32FE">
        <w:rPr>
          <w:rFonts w:ascii="Aptos" w:hAnsi="Aptos" w:eastAsia="Aptos" w:cs="Aptos"/>
          <w:noProof w:val="0"/>
          <w:sz w:val="24"/>
          <w:szCs w:val="24"/>
          <w:lang w:val="en-GB"/>
        </w:rPr>
        <w:t xml:space="preserve"> centred </w:t>
      </w:r>
      <w:r w:rsidRPr="440BF2FD" w:rsidR="27583EE9">
        <w:rPr>
          <w:rFonts w:ascii="Aptos" w:hAnsi="Aptos" w:eastAsia="Aptos" w:cs="Aptos"/>
          <w:noProof w:val="0"/>
          <w:sz w:val="24"/>
          <w:szCs w:val="24"/>
          <w:lang w:val="en-GB"/>
        </w:rPr>
        <w:t>around ethical behaviour</w:t>
      </w:r>
      <w:r w:rsidRPr="440BF2FD" w:rsidR="7003A323">
        <w:rPr>
          <w:rFonts w:ascii="Aptos" w:hAnsi="Aptos" w:eastAsia="Aptos" w:cs="Aptos"/>
          <w:noProof w:val="0"/>
          <w:sz w:val="24"/>
          <w:szCs w:val="24"/>
          <w:lang w:val="en-GB"/>
        </w:rPr>
        <w:t xml:space="preserve">. I </w:t>
      </w:r>
      <w:r w:rsidRPr="440BF2FD" w:rsidR="69E98E5E">
        <w:rPr>
          <w:rFonts w:ascii="Aptos" w:hAnsi="Aptos" w:eastAsia="Aptos" w:cs="Aptos"/>
          <w:noProof w:val="0"/>
          <w:sz w:val="24"/>
          <w:szCs w:val="24"/>
          <w:lang w:val="en-GB"/>
        </w:rPr>
        <w:t>must</w:t>
      </w:r>
      <w:r w:rsidRPr="440BF2FD" w:rsidR="7003A323">
        <w:rPr>
          <w:rFonts w:ascii="Aptos" w:hAnsi="Aptos" w:eastAsia="Aptos" w:cs="Aptos"/>
          <w:noProof w:val="0"/>
          <w:sz w:val="24"/>
          <w:szCs w:val="24"/>
          <w:lang w:val="en-GB"/>
        </w:rPr>
        <w:t xml:space="preserve"> uphold confidentiality, respect the rights of service users, and make sure that </w:t>
      </w:r>
      <w:r w:rsidRPr="440BF2FD" w:rsidR="77067BAB">
        <w:rPr>
          <w:rFonts w:ascii="Aptos" w:hAnsi="Aptos" w:eastAsia="Aptos" w:cs="Aptos"/>
          <w:noProof w:val="0"/>
          <w:sz w:val="24"/>
          <w:szCs w:val="24"/>
          <w:lang w:val="en-GB"/>
        </w:rPr>
        <w:t>everyone's</w:t>
      </w:r>
      <w:r w:rsidRPr="440BF2FD" w:rsidR="7003A323">
        <w:rPr>
          <w:rFonts w:ascii="Aptos" w:hAnsi="Aptos" w:eastAsia="Aptos" w:cs="Aptos"/>
          <w:noProof w:val="0"/>
          <w:sz w:val="24"/>
          <w:szCs w:val="24"/>
          <w:lang w:val="en-GB"/>
        </w:rPr>
        <w:t xml:space="preserve"> treated fair</w:t>
      </w:r>
      <w:r w:rsidRPr="440BF2FD" w:rsidR="0D9193AF">
        <w:rPr>
          <w:rFonts w:ascii="Aptos" w:hAnsi="Aptos" w:eastAsia="Aptos" w:cs="Aptos"/>
          <w:noProof w:val="0"/>
          <w:sz w:val="24"/>
          <w:szCs w:val="24"/>
          <w:lang w:val="en-GB"/>
        </w:rPr>
        <w:t xml:space="preserve">ly. Maintaining rust between professionals and the individuals they support is acclimated by protecting personal information </w:t>
      </w:r>
      <w:r w:rsidRPr="440BF2FD" w:rsidR="2A834611">
        <w:rPr>
          <w:rFonts w:ascii="Aptos" w:hAnsi="Aptos" w:eastAsia="Aptos" w:cs="Aptos"/>
          <w:noProof w:val="0"/>
          <w:sz w:val="24"/>
          <w:szCs w:val="24"/>
          <w:lang w:val="en-GB"/>
        </w:rPr>
        <w:t>and adhering to professional standards</w:t>
      </w:r>
      <w:r w:rsidRPr="440BF2FD" w:rsidR="2B58A0C6">
        <w:rPr>
          <w:rFonts w:ascii="Aptos" w:hAnsi="Aptos" w:eastAsia="Aptos" w:cs="Aptos"/>
          <w:noProof w:val="0"/>
          <w:sz w:val="24"/>
          <w:szCs w:val="24"/>
          <w:lang w:val="en-GB"/>
        </w:rPr>
        <w:t xml:space="preserve">. I intend to engage in training </w:t>
      </w:r>
      <w:r w:rsidRPr="440BF2FD" w:rsidR="2797B4C8">
        <w:rPr>
          <w:rFonts w:ascii="Aptos" w:hAnsi="Aptos" w:eastAsia="Aptos" w:cs="Aptos"/>
          <w:noProof w:val="0"/>
          <w:sz w:val="24"/>
          <w:szCs w:val="24"/>
          <w:lang w:val="en-GB"/>
        </w:rPr>
        <w:t>and professional development opportunities to enhance my abilities. This in</w:t>
      </w:r>
      <w:r w:rsidRPr="440BF2FD" w:rsidR="2C177C8A">
        <w:rPr>
          <w:rFonts w:ascii="Aptos" w:hAnsi="Aptos" w:eastAsia="Aptos" w:cs="Aptos"/>
          <w:noProof w:val="0"/>
          <w:sz w:val="24"/>
          <w:szCs w:val="24"/>
          <w:lang w:val="en-GB"/>
        </w:rPr>
        <w:t xml:space="preserve">volves further instruction about </w:t>
      </w:r>
      <w:r w:rsidRPr="440BF2FD" w:rsidR="7B3DA661">
        <w:rPr>
          <w:rFonts w:ascii="Aptos" w:hAnsi="Aptos" w:eastAsia="Aptos" w:cs="Aptos"/>
          <w:noProof w:val="0"/>
          <w:sz w:val="24"/>
          <w:szCs w:val="24"/>
          <w:lang w:val="en-GB"/>
        </w:rPr>
        <w:t xml:space="preserve">son-centred care, communication workshops, and safeguarding training. </w:t>
      </w:r>
      <w:r w:rsidRPr="440BF2FD" w:rsidR="2FB607FD">
        <w:rPr>
          <w:rFonts w:ascii="Aptos" w:hAnsi="Aptos" w:eastAsia="Aptos" w:cs="Aptos"/>
          <w:noProof w:val="0"/>
          <w:sz w:val="24"/>
          <w:szCs w:val="24"/>
          <w:lang w:val="en-GB"/>
        </w:rPr>
        <w:t>To</w:t>
      </w:r>
      <w:r w:rsidRPr="440BF2FD" w:rsidR="7B3DA661">
        <w:rPr>
          <w:rFonts w:ascii="Aptos" w:hAnsi="Aptos" w:eastAsia="Aptos" w:cs="Aptos"/>
          <w:noProof w:val="0"/>
          <w:sz w:val="24"/>
          <w:szCs w:val="24"/>
          <w:lang w:val="en-GB"/>
        </w:rPr>
        <w:t xml:space="preserve"> grow </w:t>
      </w:r>
      <w:r w:rsidRPr="440BF2FD" w:rsidR="6ED8B665">
        <w:rPr>
          <w:rFonts w:ascii="Aptos" w:hAnsi="Aptos" w:eastAsia="Aptos" w:cs="Aptos"/>
          <w:noProof w:val="0"/>
          <w:sz w:val="24"/>
          <w:szCs w:val="24"/>
          <w:lang w:val="en-GB"/>
        </w:rPr>
        <w:t>p</w:t>
      </w:r>
      <w:r w:rsidRPr="440BF2FD" w:rsidR="1CF32769">
        <w:rPr>
          <w:rFonts w:ascii="Aptos" w:hAnsi="Aptos" w:eastAsia="Aptos" w:cs="Aptos"/>
          <w:noProof w:val="0"/>
          <w:sz w:val="24"/>
          <w:szCs w:val="24"/>
          <w:lang w:val="en-GB"/>
        </w:rPr>
        <w:t>rofessionally and benefit from my experiences, I will also ask to input from coworkers and sup</w:t>
      </w:r>
      <w:r w:rsidRPr="440BF2FD" w:rsidR="4B8C528F">
        <w:rPr>
          <w:rFonts w:ascii="Aptos" w:hAnsi="Aptos" w:eastAsia="Aptos" w:cs="Aptos"/>
          <w:noProof w:val="0"/>
          <w:sz w:val="24"/>
          <w:szCs w:val="24"/>
          <w:lang w:val="en-GB"/>
        </w:rPr>
        <w:t xml:space="preserve">eriors. In general, my actions as a health and social care professional will be </w:t>
      </w:r>
      <w:r w:rsidRPr="440BF2FD" w:rsidR="4B8C528F">
        <w:rPr>
          <w:rFonts w:ascii="Aptos" w:hAnsi="Aptos" w:eastAsia="Aptos" w:cs="Aptos"/>
          <w:noProof w:val="0"/>
          <w:sz w:val="24"/>
          <w:szCs w:val="24"/>
          <w:lang w:val="en-GB"/>
        </w:rPr>
        <w:t>greatly influence</w:t>
      </w:r>
      <w:r w:rsidRPr="440BF2FD" w:rsidR="4B8C528F">
        <w:rPr>
          <w:rFonts w:ascii="Aptos" w:hAnsi="Aptos" w:eastAsia="Aptos" w:cs="Aptos"/>
          <w:noProof w:val="0"/>
          <w:sz w:val="24"/>
          <w:szCs w:val="24"/>
          <w:lang w:val="en-GB"/>
        </w:rPr>
        <w:t xml:space="preserve"> by the values of reason-ce</w:t>
      </w:r>
      <w:r w:rsidRPr="440BF2FD" w:rsidR="38CA6289">
        <w:rPr>
          <w:rFonts w:ascii="Aptos" w:hAnsi="Aptos" w:eastAsia="Aptos" w:cs="Aptos"/>
          <w:noProof w:val="0"/>
          <w:sz w:val="24"/>
          <w:szCs w:val="24"/>
          <w:lang w:val="en-GB"/>
        </w:rPr>
        <w:t xml:space="preserve">ntred care, </w:t>
      </w:r>
      <w:r w:rsidRPr="440BF2FD" w:rsidR="473FB050">
        <w:rPr>
          <w:rFonts w:ascii="Aptos" w:hAnsi="Aptos" w:eastAsia="Aptos" w:cs="Aptos"/>
          <w:noProof w:val="0"/>
          <w:sz w:val="24"/>
          <w:szCs w:val="24"/>
          <w:lang w:val="en-GB"/>
        </w:rPr>
        <w:t xml:space="preserve">partnership </w:t>
      </w:r>
      <w:r w:rsidRPr="440BF2FD" w:rsidR="6929E217">
        <w:rPr>
          <w:rFonts w:ascii="Aptos" w:hAnsi="Aptos" w:eastAsia="Aptos" w:cs="Aptos"/>
          <w:noProof w:val="0"/>
          <w:sz w:val="24"/>
          <w:szCs w:val="24"/>
          <w:lang w:val="en-GB"/>
        </w:rPr>
        <w:t>working</w:t>
      </w:r>
      <w:r w:rsidRPr="440BF2FD" w:rsidR="6929E217">
        <w:rPr>
          <w:rFonts w:ascii="Aptos" w:hAnsi="Aptos" w:eastAsia="Aptos" w:cs="Aptos"/>
          <w:noProof w:val="0"/>
          <w:sz w:val="24"/>
          <w:szCs w:val="24"/>
          <w:lang w:val="en-GB"/>
        </w:rPr>
        <w:t xml:space="preserve"> and</w:t>
      </w:r>
      <w:r w:rsidRPr="440BF2FD" w:rsidR="473FB050">
        <w:rPr>
          <w:rFonts w:ascii="Aptos" w:hAnsi="Aptos" w:eastAsia="Aptos" w:cs="Aptos"/>
          <w:noProof w:val="0"/>
          <w:sz w:val="24"/>
          <w:szCs w:val="24"/>
          <w:lang w:val="en-GB"/>
        </w:rPr>
        <w:t xml:space="preserve"> ethical practice. I will be able to deliver excellent care that upholds the dignity and wellness of the p</w:t>
      </w:r>
      <w:r w:rsidRPr="440BF2FD" w:rsidR="721F63FD">
        <w:rPr>
          <w:rFonts w:ascii="Aptos" w:hAnsi="Aptos" w:eastAsia="Aptos" w:cs="Aptos"/>
          <w:noProof w:val="0"/>
          <w:sz w:val="24"/>
          <w:szCs w:val="24"/>
          <w:lang w:val="en-GB"/>
        </w:rPr>
        <w:t xml:space="preserve">eople I support by putting these ideas into practice in my daily work and </w:t>
      </w:r>
      <w:r w:rsidRPr="440BF2FD" w:rsidR="6FEA8A98">
        <w:rPr>
          <w:rFonts w:ascii="Aptos" w:hAnsi="Aptos" w:eastAsia="Aptos" w:cs="Aptos"/>
          <w:noProof w:val="0"/>
          <w:sz w:val="24"/>
          <w:szCs w:val="24"/>
          <w:lang w:val="en-GB"/>
        </w:rPr>
        <w:t>expanding</w:t>
      </w:r>
      <w:r w:rsidRPr="440BF2FD" w:rsidR="721F63FD">
        <w:rPr>
          <w:rFonts w:ascii="Aptos" w:hAnsi="Aptos" w:eastAsia="Aptos" w:cs="Aptos"/>
          <w:noProof w:val="0"/>
          <w:sz w:val="24"/>
          <w:szCs w:val="24"/>
          <w:lang w:val="en-GB"/>
        </w:rPr>
        <w:t xml:space="preserve"> my knowl</w:t>
      </w:r>
      <w:r w:rsidRPr="440BF2FD" w:rsidR="79625F73">
        <w:rPr>
          <w:rFonts w:ascii="Aptos" w:hAnsi="Aptos" w:eastAsia="Aptos" w:cs="Aptos"/>
          <w:noProof w:val="0"/>
          <w:sz w:val="24"/>
          <w:szCs w:val="24"/>
          <w:lang w:val="en-GB"/>
        </w:rPr>
        <w:t>edge.</w:t>
      </w:r>
    </w:p>
    <w:p w:rsidR="440BF2FD" w:rsidRDefault="440BF2FD" w14:paraId="0DE103E7" w14:textId="7AA7F4D9">
      <w:r>
        <w:br w:type="page"/>
      </w:r>
    </w:p>
    <w:p w:rsidR="440BF2FD" w:rsidP="440BF2FD" w:rsidRDefault="440BF2FD" w14:paraId="22A39524" w14:textId="66A4C910">
      <w:pPr>
        <w:pStyle w:val="Normal"/>
        <w:jc w:val="left"/>
        <w:rPr>
          <w:rFonts w:ascii="Aptos" w:hAnsi="Aptos" w:eastAsia="Aptos" w:cs="Aptos"/>
          <w:noProof w:val="0"/>
          <w:sz w:val="24"/>
          <w:szCs w:val="24"/>
          <w:lang w:val="en-GB"/>
        </w:rPr>
      </w:pPr>
    </w:p>
    <w:p w:rsidR="440BF2FD" w:rsidP="440BF2FD" w:rsidRDefault="440BF2FD" w14:paraId="192FA274" w14:textId="007B8598">
      <w:pPr>
        <w:pStyle w:val="Normal"/>
        <w:jc w:val="left"/>
      </w:pPr>
    </w:p>
    <w:p w:rsidR="4F795C1C" w:rsidP="440BF2FD" w:rsidRDefault="4F795C1C" w14:paraId="450A8EDD" w14:textId="7C6A0390">
      <w:pPr>
        <w:pStyle w:val="Normal"/>
        <w:jc w:val="center"/>
        <w:rPr>
          <w:sz w:val="32"/>
          <w:szCs w:val="32"/>
        </w:rPr>
      </w:pPr>
      <w:r w:rsidRPr="440BF2FD" w:rsidR="4F795C1C">
        <w:rPr>
          <w:sz w:val="32"/>
          <w:szCs w:val="32"/>
        </w:rPr>
        <w:t>REFERENCES</w:t>
      </w:r>
    </w:p>
    <w:p w:rsidR="03CF916F" w:rsidP="440BF2FD" w:rsidRDefault="03CF916F" w14:paraId="342E0BC7" w14:textId="750F3063">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Beauchamp, T. and Childress, J. (2019). Principles of Biomedical Ethics: Marking Its Fortieth Anniversary. </w:t>
      </w:r>
      <w:r w:rsidRPr="440BF2FD" w:rsidR="03CF916F">
        <w:rPr>
          <w:rFonts w:ascii="Times New Roman" w:hAnsi="Times New Roman" w:eastAsia="Times New Roman" w:cs="Times New Roman"/>
          <w:i w:val="1"/>
          <w:iCs w:val="1"/>
          <w:noProof w:val="0"/>
          <w:sz w:val="24"/>
          <w:szCs w:val="24"/>
          <w:lang w:val="en-GB"/>
        </w:rPr>
        <w:t>The American Journal of Bioethics</w:t>
      </w:r>
      <w:r w:rsidRPr="440BF2FD" w:rsidR="03CF916F">
        <w:rPr>
          <w:rFonts w:ascii="Times New Roman" w:hAnsi="Times New Roman" w:eastAsia="Times New Roman" w:cs="Times New Roman"/>
          <w:noProof w:val="0"/>
          <w:sz w:val="24"/>
          <w:szCs w:val="24"/>
          <w:lang w:val="en-GB"/>
        </w:rPr>
        <w:t>, [online] 19(11), pp.9–12. doi:https://doi.org/10.1080/15265161.2019.1665402.</w:t>
      </w:r>
    </w:p>
    <w:p w:rsidR="03CF916F" w:rsidP="440BF2FD" w:rsidRDefault="03CF916F" w14:paraId="3FB7A403" w14:textId="5F7156ED">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Celestine (2024). </w:t>
      </w:r>
      <w:r w:rsidRPr="440BF2FD" w:rsidR="03CF916F">
        <w:rPr>
          <w:rFonts w:ascii="Times New Roman" w:hAnsi="Times New Roman" w:eastAsia="Times New Roman" w:cs="Times New Roman"/>
          <w:i w:val="1"/>
          <w:iCs w:val="1"/>
          <w:noProof w:val="0"/>
          <w:sz w:val="24"/>
          <w:szCs w:val="24"/>
          <w:lang w:val="en-GB"/>
        </w:rPr>
        <w:t>The Role of Ethics in Health and Social Care Decision-Making - London School of Planning and Management</w:t>
      </w:r>
      <w:r w:rsidRPr="440BF2FD" w:rsidR="03CF916F">
        <w:rPr>
          <w:rFonts w:ascii="Times New Roman" w:hAnsi="Times New Roman" w:eastAsia="Times New Roman" w:cs="Times New Roman"/>
          <w:noProof w:val="0"/>
          <w:sz w:val="24"/>
          <w:szCs w:val="24"/>
          <w:lang w:val="en-GB"/>
        </w:rPr>
        <w:t xml:space="preserve">. [online] London School of Planning and Management. Available at: </w:t>
      </w:r>
      <w:hyperlink r:id="Rdf2e2066bc8f4413">
        <w:r w:rsidRPr="440BF2FD" w:rsidR="03CF916F">
          <w:rPr>
            <w:rStyle w:val="Hyperlink"/>
            <w:rFonts w:ascii="Times New Roman" w:hAnsi="Times New Roman" w:eastAsia="Times New Roman" w:cs="Times New Roman"/>
            <w:noProof w:val="0"/>
            <w:sz w:val="24"/>
            <w:szCs w:val="24"/>
            <w:lang w:val="en-GB"/>
          </w:rPr>
          <w:t>https://blog.lspm.org.uk/2024/09/09/the-role-of-ethics-in-health-and-social-care-decision-making/</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3D095430" w14:textId="1685C9CD">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Chen, T.-T., Su, W.-C. and Liu, M.-I. (2024). Patient-centered Care in Diabetes care-concepts, Relationships and Practice. </w:t>
      </w:r>
      <w:r w:rsidRPr="440BF2FD" w:rsidR="03CF916F">
        <w:rPr>
          <w:rFonts w:ascii="Times New Roman" w:hAnsi="Times New Roman" w:eastAsia="Times New Roman" w:cs="Times New Roman"/>
          <w:i w:val="1"/>
          <w:iCs w:val="1"/>
          <w:noProof w:val="0"/>
          <w:sz w:val="24"/>
          <w:szCs w:val="24"/>
          <w:lang w:val="en-GB"/>
        </w:rPr>
        <w:t>World Journal of Diabetes</w:t>
      </w:r>
      <w:r w:rsidRPr="440BF2FD" w:rsidR="03CF916F">
        <w:rPr>
          <w:rFonts w:ascii="Times New Roman" w:hAnsi="Times New Roman" w:eastAsia="Times New Roman" w:cs="Times New Roman"/>
          <w:noProof w:val="0"/>
          <w:sz w:val="24"/>
          <w:szCs w:val="24"/>
          <w:lang w:val="en-GB"/>
        </w:rPr>
        <w:t>, [online] 15(7), pp.1417–1429. doi:https://doi.org/10.4239/wjd.v15.i7.1417.</w:t>
      </w:r>
    </w:p>
    <w:p w:rsidR="03CF916F" w:rsidP="440BF2FD" w:rsidRDefault="03CF916F" w14:paraId="63B2C50D" w14:textId="07429B1F">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Collins, A. and Coulter, A. (2011). </w:t>
      </w:r>
      <w:r w:rsidRPr="440BF2FD" w:rsidR="03CF916F">
        <w:rPr>
          <w:rFonts w:ascii="Times New Roman" w:hAnsi="Times New Roman" w:eastAsia="Times New Roman" w:cs="Times New Roman"/>
          <w:i w:val="1"/>
          <w:iCs w:val="1"/>
          <w:noProof w:val="0"/>
          <w:sz w:val="24"/>
          <w:szCs w:val="24"/>
          <w:lang w:val="en-GB"/>
        </w:rPr>
        <w:t>Making Shared decision-making a Reality</w:t>
      </w:r>
      <w:r w:rsidRPr="440BF2FD" w:rsidR="03CF916F">
        <w:rPr>
          <w:rFonts w:ascii="Times New Roman" w:hAnsi="Times New Roman" w:eastAsia="Times New Roman" w:cs="Times New Roman"/>
          <w:noProof w:val="0"/>
          <w:sz w:val="24"/>
          <w:szCs w:val="24"/>
          <w:lang w:val="en-GB"/>
        </w:rPr>
        <w:t xml:space="preserve">. [online] The King’s Fund. Available at: </w:t>
      </w:r>
      <w:hyperlink r:id="Rb10dd1365a5b4469">
        <w:r w:rsidRPr="440BF2FD" w:rsidR="03CF916F">
          <w:rPr>
            <w:rStyle w:val="Hyperlink"/>
            <w:rFonts w:ascii="Times New Roman" w:hAnsi="Times New Roman" w:eastAsia="Times New Roman" w:cs="Times New Roman"/>
            <w:noProof w:val="0"/>
            <w:sz w:val="24"/>
            <w:szCs w:val="24"/>
            <w:lang w:val="en-GB"/>
          </w:rPr>
          <w:t>https://www.kingsfund.org.uk/insight-and-analysis/reports/making-shared-decision-making-reality</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60E6A66A" w14:textId="78555CC0">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Coulter, A. and Collins, A. (2011). </w:t>
      </w:r>
      <w:r w:rsidRPr="440BF2FD" w:rsidR="03CF916F">
        <w:rPr>
          <w:rFonts w:ascii="Times New Roman" w:hAnsi="Times New Roman" w:eastAsia="Times New Roman" w:cs="Times New Roman"/>
          <w:i w:val="1"/>
          <w:iCs w:val="1"/>
          <w:noProof w:val="0"/>
          <w:sz w:val="24"/>
          <w:szCs w:val="24"/>
          <w:lang w:val="en-GB"/>
        </w:rPr>
        <w:t>MAKING SHARED DECISION-MAKING a REALITY No Decision about me, without Me</w:t>
      </w:r>
      <w:r w:rsidRPr="440BF2FD" w:rsidR="03CF916F">
        <w:rPr>
          <w:rFonts w:ascii="Times New Roman" w:hAnsi="Times New Roman" w:eastAsia="Times New Roman" w:cs="Times New Roman"/>
          <w:noProof w:val="0"/>
          <w:sz w:val="24"/>
          <w:szCs w:val="24"/>
          <w:lang w:val="en-GB"/>
        </w:rPr>
        <w:t xml:space="preserve">. [online] Available at: </w:t>
      </w:r>
      <w:hyperlink r:id="R3a565115fe9e440d">
        <w:r w:rsidRPr="440BF2FD" w:rsidR="03CF916F">
          <w:rPr>
            <w:rStyle w:val="Hyperlink"/>
            <w:rFonts w:ascii="Times New Roman" w:hAnsi="Times New Roman" w:eastAsia="Times New Roman" w:cs="Times New Roman"/>
            <w:noProof w:val="0"/>
            <w:sz w:val="24"/>
            <w:szCs w:val="24"/>
            <w:lang w:val="en-GB"/>
          </w:rPr>
          <w:t>https://ugc.futurelearn.com/uploads/files/19/40/19408460-e688-4a99-84bb-d5114eca9c97/2.3_Making-shared-decision-making-a-reality-paper-Angela-Coulter-Alf-Collins-July-2011_0.pdf</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479B1CCD" w14:textId="356CBAE2">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Coulter, A. and Oldham, J. (2016). Person-centred care: What Is It and How Do We Get there? </w:t>
      </w:r>
      <w:r w:rsidRPr="440BF2FD" w:rsidR="03CF916F">
        <w:rPr>
          <w:rFonts w:ascii="Times New Roman" w:hAnsi="Times New Roman" w:eastAsia="Times New Roman" w:cs="Times New Roman"/>
          <w:i w:val="1"/>
          <w:iCs w:val="1"/>
          <w:noProof w:val="0"/>
          <w:sz w:val="24"/>
          <w:szCs w:val="24"/>
          <w:lang w:val="en-GB"/>
        </w:rPr>
        <w:t>Future Hospital Journal</w:t>
      </w:r>
      <w:r w:rsidRPr="440BF2FD" w:rsidR="03CF916F">
        <w:rPr>
          <w:rFonts w:ascii="Times New Roman" w:hAnsi="Times New Roman" w:eastAsia="Times New Roman" w:cs="Times New Roman"/>
          <w:noProof w:val="0"/>
          <w:sz w:val="24"/>
          <w:szCs w:val="24"/>
          <w:lang w:val="en-GB"/>
        </w:rPr>
        <w:t>, [online] 3(2), pp.114–116. doi:https://doi.org/10.7861/futurehosp.3-2-114.</w:t>
      </w:r>
    </w:p>
    <w:p w:rsidR="03CF916F" w:rsidP="440BF2FD" w:rsidRDefault="03CF916F" w14:paraId="119EE8F0" w14:textId="4193E960">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Department of Health Annual Report and Accounts 2011-12 Accounts Presented to the House of Commons Pursuant to Section 6(4) of the Government Resources and Accounts Act 2000. Annual Report Presented to the House of Commons by Command of Her Majesty Annual Report and Accounts Presented to the House of Lords by Command of Her Majesty. (2012). Available at: </w:t>
      </w:r>
      <w:hyperlink r:id="R035222eb15aa4693">
        <w:r w:rsidRPr="440BF2FD" w:rsidR="03CF916F">
          <w:rPr>
            <w:rStyle w:val="Hyperlink"/>
            <w:rFonts w:ascii="Times New Roman" w:hAnsi="Times New Roman" w:eastAsia="Times New Roman" w:cs="Times New Roman"/>
            <w:noProof w:val="0"/>
            <w:sz w:val="24"/>
            <w:szCs w:val="24"/>
            <w:lang w:val="en-GB"/>
          </w:rPr>
          <w:t>https://assets.publishing.service.gov.uk/media/5a7c6345ed915d6969f4485f/23735_HC-66-DoH.pdf</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55ACE4A5" w14:textId="3117F87A">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Glasby, J. and Dickinson, H. (2014). </w:t>
      </w:r>
      <w:r w:rsidRPr="440BF2FD" w:rsidR="03CF916F">
        <w:rPr>
          <w:rFonts w:ascii="Times New Roman" w:hAnsi="Times New Roman" w:eastAsia="Times New Roman" w:cs="Times New Roman"/>
          <w:i w:val="1"/>
          <w:iCs w:val="1"/>
          <w:noProof w:val="0"/>
          <w:sz w:val="24"/>
          <w:szCs w:val="24"/>
          <w:lang w:val="en-GB"/>
        </w:rPr>
        <w:t>Partnership Working in Health and Social Care: What Is Integrated Care and How Can We Deliver It?</w:t>
      </w:r>
      <w:r w:rsidRPr="440BF2FD" w:rsidR="03CF916F">
        <w:rPr>
          <w:rFonts w:ascii="Times New Roman" w:hAnsi="Times New Roman" w:eastAsia="Times New Roman" w:cs="Times New Roman"/>
          <w:noProof w:val="0"/>
          <w:sz w:val="24"/>
          <w:szCs w:val="24"/>
          <w:lang w:val="en-GB"/>
        </w:rPr>
        <w:t xml:space="preserve"> [online] </w:t>
      </w:r>
      <w:r w:rsidRPr="440BF2FD" w:rsidR="03CF916F">
        <w:rPr>
          <w:rFonts w:ascii="Times New Roman" w:hAnsi="Times New Roman" w:eastAsia="Times New Roman" w:cs="Times New Roman"/>
          <w:i w:val="1"/>
          <w:iCs w:val="1"/>
          <w:noProof w:val="0"/>
          <w:sz w:val="24"/>
          <w:szCs w:val="24"/>
          <w:lang w:val="en-GB"/>
        </w:rPr>
        <w:t>Google Books</w:t>
      </w:r>
      <w:r w:rsidRPr="440BF2FD" w:rsidR="03CF916F">
        <w:rPr>
          <w:rFonts w:ascii="Times New Roman" w:hAnsi="Times New Roman" w:eastAsia="Times New Roman" w:cs="Times New Roman"/>
          <w:noProof w:val="0"/>
          <w:sz w:val="24"/>
          <w:szCs w:val="24"/>
          <w:lang w:val="en-GB"/>
        </w:rPr>
        <w:t xml:space="preserve">. Policy Press. Available at: </w:t>
      </w:r>
      <w:hyperlink r:id="Rab8939e615fa4729">
        <w:r w:rsidRPr="440BF2FD" w:rsidR="03CF916F">
          <w:rPr>
            <w:rStyle w:val="Hyperlink"/>
            <w:rFonts w:ascii="Times New Roman" w:hAnsi="Times New Roman" w:eastAsia="Times New Roman" w:cs="Times New Roman"/>
            <w:noProof w:val="0"/>
            <w:sz w:val="24"/>
            <w:szCs w:val="24"/>
            <w:lang w:val="en-GB"/>
          </w:rPr>
          <w:t>https://books.google.com/books/about/Partnership_Working_in_Health_and_Social.html?id=_E3qAgAAQBAJ</w:t>
        </w:r>
      </w:hyperlink>
      <w:r w:rsidRPr="440BF2FD" w:rsidR="03CF916F">
        <w:rPr>
          <w:rFonts w:ascii="Times New Roman" w:hAnsi="Times New Roman" w:eastAsia="Times New Roman" w:cs="Times New Roman"/>
          <w:noProof w:val="0"/>
          <w:sz w:val="24"/>
          <w:szCs w:val="24"/>
          <w:lang w:val="en-GB"/>
        </w:rPr>
        <w:t xml:space="preserve"> [Accessed 19 Jun. 2024].</w:t>
      </w:r>
    </w:p>
    <w:p w:rsidR="03CF916F" w:rsidP="440BF2FD" w:rsidRDefault="03CF916F" w14:paraId="21AB4BB3" w14:textId="1A975428">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Gov.UK (2014). </w:t>
      </w:r>
      <w:r w:rsidRPr="440BF2FD" w:rsidR="03CF916F">
        <w:rPr>
          <w:rFonts w:ascii="Times New Roman" w:hAnsi="Times New Roman" w:eastAsia="Times New Roman" w:cs="Times New Roman"/>
          <w:i w:val="1"/>
          <w:iCs w:val="1"/>
          <w:noProof w:val="0"/>
          <w:sz w:val="24"/>
          <w:szCs w:val="24"/>
          <w:lang w:val="en-GB"/>
        </w:rPr>
        <w:t>Care Act 2014</w:t>
      </w:r>
      <w:r w:rsidRPr="440BF2FD" w:rsidR="03CF916F">
        <w:rPr>
          <w:rFonts w:ascii="Times New Roman" w:hAnsi="Times New Roman" w:eastAsia="Times New Roman" w:cs="Times New Roman"/>
          <w:noProof w:val="0"/>
          <w:sz w:val="24"/>
          <w:szCs w:val="24"/>
          <w:lang w:val="en-GB"/>
        </w:rPr>
        <w:t xml:space="preserve">. [online] Legislation.gov.uk. Available at: </w:t>
      </w:r>
      <w:hyperlink r:id="R3eae9b6dd3bf4f6a">
        <w:r w:rsidRPr="440BF2FD" w:rsidR="03CF916F">
          <w:rPr>
            <w:rStyle w:val="Hyperlink"/>
            <w:rFonts w:ascii="Times New Roman" w:hAnsi="Times New Roman" w:eastAsia="Times New Roman" w:cs="Times New Roman"/>
            <w:noProof w:val="0"/>
            <w:sz w:val="24"/>
            <w:szCs w:val="24"/>
            <w:lang w:val="en-GB"/>
          </w:rPr>
          <w:t>https://www.legislation.gov.uk/ukpga/2014/23</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506D7133" w14:textId="451F1C6A">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Miller, R. (2022). </w:t>
      </w:r>
      <w:r w:rsidRPr="440BF2FD" w:rsidR="03CF916F">
        <w:rPr>
          <w:rFonts w:ascii="Times New Roman" w:hAnsi="Times New Roman" w:eastAsia="Times New Roman" w:cs="Times New Roman"/>
          <w:i w:val="1"/>
          <w:iCs w:val="1"/>
          <w:noProof w:val="0"/>
          <w:sz w:val="24"/>
          <w:szCs w:val="24"/>
          <w:lang w:val="en-GB"/>
        </w:rPr>
        <w:t>Multidisciplinary teams: Integrating Care in Places and Neighbourhoods</w:t>
      </w:r>
      <w:r w:rsidRPr="440BF2FD" w:rsidR="03CF916F">
        <w:rPr>
          <w:rFonts w:ascii="Times New Roman" w:hAnsi="Times New Roman" w:eastAsia="Times New Roman" w:cs="Times New Roman"/>
          <w:noProof w:val="0"/>
          <w:sz w:val="24"/>
          <w:szCs w:val="24"/>
          <w:lang w:val="en-GB"/>
        </w:rPr>
        <w:t xml:space="preserve">. [online] Social Care Institute for Excellence. Available at: </w:t>
      </w:r>
      <w:hyperlink r:id="Rc8e88d7ed1084b21">
        <w:r w:rsidRPr="440BF2FD" w:rsidR="03CF916F">
          <w:rPr>
            <w:rStyle w:val="Hyperlink"/>
            <w:rFonts w:ascii="Times New Roman" w:hAnsi="Times New Roman" w:eastAsia="Times New Roman" w:cs="Times New Roman"/>
            <w:noProof w:val="0"/>
            <w:sz w:val="24"/>
            <w:szCs w:val="24"/>
            <w:lang w:val="en-GB"/>
          </w:rPr>
          <w:t>https://www.scie.org.uk/integrated-care/multidisciplinary-teams/</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60474AC3" w14:textId="3407CFC4">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NHS Education for Scotland (2023). </w:t>
      </w:r>
      <w:r w:rsidRPr="440BF2FD" w:rsidR="03CF916F">
        <w:rPr>
          <w:rFonts w:ascii="Times New Roman" w:hAnsi="Times New Roman" w:eastAsia="Times New Roman" w:cs="Times New Roman"/>
          <w:i w:val="1"/>
          <w:iCs w:val="1"/>
          <w:noProof w:val="0"/>
          <w:sz w:val="24"/>
          <w:szCs w:val="24"/>
          <w:lang w:val="en-GB"/>
        </w:rPr>
        <w:t xml:space="preserve">Person Centred Care </w:t>
      </w:r>
      <w:r w:rsidRPr="440BF2FD" w:rsidR="03CF916F">
        <w:rPr>
          <w:rFonts w:ascii="Times New Roman" w:hAnsi="Times New Roman" w:eastAsia="Times New Roman" w:cs="Times New Roman"/>
          <w:noProof w:val="0"/>
          <w:sz w:val="24"/>
          <w:szCs w:val="24"/>
          <w:lang w:val="en-GB"/>
        </w:rPr>
        <w:t xml:space="preserve">. [online] NHS Education for Scotland. Available at: </w:t>
      </w:r>
      <w:hyperlink r:id="R7a6f4beb62aa4cef">
        <w:r w:rsidRPr="440BF2FD" w:rsidR="03CF916F">
          <w:rPr>
            <w:rStyle w:val="Hyperlink"/>
            <w:rFonts w:ascii="Times New Roman" w:hAnsi="Times New Roman" w:eastAsia="Times New Roman" w:cs="Times New Roman"/>
            <w:noProof w:val="0"/>
            <w:sz w:val="24"/>
            <w:szCs w:val="24"/>
            <w:lang w:val="en-GB"/>
          </w:rPr>
          <w:t>https://www.nes.scot.nhs.uk/our-work/person-centred-care/</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79BF1608" w14:textId="671121CC">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NHS England (2021). </w:t>
      </w:r>
      <w:r w:rsidRPr="440BF2FD" w:rsidR="03CF916F">
        <w:rPr>
          <w:rFonts w:ascii="Times New Roman" w:hAnsi="Times New Roman" w:eastAsia="Times New Roman" w:cs="Times New Roman"/>
          <w:i w:val="1"/>
          <w:iCs w:val="1"/>
          <w:noProof w:val="0"/>
          <w:sz w:val="24"/>
          <w:szCs w:val="24"/>
          <w:lang w:val="en-GB"/>
        </w:rPr>
        <w:t>Comprehensive Model of Personalised Care</w:t>
      </w:r>
      <w:r w:rsidRPr="440BF2FD" w:rsidR="03CF916F">
        <w:rPr>
          <w:rFonts w:ascii="Times New Roman" w:hAnsi="Times New Roman" w:eastAsia="Times New Roman" w:cs="Times New Roman"/>
          <w:noProof w:val="0"/>
          <w:sz w:val="24"/>
          <w:szCs w:val="24"/>
          <w:lang w:val="en-GB"/>
        </w:rPr>
        <w:t xml:space="preserve">. [online] NHS England. Available at: </w:t>
      </w:r>
      <w:hyperlink r:id="R4558b87fdb504a4d">
        <w:r w:rsidRPr="440BF2FD" w:rsidR="03CF916F">
          <w:rPr>
            <w:rStyle w:val="Hyperlink"/>
            <w:rFonts w:ascii="Times New Roman" w:hAnsi="Times New Roman" w:eastAsia="Times New Roman" w:cs="Times New Roman"/>
            <w:noProof w:val="0"/>
            <w:sz w:val="24"/>
            <w:szCs w:val="24"/>
            <w:lang w:val="en-GB"/>
          </w:rPr>
          <w:t>https://www.england.nhs.uk/personalisedcare/comprehensive-model-of-personalised-care/</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1D7B55C1" w14:textId="5826BB5B">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NHS England (2022). </w:t>
      </w:r>
      <w:r w:rsidRPr="440BF2FD" w:rsidR="03CF916F">
        <w:rPr>
          <w:rFonts w:ascii="Times New Roman" w:hAnsi="Times New Roman" w:eastAsia="Times New Roman" w:cs="Times New Roman"/>
          <w:i w:val="1"/>
          <w:iCs w:val="1"/>
          <w:noProof w:val="0"/>
          <w:sz w:val="24"/>
          <w:szCs w:val="24"/>
          <w:lang w:val="en-GB"/>
        </w:rPr>
        <w:t>Information Sharing in Multidisciplinary Teams (MDTs)</w:t>
      </w:r>
      <w:r w:rsidRPr="440BF2FD" w:rsidR="03CF916F">
        <w:rPr>
          <w:rFonts w:ascii="Times New Roman" w:hAnsi="Times New Roman" w:eastAsia="Times New Roman" w:cs="Times New Roman"/>
          <w:noProof w:val="0"/>
          <w:sz w:val="24"/>
          <w:szCs w:val="24"/>
          <w:lang w:val="en-GB"/>
        </w:rPr>
        <w:t xml:space="preserve">. [online] NHS England. Available at: </w:t>
      </w:r>
      <w:hyperlink r:id="R065d7a9df1b64041">
        <w:r w:rsidRPr="440BF2FD" w:rsidR="03CF916F">
          <w:rPr>
            <w:rStyle w:val="Hyperlink"/>
            <w:rFonts w:ascii="Times New Roman" w:hAnsi="Times New Roman" w:eastAsia="Times New Roman" w:cs="Times New Roman"/>
            <w:noProof w:val="0"/>
            <w:sz w:val="24"/>
            <w:szCs w:val="24"/>
            <w:lang w:val="en-GB"/>
          </w:rPr>
          <w:t>https://transform.england.nhs.uk/information-governance/guidance/information-governance-guidance-support-multidisciplinary-teams-mdts/</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18D9CE92" w14:textId="72AA8783">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NHS England (2024). </w:t>
      </w:r>
      <w:r w:rsidRPr="440BF2FD" w:rsidR="03CF916F">
        <w:rPr>
          <w:rFonts w:ascii="Times New Roman" w:hAnsi="Times New Roman" w:eastAsia="Times New Roman" w:cs="Times New Roman"/>
          <w:i w:val="1"/>
          <w:iCs w:val="1"/>
          <w:noProof w:val="0"/>
          <w:sz w:val="24"/>
          <w:szCs w:val="24"/>
          <w:lang w:val="en-GB"/>
        </w:rPr>
        <w:t>Person-centred Care</w:t>
      </w:r>
      <w:r w:rsidRPr="440BF2FD" w:rsidR="03CF916F">
        <w:rPr>
          <w:rFonts w:ascii="Times New Roman" w:hAnsi="Times New Roman" w:eastAsia="Times New Roman" w:cs="Times New Roman"/>
          <w:noProof w:val="0"/>
          <w:sz w:val="24"/>
          <w:szCs w:val="24"/>
          <w:lang w:val="en-GB"/>
        </w:rPr>
        <w:t xml:space="preserve">. [online] NHS England. Available at: </w:t>
      </w:r>
      <w:hyperlink r:id="R176e9294c3734f5f">
        <w:r w:rsidRPr="440BF2FD" w:rsidR="03CF916F">
          <w:rPr>
            <w:rStyle w:val="Hyperlink"/>
            <w:rFonts w:ascii="Times New Roman" w:hAnsi="Times New Roman" w:eastAsia="Times New Roman" w:cs="Times New Roman"/>
            <w:noProof w:val="0"/>
            <w:sz w:val="24"/>
            <w:szCs w:val="24"/>
            <w:lang w:val="en-GB"/>
          </w:rPr>
          <w:t>https://www.hee.nhs.uk/our-work/person-centred-care</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269DE949" w14:textId="392198C8">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Nurchis, M.C., Sessa, G., Pascucci, D., Sassano, M., Lombi, L. and Damiani, G. (2022). Interprofessional Collaboration and Diabetes Management in Primary care: a Systematic Review and meta-analysis of patient-reported Outcomes. </w:t>
      </w:r>
      <w:r w:rsidRPr="440BF2FD" w:rsidR="03CF916F">
        <w:rPr>
          <w:rFonts w:ascii="Times New Roman" w:hAnsi="Times New Roman" w:eastAsia="Times New Roman" w:cs="Times New Roman"/>
          <w:i w:val="1"/>
          <w:iCs w:val="1"/>
          <w:noProof w:val="0"/>
          <w:sz w:val="24"/>
          <w:szCs w:val="24"/>
          <w:lang w:val="en-GB"/>
        </w:rPr>
        <w:t>Journal of Personalized Medicine</w:t>
      </w:r>
      <w:r w:rsidRPr="440BF2FD" w:rsidR="03CF916F">
        <w:rPr>
          <w:rFonts w:ascii="Times New Roman" w:hAnsi="Times New Roman" w:eastAsia="Times New Roman" w:cs="Times New Roman"/>
          <w:noProof w:val="0"/>
          <w:sz w:val="24"/>
          <w:szCs w:val="24"/>
          <w:lang w:val="en-GB"/>
        </w:rPr>
        <w:t>, [online] 12(4), p.643. doi:https://doi.org/10.3390/jpm12040643.</w:t>
      </w:r>
    </w:p>
    <w:p w:rsidR="03CF916F" w:rsidP="440BF2FD" w:rsidRDefault="03CF916F" w14:paraId="52F988C2" w14:textId="490E3EAB">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Scarlett, A. (2026). </w:t>
      </w:r>
      <w:r w:rsidRPr="440BF2FD" w:rsidR="03CF916F">
        <w:rPr>
          <w:rFonts w:ascii="Times New Roman" w:hAnsi="Times New Roman" w:eastAsia="Times New Roman" w:cs="Times New Roman"/>
          <w:i w:val="1"/>
          <w:iCs w:val="1"/>
          <w:noProof w:val="0"/>
          <w:sz w:val="24"/>
          <w:szCs w:val="24"/>
          <w:lang w:val="en-GB"/>
        </w:rPr>
        <w:t>What Is Partnership Working in Health and Social Care? | Royal Open College</w:t>
      </w:r>
      <w:r w:rsidRPr="440BF2FD" w:rsidR="03CF916F">
        <w:rPr>
          <w:rFonts w:ascii="Times New Roman" w:hAnsi="Times New Roman" w:eastAsia="Times New Roman" w:cs="Times New Roman"/>
          <w:noProof w:val="0"/>
          <w:sz w:val="24"/>
          <w:szCs w:val="24"/>
          <w:lang w:val="en-GB"/>
        </w:rPr>
        <w:t xml:space="preserve">. [online] Royal Open College. Available at: </w:t>
      </w:r>
      <w:hyperlink r:id="R4e77c69af49041ec">
        <w:r w:rsidRPr="440BF2FD" w:rsidR="03CF916F">
          <w:rPr>
            <w:rStyle w:val="Hyperlink"/>
            <w:rFonts w:ascii="Times New Roman" w:hAnsi="Times New Roman" w:eastAsia="Times New Roman" w:cs="Times New Roman"/>
            <w:noProof w:val="0"/>
            <w:sz w:val="24"/>
            <w:szCs w:val="24"/>
            <w:lang w:val="en-GB"/>
          </w:rPr>
          <w:t>https://royalopencollege.org/blog/health-and-social-care/what-is-partnership-working-in-health-and-social-care/</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025A8EC0" w14:textId="0F95C054">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Skills for Health (2025). </w:t>
      </w:r>
      <w:r w:rsidRPr="440BF2FD" w:rsidR="03CF916F">
        <w:rPr>
          <w:rFonts w:ascii="Times New Roman" w:hAnsi="Times New Roman" w:eastAsia="Times New Roman" w:cs="Times New Roman"/>
          <w:i w:val="1"/>
          <w:iCs w:val="1"/>
          <w:noProof w:val="0"/>
          <w:sz w:val="24"/>
          <w:szCs w:val="24"/>
          <w:lang w:val="en-GB"/>
        </w:rPr>
        <w:t>Person Centred Care Meaning &amp; Implications</w:t>
      </w:r>
      <w:r w:rsidRPr="440BF2FD" w:rsidR="03CF916F">
        <w:rPr>
          <w:rFonts w:ascii="Times New Roman" w:hAnsi="Times New Roman" w:eastAsia="Times New Roman" w:cs="Times New Roman"/>
          <w:noProof w:val="0"/>
          <w:sz w:val="24"/>
          <w:szCs w:val="24"/>
          <w:lang w:val="en-GB"/>
        </w:rPr>
        <w:t xml:space="preserve">. [online] Skills for Health. Available at: </w:t>
      </w:r>
      <w:hyperlink r:id="Rc3f7bda6fdef4f69">
        <w:r w:rsidRPr="440BF2FD" w:rsidR="03CF916F">
          <w:rPr>
            <w:rStyle w:val="Hyperlink"/>
            <w:rFonts w:ascii="Times New Roman" w:hAnsi="Times New Roman" w:eastAsia="Times New Roman" w:cs="Times New Roman"/>
            <w:noProof w:val="0"/>
            <w:sz w:val="24"/>
            <w:szCs w:val="24"/>
            <w:lang w:val="en-GB"/>
          </w:rPr>
          <w:t>https://www.skillsforhealth.org.uk/article/person-centred-care-meaning-implications/</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29826B5B" w14:textId="771135F0">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Social Care Institute For Excellence (2022). </w:t>
      </w:r>
      <w:r w:rsidRPr="440BF2FD" w:rsidR="03CF916F">
        <w:rPr>
          <w:rFonts w:ascii="Times New Roman" w:hAnsi="Times New Roman" w:eastAsia="Times New Roman" w:cs="Times New Roman"/>
          <w:i w:val="1"/>
          <w:iCs w:val="1"/>
          <w:noProof w:val="0"/>
          <w:sz w:val="24"/>
          <w:szCs w:val="24"/>
          <w:lang w:val="en-GB"/>
        </w:rPr>
        <w:t>Multidisciplinary Teams Working for Integrated Care</w:t>
      </w:r>
      <w:r w:rsidRPr="440BF2FD" w:rsidR="03CF916F">
        <w:rPr>
          <w:rFonts w:ascii="Times New Roman" w:hAnsi="Times New Roman" w:eastAsia="Times New Roman" w:cs="Times New Roman"/>
          <w:noProof w:val="0"/>
          <w:sz w:val="24"/>
          <w:szCs w:val="24"/>
          <w:lang w:val="en-GB"/>
        </w:rPr>
        <w:t xml:space="preserve">. [online] Social Care Institute for Excellence . Available at: </w:t>
      </w:r>
      <w:hyperlink r:id="R6fa04833690445c8">
        <w:r w:rsidRPr="440BF2FD" w:rsidR="03CF916F">
          <w:rPr>
            <w:rStyle w:val="Hyperlink"/>
            <w:rFonts w:ascii="Times New Roman" w:hAnsi="Times New Roman" w:eastAsia="Times New Roman" w:cs="Times New Roman"/>
            <w:noProof w:val="0"/>
            <w:sz w:val="24"/>
            <w:szCs w:val="24"/>
            <w:lang w:val="en-GB"/>
          </w:rPr>
          <w:t>https://www.scie.org.uk/integrated-care/research-practice/activities/multidisciplinary-teams/</w:t>
        </w:r>
      </w:hyperlink>
      <w:r w:rsidRPr="440BF2FD" w:rsidR="03CF916F">
        <w:rPr>
          <w:rFonts w:ascii="Times New Roman" w:hAnsi="Times New Roman" w:eastAsia="Times New Roman" w:cs="Times New Roman"/>
          <w:noProof w:val="0"/>
          <w:sz w:val="24"/>
          <w:szCs w:val="24"/>
          <w:lang w:val="en-GB"/>
        </w:rPr>
        <w:t>.</w:t>
      </w:r>
    </w:p>
    <w:p w:rsidR="03CF916F" w:rsidP="440BF2FD" w:rsidRDefault="03CF916F" w14:paraId="182A4EB3" w14:textId="5F26AEE3">
      <w:pPr>
        <w:spacing w:before="240" w:beforeAutospacing="off" w:after="240" w:afterAutospacing="off" w:line="360" w:lineRule="auto"/>
        <w:jc w:val="both"/>
      </w:pPr>
      <w:r w:rsidRPr="440BF2FD" w:rsidR="03CF916F">
        <w:rPr>
          <w:rFonts w:ascii="Times New Roman" w:hAnsi="Times New Roman" w:eastAsia="Times New Roman" w:cs="Times New Roman"/>
          <w:noProof w:val="0"/>
          <w:sz w:val="24"/>
          <w:szCs w:val="24"/>
          <w:lang w:val="en-GB"/>
        </w:rPr>
        <w:t xml:space="preserve">The Health Foundation (2016). </w:t>
      </w:r>
      <w:r w:rsidRPr="440BF2FD" w:rsidR="03CF916F">
        <w:rPr>
          <w:rFonts w:ascii="Times New Roman" w:hAnsi="Times New Roman" w:eastAsia="Times New Roman" w:cs="Times New Roman"/>
          <w:i w:val="1"/>
          <w:iCs w:val="1"/>
          <w:noProof w:val="0"/>
          <w:sz w:val="24"/>
          <w:szCs w:val="24"/>
          <w:lang w:val="en-GB"/>
        </w:rPr>
        <w:t>Person-centred Care Made Simple</w:t>
      </w:r>
      <w:r w:rsidRPr="440BF2FD" w:rsidR="03CF916F">
        <w:rPr>
          <w:rFonts w:ascii="Times New Roman" w:hAnsi="Times New Roman" w:eastAsia="Times New Roman" w:cs="Times New Roman"/>
          <w:noProof w:val="0"/>
          <w:sz w:val="24"/>
          <w:szCs w:val="24"/>
          <w:lang w:val="en-GB"/>
        </w:rPr>
        <w:t xml:space="preserve">. [online] </w:t>
      </w:r>
      <w:r w:rsidRPr="440BF2FD" w:rsidR="03CF916F">
        <w:rPr>
          <w:rFonts w:ascii="Times New Roman" w:hAnsi="Times New Roman" w:eastAsia="Times New Roman" w:cs="Times New Roman"/>
          <w:i w:val="1"/>
          <w:iCs w:val="1"/>
          <w:noProof w:val="0"/>
          <w:sz w:val="24"/>
          <w:szCs w:val="24"/>
          <w:lang w:val="en-GB"/>
        </w:rPr>
        <w:t>The Health Foundation</w:t>
      </w:r>
      <w:r w:rsidRPr="440BF2FD" w:rsidR="03CF916F">
        <w:rPr>
          <w:rFonts w:ascii="Times New Roman" w:hAnsi="Times New Roman" w:eastAsia="Times New Roman" w:cs="Times New Roman"/>
          <w:noProof w:val="0"/>
          <w:sz w:val="24"/>
          <w:szCs w:val="24"/>
          <w:lang w:val="en-GB"/>
        </w:rPr>
        <w:t xml:space="preserve">, The Health Foundation, p.6. Available at: </w:t>
      </w:r>
      <w:hyperlink r:id="R4c1ced324770479e">
        <w:r w:rsidRPr="440BF2FD" w:rsidR="03CF916F">
          <w:rPr>
            <w:rStyle w:val="Hyperlink"/>
            <w:rFonts w:ascii="Times New Roman" w:hAnsi="Times New Roman" w:eastAsia="Times New Roman" w:cs="Times New Roman"/>
            <w:noProof w:val="0"/>
            <w:sz w:val="24"/>
            <w:szCs w:val="24"/>
            <w:lang w:val="en-GB"/>
          </w:rPr>
          <w:t>https://www.health.org.uk/sites/default/files/PersonCentredCareMadeSimple.pdf</w:t>
        </w:r>
      </w:hyperlink>
      <w:r w:rsidRPr="440BF2FD" w:rsidR="03CF916F">
        <w:rPr>
          <w:rFonts w:ascii="Times New Roman" w:hAnsi="Times New Roman" w:eastAsia="Times New Roman" w:cs="Times New Roman"/>
          <w:noProof w:val="0"/>
          <w:sz w:val="24"/>
          <w:szCs w:val="24"/>
          <w:lang w:val="en-GB"/>
        </w:rPr>
        <w:t>.</w:t>
      </w:r>
    </w:p>
    <w:p w:rsidR="440BF2FD" w:rsidP="440BF2FD" w:rsidRDefault="440BF2FD" w14:paraId="3C2F9335" w14:textId="73CD9FA7">
      <w:pPr>
        <w:pStyle w:val="Normal"/>
        <w:jc w:val="both"/>
        <w:rPr>
          <w:sz w:val="32"/>
          <w:szCs w:val="32"/>
        </w:rPr>
      </w:pPr>
    </w:p>
    <w:p w:rsidR="440BF2FD" w:rsidP="440BF2FD" w:rsidRDefault="440BF2FD" w14:paraId="67CC93B9" w14:textId="10C0DF26">
      <w:pPr>
        <w:pStyle w:val="Normal"/>
        <w:jc w:val="left"/>
        <w:rPr>
          <w:sz w:val="32"/>
          <w:szCs w:val="32"/>
        </w:rPr>
      </w:pPr>
    </w:p>
    <w:p w:rsidR="440BF2FD" w:rsidP="440BF2FD" w:rsidRDefault="440BF2FD" w14:paraId="6D5621F0" w14:textId="13E7D495">
      <w:pPr>
        <w:pStyle w:val="Normal"/>
        <w:jc w:val="left"/>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197F19"/>
    <w:rsid w:val="00097B8E"/>
    <w:rsid w:val="001205A2"/>
    <w:rsid w:val="00DDADC4"/>
    <w:rsid w:val="00F25FBD"/>
    <w:rsid w:val="01D41580"/>
    <w:rsid w:val="02722FE1"/>
    <w:rsid w:val="02D1CDE9"/>
    <w:rsid w:val="02F2A398"/>
    <w:rsid w:val="03CF916F"/>
    <w:rsid w:val="043CFF6D"/>
    <w:rsid w:val="0459F5B9"/>
    <w:rsid w:val="05969602"/>
    <w:rsid w:val="05969602"/>
    <w:rsid w:val="05BB5B8F"/>
    <w:rsid w:val="05DFB81F"/>
    <w:rsid w:val="05EE771A"/>
    <w:rsid w:val="068CAFD2"/>
    <w:rsid w:val="06F9DB8D"/>
    <w:rsid w:val="070D2711"/>
    <w:rsid w:val="078AB188"/>
    <w:rsid w:val="07B8296D"/>
    <w:rsid w:val="083162FC"/>
    <w:rsid w:val="08A820ED"/>
    <w:rsid w:val="08C416E2"/>
    <w:rsid w:val="08C42210"/>
    <w:rsid w:val="08F0FE3A"/>
    <w:rsid w:val="090F19E2"/>
    <w:rsid w:val="0956A6B2"/>
    <w:rsid w:val="0983E06E"/>
    <w:rsid w:val="0ABBD0E9"/>
    <w:rsid w:val="0AC41167"/>
    <w:rsid w:val="0B323683"/>
    <w:rsid w:val="0B323683"/>
    <w:rsid w:val="0C2E3BE3"/>
    <w:rsid w:val="0C6B0D85"/>
    <w:rsid w:val="0CB20A2B"/>
    <w:rsid w:val="0CD5E419"/>
    <w:rsid w:val="0CEE12FE"/>
    <w:rsid w:val="0D07C6BB"/>
    <w:rsid w:val="0D07C6BB"/>
    <w:rsid w:val="0D5B9479"/>
    <w:rsid w:val="0D5E40B1"/>
    <w:rsid w:val="0D9193AF"/>
    <w:rsid w:val="0DA6221A"/>
    <w:rsid w:val="0DA6221A"/>
    <w:rsid w:val="0DAF5EEB"/>
    <w:rsid w:val="0DF7915E"/>
    <w:rsid w:val="0E145FB6"/>
    <w:rsid w:val="0E145FB6"/>
    <w:rsid w:val="0EA4E422"/>
    <w:rsid w:val="0EBEB134"/>
    <w:rsid w:val="0EBFB51E"/>
    <w:rsid w:val="0F054C8B"/>
    <w:rsid w:val="0F0974C4"/>
    <w:rsid w:val="0F696D42"/>
    <w:rsid w:val="0F9BAF84"/>
    <w:rsid w:val="113E4E27"/>
    <w:rsid w:val="11D50156"/>
    <w:rsid w:val="1202E590"/>
    <w:rsid w:val="120638F8"/>
    <w:rsid w:val="120638F8"/>
    <w:rsid w:val="1212A21E"/>
    <w:rsid w:val="12A63C1C"/>
    <w:rsid w:val="12B3657A"/>
    <w:rsid w:val="1305B0A6"/>
    <w:rsid w:val="13A7ECDC"/>
    <w:rsid w:val="13A7ECDC"/>
    <w:rsid w:val="13E859A5"/>
    <w:rsid w:val="153C0C8E"/>
    <w:rsid w:val="15E6E9F7"/>
    <w:rsid w:val="15F5EA56"/>
    <w:rsid w:val="171D3BCE"/>
    <w:rsid w:val="182F8479"/>
    <w:rsid w:val="1858131B"/>
    <w:rsid w:val="188AE3E3"/>
    <w:rsid w:val="1971624D"/>
    <w:rsid w:val="19962EC0"/>
    <w:rsid w:val="19B38FD9"/>
    <w:rsid w:val="1A5F8C56"/>
    <w:rsid w:val="1A610CC9"/>
    <w:rsid w:val="1AAEE07B"/>
    <w:rsid w:val="1ABE3DDF"/>
    <w:rsid w:val="1AE44CC2"/>
    <w:rsid w:val="1B2AAE10"/>
    <w:rsid w:val="1B6CCF72"/>
    <w:rsid w:val="1C4F2CF5"/>
    <w:rsid w:val="1CBAD022"/>
    <w:rsid w:val="1CBCF59C"/>
    <w:rsid w:val="1CBCF59C"/>
    <w:rsid w:val="1CF32769"/>
    <w:rsid w:val="1D4BDB49"/>
    <w:rsid w:val="1DC498AD"/>
    <w:rsid w:val="1E2075DC"/>
    <w:rsid w:val="1E843D25"/>
    <w:rsid w:val="1EF976D4"/>
    <w:rsid w:val="1F4B0E63"/>
    <w:rsid w:val="1F59B86A"/>
    <w:rsid w:val="1FE7694B"/>
    <w:rsid w:val="203D95A9"/>
    <w:rsid w:val="2073E276"/>
    <w:rsid w:val="208039FE"/>
    <w:rsid w:val="214C3A6B"/>
    <w:rsid w:val="215DA141"/>
    <w:rsid w:val="21677FEF"/>
    <w:rsid w:val="216BE94F"/>
    <w:rsid w:val="21946072"/>
    <w:rsid w:val="2197CE60"/>
    <w:rsid w:val="21AF7B58"/>
    <w:rsid w:val="21D85DC3"/>
    <w:rsid w:val="2290C614"/>
    <w:rsid w:val="22B0F6DE"/>
    <w:rsid w:val="22BEAD83"/>
    <w:rsid w:val="22EA49A4"/>
    <w:rsid w:val="23397CD9"/>
    <w:rsid w:val="238E7EE0"/>
    <w:rsid w:val="25CB3E50"/>
    <w:rsid w:val="264B36AE"/>
    <w:rsid w:val="266079C3"/>
    <w:rsid w:val="266079C3"/>
    <w:rsid w:val="26831110"/>
    <w:rsid w:val="274BC536"/>
    <w:rsid w:val="27583EE9"/>
    <w:rsid w:val="278F518D"/>
    <w:rsid w:val="279593F5"/>
    <w:rsid w:val="2797A614"/>
    <w:rsid w:val="2797B4C8"/>
    <w:rsid w:val="27A0A266"/>
    <w:rsid w:val="27FE5BF0"/>
    <w:rsid w:val="28087E50"/>
    <w:rsid w:val="2817EDDC"/>
    <w:rsid w:val="286FA051"/>
    <w:rsid w:val="28A81CDD"/>
    <w:rsid w:val="28AAC33C"/>
    <w:rsid w:val="295F6000"/>
    <w:rsid w:val="29857FF8"/>
    <w:rsid w:val="2A40DD17"/>
    <w:rsid w:val="2A834611"/>
    <w:rsid w:val="2AE48B00"/>
    <w:rsid w:val="2B58A0C6"/>
    <w:rsid w:val="2BBE4F27"/>
    <w:rsid w:val="2BD3BC35"/>
    <w:rsid w:val="2C0D3406"/>
    <w:rsid w:val="2C177C8A"/>
    <w:rsid w:val="2C553C33"/>
    <w:rsid w:val="2C7EA768"/>
    <w:rsid w:val="2CD87633"/>
    <w:rsid w:val="2CF7A93D"/>
    <w:rsid w:val="2D0EE3D7"/>
    <w:rsid w:val="2D9AB42A"/>
    <w:rsid w:val="2DADDE52"/>
    <w:rsid w:val="2DE1A490"/>
    <w:rsid w:val="2DE1A490"/>
    <w:rsid w:val="2E993185"/>
    <w:rsid w:val="2F1D6581"/>
    <w:rsid w:val="2F486FFA"/>
    <w:rsid w:val="2FB607FD"/>
    <w:rsid w:val="30952AA3"/>
    <w:rsid w:val="30D58B36"/>
    <w:rsid w:val="311F71DB"/>
    <w:rsid w:val="31893259"/>
    <w:rsid w:val="3194ACCE"/>
    <w:rsid w:val="31C0AC4B"/>
    <w:rsid w:val="31CB549E"/>
    <w:rsid w:val="31DD428E"/>
    <w:rsid w:val="321834CB"/>
    <w:rsid w:val="32409156"/>
    <w:rsid w:val="3246CF5B"/>
    <w:rsid w:val="3250906B"/>
    <w:rsid w:val="3250906B"/>
    <w:rsid w:val="327BDF62"/>
    <w:rsid w:val="32934884"/>
    <w:rsid w:val="32AC4AB0"/>
    <w:rsid w:val="339230CF"/>
    <w:rsid w:val="33B417B2"/>
    <w:rsid w:val="342CEDEC"/>
    <w:rsid w:val="352FBFF4"/>
    <w:rsid w:val="36197F19"/>
    <w:rsid w:val="36D15E9C"/>
    <w:rsid w:val="36EF4251"/>
    <w:rsid w:val="37D55354"/>
    <w:rsid w:val="37D55354"/>
    <w:rsid w:val="37EC263B"/>
    <w:rsid w:val="38321C6D"/>
    <w:rsid w:val="386F66B2"/>
    <w:rsid w:val="38CA6289"/>
    <w:rsid w:val="38E8F6E2"/>
    <w:rsid w:val="39E83EB0"/>
    <w:rsid w:val="3A00DC9F"/>
    <w:rsid w:val="3A0BBC17"/>
    <w:rsid w:val="3A2696F2"/>
    <w:rsid w:val="3A822CEA"/>
    <w:rsid w:val="3A9537A1"/>
    <w:rsid w:val="3A97318C"/>
    <w:rsid w:val="3ACC1C86"/>
    <w:rsid w:val="3AEDB7BF"/>
    <w:rsid w:val="3B116E16"/>
    <w:rsid w:val="3B116E16"/>
    <w:rsid w:val="3BD6EEA0"/>
    <w:rsid w:val="3C0A4881"/>
    <w:rsid w:val="3C210702"/>
    <w:rsid w:val="3C4CA52E"/>
    <w:rsid w:val="3D775F13"/>
    <w:rsid w:val="3DD6A204"/>
    <w:rsid w:val="3E0706DE"/>
    <w:rsid w:val="3E8D265B"/>
    <w:rsid w:val="3EDC133C"/>
    <w:rsid w:val="3F7EB951"/>
    <w:rsid w:val="3FFCE729"/>
    <w:rsid w:val="40D066F8"/>
    <w:rsid w:val="40D8EBD4"/>
    <w:rsid w:val="4108A71A"/>
    <w:rsid w:val="415604E0"/>
    <w:rsid w:val="4170F9FE"/>
    <w:rsid w:val="4175A26A"/>
    <w:rsid w:val="41771EBD"/>
    <w:rsid w:val="41832165"/>
    <w:rsid w:val="41B71106"/>
    <w:rsid w:val="42463E76"/>
    <w:rsid w:val="429477CF"/>
    <w:rsid w:val="43F7E43C"/>
    <w:rsid w:val="440BF2FD"/>
    <w:rsid w:val="44CEBA08"/>
    <w:rsid w:val="44CEBA08"/>
    <w:rsid w:val="450B400F"/>
    <w:rsid w:val="4579C354"/>
    <w:rsid w:val="4616D1C0"/>
    <w:rsid w:val="465D83DB"/>
    <w:rsid w:val="467818B7"/>
    <w:rsid w:val="46C54DFB"/>
    <w:rsid w:val="473FB050"/>
    <w:rsid w:val="475866B0"/>
    <w:rsid w:val="4762CCAA"/>
    <w:rsid w:val="480BAE12"/>
    <w:rsid w:val="49AAA609"/>
    <w:rsid w:val="49B6DB92"/>
    <w:rsid w:val="49F86DF4"/>
    <w:rsid w:val="4A02A4D8"/>
    <w:rsid w:val="4A9930CD"/>
    <w:rsid w:val="4AA4B182"/>
    <w:rsid w:val="4B8C528F"/>
    <w:rsid w:val="4BA852F6"/>
    <w:rsid w:val="4BAF3C62"/>
    <w:rsid w:val="4BB9A86A"/>
    <w:rsid w:val="4CF699D1"/>
    <w:rsid w:val="4D94716B"/>
    <w:rsid w:val="4D94716B"/>
    <w:rsid w:val="4E343C22"/>
    <w:rsid w:val="4E5AC621"/>
    <w:rsid w:val="4E7B053C"/>
    <w:rsid w:val="4E7E5DF1"/>
    <w:rsid w:val="4E85C9E6"/>
    <w:rsid w:val="4EB85E97"/>
    <w:rsid w:val="4F26B0E9"/>
    <w:rsid w:val="4F795C1C"/>
    <w:rsid w:val="4FA906ED"/>
    <w:rsid w:val="4FE66FA0"/>
    <w:rsid w:val="502AD9C9"/>
    <w:rsid w:val="50665A84"/>
    <w:rsid w:val="5201DA42"/>
    <w:rsid w:val="54610267"/>
    <w:rsid w:val="546A91A0"/>
    <w:rsid w:val="556FCD05"/>
    <w:rsid w:val="5681A1A5"/>
    <w:rsid w:val="5697594C"/>
    <w:rsid w:val="56C79500"/>
    <w:rsid w:val="571F234A"/>
    <w:rsid w:val="57346E3D"/>
    <w:rsid w:val="57EC78EB"/>
    <w:rsid w:val="5802B5DE"/>
    <w:rsid w:val="58E9C05F"/>
    <w:rsid w:val="58EF27A1"/>
    <w:rsid w:val="5922FC68"/>
    <w:rsid w:val="59288D98"/>
    <w:rsid w:val="5962A3EC"/>
    <w:rsid w:val="5A4D32FE"/>
    <w:rsid w:val="5A6775E0"/>
    <w:rsid w:val="5A72F58C"/>
    <w:rsid w:val="5A749A24"/>
    <w:rsid w:val="5A8002F5"/>
    <w:rsid w:val="5AFDDFC9"/>
    <w:rsid w:val="5BC70EC7"/>
    <w:rsid w:val="5C6EC841"/>
    <w:rsid w:val="5D7870C4"/>
    <w:rsid w:val="5DA5DF6F"/>
    <w:rsid w:val="5DB46034"/>
    <w:rsid w:val="5DD9EE93"/>
    <w:rsid w:val="5EABFE3B"/>
    <w:rsid w:val="5F139553"/>
    <w:rsid w:val="5F930ED7"/>
    <w:rsid w:val="601A1818"/>
    <w:rsid w:val="60C69176"/>
    <w:rsid w:val="618F4F3E"/>
    <w:rsid w:val="61D4B50A"/>
    <w:rsid w:val="6252A223"/>
    <w:rsid w:val="62B23C19"/>
    <w:rsid w:val="63457DEF"/>
    <w:rsid w:val="63AE7F81"/>
    <w:rsid w:val="64A7379B"/>
    <w:rsid w:val="65C14881"/>
    <w:rsid w:val="660FEF85"/>
    <w:rsid w:val="660FEF85"/>
    <w:rsid w:val="662607F6"/>
    <w:rsid w:val="66D2D1F4"/>
    <w:rsid w:val="671E85F8"/>
    <w:rsid w:val="67BAEC5D"/>
    <w:rsid w:val="680945D6"/>
    <w:rsid w:val="68376F5C"/>
    <w:rsid w:val="6895202A"/>
    <w:rsid w:val="68B950C7"/>
    <w:rsid w:val="68EC22CC"/>
    <w:rsid w:val="6929E217"/>
    <w:rsid w:val="69597CC5"/>
    <w:rsid w:val="69597CC5"/>
    <w:rsid w:val="697F0FA4"/>
    <w:rsid w:val="699DE82C"/>
    <w:rsid w:val="699DE82C"/>
    <w:rsid w:val="69D08200"/>
    <w:rsid w:val="69E98E5E"/>
    <w:rsid w:val="6A406DB9"/>
    <w:rsid w:val="6AAD06C5"/>
    <w:rsid w:val="6AB38FD1"/>
    <w:rsid w:val="6ADD07EC"/>
    <w:rsid w:val="6AEC9624"/>
    <w:rsid w:val="6B08D0CF"/>
    <w:rsid w:val="6B104B39"/>
    <w:rsid w:val="6B2691F7"/>
    <w:rsid w:val="6B7DBBAD"/>
    <w:rsid w:val="6BCAE69C"/>
    <w:rsid w:val="6BCAE69C"/>
    <w:rsid w:val="6BEF191F"/>
    <w:rsid w:val="6C5D6F61"/>
    <w:rsid w:val="6C9D1ADC"/>
    <w:rsid w:val="6D8ABD05"/>
    <w:rsid w:val="6DFD92DF"/>
    <w:rsid w:val="6DFD92DF"/>
    <w:rsid w:val="6ED8B665"/>
    <w:rsid w:val="6FC1392A"/>
    <w:rsid w:val="6FC1392A"/>
    <w:rsid w:val="6FEA8A98"/>
    <w:rsid w:val="7003A323"/>
    <w:rsid w:val="704EFC2D"/>
    <w:rsid w:val="70BA6128"/>
    <w:rsid w:val="71147949"/>
    <w:rsid w:val="71968C24"/>
    <w:rsid w:val="7212C9F6"/>
    <w:rsid w:val="721F63FD"/>
    <w:rsid w:val="72BDD794"/>
    <w:rsid w:val="72D26778"/>
    <w:rsid w:val="7363639C"/>
    <w:rsid w:val="7386BCA4"/>
    <w:rsid w:val="73E74253"/>
    <w:rsid w:val="7407BC79"/>
    <w:rsid w:val="74A702F5"/>
    <w:rsid w:val="74B12DF8"/>
    <w:rsid w:val="74B12DF8"/>
    <w:rsid w:val="763DC0D7"/>
    <w:rsid w:val="763DC0D7"/>
    <w:rsid w:val="76692D74"/>
    <w:rsid w:val="76C6E934"/>
    <w:rsid w:val="76D7FCBD"/>
    <w:rsid w:val="77067BAB"/>
    <w:rsid w:val="77430C0A"/>
    <w:rsid w:val="779A64AE"/>
    <w:rsid w:val="77BC3841"/>
    <w:rsid w:val="782A5E77"/>
    <w:rsid w:val="78752A55"/>
    <w:rsid w:val="78F32B59"/>
    <w:rsid w:val="79625F73"/>
    <w:rsid w:val="798C14BC"/>
    <w:rsid w:val="79D15EF4"/>
    <w:rsid w:val="7B3DA661"/>
    <w:rsid w:val="7B911777"/>
    <w:rsid w:val="7B911777"/>
    <w:rsid w:val="7B9424DF"/>
    <w:rsid w:val="7BBB13B1"/>
    <w:rsid w:val="7C0188E4"/>
    <w:rsid w:val="7C23C119"/>
    <w:rsid w:val="7C77A64D"/>
    <w:rsid w:val="7CA2F9B9"/>
    <w:rsid w:val="7CB69ADC"/>
    <w:rsid w:val="7D2F17B0"/>
    <w:rsid w:val="7DC17E55"/>
    <w:rsid w:val="7EF74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97F19"/>
  <w15:chartTrackingRefBased/>
  <w15:docId w15:val="{952F0076-8FC6-43E5-905D-52F4981DAF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40BF2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40BF2F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log.lspm.org.uk/2024/09/09/the-role-of-ethics-in-health-and-social-care-decision-making/" TargetMode="External" Id="Rdf2e2066bc8f4413" /><Relationship Type="http://schemas.openxmlformats.org/officeDocument/2006/relationships/hyperlink" Target="https://www.kingsfund.org.uk/insight-and-analysis/reports/making-shared-decision-making-reality" TargetMode="External" Id="Rb10dd1365a5b4469" /><Relationship Type="http://schemas.openxmlformats.org/officeDocument/2006/relationships/hyperlink" Target="https://ugc.futurelearn.com/uploads/files/19/40/19408460-e688-4a99-84bb-d5114eca9c97/2.3_Making-shared-decision-making-a-reality-paper-Angela-Coulter-Alf-Collins-July-2011_0.pdf" TargetMode="External" Id="R3a565115fe9e440d" /><Relationship Type="http://schemas.openxmlformats.org/officeDocument/2006/relationships/hyperlink" Target="https://assets.publishing.service.gov.uk/media/5a7c6345ed915d6969f4485f/23735_HC-66-DoH.pdf" TargetMode="External" Id="R035222eb15aa4693" /><Relationship Type="http://schemas.openxmlformats.org/officeDocument/2006/relationships/hyperlink" Target="https://books.google.com/books/about/Partnership_Working_in_Health_and_Social.html?id=_E3qAgAAQBAJ" TargetMode="External" Id="Rab8939e615fa4729" /><Relationship Type="http://schemas.openxmlformats.org/officeDocument/2006/relationships/hyperlink" Target="https://www.legislation.gov.uk/ukpga/2014/23" TargetMode="External" Id="R3eae9b6dd3bf4f6a" /><Relationship Type="http://schemas.openxmlformats.org/officeDocument/2006/relationships/hyperlink" Target="https://www.scie.org.uk/integrated-care/multidisciplinary-teams/" TargetMode="External" Id="Rc8e88d7ed1084b21" /><Relationship Type="http://schemas.openxmlformats.org/officeDocument/2006/relationships/hyperlink" Target="https://www.nes.scot.nhs.uk/our-work/person-centred-care/" TargetMode="External" Id="R7a6f4beb62aa4cef" /><Relationship Type="http://schemas.openxmlformats.org/officeDocument/2006/relationships/hyperlink" Target="https://www.england.nhs.uk/personalisedcare/comprehensive-model-of-personalised-care/" TargetMode="External" Id="R4558b87fdb504a4d" /><Relationship Type="http://schemas.openxmlformats.org/officeDocument/2006/relationships/hyperlink" Target="https://transform.england.nhs.uk/information-governance/guidance/information-governance-guidance-support-multidisciplinary-teams-mdts/" TargetMode="External" Id="R065d7a9df1b64041" /><Relationship Type="http://schemas.openxmlformats.org/officeDocument/2006/relationships/hyperlink" Target="https://www.hee.nhs.uk/our-work/person-centred-care" TargetMode="External" Id="R176e9294c3734f5f" /><Relationship Type="http://schemas.openxmlformats.org/officeDocument/2006/relationships/hyperlink" Target="https://royalopencollege.org/blog/health-and-social-care/what-is-partnership-working-in-health-and-social-care/" TargetMode="External" Id="R4e77c69af49041ec" /><Relationship Type="http://schemas.openxmlformats.org/officeDocument/2006/relationships/hyperlink" Target="https://www.skillsforhealth.org.uk/article/person-centred-care-meaning-implications/" TargetMode="External" Id="Rc3f7bda6fdef4f69" /><Relationship Type="http://schemas.openxmlformats.org/officeDocument/2006/relationships/hyperlink" Target="https://www.scie.org.uk/integrated-care/research-practice/activities/multidisciplinary-teams/" TargetMode="External" Id="R6fa04833690445c8" /><Relationship Type="http://schemas.openxmlformats.org/officeDocument/2006/relationships/hyperlink" Target="https://www.health.org.uk/sites/default/files/PersonCentredCareMadeSimple.pdf" TargetMode="External" Id="R4c1ced32477047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Bright Ogiefo (2422982)</dc:creator>
  <keywords/>
  <dc:description/>
  <lastModifiedBy>Bright Ogiefo (2422982)</lastModifiedBy>
  <revision>2</revision>
  <dcterms:created xsi:type="dcterms:W3CDTF">2026-03-08T16:04:42.2062275Z</dcterms:created>
  <dcterms:modified xsi:type="dcterms:W3CDTF">2026-03-09T13:34:25.3819040Z</dcterms:modified>
</coreProperties>
</file>