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A8B803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B475E">
              <w:rPr>
                <w:b/>
                <w:color w:val="auto"/>
                <w:sz w:val="32"/>
              </w:rPr>
              <w:t>Callum Lewis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C93D2B9" w:rsidR="005A1BA3" w:rsidRDefault="006B475E" w:rsidP="00340E9A">
            <w:pPr>
              <w:overflowPunct/>
              <w:autoSpaceDE/>
              <w:autoSpaceDN/>
              <w:adjustRightInd/>
              <w:ind w:right="237"/>
              <w:textAlignment w:val="auto"/>
              <w:rPr>
                <w:b/>
                <w:color w:val="auto"/>
                <w:sz w:val="32"/>
              </w:rPr>
            </w:pPr>
            <w:r>
              <w:rPr>
                <w:b/>
                <w:color w:val="auto"/>
                <w:sz w:val="32"/>
              </w:rPr>
              <w:t>1922427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BC05F8"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8"/>
        <w:gridCol w:w="1209"/>
      </w:tblGrid>
      <w:tr w:rsidR="00446F80" w:rsidRPr="00270EEB" w14:paraId="0CDD85F0" w14:textId="4A005F79" w:rsidTr="37569CBF">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7569CBF">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7569CBF">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7569CBF">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7569CBF">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7569CBF">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7569CBF">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7569CBF">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0764C2B6" w:rsidR="00FF7784" w:rsidRDefault="00FF7784" w:rsidP="00340E9A">
      <w:pPr>
        <w:ind w:right="237"/>
        <w:jc w:val="both"/>
        <w:rPr>
          <w:sz w:val="24"/>
          <w:szCs w:val="24"/>
        </w:rPr>
      </w:pPr>
    </w:p>
    <w:p w14:paraId="55A50F05" w14:textId="77777777" w:rsidR="00971E09" w:rsidRDefault="00971E09" w:rsidP="00971E09">
      <w:pPr>
        <w:ind w:right="237"/>
        <w:jc w:val="both"/>
        <w:rPr>
          <w:sz w:val="24"/>
          <w:szCs w:val="24"/>
        </w:rPr>
      </w:pPr>
      <w:r>
        <w:rPr>
          <w:sz w:val="24"/>
          <w:szCs w:val="24"/>
        </w:rPr>
        <w:t xml:space="preserve">This essay will explore the College of Policing’s role within British policing, how crucial professionalism is within the service and the potential consequences of having an unprofessional police service. Throughout the essay, I will critically reflect on a particular incident where my professionalism was an important factor in resolving the issue and the difficulties faced during the challenging incident. The essay will use Borton’s Reflective Tool (Dabell, 2018) to critically reflect not only on my overall performance but also how the role of a police officer has changed. Finally, a conclusion will be drawn from the findings. </w:t>
      </w:r>
    </w:p>
    <w:p w14:paraId="383E2203" w14:textId="77777777" w:rsidR="00971E09" w:rsidRDefault="00971E09" w:rsidP="00971E09">
      <w:pPr>
        <w:ind w:right="237"/>
        <w:jc w:val="both"/>
        <w:rPr>
          <w:sz w:val="24"/>
          <w:szCs w:val="24"/>
        </w:rPr>
      </w:pPr>
    </w:p>
    <w:p w14:paraId="42AB95D8" w14:textId="77777777" w:rsidR="00971E09" w:rsidRPr="00270EEB" w:rsidRDefault="00971E09" w:rsidP="00971E09">
      <w:pPr>
        <w:ind w:right="237"/>
        <w:jc w:val="both"/>
        <w:rPr>
          <w:sz w:val="24"/>
          <w:szCs w:val="24"/>
        </w:rPr>
      </w:pPr>
      <w:r>
        <w:rPr>
          <w:sz w:val="24"/>
          <w:szCs w:val="24"/>
        </w:rPr>
        <w:t>The word ‘professionalism’ is defined as “</w:t>
      </w:r>
      <w:r w:rsidRPr="00285C2D">
        <w:rPr>
          <w:bCs/>
          <w:color w:val="auto"/>
          <w:sz w:val="24"/>
          <w:szCs w:val="24"/>
        </w:rPr>
        <w:t>the </w:t>
      </w:r>
      <w:hyperlink r:id="rId14" w:tooltip="combination" w:history="1">
        <w:r w:rsidRPr="00285C2D">
          <w:rPr>
            <w:rStyle w:val="Hyperlink"/>
            <w:bCs/>
            <w:color w:val="auto"/>
            <w:sz w:val="24"/>
            <w:szCs w:val="24"/>
            <w:u w:val="none"/>
          </w:rPr>
          <w:t>combination</w:t>
        </w:r>
      </w:hyperlink>
      <w:r w:rsidRPr="00285C2D">
        <w:rPr>
          <w:bCs/>
          <w:color w:val="auto"/>
          <w:sz w:val="24"/>
          <w:szCs w:val="24"/>
        </w:rPr>
        <w:t> of all the </w:t>
      </w:r>
      <w:hyperlink r:id="rId15" w:tooltip="qualities" w:history="1">
        <w:r w:rsidRPr="00285C2D">
          <w:rPr>
            <w:rStyle w:val="Hyperlink"/>
            <w:bCs/>
            <w:color w:val="auto"/>
            <w:sz w:val="24"/>
            <w:szCs w:val="24"/>
            <w:u w:val="none"/>
          </w:rPr>
          <w:t>qualities</w:t>
        </w:r>
      </w:hyperlink>
      <w:r w:rsidRPr="00285C2D">
        <w:rPr>
          <w:bCs/>
          <w:color w:val="auto"/>
          <w:sz w:val="24"/>
          <w:szCs w:val="24"/>
        </w:rPr>
        <w:t> that are </w:t>
      </w:r>
      <w:hyperlink r:id="rId16" w:tooltip="connected" w:history="1">
        <w:r w:rsidRPr="00285C2D">
          <w:rPr>
            <w:rStyle w:val="Hyperlink"/>
            <w:bCs/>
            <w:color w:val="auto"/>
            <w:sz w:val="24"/>
            <w:szCs w:val="24"/>
            <w:u w:val="none"/>
          </w:rPr>
          <w:t>connected</w:t>
        </w:r>
      </w:hyperlink>
      <w:r w:rsidRPr="00285C2D">
        <w:rPr>
          <w:bCs/>
          <w:color w:val="auto"/>
          <w:sz w:val="24"/>
          <w:szCs w:val="24"/>
        </w:rPr>
        <w:t> with </w:t>
      </w:r>
      <w:hyperlink r:id="rId17" w:tooltip="trained" w:history="1">
        <w:r w:rsidRPr="00285C2D">
          <w:rPr>
            <w:rStyle w:val="Hyperlink"/>
            <w:bCs/>
            <w:color w:val="auto"/>
            <w:sz w:val="24"/>
            <w:szCs w:val="24"/>
            <w:u w:val="none"/>
          </w:rPr>
          <w:t>trained</w:t>
        </w:r>
      </w:hyperlink>
      <w:r w:rsidRPr="00285C2D">
        <w:rPr>
          <w:bCs/>
          <w:color w:val="auto"/>
          <w:sz w:val="24"/>
          <w:szCs w:val="24"/>
        </w:rPr>
        <w:t> and </w:t>
      </w:r>
      <w:hyperlink r:id="rId18" w:tooltip="skilled" w:history="1">
        <w:r w:rsidRPr="00285C2D">
          <w:rPr>
            <w:rStyle w:val="Hyperlink"/>
            <w:bCs/>
            <w:color w:val="auto"/>
            <w:sz w:val="24"/>
            <w:szCs w:val="24"/>
            <w:u w:val="none"/>
          </w:rPr>
          <w:t>skilled</w:t>
        </w:r>
      </w:hyperlink>
      <w:r w:rsidRPr="00285C2D">
        <w:rPr>
          <w:bCs/>
          <w:color w:val="auto"/>
          <w:sz w:val="24"/>
          <w:szCs w:val="24"/>
        </w:rPr>
        <w:t> </w:t>
      </w:r>
      <w:hyperlink r:id="rId19" w:tooltip="people" w:history="1">
        <w:r w:rsidRPr="00285C2D">
          <w:rPr>
            <w:rStyle w:val="Hyperlink"/>
            <w:bCs/>
            <w:color w:val="auto"/>
            <w:sz w:val="24"/>
            <w:szCs w:val="24"/>
            <w:u w:val="none"/>
          </w:rPr>
          <w:t>people</w:t>
        </w:r>
      </w:hyperlink>
      <w:r>
        <w:rPr>
          <w:bCs/>
          <w:color w:val="auto"/>
          <w:sz w:val="24"/>
          <w:szCs w:val="24"/>
        </w:rPr>
        <w:t>” (Cambridge Dictionary, no date). Although the source’s definition is rather unspecific by referring to ‘skilled people’ as opposed to a direct role, this could account for the College of Policing (CoP) prioritising this quality above all other behaviours for officers as within the Code of Ethics (CoP, 2014)</w:t>
      </w:r>
      <w:r>
        <w:rPr>
          <w:sz w:val="24"/>
          <w:szCs w:val="24"/>
        </w:rPr>
        <w:t xml:space="preserve">, there are “sets of principles and standards of professional behaviour”. By the CoP directly setting a standard of professional behaviour, it demonstrates how serious the organisation takes professionalism. A potential reason for them prioritising this could be due to aiming to maintain positive police and public relations. Azhar (2021) writes that “professionalism creates trust and </w:t>
      </w:r>
      <w:r>
        <w:rPr>
          <w:sz w:val="24"/>
          <w:szCs w:val="24"/>
        </w:rPr>
        <w:lastRenderedPageBreak/>
        <w:t>credibility”. However, although the author provides a supporting opinion, they fail to provide any evidence or physical data to support their point of view. This casts doubt on the source’s accuracy and reliability as without evidence, this opinion cannot be supported. Furthermore, although Azhar provides a variety of reasons why professionalism is important, their reasons are rather general and non-specific. Importantly, this can create doubt towards the validity of the source making Azhar’s opinion unreliable. Overall, although Azhar does not provide evidence for their claim, professionalism is a vital element to policing due to the CoP setting a standard of professional behaviour.</w:t>
      </w:r>
    </w:p>
    <w:p w14:paraId="4BA0679E" w14:textId="77777777" w:rsidR="00971E09" w:rsidRDefault="00971E09" w:rsidP="00971E09">
      <w:pPr>
        <w:ind w:right="237"/>
        <w:jc w:val="both"/>
        <w:rPr>
          <w:sz w:val="24"/>
          <w:szCs w:val="24"/>
        </w:rPr>
      </w:pPr>
    </w:p>
    <w:p w14:paraId="63B404AB" w14:textId="77777777" w:rsidR="00971E09" w:rsidRDefault="00971E09" w:rsidP="00971E09">
      <w:pPr>
        <w:ind w:right="237"/>
        <w:jc w:val="both"/>
        <w:rPr>
          <w:sz w:val="24"/>
          <w:szCs w:val="24"/>
        </w:rPr>
      </w:pPr>
      <w:r>
        <w:rPr>
          <w:sz w:val="24"/>
          <w:szCs w:val="24"/>
        </w:rPr>
        <w:t xml:space="preserve">One incident whereby I had to demonstrate my professionalism at all times was during a fatal road traffic collision where a male had suffered a catastrophic head injury after being struck by a vehicle. Being one of the first officers on scene, it was a highly stressful environment. Giblin (2017) argues that “policing is one of the most stressful of all occupations”. The strengths to Giblin’s novel are that it relates directly to the police service as opposed to being generalised to cover all emergency services, as the source is specific to the police and the role of an officer, it is relevant and reliable. Another strength to the source is that it was published within the last 6 years. Due to this it is likely that the information is relatively recent and not out-dated. On the other hand, the weaknesses to this source are that firstly the novel refers to American police forces as opposed to British police, therefore, the novel does not capture whether there are differences between the two authorities. Although the novel is not based on British policing, the novel does encapsulate how intense the role can be. </w:t>
      </w:r>
    </w:p>
    <w:p w14:paraId="0C240005" w14:textId="77777777" w:rsidR="00971E09" w:rsidRDefault="00971E09" w:rsidP="00971E09">
      <w:pPr>
        <w:ind w:right="237"/>
        <w:jc w:val="both"/>
        <w:rPr>
          <w:sz w:val="24"/>
          <w:szCs w:val="24"/>
        </w:rPr>
      </w:pPr>
    </w:p>
    <w:p w14:paraId="5C2188DF" w14:textId="77777777" w:rsidR="00971E09" w:rsidRDefault="00971E09" w:rsidP="00971E09">
      <w:pPr>
        <w:ind w:right="237"/>
        <w:jc w:val="both"/>
        <w:rPr>
          <w:sz w:val="24"/>
          <w:szCs w:val="24"/>
        </w:rPr>
      </w:pPr>
      <w:r>
        <w:rPr>
          <w:sz w:val="24"/>
          <w:szCs w:val="24"/>
        </w:rPr>
        <w:t>It was extremely difficult throughout the incident to always remain professional as members of the public were not listening to me when trying to create and maintain a crime scene. This was very frustrating and time consuming to explain to people why they needed to leave the area. On the other hand, it was also somewhat understandable as people react differently to witnessing trauma. Gillihan (2016) writes that there are several common reactions to witnessing trauma, with some people reacting with “fear, anxiety and anger”. For some people, this would have been the first traumatic incident they would have witnessed, to try to empathise with them, I ensured to actively listen to them whilst also being “open and respectful” (CoP, 2021). Without being empathetic, patient and understanding to the public, it is likely that I would not only appear unprofessional, but also this could have led to a lack of trust in the police service creating poor public perception.</w:t>
      </w:r>
    </w:p>
    <w:p w14:paraId="0D8CB0AD" w14:textId="77777777" w:rsidR="00971E09" w:rsidRDefault="00971E09" w:rsidP="00971E09">
      <w:pPr>
        <w:ind w:right="237"/>
        <w:jc w:val="both"/>
        <w:rPr>
          <w:sz w:val="24"/>
          <w:szCs w:val="24"/>
        </w:rPr>
      </w:pPr>
    </w:p>
    <w:p w14:paraId="69629245" w14:textId="77777777" w:rsidR="00971E09" w:rsidRDefault="00971E09" w:rsidP="00971E09">
      <w:pPr>
        <w:ind w:right="237"/>
        <w:jc w:val="both"/>
        <w:rPr>
          <w:color w:val="0B0C0C"/>
          <w:sz w:val="24"/>
          <w:szCs w:val="29"/>
          <w:shd w:val="clear" w:color="auto" w:fill="FFFFFF"/>
        </w:rPr>
      </w:pPr>
      <w:r>
        <w:rPr>
          <w:sz w:val="24"/>
          <w:szCs w:val="24"/>
        </w:rPr>
        <w:t xml:space="preserve">The NPCC (2016) have created a ‘vision’ for the future of British Policing also known as the ‘Policing Vision 2025’. A major component to this model is to have a “profession with a more representative workforce”. Importantly, if the public were to have a poor perception of the service due to previous experiences with the police, then it is likely that recruitment would be affected. Naturally, if recruitment is affected negatively, then not only would the ‘policing vision’ be impacted, but also communities across the UK would go under-represented by the force that polices them. The significance of having a representative </w:t>
      </w:r>
      <w:r w:rsidRPr="00A761E7">
        <w:rPr>
          <w:color w:val="auto"/>
          <w:sz w:val="24"/>
          <w:szCs w:val="24"/>
        </w:rPr>
        <w:t>workforce is shared with South Wales Police (no date) as they state, “</w:t>
      </w:r>
      <w:r>
        <w:rPr>
          <w:color w:val="auto"/>
          <w:sz w:val="24"/>
          <w:szCs w:val="24"/>
          <w:shd w:val="clear" w:color="auto" w:fill="FFFFFF"/>
        </w:rPr>
        <w:t>o</w:t>
      </w:r>
      <w:r w:rsidRPr="00A761E7">
        <w:rPr>
          <w:color w:val="auto"/>
          <w:sz w:val="24"/>
          <w:szCs w:val="24"/>
          <w:shd w:val="clear" w:color="auto" w:fill="FFFFFF"/>
        </w:rPr>
        <w:t>ur aim is to attract, recruit, support and promote talented individuals who represent the diverse communities we serve</w:t>
      </w:r>
      <w:r>
        <w:rPr>
          <w:color w:val="auto"/>
          <w:sz w:val="24"/>
          <w:szCs w:val="24"/>
          <w:shd w:val="clear" w:color="auto" w:fill="FFFFFF"/>
        </w:rPr>
        <w:t>”. Although this is a positive step forward for the service, more works certainly needs to be done as “</w:t>
      </w:r>
      <w:r w:rsidRPr="007D26A2">
        <w:rPr>
          <w:color w:val="0B0C0C"/>
          <w:sz w:val="24"/>
          <w:szCs w:val="29"/>
          <w:shd w:val="clear" w:color="auto" w:fill="FFFFFF"/>
        </w:rPr>
        <w:t>there is no police force in England and Wales that has a B</w:t>
      </w:r>
      <w:r>
        <w:rPr>
          <w:color w:val="0B0C0C"/>
          <w:sz w:val="24"/>
          <w:szCs w:val="29"/>
          <w:shd w:val="clear" w:color="auto" w:fill="FFFFFF"/>
        </w:rPr>
        <w:t>A</w:t>
      </w:r>
      <w:r w:rsidRPr="007D26A2">
        <w:rPr>
          <w:color w:val="0B0C0C"/>
          <w:sz w:val="24"/>
          <w:szCs w:val="29"/>
          <w:shd w:val="clear" w:color="auto" w:fill="FFFFFF"/>
        </w:rPr>
        <w:t xml:space="preserve">ME </w:t>
      </w:r>
      <w:r w:rsidRPr="007D26A2">
        <w:rPr>
          <w:color w:val="0B0C0C"/>
          <w:sz w:val="24"/>
          <w:szCs w:val="29"/>
          <w:shd w:val="clear" w:color="auto" w:fill="FFFFFF"/>
        </w:rPr>
        <w:lastRenderedPageBreak/>
        <w:t>representation that matches its local demographic</w:t>
      </w:r>
      <w:r>
        <w:rPr>
          <w:color w:val="0B0C0C"/>
          <w:sz w:val="24"/>
          <w:szCs w:val="29"/>
          <w:shd w:val="clear" w:color="auto" w:fill="FFFFFF"/>
        </w:rPr>
        <w:t xml:space="preserve">” (Home Office, 2015). This statistic highlights a possible explanation as to why this is one of the police’s main priorities over the coming years as improvement is clearly necessary. </w:t>
      </w:r>
    </w:p>
    <w:p w14:paraId="05924E77" w14:textId="77777777" w:rsidR="00971E09" w:rsidRDefault="00971E09" w:rsidP="00971E09">
      <w:pPr>
        <w:ind w:right="237"/>
        <w:jc w:val="both"/>
        <w:rPr>
          <w:color w:val="0B0C0C"/>
          <w:sz w:val="24"/>
          <w:szCs w:val="29"/>
          <w:shd w:val="clear" w:color="auto" w:fill="FFFFFF"/>
        </w:rPr>
      </w:pPr>
    </w:p>
    <w:p w14:paraId="58D8E633" w14:textId="77777777" w:rsidR="00971E09" w:rsidRDefault="00971E09" w:rsidP="00971E09">
      <w:pPr>
        <w:ind w:right="237"/>
        <w:jc w:val="both"/>
        <w:rPr>
          <w:color w:val="0B0C0C"/>
          <w:sz w:val="24"/>
          <w:szCs w:val="29"/>
          <w:shd w:val="clear" w:color="auto" w:fill="FFFFFF"/>
        </w:rPr>
      </w:pPr>
      <w:r>
        <w:rPr>
          <w:color w:val="0B0C0C"/>
          <w:sz w:val="24"/>
          <w:szCs w:val="29"/>
          <w:shd w:val="clear" w:color="auto" w:fill="FFFFFF"/>
        </w:rPr>
        <w:t xml:space="preserve">The role of a police officer is constantly changing. As the Covid-19 pandemic hit, the service had to adapt and enforce some select new laws under the Coronavirus Act 2020 (Home Office, 2022) which were previously non-existent. Having joined the organisation during the pandemic, on reflection, now that I am in my final year of probation, the role has changed in such a short amount of time. During lockdown, the type of crime officers faced changed dramatically from on the streets to online. Often, many crimes we would investigate would be Covid breaches or incidents involving the internet. This could explain why internet related crime “rose from £10,200 loss in 2019 to £86,700 loss in 2020” (Buil-Gil et al. 2020). Therefore, my development would be slightly hindered as I was unable to experience similar incidents to what my colleagues faced when they were in their probation. </w:t>
      </w:r>
    </w:p>
    <w:p w14:paraId="7A13670D" w14:textId="1D7698AF" w:rsidR="00971E09" w:rsidRDefault="00971E09" w:rsidP="00971E09">
      <w:pPr>
        <w:ind w:right="237"/>
        <w:jc w:val="both"/>
        <w:rPr>
          <w:sz w:val="24"/>
          <w:szCs w:val="24"/>
        </w:rPr>
      </w:pPr>
      <w:r>
        <w:rPr>
          <w:sz w:val="24"/>
          <w:szCs w:val="24"/>
        </w:rPr>
        <w:t xml:space="preserve">Between “2021-2022, Wales in particular saw a rise of 4.86% of crimes per 1000” (CrimeRate, 2022). Having not experienced dealing with high volume crimes such as shoplifting during the pandemic, adapting to this change of pace quickly was quite difficult at first due to the inexperience and lack of knowledge I had. However, to combat this, by “carrying out my duties to the best of my ability” (CoP, 2014) and observing my colleagues whenever they needed to assist, it enabled me to learn from my mistakes and ensured that I would not repeat them. Upon reflection, this may have not been the most efficient form of learning as the method relied on my other colleagues briefly for me to learn however, overall, it did assist with my learning and knowledge of different crimes and legislation which has also assisted me in my final year of probation as without the knowledge gained from the two years of probation, it is likely that I would not have been as confident or competent as I am now. </w:t>
      </w:r>
    </w:p>
    <w:p w14:paraId="55655169" w14:textId="77777777" w:rsidR="00971E09" w:rsidRDefault="00971E09" w:rsidP="00971E09">
      <w:pPr>
        <w:ind w:right="237"/>
        <w:jc w:val="both"/>
        <w:rPr>
          <w:sz w:val="24"/>
          <w:szCs w:val="24"/>
        </w:rPr>
      </w:pPr>
    </w:p>
    <w:p w14:paraId="2AF1145E" w14:textId="77777777" w:rsidR="00971E09" w:rsidRDefault="00971E09" w:rsidP="00971E09">
      <w:pPr>
        <w:ind w:right="237"/>
        <w:jc w:val="both"/>
        <w:rPr>
          <w:sz w:val="24"/>
          <w:szCs w:val="24"/>
        </w:rPr>
      </w:pPr>
      <w:r>
        <w:rPr>
          <w:sz w:val="24"/>
          <w:szCs w:val="24"/>
        </w:rPr>
        <w:t xml:space="preserve">The CoP were “established in 2012 as the professional body for those working in policing” (CoP, no date). Naturally, the argument could be made that the organisation is in place so that they can </w:t>
      </w:r>
      <w:r w:rsidRPr="00C36DFF">
        <w:rPr>
          <w:sz w:val="24"/>
          <w:szCs w:val="24"/>
        </w:rPr>
        <w:t xml:space="preserve">support and improve the police service to better assist members of the public as they </w:t>
      </w:r>
      <w:r>
        <w:rPr>
          <w:sz w:val="24"/>
          <w:szCs w:val="24"/>
        </w:rPr>
        <w:t>describe themselves as giving</w:t>
      </w:r>
      <w:r w:rsidRPr="00C36DFF">
        <w:rPr>
          <w:sz w:val="24"/>
          <w:szCs w:val="24"/>
          <w:shd w:val="clear" w:color="auto" w:fill="F4F4F4"/>
        </w:rPr>
        <w:t xml:space="preserve"> </w:t>
      </w:r>
      <w:r>
        <w:rPr>
          <w:sz w:val="24"/>
          <w:szCs w:val="24"/>
          <w:shd w:val="clear" w:color="auto" w:fill="F4F4F4"/>
        </w:rPr>
        <w:t>“</w:t>
      </w:r>
      <w:r w:rsidRPr="00C36DFF">
        <w:rPr>
          <w:sz w:val="24"/>
          <w:szCs w:val="24"/>
          <w:shd w:val="clear" w:color="auto" w:fill="F4F4F4"/>
        </w:rPr>
        <w:t>a voice to professional policing on standards, skills and capabilities</w:t>
      </w:r>
      <w:r>
        <w:rPr>
          <w:sz w:val="24"/>
          <w:szCs w:val="24"/>
          <w:shd w:val="clear" w:color="auto" w:fill="F4F4F4"/>
        </w:rPr>
        <w:t>”. However, although this is the organisation’s mission, it is debateable as to whether they have been successful so far. According to statistics from 2011/12 the total number of police complaints across the UK was 30,143 (National Archives, 2017), this seemed to be an expected number when comparing the data from previous years. On the other hand, not only was there a spike in complaints rising to 34,863 (National Archives, 2017) the year after the College of Policing was formed but also the most recent data reflect a huge rise in complaints against to police to a staggering 67,732 complaints within 2020/21 (IOPC, 2021). The rise although shocking, cannot simply be put down to the College being created however as there are other factors to consider.</w:t>
      </w:r>
      <w:r>
        <w:rPr>
          <w:sz w:val="24"/>
          <w:szCs w:val="24"/>
        </w:rPr>
        <w:t xml:space="preserve"> According to Turner (2022) “91.54% of the world’s population own a smart phone device”, clearly over the years technology has evolved and has made accessing services such as the police service far more accessible than in 2011/12 as members of the public are able to contact the service via email, social media and other forms of communication. Another factor could be for example workplace pressure as a heavy workload increases the likelihood of errors by 60% (Picincu, </w:t>
      </w:r>
      <w:r>
        <w:rPr>
          <w:sz w:val="24"/>
          <w:szCs w:val="24"/>
        </w:rPr>
        <w:lastRenderedPageBreak/>
        <w:t xml:space="preserve">2019). This could be mirrored to the incident that I attended as during the incident, unfortunately there was a major lack of police presence at the scene due to resource levels, this made controlling the scene and persons present quite the task. The escalation in pressure due to the lack of officers meant that decisions and actions were slightly delayed in preserving the scene and beginning the investigation. Whilst progressing through my probation, I have become more able to make decisions and gained a better awareness of the processes that need to be followed during live incidents. Having gained experience from previous incidents, it was vital that an officer made decisions that would benefit the investigation. </w:t>
      </w:r>
    </w:p>
    <w:p w14:paraId="7DA73136" w14:textId="77777777" w:rsidR="00971E09" w:rsidRDefault="00971E09" w:rsidP="00971E09">
      <w:pPr>
        <w:ind w:right="237"/>
        <w:jc w:val="both"/>
        <w:rPr>
          <w:sz w:val="24"/>
          <w:szCs w:val="24"/>
        </w:rPr>
      </w:pPr>
    </w:p>
    <w:p w14:paraId="3A13D9A4" w14:textId="69CC2C51" w:rsidR="00971E09" w:rsidRPr="00C34DD0" w:rsidRDefault="00971E09" w:rsidP="00971E09">
      <w:pPr>
        <w:ind w:right="237"/>
        <w:jc w:val="both"/>
        <w:rPr>
          <w:b/>
          <w:sz w:val="24"/>
          <w:szCs w:val="24"/>
        </w:rPr>
      </w:pPr>
      <w:r>
        <w:rPr>
          <w:sz w:val="24"/>
          <w:szCs w:val="24"/>
        </w:rPr>
        <w:t xml:space="preserve">Roycroft &amp; Roach (2019) argue that “the modern police officer has to contend with a range of concerns before making a decision”. The authors clearly illustrate here that decisions cannot or certainly should not be made without considering the wider picture of the incident as there could be unnecessary consequences not just for the officer but also the public if all factors are not taking into consideration. For example, whilst at the incident, if I began shouting at the public without good reason, due to the sensitive nature of the scene, not only would my professionalism be breached but also the public would have a poor perception of not only myself but also the service. This then could ‘snowball’ and further damage relations between the public and the organisation. I decided instead to speak to the crowd in a calm and understanding manner as this form of effective communication would likely be taken on board rather than shouting at them. MTD (2010) state that “if you can communicate well, you can get your message across to others in an effective way”. Therefore, using effective communication that the public would respond to positively was vital.  </w:t>
      </w:r>
    </w:p>
    <w:p w14:paraId="26912FE9" w14:textId="77777777" w:rsidR="00971E09" w:rsidRDefault="00971E09" w:rsidP="00971E09">
      <w:pPr>
        <w:ind w:right="237"/>
        <w:jc w:val="both"/>
        <w:rPr>
          <w:sz w:val="24"/>
          <w:szCs w:val="24"/>
        </w:rPr>
      </w:pPr>
    </w:p>
    <w:p w14:paraId="2AE7D47D" w14:textId="77777777" w:rsidR="00971E09" w:rsidRDefault="00971E09" w:rsidP="00971E09">
      <w:pPr>
        <w:ind w:right="237"/>
        <w:jc w:val="both"/>
        <w:rPr>
          <w:sz w:val="24"/>
          <w:szCs w:val="24"/>
        </w:rPr>
      </w:pPr>
      <w:r>
        <w:rPr>
          <w:sz w:val="24"/>
          <w:szCs w:val="24"/>
        </w:rPr>
        <w:t xml:space="preserve">Upon reflection, as I enter my final year of probation, it has become clearer that the role of a police officer is not simply to investigate crime but rather the role is comprised of many different responsibilities within the community. Everyday can be different and often there are a variety of different incidents that occur within a working day, Coffey (2017) argues that as a police officer “there really is no such thing as a typical day”. Whilst this seems plausible, there are weaknesses to the source such as the author not providing any direct evidence from a police officer to verify this claim. The statement is rather vague in nature, although the author refers to the lack of consistency within the role, they fail to explore what can within a day or what indeed police officers often deal with. Another weakness to the source is that without the author directly speaking with a serving or retired police officer, it leaves the writing lacking validity as they would not be able to accurately comment on the role without some form of experience or interview. Overall, the source does provide readers with some context into the role, crafting the view that every police officer does not experience a similar day on duty. However, without any direct evidence, this unfortunately weakens the source making the view unreliable. </w:t>
      </w:r>
    </w:p>
    <w:p w14:paraId="1ACF86E5" w14:textId="77777777" w:rsidR="00971E09" w:rsidRDefault="00971E09" w:rsidP="00971E09">
      <w:pPr>
        <w:ind w:right="237"/>
        <w:jc w:val="both"/>
        <w:rPr>
          <w:sz w:val="24"/>
          <w:szCs w:val="24"/>
        </w:rPr>
      </w:pPr>
    </w:p>
    <w:p w14:paraId="2676BD9C" w14:textId="77777777" w:rsidR="00971E09" w:rsidRDefault="00971E09" w:rsidP="00971E09">
      <w:pPr>
        <w:ind w:right="237"/>
        <w:jc w:val="both"/>
        <w:rPr>
          <w:sz w:val="24"/>
          <w:szCs w:val="24"/>
        </w:rPr>
      </w:pPr>
      <w:r>
        <w:rPr>
          <w:sz w:val="24"/>
          <w:szCs w:val="24"/>
        </w:rPr>
        <w:t xml:space="preserve">In conclusion and on reflection, during my probation, it has become clear that the role of a police officer is constantly changing, whilst demand on the service is increasing and resources are falling. Adapting to this constant change and remaining professional has been testing on occasions however, being aware of the importance of maintaining professional standards and the public’s perception motivates me to ensure that I stick to these standards. Additionally, it is arguable whether the CoP’s establishment has improved policing due to the significant rise in </w:t>
      </w:r>
      <w:r>
        <w:rPr>
          <w:sz w:val="24"/>
          <w:szCs w:val="24"/>
        </w:rPr>
        <w:lastRenderedPageBreak/>
        <w:t xml:space="preserve">complaints over the years however, the College by introducing a set of behaviours creates a minimum standard expected of all officers. These officers must abide to  rules and regulations set by the CoP so that it is fair for everyone which was somewhat absent prior to their formation.   </w:t>
      </w:r>
    </w:p>
    <w:p w14:paraId="3454C8EA" w14:textId="77777777" w:rsidR="00971E09" w:rsidRDefault="00971E09" w:rsidP="00971E09">
      <w:pPr>
        <w:ind w:right="237"/>
        <w:jc w:val="both"/>
        <w:rPr>
          <w:sz w:val="24"/>
          <w:szCs w:val="24"/>
        </w:rPr>
      </w:pPr>
    </w:p>
    <w:p w14:paraId="33AC782C" w14:textId="77777777" w:rsidR="00971E09" w:rsidRDefault="00971E09" w:rsidP="00971E09">
      <w:pPr>
        <w:ind w:right="237"/>
        <w:jc w:val="both"/>
      </w:pPr>
    </w:p>
    <w:p w14:paraId="7A8B0E8A" w14:textId="77777777" w:rsidR="00971E09" w:rsidRDefault="00971E09" w:rsidP="00971E09">
      <w:pPr>
        <w:ind w:right="237"/>
        <w:jc w:val="both"/>
        <w:rPr>
          <w:sz w:val="24"/>
          <w:szCs w:val="24"/>
        </w:rPr>
      </w:pPr>
      <w:r>
        <w:rPr>
          <w:sz w:val="24"/>
          <w:szCs w:val="24"/>
        </w:rPr>
        <w:t>TOTAL WORD COUNT 2125</w:t>
      </w:r>
    </w:p>
    <w:p w14:paraId="3F8E6AD4" w14:textId="2744E15E" w:rsidR="00971E09" w:rsidRDefault="00971E09" w:rsidP="00340E9A">
      <w:pPr>
        <w:ind w:right="237"/>
        <w:jc w:val="both"/>
        <w:rPr>
          <w:sz w:val="24"/>
          <w:szCs w:val="24"/>
        </w:rPr>
      </w:pPr>
    </w:p>
    <w:p w14:paraId="1886A31A" w14:textId="77777777" w:rsidR="00971E09" w:rsidRPr="00270EEB" w:rsidRDefault="00971E09"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AA7AD5">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DBABABD" w14:textId="77777777" w:rsidR="00971E09" w:rsidRDefault="00971E09" w:rsidP="00971E09">
      <w:pPr>
        <w:ind w:right="237"/>
        <w:jc w:val="both"/>
        <w:rPr>
          <w:sz w:val="24"/>
          <w:szCs w:val="24"/>
        </w:rPr>
      </w:pPr>
      <w:r>
        <w:rPr>
          <w:sz w:val="24"/>
          <w:szCs w:val="24"/>
        </w:rPr>
        <w:t xml:space="preserve">This essay will explore and evaluate both the benefits and risks of the police service using social media as a means of community engagement. The essay will examine and reflect on one incident where social media was an effective tool for the service. Throughout the essay, Borton’s Reflective Tool (Dabell, 2018) will be utilised to critically reflect on the incident. Finally, a reflective conclusion will be drawn from the findings. </w:t>
      </w:r>
    </w:p>
    <w:p w14:paraId="1F9A9AE9" w14:textId="77777777" w:rsidR="00971E09" w:rsidRDefault="00971E09" w:rsidP="00971E09">
      <w:pPr>
        <w:ind w:right="237"/>
        <w:jc w:val="both"/>
        <w:rPr>
          <w:sz w:val="24"/>
          <w:szCs w:val="24"/>
        </w:rPr>
      </w:pPr>
    </w:p>
    <w:p w14:paraId="0935A39B" w14:textId="77777777" w:rsidR="00971E09" w:rsidRDefault="00971E09" w:rsidP="00971E09">
      <w:pPr>
        <w:ind w:right="237"/>
        <w:jc w:val="both"/>
        <w:rPr>
          <w:color w:val="auto"/>
          <w:sz w:val="24"/>
          <w:szCs w:val="24"/>
        </w:rPr>
      </w:pPr>
      <w:r>
        <w:rPr>
          <w:sz w:val="24"/>
          <w:szCs w:val="24"/>
        </w:rPr>
        <w:t xml:space="preserve">Lutkevich (2021) defines social media as a </w:t>
      </w:r>
      <w:r w:rsidRPr="002D4FFD">
        <w:rPr>
          <w:color w:val="auto"/>
          <w:sz w:val="24"/>
          <w:szCs w:val="24"/>
        </w:rPr>
        <w:t>“</w:t>
      </w:r>
      <w:r w:rsidRPr="002D4FFD">
        <w:rPr>
          <w:color w:val="auto"/>
          <w:sz w:val="24"/>
          <w:szCs w:val="24"/>
          <w:shd w:val="clear" w:color="auto" w:fill="FFFFFF"/>
        </w:rPr>
        <w:t>collective term for websites and applications that focus on communication, community-based input, interaction, content-sharing and </w:t>
      </w:r>
      <w:hyperlink r:id="rId26" w:history="1">
        <w:r w:rsidRPr="002D4FFD">
          <w:rPr>
            <w:rStyle w:val="Hyperlink"/>
            <w:color w:val="auto"/>
            <w:sz w:val="24"/>
            <w:szCs w:val="24"/>
            <w:u w:val="none"/>
            <w:shd w:val="clear" w:color="auto" w:fill="FFFFFF"/>
          </w:rPr>
          <w:t>collaboration</w:t>
        </w:r>
      </w:hyperlink>
      <w:r>
        <w:rPr>
          <w:color w:val="auto"/>
          <w:sz w:val="24"/>
          <w:szCs w:val="24"/>
        </w:rPr>
        <w:t>”.   Importantly, most police services have now recognised that social media can be used as an effective tool to assist them with their enquiries. South Wales Police (no date) for example utilised social media to their advantage by allowing members of the public to report incidents directly through media platforms such as Facebook and Twitter. This important step not only illustrates to the public that the service is moving with the times but also it allows those who are vulnerable an extra way in seeking support for any issue they have. If SWP were to not have this form of contact available to service users, it is possible that some persons would not report their concerns leaving them at risk. However, the service arguably limits the contact they can receive as they have only chosen two platforms of social media to be contacted on. There are many different mainstream platforms widely available to the public so it is likely that the more networks the service joins, the better engagement they will receive.</w:t>
      </w:r>
    </w:p>
    <w:p w14:paraId="69D2254E" w14:textId="77777777" w:rsidR="00971E09" w:rsidRDefault="00971E09" w:rsidP="00971E09">
      <w:pPr>
        <w:ind w:right="237"/>
        <w:jc w:val="both"/>
        <w:rPr>
          <w:color w:val="auto"/>
          <w:sz w:val="24"/>
          <w:szCs w:val="24"/>
        </w:rPr>
      </w:pPr>
    </w:p>
    <w:p w14:paraId="3DEE23C9" w14:textId="77777777" w:rsidR="00971E09" w:rsidRDefault="00971E09" w:rsidP="00971E09">
      <w:pPr>
        <w:ind w:right="237"/>
        <w:jc w:val="both"/>
        <w:rPr>
          <w:color w:val="auto"/>
          <w:sz w:val="24"/>
          <w:szCs w:val="24"/>
        </w:rPr>
      </w:pPr>
    </w:p>
    <w:p w14:paraId="73DFB8EC" w14:textId="77777777" w:rsidR="00971E09" w:rsidRPr="002030FA" w:rsidRDefault="00971E09" w:rsidP="00971E09">
      <w:pPr>
        <w:ind w:right="237"/>
        <w:jc w:val="both"/>
        <w:rPr>
          <w:color w:val="auto"/>
          <w:sz w:val="24"/>
          <w:szCs w:val="24"/>
        </w:rPr>
      </w:pPr>
      <w:r>
        <w:rPr>
          <w:color w:val="auto"/>
          <w:sz w:val="24"/>
          <w:szCs w:val="24"/>
        </w:rPr>
        <w:lastRenderedPageBreak/>
        <w:t xml:space="preserve">Whilst working on response, there was a particular incident whereby a male contacted the service via social media informing us that he wished to end his life. Cox </w:t>
      </w:r>
      <w:r>
        <w:rPr>
          <w:i/>
          <w:color w:val="auto"/>
          <w:sz w:val="24"/>
          <w:szCs w:val="24"/>
        </w:rPr>
        <w:t xml:space="preserve">et al. </w:t>
      </w:r>
      <w:r>
        <w:rPr>
          <w:color w:val="auto"/>
          <w:sz w:val="24"/>
          <w:szCs w:val="24"/>
        </w:rPr>
        <w:t xml:space="preserve">(2021) argues that the two main styles used to assist people who are going through a crisis are “active listening and collaborative problem-solving”. Crucially, these skills are very useful in assisting officers to test the engagement level of the service user. By being attentive and listening carefully to the service user, it builds an important rapport. Mills (2020) debates that having a good rapport with a service user “allows you to understand the client’s feelings and communicate well with them”. Mills emphasising the importance of rapport immediately within the text clearly illustrates how large a factor it plays in developing and maintaining a good relationship with the service user. As the service encounters persons who experience crisis every day, it is evident that this part of building a relationship cannot be forgotten. However, whilst Mills highlights the importance of rapport, they fail to investigate or even simply explore the notion of how having this relationship with the client helps to understand their feelings. Furthermore, the author also does not identify different ways in how to establish and develop this rapport in the first place. A positive that can be drawn from the source is that it is directed toward the medical profession. Whilst the source is not directly linked to the police service, it is very much relevant to the modern police officer role due to the police currently facing unprecedented demand due to mental health related calls as “in 2018, there was a rise of 28% of mental health related incidents compared to 2014” (BBC News, 2019). By officers having a more educated awareness of health issues such as mental health, it allows the officers to be more well equipped to deal with the incident and therefore leading them to make more well-informed decisions. Overall, this source does provide an insight into the importance of rapport with clients, although it does not provide an explanation how to begin to develop this rapport, by highlighting the positive impact the relationship can have and the benefits it reaps demonstrates its value.   </w:t>
      </w:r>
    </w:p>
    <w:p w14:paraId="68C62CF1" w14:textId="77777777" w:rsidR="00971E09" w:rsidRPr="00270EEB" w:rsidRDefault="00971E09" w:rsidP="00971E09">
      <w:pPr>
        <w:ind w:right="237"/>
        <w:jc w:val="both"/>
        <w:rPr>
          <w:sz w:val="24"/>
          <w:szCs w:val="24"/>
        </w:rPr>
      </w:pPr>
    </w:p>
    <w:p w14:paraId="15B71975" w14:textId="77777777" w:rsidR="00971E09" w:rsidRDefault="00971E09" w:rsidP="00971E09">
      <w:pPr>
        <w:ind w:right="237"/>
        <w:jc w:val="both"/>
        <w:rPr>
          <w:color w:val="auto"/>
          <w:sz w:val="24"/>
          <w:szCs w:val="24"/>
          <w:shd w:val="clear" w:color="auto" w:fill="FFFFFF"/>
        </w:rPr>
      </w:pPr>
      <w:r>
        <w:rPr>
          <w:sz w:val="24"/>
          <w:szCs w:val="24"/>
        </w:rPr>
        <w:t xml:space="preserve">There are both many advantages and disadvantages to social media. For example, one advantage that Edwards (2022) promotes is that the platforms can “help socially anxious people communicate”. By the police diversifying their ways to be contacted, it allows people who may suffer from social anxiety amongst other conditions to be able to report incidents and concerns. Holt (2019) strengthens this view by stating </w:t>
      </w:r>
      <w:r w:rsidRPr="00FF658F">
        <w:rPr>
          <w:color w:val="auto"/>
          <w:sz w:val="24"/>
          <w:szCs w:val="24"/>
        </w:rPr>
        <w:t>“</w:t>
      </w:r>
      <w:r w:rsidRPr="00FF658F">
        <w:rPr>
          <w:color w:val="auto"/>
          <w:sz w:val="24"/>
          <w:szCs w:val="24"/>
          <w:shd w:val="clear" w:color="auto" w:fill="FFFFFF"/>
        </w:rPr>
        <w:t>emotions can often mess with your train of thought and compromise your ability to deliver an articulate message or response</w:t>
      </w:r>
      <w:r>
        <w:rPr>
          <w:color w:val="auto"/>
          <w:sz w:val="24"/>
          <w:szCs w:val="24"/>
          <w:shd w:val="clear" w:color="auto" w:fill="FFFFFF"/>
        </w:rPr>
        <w:t xml:space="preserve">”. Holt presents the view that using text messages allows the client to think of what they are saying instead of struggling to get their view across via telephone. This relates to some client’s the police may have as due to their mental health conditions, they may not have the social skills or the ability to be able to speak on the phone and their only way of expressing their concerns would be through text. On the other hand, whilst both opinions share a positive outlook toward social media, neither author provides any statistic or evidence to validate their views. Furthermore, the authors do not explore the disadvantages to social media in their writing. Without this recognition, it creates an unbalanced debate leaving the sources weakened.  </w:t>
      </w:r>
    </w:p>
    <w:p w14:paraId="2C58534E" w14:textId="77777777" w:rsidR="00971E09" w:rsidRDefault="00971E09" w:rsidP="00971E09">
      <w:pPr>
        <w:ind w:right="237"/>
        <w:jc w:val="both"/>
        <w:rPr>
          <w:color w:val="auto"/>
          <w:sz w:val="24"/>
          <w:szCs w:val="24"/>
          <w:shd w:val="clear" w:color="auto" w:fill="FFFFFF"/>
        </w:rPr>
      </w:pPr>
    </w:p>
    <w:p w14:paraId="53809AD8" w14:textId="77777777" w:rsidR="00971E09" w:rsidRDefault="00971E09" w:rsidP="00971E09">
      <w:pPr>
        <w:ind w:right="237"/>
        <w:jc w:val="both"/>
        <w:rPr>
          <w:color w:val="auto"/>
          <w:sz w:val="24"/>
          <w:szCs w:val="24"/>
          <w:shd w:val="clear" w:color="auto" w:fill="FFFFFF"/>
        </w:rPr>
      </w:pPr>
      <w:r>
        <w:rPr>
          <w:color w:val="auto"/>
          <w:sz w:val="24"/>
          <w:szCs w:val="24"/>
          <w:shd w:val="clear" w:color="auto" w:fill="FFFFFF"/>
        </w:rPr>
        <w:t xml:space="preserve">The weaknesses to social media however arguably outweigh the benefits. Zouareg (no date) believes that the use of social media can “increase loneliness, anxiety and depression”. Although these conditions are likely to be caused due to prolonged </w:t>
      </w:r>
      <w:r>
        <w:rPr>
          <w:color w:val="auto"/>
          <w:sz w:val="24"/>
          <w:szCs w:val="24"/>
          <w:shd w:val="clear" w:color="auto" w:fill="FFFFFF"/>
        </w:rPr>
        <w:lastRenderedPageBreak/>
        <w:t>use, the conditions are notably associated to have an impact upon mental health. Therefore, engaging with the public who are suffering from a mental health condition could be construed as unhelpful and damaging to them. On the other hand, this source does not include any form of study or investigation regarding social media and mental health. Without including any factual links between the two, the writing presents itself to the reader as an unsupported opinion as opposed to a supported conclusion.</w:t>
      </w:r>
    </w:p>
    <w:p w14:paraId="07C14390" w14:textId="77777777" w:rsidR="00971E09" w:rsidRDefault="00971E09" w:rsidP="00971E09">
      <w:pPr>
        <w:ind w:right="237"/>
        <w:jc w:val="both"/>
        <w:rPr>
          <w:color w:val="auto"/>
          <w:sz w:val="24"/>
          <w:szCs w:val="24"/>
          <w:shd w:val="clear" w:color="auto" w:fill="FFFFFF"/>
        </w:rPr>
      </w:pPr>
    </w:p>
    <w:p w14:paraId="1C499ECA" w14:textId="77777777" w:rsidR="00971E09" w:rsidRPr="00971E09" w:rsidRDefault="00971E09" w:rsidP="00971E09">
      <w:pPr>
        <w:ind w:right="237"/>
        <w:jc w:val="both"/>
        <w:rPr>
          <w:rStyle w:val="Strong"/>
          <w:b w:val="0"/>
          <w:bCs w:val="0"/>
          <w:color w:val="111111"/>
          <w:sz w:val="24"/>
          <w:szCs w:val="27"/>
          <w:shd w:val="clear" w:color="auto" w:fill="FFFFFF"/>
        </w:rPr>
      </w:pPr>
      <w:r>
        <w:rPr>
          <w:sz w:val="24"/>
          <w:szCs w:val="24"/>
        </w:rPr>
        <w:t xml:space="preserve">Due to the male only initially wanting to speak via text on social media, after consulting with my superior, I decided that the best course of action would be to continue to engage with him via this platform, continuously assess the risk and provide updates to the control room on the male’s behaviour. To effectively risk assess the situation, utilising the dynamic risk assessment (DRA) model was vital to making fast but crucial decisions. A “DRA </w:t>
      </w:r>
      <w:r w:rsidRPr="007B3314">
        <w:rPr>
          <w:sz w:val="24"/>
          <w:szCs w:val="24"/>
        </w:rPr>
        <w:t>involves assessing risk in developing and changing situations</w:t>
      </w:r>
      <w:r>
        <w:rPr>
          <w:sz w:val="24"/>
          <w:szCs w:val="24"/>
        </w:rPr>
        <w:t>” (HASpod 2022). By using this method, I was able to continue to engage with the male whilst also assessing the risk he posed to himself. On reflection, although it was an arguable risk to continue to speak to the male via social media instead of for example trying to obtain their mobile number to talk to them, by maintaining the open channel of communication, it allowed for some form of discussion to take place and created an opportunity to develop a significant rapport with the service user. Drucker (1967) states that</w:t>
      </w:r>
      <w:r w:rsidRPr="004E6279">
        <w:rPr>
          <w:sz w:val="22"/>
          <w:szCs w:val="24"/>
        </w:rPr>
        <w:t xml:space="preserve"> </w:t>
      </w:r>
      <w:r>
        <w:rPr>
          <w:sz w:val="22"/>
          <w:szCs w:val="24"/>
        </w:rPr>
        <w:t>“</w:t>
      </w:r>
      <w:r w:rsidRPr="00971E09">
        <w:rPr>
          <w:rStyle w:val="Strong"/>
          <w:b w:val="0"/>
          <w:bCs w:val="0"/>
          <w:color w:val="111111"/>
          <w:sz w:val="24"/>
          <w:szCs w:val="27"/>
          <w:shd w:val="clear" w:color="auto" w:fill="FFFFFF"/>
        </w:rPr>
        <w:t>every decision is a risk-taking judgment”. Every decision arguably carries some form of potential risk however, by providing the control room constant updates on the progress, it allowed more senior members of staff to conduct their own DRAs. This allowed for a more accurate and experienced oversight on the conversation to ensure that if I missed an important piece of information or overlooked the male’s tone, it would be identified by other members of staff. Therefore, by having these safeguards in place, we managed to minimise the risk as much as possible whilst dealing with a highly pressurised incident.</w:t>
      </w:r>
    </w:p>
    <w:p w14:paraId="4F5D7D0E" w14:textId="77777777" w:rsidR="00971E09" w:rsidRPr="00971E09" w:rsidRDefault="00971E09" w:rsidP="00971E09">
      <w:pPr>
        <w:ind w:right="237"/>
        <w:jc w:val="both"/>
        <w:rPr>
          <w:rStyle w:val="Strong"/>
          <w:b w:val="0"/>
          <w:bCs w:val="0"/>
          <w:color w:val="111111"/>
          <w:sz w:val="24"/>
          <w:szCs w:val="27"/>
          <w:shd w:val="clear" w:color="auto" w:fill="FFFFFF"/>
        </w:rPr>
      </w:pPr>
    </w:p>
    <w:p w14:paraId="50935B7A" w14:textId="77777777" w:rsidR="00971E09" w:rsidRPr="00971E09" w:rsidRDefault="00971E09" w:rsidP="00971E09">
      <w:pPr>
        <w:ind w:right="237"/>
        <w:jc w:val="both"/>
        <w:rPr>
          <w:rStyle w:val="Strong"/>
          <w:b w:val="0"/>
          <w:bCs w:val="0"/>
          <w:color w:val="111111"/>
          <w:sz w:val="24"/>
          <w:szCs w:val="27"/>
          <w:shd w:val="clear" w:color="auto" w:fill="FFFFFF"/>
        </w:rPr>
      </w:pPr>
      <w:r w:rsidRPr="00971E09">
        <w:rPr>
          <w:rStyle w:val="Strong"/>
          <w:b w:val="0"/>
          <w:bCs w:val="0"/>
          <w:color w:val="111111"/>
          <w:sz w:val="24"/>
          <w:szCs w:val="27"/>
          <w:shd w:val="clear" w:color="auto" w:fill="FFFFFF"/>
        </w:rPr>
        <w:t xml:space="preserve">After a period of time, it was decided that we desperately needed to locate the male to conduct a welfare check as soon as possible as his mental state had not changed during the conversation. The male unfortunately did not want to see officers, this made it incredibly difficult to try and persuade him to tell us where he was. This combined with only being able to text him made it a large challenge to try and reason with him.  The male unfortunately did not wish to provide his exact location to us however he did provide which town he was in. Other methods had to be considered to locate the male. </w:t>
      </w:r>
    </w:p>
    <w:p w14:paraId="4029258C" w14:textId="77777777" w:rsidR="00971E09" w:rsidRDefault="00971E09" w:rsidP="00971E09">
      <w:pPr>
        <w:ind w:right="237"/>
        <w:jc w:val="both"/>
        <w:rPr>
          <w:rStyle w:val="Strong"/>
          <w:b w:val="0"/>
          <w:color w:val="111111"/>
          <w:sz w:val="24"/>
          <w:szCs w:val="27"/>
          <w:shd w:val="clear" w:color="auto" w:fill="FFFFFF"/>
        </w:rPr>
      </w:pPr>
    </w:p>
    <w:p w14:paraId="0592379E" w14:textId="77777777" w:rsidR="00971E09" w:rsidRDefault="00971E09" w:rsidP="00971E09">
      <w:pPr>
        <w:ind w:right="237"/>
        <w:jc w:val="both"/>
        <w:rPr>
          <w:color w:val="auto"/>
          <w:sz w:val="24"/>
          <w:szCs w:val="24"/>
        </w:rPr>
      </w:pPr>
      <w:r>
        <w:rPr>
          <w:color w:val="auto"/>
          <w:sz w:val="24"/>
          <w:szCs w:val="24"/>
        </w:rPr>
        <w:t xml:space="preserve">The Police Foundation (2014) categorise the police’s use of social media into three categories, these being “providing information, engagement and information and intelligence”.  One of the main benefits to the service using social media is that it provides an additional source of information gathering as well as engaging with the community. Due to the male not providing his exact location to us, it was a consideration to use our social media platforms to circulate the male to the public in order to be located. On reflection, this decision was not exempt from risk. If the male’s name and image were to be circulated on media platforms, there would be a chance that he would view the media and lose trust in the service. On the other hand, having limited information on the subject and the nature of the concern, it was </w:t>
      </w:r>
      <w:r>
        <w:rPr>
          <w:color w:val="auto"/>
          <w:sz w:val="24"/>
          <w:szCs w:val="24"/>
        </w:rPr>
        <w:lastRenderedPageBreak/>
        <w:t>paramount that he was located by officers, by circulating the image of the subject, it would allow the service to locate the male far quicker than without using it. To minimise the risk of the subject viewing the post, he was prevented from seeing the post via the application. Overall, this was a positive decision for the interests of the subject. One of the core duties of the police is to “protect the public” (House of Commons, 2021). By using the platform to try and locate the male, this increased our chances of finding him and providing the necessary assistance he required. If we had not used social media to locate him, it is likely that we would not have found him or certainly not as quick as we did, this would have left the male at greater risk of causing harm to himself.</w:t>
      </w:r>
    </w:p>
    <w:p w14:paraId="556C4E03" w14:textId="77777777" w:rsidR="00971E09" w:rsidRDefault="00971E09" w:rsidP="00971E09">
      <w:pPr>
        <w:ind w:right="237"/>
        <w:jc w:val="both"/>
        <w:rPr>
          <w:color w:val="auto"/>
          <w:sz w:val="24"/>
          <w:szCs w:val="24"/>
        </w:rPr>
      </w:pPr>
    </w:p>
    <w:p w14:paraId="36F9A9F9" w14:textId="77777777" w:rsidR="00971E09" w:rsidRPr="00175510" w:rsidRDefault="00971E09" w:rsidP="00971E09">
      <w:pPr>
        <w:ind w:right="237"/>
        <w:jc w:val="both"/>
        <w:rPr>
          <w:color w:val="auto"/>
          <w:sz w:val="24"/>
          <w:szCs w:val="24"/>
        </w:rPr>
      </w:pPr>
      <w:r>
        <w:rPr>
          <w:color w:val="auto"/>
          <w:sz w:val="24"/>
          <w:szCs w:val="24"/>
        </w:rPr>
        <w:t>Another positive from social media is that it provides the service with more opportunities to engage with the community it serves. Akhgar et al (2019</w:t>
      </w:r>
      <w:r w:rsidRPr="00620FD8">
        <w:rPr>
          <w:color w:val="auto"/>
          <w:sz w:val="24"/>
          <w:szCs w:val="24"/>
        </w:rPr>
        <w:t xml:space="preserve">) </w:t>
      </w:r>
      <w:r w:rsidRPr="00620FD8">
        <w:rPr>
          <w:sz w:val="24"/>
          <w:szCs w:val="24"/>
        </w:rPr>
        <w:t>states that social media “promotes greater levels of trust and co-operation b</w:t>
      </w:r>
      <w:r>
        <w:rPr>
          <w:sz w:val="24"/>
          <w:szCs w:val="24"/>
        </w:rPr>
        <w:t xml:space="preserve">etween the police and the public”. By the service using the platform to highlight their role within the community, it allows for opportunities of positive interaction to illustrate to viewers how the service is tackling with local issues and presenting positive results from incidents of crime.  Positive interactions with the community could lead to a more competitive and prosperous recruitment campaign for the service, significantly, the campaign could be directed towards BAME candidates as in recent years the police have received negative backlash due to their lack of officers, they’ve recruited that are BAME. For example, BBC News (2020) write that in one force, only a mere 11% of their officers were BAME however their community they policed had a population of approximately 30%, clearly more has to be done to promote a more inclusive organisation. On the other hand, arguably social media may well have had a positive impact on recruitment of BAME candidates as “between 2007 and 2020, the percentage of officers from every ethnic minority rose” (Home Office, 2021). Overall, without any form of study, social media cannot be verified as playing a part in the positive campaigns over the years however due to approximately “4.62 billion people currently using social media” (Chaffey, 2022) it simply cannot be ignored as a contributing factor. </w:t>
      </w:r>
    </w:p>
    <w:p w14:paraId="22FA89FA" w14:textId="77777777" w:rsidR="00971E09" w:rsidRDefault="00971E09" w:rsidP="00971E09">
      <w:pPr>
        <w:ind w:right="237"/>
        <w:jc w:val="both"/>
        <w:rPr>
          <w:sz w:val="24"/>
          <w:szCs w:val="24"/>
        </w:rPr>
      </w:pPr>
    </w:p>
    <w:p w14:paraId="008C1178" w14:textId="77777777" w:rsidR="00971E09" w:rsidRPr="00270EEB" w:rsidRDefault="00971E09" w:rsidP="00971E09">
      <w:pPr>
        <w:ind w:right="237"/>
        <w:jc w:val="both"/>
        <w:rPr>
          <w:sz w:val="24"/>
          <w:szCs w:val="24"/>
        </w:rPr>
      </w:pPr>
      <w:r>
        <w:rPr>
          <w:sz w:val="24"/>
          <w:szCs w:val="24"/>
        </w:rPr>
        <w:t xml:space="preserve">Fortunately, by using issuing a public appeal, a member of the public located the male in the town centre and informed us. Leading to the appropriate safeguarding of him by officers. </w:t>
      </w:r>
    </w:p>
    <w:p w14:paraId="1886CD50" w14:textId="77777777" w:rsidR="00971E09" w:rsidRDefault="00971E09" w:rsidP="00971E09">
      <w:pPr>
        <w:ind w:right="237"/>
        <w:jc w:val="both"/>
        <w:rPr>
          <w:sz w:val="24"/>
          <w:szCs w:val="24"/>
        </w:rPr>
      </w:pPr>
    </w:p>
    <w:p w14:paraId="067F29B1" w14:textId="77777777" w:rsidR="00971E09" w:rsidRDefault="00971E09" w:rsidP="00971E09">
      <w:pPr>
        <w:ind w:right="237"/>
        <w:jc w:val="both"/>
        <w:rPr>
          <w:sz w:val="24"/>
          <w:szCs w:val="24"/>
        </w:rPr>
      </w:pPr>
      <w:r>
        <w:rPr>
          <w:sz w:val="24"/>
          <w:szCs w:val="24"/>
        </w:rPr>
        <w:t>In conclusion and on reflection, the use of social media in this incident was a vital tool for the protection and welfare for the male involved. Without SWP having a monitored social media account and being easily accessible to the public, it is likely that the male may not have contacted the service and would have therefore been at a greater risk of harm to himself. As this is one of the only ways to contact the service via text, it opens up a further channel of communication for persons who suffer from anxiety for example. Furthermore, by the service using the tool to spread awareness of on-going incidents, crime prevention advice and general community engagement, it covers a much larger public than officers on patrol in a busy high street creating a more positive image of the service which will in-turn improve the publics’ perception of the police.</w:t>
      </w:r>
    </w:p>
    <w:p w14:paraId="576F300C" w14:textId="77777777" w:rsidR="00971E09" w:rsidRDefault="00971E09" w:rsidP="00971E09">
      <w:pPr>
        <w:ind w:right="237"/>
        <w:jc w:val="both"/>
        <w:rPr>
          <w:sz w:val="24"/>
          <w:szCs w:val="24"/>
        </w:rPr>
      </w:pPr>
    </w:p>
    <w:p w14:paraId="5F931C27" w14:textId="77777777" w:rsidR="00971E09" w:rsidRPr="00270EEB" w:rsidRDefault="00971E09" w:rsidP="00971E09">
      <w:pPr>
        <w:ind w:right="237"/>
        <w:jc w:val="both"/>
        <w:rPr>
          <w:sz w:val="24"/>
          <w:szCs w:val="24"/>
        </w:rPr>
      </w:pPr>
      <w:r>
        <w:rPr>
          <w:sz w:val="24"/>
          <w:szCs w:val="24"/>
        </w:rPr>
        <w:t>WORD COUNT 2064</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D14FF77" w14:textId="77777777" w:rsidR="00C34DD0" w:rsidRDefault="00C34DD0" w:rsidP="00C34DD0">
      <w:pPr>
        <w:ind w:right="237"/>
        <w:jc w:val="both"/>
        <w:rPr>
          <w:sz w:val="24"/>
          <w:szCs w:val="24"/>
        </w:rPr>
      </w:pPr>
      <w:r>
        <w:rPr>
          <w:sz w:val="24"/>
          <w:szCs w:val="24"/>
        </w:rPr>
        <w:t xml:space="preserve">This essay will critically reflect upon my leadership style during a live incident. The essay will assess how leadership is an important part of policing and why it is required within the service to deliver high standards to the public. The essay will explore the different models of leadership used in policing and these models will be used to compare to the leadership styles I used within the incident. Throughout the essay, Borton’s Reflective Tool (Dabell, 2018) will be utilised to reflect on my overall performance during the incident. </w:t>
      </w:r>
    </w:p>
    <w:p w14:paraId="2999864C" w14:textId="77777777" w:rsidR="00C34DD0" w:rsidRDefault="00C34DD0" w:rsidP="00C34DD0">
      <w:pPr>
        <w:ind w:right="237"/>
        <w:jc w:val="both"/>
        <w:rPr>
          <w:sz w:val="24"/>
          <w:szCs w:val="24"/>
        </w:rPr>
      </w:pPr>
    </w:p>
    <w:p w14:paraId="01C1EB27" w14:textId="77777777" w:rsidR="00C34DD0" w:rsidRDefault="00C34DD0" w:rsidP="00C34DD0">
      <w:pPr>
        <w:ind w:right="237"/>
        <w:jc w:val="both"/>
        <w:rPr>
          <w:color w:val="auto"/>
          <w:sz w:val="24"/>
          <w:szCs w:val="24"/>
          <w:shd w:val="clear" w:color="auto" w:fill="FFFFFF"/>
        </w:rPr>
      </w:pPr>
      <w:r>
        <w:rPr>
          <w:sz w:val="24"/>
          <w:szCs w:val="24"/>
        </w:rPr>
        <w:t xml:space="preserve">Silva (2016) defines leadership as </w:t>
      </w:r>
      <w:r w:rsidRPr="003A7FB2">
        <w:rPr>
          <w:sz w:val="24"/>
          <w:szCs w:val="24"/>
        </w:rPr>
        <w:t>“</w:t>
      </w:r>
      <w:r w:rsidRPr="003A7FB2">
        <w:rPr>
          <w:color w:val="auto"/>
          <w:sz w:val="24"/>
          <w:szCs w:val="24"/>
          <w:shd w:val="clear" w:color="auto" w:fill="FFFFFF"/>
        </w:rPr>
        <w:t>the process of interactive influence that occurs when, in a given context, some people accept someone as their leader to achieve common goals</w:t>
      </w:r>
      <w:r>
        <w:rPr>
          <w:color w:val="auto"/>
          <w:sz w:val="24"/>
          <w:szCs w:val="24"/>
          <w:shd w:val="clear" w:color="auto" w:fill="FFFFFF"/>
        </w:rPr>
        <w:t xml:space="preserve">”. This definition can be applied to a particular incident whereby I had to adapt to the situation and become a temporary leader to effectively guide my colleagues to be able to safely and rapidly protect both members of the public and a crime scene. The incident in question was a call we received detailing that a person had jumped from the top of a multi-story car park. Upon attendance, it was clear that this was the case, however, I could see that my colleagues were in distress from seeing the aftermath of the incident. Due to witnessing that my colleagues were upset, I had to adapt my leadership style to take into account how traumatic the incident could be to them but also maintain an element of professionalism. The ‘coaching leadership style’ (Indeed, 2022) has several benefits that are useful in certain circumstances, one of the positives to this form of leadership is that the leader is “supportive” and “offers guidance instead of giving commands”. Although </w:t>
      </w:r>
      <w:r>
        <w:rPr>
          <w:color w:val="auto"/>
          <w:sz w:val="24"/>
          <w:szCs w:val="24"/>
          <w:shd w:val="clear" w:color="auto" w:fill="FFFFFF"/>
        </w:rPr>
        <w:lastRenderedPageBreak/>
        <w:t xml:space="preserve">this is a positive form of leadership for the situation, unfortunately, we still had to be professional and carry out our role to the best of our ability. Therefore, providing guidance in that situation would not have been beneficial to both the officers and the situation as the source concedes that this method “would be time consuming”. However, this is not to say that this style would not be used at a different point during the investigation as the model does show more compassion compared to other models such as the ‘Autocratic Leadership Style’ (Cherry, 2022). </w:t>
      </w:r>
    </w:p>
    <w:p w14:paraId="0766ECF8" w14:textId="77777777" w:rsidR="00C34DD0" w:rsidRDefault="00C34DD0" w:rsidP="00C34DD0">
      <w:pPr>
        <w:ind w:right="237"/>
        <w:jc w:val="both"/>
        <w:rPr>
          <w:color w:val="auto"/>
          <w:sz w:val="24"/>
          <w:szCs w:val="24"/>
          <w:shd w:val="clear" w:color="auto" w:fill="FFFFFF"/>
        </w:rPr>
      </w:pPr>
    </w:p>
    <w:p w14:paraId="129DA99C" w14:textId="77777777" w:rsidR="00C34DD0" w:rsidRPr="00270EEB" w:rsidRDefault="00C34DD0" w:rsidP="00C34DD0">
      <w:pPr>
        <w:ind w:right="237"/>
        <w:jc w:val="both"/>
        <w:rPr>
          <w:sz w:val="24"/>
          <w:szCs w:val="24"/>
        </w:rPr>
      </w:pPr>
      <w:r>
        <w:rPr>
          <w:color w:val="auto"/>
          <w:sz w:val="24"/>
          <w:szCs w:val="24"/>
          <w:shd w:val="clear" w:color="auto" w:fill="FFFFFF"/>
        </w:rPr>
        <w:t xml:space="preserve">This type of leaderships use has been described as “useful for where decisions need to be made quickly and efficiently” (Nickerson, 2022). Whilst this style appears to be useful, the author also goes onto state that it can “often decrease group morale and endanger group stability”. Clearly, there is an element of risk attached to this form of leadership which could result in the team becoming disgruntled towards myself. On the other hand, all other officers that attended the incident had less service than me so were arguably more inexperienced in dealing with serious investigations. Therefore, initially, adopting the autocratic style meant that not only the integrity of the investigation would be protected but also it would provide the members of the public present the confidence that we were dealing with the investigation in a professional and understanding manner. Furthermore, De Hoogh </w:t>
      </w:r>
      <w:r>
        <w:rPr>
          <w:i/>
          <w:color w:val="auto"/>
          <w:sz w:val="24"/>
          <w:szCs w:val="24"/>
          <w:shd w:val="clear" w:color="auto" w:fill="FFFFFF"/>
        </w:rPr>
        <w:t xml:space="preserve">et al </w:t>
      </w:r>
      <w:r>
        <w:rPr>
          <w:color w:val="auto"/>
          <w:sz w:val="24"/>
          <w:szCs w:val="24"/>
          <w:shd w:val="clear" w:color="auto" w:fill="FFFFFF"/>
        </w:rPr>
        <w:t xml:space="preserve">(2015) supports this method by stating </w:t>
      </w:r>
      <w:r w:rsidRPr="00607196">
        <w:rPr>
          <w:color w:val="auto"/>
          <w:sz w:val="24"/>
          <w:szCs w:val="24"/>
          <w:shd w:val="clear" w:color="auto" w:fill="FFFFFF"/>
        </w:rPr>
        <w:t>“</w:t>
      </w:r>
      <w:r w:rsidRPr="00607196">
        <w:rPr>
          <w:color w:val="auto"/>
          <w:sz w:val="24"/>
          <w:szCs w:val="24"/>
        </w:rPr>
        <w:t>autocratic leadership may also have potential functional value for creating order</w:t>
      </w:r>
      <w:r>
        <w:rPr>
          <w:color w:val="auto"/>
          <w:sz w:val="24"/>
          <w:szCs w:val="24"/>
        </w:rPr>
        <w:t xml:space="preserve">”. The author illustrates that although the style has negative connotations attached to it, it can serve a good purpose in some circumstances. </w:t>
      </w:r>
      <w:r>
        <w:rPr>
          <w:color w:val="auto"/>
          <w:sz w:val="24"/>
          <w:szCs w:val="24"/>
          <w:shd w:val="clear" w:color="auto" w:fill="FFFFFF"/>
        </w:rPr>
        <w:t xml:space="preserve">Upon reflection, adopting the autocratic style during the initial phase of the incident was a good idea as it brought some form of order and control to the situation. This then enabled the other officers to be able to receive direct and clear orders amongst the chaos, these orders were carried out immediately and the integrity of the investigation was not compromised. However, this is not to say that this incident was ran perfectly, during this time, I also did not have abundance of experience in the role and relied on what little knowledge and experience I had gained from previous incidents to coordinate the investigation. Overall, it is paramount that the initial stages of the investigation such as preserving evidence and ‘Golden Hour’ enquiries (College of Policing, 2013) are conducted as soon as is reasonably possible and by using the autocratic model, it enabled these enquiries to be progressed without delay. Therefore, making this method of leadership style during this phase of the investigation a success.  </w:t>
      </w:r>
    </w:p>
    <w:p w14:paraId="45808307" w14:textId="77777777" w:rsidR="00C34DD0" w:rsidRPr="00270EEB" w:rsidRDefault="00C34DD0" w:rsidP="00C34DD0">
      <w:pPr>
        <w:ind w:right="237"/>
        <w:jc w:val="both"/>
        <w:rPr>
          <w:sz w:val="24"/>
          <w:szCs w:val="24"/>
        </w:rPr>
      </w:pPr>
    </w:p>
    <w:p w14:paraId="6E2F8B6E" w14:textId="77777777" w:rsidR="00C34DD0" w:rsidRDefault="00C34DD0" w:rsidP="00C34DD0">
      <w:pPr>
        <w:ind w:right="237"/>
        <w:jc w:val="both"/>
        <w:rPr>
          <w:sz w:val="24"/>
          <w:szCs w:val="24"/>
        </w:rPr>
      </w:pPr>
      <w:r>
        <w:rPr>
          <w:sz w:val="24"/>
          <w:szCs w:val="24"/>
        </w:rPr>
        <w:t xml:space="preserve">After the initial actions of the investigation had been carried out, changing leadership styles was a priority as the officers had completed all tasks that had been set and there was no longer any need to use the autocratic style. I therefore needed to be flexible with my style now that the circumstances of the incident had changed. Given the nature of the incident, the method chosen had to be sympathetic and understanding towards my colleagues. A style that can be mirrored to this type of desired leadership is known as the ‘Empathetic Leadership’ style (HQ, 2022). </w:t>
      </w:r>
    </w:p>
    <w:p w14:paraId="3104E210" w14:textId="77777777" w:rsidR="00C34DD0" w:rsidRDefault="00C34DD0" w:rsidP="00C34DD0">
      <w:pPr>
        <w:ind w:right="237"/>
        <w:jc w:val="both"/>
        <w:rPr>
          <w:color w:val="auto"/>
          <w:sz w:val="24"/>
          <w:szCs w:val="24"/>
          <w:shd w:val="clear" w:color="auto" w:fill="FFFFFF"/>
        </w:rPr>
      </w:pPr>
      <w:r>
        <w:rPr>
          <w:sz w:val="24"/>
          <w:szCs w:val="24"/>
        </w:rPr>
        <w:t>This model has described the leadership approach of being</w:t>
      </w:r>
      <w:r w:rsidRPr="00657138">
        <w:rPr>
          <w:color w:val="auto"/>
          <w:sz w:val="24"/>
          <w:szCs w:val="24"/>
          <w:shd w:val="clear" w:color="auto" w:fill="FFFFFF"/>
        </w:rPr>
        <w:t xml:space="preserve"> </w:t>
      </w:r>
      <w:r>
        <w:rPr>
          <w:color w:val="auto"/>
          <w:sz w:val="24"/>
          <w:szCs w:val="24"/>
          <w:shd w:val="clear" w:color="auto" w:fill="FFFFFF"/>
        </w:rPr>
        <w:t>“</w:t>
      </w:r>
      <w:r w:rsidRPr="00657138">
        <w:rPr>
          <w:color w:val="auto"/>
          <w:sz w:val="24"/>
          <w:szCs w:val="24"/>
          <w:shd w:val="clear" w:color="auto" w:fill="FFFFFF"/>
        </w:rPr>
        <w:t>aware of the needs of their people and will quickly provide the appropriate assistance”</w:t>
      </w:r>
      <w:r>
        <w:rPr>
          <w:color w:val="auto"/>
          <w:sz w:val="24"/>
          <w:szCs w:val="24"/>
          <w:shd w:val="clear" w:color="auto" w:fill="FFFFFF"/>
        </w:rPr>
        <w:t xml:space="preserve">. This seemed to be a positive step forward as this gave my colleagues the opportunity to express any concerns or issues they may have had along with any welfare concerns at the scene. On the other hand, this leadership is not without its disadvantages. Concentrating more on the officers’ welfare needs may have detracted from my ability to make </w:t>
      </w:r>
      <w:r>
        <w:rPr>
          <w:color w:val="auto"/>
          <w:sz w:val="24"/>
          <w:szCs w:val="24"/>
          <w:shd w:val="clear" w:color="auto" w:fill="FFFFFF"/>
        </w:rPr>
        <w:lastRenderedPageBreak/>
        <w:t xml:space="preserve">difficult decisions such as informing them to remain at the scene. Therefore, although choosing to adopt this method, I also needed to prioritise </w:t>
      </w:r>
      <w:r w:rsidRPr="00080FB1">
        <w:rPr>
          <w:color w:val="auto"/>
          <w:sz w:val="24"/>
          <w:szCs w:val="24"/>
          <w:shd w:val="clear" w:color="auto" w:fill="FFFFFF"/>
        </w:rPr>
        <w:t xml:space="preserve">being a leader also. The author also supports this view as they state </w:t>
      </w:r>
      <w:r>
        <w:rPr>
          <w:color w:val="auto"/>
          <w:sz w:val="24"/>
          <w:szCs w:val="24"/>
          <w:shd w:val="clear" w:color="auto" w:fill="FFFFFF"/>
        </w:rPr>
        <w:t xml:space="preserve">that leaders </w:t>
      </w:r>
      <w:r w:rsidRPr="00080FB1">
        <w:rPr>
          <w:color w:val="auto"/>
          <w:sz w:val="24"/>
          <w:szCs w:val="24"/>
          <w:shd w:val="clear" w:color="auto" w:fill="FFFFFF"/>
        </w:rPr>
        <w:t>“are focused on others’ feelings rather than on the task at hand</w:t>
      </w:r>
      <w:r>
        <w:rPr>
          <w:color w:val="auto"/>
          <w:sz w:val="24"/>
          <w:szCs w:val="24"/>
          <w:shd w:val="clear" w:color="auto" w:fill="FFFFFF"/>
        </w:rPr>
        <w:t xml:space="preserve">”. </w:t>
      </w:r>
    </w:p>
    <w:p w14:paraId="23615742" w14:textId="77777777" w:rsidR="00C34DD0" w:rsidRDefault="00C34DD0" w:rsidP="00C34DD0">
      <w:pPr>
        <w:ind w:right="237"/>
        <w:jc w:val="both"/>
        <w:rPr>
          <w:color w:val="auto"/>
          <w:sz w:val="24"/>
          <w:szCs w:val="24"/>
        </w:rPr>
      </w:pPr>
      <w:r>
        <w:rPr>
          <w:color w:val="auto"/>
          <w:sz w:val="24"/>
          <w:szCs w:val="24"/>
          <w:shd w:val="clear" w:color="auto" w:fill="FFFFFF"/>
        </w:rPr>
        <w:t>Upon reflection, changing my leadership style was a positive step forward in my approach as a leader during the incident. Ultimately, the team’s welfare is of top priority as without their cooperation the tasks would have been impossible to complete professionally. Thankfully, the officers reacted positively to the change of leadership and carried out the tasks effectively. Unfortunately, difficult decisions may have to had been made which would have impacted on the officers’ mood and welfare however the decision would have been made out of necessity rather than choice. In relation to the source’s reliability, one of the source’s main strengths are that the author highlights several benefits to this form of leadership</w:t>
      </w:r>
      <w:r w:rsidRPr="00657138">
        <w:rPr>
          <w:color w:val="auto"/>
          <w:sz w:val="24"/>
          <w:szCs w:val="24"/>
        </w:rPr>
        <w:t xml:space="preserve"> </w:t>
      </w:r>
      <w:r>
        <w:rPr>
          <w:color w:val="auto"/>
          <w:sz w:val="24"/>
          <w:szCs w:val="24"/>
        </w:rPr>
        <w:t xml:space="preserve">which primarily focus on the staff’s welfare. This direct focus on how this form of leadership directly positively impacts staff’s welfare makes the source very relevant to this incident. A further strength to the source is that is that the literature was released in 2022, this likely means that the information is very recent and up to date which makes it more reliable. On the other hand, unfortunately, the author does not provide any form of study or evidence to support their claim. That said, this does not necessarily impact the reliability of the source however it does cast a cloud of doubt onto the credibility of the literature. </w:t>
      </w:r>
    </w:p>
    <w:p w14:paraId="685D317A" w14:textId="77777777" w:rsidR="00C34DD0" w:rsidRPr="00270EEB" w:rsidRDefault="00C34DD0" w:rsidP="00C34DD0">
      <w:pPr>
        <w:ind w:right="237"/>
        <w:jc w:val="both"/>
        <w:rPr>
          <w:sz w:val="24"/>
          <w:szCs w:val="24"/>
        </w:rPr>
      </w:pPr>
      <w:r>
        <w:rPr>
          <w:color w:val="auto"/>
          <w:sz w:val="24"/>
          <w:szCs w:val="24"/>
        </w:rPr>
        <w:t xml:space="preserve">In comparison, Kock </w:t>
      </w:r>
      <w:r>
        <w:rPr>
          <w:i/>
          <w:color w:val="auto"/>
          <w:sz w:val="24"/>
          <w:szCs w:val="24"/>
        </w:rPr>
        <w:t>et al</w:t>
      </w:r>
      <w:r>
        <w:rPr>
          <w:color w:val="auto"/>
          <w:sz w:val="24"/>
          <w:szCs w:val="24"/>
        </w:rPr>
        <w:t xml:space="preserve"> (2019) states </w:t>
      </w:r>
      <w:r w:rsidRPr="00D100B2">
        <w:rPr>
          <w:color w:val="auto"/>
          <w:sz w:val="24"/>
          <w:szCs w:val="24"/>
        </w:rPr>
        <w:t>that “</w:t>
      </w:r>
      <w:r>
        <w:rPr>
          <w:color w:val="auto"/>
          <w:sz w:val="24"/>
          <w:szCs w:val="24"/>
          <w:shd w:val="clear" w:color="auto" w:fill="FFFFFF"/>
        </w:rPr>
        <w:t>w</w:t>
      </w:r>
      <w:r w:rsidRPr="00D100B2">
        <w:rPr>
          <w:color w:val="auto"/>
          <w:sz w:val="24"/>
          <w:szCs w:val="24"/>
          <w:shd w:val="clear" w:color="auto" w:fill="FFFFFF"/>
        </w:rPr>
        <w:t>hen leaders displayed consideration behavio</w:t>
      </w:r>
      <w:r>
        <w:rPr>
          <w:color w:val="auto"/>
          <w:sz w:val="24"/>
          <w:szCs w:val="24"/>
          <w:shd w:val="clear" w:color="auto" w:fill="FFFFFF"/>
        </w:rPr>
        <w:t>u</w:t>
      </w:r>
      <w:r w:rsidRPr="00D100B2">
        <w:rPr>
          <w:color w:val="auto"/>
          <w:sz w:val="24"/>
          <w:szCs w:val="24"/>
          <w:shd w:val="clear" w:color="auto" w:fill="FFFFFF"/>
        </w:rPr>
        <w:t>rs, that they cared about a follower’s well-being in the workplace, this concern prompted improved workplace outcomes</w:t>
      </w:r>
      <w:r>
        <w:rPr>
          <w:color w:val="auto"/>
          <w:sz w:val="24"/>
          <w:szCs w:val="24"/>
          <w:shd w:val="clear" w:color="auto" w:fill="FFFFFF"/>
        </w:rPr>
        <w:t xml:space="preserve">”. Kock </w:t>
      </w:r>
      <w:r>
        <w:rPr>
          <w:i/>
          <w:color w:val="auto"/>
          <w:sz w:val="24"/>
          <w:szCs w:val="24"/>
          <w:shd w:val="clear" w:color="auto" w:fill="FFFFFF"/>
        </w:rPr>
        <w:t>et al</w:t>
      </w:r>
      <w:r>
        <w:rPr>
          <w:color w:val="auto"/>
          <w:sz w:val="24"/>
          <w:szCs w:val="24"/>
          <w:shd w:val="clear" w:color="auto" w:fill="FFFFFF"/>
        </w:rPr>
        <w:t xml:space="preserve"> carries HQ’s point further by providing accurate and reliable evidence obtained from other authors and studies to provide the claim that empathetic leadership is effective with valid evidence. Although Kock’s publication is dated 2019, the information is still relatively recent therefore making the source stronger as it is very likely that the information is up to date.</w:t>
      </w:r>
      <w:r w:rsidRPr="00D100B2">
        <w:rPr>
          <w:color w:val="auto"/>
          <w:sz w:val="24"/>
          <w:szCs w:val="24"/>
        </w:rPr>
        <w:t xml:space="preserve"> </w:t>
      </w:r>
      <w:r>
        <w:rPr>
          <w:color w:val="auto"/>
          <w:sz w:val="24"/>
          <w:szCs w:val="24"/>
        </w:rPr>
        <w:t xml:space="preserve">Overall and on reflection, this form of leadership proved to be useful in maintaining the team morale and prioritising employee welfare as much as possible. By adapting my style of leadership and becoming more compassionate, the officers responded far better to this method than if I were to continue to use the autocratic style for example as workplace environment would have likely been disgruntled due to not prioritising their welfare. </w:t>
      </w:r>
    </w:p>
    <w:p w14:paraId="5A3FFF7E" w14:textId="77777777" w:rsidR="00C34DD0" w:rsidRPr="00270EEB" w:rsidRDefault="00C34DD0" w:rsidP="00C34DD0">
      <w:pPr>
        <w:ind w:right="237"/>
        <w:jc w:val="both"/>
        <w:rPr>
          <w:sz w:val="24"/>
          <w:szCs w:val="24"/>
        </w:rPr>
      </w:pPr>
    </w:p>
    <w:p w14:paraId="64396D5F" w14:textId="77777777" w:rsidR="00C34DD0" w:rsidRPr="00270EEB" w:rsidRDefault="00C34DD0" w:rsidP="00C34DD0">
      <w:pPr>
        <w:ind w:right="237"/>
        <w:jc w:val="both"/>
        <w:rPr>
          <w:sz w:val="24"/>
          <w:szCs w:val="24"/>
        </w:rPr>
      </w:pPr>
      <w:r>
        <w:rPr>
          <w:sz w:val="24"/>
          <w:szCs w:val="24"/>
        </w:rPr>
        <w:t xml:space="preserve">As part of the wellbeing of the staff, refreshment breaks were organised whilst other officers protected the scene. Unfortunately, several members of the public and the media arrived at the scene making managing and protecting the integrity of the scene almost an impossibility with the resources available. Initially, the style of leadership I chose was to continue being an ‘empathetic leader’ to deliver the news to the officers that they would need to return to the scene immediately which shortened their break. This style of leadership was chosen as empathy towards the officers would likely have been greater received than using a direct formal order. MindTools (no date) write </w:t>
      </w:r>
      <w:r w:rsidRPr="00E55624">
        <w:rPr>
          <w:color w:val="auto"/>
          <w:sz w:val="24"/>
          <w:szCs w:val="24"/>
        </w:rPr>
        <w:t>that “</w:t>
      </w:r>
      <w:r>
        <w:rPr>
          <w:color w:val="auto"/>
          <w:sz w:val="24"/>
          <w:szCs w:val="24"/>
          <w:shd w:val="clear" w:color="auto" w:fill="FBFBFB"/>
        </w:rPr>
        <w:t>b</w:t>
      </w:r>
      <w:r w:rsidRPr="00E55624">
        <w:rPr>
          <w:color w:val="auto"/>
          <w:sz w:val="24"/>
          <w:szCs w:val="24"/>
          <w:shd w:val="clear" w:color="auto" w:fill="FBFBFB"/>
        </w:rPr>
        <w:t>y speaking in a calm and clear manner, you will demonstrate that you are prepared and professional. As such, you are less likely to make the situation worse</w:t>
      </w:r>
      <w:r>
        <w:rPr>
          <w:color w:val="auto"/>
          <w:sz w:val="24"/>
          <w:szCs w:val="24"/>
          <w:shd w:val="clear" w:color="auto" w:fill="FBFBFB"/>
        </w:rPr>
        <w:t xml:space="preserve">”. Again, flexibility in the style of leadership undertaken was essential to the successful resolution of the incident, therefore, in these circumstances, adapting to combine both the empathetic and autocratic styles so that the news being delivered was both understanding but also serious was </w:t>
      </w:r>
      <w:r>
        <w:rPr>
          <w:color w:val="auto"/>
          <w:sz w:val="24"/>
          <w:szCs w:val="24"/>
          <w:shd w:val="clear" w:color="auto" w:fill="FBFBFB"/>
        </w:rPr>
        <w:lastRenderedPageBreak/>
        <w:t>important. As part of my leadership strategy, deciding to delegate was an important and necessary step as by delegating the roles at the scene, not only was everyone treated equally but also it allowed for me to have a complete overview of the situation which would then enable me to identify where further resources would need to be positioned at the scene.</w:t>
      </w:r>
    </w:p>
    <w:p w14:paraId="0A25C53C" w14:textId="77777777" w:rsidR="00C34DD0" w:rsidRPr="00270EEB" w:rsidRDefault="00C34DD0" w:rsidP="00C34DD0">
      <w:pPr>
        <w:ind w:right="237"/>
        <w:jc w:val="both"/>
        <w:rPr>
          <w:sz w:val="24"/>
          <w:szCs w:val="24"/>
        </w:rPr>
      </w:pPr>
    </w:p>
    <w:p w14:paraId="660C3B9A" w14:textId="77777777" w:rsidR="00C34DD0" w:rsidRDefault="00C34DD0" w:rsidP="00C34DD0">
      <w:pPr>
        <w:ind w:right="237"/>
        <w:jc w:val="both"/>
        <w:rPr>
          <w:sz w:val="24"/>
          <w:szCs w:val="24"/>
        </w:rPr>
      </w:pPr>
      <w:r>
        <w:rPr>
          <w:sz w:val="24"/>
          <w:szCs w:val="24"/>
        </w:rPr>
        <w:t xml:space="preserve">Decisions made during a policing incident are always subject to change due to the constant changing dynamics and through the information gathering processes. Roycroft &amp; Roach (2019) for example, write that the “modern police officer, has to contend with a range of concerns before making a decision”. Therefore, being able to adapt to the situation is vital as some concerns would not be identified immediately. The ability to change and adapt the decision-making process of an officer can be mirrored to how a good leader can adapt their style of leadership to suit the situation they are dealing with. Having the awareness of knowing when to change styles so that the team’s performance is optimum is an essential skill for all leaders within the service. Furthermore, the ability to be able to confidently lead a team is arguably a factor that all police officers should have due to having to take control of situations daily with the type of incidents they attend. Ramshaw (2019) supports this theory by stating that “literature identifies leadership as an element of all roles of policing”. Clearly, having a strong and impactive leader is an essential element of policing and to the success of a professional and confident team of officers. </w:t>
      </w:r>
    </w:p>
    <w:p w14:paraId="7E57749C" w14:textId="77777777" w:rsidR="00C34DD0" w:rsidRDefault="00C34DD0" w:rsidP="00C34DD0">
      <w:pPr>
        <w:ind w:right="237"/>
        <w:jc w:val="both"/>
        <w:rPr>
          <w:sz w:val="24"/>
          <w:szCs w:val="24"/>
        </w:rPr>
      </w:pPr>
    </w:p>
    <w:p w14:paraId="7C217390" w14:textId="77777777" w:rsidR="00C34DD0" w:rsidRPr="00270EEB" w:rsidRDefault="00C34DD0" w:rsidP="00C34DD0">
      <w:pPr>
        <w:ind w:right="237"/>
        <w:jc w:val="both"/>
        <w:rPr>
          <w:sz w:val="24"/>
          <w:szCs w:val="24"/>
        </w:rPr>
      </w:pPr>
      <w:r>
        <w:rPr>
          <w:sz w:val="24"/>
          <w:szCs w:val="24"/>
        </w:rPr>
        <w:t xml:space="preserve">In conclusion and on reflection using Borton’s Reflective Tool (Dabell, 2018), having a leader present at any police incident benefits all officers present as this leader would provide guidance and support immediately which would alleviate any pressures or stress during the chaotic phase of an incident. This is more so the case for a serious incident as more factors need to be taken into consideration. Adapting my leadership between the autocratic and empathetic styles enabled me to take control of the situation which in turn gave the officers confidence in both mine and their abilities. I have learned that being flexible as a leader is vital in reaching objectives within the police service, due to the constant changing factors, it would be almost impossible to stick to one leadership style at an incident without sacrificing morale and productivity from officers. </w:t>
      </w:r>
    </w:p>
    <w:p w14:paraId="2A5B54EC" w14:textId="77777777" w:rsidR="00C34DD0" w:rsidRPr="00270EEB" w:rsidRDefault="00C34DD0" w:rsidP="00C34DD0">
      <w:pPr>
        <w:ind w:right="237"/>
        <w:jc w:val="both"/>
        <w:rPr>
          <w:sz w:val="24"/>
          <w:szCs w:val="24"/>
        </w:rPr>
      </w:pPr>
    </w:p>
    <w:p w14:paraId="0CD5B416" w14:textId="24921A5E" w:rsidR="00C34DD0" w:rsidRPr="00C34DD0" w:rsidRDefault="00C34DD0" w:rsidP="00C34DD0">
      <w:pPr>
        <w:ind w:right="237"/>
        <w:jc w:val="both"/>
        <w:rPr>
          <w:bCs/>
          <w:sz w:val="24"/>
          <w:szCs w:val="24"/>
        </w:rPr>
      </w:pPr>
      <w:r>
        <w:rPr>
          <w:bCs/>
          <w:sz w:val="24"/>
          <w:szCs w:val="24"/>
        </w:rPr>
        <w:t xml:space="preserve">TOTAL </w:t>
      </w:r>
      <w:r w:rsidRPr="00C34DD0">
        <w:rPr>
          <w:bCs/>
          <w:sz w:val="24"/>
          <w:szCs w:val="24"/>
        </w:rPr>
        <w:t>WORD COUNT: 1928</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21402E30" w14:textId="77777777" w:rsidR="00C34DD0" w:rsidRDefault="00C34DD0" w:rsidP="00C34DD0">
      <w:pPr>
        <w:ind w:right="237"/>
        <w:jc w:val="both"/>
        <w:rPr>
          <w:sz w:val="24"/>
          <w:szCs w:val="24"/>
        </w:rPr>
      </w:pPr>
      <w:r>
        <w:rPr>
          <w:sz w:val="24"/>
          <w:szCs w:val="24"/>
        </w:rPr>
        <w:t>This essay will use Borton’s Reflective Tool (Dabell, 2018) to critically reflect upon my probation as a police officer. The essay will consider the benefits of working within a team and the experienced gained. My personal goals will be reflected upon and the developmental learning that took place to help me achieve these goals. The essay will also consider how informative feedback was absorbed and used to further progress my career. Finally, a reflective conclusion will be drawn from the findings.</w:t>
      </w:r>
    </w:p>
    <w:p w14:paraId="3638AC5F" w14:textId="77777777" w:rsidR="00C34DD0" w:rsidRDefault="00C34DD0" w:rsidP="00C34DD0">
      <w:pPr>
        <w:tabs>
          <w:tab w:val="left" w:pos="2188"/>
        </w:tabs>
        <w:ind w:right="237"/>
        <w:jc w:val="both"/>
        <w:rPr>
          <w:sz w:val="24"/>
          <w:szCs w:val="24"/>
        </w:rPr>
      </w:pPr>
      <w:r>
        <w:rPr>
          <w:sz w:val="24"/>
          <w:szCs w:val="24"/>
        </w:rPr>
        <w:tab/>
      </w:r>
    </w:p>
    <w:p w14:paraId="3739968C" w14:textId="77777777" w:rsidR="00C34DD0" w:rsidRDefault="00C34DD0" w:rsidP="00C34DD0">
      <w:pPr>
        <w:ind w:right="237"/>
        <w:jc w:val="both"/>
        <w:rPr>
          <w:sz w:val="24"/>
          <w:szCs w:val="24"/>
        </w:rPr>
      </w:pPr>
      <w:r>
        <w:rPr>
          <w:sz w:val="24"/>
          <w:szCs w:val="24"/>
        </w:rPr>
        <w:t xml:space="preserve">The purpose of the police is to safeguard the public and gather evidence for criminal offences with the role of a police officer being described as “a critical front-line role in the prevention and detection of crime” (College of Policing, 2022). The source can be viewed as reliable as this body governs policing within the UK setting the standard expected of all police officers. Notably, the organisation goes onto say “constables work in partnership on a day-to-day basis”. From first joining onto a team in the service, I was ‘tutored’ by a fellow officer who had more experience than myself. This mentoring provided a great insight into the role and allowed me to adapt comfortably with the safety net of having a tutor to assist. Cronin (2019) illustrates some of the benefits to being mentored such as “developing strong communication skills” and “exposure to new and different experiences”. Although Cronin’s literature appears weak at face value due to the writing not being backed up with supporting evidence, it is evident that coaching and mentoring is a strong positive force within the service as recently, the “Police Superintendents’ Association launched a coaching and mentoring programme” (Police Superintendents’ Association, no date).  This supporting evidence demonstrates that the service is taking the development of its officers seriously as within the source, it is noted that this </w:t>
      </w:r>
      <w:r>
        <w:rPr>
          <w:sz w:val="24"/>
          <w:szCs w:val="24"/>
        </w:rPr>
        <w:lastRenderedPageBreak/>
        <w:t xml:space="preserve">programme was made “in collaboration with the College of Policing”. Such a programme would likely although not confirmed come at some cost to launch however the benefits would arguably outweigh the negatives as the coaching would allow for new officers to experience a variety of separate incidents which would in-turn increase several of their skills making them a more competent officer in the future providing them with the necessary skills to deal with incidents independently, if dealt with effectively, this would lead to an increase in the public’s perception of the force if they were to receive a good service. Myhill &amp; Beak (2008) support this argument as they write that “the importance of public confidence in the police should not be underestimated”. Myhill &amp; Beak clearly highlight that the public’s confidence in the service is of the upmost importance as South Yorkshire’s Police and Crime Commissioner (2016) states “The police are the public, and the public are the police”. </w:t>
      </w:r>
    </w:p>
    <w:p w14:paraId="37515120" w14:textId="77777777" w:rsidR="00C34DD0" w:rsidRDefault="00C34DD0" w:rsidP="00C34DD0">
      <w:pPr>
        <w:ind w:right="237"/>
        <w:jc w:val="both"/>
        <w:rPr>
          <w:sz w:val="24"/>
          <w:szCs w:val="24"/>
        </w:rPr>
      </w:pPr>
    </w:p>
    <w:p w14:paraId="45A2116A" w14:textId="77777777" w:rsidR="00C34DD0" w:rsidRDefault="00C34DD0" w:rsidP="00C34DD0">
      <w:pPr>
        <w:ind w:right="237"/>
        <w:jc w:val="both"/>
        <w:rPr>
          <w:sz w:val="24"/>
          <w:szCs w:val="24"/>
        </w:rPr>
      </w:pPr>
      <w:r>
        <w:rPr>
          <w:sz w:val="24"/>
          <w:szCs w:val="24"/>
        </w:rPr>
        <w:t xml:space="preserve">Upon reflection, I found being tutored to be very beneficial to my growth as an officer, importantly, it helped me improve my communication skills and my ability to speak with members of the public. Communication is arguably an essential skill to any officer as without it, officers would not for example be able to de-escalate confrontational situations. Moreover, good communication skills have been described as “one of the most important life skills to learn” (CFI, 2022). Therefore, this skill not only assists in the workplace but also in everyday life. Additionally, the source presents a strong argument as the author includes survey data which labelled communication as the “most sought-after soft skill from employers”, this again highlighting how useful a skill of this nature is. On the other hand, despite providing data to support the argument, this data was correlated in 2016. Despite the article being released in 2022, the author provides a likely outdated survey making the evidence questionable. Furthermore, this is the only evidence the author provides to support the argument. Wright (2020) provides a stronger argument by directly relating the skill to the police service within the UK stating that “communication skills are one of the core skills of policing”.  Evidently, the mentoring I received allowed me to meet my personal and professional goals of becoming more confident in my ability as an officer. </w:t>
      </w:r>
    </w:p>
    <w:p w14:paraId="7582F2B6" w14:textId="77777777" w:rsidR="00C34DD0" w:rsidRPr="00270EEB" w:rsidRDefault="00C34DD0" w:rsidP="00C34DD0">
      <w:pPr>
        <w:ind w:right="237"/>
        <w:jc w:val="both"/>
        <w:rPr>
          <w:sz w:val="24"/>
          <w:szCs w:val="24"/>
        </w:rPr>
      </w:pPr>
    </w:p>
    <w:p w14:paraId="3BA61CD7" w14:textId="77777777" w:rsidR="00C34DD0" w:rsidRPr="00270EEB" w:rsidRDefault="00C34DD0" w:rsidP="00C34DD0">
      <w:pPr>
        <w:ind w:right="237"/>
        <w:jc w:val="both"/>
        <w:rPr>
          <w:sz w:val="24"/>
          <w:szCs w:val="24"/>
        </w:rPr>
      </w:pPr>
    </w:p>
    <w:p w14:paraId="6EAD2D28" w14:textId="77777777" w:rsidR="00C34DD0" w:rsidRDefault="00C34DD0" w:rsidP="00C34DD0">
      <w:pPr>
        <w:ind w:right="237"/>
        <w:jc w:val="both"/>
        <w:rPr>
          <w:sz w:val="24"/>
          <w:szCs w:val="24"/>
        </w:rPr>
      </w:pPr>
      <w:r>
        <w:rPr>
          <w:sz w:val="24"/>
          <w:szCs w:val="24"/>
        </w:rPr>
        <w:t xml:space="preserve">The purpose of mentoring and coaching has been defined as having “one clear purpose, the learning and development of an individual” (Brockbank, 2012). Within the police organisation, there is always opportunities for continuous education and development. For example, occasionally new legislation could be introduced in which officers would be expected to enforce. Most notably and recently the introduction of the Coronavirus Act 2020 (Home Office, 2020). Without officers learning the necessary legislation, the Act could not have been enforced if breaches occurred. Therefore, without the correct enforcement and knowledge, officers would likely be breaching the “duties and responsibilities” (Police Federation, no date) standard of professional behaviour under the police Code of Ethics. On reflection, the experience of policing during the pandemic was difficult as I could not rely on my colleagues’ knowledge of the legislation due to it being so recent. I therefore had to use my own initiative and become self-sufficient in educating myself on the legislation. </w:t>
      </w:r>
    </w:p>
    <w:p w14:paraId="04AA5B8F" w14:textId="77777777" w:rsidR="00C34DD0" w:rsidRDefault="00C34DD0" w:rsidP="00C34DD0">
      <w:pPr>
        <w:ind w:right="237"/>
        <w:jc w:val="both"/>
        <w:rPr>
          <w:sz w:val="24"/>
          <w:szCs w:val="24"/>
        </w:rPr>
      </w:pPr>
    </w:p>
    <w:p w14:paraId="16873287" w14:textId="77777777" w:rsidR="00C34DD0" w:rsidRDefault="00C34DD0" w:rsidP="00C34DD0">
      <w:pPr>
        <w:ind w:right="237"/>
        <w:jc w:val="both"/>
        <w:rPr>
          <w:sz w:val="24"/>
          <w:szCs w:val="24"/>
        </w:rPr>
      </w:pPr>
      <w:r>
        <w:rPr>
          <w:sz w:val="24"/>
          <w:szCs w:val="24"/>
        </w:rPr>
        <w:lastRenderedPageBreak/>
        <w:t xml:space="preserve">SOUK (2021) writes that independence allows for “the opportunity to sit back and reflect on your thoughts and feelings”. This opinion could be mirrored to my situation as although there was some support in place for myself, I had to be a competent officer to be able to effectively enforce the law where necessary. Importantly, this would be my first step into becoming more independent and self-sufficient within my role. Part of the process to develop myself was to listen and take on board any form of feedback I received. However, it must also be said that the sense of embarrassment did also affect my ability to ask for feedback from colleagues due to fearing that I would appear weak as an officer. This fear did sometimes place a metaphorical barrier from me seeking areas to develop in.  Boudreau (2022) writes that “receiving feedback from others can feel overwhelming”. Although this literature was created in relation to teaching, the point is very relevant to the role as to me it was daunting to ask how to improve however, once having gained the confidence to seek this support, I was able to obtain the relevant advice and develop professionally into a more competent officer.   </w:t>
      </w:r>
    </w:p>
    <w:p w14:paraId="5BAA13A6" w14:textId="77777777" w:rsidR="00C34DD0" w:rsidRDefault="00C34DD0" w:rsidP="00C34DD0">
      <w:pPr>
        <w:ind w:right="237"/>
        <w:jc w:val="both"/>
        <w:rPr>
          <w:sz w:val="24"/>
          <w:szCs w:val="24"/>
        </w:rPr>
      </w:pPr>
    </w:p>
    <w:p w14:paraId="26C0A065" w14:textId="77777777" w:rsidR="00C34DD0" w:rsidRDefault="00C34DD0" w:rsidP="00C34DD0">
      <w:pPr>
        <w:ind w:right="237"/>
        <w:jc w:val="both"/>
        <w:rPr>
          <w:sz w:val="24"/>
          <w:szCs w:val="24"/>
        </w:rPr>
      </w:pPr>
      <w:r>
        <w:rPr>
          <w:sz w:val="24"/>
          <w:szCs w:val="24"/>
        </w:rPr>
        <w:t xml:space="preserve">Feedback within the police service is an important part of an officer’s development regardless of what length of service that officer has. Tyler </w:t>
      </w:r>
      <w:r>
        <w:rPr>
          <w:i/>
          <w:sz w:val="24"/>
          <w:szCs w:val="24"/>
        </w:rPr>
        <w:t xml:space="preserve">et al </w:t>
      </w:r>
      <w:r>
        <w:rPr>
          <w:sz w:val="24"/>
          <w:szCs w:val="24"/>
        </w:rPr>
        <w:t xml:space="preserve">(2011) writes that “feedback is considered an essential part of enhancing practice”. The author also recommends “the implementation of a feedback mechanism” within the police service. Having a support network in place for officers to be able to receive feedback on their overall performance or after a particular incident could allow for positive learning for the officer which in turn would allow for a more confident and able workforce. Moreover, a more capable workforce would allow not only for an increase in victim satisfaction but also would naturally lead to an increase in the publics’ confidence in the service. Additionally, the strengths to this source are firstly, that the author consulted officers with varying degrees of service within the force from 2 years’ service up to 30 years’ service. Having officers who have a variety of levels of service allows a comparison to be drawn to compare what mentorship techniques they believe are effective as well as what they believe needs to change to have a more developed and professional workforce. Secondly, the author also acknowledges that “mentoring for the participants appeared as an enriching experience”. It is evident that coaching is a valuable part of an officer’s career to assist in their initial development and their overall competency. There are weaknesses to the source however, the study concentrates on Australian officers and their version of mentoring as opposed to the UK. This weakens the source as their style of policing along with their mentoring programmes may be different to the UK leaving the question going unanswered whether mentorship works in UK policing. Unfortunately, the author does not provide any important context of how policing runs in Australia, so it is very difficult to draw comparisons in that sense. An additional weakness to the source is that it could be argued that the information could be outdated as the literature was published in 2011 bringing the content into question as to whether the mentoring methods are still in use or whether even mentoring is a useful tool in modern policing. Overall, this source does provide a useful insight into how police officers view mentoring and its effectiveness on the student. On reflection from my own experience, the benefit of constructive feedback was invaluable to my development as a competent officer. The feedback allowed me to professionally develop and become more confident in my abilities. This then </w:t>
      </w:r>
      <w:r>
        <w:rPr>
          <w:sz w:val="24"/>
          <w:szCs w:val="24"/>
        </w:rPr>
        <w:lastRenderedPageBreak/>
        <w:t xml:space="preserve">led to be able to deal with incidents without any issue and delivering South Wales Police’s (no date) message of being “Proud, Positive and Professional”.   </w:t>
      </w:r>
    </w:p>
    <w:p w14:paraId="46D61B68" w14:textId="77777777" w:rsidR="00C34DD0" w:rsidRPr="005F11A0" w:rsidRDefault="00C34DD0" w:rsidP="00C34DD0">
      <w:pPr>
        <w:ind w:right="237"/>
        <w:jc w:val="both"/>
        <w:rPr>
          <w:sz w:val="24"/>
          <w:szCs w:val="24"/>
        </w:rPr>
      </w:pPr>
      <w:r>
        <w:rPr>
          <w:sz w:val="24"/>
          <w:szCs w:val="24"/>
        </w:rPr>
        <w:t xml:space="preserve"> </w:t>
      </w:r>
    </w:p>
    <w:p w14:paraId="1EE64105" w14:textId="77777777" w:rsidR="00C34DD0" w:rsidRPr="00270EEB" w:rsidRDefault="00C34DD0" w:rsidP="00C34DD0">
      <w:pPr>
        <w:ind w:right="237"/>
        <w:jc w:val="both"/>
        <w:rPr>
          <w:sz w:val="24"/>
          <w:szCs w:val="24"/>
        </w:rPr>
      </w:pPr>
    </w:p>
    <w:p w14:paraId="0259274D" w14:textId="77777777" w:rsidR="00C34DD0" w:rsidRDefault="00C34DD0" w:rsidP="00C34DD0">
      <w:pPr>
        <w:ind w:right="237"/>
        <w:jc w:val="both"/>
        <w:rPr>
          <w:sz w:val="24"/>
          <w:szCs w:val="24"/>
        </w:rPr>
      </w:pPr>
      <w:r>
        <w:rPr>
          <w:sz w:val="24"/>
          <w:szCs w:val="24"/>
        </w:rPr>
        <w:t xml:space="preserve">Upon reflecting of my probation, a further advantage to being coached was gaining the awareness of the policies and procedures that the service had set out relating to different types of incidents. However, due to the sheer volume of policies in place, it was a steep learning curve to be able to confidently be aware of the correct policy when attending an incident. One notable policy is the force’s ‘positive action’ when attending a domestic violence related call. South Wales Police (2022) as part of their ‘crime plan’ state that they focus on “early intervention and prompt positive action”. This statement is further supported by how serious the organisation is with this policy as SWP make approximately “96 arrests per 100 domestic related incidents” (HMIC 2014). On the other hand, due to the source being dated in 2014, it could be debated that the source is unreliable as the majority of the literature contains old data. Overall and on reflection, learning this policy was an important step towards my development into a competent police officer. Domestic violence (DV) is a serious type of crime which has shown no signs of reducing over the years. Notably, at the end of March 2022, “police forces in England and Wales recorded 909,504 DV related incidents” which rose “8% from the previous year” (Office of National Statistics, 2022). Therefore, being aware of having ‘positive action’ as a solution to the incidents I attend allows me to effectively safeguard the victim to the best of my ability. It also appears that this form of policing has been successful in the UK compared to the US police forces as Robinson </w:t>
      </w:r>
      <w:r>
        <w:rPr>
          <w:i/>
          <w:sz w:val="24"/>
          <w:szCs w:val="24"/>
        </w:rPr>
        <w:t>et al.</w:t>
      </w:r>
      <w:r>
        <w:rPr>
          <w:sz w:val="24"/>
          <w:szCs w:val="24"/>
        </w:rPr>
        <w:t xml:space="preserve"> (2016) writes that “nonphysical-abuse sometimes goes ‘under the radar’ for some officers”. The author recognises that this is “more the case for American officers compared to their British counterparts”. It is evident therefore that having the correct awareness of different types of behaviours and offences allows for the immediate and the appropriate safeguarding of the victim.</w:t>
      </w:r>
    </w:p>
    <w:p w14:paraId="31455737" w14:textId="77777777" w:rsidR="00C34DD0" w:rsidRDefault="00C34DD0" w:rsidP="00C34DD0">
      <w:pPr>
        <w:ind w:right="237"/>
        <w:jc w:val="both"/>
        <w:rPr>
          <w:sz w:val="24"/>
          <w:szCs w:val="24"/>
        </w:rPr>
      </w:pPr>
    </w:p>
    <w:p w14:paraId="4C2FB332" w14:textId="77777777" w:rsidR="00C34DD0" w:rsidRPr="00270EEB" w:rsidRDefault="00C34DD0" w:rsidP="00C34DD0">
      <w:pPr>
        <w:ind w:right="237"/>
        <w:jc w:val="both"/>
        <w:rPr>
          <w:sz w:val="24"/>
          <w:szCs w:val="24"/>
        </w:rPr>
      </w:pPr>
      <w:r>
        <w:rPr>
          <w:sz w:val="24"/>
          <w:szCs w:val="24"/>
        </w:rPr>
        <w:t xml:space="preserve">In conclusion and on reflection, the coaching and mentoring I have received throughout my probation has been an asset to my professional development as a police officer. A key part of my development was receiving appropriate and constructive feedback on my performance when dealing with incidents. The feedback allowed me to identify what I was able to do well and what was required from me to be a more competent officer. It is very likely that without this feedback and having a mentor for part of my career, I would not have been able to reach the stage in my career where I felt comfortable and confident with attending and dealing with incidents professionally without issue.   </w:t>
      </w:r>
    </w:p>
    <w:p w14:paraId="5CFA6A51" w14:textId="77777777" w:rsidR="00C34DD0" w:rsidRPr="00270EEB" w:rsidRDefault="00C34DD0" w:rsidP="00C34DD0">
      <w:pPr>
        <w:ind w:right="237"/>
        <w:jc w:val="both"/>
        <w:rPr>
          <w:sz w:val="24"/>
          <w:szCs w:val="24"/>
        </w:rPr>
      </w:pPr>
    </w:p>
    <w:p w14:paraId="0DCD8783" w14:textId="723ACBD2" w:rsidR="00C34DD0" w:rsidRPr="00C34DD0" w:rsidRDefault="00C34DD0" w:rsidP="00C34DD0">
      <w:pPr>
        <w:ind w:right="237"/>
        <w:jc w:val="both"/>
        <w:rPr>
          <w:bCs/>
          <w:sz w:val="24"/>
          <w:szCs w:val="24"/>
        </w:rPr>
      </w:pPr>
      <w:r>
        <w:rPr>
          <w:bCs/>
          <w:sz w:val="24"/>
          <w:szCs w:val="24"/>
        </w:rPr>
        <w:t xml:space="preserve">TOTAL </w:t>
      </w:r>
      <w:r w:rsidRPr="00C34DD0">
        <w:rPr>
          <w:bCs/>
          <w:sz w:val="24"/>
          <w:szCs w:val="24"/>
        </w:rPr>
        <w:t>WORD COUNT 1946</w:t>
      </w:r>
    </w:p>
    <w:p w14:paraId="55E8513B" w14:textId="11409199" w:rsidR="00025650" w:rsidRDefault="00025650" w:rsidP="00340E9A">
      <w:pPr>
        <w:ind w:right="237"/>
        <w:jc w:val="both"/>
        <w:rPr>
          <w:sz w:val="24"/>
          <w:szCs w:val="24"/>
        </w:rPr>
      </w:pPr>
    </w:p>
    <w:p w14:paraId="751E582C" w14:textId="77777777" w:rsidR="005E3BF3" w:rsidRPr="00270EEB" w:rsidRDefault="005E3BF3"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AA7AD5">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BC05F8" w:rsidRDefault="004923DA" w:rsidP="00340E9A">
      <w:pPr>
        <w:keepNext/>
        <w:spacing w:before="240" w:after="60"/>
        <w:ind w:right="237"/>
        <w:jc w:val="both"/>
        <w:rPr>
          <w:b/>
          <w:sz w:val="24"/>
          <w:szCs w:val="24"/>
        </w:rPr>
      </w:pPr>
      <w:r w:rsidRPr="00BC05F8">
        <w:rPr>
          <w:b/>
          <w:sz w:val="24"/>
          <w:szCs w:val="24"/>
        </w:rPr>
        <w:lastRenderedPageBreak/>
        <w:t>Bibliography</w:t>
      </w:r>
    </w:p>
    <w:p w14:paraId="5C7A9DD6" w14:textId="7B29917A" w:rsidR="00390074" w:rsidRDefault="000F7ECD" w:rsidP="00340E9A">
      <w:pPr>
        <w:keepNext/>
        <w:spacing w:before="240" w:after="60"/>
        <w:ind w:right="237"/>
        <w:jc w:val="both"/>
        <w:rPr>
          <w:sz w:val="24"/>
          <w:szCs w:val="24"/>
        </w:rPr>
      </w:pPr>
      <w:r w:rsidRPr="00BC05F8">
        <w:rPr>
          <w:sz w:val="24"/>
          <w:szCs w:val="24"/>
        </w:rPr>
        <w:t xml:space="preserve">The bibliography should only include sources referenced within the </w:t>
      </w:r>
      <w:r w:rsidR="00F139CF" w:rsidRPr="00BC05F8">
        <w:rPr>
          <w:sz w:val="24"/>
          <w:szCs w:val="24"/>
        </w:rPr>
        <w:t>workbook</w:t>
      </w:r>
      <w:r w:rsidRPr="00BC05F8">
        <w:rPr>
          <w:sz w:val="24"/>
          <w:szCs w:val="24"/>
        </w:rPr>
        <w:t xml:space="preserve"> using the Harvard referencing system. </w:t>
      </w:r>
      <w:r w:rsidR="004923DA" w:rsidRPr="00BC05F8">
        <w:rPr>
          <w:sz w:val="24"/>
          <w:szCs w:val="24"/>
        </w:rPr>
        <w:t>Information about referencing in written assignments and how to avoid plagiarism can be found on Moodle</w:t>
      </w:r>
      <w:r w:rsidR="00C27C95" w:rsidRPr="00BC05F8">
        <w:rPr>
          <w:sz w:val="24"/>
          <w:szCs w:val="24"/>
        </w:rPr>
        <w:t>.</w:t>
      </w:r>
      <w:r w:rsidR="00147DE3" w:rsidRPr="00BC05F8">
        <w:rPr>
          <w:sz w:val="24"/>
          <w:szCs w:val="24"/>
        </w:rPr>
        <w:t xml:space="preserve"> It is important </w:t>
      </w:r>
      <w:r w:rsidR="00BC05F8" w:rsidRPr="00BC05F8">
        <w:rPr>
          <w:sz w:val="24"/>
          <w:szCs w:val="24"/>
        </w:rPr>
        <w:t>t</w:t>
      </w:r>
      <w:r w:rsidR="00147DE3" w:rsidRPr="00BC05F8">
        <w:rPr>
          <w:sz w:val="24"/>
          <w:szCs w:val="24"/>
        </w:rPr>
        <w:t>hat you are aware of the importance of ensuring that the work submitted is your original work.</w:t>
      </w:r>
    </w:p>
    <w:p w14:paraId="04BEF7ED" w14:textId="77777777" w:rsidR="00BC05F8" w:rsidRPr="00BC05F8" w:rsidRDefault="00BC05F8" w:rsidP="00340E9A">
      <w:pPr>
        <w:keepNext/>
        <w:spacing w:before="240" w:after="60"/>
        <w:ind w:right="237"/>
        <w:jc w:val="both"/>
        <w:rPr>
          <w:sz w:val="24"/>
          <w:szCs w:val="24"/>
        </w:rPr>
      </w:pPr>
    </w:p>
    <w:p w14:paraId="10C64004" w14:textId="2D39E34A" w:rsidR="00BC05F8" w:rsidRPr="00BC05F8" w:rsidRDefault="00BC05F8" w:rsidP="00BC05F8">
      <w:pPr>
        <w:keepNext/>
        <w:ind w:right="237"/>
        <w:rPr>
          <w:sz w:val="24"/>
          <w:szCs w:val="24"/>
        </w:rPr>
      </w:pPr>
      <w:r w:rsidRPr="00BC05F8">
        <w:rPr>
          <w:sz w:val="24"/>
          <w:szCs w:val="24"/>
        </w:rPr>
        <w:t xml:space="preserve">Akhgar, Bayerl, P. S., &amp; Leventakis, G. (2019). Social Media Strategy in Policing From Cultural Intelligence to Community Policing (Akhgar, P. S. Bayerl, &amp; G. Leventakis, Eds.; 1st ed. 2019.). Springer International Publishing. </w:t>
      </w:r>
      <w:hyperlink r:id="rId33" w:history="1">
        <w:r w:rsidRPr="00BC05F8">
          <w:rPr>
            <w:rStyle w:val="Hyperlink"/>
            <w:sz w:val="24"/>
            <w:szCs w:val="24"/>
          </w:rPr>
          <w:t>https://doi.org/10.1007/978-3-030-22002-0</w:t>
        </w:r>
      </w:hyperlink>
      <w:r w:rsidRPr="00BC05F8">
        <w:rPr>
          <w:sz w:val="24"/>
          <w:szCs w:val="24"/>
        </w:rPr>
        <w:t xml:space="preserve">  Accessed 05/10/22</w:t>
      </w:r>
    </w:p>
    <w:p w14:paraId="20D15D75" w14:textId="77777777" w:rsidR="00BC05F8" w:rsidRPr="00BC05F8" w:rsidRDefault="00BC05F8" w:rsidP="00BC05F8">
      <w:pPr>
        <w:keepNext/>
        <w:ind w:right="237"/>
        <w:rPr>
          <w:sz w:val="24"/>
          <w:szCs w:val="24"/>
        </w:rPr>
      </w:pPr>
    </w:p>
    <w:p w14:paraId="20928477" w14:textId="77777777" w:rsidR="00BC05F8" w:rsidRPr="00BC05F8" w:rsidRDefault="00BC05F8" w:rsidP="00BC05F8">
      <w:pPr>
        <w:keepNext/>
        <w:ind w:right="237"/>
        <w:rPr>
          <w:sz w:val="24"/>
          <w:szCs w:val="24"/>
        </w:rPr>
      </w:pPr>
    </w:p>
    <w:p w14:paraId="2FF086BF" w14:textId="77777777" w:rsidR="00BC05F8" w:rsidRPr="00BC05F8" w:rsidRDefault="00BC05F8" w:rsidP="00BC05F8">
      <w:pPr>
        <w:pStyle w:val="Heading1"/>
        <w:shd w:val="clear" w:color="auto" w:fill="FFFFFF"/>
        <w:spacing w:before="0" w:after="240"/>
        <w:rPr>
          <w:b w:val="0"/>
          <w:bCs/>
          <w:color w:val="222222"/>
          <w:sz w:val="24"/>
          <w:szCs w:val="24"/>
        </w:rPr>
      </w:pPr>
      <w:r w:rsidRPr="00BC05F8">
        <w:rPr>
          <w:b w:val="0"/>
          <w:sz w:val="24"/>
          <w:szCs w:val="24"/>
        </w:rPr>
        <w:t>Azhar, A (2021) “</w:t>
      </w:r>
      <w:r w:rsidRPr="00BC05F8">
        <w:rPr>
          <w:b w:val="0"/>
          <w:bCs/>
          <w:i/>
          <w:color w:val="222222"/>
          <w:sz w:val="24"/>
          <w:szCs w:val="24"/>
        </w:rPr>
        <w:t xml:space="preserve">15 Reasons Why Professionalism Is Important?” </w:t>
      </w:r>
      <w:r w:rsidRPr="00BC05F8">
        <w:rPr>
          <w:b w:val="0"/>
          <w:bCs/>
          <w:color w:val="222222"/>
          <w:sz w:val="24"/>
          <w:szCs w:val="24"/>
        </w:rPr>
        <w:t xml:space="preserve">Available at: </w:t>
      </w:r>
      <w:hyperlink r:id="rId34" w:anchor=":~:text=%2015%20Reasons%20Why%20Professionalism%20Is%20Important%3F%20,business%20world%2C%20it%E2%80%99s%20not%20uncommon%20for...%20More%20" w:history="1">
        <w:r w:rsidRPr="00BC05F8">
          <w:rPr>
            <w:rStyle w:val="Hyperlink"/>
            <w:b w:val="0"/>
            <w:sz w:val="24"/>
            <w:szCs w:val="24"/>
          </w:rPr>
          <w:t>15 Reasons Why Professionalism Is Important? - Curious Desire</w:t>
        </w:r>
      </w:hyperlink>
      <w:r w:rsidRPr="00BC05F8">
        <w:rPr>
          <w:sz w:val="24"/>
          <w:szCs w:val="24"/>
        </w:rPr>
        <w:t xml:space="preserve"> </w:t>
      </w:r>
      <w:r w:rsidRPr="00BC05F8">
        <w:rPr>
          <w:b w:val="0"/>
          <w:bCs/>
          <w:sz w:val="24"/>
          <w:szCs w:val="24"/>
        </w:rPr>
        <w:t>Accessed 21/08/22</w:t>
      </w:r>
    </w:p>
    <w:p w14:paraId="396E2C19" w14:textId="77777777" w:rsidR="00BC05F8" w:rsidRPr="00BC05F8" w:rsidRDefault="00BC05F8" w:rsidP="00BC05F8">
      <w:pPr>
        <w:rPr>
          <w:sz w:val="24"/>
          <w:szCs w:val="24"/>
        </w:rPr>
      </w:pPr>
    </w:p>
    <w:p w14:paraId="529E8556" w14:textId="1AFB2799" w:rsidR="00BC05F8" w:rsidRPr="00BC05F8" w:rsidRDefault="00BC05F8" w:rsidP="00BC05F8">
      <w:pPr>
        <w:rPr>
          <w:sz w:val="24"/>
          <w:szCs w:val="24"/>
        </w:rPr>
      </w:pPr>
      <w:r w:rsidRPr="00BC05F8">
        <w:rPr>
          <w:sz w:val="24"/>
          <w:szCs w:val="24"/>
        </w:rPr>
        <w:t>BBC (2020) ‘</w:t>
      </w:r>
      <w:r w:rsidRPr="00BC05F8">
        <w:rPr>
          <w:i/>
          <w:iCs/>
          <w:sz w:val="24"/>
          <w:szCs w:val="24"/>
        </w:rPr>
        <w:t xml:space="preserve">BAME recruitment to ‘change the face’ of West Midlands Police’ </w:t>
      </w:r>
      <w:r w:rsidRPr="00BC05F8">
        <w:rPr>
          <w:sz w:val="24"/>
          <w:szCs w:val="24"/>
        </w:rPr>
        <w:t xml:space="preserve">Available at: </w:t>
      </w:r>
      <w:hyperlink r:id="rId35" w:history="1">
        <w:r w:rsidRPr="00BC05F8">
          <w:rPr>
            <w:rStyle w:val="Hyperlink"/>
            <w:sz w:val="24"/>
            <w:szCs w:val="24"/>
          </w:rPr>
          <w:t>BAME recruitment to 'change the face' of West Midlands Police - BBC News</w:t>
        </w:r>
      </w:hyperlink>
      <w:r w:rsidRPr="00BC05F8">
        <w:rPr>
          <w:sz w:val="24"/>
          <w:szCs w:val="24"/>
        </w:rPr>
        <w:t xml:space="preserve">  Accessed 06/10/22</w:t>
      </w:r>
    </w:p>
    <w:p w14:paraId="302AE71C" w14:textId="77777777" w:rsidR="00BC05F8" w:rsidRPr="00BC05F8" w:rsidRDefault="00BC05F8" w:rsidP="00BC05F8">
      <w:pPr>
        <w:rPr>
          <w:sz w:val="24"/>
          <w:szCs w:val="24"/>
        </w:rPr>
      </w:pPr>
    </w:p>
    <w:p w14:paraId="266E0E4F" w14:textId="77777777" w:rsidR="00BC05F8" w:rsidRPr="00BC05F8" w:rsidRDefault="00BC05F8" w:rsidP="00BC05F8">
      <w:pPr>
        <w:rPr>
          <w:sz w:val="24"/>
          <w:szCs w:val="24"/>
        </w:rPr>
      </w:pPr>
    </w:p>
    <w:p w14:paraId="6727ACE9" w14:textId="78F0DE6E" w:rsidR="00BC05F8" w:rsidRPr="00BC05F8" w:rsidRDefault="00BC05F8" w:rsidP="00BC05F8">
      <w:pPr>
        <w:rPr>
          <w:sz w:val="24"/>
          <w:szCs w:val="24"/>
        </w:rPr>
      </w:pPr>
      <w:r w:rsidRPr="00BC05F8">
        <w:rPr>
          <w:sz w:val="24"/>
          <w:szCs w:val="24"/>
        </w:rPr>
        <w:t>BBC (2019) ‘</w:t>
      </w:r>
      <w:r w:rsidRPr="00BC05F8">
        <w:rPr>
          <w:i/>
          <w:iCs/>
          <w:sz w:val="24"/>
          <w:szCs w:val="24"/>
        </w:rPr>
        <w:t xml:space="preserve">Police dealing with more mental health incidents’ </w:t>
      </w:r>
      <w:r w:rsidRPr="00BC05F8">
        <w:rPr>
          <w:sz w:val="24"/>
          <w:szCs w:val="24"/>
        </w:rPr>
        <w:t xml:space="preserve">Available at: </w:t>
      </w:r>
      <w:hyperlink r:id="rId36" w:history="1">
        <w:r w:rsidRPr="00BC05F8">
          <w:rPr>
            <w:rStyle w:val="Hyperlink"/>
            <w:sz w:val="24"/>
            <w:szCs w:val="24"/>
          </w:rPr>
          <w:t>Police 'dealing with more mental health incidents' - BBC News</w:t>
        </w:r>
      </w:hyperlink>
      <w:r w:rsidRPr="00BC05F8">
        <w:rPr>
          <w:sz w:val="24"/>
          <w:szCs w:val="24"/>
        </w:rPr>
        <w:t xml:space="preserve">  Accessed 23/09/22</w:t>
      </w:r>
    </w:p>
    <w:p w14:paraId="4B922A2E" w14:textId="77777777" w:rsidR="00BC05F8" w:rsidRPr="00BC05F8" w:rsidRDefault="00BC05F8" w:rsidP="00BC05F8">
      <w:pPr>
        <w:rPr>
          <w:sz w:val="24"/>
          <w:szCs w:val="24"/>
        </w:rPr>
      </w:pPr>
    </w:p>
    <w:p w14:paraId="78215A08" w14:textId="77777777" w:rsidR="00BC05F8" w:rsidRPr="00BC05F8" w:rsidRDefault="00BC05F8" w:rsidP="00BC05F8">
      <w:pPr>
        <w:rPr>
          <w:sz w:val="24"/>
          <w:szCs w:val="24"/>
        </w:rPr>
      </w:pPr>
    </w:p>
    <w:p w14:paraId="3287DA9F" w14:textId="4169093E" w:rsidR="00BC05F8" w:rsidRPr="00BC05F8" w:rsidRDefault="00BC05F8" w:rsidP="00BC05F8">
      <w:pPr>
        <w:rPr>
          <w:sz w:val="24"/>
          <w:szCs w:val="24"/>
          <w:shd w:val="clear" w:color="auto" w:fill="F5F5F5"/>
        </w:rPr>
      </w:pPr>
      <w:r w:rsidRPr="00BC05F8">
        <w:rPr>
          <w:sz w:val="24"/>
          <w:szCs w:val="24"/>
          <w:shd w:val="clear" w:color="auto" w:fill="F5F5F5"/>
        </w:rPr>
        <w:t xml:space="preserve">Bottomley, J., Wright, M. and Pryjmachuk, S. (2020) Communication skills for your policing degree. St Albans: Critical Publishing. Available at:  </w:t>
      </w:r>
      <w:hyperlink r:id="rId37" w:history="1">
        <w:r w:rsidRPr="00BC05F8">
          <w:rPr>
            <w:rStyle w:val="Hyperlink"/>
            <w:sz w:val="24"/>
            <w:szCs w:val="24"/>
            <w:shd w:val="clear" w:color="auto" w:fill="F5F5F5"/>
          </w:rPr>
          <w:t>https://search-ebscohost-com.ezproxy.uwtsd.ac.uk/login.aspx?direct=true&amp;db=nlebk&amp;AN=2375681&amp;site=ehost-live</w:t>
        </w:r>
      </w:hyperlink>
      <w:r w:rsidRPr="00BC05F8">
        <w:rPr>
          <w:color w:val="595959"/>
          <w:sz w:val="24"/>
          <w:szCs w:val="24"/>
          <w:shd w:val="clear" w:color="auto" w:fill="F5F5F5"/>
        </w:rPr>
        <w:t xml:space="preserve">. </w:t>
      </w:r>
      <w:r w:rsidRPr="00BC05F8">
        <w:rPr>
          <w:sz w:val="24"/>
          <w:szCs w:val="24"/>
          <w:shd w:val="clear" w:color="auto" w:fill="F5F5F5"/>
        </w:rPr>
        <w:t>Accessed 17/10/22</w:t>
      </w:r>
    </w:p>
    <w:p w14:paraId="759463E4" w14:textId="77777777" w:rsidR="00BC05F8" w:rsidRPr="00BC05F8" w:rsidRDefault="00BC05F8" w:rsidP="00BC05F8">
      <w:pPr>
        <w:rPr>
          <w:color w:val="595959"/>
          <w:sz w:val="24"/>
          <w:szCs w:val="24"/>
          <w:shd w:val="clear" w:color="auto" w:fill="F5F5F5"/>
        </w:rPr>
      </w:pPr>
    </w:p>
    <w:p w14:paraId="20DAC707" w14:textId="77777777" w:rsidR="00BC05F8" w:rsidRPr="00BC05F8" w:rsidRDefault="00BC05F8" w:rsidP="00BC05F8">
      <w:pPr>
        <w:rPr>
          <w:sz w:val="24"/>
          <w:szCs w:val="24"/>
          <w:shd w:val="clear" w:color="auto" w:fill="F5F5F5"/>
        </w:rPr>
      </w:pPr>
    </w:p>
    <w:p w14:paraId="0412130A" w14:textId="58C90FE6" w:rsidR="00BC05F8" w:rsidRPr="00BC05F8" w:rsidRDefault="00BC05F8" w:rsidP="00BC05F8">
      <w:pPr>
        <w:rPr>
          <w:sz w:val="24"/>
          <w:szCs w:val="24"/>
          <w:shd w:val="clear" w:color="auto" w:fill="F5F5F5"/>
        </w:rPr>
      </w:pPr>
      <w:r w:rsidRPr="00BC05F8">
        <w:rPr>
          <w:sz w:val="24"/>
          <w:szCs w:val="24"/>
          <w:shd w:val="clear" w:color="auto" w:fill="F5F5F5"/>
        </w:rPr>
        <w:t>Boudreau, E (2022) ‘</w:t>
      </w:r>
      <w:r w:rsidRPr="00BC05F8">
        <w:rPr>
          <w:i/>
          <w:iCs/>
          <w:sz w:val="24"/>
          <w:szCs w:val="24"/>
          <w:shd w:val="clear" w:color="auto" w:fill="F5F5F5"/>
        </w:rPr>
        <w:t xml:space="preserve">The importance of feedback’ </w:t>
      </w:r>
      <w:r w:rsidRPr="00BC05F8">
        <w:rPr>
          <w:sz w:val="24"/>
          <w:szCs w:val="24"/>
          <w:shd w:val="clear" w:color="auto" w:fill="F5F5F5"/>
        </w:rPr>
        <w:t xml:space="preserve">Available at: </w:t>
      </w:r>
      <w:hyperlink r:id="rId38" w:history="1">
        <w:r w:rsidRPr="00BC05F8">
          <w:rPr>
            <w:rStyle w:val="Hyperlink"/>
            <w:sz w:val="24"/>
            <w:szCs w:val="24"/>
          </w:rPr>
          <w:t>The Importance of Feedback | Harvard Graduate School of Education</w:t>
        </w:r>
      </w:hyperlink>
      <w:r w:rsidRPr="00BC05F8">
        <w:rPr>
          <w:sz w:val="24"/>
          <w:szCs w:val="24"/>
          <w:shd w:val="clear" w:color="auto" w:fill="F5F5F5"/>
        </w:rPr>
        <w:t xml:space="preserve">  Accessed 22/10/22</w:t>
      </w:r>
    </w:p>
    <w:p w14:paraId="3473BDF3" w14:textId="58E0E60C" w:rsidR="00BC05F8" w:rsidRDefault="00BC05F8" w:rsidP="00BC05F8">
      <w:pPr>
        <w:rPr>
          <w:sz w:val="24"/>
          <w:szCs w:val="24"/>
          <w:shd w:val="clear" w:color="auto" w:fill="F5F5F5"/>
        </w:rPr>
      </w:pPr>
    </w:p>
    <w:p w14:paraId="46E6328D" w14:textId="082E1D0C" w:rsidR="00BC05F8" w:rsidRDefault="00BC05F8" w:rsidP="00BC05F8">
      <w:pPr>
        <w:rPr>
          <w:sz w:val="24"/>
          <w:szCs w:val="24"/>
          <w:shd w:val="clear" w:color="auto" w:fill="F5F5F5"/>
        </w:rPr>
      </w:pPr>
    </w:p>
    <w:p w14:paraId="6C1D1652" w14:textId="32EE3423" w:rsidR="00BC05F8" w:rsidRDefault="00BC05F8" w:rsidP="00BC05F8">
      <w:pPr>
        <w:rPr>
          <w:sz w:val="24"/>
          <w:szCs w:val="24"/>
          <w:shd w:val="clear" w:color="auto" w:fill="F5F5F5"/>
        </w:rPr>
      </w:pPr>
    </w:p>
    <w:p w14:paraId="7752EF5D" w14:textId="43B5BC05" w:rsidR="00BC05F8" w:rsidRDefault="00BC05F8" w:rsidP="00BC05F8">
      <w:pPr>
        <w:rPr>
          <w:sz w:val="24"/>
          <w:szCs w:val="24"/>
          <w:shd w:val="clear" w:color="auto" w:fill="F5F5F5"/>
        </w:rPr>
      </w:pPr>
    </w:p>
    <w:p w14:paraId="2DFAE1C3" w14:textId="0CB3B66E" w:rsidR="00BC05F8" w:rsidRDefault="00BC05F8" w:rsidP="00BC05F8">
      <w:pPr>
        <w:rPr>
          <w:sz w:val="24"/>
          <w:szCs w:val="24"/>
          <w:shd w:val="clear" w:color="auto" w:fill="F5F5F5"/>
        </w:rPr>
      </w:pPr>
    </w:p>
    <w:p w14:paraId="656A6377" w14:textId="3D76AD57" w:rsidR="00BC05F8" w:rsidRDefault="00BC05F8" w:rsidP="00BC05F8">
      <w:pPr>
        <w:rPr>
          <w:sz w:val="24"/>
          <w:szCs w:val="24"/>
          <w:shd w:val="clear" w:color="auto" w:fill="F5F5F5"/>
        </w:rPr>
      </w:pPr>
    </w:p>
    <w:p w14:paraId="0CE4A5AB" w14:textId="3AB45A67" w:rsidR="00BC05F8" w:rsidRDefault="00BC05F8" w:rsidP="00BC05F8">
      <w:pPr>
        <w:rPr>
          <w:sz w:val="24"/>
          <w:szCs w:val="24"/>
          <w:shd w:val="clear" w:color="auto" w:fill="F5F5F5"/>
        </w:rPr>
      </w:pPr>
    </w:p>
    <w:p w14:paraId="33FCED9F" w14:textId="0934BC30" w:rsidR="00BC05F8" w:rsidRDefault="00BC05F8" w:rsidP="00BC05F8">
      <w:pPr>
        <w:rPr>
          <w:sz w:val="24"/>
          <w:szCs w:val="24"/>
          <w:shd w:val="clear" w:color="auto" w:fill="F5F5F5"/>
        </w:rPr>
      </w:pPr>
    </w:p>
    <w:p w14:paraId="47244598" w14:textId="77777777" w:rsidR="00BC05F8" w:rsidRPr="00BC05F8" w:rsidRDefault="00BC05F8" w:rsidP="00BC05F8">
      <w:pPr>
        <w:rPr>
          <w:sz w:val="24"/>
          <w:szCs w:val="24"/>
          <w:shd w:val="clear" w:color="auto" w:fill="F5F5F5"/>
        </w:rPr>
      </w:pPr>
    </w:p>
    <w:p w14:paraId="447122A7" w14:textId="77777777" w:rsidR="00BC05F8" w:rsidRPr="00BC05F8" w:rsidRDefault="00BC05F8" w:rsidP="00BC05F8">
      <w:pPr>
        <w:rPr>
          <w:sz w:val="24"/>
          <w:szCs w:val="24"/>
          <w:shd w:val="clear" w:color="auto" w:fill="F5F5F5"/>
        </w:rPr>
      </w:pPr>
    </w:p>
    <w:p w14:paraId="434B271A" w14:textId="574AF37C" w:rsidR="00BC05F8" w:rsidRPr="00BC05F8" w:rsidRDefault="00BC05F8" w:rsidP="00BC05F8">
      <w:pPr>
        <w:keepNext/>
        <w:ind w:right="237"/>
        <w:rPr>
          <w:sz w:val="24"/>
          <w:szCs w:val="24"/>
          <w:shd w:val="clear" w:color="auto" w:fill="F5F5F5"/>
        </w:rPr>
      </w:pPr>
      <w:r w:rsidRPr="00BC05F8">
        <w:rPr>
          <w:sz w:val="24"/>
          <w:szCs w:val="24"/>
          <w:shd w:val="clear" w:color="auto" w:fill="F5F5F5"/>
        </w:rPr>
        <w:lastRenderedPageBreak/>
        <w:t>Brockbank, A. and McGill, I. (2012) ‘</w:t>
      </w:r>
      <w:r w:rsidRPr="00BC05F8">
        <w:rPr>
          <w:i/>
          <w:iCs/>
          <w:sz w:val="24"/>
          <w:szCs w:val="24"/>
          <w:shd w:val="clear" w:color="auto" w:fill="F5F5F5"/>
        </w:rPr>
        <w:t xml:space="preserve">Facilitating reflective learning : coaching, mentoring and supervision’. </w:t>
      </w:r>
      <w:r w:rsidRPr="00BC05F8">
        <w:rPr>
          <w:sz w:val="24"/>
          <w:szCs w:val="24"/>
          <w:shd w:val="clear" w:color="auto" w:fill="F5F5F5"/>
        </w:rPr>
        <w:t xml:space="preserve">London: Kogan Page. Available at: </w:t>
      </w:r>
      <w:hyperlink r:id="rId39" w:anchor="v=onepage&amp;q&amp;f=false" w:history="1">
        <w:r w:rsidRPr="00BC05F8">
          <w:rPr>
            <w:rStyle w:val="Hyperlink"/>
            <w:sz w:val="24"/>
            <w:szCs w:val="24"/>
          </w:rPr>
          <w:t>https://books.google.co.uk/books?id=ayWR0jAOYDQC&amp;lpg=PR5&amp;ots=CsfwqBeHr-&amp;dq=PG13%20Facilitating%20reflective%20learning%E2%80%AF%3A%20coaching%2C%20mentoring%20and%20supervision&amp;lr&amp;pg=PR5#v=onepage&amp;q&amp;f=false</w:t>
        </w:r>
      </w:hyperlink>
      <w:r w:rsidRPr="00BC05F8">
        <w:rPr>
          <w:sz w:val="24"/>
          <w:szCs w:val="24"/>
          <w:shd w:val="clear" w:color="auto" w:fill="F5F5F5"/>
        </w:rPr>
        <w:t xml:space="preserve">  Accessed 18/10/22   </w:t>
      </w:r>
    </w:p>
    <w:p w14:paraId="716BBE93" w14:textId="77777777" w:rsidR="00BC05F8" w:rsidRPr="00BC05F8" w:rsidRDefault="00BC05F8" w:rsidP="00BC05F8">
      <w:pPr>
        <w:keepNext/>
        <w:ind w:right="237"/>
        <w:rPr>
          <w:sz w:val="24"/>
          <w:szCs w:val="24"/>
          <w:shd w:val="clear" w:color="auto" w:fill="F5F5F5"/>
        </w:rPr>
      </w:pPr>
    </w:p>
    <w:p w14:paraId="3527E065" w14:textId="77777777" w:rsidR="00BC05F8" w:rsidRPr="00BC05F8" w:rsidRDefault="00BC05F8" w:rsidP="00BC05F8">
      <w:pPr>
        <w:keepNext/>
        <w:ind w:right="237"/>
        <w:rPr>
          <w:sz w:val="24"/>
          <w:szCs w:val="24"/>
        </w:rPr>
      </w:pPr>
    </w:p>
    <w:p w14:paraId="55D85543" w14:textId="4D7B0822" w:rsidR="00BC05F8" w:rsidRPr="00BC05F8" w:rsidRDefault="00BC05F8" w:rsidP="00BC05F8">
      <w:pPr>
        <w:rPr>
          <w:sz w:val="24"/>
          <w:szCs w:val="24"/>
        </w:rPr>
      </w:pPr>
      <w:r w:rsidRPr="00BC05F8">
        <w:rPr>
          <w:sz w:val="24"/>
          <w:szCs w:val="24"/>
        </w:rPr>
        <w:t>Buil-Gil, D (2020) ‘</w:t>
      </w:r>
      <w:r w:rsidRPr="00BC05F8">
        <w:rPr>
          <w:i/>
          <w:iCs/>
          <w:sz w:val="24"/>
          <w:szCs w:val="24"/>
        </w:rPr>
        <w:t xml:space="preserve">Cybercrime and shifts in opportunities during COVID-19: a preliminary analysis in the UK’ </w:t>
      </w:r>
      <w:r w:rsidRPr="00BC05F8">
        <w:rPr>
          <w:sz w:val="24"/>
          <w:szCs w:val="24"/>
        </w:rPr>
        <w:t xml:space="preserve">Available at: </w:t>
      </w:r>
      <w:hyperlink r:id="rId40" w:history="1">
        <w:r w:rsidRPr="00BC05F8">
          <w:rPr>
            <w:rStyle w:val="Hyperlink"/>
            <w:sz w:val="24"/>
            <w:szCs w:val="24"/>
          </w:rPr>
          <w:t>Full article: Cybercrime and shifts in opportunities during COVID-19: a preliminary analysis in the UK (tandfonline.com)</w:t>
        </w:r>
      </w:hyperlink>
      <w:r w:rsidRPr="00BC05F8">
        <w:rPr>
          <w:sz w:val="24"/>
          <w:szCs w:val="24"/>
        </w:rPr>
        <w:t xml:space="preserve">    Accessed 23/08/22</w:t>
      </w:r>
    </w:p>
    <w:p w14:paraId="03F3EE93" w14:textId="77777777" w:rsidR="00BC05F8" w:rsidRPr="00BC05F8" w:rsidRDefault="00BC05F8" w:rsidP="00BC05F8">
      <w:pPr>
        <w:rPr>
          <w:sz w:val="24"/>
          <w:szCs w:val="24"/>
        </w:rPr>
      </w:pPr>
    </w:p>
    <w:p w14:paraId="674BCB9F" w14:textId="77777777" w:rsidR="00BC05F8" w:rsidRPr="00BC05F8" w:rsidRDefault="00BC05F8" w:rsidP="00BC05F8">
      <w:pPr>
        <w:rPr>
          <w:sz w:val="24"/>
          <w:szCs w:val="24"/>
        </w:rPr>
      </w:pPr>
    </w:p>
    <w:p w14:paraId="61CF7C42" w14:textId="4014384C" w:rsidR="00BC05F8" w:rsidRPr="00BC05F8" w:rsidRDefault="00BC05F8" w:rsidP="00BC05F8">
      <w:pPr>
        <w:ind w:right="237"/>
        <w:jc w:val="both"/>
        <w:rPr>
          <w:sz w:val="24"/>
          <w:szCs w:val="24"/>
        </w:rPr>
      </w:pPr>
      <w:r w:rsidRPr="00BC05F8">
        <w:rPr>
          <w:sz w:val="24"/>
          <w:szCs w:val="24"/>
        </w:rPr>
        <w:t>Cambridge Dictionary (no date) ‘</w:t>
      </w:r>
      <w:r w:rsidRPr="00BC05F8">
        <w:rPr>
          <w:i/>
          <w:iCs/>
          <w:sz w:val="24"/>
          <w:szCs w:val="24"/>
        </w:rPr>
        <w:t xml:space="preserve">Definition of professionalism’ </w:t>
      </w:r>
      <w:r w:rsidRPr="00BC05F8">
        <w:rPr>
          <w:sz w:val="24"/>
          <w:szCs w:val="24"/>
        </w:rPr>
        <w:t xml:space="preserve">Available at: </w:t>
      </w:r>
      <w:r w:rsidRPr="00BC05F8">
        <w:rPr>
          <w:b/>
          <w:sz w:val="24"/>
          <w:szCs w:val="24"/>
        </w:rPr>
        <w:t xml:space="preserve"> </w:t>
      </w:r>
      <w:hyperlink r:id="rId41" w:history="1">
        <w:r w:rsidRPr="00BC05F8">
          <w:rPr>
            <w:rStyle w:val="Hyperlink"/>
            <w:sz w:val="24"/>
            <w:szCs w:val="24"/>
          </w:rPr>
          <w:t>PROFESSIONALISM | meaning in the Cambridge English Dictionary</w:t>
        </w:r>
      </w:hyperlink>
      <w:r w:rsidRPr="00BC05F8">
        <w:rPr>
          <w:sz w:val="24"/>
          <w:szCs w:val="24"/>
        </w:rPr>
        <w:t xml:space="preserve">  Accessed 16/08/22</w:t>
      </w:r>
    </w:p>
    <w:p w14:paraId="62C08C9B" w14:textId="77777777" w:rsidR="00BC05F8" w:rsidRPr="00BC05F8" w:rsidRDefault="00BC05F8" w:rsidP="00BC05F8">
      <w:pPr>
        <w:ind w:right="237"/>
        <w:jc w:val="both"/>
        <w:rPr>
          <w:sz w:val="24"/>
          <w:szCs w:val="24"/>
        </w:rPr>
      </w:pPr>
    </w:p>
    <w:p w14:paraId="6FDEE696" w14:textId="77777777" w:rsidR="00BC05F8" w:rsidRPr="00BC05F8" w:rsidRDefault="00BC05F8" w:rsidP="00BC05F8">
      <w:pPr>
        <w:rPr>
          <w:sz w:val="24"/>
          <w:szCs w:val="24"/>
        </w:rPr>
      </w:pPr>
    </w:p>
    <w:p w14:paraId="5540F6EF" w14:textId="77777777" w:rsidR="00BC05F8" w:rsidRPr="00BC05F8" w:rsidRDefault="00BC05F8" w:rsidP="00BC05F8">
      <w:pPr>
        <w:rPr>
          <w:sz w:val="24"/>
          <w:szCs w:val="24"/>
        </w:rPr>
      </w:pPr>
      <w:r w:rsidRPr="00BC05F8">
        <w:rPr>
          <w:sz w:val="24"/>
          <w:szCs w:val="24"/>
        </w:rPr>
        <w:t>CFI (2022) ‘</w:t>
      </w:r>
      <w:r w:rsidRPr="00BC05F8">
        <w:rPr>
          <w:i/>
          <w:iCs/>
          <w:sz w:val="24"/>
          <w:szCs w:val="24"/>
        </w:rPr>
        <w:t xml:space="preserve">Communication  skills’ </w:t>
      </w:r>
      <w:r w:rsidRPr="00BC05F8">
        <w:rPr>
          <w:sz w:val="24"/>
          <w:szCs w:val="24"/>
        </w:rPr>
        <w:t xml:space="preserve">Available at: </w:t>
      </w:r>
      <w:hyperlink r:id="rId42" w:history="1">
        <w:r w:rsidRPr="00BC05F8">
          <w:rPr>
            <w:rStyle w:val="Hyperlink"/>
            <w:sz w:val="24"/>
            <w:szCs w:val="24"/>
          </w:rPr>
          <w:t>Communication - Importance of Good Communication Skills (corporatefinanceinstitute.com)</w:t>
        </w:r>
      </w:hyperlink>
      <w:r w:rsidRPr="00BC05F8">
        <w:rPr>
          <w:sz w:val="24"/>
          <w:szCs w:val="24"/>
        </w:rPr>
        <w:t xml:space="preserve">  Accessed 13/10/22</w:t>
      </w:r>
    </w:p>
    <w:p w14:paraId="384E2523" w14:textId="0FDEFDB7" w:rsidR="00BC05F8" w:rsidRPr="00BC05F8" w:rsidRDefault="00BC05F8" w:rsidP="00BC05F8">
      <w:pPr>
        <w:rPr>
          <w:sz w:val="24"/>
          <w:szCs w:val="24"/>
        </w:rPr>
      </w:pPr>
    </w:p>
    <w:p w14:paraId="78B7FC11" w14:textId="77777777" w:rsidR="00BC05F8" w:rsidRPr="00BC05F8" w:rsidRDefault="00BC05F8" w:rsidP="00BC05F8">
      <w:pPr>
        <w:rPr>
          <w:sz w:val="24"/>
          <w:szCs w:val="24"/>
        </w:rPr>
      </w:pPr>
    </w:p>
    <w:p w14:paraId="28F3824A" w14:textId="77777777" w:rsidR="00BC05F8" w:rsidRPr="00BC05F8" w:rsidRDefault="00BC05F8" w:rsidP="00BC05F8">
      <w:pPr>
        <w:rPr>
          <w:sz w:val="24"/>
          <w:szCs w:val="24"/>
        </w:rPr>
      </w:pPr>
      <w:r w:rsidRPr="00BC05F8">
        <w:rPr>
          <w:sz w:val="24"/>
          <w:szCs w:val="24"/>
        </w:rPr>
        <w:t>Chaffey (2022) ‘</w:t>
      </w:r>
      <w:r w:rsidRPr="00BC05F8">
        <w:rPr>
          <w:i/>
          <w:iCs/>
          <w:sz w:val="24"/>
          <w:szCs w:val="24"/>
        </w:rPr>
        <w:t xml:space="preserve">Global social media statistics research summary 2022’ </w:t>
      </w:r>
      <w:r w:rsidRPr="00BC05F8">
        <w:rPr>
          <w:sz w:val="24"/>
          <w:szCs w:val="24"/>
        </w:rPr>
        <w:t xml:space="preserve">Available at: </w:t>
      </w:r>
      <w:hyperlink r:id="rId43" w:anchor=":~:text=More%20than%20half%20of%20the,social%20media%20is%202h%2027m." w:history="1">
        <w:r w:rsidRPr="00BC05F8">
          <w:rPr>
            <w:rStyle w:val="Hyperlink"/>
            <w:sz w:val="24"/>
            <w:szCs w:val="24"/>
          </w:rPr>
          <w:t>Global social media statistics research summary 2022 [June 2022] (smartinsights.com)</w:t>
        </w:r>
      </w:hyperlink>
      <w:r w:rsidRPr="00BC05F8">
        <w:rPr>
          <w:sz w:val="24"/>
          <w:szCs w:val="24"/>
        </w:rPr>
        <w:t xml:space="preserve">  Accessed 08/10/22</w:t>
      </w:r>
    </w:p>
    <w:p w14:paraId="20DA0ACE" w14:textId="454E06EB" w:rsidR="00BC05F8" w:rsidRPr="00BC05F8" w:rsidRDefault="00BC05F8" w:rsidP="00BC05F8">
      <w:pPr>
        <w:rPr>
          <w:sz w:val="24"/>
          <w:szCs w:val="24"/>
        </w:rPr>
      </w:pPr>
    </w:p>
    <w:p w14:paraId="33CA5208" w14:textId="77777777" w:rsidR="00BC05F8" w:rsidRPr="00BC05F8" w:rsidRDefault="00BC05F8" w:rsidP="00BC05F8">
      <w:pPr>
        <w:rPr>
          <w:sz w:val="24"/>
          <w:szCs w:val="24"/>
        </w:rPr>
      </w:pPr>
    </w:p>
    <w:p w14:paraId="67DD43F8" w14:textId="77777777" w:rsidR="00BC05F8" w:rsidRPr="00BC05F8" w:rsidRDefault="00BC05F8" w:rsidP="00BC05F8">
      <w:pPr>
        <w:rPr>
          <w:sz w:val="24"/>
          <w:szCs w:val="24"/>
        </w:rPr>
      </w:pPr>
      <w:r w:rsidRPr="00BC05F8">
        <w:rPr>
          <w:sz w:val="24"/>
          <w:szCs w:val="24"/>
        </w:rPr>
        <w:t>Cherry, K (2022) ‘</w:t>
      </w:r>
      <w:r w:rsidRPr="00BC05F8">
        <w:rPr>
          <w:i/>
          <w:iCs/>
          <w:sz w:val="24"/>
          <w:szCs w:val="24"/>
        </w:rPr>
        <w:t xml:space="preserve">Autocratic Leadership’ </w:t>
      </w:r>
      <w:r w:rsidRPr="00BC05F8">
        <w:rPr>
          <w:sz w:val="24"/>
          <w:szCs w:val="24"/>
        </w:rPr>
        <w:t xml:space="preserve">Available at: </w:t>
      </w:r>
      <w:hyperlink r:id="rId44" w:history="1">
        <w:r w:rsidRPr="00BC05F8">
          <w:rPr>
            <w:rStyle w:val="Hyperlink"/>
            <w:sz w:val="24"/>
            <w:szCs w:val="24"/>
          </w:rPr>
          <w:t>Autocratic Leadership: Characteristics, Pros, Cons (verywellmind.com)</w:t>
        </w:r>
      </w:hyperlink>
      <w:r w:rsidRPr="00BC05F8">
        <w:rPr>
          <w:sz w:val="24"/>
          <w:szCs w:val="24"/>
        </w:rPr>
        <w:t xml:space="preserve">  Accessed 29/10/22</w:t>
      </w:r>
    </w:p>
    <w:p w14:paraId="2E8577B5" w14:textId="73B9D851" w:rsidR="00BC05F8" w:rsidRPr="00BC05F8" w:rsidRDefault="00BC05F8" w:rsidP="00BC05F8">
      <w:pPr>
        <w:rPr>
          <w:sz w:val="24"/>
          <w:szCs w:val="24"/>
        </w:rPr>
      </w:pPr>
    </w:p>
    <w:p w14:paraId="3BAC8C58" w14:textId="77777777" w:rsidR="00BC05F8" w:rsidRPr="00BC05F8" w:rsidRDefault="00BC05F8" w:rsidP="00BC05F8">
      <w:pPr>
        <w:rPr>
          <w:sz w:val="24"/>
          <w:szCs w:val="24"/>
        </w:rPr>
      </w:pPr>
    </w:p>
    <w:p w14:paraId="514E22D6" w14:textId="77777777" w:rsidR="00BC05F8" w:rsidRPr="00BC05F8" w:rsidRDefault="00BC05F8" w:rsidP="00BC05F8">
      <w:pPr>
        <w:rPr>
          <w:sz w:val="24"/>
          <w:szCs w:val="24"/>
        </w:rPr>
      </w:pPr>
      <w:r w:rsidRPr="00BC05F8">
        <w:rPr>
          <w:sz w:val="24"/>
          <w:szCs w:val="24"/>
        </w:rPr>
        <w:t>Coffey, T. (2017) ‘</w:t>
      </w:r>
      <w:r w:rsidRPr="00BC05F8">
        <w:rPr>
          <w:i/>
          <w:iCs/>
          <w:sz w:val="24"/>
          <w:szCs w:val="24"/>
        </w:rPr>
        <w:t xml:space="preserve">What does a police officer do on a typical day?’ </w:t>
      </w:r>
      <w:r w:rsidRPr="00BC05F8">
        <w:rPr>
          <w:sz w:val="24"/>
          <w:szCs w:val="24"/>
        </w:rPr>
        <w:t xml:space="preserve">Available at: </w:t>
      </w:r>
      <w:hyperlink r:id="rId45" w:history="1">
        <w:r w:rsidRPr="00BC05F8">
          <w:rPr>
            <w:rStyle w:val="Hyperlink"/>
            <w:sz w:val="24"/>
            <w:szCs w:val="24"/>
          </w:rPr>
          <w:t>What Does a Police Officer Do on a Typical Day? - Synonym</w:t>
        </w:r>
      </w:hyperlink>
      <w:r w:rsidRPr="00BC05F8">
        <w:rPr>
          <w:sz w:val="24"/>
          <w:szCs w:val="24"/>
        </w:rPr>
        <w:t xml:space="preserve">  Accessed 10/10/22</w:t>
      </w:r>
    </w:p>
    <w:p w14:paraId="3D9B3B8B" w14:textId="6590DB9E" w:rsidR="00BC05F8" w:rsidRPr="00BC05F8" w:rsidRDefault="00BC05F8" w:rsidP="00BC05F8">
      <w:pPr>
        <w:rPr>
          <w:sz w:val="24"/>
          <w:szCs w:val="24"/>
        </w:rPr>
      </w:pPr>
    </w:p>
    <w:p w14:paraId="01461977" w14:textId="77777777" w:rsidR="00BC05F8" w:rsidRPr="00BC05F8" w:rsidRDefault="00BC05F8" w:rsidP="00BC05F8">
      <w:pPr>
        <w:rPr>
          <w:sz w:val="24"/>
          <w:szCs w:val="24"/>
        </w:rPr>
      </w:pPr>
    </w:p>
    <w:p w14:paraId="07480822" w14:textId="77777777" w:rsidR="00BC05F8" w:rsidRPr="00BC05F8" w:rsidRDefault="00BC05F8" w:rsidP="00BC05F8">
      <w:pPr>
        <w:rPr>
          <w:sz w:val="24"/>
          <w:szCs w:val="24"/>
        </w:rPr>
      </w:pPr>
      <w:r w:rsidRPr="00BC05F8">
        <w:rPr>
          <w:sz w:val="24"/>
          <w:szCs w:val="24"/>
        </w:rPr>
        <w:t>College of Policing (no date) ‘</w:t>
      </w:r>
      <w:r w:rsidRPr="00BC05F8">
        <w:rPr>
          <w:i/>
          <w:iCs/>
          <w:sz w:val="24"/>
          <w:szCs w:val="24"/>
        </w:rPr>
        <w:t xml:space="preserve">About Us’ </w:t>
      </w:r>
      <w:r w:rsidRPr="00BC05F8">
        <w:rPr>
          <w:sz w:val="24"/>
          <w:szCs w:val="24"/>
        </w:rPr>
        <w:t xml:space="preserve">Available at : </w:t>
      </w:r>
      <w:hyperlink r:id="rId46" w:history="1">
        <w:r w:rsidRPr="00BC05F8">
          <w:rPr>
            <w:rStyle w:val="Hyperlink"/>
            <w:sz w:val="24"/>
            <w:szCs w:val="24"/>
          </w:rPr>
          <w:t>About us | College of Policing</w:t>
        </w:r>
      </w:hyperlink>
      <w:r w:rsidRPr="00BC05F8">
        <w:rPr>
          <w:sz w:val="24"/>
          <w:szCs w:val="24"/>
        </w:rPr>
        <w:t xml:space="preserve">  Accessed 09/09/22</w:t>
      </w:r>
    </w:p>
    <w:p w14:paraId="716CC283" w14:textId="794B8E45" w:rsidR="00BC05F8" w:rsidRPr="00BC05F8" w:rsidRDefault="00BC05F8" w:rsidP="00BC05F8">
      <w:pPr>
        <w:rPr>
          <w:sz w:val="24"/>
          <w:szCs w:val="24"/>
        </w:rPr>
      </w:pPr>
    </w:p>
    <w:p w14:paraId="629DD511" w14:textId="77777777" w:rsidR="00BC05F8" w:rsidRPr="00BC05F8" w:rsidRDefault="00BC05F8" w:rsidP="00BC05F8">
      <w:pPr>
        <w:rPr>
          <w:sz w:val="24"/>
          <w:szCs w:val="24"/>
        </w:rPr>
      </w:pPr>
    </w:p>
    <w:p w14:paraId="746F0456" w14:textId="77777777" w:rsidR="00BC05F8" w:rsidRPr="00BC05F8" w:rsidRDefault="00BC05F8" w:rsidP="00BC05F8">
      <w:pPr>
        <w:ind w:right="237"/>
        <w:jc w:val="both"/>
        <w:rPr>
          <w:sz w:val="24"/>
          <w:szCs w:val="24"/>
        </w:rPr>
      </w:pPr>
      <w:r w:rsidRPr="00BC05F8">
        <w:rPr>
          <w:sz w:val="24"/>
          <w:szCs w:val="24"/>
        </w:rPr>
        <w:t>College of Policing (2022) ‘</w:t>
      </w:r>
      <w:r w:rsidRPr="00BC05F8">
        <w:rPr>
          <w:i/>
          <w:iCs/>
          <w:sz w:val="24"/>
          <w:szCs w:val="24"/>
        </w:rPr>
        <w:t xml:space="preserve">Police Constable’ </w:t>
      </w:r>
      <w:r w:rsidRPr="00BC05F8">
        <w:rPr>
          <w:sz w:val="24"/>
          <w:szCs w:val="24"/>
        </w:rPr>
        <w:t xml:space="preserve">Available at: </w:t>
      </w:r>
      <w:hyperlink r:id="rId47" w:history="1">
        <w:r w:rsidRPr="00BC05F8">
          <w:rPr>
            <w:rStyle w:val="Hyperlink"/>
            <w:sz w:val="24"/>
            <w:szCs w:val="24"/>
          </w:rPr>
          <w:t>Police Constable - College of Policing</w:t>
        </w:r>
      </w:hyperlink>
      <w:r w:rsidRPr="00BC05F8">
        <w:rPr>
          <w:sz w:val="24"/>
          <w:szCs w:val="24"/>
        </w:rPr>
        <w:t xml:space="preserve">  Accessed 13/10/22</w:t>
      </w:r>
    </w:p>
    <w:p w14:paraId="6206550C" w14:textId="5C03D70C" w:rsidR="00BC05F8" w:rsidRPr="00BC05F8" w:rsidRDefault="00BC05F8" w:rsidP="00BC05F8">
      <w:pPr>
        <w:ind w:right="237"/>
        <w:jc w:val="both"/>
        <w:rPr>
          <w:sz w:val="24"/>
          <w:szCs w:val="24"/>
        </w:rPr>
      </w:pPr>
    </w:p>
    <w:p w14:paraId="1A5DDA74" w14:textId="77777777" w:rsidR="00BC05F8" w:rsidRPr="00BC05F8" w:rsidRDefault="00BC05F8" w:rsidP="00BC05F8">
      <w:pPr>
        <w:ind w:right="237"/>
        <w:jc w:val="both"/>
        <w:rPr>
          <w:sz w:val="24"/>
          <w:szCs w:val="24"/>
        </w:rPr>
      </w:pPr>
    </w:p>
    <w:p w14:paraId="27F9864D" w14:textId="77777777" w:rsidR="00BC05F8" w:rsidRPr="00BC05F8" w:rsidRDefault="00BC05F8" w:rsidP="00BC05F8">
      <w:pPr>
        <w:ind w:right="237"/>
        <w:jc w:val="both"/>
        <w:rPr>
          <w:sz w:val="24"/>
          <w:szCs w:val="24"/>
        </w:rPr>
      </w:pPr>
      <w:r w:rsidRPr="00BC05F8">
        <w:rPr>
          <w:sz w:val="24"/>
          <w:szCs w:val="24"/>
        </w:rPr>
        <w:t>College of Policing (2021) ‘</w:t>
      </w:r>
      <w:r w:rsidRPr="00BC05F8">
        <w:rPr>
          <w:i/>
          <w:iCs/>
          <w:sz w:val="24"/>
          <w:szCs w:val="24"/>
        </w:rPr>
        <w:t xml:space="preserve">Communication’ </w:t>
      </w:r>
      <w:r w:rsidRPr="00BC05F8">
        <w:rPr>
          <w:sz w:val="24"/>
          <w:szCs w:val="24"/>
        </w:rPr>
        <w:t xml:space="preserve">Available at: </w:t>
      </w:r>
      <w:hyperlink r:id="rId48" w:history="1">
        <w:r w:rsidRPr="00BC05F8">
          <w:rPr>
            <w:rStyle w:val="Hyperlink"/>
            <w:sz w:val="24"/>
            <w:szCs w:val="24"/>
          </w:rPr>
          <w:t>Communication | College of Policing</w:t>
        </w:r>
      </w:hyperlink>
      <w:r w:rsidRPr="00BC05F8">
        <w:rPr>
          <w:sz w:val="24"/>
          <w:szCs w:val="24"/>
        </w:rPr>
        <w:t xml:space="preserve">  Accessed 20/08/22</w:t>
      </w:r>
    </w:p>
    <w:p w14:paraId="2AA202C1" w14:textId="1D92479E" w:rsidR="00BC05F8" w:rsidRPr="00BC05F8" w:rsidRDefault="00BC05F8" w:rsidP="00BC05F8">
      <w:pPr>
        <w:rPr>
          <w:sz w:val="24"/>
          <w:szCs w:val="24"/>
        </w:rPr>
      </w:pPr>
    </w:p>
    <w:p w14:paraId="0FD24A13" w14:textId="77777777" w:rsidR="00BC05F8" w:rsidRPr="00BC05F8" w:rsidRDefault="00BC05F8" w:rsidP="00BC05F8">
      <w:pPr>
        <w:rPr>
          <w:sz w:val="24"/>
          <w:szCs w:val="24"/>
        </w:rPr>
      </w:pPr>
    </w:p>
    <w:p w14:paraId="2450643B" w14:textId="77777777" w:rsidR="00BC05F8" w:rsidRPr="00BC05F8" w:rsidRDefault="00BC05F8" w:rsidP="00BC05F8">
      <w:pPr>
        <w:rPr>
          <w:sz w:val="24"/>
          <w:szCs w:val="24"/>
        </w:rPr>
      </w:pPr>
      <w:r w:rsidRPr="00BC05F8">
        <w:rPr>
          <w:sz w:val="24"/>
          <w:szCs w:val="24"/>
        </w:rPr>
        <w:lastRenderedPageBreak/>
        <w:t xml:space="preserve">College of Policing (2014) </w:t>
      </w:r>
      <w:r w:rsidRPr="00BC05F8">
        <w:rPr>
          <w:i/>
          <w:iCs/>
          <w:sz w:val="24"/>
          <w:szCs w:val="24"/>
        </w:rPr>
        <w:t xml:space="preserve">‘The Code of Ethics – Summary July 2014’ </w:t>
      </w:r>
      <w:r w:rsidRPr="00BC05F8">
        <w:rPr>
          <w:sz w:val="24"/>
          <w:szCs w:val="24"/>
        </w:rPr>
        <w:t xml:space="preserve">Available at: </w:t>
      </w:r>
      <w:hyperlink r:id="rId49" w:history="1">
        <w:r w:rsidRPr="00BC05F8">
          <w:rPr>
            <w:rStyle w:val="Hyperlink"/>
            <w:sz w:val="24"/>
            <w:szCs w:val="24"/>
          </w:rPr>
          <w:t>https://assets.college.police.uk/s3fs-public/2021-02/code_of_ethics_summary.pdf</w:t>
        </w:r>
      </w:hyperlink>
      <w:r w:rsidRPr="00BC05F8">
        <w:rPr>
          <w:sz w:val="24"/>
          <w:szCs w:val="24"/>
        </w:rPr>
        <w:t xml:space="preserve"> Accessed 18/08/22</w:t>
      </w:r>
    </w:p>
    <w:p w14:paraId="3B21F52A" w14:textId="11706DEF" w:rsidR="00BC05F8" w:rsidRPr="00BC05F8" w:rsidRDefault="00BC05F8" w:rsidP="00BC05F8">
      <w:pPr>
        <w:ind w:right="237"/>
        <w:jc w:val="both"/>
        <w:rPr>
          <w:sz w:val="24"/>
          <w:szCs w:val="24"/>
        </w:rPr>
      </w:pPr>
    </w:p>
    <w:p w14:paraId="213611B0" w14:textId="77777777" w:rsidR="00BC05F8" w:rsidRPr="00BC05F8" w:rsidRDefault="00BC05F8" w:rsidP="00BC05F8">
      <w:pPr>
        <w:ind w:right="237"/>
        <w:jc w:val="both"/>
        <w:rPr>
          <w:sz w:val="24"/>
          <w:szCs w:val="24"/>
        </w:rPr>
      </w:pPr>
    </w:p>
    <w:p w14:paraId="20C71BE9" w14:textId="77777777" w:rsidR="00BC05F8" w:rsidRPr="00BC05F8" w:rsidRDefault="00BC05F8" w:rsidP="00BC05F8">
      <w:pPr>
        <w:ind w:right="237"/>
        <w:jc w:val="both"/>
        <w:rPr>
          <w:sz w:val="24"/>
          <w:szCs w:val="24"/>
        </w:rPr>
      </w:pPr>
      <w:r w:rsidRPr="00BC05F8">
        <w:rPr>
          <w:sz w:val="24"/>
          <w:szCs w:val="24"/>
        </w:rPr>
        <w:t>College of Policing (2013) ‘</w:t>
      </w:r>
      <w:r w:rsidRPr="00BC05F8">
        <w:rPr>
          <w:i/>
          <w:iCs/>
          <w:sz w:val="24"/>
          <w:szCs w:val="24"/>
        </w:rPr>
        <w:t xml:space="preserve">Investigation process’ </w:t>
      </w:r>
      <w:r w:rsidRPr="00BC05F8">
        <w:rPr>
          <w:sz w:val="24"/>
          <w:szCs w:val="24"/>
        </w:rPr>
        <w:t xml:space="preserve">Available at: </w:t>
      </w:r>
      <w:hyperlink r:id="rId50" w:history="1">
        <w:r w:rsidRPr="00BC05F8">
          <w:rPr>
            <w:rStyle w:val="Hyperlink"/>
            <w:sz w:val="24"/>
            <w:szCs w:val="24"/>
          </w:rPr>
          <w:t>Investigation process | College of Policing</w:t>
        </w:r>
      </w:hyperlink>
      <w:r w:rsidRPr="00BC05F8">
        <w:rPr>
          <w:sz w:val="24"/>
          <w:szCs w:val="24"/>
        </w:rPr>
        <w:t xml:space="preserve">  Accessed 31/10/22</w:t>
      </w:r>
    </w:p>
    <w:p w14:paraId="11867058" w14:textId="77777777" w:rsidR="00BC05F8" w:rsidRPr="00BC05F8" w:rsidRDefault="00BC05F8" w:rsidP="00BC05F8">
      <w:pPr>
        <w:ind w:right="237"/>
        <w:jc w:val="both"/>
        <w:rPr>
          <w:sz w:val="24"/>
          <w:szCs w:val="24"/>
        </w:rPr>
      </w:pPr>
    </w:p>
    <w:p w14:paraId="6D90AA5F" w14:textId="77777777" w:rsidR="00BC05F8" w:rsidRPr="00BC05F8" w:rsidRDefault="00BC05F8" w:rsidP="00BC05F8">
      <w:pPr>
        <w:ind w:right="237"/>
        <w:jc w:val="both"/>
        <w:rPr>
          <w:color w:val="3A3A3A"/>
          <w:sz w:val="24"/>
          <w:szCs w:val="24"/>
          <w:shd w:val="clear" w:color="auto" w:fill="FFFFFF"/>
        </w:rPr>
      </w:pPr>
      <w:r w:rsidRPr="00BC05F8">
        <w:rPr>
          <w:sz w:val="24"/>
          <w:szCs w:val="24"/>
          <w:shd w:val="clear" w:color="auto" w:fill="FFFFFF"/>
        </w:rPr>
        <w:t>Cox, D.W. </w:t>
      </w:r>
      <w:r w:rsidRPr="00BC05F8">
        <w:rPr>
          <w:i/>
          <w:iCs/>
          <w:sz w:val="24"/>
          <w:szCs w:val="24"/>
          <w:shd w:val="clear" w:color="auto" w:fill="FFFFFF"/>
        </w:rPr>
        <w:t>et al.</w:t>
      </w:r>
      <w:r w:rsidRPr="00BC05F8">
        <w:rPr>
          <w:sz w:val="24"/>
          <w:szCs w:val="24"/>
          <w:shd w:val="clear" w:color="auto" w:fill="FFFFFF"/>
        </w:rPr>
        <w:t> (2021) ‘How the helping process unfolds for clients in suicidal crises: Linking helping</w:t>
      </w:r>
      <w:r w:rsidRPr="00BC05F8">
        <w:rPr>
          <w:rFonts w:ascii="Cambria Math" w:hAnsi="Cambria Math" w:cs="Cambria Math"/>
          <w:sz w:val="24"/>
          <w:szCs w:val="24"/>
          <w:shd w:val="clear" w:color="auto" w:fill="FFFFFF"/>
        </w:rPr>
        <w:t>‐</w:t>
      </w:r>
      <w:r w:rsidRPr="00BC05F8">
        <w:rPr>
          <w:sz w:val="24"/>
          <w:szCs w:val="24"/>
          <w:shd w:val="clear" w:color="auto" w:fill="FFFFFF"/>
        </w:rPr>
        <w:t>style trajectories with outcomes in online crisis chats’, </w:t>
      </w:r>
      <w:r w:rsidRPr="00BC05F8">
        <w:rPr>
          <w:i/>
          <w:iCs/>
          <w:sz w:val="24"/>
          <w:szCs w:val="24"/>
          <w:shd w:val="clear" w:color="auto" w:fill="FFFFFF"/>
        </w:rPr>
        <w:t>Suicide &amp; life-threatening behavior</w:t>
      </w:r>
      <w:r w:rsidRPr="00BC05F8">
        <w:rPr>
          <w:sz w:val="24"/>
          <w:szCs w:val="24"/>
          <w:shd w:val="clear" w:color="auto" w:fill="FFFFFF"/>
        </w:rPr>
        <w:t xml:space="preserve">, 51(6), pp. 1224–1234. Available at: </w:t>
      </w:r>
      <w:hyperlink r:id="rId51" w:history="1">
        <w:r w:rsidRPr="00BC05F8">
          <w:rPr>
            <w:rStyle w:val="Hyperlink"/>
            <w:sz w:val="24"/>
            <w:szCs w:val="24"/>
            <w:shd w:val="clear" w:color="auto" w:fill="FFFFFF"/>
          </w:rPr>
          <w:t>https://doi.org/10.1111/sltb.12804</w:t>
        </w:r>
      </w:hyperlink>
      <w:r w:rsidRPr="00BC05F8">
        <w:rPr>
          <w:color w:val="3A3A3A"/>
          <w:sz w:val="24"/>
          <w:szCs w:val="24"/>
          <w:shd w:val="clear" w:color="auto" w:fill="FFFFFF"/>
        </w:rPr>
        <w:t>.</w:t>
      </w:r>
    </w:p>
    <w:p w14:paraId="61E4E683" w14:textId="325158B1" w:rsidR="00BC05F8" w:rsidRPr="00BC05F8" w:rsidRDefault="00BC05F8" w:rsidP="00BC05F8">
      <w:pPr>
        <w:ind w:right="237"/>
        <w:jc w:val="both"/>
        <w:rPr>
          <w:sz w:val="24"/>
          <w:szCs w:val="24"/>
        </w:rPr>
      </w:pPr>
    </w:p>
    <w:p w14:paraId="75C44A46" w14:textId="77777777" w:rsidR="00BC05F8" w:rsidRPr="00BC05F8" w:rsidRDefault="00BC05F8" w:rsidP="00BC05F8">
      <w:pPr>
        <w:ind w:right="237"/>
        <w:jc w:val="both"/>
        <w:rPr>
          <w:sz w:val="24"/>
          <w:szCs w:val="24"/>
        </w:rPr>
      </w:pPr>
    </w:p>
    <w:p w14:paraId="256C0DED" w14:textId="77777777" w:rsidR="00BC05F8" w:rsidRPr="00BC05F8" w:rsidRDefault="00BC05F8" w:rsidP="00BC05F8">
      <w:pPr>
        <w:ind w:right="237"/>
        <w:jc w:val="both"/>
        <w:rPr>
          <w:sz w:val="24"/>
          <w:szCs w:val="24"/>
        </w:rPr>
      </w:pPr>
      <w:r w:rsidRPr="00BC05F8">
        <w:rPr>
          <w:sz w:val="24"/>
          <w:szCs w:val="24"/>
        </w:rPr>
        <w:t>CrimeRate (2022) ‘</w:t>
      </w:r>
      <w:r w:rsidRPr="00BC05F8">
        <w:rPr>
          <w:i/>
          <w:iCs/>
          <w:sz w:val="24"/>
          <w:szCs w:val="24"/>
        </w:rPr>
        <w:t xml:space="preserve">UK Crime Rates 2021-2022’ </w:t>
      </w:r>
      <w:r w:rsidRPr="00BC05F8">
        <w:rPr>
          <w:sz w:val="24"/>
          <w:szCs w:val="24"/>
        </w:rPr>
        <w:t xml:space="preserve">Available at: </w:t>
      </w:r>
      <w:hyperlink r:id="rId52" w:anchor=":~:text=The%20crime%20rate%20in%20the%20United%20Kingdom%20was,was%20Wales%2C%20at%2075.16%20crimes%20per%201%2C000%20people." w:history="1">
        <w:r w:rsidRPr="00BC05F8">
          <w:rPr>
            <w:rStyle w:val="Hyperlink"/>
            <w:sz w:val="24"/>
            <w:szCs w:val="24"/>
          </w:rPr>
          <w:t>UK Crime and Safety Statistics | CrimeRate</w:t>
        </w:r>
      </w:hyperlink>
      <w:r w:rsidRPr="00BC05F8">
        <w:rPr>
          <w:sz w:val="24"/>
          <w:szCs w:val="24"/>
        </w:rPr>
        <w:t xml:space="preserve">  Accessed 24/08/22</w:t>
      </w:r>
    </w:p>
    <w:p w14:paraId="3D5F0AE0" w14:textId="066266AE" w:rsidR="00BC05F8" w:rsidRPr="00BC05F8" w:rsidRDefault="00BC05F8" w:rsidP="00BC05F8">
      <w:pPr>
        <w:ind w:right="237"/>
        <w:jc w:val="both"/>
        <w:rPr>
          <w:sz w:val="24"/>
          <w:szCs w:val="24"/>
        </w:rPr>
      </w:pPr>
    </w:p>
    <w:p w14:paraId="0809CF72" w14:textId="77777777" w:rsidR="00BC05F8" w:rsidRPr="00BC05F8" w:rsidRDefault="00BC05F8" w:rsidP="00BC05F8">
      <w:pPr>
        <w:ind w:right="237"/>
        <w:jc w:val="both"/>
        <w:rPr>
          <w:sz w:val="24"/>
          <w:szCs w:val="24"/>
        </w:rPr>
      </w:pPr>
    </w:p>
    <w:p w14:paraId="0230FBAF" w14:textId="77777777" w:rsidR="00BC05F8" w:rsidRPr="00BC05F8" w:rsidRDefault="00BC05F8" w:rsidP="00BC05F8">
      <w:pPr>
        <w:ind w:right="237"/>
        <w:jc w:val="both"/>
        <w:rPr>
          <w:sz w:val="24"/>
          <w:szCs w:val="24"/>
        </w:rPr>
      </w:pPr>
      <w:r w:rsidRPr="00BC05F8">
        <w:rPr>
          <w:sz w:val="24"/>
          <w:szCs w:val="24"/>
        </w:rPr>
        <w:t>Cronin, N. (2019) ‘</w:t>
      </w:r>
      <w:r w:rsidRPr="00BC05F8">
        <w:rPr>
          <w:i/>
          <w:iCs/>
          <w:sz w:val="24"/>
          <w:szCs w:val="24"/>
        </w:rPr>
        <w:t xml:space="preserve">The powerful benefits of mentoring’ </w:t>
      </w:r>
      <w:r w:rsidRPr="00BC05F8">
        <w:rPr>
          <w:sz w:val="24"/>
          <w:szCs w:val="24"/>
        </w:rPr>
        <w:t xml:space="preserve">Available at: </w:t>
      </w:r>
      <w:hyperlink r:id="rId53" w:history="1">
        <w:r w:rsidRPr="00BC05F8">
          <w:rPr>
            <w:rStyle w:val="Hyperlink"/>
            <w:sz w:val="24"/>
            <w:szCs w:val="24"/>
          </w:rPr>
          <w:t>The Powerful Benefits Of Mentoring | Guider Blog (guider-ai.com)</w:t>
        </w:r>
      </w:hyperlink>
      <w:r w:rsidRPr="00BC05F8">
        <w:rPr>
          <w:sz w:val="24"/>
          <w:szCs w:val="24"/>
        </w:rPr>
        <w:t xml:space="preserve"> Accessed 15/10/22</w:t>
      </w:r>
    </w:p>
    <w:p w14:paraId="2C3426EB" w14:textId="7B67FEA9" w:rsidR="00BC05F8" w:rsidRPr="00BC05F8" w:rsidRDefault="00BC05F8" w:rsidP="00BC05F8">
      <w:pPr>
        <w:ind w:right="237"/>
        <w:jc w:val="both"/>
        <w:rPr>
          <w:sz w:val="24"/>
          <w:szCs w:val="24"/>
        </w:rPr>
      </w:pPr>
    </w:p>
    <w:p w14:paraId="5FA186B7" w14:textId="77777777" w:rsidR="00BC05F8" w:rsidRPr="00BC05F8" w:rsidRDefault="00BC05F8" w:rsidP="00BC05F8">
      <w:pPr>
        <w:ind w:right="237"/>
        <w:jc w:val="both"/>
        <w:rPr>
          <w:sz w:val="24"/>
          <w:szCs w:val="24"/>
        </w:rPr>
      </w:pPr>
    </w:p>
    <w:p w14:paraId="67C5BDA4" w14:textId="77777777" w:rsidR="00BC05F8" w:rsidRPr="00BC05F8" w:rsidRDefault="00BC05F8" w:rsidP="00BC05F8">
      <w:pPr>
        <w:keepNext/>
        <w:ind w:right="237"/>
        <w:rPr>
          <w:sz w:val="24"/>
          <w:szCs w:val="24"/>
        </w:rPr>
      </w:pPr>
      <w:r w:rsidRPr="00BC05F8">
        <w:rPr>
          <w:sz w:val="24"/>
          <w:szCs w:val="24"/>
        </w:rPr>
        <w:t>Dabell, J (2018) “</w:t>
      </w:r>
      <w:r w:rsidRPr="00BC05F8">
        <w:rPr>
          <w:i/>
          <w:sz w:val="24"/>
          <w:szCs w:val="24"/>
        </w:rPr>
        <w:t>Borton’s Model of Reflection</w:t>
      </w:r>
      <w:r w:rsidRPr="00BC05F8">
        <w:rPr>
          <w:sz w:val="24"/>
          <w:szCs w:val="24"/>
        </w:rPr>
        <w:t xml:space="preserve">” Available at: </w:t>
      </w:r>
      <w:hyperlink r:id="rId54" w:history="1">
        <w:r w:rsidRPr="00BC05F8">
          <w:rPr>
            <w:rStyle w:val="Hyperlink"/>
            <w:sz w:val="24"/>
            <w:szCs w:val="24"/>
          </w:rPr>
          <w:t>Borton’s Model Of Reflection – John Dabell</w:t>
        </w:r>
      </w:hyperlink>
      <w:r w:rsidRPr="00BC05F8">
        <w:rPr>
          <w:sz w:val="24"/>
          <w:szCs w:val="24"/>
        </w:rPr>
        <w:t xml:space="preserve"> Accessed 12/10/22</w:t>
      </w:r>
    </w:p>
    <w:p w14:paraId="28093D3B" w14:textId="52B9F4EB" w:rsidR="00BC05F8" w:rsidRPr="00BC05F8" w:rsidRDefault="00BC05F8" w:rsidP="00BC05F8">
      <w:pPr>
        <w:ind w:right="237"/>
        <w:jc w:val="both"/>
        <w:rPr>
          <w:sz w:val="24"/>
          <w:szCs w:val="24"/>
        </w:rPr>
      </w:pPr>
    </w:p>
    <w:p w14:paraId="42F5BE6D" w14:textId="77777777" w:rsidR="00BC05F8" w:rsidRPr="00BC05F8" w:rsidRDefault="00BC05F8" w:rsidP="00BC05F8">
      <w:pPr>
        <w:ind w:right="237"/>
        <w:jc w:val="both"/>
        <w:rPr>
          <w:sz w:val="24"/>
          <w:szCs w:val="24"/>
        </w:rPr>
      </w:pPr>
    </w:p>
    <w:p w14:paraId="057ED58E" w14:textId="77777777" w:rsidR="00BC05F8" w:rsidRPr="00BC05F8" w:rsidRDefault="00BC05F8" w:rsidP="00BC05F8">
      <w:pPr>
        <w:keepNext/>
        <w:ind w:right="237"/>
        <w:rPr>
          <w:sz w:val="24"/>
          <w:szCs w:val="24"/>
        </w:rPr>
      </w:pPr>
      <w:r w:rsidRPr="00BC05F8">
        <w:rPr>
          <w:sz w:val="24"/>
          <w:szCs w:val="24"/>
        </w:rPr>
        <w:t>De Hoogh, A.H.B., Greer, L.L. and Den Hartog, D.N. (2015) ‘</w:t>
      </w:r>
      <w:r w:rsidRPr="00BC05F8">
        <w:rPr>
          <w:i/>
          <w:iCs/>
          <w:sz w:val="24"/>
          <w:szCs w:val="24"/>
        </w:rPr>
        <w:t>Diabolical dictators or capable commanders? An investigation of the differential effects of autocratic leadership on team performance’</w:t>
      </w:r>
      <w:r w:rsidRPr="00BC05F8">
        <w:rPr>
          <w:sz w:val="24"/>
          <w:szCs w:val="24"/>
        </w:rPr>
        <w:t xml:space="preserve">, The Leadership quarterly, 26(5), pp. 687–701. Available at: </w:t>
      </w:r>
      <w:hyperlink r:id="rId55" w:history="1">
        <w:r w:rsidRPr="00BC05F8">
          <w:rPr>
            <w:rStyle w:val="Hyperlink"/>
            <w:sz w:val="24"/>
            <w:szCs w:val="24"/>
          </w:rPr>
          <w:t>https://doi.org/10.1016/j.leaqua.2015.01.001</w:t>
        </w:r>
      </w:hyperlink>
      <w:r w:rsidRPr="00BC05F8">
        <w:rPr>
          <w:sz w:val="24"/>
          <w:szCs w:val="24"/>
        </w:rPr>
        <w:t>.  Accessed 30/10/22</w:t>
      </w:r>
    </w:p>
    <w:p w14:paraId="6DD3693F" w14:textId="68973A61" w:rsidR="00BC05F8" w:rsidRPr="00BC05F8" w:rsidRDefault="00BC05F8" w:rsidP="00BC05F8">
      <w:pPr>
        <w:ind w:right="237"/>
        <w:jc w:val="both"/>
        <w:rPr>
          <w:sz w:val="24"/>
          <w:szCs w:val="24"/>
        </w:rPr>
      </w:pPr>
    </w:p>
    <w:p w14:paraId="0CA792D4" w14:textId="77777777" w:rsidR="00BC05F8" w:rsidRPr="00BC05F8" w:rsidRDefault="00BC05F8" w:rsidP="00BC05F8">
      <w:pPr>
        <w:ind w:right="237"/>
        <w:jc w:val="both"/>
        <w:rPr>
          <w:sz w:val="24"/>
          <w:szCs w:val="24"/>
        </w:rPr>
      </w:pPr>
    </w:p>
    <w:p w14:paraId="62798CB9" w14:textId="77777777" w:rsidR="00BC05F8" w:rsidRPr="00BC05F8" w:rsidRDefault="00BC05F8" w:rsidP="00BC05F8">
      <w:pPr>
        <w:keepNext/>
        <w:ind w:right="237"/>
        <w:rPr>
          <w:bCs/>
          <w:sz w:val="24"/>
          <w:szCs w:val="24"/>
        </w:rPr>
      </w:pPr>
      <w:r w:rsidRPr="00BC05F8">
        <w:rPr>
          <w:bCs/>
          <w:sz w:val="24"/>
          <w:szCs w:val="24"/>
        </w:rPr>
        <w:t>Drucker, P. (1967) ‘</w:t>
      </w:r>
      <w:r w:rsidRPr="00BC05F8">
        <w:rPr>
          <w:bCs/>
          <w:i/>
          <w:iCs/>
          <w:sz w:val="24"/>
          <w:szCs w:val="24"/>
        </w:rPr>
        <w:t xml:space="preserve">The effective decision’ </w:t>
      </w:r>
      <w:r w:rsidRPr="00BC05F8">
        <w:rPr>
          <w:bCs/>
          <w:sz w:val="24"/>
          <w:szCs w:val="24"/>
        </w:rPr>
        <w:t xml:space="preserve">Available at: </w:t>
      </w:r>
      <w:hyperlink r:id="rId56" w:anchor=":~:text=Indeed%2C%20every%20decision%20is%20a%20risk-taking%20judgment.%20But,of%20steps%20involved%20in%20the%20decision-making%20process.%201." w:history="1">
        <w:r w:rsidRPr="00BC05F8">
          <w:rPr>
            <w:rStyle w:val="Hyperlink"/>
            <w:sz w:val="24"/>
            <w:szCs w:val="24"/>
          </w:rPr>
          <w:t>The Effective Decision (hbr.org)</w:t>
        </w:r>
      </w:hyperlink>
      <w:r w:rsidRPr="00BC05F8">
        <w:rPr>
          <w:bCs/>
          <w:sz w:val="24"/>
          <w:szCs w:val="24"/>
        </w:rPr>
        <w:t xml:space="preserve">  Accessed 03/10/22</w:t>
      </w:r>
    </w:p>
    <w:p w14:paraId="6C187257" w14:textId="13B87E99" w:rsidR="00BC05F8" w:rsidRPr="00BC05F8" w:rsidRDefault="00BC05F8" w:rsidP="00BC05F8">
      <w:pPr>
        <w:keepNext/>
        <w:ind w:right="237"/>
        <w:rPr>
          <w:bCs/>
          <w:sz w:val="24"/>
          <w:szCs w:val="24"/>
        </w:rPr>
      </w:pPr>
    </w:p>
    <w:p w14:paraId="27DD742C" w14:textId="77777777" w:rsidR="00BC05F8" w:rsidRPr="00BC05F8" w:rsidRDefault="00BC05F8" w:rsidP="00BC05F8">
      <w:pPr>
        <w:keepNext/>
        <w:ind w:right="237"/>
        <w:rPr>
          <w:bCs/>
          <w:sz w:val="24"/>
          <w:szCs w:val="24"/>
        </w:rPr>
      </w:pPr>
    </w:p>
    <w:p w14:paraId="00E76B58" w14:textId="77777777" w:rsidR="00BC05F8" w:rsidRPr="00BC05F8" w:rsidRDefault="00BC05F8" w:rsidP="00BC05F8">
      <w:pPr>
        <w:keepNext/>
        <w:ind w:right="237"/>
        <w:rPr>
          <w:bCs/>
          <w:sz w:val="24"/>
          <w:szCs w:val="24"/>
        </w:rPr>
      </w:pPr>
      <w:r w:rsidRPr="00BC05F8">
        <w:rPr>
          <w:bCs/>
          <w:sz w:val="24"/>
          <w:szCs w:val="24"/>
        </w:rPr>
        <w:t>Edwards, B. (2022) ‘</w:t>
      </w:r>
      <w:r w:rsidRPr="00BC05F8">
        <w:rPr>
          <w:bCs/>
          <w:i/>
          <w:iCs/>
          <w:sz w:val="24"/>
          <w:szCs w:val="24"/>
        </w:rPr>
        <w:t xml:space="preserve">9 Reasons why social media is actually good for you’ </w:t>
      </w:r>
      <w:r w:rsidRPr="00BC05F8">
        <w:rPr>
          <w:bCs/>
          <w:sz w:val="24"/>
          <w:szCs w:val="24"/>
        </w:rPr>
        <w:t xml:space="preserve">Available at: </w:t>
      </w:r>
      <w:hyperlink r:id="rId57" w:history="1">
        <w:r w:rsidRPr="00BC05F8">
          <w:rPr>
            <w:rStyle w:val="Hyperlink"/>
            <w:sz w:val="24"/>
            <w:szCs w:val="24"/>
          </w:rPr>
          <w:t>9 Reasons Why Social Media Is Actually Good for You (makeuseof.com)</w:t>
        </w:r>
      </w:hyperlink>
      <w:r w:rsidRPr="00BC05F8">
        <w:rPr>
          <w:bCs/>
          <w:sz w:val="24"/>
          <w:szCs w:val="24"/>
        </w:rPr>
        <w:t xml:space="preserve">  Accessed 29/09/22</w:t>
      </w:r>
    </w:p>
    <w:p w14:paraId="490DCCA2" w14:textId="75BE857C" w:rsidR="00BC05F8" w:rsidRPr="00BC05F8" w:rsidRDefault="00BC05F8" w:rsidP="00BC05F8">
      <w:pPr>
        <w:keepNext/>
        <w:ind w:right="237"/>
        <w:rPr>
          <w:bCs/>
          <w:sz w:val="24"/>
          <w:szCs w:val="24"/>
        </w:rPr>
      </w:pPr>
    </w:p>
    <w:p w14:paraId="2913ED85" w14:textId="77777777" w:rsidR="00BC05F8" w:rsidRPr="00BC05F8" w:rsidRDefault="00BC05F8" w:rsidP="00BC05F8">
      <w:pPr>
        <w:keepNext/>
        <w:ind w:right="237"/>
        <w:rPr>
          <w:bCs/>
          <w:sz w:val="24"/>
          <w:szCs w:val="24"/>
        </w:rPr>
      </w:pPr>
    </w:p>
    <w:p w14:paraId="31704F80" w14:textId="77777777" w:rsidR="00BC05F8" w:rsidRPr="00BC05F8" w:rsidRDefault="00BC05F8" w:rsidP="00BC05F8">
      <w:pPr>
        <w:keepNext/>
        <w:ind w:right="237"/>
        <w:rPr>
          <w:bCs/>
          <w:sz w:val="24"/>
          <w:szCs w:val="24"/>
        </w:rPr>
      </w:pPr>
      <w:r w:rsidRPr="00BC05F8">
        <w:rPr>
          <w:bCs/>
          <w:sz w:val="24"/>
          <w:szCs w:val="24"/>
        </w:rPr>
        <w:t>Gangavali, T (2022) ‘</w:t>
      </w:r>
      <w:r w:rsidRPr="00BC05F8">
        <w:rPr>
          <w:bCs/>
          <w:i/>
          <w:iCs/>
          <w:sz w:val="24"/>
          <w:szCs w:val="24"/>
        </w:rPr>
        <w:t xml:space="preserve">Why do we get embarrassed? How to  deal with it?’ </w:t>
      </w:r>
      <w:r w:rsidRPr="00BC05F8">
        <w:rPr>
          <w:bCs/>
          <w:sz w:val="24"/>
          <w:szCs w:val="24"/>
        </w:rPr>
        <w:t xml:space="preserve">Available at: </w:t>
      </w:r>
      <w:hyperlink r:id="rId58" w:history="1">
        <w:r w:rsidRPr="00BC05F8">
          <w:rPr>
            <w:rStyle w:val="Hyperlink"/>
            <w:sz w:val="24"/>
            <w:szCs w:val="24"/>
          </w:rPr>
          <w:t>Why Do We Get Embarrassed? How to Deal With It? - Epsychonline</w:t>
        </w:r>
      </w:hyperlink>
      <w:r w:rsidRPr="00BC05F8">
        <w:rPr>
          <w:bCs/>
          <w:sz w:val="24"/>
          <w:szCs w:val="24"/>
        </w:rPr>
        <w:t xml:space="preserve">  Accessed 22/10/22</w:t>
      </w:r>
    </w:p>
    <w:p w14:paraId="3CA6AEFA" w14:textId="7C8BCA60" w:rsidR="00BC05F8" w:rsidRPr="00BC05F8" w:rsidRDefault="00BC05F8" w:rsidP="00BC05F8">
      <w:pPr>
        <w:keepNext/>
        <w:ind w:right="237"/>
        <w:rPr>
          <w:bCs/>
          <w:sz w:val="24"/>
          <w:szCs w:val="24"/>
        </w:rPr>
      </w:pPr>
    </w:p>
    <w:p w14:paraId="19DFB485" w14:textId="77777777" w:rsidR="00BC05F8" w:rsidRPr="00BC05F8" w:rsidRDefault="00BC05F8" w:rsidP="00BC05F8">
      <w:pPr>
        <w:keepNext/>
        <w:ind w:right="237"/>
        <w:rPr>
          <w:bCs/>
          <w:sz w:val="24"/>
          <w:szCs w:val="24"/>
        </w:rPr>
      </w:pPr>
    </w:p>
    <w:p w14:paraId="5DDBE06C" w14:textId="77777777" w:rsidR="00BC05F8" w:rsidRDefault="00BC05F8" w:rsidP="00BC05F8">
      <w:pPr>
        <w:keepNext/>
        <w:ind w:right="237"/>
        <w:rPr>
          <w:bCs/>
          <w:sz w:val="24"/>
          <w:szCs w:val="24"/>
        </w:rPr>
      </w:pPr>
    </w:p>
    <w:p w14:paraId="61937F9D" w14:textId="573D7822" w:rsidR="00BC05F8" w:rsidRPr="00BC05F8" w:rsidRDefault="00BC05F8" w:rsidP="00BC05F8">
      <w:pPr>
        <w:keepNext/>
        <w:ind w:right="237"/>
        <w:rPr>
          <w:b/>
          <w:sz w:val="24"/>
          <w:szCs w:val="24"/>
        </w:rPr>
      </w:pPr>
      <w:r w:rsidRPr="00BC05F8">
        <w:rPr>
          <w:bCs/>
          <w:sz w:val="24"/>
          <w:szCs w:val="24"/>
        </w:rPr>
        <w:t xml:space="preserve">Giblin, M. 2017. </w:t>
      </w:r>
      <w:r w:rsidRPr="00BC05F8">
        <w:rPr>
          <w:bCs/>
          <w:i/>
          <w:iCs/>
          <w:sz w:val="24"/>
          <w:szCs w:val="24"/>
        </w:rPr>
        <w:t xml:space="preserve">‘Stress and Burnout. In: 2017. Leadership and Management in Police Organizations,’ </w:t>
      </w:r>
      <w:r w:rsidRPr="00BC05F8">
        <w:rPr>
          <w:bCs/>
          <w:sz w:val="24"/>
          <w:szCs w:val="24"/>
        </w:rPr>
        <w:t xml:space="preserve">Thousand Oaks, CA: SAGE Publications, Inc. pp. 200-228 </w:t>
      </w:r>
      <w:r w:rsidRPr="00BC05F8">
        <w:rPr>
          <w:bCs/>
          <w:sz w:val="24"/>
          <w:szCs w:val="24"/>
        </w:rPr>
        <w:lastRenderedPageBreak/>
        <w:t>Available at:</w:t>
      </w:r>
      <w:r w:rsidRPr="00BC05F8">
        <w:rPr>
          <w:b/>
          <w:sz w:val="24"/>
          <w:szCs w:val="24"/>
        </w:rPr>
        <w:t xml:space="preserve"> </w:t>
      </w:r>
      <w:hyperlink r:id="rId59" w:history="1">
        <w:r w:rsidRPr="00BC05F8">
          <w:rPr>
            <w:rStyle w:val="Hyperlink"/>
            <w:b/>
            <w:sz w:val="24"/>
            <w:szCs w:val="24"/>
          </w:rPr>
          <w:t>https://dx.doi.org/10.4135/9781483398006.n8</w:t>
        </w:r>
      </w:hyperlink>
      <w:r w:rsidRPr="00BC05F8">
        <w:rPr>
          <w:bCs/>
          <w:sz w:val="24"/>
          <w:szCs w:val="24"/>
        </w:rPr>
        <w:t xml:space="preserve">  Accessed 27 Jun 2022.</w:t>
      </w:r>
    </w:p>
    <w:p w14:paraId="72939F38" w14:textId="361D1EAB" w:rsidR="00BC05F8" w:rsidRPr="00BC05F8" w:rsidRDefault="00BC05F8" w:rsidP="00BC05F8">
      <w:pPr>
        <w:ind w:right="237"/>
        <w:jc w:val="both"/>
        <w:rPr>
          <w:sz w:val="24"/>
          <w:szCs w:val="24"/>
        </w:rPr>
      </w:pPr>
    </w:p>
    <w:p w14:paraId="162E637C" w14:textId="77777777" w:rsidR="00BC05F8" w:rsidRPr="00BC05F8" w:rsidRDefault="00BC05F8" w:rsidP="00BC05F8">
      <w:pPr>
        <w:ind w:right="237"/>
        <w:jc w:val="both"/>
        <w:rPr>
          <w:sz w:val="24"/>
          <w:szCs w:val="24"/>
        </w:rPr>
      </w:pPr>
    </w:p>
    <w:p w14:paraId="24502AD8" w14:textId="77777777" w:rsidR="00BC05F8" w:rsidRPr="00BC05F8" w:rsidRDefault="00BC05F8" w:rsidP="00BC05F8">
      <w:pPr>
        <w:ind w:right="237"/>
        <w:jc w:val="both"/>
        <w:rPr>
          <w:sz w:val="24"/>
          <w:szCs w:val="24"/>
        </w:rPr>
      </w:pPr>
      <w:r w:rsidRPr="00BC05F8">
        <w:rPr>
          <w:sz w:val="24"/>
          <w:szCs w:val="24"/>
        </w:rPr>
        <w:t>Gillihan, S (2016) ’</w:t>
      </w:r>
      <w:r w:rsidRPr="00BC05F8">
        <w:rPr>
          <w:i/>
          <w:iCs/>
          <w:sz w:val="24"/>
          <w:szCs w:val="24"/>
        </w:rPr>
        <w:t xml:space="preserve">21 Common Reactions to Trauma’ </w:t>
      </w:r>
      <w:r w:rsidRPr="00BC05F8">
        <w:rPr>
          <w:sz w:val="24"/>
          <w:szCs w:val="24"/>
        </w:rPr>
        <w:t xml:space="preserve">Available at: </w:t>
      </w:r>
      <w:hyperlink r:id="rId60" w:history="1">
        <w:r w:rsidRPr="00BC05F8">
          <w:rPr>
            <w:rStyle w:val="Hyperlink"/>
            <w:sz w:val="24"/>
            <w:szCs w:val="24"/>
          </w:rPr>
          <w:t>21 Common Reactions to Trauma | Psychology Today</w:t>
        </w:r>
      </w:hyperlink>
      <w:r w:rsidRPr="00BC05F8">
        <w:rPr>
          <w:sz w:val="24"/>
          <w:szCs w:val="24"/>
        </w:rPr>
        <w:t xml:space="preserve">  Accessed 17/08/22</w:t>
      </w:r>
    </w:p>
    <w:p w14:paraId="328871EB" w14:textId="0CAB4BF7" w:rsidR="00BC05F8" w:rsidRPr="00BC05F8" w:rsidRDefault="00BC05F8" w:rsidP="00BC05F8">
      <w:pPr>
        <w:ind w:right="237"/>
        <w:jc w:val="both"/>
        <w:rPr>
          <w:sz w:val="24"/>
          <w:szCs w:val="24"/>
        </w:rPr>
      </w:pPr>
    </w:p>
    <w:p w14:paraId="228DF3E3" w14:textId="77777777" w:rsidR="00BC05F8" w:rsidRPr="00BC05F8" w:rsidRDefault="00BC05F8" w:rsidP="00BC05F8">
      <w:pPr>
        <w:ind w:right="237"/>
        <w:jc w:val="both"/>
        <w:rPr>
          <w:sz w:val="24"/>
          <w:szCs w:val="24"/>
        </w:rPr>
      </w:pPr>
    </w:p>
    <w:p w14:paraId="378708DB" w14:textId="77777777" w:rsidR="00BC05F8" w:rsidRPr="00BC05F8" w:rsidRDefault="00BC05F8" w:rsidP="00BC05F8">
      <w:pPr>
        <w:ind w:right="237"/>
        <w:jc w:val="both"/>
        <w:rPr>
          <w:sz w:val="24"/>
          <w:szCs w:val="24"/>
          <w:shd w:val="clear" w:color="auto" w:fill="FFFFFF"/>
        </w:rPr>
      </w:pPr>
      <w:r w:rsidRPr="00BC05F8">
        <w:rPr>
          <w:sz w:val="24"/>
          <w:szCs w:val="24"/>
          <w:shd w:val="clear" w:color="auto" w:fill="FFFFFF"/>
        </w:rPr>
        <w:t xml:space="preserve">Halford E (2022) </w:t>
      </w:r>
      <w:r w:rsidRPr="00BC05F8">
        <w:rPr>
          <w:i/>
          <w:iCs/>
          <w:sz w:val="24"/>
          <w:szCs w:val="24"/>
          <w:shd w:val="clear" w:color="auto" w:fill="FFFFFF"/>
        </w:rPr>
        <w:t>‘An Exploration of the Impact of COVID-19 on Police Demand, Capacity and Capability’</w:t>
      </w:r>
      <w:r w:rsidRPr="00BC05F8">
        <w:rPr>
          <w:sz w:val="24"/>
          <w:szCs w:val="24"/>
          <w:shd w:val="clear" w:color="auto" w:fill="FFFFFF"/>
        </w:rPr>
        <w:t xml:space="preserve">  Available at: </w:t>
      </w:r>
      <w:hyperlink r:id="rId61" w:history="1">
        <w:r w:rsidRPr="00BC05F8">
          <w:rPr>
            <w:rStyle w:val="Hyperlink"/>
            <w:sz w:val="24"/>
            <w:szCs w:val="24"/>
          </w:rPr>
          <w:t>Social Sciences | Free Full-Text | An Exploration of the Impact of COVID-19 on Police Demand, Capacity and Capability (mdpi.com)</w:t>
        </w:r>
      </w:hyperlink>
      <w:r w:rsidRPr="00BC05F8">
        <w:rPr>
          <w:sz w:val="24"/>
          <w:szCs w:val="24"/>
          <w:shd w:val="clear" w:color="auto" w:fill="FFFFFF"/>
        </w:rPr>
        <w:t xml:space="preserve">  Accessed 10/10/22</w:t>
      </w:r>
    </w:p>
    <w:p w14:paraId="526B9425" w14:textId="3AD204EF" w:rsidR="00BC05F8" w:rsidRPr="00BC05F8" w:rsidRDefault="00BC05F8" w:rsidP="00BC05F8">
      <w:pPr>
        <w:ind w:right="237"/>
        <w:jc w:val="both"/>
        <w:rPr>
          <w:sz w:val="24"/>
          <w:szCs w:val="24"/>
        </w:rPr>
      </w:pPr>
    </w:p>
    <w:p w14:paraId="26142AE1" w14:textId="77777777" w:rsidR="00BC05F8" w:rsidRPr="00BC05F8" w:rsidRDefault="00BC05F8" w:rsidP="00BC05F8">
      <w:pPr>
        <w:ind w:right="237"/>
        <w:jc w:val="both"/>
        <w:rPr>
          <w:sz w:val="24"/>
          <w:szCs w:val="24"/>
        </w:rPr>
      </w:pPr>
    </w:p>
    <w:p w14:paraId="041F4070" w14:textId="77777777" w:rsidR="00BC05F8" w:rsidRPr="00BC05F8" w:rsidRDefault="00BC05F8" w:rsidP="00BC05F8">
      <w:pPr>
        <w:ind w:right="237"/>
        <w:jc w:val="both"/>
        <w:rPr>
          <w:i/>
          <w:iCs/>
          <w:sz w:val="24"/>
          <w:szCs w:val="24"/>
        </w:rPr>
      </w:pPr>
      <w:r w:rsidRPr="00BC05F8">
        <w:rPr>
          <w:sz w:val="24"/>
          <w:szCs w:val="24"/>
        </w:rPr>
        <w:t>HASpod (2022) ‘</w:t>
      </w:r>
      <w:r w:rsidRPr="00BC05F8">
        <w:rPr>
          <w:i/>
          <w:iCs/>
          <w:sz w:val="24"/>
          <w:szCs w:val="24"/>
        </w:rPr>
        <w:t>The dynamic risk assessment and when to use it’</w:t>
      </w:r>
      <w:r w:rsidRPr="00BC05F8">
        <w:rPr>
          <w:sz w:val="24"/>
          <w:szCs w:val="24"/>
        </w:rPr>
        <w:t xml:space="preserve"> Available at: </w:t>
      </w:r>
      <w:hyperlink r:id="rId62" w:history="1">
        <w:r w:rsidRPr="00BC05F8">
          <w:rPr>
            <w:rStyle w:val="Hyperlink"/>
            <w:sz w:val="24"/>
            <w:szCs w:val="24"/>
          </w:rPr>
          <w:t>https://www.haspod.com/blog/paperwork/what-is-dynamic-risk-assessment</w:t>
        </w:r>
      </w:hyperlink>
      <w:r w:rsidRPr="00BC05F8">
        <w:rPr>
          <w:sz w:val="24"/>
          <w:szCs w:val="24"/>
        </w:rPr>
        <w:t xml:space="preserve"> Accessed 02/10/22</w:t>
      </w:r>
    </w:p>
    <w:p w14:paraId="3DF7B8DE" w14:textId="6EBDBC59" w:rsidR="00BC05F8" w:rsidRPr="00BC05F8" w:rsidRDefault="00BC05F8" w:rsidP="00BC05F8">
      <w:pPr>
        <w:ind w:right="237"/>
        <w:jc w:val="both"/>
        <w:rPr>
          <w:sz w:val="24"/>
          <w:szCs w:val="24"/>
        </w:rPr>
      </w:pPr>
    </w:p>
    <w:p w14:paraId="7FEF8E86" w14:textId="77777777" w:rsidR="00BC05F8" w:rsidRPr="00BC05F8" w:rsidRDefault="00BC05F8" w:rsidP="00BC05F8">
      <w:pPr>
        <w:ind w:right="237"/>
        <w:jc w:val="both"/>
        <w:rPr>
          <w:sz w:val="24"/>
          <w:szCs w:val="24"/>
        </w:rPr>
      </w:pPr>
    </w:p>
    <w:p w14:paraId="637BEE9E" w14:textId="77777777" w:rsidR="00BC05F8" w:rsidRPr="00BC05F8" w:rsidRDefault="00BC05F8" w:rsidP="00BC05F8">
      <w:pPr>
        <w:ind w:right="237"/>
        <w:jc w:val="both"/>
        <w:rPr>
          <w:sz w:val="24"/>
          <w:szCs w:val="24"/>
        </w:rPr>
      </w:pPr>
      <w:r w:rsidRPr="00BC05F8">
        <w:rPr>
          <w:sz w:val="24"/>
          <w:szCs w:val="24"/>
        </w:rPr>
        <w:t>HMIC (2014) ‘</w:t>
      </w:r>
      <w:r w:rsidRPr="00BC05F8">
        <w:rPr>
          <w:i/>
          <w:iCs/>
          <w:sz w:val="24"/>
          <w:szCs w:val="24"/>
        </w:rPr>
        <w:t xml:space="preserve">South Wales Police’s approach to tackling domestic abuse’ </w:t>
      </w:r>
      <w:r w:rsidRPr="00BC05F8">
        <w:rPr>
          <w:sz w:val="24"/>
          <w:szCs w:val="24"/>
        </w:rPr>
        <w:t xml:space="preserve">Available at: </w:t>
      </w:r>
      <w:hyperlink r:id="rId63" w:history="1">
        <w:r w:rsidRPr="00BC05F8">
          <w:rPr>
            <w:rStyle w:val="Hyperlink"/>
            <w:sz w:val="24"/>
            <w:szCs w:val="24"/>
          </w:rPr>
          <w:t>I am the title (justiceinspectorates.gov.uk)</w:t>
        </w:r>
      </w:hyperlink>
      <w:r w:rsidRPr="00BC05F8">
        <w:rPr>
          <w:sz w:val="24"/>
          <w:szCs w:val="24"/>
        </w:rPr>
        <w:t xml:space="preserve">  Accessed 17/10/22</w:t>
      </w:r>
    </w:p>
    <w:p w14:paraId="247E18AA" w14:textId="243BB5F9" w:rsidR="00BC05F8" w:rsidRPr="00BC05F8" w:rsidRDefault="00BC05F8" w:rsidP="00BC05F8">
      <w:pPr>
        <w:ind w:right="237"/>
        <w:jc w:val="both"/>
        <w:rPr>
          <w:sz w:val="24"/>
          <w:szCs w:val="24"/>
        </w:rPr>
      </w:pPr>
    </w:p>
    <w:p w14:paraId="21C0DEB6" w14:textId="77777777" w:rsidR="00BC05F8" w:rsidRPr="00BC05F8" w:rsidRDefault="00BC05F8" w:rsidP="00BC05F8">
      <w:pPr>
        <w:ind w:right="237"/>
        <w:jc w:val="both"/>
        <w:rPr>
          <w:sz w:val="24"/>
          <w:szCs w:val="24"/>
        </w:rPr>
      </w:pPr>
    </w:p>
    <w:p w14:paraId="1484EF80" w14:textId="77777777" w:rsidR="00BC05F8" w:rsidRPr="00BC05F8" w:rsidRDefault="00BC05F8" w:rsidP="00BC05F8">
      <w:pPr>
        <w:ind w:right="237"/>
        <w:jc w:val="both"/>
        <w:rPr>
          <w:sz w:val="24"/>
          <w:szCs w:val="24"/>
        </w:rPr>
      </w:pPr>
      <w:r w:rsidRPr="00BC05F8">
        <w:rPr>
          <w:sz w:val="24"/>
          <w:szCs w:val="24"/>
        </w:rPr>
        <w:t>Holt, V. (2019) ‘</w:t>
      </w:r>
      <w:r w:rsidRPr="00BC05F8">
        <w:rPr>
          <w:i/>
          <w:iCs/>
          <w:sz w:val="24"/>
          <w:szCs w:val="24"/>
        </w:rPr>
        <w:t xml:space="preserve">8 Times texting is actually better than calling’ </w:t>
      </w:r>
      <w:r w:rsidRPr="00BC05F8">
        <w:rPr>
          <w:sz w:val="24"/>
          <w:szCs w:val="24"/>
        </w:rPr>
        <w:t xml:space="preserve">Available at: </w:t>
      </w:r>
      <w:hyperlink r:id="rId64" w:history="1">
        <w:r w:rsidRPr="00BC05F8">
          <w:rPr>
            <w:rStyle w:val="Hyperlink"/>
            <w:sz w:val="24"/>
            <w:szCs w:val="24"/>
          </w:rPr>
          <w:t>8 Times Texting Is Better Than Calling | The Healthy</w:t>
        </w:r>
      </w:hyperlink>
      <w:r w:rsidRPr="00BC05F8">
        <w:rPr>
          <w:sz w:val="24"/>
          <w:szCs w:val="24"/>
        </w:rPr>
        <w:t xml:space="preserve">  Accessed 25/09/22</w:t>
      </w:r>
    </w:p>
    <w:p w14:paraId="4AE4CEC0" w14:textId="7F2CAA01" w:rsidR="00BC05F8" w:rsidRPr="00BC05F8" w:rsidRDefault="00BC05F8" w:rsidP="00BC05F8">
      <w:pPr>
        <w:ind w:right="237"/>
        <w:jc w:val="both"/>
        <w:rPr>
          <w:b/>
          <w:bCs/>
          <w:sz w:val="24"/>
          <w:szCs w:val="24"/>
        </w:rPr>
      </w:pPr>
    </w:p>
    <w:p w14:paraId="6F82E9E9" w14:textId="77777777" w:rsidR="00BC05F8" w:rsidRPr="00BC05F8" w:rsidRDefault="00BC05F8" w:rsidP="00BC05F8">
      <w:pPr>
        <w:ind w:right="237"/>
        <w:jc w:val="both"/>
        <w:rPr>
          <w:b/>
          <w:bCs/>
          <w:sz w:val="24"/>
          <w:szCs w:val="24"/>
        </w:rPr>
      </w:pPr>
    </w:p>
    <w:p w14:paraId="46DC8001" w14:textId="77777777" w:rsidR="00BC05F8" w:rsidRPr="00BC05F8" w:rsidRDefault="00BC05F8" w:rsidP="00BC05F8">
      <w:pPr>
        <w:ind w:right="237"/>
        <w:jc w:val="both"/>
        <w:rPr>
          <w:sz w:val="24"/>
          <w:szCs w:val="24"/>
        </w:rPr>
      </w:pPr>
      <w:r w:rsidRPr="00BC05F8">
        <w:rPr>
          <w:sz w:val="24"/>
          <w:szCs w:val="24"/>
        </w:rPr>
        <w:t>Home Office (2022) ‘</w:t>
      </w:r>
      <w:r w:rsidRPr="00BC05F8">
        <w:rPr>
          <w:i/>
          <w:iCs/>
          <w:sz w:val="24"/>
          <w:szCs w:val="24"/>
        </w:rPr>
        <w:t xml:space="preserve">Coronavirus Act Report: March 2022’ </w:t>
      </w:r>
      <w:r w:rsidRPr="00BC05F8">
        <w:rPr>
          <w:sz w:val="24"/>
          <w:szCs w:val="24"/>
        </w:rPr>
        <w:t xml:space="preserve">Available at: </w:t>
      </w:r>
      <w:hyperlink r:id="rId65" w:history="1">
        <w:r w:rsidRPr="00BC05F8">
          <w:rPr>
            <w:rStyle w:val="Hyperlink"/>
            <w:sz w:val="24"/>
            <w:szCs w:val="24"/>
          </w:rPr>
          <w:t>Coronavirus Act report: March 2022 - GOV.UK (www.gov.uk)</w:t>
        </w:r>
      </w:hyperlink>
      <w:r w:rsidRPr="00BC05F8">
        <w:rPr>
          <w:sz w:val="24"/>
          <w:szCs w:val="24"/>
        </w:rPr>
        <w:t xml:space="preserve">    Accessed 22/08/22</w:t>
      </w:r>
    </w:p>
    <w:p w14:paraId="1427818E" w14:textId="0C549219" w:rsidR="00BC05F8" w:rsidRPr="00BC05F8" w:rsidRDefault="00BC05F8" w:rsidP="00BC05F8">
      <w:pPr>
        <w:ind w:right="237"/>
        <w:jc w:val="both"/>
        <w:rPr>
          <w:sz w:val="24"/>
          <w:szCs w:val="24"/>
        </w:rPr>
      </w:pPr>
    </w:p>
    <w:p w14:paraId="237585B3" w14:textId="77777777" w:rsidR="00BC05F8" w:rsidRPr="00BC05F8" w:rsidRDefault="00BC05F8" w:rsidP="00BC05F8">
      <w:pPr>
        <w:ind w:right="237"/>
        <w:jc w:val="both"/>
        <w:rPr>
          <w:sz w:val="24"/>
          <w:szCs w:val="24"/>
        </w:rPr>
      </w:pPr>
    </w:p>
    <w:p w14:paraId="4AA1DA3C" w14:textId="77777777" w:rsidR="00BC05F8" w:rsidRPr="00BC05F8" w:rsidRDefault="00BC05F8" w:rsidP="00BC05F8">
      <w:pPr>
        <w:ind w:right="237"/>
        <w:jc w:val="both"/>
        <w:rPr>
          <w:i/>
          <w:iCs/>
          <w:sz w:val="24"/>
          <w:szCs w:val="24"/>
        </w:rPr>
      </w:pPr>
      <w:r w:rsidRPr="00BC05F8">
        <w:rPr>
          <w:sz w:val="24"/>
          <w:szCs w:val="24"/>
        </w:rPr>
        <w:t xml:space="preserve">Home Office (2021) ‘Police Workforce’ Available at: </w:t>
      </w:r>
      <w:hyperlink r:id="rId66" w:history="1">
        <w:r w:rsidRPr="00BC05F8">
          <w:rPr>
            <w:rStyle w:val="Hyperlink"/>
            <w:sz w:val="24"/>
            <w:szCs w:val="24"/>
          </w:rPr>
          <w:t>Police workforce - GOV.UK Ethnicity facts and figures (ethnicity-facts-figures.service.gov.uk)</w:t>
        </w:r>
      </w:hyperlink>
      <w:r w:rsidRPr="00BC05F8">
        <w:rPr>
          <w:sz w:val="24"/>
          <w:szCs w:val="24"/>
        </w:rPr>
        <w:t xml:space="preserve">  Accessed 06/10/22</w:t>
      </w:r>
      <w:r w:rsidRPr="00BC05F8">
        <w:rPr>
          <w:i/>
          <w:iCs/>
          <w:sz w:val="24"/>
          <w:szCs w:val="24"/>
        </w:rPr>
        <w:t xml:space="preserve"> </w:t>
      </w:r>
    </w:p>
    <w:p w14:paraId="3E3E0BBC" w14:textId="6E96FBD7" w:rsidR="00BC05F8" w:rsidRPr="00BC05F8" w:rsidRDefault="00BC05F8" w:rsidP="00BC05F8">
      <w:pPr>
        <w:ind w:right="237"/>
        <w:jc w:val="both"/>
        <w:rPr>
          <w:i/>
          <w:iCs/>
          <w:sz w:val="24"/>
          <w:szCs w:val="24"/>
        </w:rPr>
      </w:pPr>
    </w:p>
    <w:p w14:paraId="314862D0" w14:textId="77777777" w:rsidR="00BC05F8" w:rsidRPr="00BC05F8" w:rsidRDefault="00BC05F8" w:rsidP="00BC05F8">
      <w:pPr>
        <w:ind w:right="237"/>
        <w:jc w:val="both"/>
        <w:rPr>
          <w:i/>
          <w:iCs/>
          <w:sz w:val="24"/>
          <w:szCs w:val="24"/>
        </w:rPr>
      </w:pPr>
    </w:p>
    <w:p w14:paraId="6D550043" w14:textId="77777777" w:rsidR="00BC05F8" w:rsidRPr="00BC05F8" w:rsidRDefault="00BC05F8" w:rsidP="00BC05F8">
      <w:pPr>
        <w:ind w:right="237"/>
        <w:jc w:val="both"/>
        <w:rPr>
          <w:i/>
          <w:iCs/>
          <w:sz w:val="24"/>
          <w:szCs w:val="24"/>
        </w:rPr>
      </w:pPr>
      <w:r w:rsidRPr="00BC05F8">
        <w:rPr>
          <w:sz w:val="24"/>
          <w:szCs w:val="24"/>
        </w:rPr>
        <w:t xml:space="preserve">Home Office (2020) </w:t>
      </w:r>
      <w:r w:rsidRPr="00BC05F8">
        <w:rPr>
          <w:i/>
          <w:iCs/>
          <w:sz w:val="24"/>
          <w:szCs w:val="24"/>
        </w:rPr>
        <w:t>‘Coronavirus Act 2020’</w:t>
      </w:r>
      <w:r w:rsidRPr="00BC05F8">
        <w:rPr>
          <w:sz w:val="24"/>
          <w:szCs w:val="24"/>
        </w:rPr>
        <w:t xml:space="preserve"> Available at: </w:t>
      </w:r>
      <w:hyperlink r:id="rId67" w:history="1">
        <w:r w:rsidRPr="00BC05F8">
          <w:rPr>
            <w:rStyle w:val="Hyperlink"/>
            <w:sz w:val="24"/>
            <w:szCs w:val="24"/>
          </w:rPr>
          <w:t>Coronavirus Act 2020 (legislation.gov.uk)</w:t>
        </w:r>
      </w:hyperlink>
      <w:r w:rsidRPr="00BC05F8">
        <w:rPr>
          <w:sz w:val="24"/>
          <w:szCs w:val="24"/>
        </w:rPr>
        <w:t xml:space="preserve">   Accessed 20/10/22</w:t>
      </w:r>
    </w:p>
    <w:p w14:paraId="70F809CA" w14:textId="41039B35" w:rsidR="00BC05F8" w:rsidRPr="00BC05F8" w:rsidRDefault="00BC05F8" w:rsidP="00BC05F8">
      <w:pPr>
        <w:ind w:right="237"/>
        <w:jc w:val="both"/>
        <w:rPr>
          <w:sz w:val="24"/>
          <w:szCs w:val="24"/>
        </w:rPr>
      </w:pPr>
    </w:p>
    <w:p w14:paraId="42660B55" w14:textId="77777777" w:rsidR="00BC05F8" w:rsidRPr="00BC05F8" w:rsidRDefault="00BC05F8" w:rsidP="00BC05F8">
      <w:pPr>
        <w:ind w:right="237"/>
        <w:jc w:val="both"/>
        <w:rPr>
          <w:sz w:val="24"/>
          <w:szCs w:val="24"/>
        </w:rPr>
      </w:pPr>
    </w:p>
    <w:p w14:paraId="769C8988" w14:textId="77777777" w:rsidR="00BC05F8" w:rsidRPr="00BC05F8" w:rsidRDefault="00BC05F8" w:rsidP="00BC05F8">
      <w:pPr>
        <w:ind w:right="237"/>
        <w:jc w:val="both"/>
        <w:rPr>
          <w:b/>
          <w:bCs/>
          <w:sz w:val="24"/>
          <w:szCs w:val="24"/>
        </w:rPr>
      </w:pPr>
      <w:r w:rsidRPr="00BC05F8">
        <w:rPr>
          <w:sz w:val="24"/>
          <w:szCs w:val="24"/>
        </w:rPr>
        <w:t>Home Office (2015) ‘</w:t>
      </w:r>
      <w:r w:rsidRPr="00BC05F8">
        <w:rPr>
          <w:i/>
          <w:iCs/>
          <w:sz w:val="24"/>
          <w:szCs w:val="24"/>
        </w:rPr>
        <w:t xml:space="preserve">Diversity Profiles published to encourage police forces to become more representative’ </w:t>
      </w:r>
      <w:r w:rsidRPr="00BC05F8">
        <w:rPr>
          <w:sz w:val="24"/>
          <w:szCs w:val="24"/>
        </w:rPr>
        <w:t>Available at:</w:t>
      </w:r>
      <w:r w:rsidRPr="00BC05F8">
        <w:rPr>
          <w:b/>
          <w:bCs/>
          <w:sz w:val="24"/>
          <w:szCs w:val="24"/>
        </w:rPr>
        <w:t xml:space="preserve"> </w:t>
      </w:r>
      <w:hyperlink r:id="rId68" w:history="1">
        <w:r w:rsidRPr="00BC05F8">
          <w:rPr>
            <w:rStyle w:val="Hyperlink"/>
            <w:sz w:val="24"/>
            <w:szCs w:val="24"/>
          </w:rPr>
          <w:t>Diversity profiles published to encourage police forces to become more representative - GOV.UK (www.gov.uk)</w:t>
        </w:r>
      </w:hyperlink>
      <w:r w:rsidRPr="00BC05F8">
        <w:rPr>
          <w:b/>
          <w:bCs/>
          <w:sz w:val="24"/>
          <w:szCs w:val="24"/>
        </w:rPr>
        <w:t xml:space="preserve">  </w:t>
      </w:r>
      <w:r w:rsidRPr="00BC05F8">
        <w:rPr>
          <w:sz w:val="24"/>
          <w:szCs w:val="24"/>
        </w:rPr>
        <w:t>Accessed 23/08/22</w:t>
      </w:r>
    </w:p>
    <w:p w14:paraId="6E55300C" w14:textId="5FCD95DE" w:rsidR="00BC05F8" w:rsidRPr="00BC05F8" w:rsidRDefault="00BC05F8" w:rsidP="00BC05F8">
      <w:pPr>
        <w:ind w:right="237"/>
        <w:jc w:val="both"/>
        <w:rPr>
          <w:sz w:val="24"/>
          <w:szCs w:val="24"/>
        </w:rPr>
      </w:pPr>
    </w:p>
    <w:p w14:paraId="6CFB4541" w14:textId="77777777" w:rsidR="00BC05F8" w:rsidRPr="00BC05F8" w:rsidRDefault="00BC05F8" w:rsidP="00BC05F8">
      <w:pPr>
        <w:ind w:right="237"/>
        <w:jc w:val="both"/>
        <w:rPr>
          <w:sz w:val="24"/>
          <w:szCs w:val="24"/>
        </w:rPr>
      </w:pPr>
    </w:p>
    <w:p w14:paraId="5521301F" w14:textId="77777777" w:rsidR="00BC05F8" w:rsidRPr="00BC05F8" w:rsidRDefault="00BC05F8" w:rsidP="00BC05F8">
      <w:pPr>
        <w:ind w:right="237"/>
        <w:jc w:val="both"/>
        <w:rPr>
          <w:sz w:val="24"/>
          <w:szCs w:val="24"/>
        </w:rPr>
      </w:pPr>
      <w:r w:rsidRPr="00BC05F8">
        <w:rPr>
          <w:sz w:val="24"/>
          <w:szCs w:val="24"/>
        </w:rPr>
        <w:t>House of Commons (2021) ‘</w:t>
      </w:r>
      <w:r w:rsidRPr="00BC05F8">
        <w:rPr>
          <w:i/>
          <w:iCs/>
          <w:sz w:val="24"/>
          <w:szCs w:val="24"/>
        </w:rPr>
        <w:t xml:space="preserve">Police powers: an introduction’ </w:t>
      </w:r>
      <w:r w:rsidRPr="00BC05F8">
        <w:rPr>
          <w:sz w:val="24"/>
          <w:szCs w:val="24"/>
        </w:rPr>
        <w:t xml:space="preserve">Available at: </w:t>
      </w:r>
      <w:hyperlink r:id="rId69" w:anchor=":~:text=The%20core%20duty%20of%20the%20police%20service%20is,be%20compatible%20with%20human%20rights%20and%20equalities%20legislation." w:history="1">
        <w:r w:rsidRPr="00BC05F8">
          <w:rPr>
            <w:rStyle w:val="Hyperlink"/>
            <w:sz w:val="24"/>
            <w:szCs w:val="24"/>
          </w:rPr>
          <w:t>Police powers: an introduction - House of Commons Library (parliament.uk)</w:t>
        </w:r>
      </w:hyperlink>
      <w:r w:rsidRPr="00BC05F8">
        <w:rPr>
          <w:sz w:val="24"/>
          <w:szCs w:val="24"/>
        </w:rPr>
        <w:t xml:space="preserve">  Accessed 07/10/22</w:t>
      </w:r>
    </w:p>
    <w:p w14:paraId="75400786" w14:textId="7E9CC61F" w:rsidR="00BC05F8" w:rsidRPr="00BC05F8" w:rsidRDefault="00BC05F8" w:rsidP="00BC05F8">
      <w:pPr>
        <w:ind w:right="237"/>
        <w:jc w:val="both"/>
        <w:rPr>
          <w:sz w:val="24"/>
          <w:szCs w:val="24"/>
        </w:rPr>
      </w:pPr>
    </w:p>
    <w:p w14:paraId="5F6988AC" w14:textId="77777777" w:rsidR="00BC05F8" w:rsidRPr="00BC05F8" w:rsidRDefault="00BC05F8" w:rsidP="00BC05F8">
      <w:pPr>
        <w:ind w:right="237"/>
        <w:jc w:val="both"/>
        <w:rPr>
          <w:sz w:val="24"/>
          <w:szCs w:val="24"/>
        </w:rPr>
      </w:pPr>
    </w:p>
    <w:p w14:paraId="346D9FF5" w14:textId="77777777" w:rsidR="00BC05F8" w:rsidRPr="00BC05F8" w:rsidRDefault="00BC05F8" w:rsidP="00BC05F8">
      <w:pPr>
        <w:ind w:right="237"/>
        <w:jc w:val="both"/>
        <w:rPr>
          <w:sz w:val="24"/>
          <w:szCs w:val="24"/>
        </w:rPr>
      </w:pPr>
      <w:r w:rsidRPr="00BC05F8">
        <w:rPr>
          <w:sz w:val="24"/>
          <w:szCs w:val="24"/>
        </w:rPr>
        <w:t>HQ (2022) ‘</w:t>
      </w:r>
      <w:r w:rsidRPr="00BC05F8">
        <w:rPr>
          <w:i/>
          <w:iCs/>
          <w:sz w:val="24"/>
          <w:szCs w:val="24"/>
        </w:rPr>
        <w:t xml:space="preserve">Empathetic leadership can change your work culture’ </w:t>
      </w:r>
      <w:r w:rsidRPr="00BC05F8">
        <w:rPr>
          <w:sz w:val="24"/>
          <w:szCs w:val="24"/>
        </w:rPr>
        <w:t xml:space="preserve">Available at: </w:t>
      </w:r>
      <w:hyperlink r:id="rId70" w:anchor=":~:text=Characteristics%20of%20Empathetic%20Leadership%201%20Approachable.%20Empathetic%20leaders,able%20to%20read%20people%20and%20situations%20well.%20" w:history="1">
        <w:r w:rsidRPr="00BC05F8">
          <w:rPr>
            <w:rStyle w:val="Hyperlink"/>
            <w:sz w:val="24"/>
            <w:szCs w:val="24"/>
          </w:rPr>
          <w:t>Empathetic Leadership Can Change Your Work Culture! (But Should You Do It?) | 2022 (hqhire.com)</w:t>
        </w:r>
      </w:hyperlink>
      <w:r w:rsidRPr="00BC05F8">
        <w:rPr>
          <w:sz w:val="24"/>
          <w:szCs w:val="24"/>
        </w:rPr>
        <w:t xml:space="preserve">  Accessed 01/11/22</w:t>
      </w:r>
    </w:p>
    <w:p w14:paraId="6C9E52A4" w14:textId="6EAD2099" w:rsidR="00BC05F8" w:rsidRPr="00BC05F8" w:rsidRDefault="00BC05F8" w:rsidP="00BC05F8">
      <w:pPr>
        <w:ind w:right="237"/>
        <w:jc w:val="both"/>
        <w:rPr>
          <w:i/>
          <w:iCs/>
          <w:sz w:val="24"/>
          <w:szCs w:val="24"/>
        </w:rPr>
      </w:pPr>
    </w:p>
    <w:p w14:paraId="02C87FED" w14:textId="77777777" w:rsidR="00BC05F8" w:rsidRPr="00BC05F8" w:rsidRDefault="00BC05F8" w:rsidP="00BC05F8">
      <w:pPr>
        <w:ind w:right="237"/>
        <w:jc w:val="both"/>
        <w:rPr>
          <w:i/>
          <w:iCs/>
          <w:sz w:val="24"/>
          <w:szCs w:val="24"/>
        </w:rPr>
      </w:pPr>
    </w:p>
    <w:p w14:paraId="10D55937" w14:textId="77777777" w:rsidR="00BC05F8" w:rsidRPr="00BC05F8" w:rsidRDefault="00BC05F8" w:rsidP="00BC05F8">
      <w:pPr>
        <w:keepNext/>
        <w:ind w:right="237"/>
        <w:rPr>
          <w:sz w:val="24"/>
          <w:szCs w:val="24"/>
        </w:rPr>
      </w:pPr>
      <w:r w:rsidRPr="00BC05F8">
        <w:rPr>
          <w:sz w:val="24"/>
          <w:szCs w:val="24"/>
        </w:rPr>
        <w:t>Indeed (2022) ‘</w:t>
      </w:r>
      <w:r w:rsidRPr="00BC05F8">
        <w:rPr>
          <w:i/>
          <w:iCs/>
          <w:sz w:val="24"/>
          <w:szCs w:val="24"/>
        </w:rPr>
        <w:t xml:space="preserve">8 common leadership styles’ </w:t>
      </w:r>
      <w:r w:rsidRPr="00BC05F8">
        <w:rPr>
          <w:sz w:val="24"/>
          <w:szCs w:val="24"/>
        </w:rPr>
        <w:t xml:space="preserve">Available at: </w:t>
      </w:r>
      <w:hyperlink r:id="rId71" w:history="1">
        <w:r w:rsidRPr="00BC05F8">
          <w:rPr>
            <w:rStyle w:val="Hyperlink"/>
            <w:sz w:val="24"/>
            <w:szCs w:val="24"/>
          </w:rPr>
          <w:t>8 Common Leadership Styles (Plus How To Find Your Own) | Indeed.com</w:t>
        </w:r>
      </w:hyperlink>
      <w:r w:rsidRPr="00BC05F8">
        <w:rPr>
          <w:sz w:val="24"/>
          <w:szCs w:val="24"/>
        </w:rPr>
        <w:t xml:space="preserve">  Accessed 25/10/22</w:t>
      </w:r>
    </w:p>
    <w:p w14:paraId="63CC3B5D" w14:textId="60E061C4" w:rsidR="00BC05F8" w:rsidRPr="00BC05F8" w:rsidRDefault="00BC05F8" w:rsidP="00BC05F8">
      <w:pPr>
        <w:ind w:right="237"/>
        <w:jc w:val="both"/>
        <w:rPr>
          <w:sz w:val="24"/>
          <w:szCs w:val="24"/>
        </w:rPr>
      </w:pPr>
    </w:p>
    <w:p w14:paraId="1B137EAA" w14:textId="77777777" w:rsidR="00BC05F8" w:rsidRPr="00BC05F8" w:rsidRDefault="00BC05F8" w:rsidP="00BC05F8">
      <w:pPr>
        <w:ind w:right="237"/>
        <w:jc w:val="both"/>
        <w:rPr>
          <w:sz w:val="24"/>
          <w:szCs w:val="24"/>
        </w:rPr>
      </w:pPr>
    </w:p>
    <w:p w14:paraId="2D0E5B51" w14:textId="77777777" w:rsidR="00BC05F8" w:rsidRPr="00BC05F8" w:rsidRDefault="00BC05F8" w:rsidP="00BC05F8">
      <w:pPr>
        <w:ind w:right="237"/>
        <w:jc w:val="both"/>
        <w:rPr>
          <w:sz w:val="24"/>
          <w:szCs w:val="24"/>
        </w:rPr>
      </w:pPr>
      <w:r w:rsidRPr="00BC05F8">
        <w:rPr>
          <w:sz w:val="24"/>
          <w:szCs w:val="24"/>
        </w:rPr>
        <w:t>IOPC (2021) ‘</w:t>
      </w:r>
      <w:r w:rsidRPr="00BC05F8">
        <w:rPr>
          <w:i/>
          <w:iCs/>
          <w:sz w:val="24"/>
          <w:szCs w:val="24"/>
        </w:rPr>
        <w:t xml:space="preserve">Police complaints statistics for England and Wales 20/21’ </w:t>
      </w:r>
      <w:r w:rsidRPr="00BC05F8">
        <w:rPr>
          <w:sz w:val="24"/>
          <w:szCs w:val="24"/>
        </w:rPr>
        <w:t xml:space="preserve">Available at: </w:t>
      </w:r>
      <w:hyperlink r:id="rId72" w:history="1">
        <w:r w:rsidRPr="00BC05F8">
          <w:rPr>
            <w:rStyle w:val="Hyperlink"/>
            <w:sz w:val="24"/>
            <w:szCs w:val="24"/>
          </w:rPr>
          <w:t>IOPC Police Complaints Statistics 2020/21 (policeconduct.gov.uk)</w:t>
        </w:r>
      </w:hyperlink>
      <w:r w:rsidRPr="00BC05F8">
        <w:rPr>
          <w:rStyle w:val="Hyperlink"/>
          <w:sz w:val="24"/>
          <w:szCs w:val="24"/>
        </w:rPr>
        <w:t xml:space="preserve"> </w:t>
      </w:r>
      <w:r w:rsidRPr="00BC05F8">
        <w:rPr>
          <w:sz w:val="24"/>
          <w:szCs w:val="24"/>
        </w:rPr>
        <w:t xml:space="preserve"> Accessed 12/09/22</w:t>
      </w:r>
    </w:p>
    <w:p w14:paraId="1AD207EC" w14:textId="77777777" w:rsidR="00BC05F8" w:rsidRPr="00BC05F8" w:rsidRDefault="00BC05F8" w:rsidP="00BC05F8">
      <w:pPr>
        <w:ind w:right="237"/>
        <w:jc w:val="both"/>
        <w:rPr>
          <w:sz w:val="24"/>
          <w:szCs w:val="24"/>
        </w:rPr>
      </w:pPr>
      <w:r w:rsidRPr="00BC05F8">
        <w:rPr>
          <w:sz w:val="24"/>
          <w:szCs w:val="24"/>
        </w:rPr>
        <w:t xml:space="preserve"> </w:t>
      </w:r>
    </w:p>
    <w:p w14:paraId="0686A5E1" w14:textId="77777777" w:rsidR="00BC05F8" w:rsidRPr="00BC05F8" w:rsidRDefault="00BC05F8" w:rsidP="00BC05F8">
      <w:pPr>
        <w:keepNext/>
        <w:ind w:right="237"/>
        <w:rPr>
          <w:sz w:val="24"/>
          <w:szCs w:val="24"/>
        </w:rPr>
      </w:pPr>
      <w:r w:rsidRPr="00BC05F8">
        <w:rPr>
          <w:sz w:val="24"/>
          <w:szCs w:val="24"/>
        </w:rPr>
        <w:t>Kock, N. et al. (2019) ‘</w:t>
      </w:r>
      <w:r w:rsidRPr="00BC05F8">
        <w:rPr>
          <w:i/>
          <w:iCs/>
          <w:sz w:val="24"/>
          <w:szCs w:val="24"/>
        </w:rPr>
        <w:t>Empathetic Leadership: How Leader Emotional Support and Understanding Influences Follower Performance</w:t>
      </w:r>
      <w:r w:rsidRPr="00BC05F8">
        <w:rPr>
          <w:sz w:val="24"/>
          <w:szCs w:val="24"/>
        </w:rPr>
        <w:t xml:space="preserve">’, Journal of leadership &amp; organizational studies, 26(2), pp. 217–236. Available at: </w:t>
      </w:r>
      <w:hyperlink r:id="rId73" w:history="1">
        <w:r w:rsidRPr="00BC05F8">
          <w:rPr>
            <w:rStyle w:val="Hyperlink"/>
            <w:sz w:val="24"/>
            <w:szCs w:val="24"/>
          </w:rPr>
          <w:t>https://doi.org/10.1177/1548051818806290</w:t>
        </w:r>
      </w:hyperlink>
      <w:r w:rsidRPr="00BC05F8">
        <w:rPr>
          <w:sz w:val="24"/>
          <w:szCs w:val="24"/>
        </w:rPr>
        <w:t>.  Accessed 02/11/22</w:t>
      </w:r>
    </w:p>
    <w:p w14:paraId="7696649A" w14:textId="55EEFDCC" w:rsidR="00BC05F8" w:rsidRPr="00BC05F8" w:rsidRDefault="00BC05F8" w:rsidP="00BC05F8">
      <w:pPr>
        <w:ind w:right="237"/>
        <w:jc w:val="both"/>
        <w:rPr>
          <w:sz w:val="24"/>
          <w:szCs w:val="24"/>
        </w:rPr>
      </w:pPr>
    </w:p>
    <w:p w14:paraId="4C8B643C" w14:textId="77777777" w:rsidR="00BC05F8" w:rsidRPr="00BC05F8" w:rsidRDefault="00BC05F8" w:rsidP="00BC05F8">
      <w:pPr>
        <w:ind w:right="237"/>
        <w:jc w:val="both"/>
        <w:rPr>
          <w:sz w:val="24"/>
          <w:szCs w:val="24"/>
        </w:rPr>
      </w:pPr>
    </w:p>
    <w:p w14:paraId="029E6D2C" w14:textId="77777777" w:rsidR="00BC05F8" w:rsidRPr="00BC05F8" w:rsidRDefault="00BC05F8" w:rsidP="00BC05F8">
      <w:pPr>
        <w:ind w:right="237"/>
        <w:jc w:val="both"/>
        <w:rPr>
          <w:sz w:val="24"/>
          <w:szCs w:val="24"/>
        </w:rPr>
      </w:pPr>
      <w:r w:rsidRPr="00BC05F8">
        <w:rPr>
          <w:sz w:val="24"/>
          <w:szCs w:val="24"/>
        </w:rPr>
        <w:t>Lutkevich. B (2021) ‘</w:t>
      </w:r>
      <w:r w:rsidRPr="00BC05F8">
        <w:rPr>
          <w:i/>
          <w:iCs/>
          <w:sz w:val="24"/>
          <w:szCs w:val="24"/>
        </w:rPr>
        <w:t xml:space="preserve">Social media: what is social media?’ </w:t>
      </w:r>
      <w:r w:rsidRPr="00BC05F8">
        <w:rPr>
          <w:sz w:val="24"/>
          <w:szCs w:val="24"/>
        </w:rPr>
        <w:t xml:space="preserve">Available at: </w:t>
      </w:r>
      <w:hyperlink r:id="rId74" w:history="1">
        <w:r w:rsidRPr="00BC05F8">
          <w:rPr>
            <w:rStyle w:val="Hyperlink"/>
            <w:sz w:val="24"/>
            <w:szCs w:val="24"/>
          </w:rPr>
          <w:t>What is Social Media? (techtarget.com)</w:t>
        </w:r>
      </w:hyperlink>
      <w:r w:rsidRPr="00BC05F8">
        <w:rPr>
          <w:sz w:val="24"/>
          <w:szCs w:val="24"/>
        </w:rPr>
        <w:t xml:space="preserve">  Accessed 12/10/22</w:t>
      </w:r>
    </w:p>
    <w:p w14:paraId="12CEE2F7" w14:textId="1A912592" w:rsidR="00BC05F8" w:rsidRPr="00BC05F8" w:rsidRDefault="00BC05F8" w:rsidP="00BC05F8">
      <w:pPr>
        <w:ind w:right="237"/>
        <w:jc w:val="both"/>
        <w:rPr>
          <w:sz w:val="24"/>
          <w:szCs w:val="24"/>
        </w:rPr>
      </w:pPr>
    </w:p>
    <w:p w14:paraId="4D5B085D" w14:textId="77777777" w:rsidR="00BC05F8" w:rsidRPr="00BC05F8" w:rsidRDefault="00BC05F8" w:rsidP="00BC05F8">
      <w:pPr>
        <w:ind w:right="237"/>
        <w:jc w:val="both"/>
        <w:rPr>
          <w:sz w:val="24"/>
          <w:szCs w:val="24"/>
        </w:rPr>
      </w:pPr>
    </w:p>
    <w:p w14:paraId="25E5D721" w14:textId="77777777" w:rsidR="00BC05F8" w:rsidRPr="00BC05F8" w:rsidRDefault="00BC05F8" w:rsidP="00BC05F8">
      <w:pPr>
        <w:ind w:right="237"/>
        <w:jc w:val="both"/>
        <w:rPr>
          <w:sz w:val="24"/>
          <w:szCs w:val="24"/>
        </w:rPr>
      </w:pPr>
      <w:r w:rsidRPr="00BC05F8">
        <w:rPr>
          <w:sz w:val="24"/>
          <w:szCs w:val="24"/>
        </w:rPr>
        <w:t>Mills (2020) ‘</w:t>
      </w:r>
      <w:r w:rsidRPr="00BC05F8">
        <w:rPr>
          <w:i/>
          <w:iCs/>
          <w:sz w:val="24"/>
          <w:szCs w:val="24"/>
        </w:rPr>
        <w:t xml:space="preserve">How to Build Rapports with Patients’ </w:t>
      </w:r>
      <w:r w:rsidRPr="00BC05F8">
        <w:rPr>
          <w:sz w:val="24"/>
          <w:szCs w:val="24"/>
        </w:rPr>
        <w:t xml:space="preserve">Available at: </w:t>
      </w:r>
      <w:hyperlink r:id="rId75" w:anchor=":~:text=Good%20rapport%20creates%20a%20close%20and%20harmonious%20relationship,of%20rapport%20can%E2%80%99t%20be%20stressed%20enough%20in%20nursing." w:history="1">
        <w:r w:rsidRPr="00BC05F8">
          <w:rPr>
            <w:rStyle w:val="Hyperlink"/>
            <w:sz w:val="24"/>
            <w:szCs w:val="24"/>
          </w:rPr>
          <w:t>How to Build Rapport with Patients | NurseChoice</w:t>
        </w:r>
      </w:hyperlink>
      <w:r w:rsidRPr="00BC05F8">
        <w:rPr>
          <w:sz w:val="24"/>
          <w:szCs w:val="24"/>
        </w:rPr>
        <w:t xml:space="preserve">  Accessed 27/09/22</w:t>
      </w:r>
    </w:p>
    <w:p w14:paraId="7D7ADCB5" w14:textId="385CA5B6" w:rsidR="00BC05F8" w:rsidRPr="00BC05F8" w:rsidRDefault="00BC05F8" w:rsidP="00BC05F8">
      <w:pPr>
        <w:ind w:right="237"/>
        <w:jc w:val="both"/>
        <w:rPr>
          <w:sz w:val="24"/>
          <w:szCs w:val="24"/>
        </w:rPr>
      </w:pPr>
      <w:r w:rsidRPr="00BC05F8">
        <w:rPr>
          <w:sz w:val="24"/>
          <w:szCs w:val="24"/>
        </w:rPr>
        <w:t xml:space="preserve"> </w:t>
      </w:r>
    </w:p>
    <w:p w14:paraId="554E0D5C" w14:textId="77777777" w:rsidR="00BC05F8" w:rsidRPr="00BC05F8" w:rsidRDefault="00BC05F8" w:rsidP="00BC05F8">
      <w:pPr>
        <w:ind w:right="237"/>
        <w:jc w:val="both"/>
        <w:rPr>
          <w:sz w:val="24"/>
          <w:szCs w:val="24"/>
        </w:rPr>
      </w:pPr>
    </w:p>
    <w:p w14:paraId="6D721625" w14:textId="77777777" w:rsidR="00BC05F8" w:rsidRPr="00BC05F8" w:rsidRDefault="00BC05F8" w:rsidP="00BC05F8">
      <w:pPr>
        <w:ind w:right="237"/>
        <w:jc w:val="both"/>
        <w:rPr>
          <w:sz w:val="24"/>
          <w:szCs w:val="24"/>
        </w:rPr>
      </w:pPr>
      <w:r w:rsidRPr="00BC05F8">
        <w:rPr>
          <w:sz w:val="24"/>
          <w:szCs w:val="24"/>
        </w:rPr>
        <w:t>MindTools (no date) ‘</w:t>
      </w:r>
      <w:r w:rsidRPr="00BC05F8">
        <w:rPr>
          <w:i/>
          <w:iCs/>
          <w:sz w:val="24"/>
          <w:szCs w:val="24"/>
        </w:rPr>
        <w:t xml:space="preserve">Delivering Bad News’ </w:t>
      </w:r>
      <w:r w:rsidRPr="00BC05F8">
        <w:rPr>
          <w:sz w:val="24"/>
          <w:szCs w:val="24"/>
        </w:rPr>
        <w:t xml:space="preserve">Available at: </w:t>
      </w:r>
      <w:hyperlink r:id="rId76" w:history="1">
        <w:r w:rsidRPr="00BC05F8">
          <w:rPr>
            <w:rStyle w:val="Hyperlink"/>
            <w:sz w:val="24"/>
            <w:szCs w:val="24"/>
          </w:rPr>
          <w:t>Delivering Bad News - Communicating Well Under Pressure (mindtools.com)</w:t>
        </w:r>
      </w:hyperlink>
      <w:r w:rsidRPr="00BC05F8">
        <w:rPr>
          <w:sz w:val="24"/>
          <w:szCs w:val="24"/>
        </w:rPr>
        <w:t xml:space="preserve">  Accessed 03/11/22</w:t>
      </w:r>
    </w:p>
    <w:p w14:paraId="4CC87629" w14:textId="2E635EE3" w:rsidR="00BC05F8" w:rsidRPr="00BC05F8" w:rsidRDefault="00BC05F8" w:rsidP="00BC05F8">
      <w:pPr>
        <w:ind w:right="237"/>
        <w:jc w:val="both"/>
        <w:rPr>
          <w:sz w:val="24"/>
          <w:szCs w:val="24"/>
        </w:rPr>
      </w:pPr>
    </w:p>
    <w:p w14:paraId="353BE37C" w14:textId="77777777" w:rsidR="00BC05F8" w:rsidRPr="00BC05F8" w:rsidRDefault="00BC05F8" w:rsidP="00BC05F8">
      <w:pPr>
        <w:ind w:right="237"/>
        <w:jc w:val="both"/>
        <w:rPr>
          <w:sz w:val="24"/>
          <w:szCs w:val="24"/>
        </w:rPr>
      </w:pPr>
    </w:p>
    <w:p w14:paraId="4169F250" w14:textId="77777777" w:rsidR="00BC05F8" w:rsidRPr="00BC05F8" w:rsidRDefault="00BC05F8" w:rsidP="00BC05F8">
      <w:pPr>
        <w:keepNext/>
        <w:ind w:right="237"/>
        <w:rPr>
          <w:sz w:val="24"/>
          <w:szCs w:val="24"/>
        </w:rPr>
      </w:pPr>
      <w:r w:rsidRPr="00BC05F8">
        <w:rPr>
          <w:sz w:val="24"/>
          <w:szCs w:val="24"/>
        </w:rPr>
        <w:t>MTD (2010) ‘</w:t>
      </w:r>
      <w:r w:rsidRPr="00BC05F8">
        <w:rPr>
          <w:i/>
          <w:iCs/>
          <w:sz w:val="24"/>
          <w:szCs w:val="24"/>
        </w:rPr>
        <w:t xml:space="preserve">Effective Communication Skills’ </w:t>
      </w:r>
      <w:r w:rsidRPr="00BC05F8">
        <w:rPr>
          <w:sz w:val="24"/>
          <w:szCs w:val="24"/>
        </w:rPr>
        <w:t xml:space="preserve">Available at: </w:t>
      </w:r>
      <w:hyperlink r:id="rId77" w:history="1">
        <w:r w:rsidRPr="00BC05F8">
          <w:rPr>
            <w:rStyle w:val="Hyperlink"/>
            <w:sz w:val="24"/>
            <w:szCs w:val="24"/>
          </w:rPr>
          <w:t>Effective Communication Skills (promeng.eu)</w:t>
        </w:r>
      </w:hyperlink>
      <w:r w:rsidRPr="00BC05F8">
        <w:rPr>
          <w:sz w:val="24"/>
          <w:szCs w:val="24"/>
        </w:rPr>
        <w:t xml:space="preserve">  Accessed 20/09/22</w:t>
      </w:r>
    </w:p>
    <w:p w14:paraId="1881C4BA" w14:textId="5592EEA7" w:rsidR="00BC05F8" w:rsidRPr="00BC05F8" w:rsidRDefault="00BC05F8" w:rsidP="00BC05F8">
      <w:pPr>
        <w:ind w:right="237"/>
        <w:jc w:val="both"/>
        <w:rPr>
          <w:sz w:val="24"/>
          <w:szCs w:val="24"/>
        </w:rPr>
      </w:pPr>
    </w:p>
    <w:p w14:paraId="00DA5802" w14:textId="77777777" w:rsidR="00BC05F8" w:rsidRPr="00BC05F8" w:rsidRDefault="00BC05F8" w:rsidP="00BC05F8">
      <w:pPr>
        <w:ind w:right="237"/>
        <w:jc w:val="both"/>
        <w:rPr>
          <w:sz w:val="24"/>
          <w:szCs w:val="24"/>
        </w:rPr>
      </w:pPr>
    </w:p>
    <w:p w14:paraId="4564C8FF" w14:textId="77777777" w:rsidR="00BC05F8" w:rsidRPr="00BC05F8" w:rsidRDefault="00BC05F8" w:rsidP="00BC05F8">
      <w:pPr>
        <w:ind w:right="237"/>
        <w:jc w:val="both"/>
        <w:rPr>
          <w:sz w:val="24"/>
          <w:szCs w:val="24"/>
        </w:rPr>
      </w:pPr>
      <w:r w:rsidRPr="00BC05F8">
        <w:rPr>
          <w:sz w:val="24"/>
          <w:szCs w:val="24"/>
        </w:rPr>
        <w:t>Myhill, A &amp; Beak, K. (2008) ‘</w:t>
      </w:r>
      <w:r w:rsidRPr="00BC05F8">
        <w:rPr>
          <w:i/>
          <w:iCs/>
          <w:sz w:val="24"/>
          <w:szCs w:val="24"/>
        </w:rPr>
        <w:t xml:space="preserve">Public confidence in the police’ </w:t>
      </w:r>
      <w:r w:rsidRPr="00BC05F8">
        <w:rPr>
          <w:sz w:val="24"/>
          <w:szCs w:val="24"/>
        </w:rPr>
        <w:t xml:space="preserve">Available at: </w:t>
      </w:r>
      <w:hyperlink r:id="rId78" w:history="1">
        <w:r w:rsidRPr="00BC05F8">
          <w:rPr>
            <w:rStyle w:val="Hyperlink"/>
            <w:sz w:val="24"/>
            <w:szCs w:val="24"/>
          </w:rPr>
          <w:t>Microsoft Word - Public Confidence in the Police.doc (college.police.uk)</w:t>
        </w:r>
      </w:hyperlink>
      <w:r w:rsidRPr="00BC05F8">
        <w:rPr>
          <w:sz w:val="24"/>
          <w:szCs w:val="24"/>
        </w:rPr>
        <w:t xml:space="preserve">  Accessed 18/10/22</w:t>
      </w:r>
    </w:p>
    <w:p w14:paraId="467FA5AB" w14:textId="536F0850" w:rsidR="00BC05F8" w:rsidRPr="00BC05F8" w:rsidRDefault="00BC05F8" w:rsidP="00BC05F8">
      <w:pPr>
        <w:ind w:right="237"/>
        <w:jc w:val="both"/>
        <w:rPr>
          <w:sz w:val="24"/>
          <w:szCs w:val="24"/>
        </w:rPr>
      </w:pPr>
    </w:p>
    <w:p w14:paraId="659EB8C2" w14:textId="77777777" w:rsidR="00BC05F8" w:rsidRPr="00BC05F8" w:rsidRDefault="00BC05F8" w:rsidP="00BC05F8">
      <w:pPr>
        <w:ind w:right="237"/>
        <w:jc w:val="both"/>
        <w:rPr>
          <w:sz w:val="24"/>
          <w:szCs w:val="24"/>
        </w:rPr>
      </w:pPr>
    </w:p>
    <w:p w14:paraId="2A037274" w14:textId="77777777" w:rsidR="00BC05F8" w:rsidRPr="00BC05F8" w:rsidRDefault="00BC05F8" w:rsidP="00BC05F8">
      <w:pPr>
        <w:ind w:right="237"/>
        <w:jc w:val="both"/>
        <w:rPr>
          <w:sz w:val="24"/>
          <w:szCs w:val="24"/>
        </w:rPr>
      </w:pPr>
      <w:r w:rsidRPr="00BC05F8">
        <w:rPr>
          <w:sz w:val="24"/>
          <w:szCs w:val="24"/>
        </w:rPr>
        <w:t>National Archives (2017) ‘</w:t>
      </w:r>
      <w:r w:rsidRPr="00BC05F8">
        <w:rPr>
          <w:i/>
          <w:iCs/>
          <w:sz w:val="24"/>
          <w:szCs w:val="24"/>
        </w:rPr>
        <w:t xml:space="preserve">Annual Police Complaints Statistics’ </w:t>
      </w:r>
      <w:r w:rsidRPr="00BC05F8">
        <w:rPr>
          <w:sz w:val="24"/>
          <w:szCs w:val="24"/>
        </w:rPr>
        <w:t xml:space="preserve">Available at: </w:t>
      </w:r>
      <w:hyperlink r:id="rId79" w:history="1">
        <w:r w:rsidRPr="00BC05F8">
          <w:rPr>
            <w:rStyle w:val="Hyperlink"/>
            <w:sz w:val="24"/>
            <w:szCs w:val="24"/>
          </w:rPr>
          <w:t>[ARCHIVED CONTENT] Annual police complaints statistics | Independent Police Complaints Commission (nationalarchives.gov.uk)</w:t>
        </w:r>
      </w:hyperlink>
      <w:r w:rsidRPr="00BC05F8">
        <w:rPr>
          <w:sz w:val="24"/>
          <w:szCs w:val="24"/>
        </w:rPr>
        <w:t xml:space="preserve">  Accessed 11/09/22 </w:t>
      </w:r>
    </w:p>
    <w:p w14:paraId="614AA41B" w14:textId="47340D21" w:rsidR="00BC05F8" w:rsidRPr="00BC05F8" w:rsidRDefault="00BC05F8" w:rsidP="00BC05F8">
      <w:pPr>
        <w:ind w:right="237"/>
        <w:jc w:val="both"/>
        <w:rPr>
          <w:sz w:val="24"/>
          <w:szCs w:val="24"/>
        </w:rPr>
      </w:pPr>
    </w:p>
    <w:p w14:paraId="32E87DDC" w14:textId="77777777" w:rsidR="00BC05F8" w:rsidRPr="00BC05F8" w:rsidRDefault="00BC05F8" w:rsidP="00BC05F8">
      <w:pPr>
        <w:ind w:right="237"/>
        <w:jc w:val="both"/>
        <w:rPr>
          <w:sz w:val="24"/>
          <w:szCs w:val="24"/>
        </w:rPr>
      </w:pPr>
    </w:p>
    <w:p w14:paraId="07868318" w14:textId="5D7406C1" w:rsidR="00BC05F8" w:rsidRPr="00BC05F8" w:rsidRDefault="00BC05F8" w:rsidP="00BC05F8">
      <w:pPr>
        <w:ind w:right="237"/>
        <w:jc w:val="both"/>
        <w:rPr>
          <w:sz w:val="24"/>
          <w:szCs w:val="24"/>
        </w:rPr>
      </w:pPr>
      <w:r w:rsidRPr="00BC05F8">
        <w:rPr>
          <w:sz w:val="24"/>
          <w:szCs w:val="24"/>
        </w:rPr>
        <w:t>Nickerson, C. (2022) ‘</w:t>
      </w:r>
      <w:r w:rsidRPr="00BC05F8">
        <w:rPr>
          <w:i/>
          <w:iCs/>
          <w:sz w:val="24"/>
          <w:szCs w:val="24"/>
        </w:rPr>
        <w:t xml:space="preserve">Autocratic leadership style’ </w:t>
      </w:r>
      <w:r w:rsidRPr="00BC05F8">
        <w:rPr>
          <w:sz w:val="24"/>
          <w:szCs w:val="24"/>
        </w:rPr>
        <w:t xml:space="preserve">Available at: </w:t>
      </w:r>
      <w:hyperlink r:id="rId80" w:anchor=":~:text=Key%20Points%201%20Autocratic%20or%20authoritarian%20leadership%20is,other%20two%20being%20democratic%20and%20laissez-faire.%20More%20items" w:history="1">
        <w:r w:rsidRPr="00BC05F8">
          <w:rPr>
            <w:rStyle w:val="Hyperlink"/>
            <w:sz w:val="24"/>
            <w:szCs w:val="24"/>
          </w:rPr>
          <w:t>Autocratic Leadership Style (simplypsychology.org)</w:t>
        </w:r>
      </w:hyperlink>
      <w:r w:rsidRPr="00BC05F8">
        <w:rPr>
          <w:sz w:val="24"/>
          <w:szCs w:val="24"/>
        </w:rPr>
        <w:t xml:space="preserve">  Accessed 26/10/22</w:t>
      </w:r>
    </w:p>
    <w:p w14:paraId="4E5FD6AE" w14:textId="1C3136B8" w:rsidR="00BC05F8" w:rsidRPr="00BC05F8" w:rsidRDefault="00BC05F8" w:rsidP="00BC05F8">
      <w:pPr>
        <w:ind w:right="237"/>
        <w:jc w:val="both"/>
        <w:rPr>
          <w:sz w:val="24"/>
          <w:szCs w:val="24"/>
        </w:rPr>
      </w:pPr>
    </w:p>
    <w:p w14:paraId="270CE37F" w14:textId="77777777" w:rsidR="00BC05F8" w:rsidRPr="00BC05F8" w:rsidRDefault="00BC05F8" w:rsidP="00BC05F8">
      <w:pPr>
        <w:ind w:right="237"/>
        <w:jc w:val="both"/>
        <w:rPr>
          <w:sz w:val="24"/>
          <w:szCs w:val="24"/>
        </w:rPr>
      </w:pPr>
    </w:p>
    <w:p w14:paraId="4DBBBC6F" w14:textId="77777777" w:rsidR="00BC05F8" w:rsidRPr="00BC05F8" w:rsidRDefault="00BC05F8" w:rsidP="00BC05F8">
      <w:pPr>
        <w:ind w:right="237"/>
        <w:jc w:val="both"/>
        <w:rPr>
          <w:sz w:val="24"/>
          <w:szCs w:val="24"/>
        </w:rPr>
      </w:pPr>
      <w:r w:rsidRPr="00BC05F8">
        <w:rPr>
          <w:sz w:val="24"/>
          <w:szCs w:val="24"/>
        </w:rPr>
        <w:t>NPCC (2016) ‘</w:t>
      </w:r>
      <w:r w:rsidRPr="00BC05F8">
        <w:rPr>
          <w:i/>
          <w:iCs/>
          <w:sz w:val="24"/>
          <w:szCs w:val="24"/>
        </w:rPr>
        <w:t xml:space="preserve">Policing Vision 2025’ </w:t>
      </w:r>
      <w:r w:rsidRPr="00BC05F8">
        <w:rPr>
          <w:sz w:val="24"/>
          <w:szCs w:val="24"/>
        </w:rPr>
        <w:t xml:space="preserve">Available at: </w:t>
      </w:r>
      <w:hyperlink r:id="rId81" w:history="1">
        <w:r w:rsidRPr="00BC05F8">
          <w:rPr>
            <w:rStyle w:val="Hyperlink"/>
            <w:sz w:val="24"/>
            <w:szCs w:val="24"/>
          </w:rPr>
          <w:t>Policing Vision 2025 (npcc.police.uk)</w:t>
        </w:r>
      </w:hyperlink>
      <w:r w:rsidRPr="00BC05F8">
        <w:rPr>
          <w:sz w:val="24"/>
          <w:szCs w:val="24"/>
        </w:rPr>
        <w:t xml:space="preserve">  Accessed 21/08/22</w:t>
      </w:r>
    </w:p>
    <w:p w14:paraId="3638C564" w14:textId="348050E2" w:rsidR="00BC05F8" w:rsidRPr="00BC05F8" w:rsidRDefault="00BC05F8" w:rsidP="00BC05F8">
      <w:pPr>
        <w:ind w:right="237"/>
        <w:jc w:val="both"/>
        <w:rPr>
          <w:sz w:val="24"/>
          <w:szCs w:val="24"/>
        </w:rPr>
      </w:pPr>
    </w:p>
    <w:p w14:paraId="39ABCE76" w14:textId="77777777" w:rsidR="00BC05F8" w:rsidRPr="00BC05F8" w:rsidRDefault="00BC05F8" w:rsidP="00BC05F8">
      <w:pPr>
        <w:ind w:right="237"/>
        <w:jc w:val="both"/>
        <w:rPr>
          <w:sz w:val="24"/>
          <w:szCs w:val="24"/>
        </w:rPr>
      </w:pPr>
    </w:p>
    <w:p w14:paraId="3AF969B7" w14:textId="77777777" w:rsidR="00BC05F8" w:rsidRPr="00BC05F8" w:rsidRDefault="00BC05F8" w:rsidP="00BC05F8">
      <w:pPr>
        <w:ind w:right="237"/>
        <w:jc w:val="both"/>
        <w:rPr>
          <w:i/>
          <w:iCs/>
          <w:sz w:val="24"/>
          <w:szCs w:val="24"/>
        </w:rPr>
      </w:pPr>
      <w:r w:rsidRPr="00BC05F8">
        <w:rPr>
          <w:sz w:val="24"/>
          <w:szCs w:val="24"/>
        </w:rPr>
        <w:t>Office of National Statistics (2022) ‘</w:t>
      </w:r>
      <w:r w:rsidRPr="00BC05F8">
        <w:rPr>
          <w:i/>
          <w:iCs/>
          <w:sz w:val="24"/>
          <w:szCs w:val="24"/>
        </w:rPr>
        <w:t xml:space="preserve">Crime in England and Wales: Year ending March 2022’ </w:t>
      </w:r>
      <w:r w:rsidRPr="00BC05F8">
        <w:rPr>
          <w:sz w:val="24"/>
          <w:szCs w:val="24"/>
        </w:rPr>
        <w:t xml:space="preserve">Available at: </w:t>
      </w:r>
      <w:hyperlink r:id="rId82" w:anchor="domestic-abuse-and-sexual-offences" w:history="1">
        <w:r w:rsidRPr="00BC05F8">
          <w:rPr>
            <w:rStyle w:val="Hyperlink"/>
            <w:sz w:val="24"/>
            <w:szCs w:val="24"/>
          </w:rPr>
          <w:t>Crime in England and Wales - Office for National Statistics (ons.gov.uk)</w:t>
        </w:r>
      </w:hyperlink>
      <w:r w:rsidRPr="00BC05F8">
        <w:rPr>
          <w:sz w:val="24"/>
          <w:szCs w:val="24"/>
        </w:rPr>
        <w:t xml:space="preserve">  Accessed 24/10/22</w:t>
      </w:r>
      <w:r w:rsidRPr="00BC05F8">
        <w:rPr>
          <w:i/>
          <w:iCs/>
          <w:sz w:val="24"/>
          <w:szCs w:val="24"/>
        </w:rPr>
        <w:t xml:space="preserve"> </w:t>
      </w:r>
    </w:p>
    <w:p w14:paraId="0D5969E6" w14:textId="0F1C4EF9" w:rsidR="00BC05F8" w:rsidRPr="00BC05F8" w:rsidRDefault="00BC05F8" w:rsidP="00BC05F8">
      <w:pPr>
        <w:ind w:right="237"/>
        <w:jc w:val="both"/>
        <w:rPr>
          <w:sz w:val="24"/>
          <w:szCs w:val="24"/>
        </w:rPr>
      </w:pPr>
    </w:p>
    <w:p w14:paraId="4C0E7295" w14:textId="77777777" w:rsidR="00BC05F8" w:rsidRPr="00BC05F8" w:rsidRDefault="00BC05F8" w:rsidP="00BC05F8">
      <w:pPr>
        <w:ind w:right="237"/>
        <w:jc w:val="both"/>
        <w:rPr>
          <w:sz w:val="24"/>
          <w:szCs w:val="24"/>
        </w:rPr>
      </w:pPr>
    </w:p>
    <w:p w14:paraId="3A405CEB" w14:textId="77777777" w:rsidR="00BC05F8" w:rsidRPr="00BC05F8" w:rsidRDefault="00BC05F8" w:rsidP="00BC05F8">
      <w:pPr>
        <w:ind w:right="237"/>
        <w:jc w:val="both"/>
        <w:rPr>
          <w:sz w:val="24"/>
          <w:szCs w:val="24"/>
        </w:rPr>
      </w:pPr>
      <w:r w:rsidRPr="00BC05F8">
        <w:rPr>
          <w:sz w:val="24"/>
          <w:szCs w:val="24"/>
        </w:rPr>
        <w:t>Picincu, A. (2019) ‘</w:t>
      </w:r>
      <w:r w:rsidRPr="00BC05F8">
        <w:rPr>
          <w:i/>
          <w:iCs/>
          <w:sz w:val="24"/>
          <w:szCs w:val="24"/>
        </w:rPr>
        <w:t xml:space="preserve">What are the causes of stress in an organisation?’ </w:t>
      </w:r>
      <w:r w:rsidRPr="00BC05F8">
        <w:rPr>
          <w:sz w:val="24"/>
          <w:szCs w:val="24"/>
        </w:rPr>
        <w:t xml:space="preserve">Available at: </w:t>
      </w:r>
      <w:hyperlink r:id="rId83" w:history="1">
        <w:r w:rsidRPr="00BC05F8">
          <w:rPr>
            <w:rStyle w:val="Hyperlink"/>
            <w:sz w:val="24"/>
            <w:szCs w:val="24"/>
          </w:rPr>
          <w:t>What Are the Causes of Stress in an Organization? | Bizfluent</w:t>
        </w:r>
      </w:hyperlink>
      <w:r w:rsidRPr="00BC05F8">
        <w:rPr>
          <w:sz w:val="24"/>
          <w:szCs w:val="24"/>
        </w:rPr>
        <w:t xml:space="preserve">  Accessed 20/09/22</w:t>
      </w:r>
    </w:p>
    <w:p w14:paraId="52397E55" w14:textId="614EACF2" w:rsidR="00BC05F8" w:rsidRPr="00BC05F8" w:rsidRDefault="00BC05F8" w:rsidP="00BC05F8">
      <w:pPr>
        <w:ind w:right="237"/>
        <w:jc w:val="both"/>
        <w:rPr>
          <w:sz w:val="24"/>
          <w:szCs w:val="24"/>
        </w:rPr>
      </w:pPr>
    </w:p>
    <w:p w14:paraId="224DB28E" w14:textId="77777777" w:rsidR="00BC05F8" w:rsidRPr="00BC05F8" w:rsidRDefault="00BC05F8" w:rsidP="00BC05F8">
      <w:pPr>
        <w:ind w:right="237"/>
        <w:jc w:val="both"/>
        <w:rPr>
          <w:sz w:val="24"/>
          <w:szCs w:val="24"/>
        </w:rPr>
      </w:pPr>
    </w:p>
    <w:p w14:paraId="02B0705A" w14:textId="77777777" w:rsidR="00BC05F8" w:rsidRPr="00BC05F8" w:rsidRDefault="00BC05F8" w:rsidP="00BC05F8">
      <w:pPr>
        <w:ind w:right="237"/>
        <w:jc w:val="both"/>
        <w:rPr>
          <w:sz w:val="24"/>
          <w:szCs w:val="24"/>
        </w:rPr>
      </w:pPr>
      <w:r w:rsidRPr="00BC05F8">
        <w:rPr>
          <w:sz w:val="24"/>
          <w:szCs w:val="24"/>
        </w:rPr>
        <w:t>Police Federation (no date) ‘</w:t>
      </w:r>
      <w:r w:rsidRPr="00BC05F8">
        <w:rPr>
          <w:i/>
          <w:iCs/>
          <w:sz w:val="24"/>
          <w:szCs w:val="24"/>
        </w:rPr>
        <w:t xml:space="preserve">Standards of Professional Behaviour’ </w:t>
      </w:r>
      <w:r w:rsidRPr="00BC05F8">
        <w:rPr>
          <w:sz w:val="24"/>
          <w:szCs w:val="24"/>
        </w:rPr>
        <w:t xml:space="preserve">Available at: </w:t>
      </w:r>
      <w:hyperlink r:id="rId84" w:anchor=":~:text=Standards%20of%20Professional%20Behaviour%201%20Honesty%20and%20Integrity,...%208%20Fitness%20for%20Duty%20...%20More%20items" w:history="1">
        <w:r w:rsidRPr="00BC05F8">
          <w:rPr>
            <w:rStyle w:val="Hyperlink"/>
            <w:sz w:val="24"/>
            <w:szCs w:val="24"/>
          </w:rPr>
          <w:t>Standards of Professional Behaviour (polfed.org)</w:t>
        </w:r>
      </w:hyperlink>
      <w:r w:rsidRPr="00BC05F8">
        <w:rPr>
          <w:sz w:val="24"/>
          <w:szCs w:val="24"/>
        </w:rPr>
        <w:t xml:space="preserve">  Accessed 21/10/22</w:t>
      </w:r>
    </w:p>
    <w:p w14:paraId="45D2EEA2" w14:textId="19C7C7FB" w:rsidR="00BC05F8" w:rsidRPr="00BC05F8" w:rsidRDefault="00BC05F8" w:rsidP="00BC05F8">
      <w:pPr>
        <w:ind w:right="237"/>
        <w:jc w:val="both"/>
        <w:rPr>
          <w:sz w:val="24"/>
          <w:szCs w:val="24"/>
        </w:rPr>
      </w:pPr>
    </w:p>
    <w:p w14:paraId="204FAC39" w14:textId="77777777" w:rsidR="00BC05F8" w:rsidRPr="00BC05F8" w:rsidRDefault="00BC05F8" w:rsidP="00BC05F8">
      <w:pPr>
        <w:ind w:right="237"/>
        <w:jc w:val="both"/>
        <w:rPr>
          <w:sz w:val="24"/>
          <w:szCs w:val="24"/>
        </w:rPr>
      </w:pPr>
    </w:p>
    <w:p w14:paraId="481990B3" w14:textId="77777777" w:rsidR="00BC05F8" w:rsidRPr="00BC05F8" w:rsidRDefault="00BC05F8" w:rsidP="00BC05F8">
      <w:pPr>
        <w:ind w:right="237"/>
        <w:jc w:val="both"/>
        <w:rPr>
          <w:sz w:val="24"/>
          <w:szCs w:val="24"/>
        </w:rPr>
      </w:pPr>
      <w:r w:rsidRPr="00BC05F8">
        <w:rPr>
          <w:sz w:val="24"/>
          <w:szCs w:val="24"/>
        </w:rPr>
        <w:t>Police Foundation (2014) ‘</w:t>
      </w:r>
      <w:r w:rsidRPr="00BC05F8">
        <w:rPr>
          <w:i/>
          <w:iCs/>
          <w:sz w:val="24"/>
          <w:szCs w:val="24"/>
        </w:rPr>
        <w:t xml:space="preserve">Police use of social media’ </w:t>
      </w:r>
      <w:r w:rsidRPr="00BC05F8">
        <w:rPr>
          <w:sz w:val="24"/>
          <w:szCs w:val="24"/>
        </w:rPr>
        <w:t xml:space="preserve">Available at: </w:t>
      </w:r>
      <w:hyperlink r:id="rId85" w:history="1">
        <w:r w:rsidRPr="00BC05F8">
          <w:rPr>
            <w:rStyle w:val="Hyperlink"/>
            <w:sz w:val="24"/>
            <w:szCs w:val="24"/>
          </w:rPr>
          <w:t>Police Foundation Social Media Briefing.qxd (police-foundation.org.uk)</w:t>
        </w:r>
      </w:hyperlink>
      <w:r w:rsidRPr="00BC05F8">
        <w:rPr>
          <w:sz w:val="24"/>
          <w:szCs w:val="24"/>
        </w:rPr>
        <w:t xml:space="preserve">  Accessed 05/10/22</w:t>
      </w:r>
    </w:p>
    <w:p w14:paraId="17D0F753" w14:textId="2B8EB77D" w:rsidR="00BC05F8" w:rsidRPr="00BC05F8" w:rsidRDefault="00BC05F8" w:rsidP="00BC05F8">
      <w:pPr>
        <w:ind w:right="237"/>
        <w:jc w:val="both"/>
        <w:rPr>
          <w:sz w:val="24"/>
          <w:szCs w:val="24"/>
        </w:rPr>
      </w:pPr>
    </w:p>
    <w:p w14:paraId="1D21F367" w14:textId="77777777" w:rsidR="00BC05F8" w:rsidRPr="00BC05F8" w:rsidRDefault="00BC05F8" w:rsidP="00BC05F8">
      <w:pPr>
        <w:ind w:right="237"/>
        <w:jc w:val="both"/>
        <w:rPr>
          <w:sz w:val="24"/>
          <w:szCs w:val="24"/>
        </w:rPr>
      </w:pPr>
    </w:p>
    <w:p w14:paraId="46ACEBE4" w14:textId="77777777" w:rsidR="00BC05F8" w:rsidRPr="00BC05F8" w:rsidRDefault="00BC05F8" w:rsidP="00BC05F8">
      <w:pPr>
        <w:keepNext/>
        <w:ind w:right="237"/>
        <w:rPr>
          <w:bCs/>
          <w:sz w:val="24"/>
          <w:szCs w:val="24"/>
        </w:rPr>
      </w:pPr>
      <w:r w:rsidRPr="00BC05F8">
        <w:rPr>
          <w:sz w:val="24"/>
          <w:szCs w:val="24"/>
        </w:rPr>
        <w:t>Ramshaw, P., Simpson, M. and Silvestri, M. (2019) Police leadership : changing landscapes. Edited by P. Ramshaw, M. Simpson, and M. Silvestri. Basingstoke: Palgrave Macmillan.</w:t>
      </w:r>
      <w:hyperlink r:id="rId86" w:history="1">
        <w:r w:rsidRPr="00BC05F8">
          <w:rPr>
            <w:rStyle w:val="Hyperlink"/>
            <w:bCs/>
            <w:sz w:val="24"/>
            <w:szCs w:val="24"/>
          </w:rPr>
          <w:t>https://search-ebscohost-com.ezproxy.uwtsd.ac.uk/login.aspx?direct=true&amp;db=nlebk&amp;AN=2259191&amp;site=ehost-live</w:t>
        </w:r>
      </w:hyperlink>
      <w:r w:rsidRPr="00BC05F8">
        <w:rPr>
          <w:bCs/>
          <w:sz w:val="24"/>
          <w:szCs w:val="24"/>
        </w:rPr>
        <w:t xml:space="preserve">  Accessed: 13 December 2022</w:t>
      </w:r>
    </w:p>
    <w:p w14:paraId="72E26144" w14:textId="3A838AB7" w:rsidR="00BC05F8" w:rsidRPr="00BC05F8" w:rsidRDefault="00BC05F8" w:rsidP="00BC05F8">
      <w:pPr>
        <w:ind w:right="237"/>
        <w:jc w:val="both"/>
        <w:rPr>
          <w:sz w:val="24"/>
          <w:szCs w:val="24"/>
        </w:rPr>
      </w:pPr>
    </w:p>
    <w:p w14:paraId="636D4F37" w14:textId="77777777" w:rsidR="00BC05F8" w:rsidRPr="00BC05F8" w:rsidRDefault="00BC05F8" w:rsidP="00BC05F8">
      <w:pPr>
        <w:ind w:right="237"/>
        <w:jc w:val="both"/>
        <w:rPr>
          <w:sz w:val="24"/>
          <w:szCs w:val="24"/>
        </w:rPr>
      </w:pPr>
    </w:p>
    <w:p w14:paraId="71BA6CEE" w14:textId="77777777" w:rsidR="00BC05F8" w:rsidRPr="00BC05F8" w:rsidRDefault="00BC05F8" w:rsidP="00BC05F8">
      <w:pPr>
        <w:keepNext/>
        <w:ind w:right="237"/>
        <w:rPr>
          <w:sz w:val="24"/>
          <w:szCs w:val="24"/>
        </w:rPr>
      </w:pPr>
      <w:r w:rsidRPr="00BC05F8">
        <w:rPr>
          <w:bCs/>
          <w:sz w:val="24"/>
          <w:szCs w:val="24"/>
        </w:rPr>
        <w:t xml:space="preserve">Robinson, A., Pinchevsky, G. M., &amp; Guthrie, J. A. (2016). Under the radar: policing non-violent domestic abuse in the US and UK. International Journal of Comparative and Applied Criminal Justice, </w:t>
      </w:r>
      <w:hyperlink r:id="rId87" w:history="1">
        <w:r w:rsidRPr="00BC05F8">
          <w:rPr>
            <w:rStyle w:val="Hyperlink"/>
            <w:bCs/>
            <w:sz w:val="24"/>
            <w:szCs w:val="24"/>
          </w:rPr>
          <w:t>https://doi.org/10.1080/01924036.2015.1114001</w:t>
        </w:r>
      </w:hyperlink>
      <w:r w:rsidRPr="00BC05F8">
        <w:rPr>
          <w:sz w:val="24"/>
          <w:szCs w:val="24"/>
        </w:rPr>
        <w:t xml:space="preserve">  Accessed 23/10/22  </w:t>
      </w:r>
    </w:p>
    <w:p w14:paraId="17F1D0C9" w14:textId="7384EEC8" w:rsidR="00BC05F8" w:rsidRPr="00BC05F8" w:rsidRDefault="00BC05F8" w:rsidP="00BC05F8">
      <w:pPr>
        <w:keepNext/>
        <w:ind w:right="237"/>
        <w:rPr>
          <w:sz w:val="24"/>
          <w:szCs w:val="24"/>
        </w:rPr>
      </w:pPr>
      <w:r w:rsidRPr="00BC05F8">
        <w:rPr>
          <w:sz w:val="24"/>
          <w:szCs w:val="24"/>
        </w:rPr>
        <w:t xml:space="preserve"> </w:t>
      </w:r>
    </w:p>
    <w:p w14:paraId="4DC96DE2" w14:textId="77777777" w:rsidR="00BC05F8" w:rsidRPr="00BC05F8" w:rsidRDefault="00BC05F8" w:rsidP="00BC05F8">
      <w:pPr>
        <w:keepNext/>
        <w:ind w:right="237"/>
        <w:rPr>
          <w:sz w:val="24"/>
          <w:szCs w:val="24"/>
        </w:rPr>
      </w:pPr>
    </w:p>
    <w:p w14:paraId="32E37F45" w14:textId="77777777" w:rsidR="00BC05F8" w:rsidRPr="00BC05F8" w:rsidRDefault="00BC05F8" w:rsidP="00BC05F8">
      <w:pPr>
        <w:ind w:right="237"/>
        <w:jc w:val="both"/>
        <w:rPr>
          <w:sz w:val="24"/>
          <w:szCs w:val="24"/>
        </w:rPr>
      </w:pPr>
      <w:r w:rsidRPr="00BC05F8">
        <w:rPr>
          <w:sz w:val="24"/>
          <w:szCs w:val="24"/>
        </w:rPr>
        <w:t xml:space="preserve">Roycroft, M., &amp; Roach, J. (2019). Decision Making in Police Enquiries and Critical Incidents What Really Works? (1st ed. 2019.; M. Roycroft &amp; J. Roach, Eds.). </w:t>
      </w:r>
      <w:hyperlink r:id="rId88" w:history="1">
        <w:r w:rsidRPr="00BC05F8">
          <w:rPr>
            <w:rStyle w:val="Hyperlink"/>
            <w:sz w:val="24"/>
            <w:szCs w:val="24"/>
          </w:rPr>
          <w:t>https://doi.org/10.1057/978-1-349-95847-4</w:t>
        </w:r>
      </w:hyperlink>
      <w:r w:rsidRPr="00BC05F8">
        <w:rPr>
          <w:rStyle w:val="Hyperlink"/>
          <w:sz w:val="24"/>
          <w:szCs w:val="24"/>
        </w:rPr>
        <w:t xml:space="preserve"> </w:t>
      </w:r>
      <w:r w:rsidRPr="00BC05F8">
        <w:rPr>
          <w:sz w:val="24"/>
          <w:szCs w:val="24"/>
        </w:rPr>
        <w:t xml:space="preserve"> Accessed 18/09/22 </w:t>
      </w:r>
    </w:p>
    <w:p w14:paraId="5C964225" w14:textId="4389616D" w:rsidR="00BC05F8" w:rsidRPr="00BC05F8" w:rsidRDefault="00BC05F8" w:rsidP="00BC05F8">
      <w:pPr>
        <w:ind w:right="237"/>
        <w:jc w:val="both"/>
        <w:rPr>
          <w:sz w:val="24"/>
          <w:szCs w:val="24"/>
        </w:rPr>
      </w:pPr>
    </w:p>
    <w:p w14:paraId="086B62C6" w14:textId="77777777" w:rsidR="00BC05F8" w:rsidRPr="00BC05F8" w:rsidRDefault="00BC05F8" w:rsidP="00BC05F8">
      <w:pPr>
        <w:ind w:right="237"/>
        <w:jc w:val="both"/>
        <w:rPr>
          <w:sz w:val="24"/>
          <w:szCs w:val="24"/>
        </w:rPr>
      </w:pPr>
    </w:p>
    <w:p w14:paraId="0B747B9B" w14:textId="77777777" w:rsidR="00BC05F8" w:rsidRPr="00BC05F8" w:rsidRDefault="00BC05F8" w:rsidP="00BC05F8">
      <w:pPr>
        <w:keepNext/>
        <w:ind w:right="237"/>
        <w:rPr>
          <w:sz w:val="24"/>
          <w:szCs w:val="24"/>
        </w:rPr>
      </w:pPr>
      <w:r w:rsidRPr="00BC05F8">
        <w:rPr>
          <w:sz w:val="24"/>
          <w:szCs w:val="24"/>
          <w:shd w:val="clear" w:color="auto" w:fill="FFFFFF"/>
        </w:rPr>
        <w:lastRenderedPageBreak/>
        <w:t>Silva, A., (2016) ‘</w:t>
      </w:r>
      <w:r w:rsidRPr="00BC05F8">
        <w:rPr>
          <w:i/>
          <w:iCs/>
          <w:sz w:val="24"/>
          <w:szCs w:val="24"/>
          <w:shd w:val="clear" w:color="auto" w:fill="FFFFFF"/>
        </w:rPr>
        <w:t>What is Leadership?’</w:t>
      </w:r>
      <w:r w:rsidRPr="00BC05F8">
        <w:rPr>
          <w:sz w:val="24"/>
          <w:szCs w:val="24"/>
          <w:shd w:val="clear" w:color="auto" w:fill="FFFFFF"/>
        </w:rPr>
        <w:t> </w:t>
      </w:r>
      <w:r w:rsidRPr="00BC05F8">
        <w:rPr>
          <w:i/>
          <w:iCs/>
          <w:sz w:val="24"/>
          <w:szCs w:val="24"/>
          <w:shd w:val="clear" w:color="auto" w:fill="FFFFFF"/>
        </w:rPr>
        <w:t>Journal of Business Studies Quarterly, </w:t>
      </w:r>
      <w:r w:rsidRPr="00BC05F8">
        <w:rPr>
          <w:sz w:val="24"/>
          <w:szCs w:val="24"/>
          <w:shd w:val="clear" w:color="auto" w:fill="FFFFFF"/>
        </w:rPr>
        <w:t xml:space="preserve">8(1), pp. 1-5. Available at: </w:t>
      </w:r>
      <w:hyperlink r:id="rId89" w:history="1">
        <w:r w:rsidRPr="00BC05F8">
          <w:rPr>
            <w:rStyle w:val="Hyperlink"/>
            <w:sz w:val="24"/>
            <w:szCs w:val="24"/>
          </w:rPr>
          <w:t>What is Leadership? - ProQuest</w:t>
        </w:r>
      </w:hyperlink>
      <w:r w:rsidRPr="00BC05F8">
        <w:rPr>
          <w:sz w:val="24"/>
          <w:szCs w:val="24"/>
        </w:rPr>
        <w:t xml:space="preserve">  Accessed 01/11/22</w:t>
      </w:r>
    </w:p>
    <w:p w14:paraId="0EB6ADF2" w14:textId="1AB9070C" w:rsidR="00BC05F8" w:rsidRPr="00BC05F8" w:rsidRDefault="00BC05F8" w:rsidP="00BC05F8">
      <w:pPr>
        <w:keepNext/>
        <w:ind w:right="237"/>
        <w:rPr>
          <w:sz w:val="24"/>
          <w:szCs w:val="24"/>
        </w:rPr>
      </w:pPr>
    </w:p>
    <w:p w14:paraId="475004EA" w14:textId="77777777" w:rsidR="00BC05F8" w:rsidRPr="00BC05F8" w:rsidRDefault="00BC05F8" w:rsidP="00BC05F8">
      <w:pPr>
        <w:keepNext/>
        <w:ind w:right="237"/>
        <w:rPr>
          <w:sz w:val="24"/>
          <w:szCs w:val="24"/>
        </w:rPr>
      </w:pPr>
    </w:p>
    <w:p w14:paraId="113BDF14" w14:textId="77777777" w:rsidR="00BC05F8" w:rsidRPr="00BC05F8" w:rsidRDefault="00BC05F8" w:rsidP="00BC05F8">
      <w:pPr>
        <w:keepNext/>
        <w:ind w:right="237"/>
        <w:rPr>
          <w:sz w:val="24"/>
          <w:szCs w:val="24"/>
        </w:rPr>
      </w:pPr>
      <w:r w:rsidRPr="00BC05F8">
        <w:rPr>
          <w:sz w:val="24"/>
          <w:szCs w:val="24"/>
        </w:rPr>
        <w:t>SOUK (2021) ‘</w:t>
      </w:r>
      <w:r w:rsidRPr="00BC05F8">
        <w:rPr>
          <w:i/>
          <w:iCs/>
          <w:sz w:val="24"/>
          <w:szCs w:val="24"/>
        </w:rPr>
        <w:t xml:space="preserve">The importance of being independent’ </w:t>
      </w:r>
      <w:r w:rsidRPr="00BC05F8">
        <w:rPr>
          <w:sz w:val="24"/>
          <w:szCs w:val="24"/>
        </w:rPr>
        <w:t xml:space="preserve">Available at: </w:t>
      </w:r>
      <w:hyperlink r:id="rId90" w:history="1">
        <w:r w:rsidRPr="00BC05F8">
          <w:rPr>
            <w:rStyle w:val="Hyperlink"/>
            <w:sz w:val="24"/>
            <w:szCs w:val="24"/>
          </w:rPr>
          <w:t>The Importance Of Being Independent - Shout Out UK</w:t>
        </w:r>
      </w:hyperlink>
      <w:r w:rsidRPr="00BC05F8">
        <w:rPr>
          <w:sz w:val="24"/>
          <w:szCs w:val="24"/>
        </w:rPr>
        <w:t xml:space="preserve">  Accessed 21/10/22</w:t>
      </w:r>
    </w:p>
    <w:p w14:paraId="40E9C4A7" w14:textId="63D96FA1" w:rsidR="00BC05F8" w:rsidRPr="00BC05F8" w:rsidRDefault="00BC05F8" w:rsidP="00BC05F8">
      <w:pPr>
        <w:keepNext/>
        <w:ind w:right="237"/>
        <w:rPr>
          <w:sz w:val="24"/>
          <w:szCs w:val="24"/>
        </w:rPr>
      </w:pPr>
    </w:p>
    <w:p w14:paraId="279C5F89" w14:textId="77777777" w:rsidR="00BC05F8" w:rsidRPr="00BC05F8" w:rsidRDefault="00BC05F8" w:rsidP="00BC05F8">
      <w:pPr>
        <w:keepNext/>
        <w:ind w:right="237"/>
        <w:rPr>
          <w:sz w:val="24"/>
          <w:szCs w:val="24"/>
        </w:rPr>
      </w:pPr>
    </w:p>
    <w:p w14:paraId="632A11F5" w14:textId="77777777" w:rsidR="00BC05F8" w:rsidRPr="00BC05F8" w:rsidRDefault="00BC05F8" w:rsidP="00BC05F8">
      <w:pPr>
        <w:keepNext/>
        <w:ind w:right="237"/>
        <w:rPr>
          <w:sz w:val="24"/>
          <w:szCs w:val="24"/>
        </w:rPr>
      </w:pPr>
      <w:r w:rsidRPr="00BC05F8">
        <w:rPr>
          <w:sz w:val="24"/>
          <w:szCs w:val="24"/>
        </w:rPr>
        <w:t>South Wales Police (no date) ‘</w:t>
      </w:r>
      <w:r w:rsidRPr="00BC05F8">
        <w:rPr>
          <w:i/>
          <w:iCs/>
          <w:sz w:val="24"/>
          <w:szCs w:val="24"/>
        </w:rPr>
        <w:t xml:space="preserve">Contact Us’ </w:t>
      </w:r>
      <w:r w:rsidRPr="00BC05F8">
        <w:rPr>
          <w:sz w:val="24"/>
          <w:szCs w:val="24"/>
        </w:rPr>
        <w:t xml:space="preserve">Available at: </w:t>
      </w:r>
      <w:hyperlink r:id="rId91" w:history="1">
        <w:r w:rsidRPr="00BC05F8">
          <w:rPr>
            <w:rStyle w:val="Hyperlink"/>
            <w:sz w:val="24"/>
            <w:szCs w:val="24"/>
          </w:rPr>
          <w:t>Contact us | South Wales Police (south-wales.police.uk)</w:t>
        </w:r>
      </w:hyperlink>
      <w:r w:rsidRPr="00BC05F8">
        <w:rPr>
          <w:sz w:val="24"/>
          <w:szCs w:val="24"/>
        </w:rPr>
        <w:t xml:space="preserve">  Accessed 23/09/22</w:t>
      </w:r>
    </w:p>
    <w:p w14:paraId="5FFFD54B" w14:textId="3509E1C3" w:rsidR="00BC05F8" w:rsidRPr="00BC05F8" w:rsidRDefault="00BC05F8" w:rsidP="00BC05F8">
      <w:pPr>
        <w:keepNext/>
        <w:ind w:right="237"/>
        <w:rPr>
          <w:sz w:val="24"/>
          <w:szCs w:val="24"/>
        </w:rPr>
      </w:pPr>
    </w:p>
    <w:p w14:paraId="5726CB42" w14:textId="77777777" w:rsidR="00BC05F8" w:rsidRPr="00BC05F8" w:rsidRDefault="00BC05F8" w:rsidP="00BC05F8">
      <w:pPr>
        <w:keepNext/>
        <w:ind w:right="237"/>
        <w:rPr>
          <w:sz w:val="24"/>
          <w:szCs w:val="24"/>
        </w:rPr>
      </w:pPr>
    </w:p>
    <w:p w14:paraId="74A690A9" w14:textId="77777777" w:rsidR="00BC05F8" w:rsidRPr="00BC05F8" w:rsidRDefault="00BC05F8" w:rsidP="00BC05F8">
      <w:pPr>
        <w:keepNext/>
        <w:ind w:right="237"/>
        <w:rPr>
          <w:sz w:val="24"/>
          <w:szCs w:val="24"/>
        </w:rPr>
      </w:pPr>
      <w:r w:rsidRPr="00BC05F8">
        <w:rPr>
          <w:sz w:val="24"/>
          <w:szCs w:val="24"/>
        </w:rPr>
        <w:t>South Wales Police (no date) ‘</w:t>
      </w:r>
      <w:r w:rsidRPr="00BC05F8">
        <w:rPr>
          <w:i/>
          <w:iCs/>
          <w:sz w:val="24"/>
          <w:szCs w:val="24"/>
        </w:rPr>
        <w:t xml:space="preserve">Our vision, values and ethics’ </w:t>
      </w:r>
      <w:r w:rsidRPr="00BC05F8">
        <w:rPr>
          <w:sz w:val="24"/>
          <w:szCs w:val="24"/>
        </w:rPr>
        <w:t xml:space="preserve">Available at: </w:t>
      </w:r>
      <w:hyperlink r:id="rId92" w:history="1">
        <w:r w:rsidRPr="00BC05F8">
          <w:rPr>
            <w:rStyle w:val="Hyperlink"/>
            <w:sz w:val="24"/>
            <w:szCs w:val="24"/>
          </w:rPr>
          <w:t>Our vision, values and ethics | South Wales Police (south-wales.police.uk)</w:t>
        </w:r>
      </w:hyperlink>
      <w:r w:rsidRPr="00BC05F8">
        <w:rPr>
          <w:sz w:val="24"/>
          <w:szCs w:val="24"/>
        </w:rPr>
        <w:t xml:space="preserve">  Accessed 23/10/22</w:t>
      </w:r>
    </w:p>
    <w:p w14:paraId="35088B3F" w14:textId="06507F84" w:rsidR="00BC05F8" w:rsidRPr="00BC05F8" w:rsidRDefault="00BC05F8" w:rsidP="00BC05F8">
      <w:pPr>
        <w:ind w:right="237"/>
        <w:jc w:val="both"/>
        <w:rPr>
          <w:color w:val="0000FF"/>
          <w:sz w:val="24"/>
          <w:szCs w:val="24"/>
          <w:u w:val="single"/>
        </w:rPr>
      </w:pPr>
    </w:p>
    <w:p w14:paraId="5938AAF1" w14:textId="77777777" w:rsidR="00BC05F8" w:rsidRPr="00BC05F8" w:rsidRDefault="00BC05F8" w:rsidP="00BC05F8">
      <w:pPr>
        <w:ind w:right="237"/>
        <w:jc w:val="both"/>
        <w:rPr>
          <w:color w:val="0000FF"/>
          <w:sz w:val="24"/>
          <w:szCs w:val="24"/>
          <w:u w:val="single"/>
        </w:rPr>
      </w:pPr>
    </w:p>
    <w:p w14:paraId="23D2C070" w14:textId="77777777" w:rsidR="00BC05F8" w:rsidRPr="00BC05F8" w:rsidRDefault="00BC05F8" w:rsidP="00BC05F8">
      <w:pPr>
        <w:ind w:right="237"/>
        <w:jc w:val="both"/>
        <w:rPr>
          <w:sz w:val="24"/>
          <w:szCs w:val="24"/>
        </w:rPr>
      </w:pPr>
      <w:r w:rsidRPr="00BC05F8">
        <w:rPr>
          <w:sz w:val="24"/>
          <w:szCs w:val="24"/>
        </w:rPr>
        <w:t>South Wales Police (no date) ‘</w:t>
      </w:r>
      <w:r w:rsidRPr="00BC05F8">
        <w:rPr>
          <w:i/>
          <w:iCs/>
          <w:sz w:val="24"/>
          <w:szCs w:val="24"/>
        </w:rPr>
        <w:t xml:space="preserve">Working towards a Representative Workforce’ </w:t>
      </w:r>
      <w:r w:rsidRPr="00BC05F8">
        <w:rPr>
          <w:sz w:val="24"/>
          <w:szCs w:val="24"/>
        </w:rPr>
        <w:t xml:space="preserve">Available at: </w:t>
      </w:r>
      <w:hyperlink r:id="rId93" w:history="1">
        <w:r w:rsidRPr="00BC05F8">
          <w:rPr>
            <w:rStyle w:val="Hyperlink"/>
            <w:sz w:val="24"/>
            <w:szCs w:val="24"/>
          </w:rPr>
          <w:t>Working towards a Representative Workforce | South Wales Police (south-wales.police.uk)</w:t>
        </w:r>
      </w:hyperlink>
      <w:r w:rsidRPr="00BC05F8">
        <w:rPr>
          <w:sz w:val="24"/>
          <w:szCs w:val="24"/>
        </w:rPr>
        <w:t xml:space="preserve">  Accessed 22/08/22</w:t>
      </w:r>
    </w:p>
    <w:p w14:paraId="672D4647" w14:textId="6E02BE08" w:rsidR="00BC05F8" w:rsidRPr="00BC05F8" w:rsidRDefault="00BC05F8" w:rsidP="00BC05F8">
      <w:pPr>
        <w:ind w:right="237"/>
        <w:jc w:val="both"/>
        <w:rPr>
          <w:sz w:val="24"/>
          <w:szCs w:val="24"/>
        </w:rPr>
      </w:pPr>
    </w:p>
    <w:p w14:paraId="7A413AFB" w14:textId="77777777" w:rsidR="00BC05F8" w:rsidRPr="00BC05F8" w:rsidRDefault="00BC05F8" w:rsidP="00BC05F8">
      <w:pPr>
        <w:ind w:right="237"/>
        <w:jc w:val="both"/>
        <w:rPr>
          <w:sz w:val="24"/>
          <w:szCs w:val="24"/>
        </w:rPr>
      </w:pPr>
    </w:p>
    <w:p w14:paraId="4EEDF778" w14:textId="77777777" w:rsidR="00BC05F8" w:rsidRPr="00BC05F8" w:rsidRDefault="00BC05F8" w:rsidP="00BC05F8">
      <w:pPr>
        <w:keepNext/>
        <w:ind w:right="237"/>
        <w:rPr>
          <w:sz w:val="24"/>
          <w:szCs w:val="24"/>
        </w:rPr>
      </w:pPr>
      <w:r w:rsidRPr="00BC05F8">
        <w:rPr>
          <w:sz w:val="24"/>
          <w:szCs w:val="24"/>
        </w:rPr>
        <w:t xml:space="preserve">South Wales Police (2022) </w:t>
      </w:r>
      <w:r w:rsidRPr="00BC05F8">
        <w:rPr>
          <w:i/>
          <w:iCs/>
          <w:sz w:val="24"/>
          <w:szCs w:val="24"/>
        </w:rPr>
        <w:t xml:space="preserve">‘South Wales Police &amp; Crime Plan 2022-26’ </w:t>
      </w:r>
      <w:r w:rsidRPr="00BC05F8">
        <w:rPr>
          <w:sz w:val="24"/>
          <w:szCs w:val="24"/>
        </w:rPr>
        <w:t xml:space="preserve">Available at: </w:t>
      </w:r>
      <w:hyperlink r:id="rId94" w:history="1">
        <w:r w:rsidRPr="00BC05F8">
          <w:rPr>
            <w:rStyle w:val="Hyperlink"/>
            <w:sz w:val="24"/>
            <w:szCs w:val="24"/>
          </w:rPr>
          <w:t>CRP004-Crime Plan 2021-ENG.indd (southwalescommissioner.org.uk)</w:t>
        </w:r>
      </w:hyperlink>
      <w:r w:rsidRPr="00BC05F8">
        <w:rPr>
          <w:sz w:val="24"/>
          <w:szCs w:val="24"/>
        </w:rPr>
        <w:t xml:space="preserve">  Accessed 23/10/22</w:t>
      </w:r>
    </w:p>
    <w:p w14:paraId="1A3BA318" w14:textId="3380959D" w:rsidR="00BC05F8" w:rsidRPr="00BC05F8" w:rsidRDefault="00BC05F8" w:rsidP="00BC05F8">
      <w:pPr>
        <w:keepNext/>
        <w:ind w:right="237"/>
        <w:rPr>
          <w:sz w:val="24"/>
          <w:szCs w:val="24"/>
        </w:rPr>
      </w:pPr>
    </w:p>
    <w:p w14:paraId="66F86733" w14:textId="77777777" w:rsidR="00BC05F8" w:rsidRPr="00BC05F8" w:rsidRDefault="00BC05F8" w:rsidP="00BC05F8">
      <w:pPr>
        <w:keepNext/>
        <w:ind w:right="237"/>
        <w:rPr>
          <w:sz w:val="24"/>
          <w:szCs w:val="24"/>
        </w:rPr>
      </w:pPr>
    </w:p>
    <w:p w14:paraId="7CEC83CA" w14:textId="77777777" w:rsidR="00BC05F8" w:rsidRPr="00BC05F8" w:rsidRDefault="00BC05F8" w:rsidP="00BC05F8">
      <w:pPr>
        <w:keepNext/>
        <w:ind w:right="237"/>
        <w:rPr>
          <w:sz w:val="24"/>
          <w:szCs w:val="24"/>
        </w:rPr>
      </w:pPr>
      <w:r w:rsidRPr="00BC05F8">
        <w:rPr>
          <w:sz w:val="24"/>
          <w:szCs w:val="24"/>
        </w:rPr>
        <w:t>South Yorkshire Police and Crime Commissioner (2016) ‘</w:t>
      </w:r>
      <w:r w:rsidRPr="00BC05F8">
        <w:rPr>
          <w:i/>
          <w:iCs/>
          <w:sz w:val="24"/>
          <w:szCs w:val="24"/>
        </w:rPr>
        <w:t xml:space="preserve">”The police are the public, and the public are the police” </w:t>
      </w:r>
      <w:r w:rsidRPr="00BC05F8">
        <w:rPr>
          <w:sz w:val="24"/>
          <w:szCs w:val="24"/>
        </w:rPr>
        <w:t xml:space="preserve">Available at: </w:t>
      </w:r>
      <w:hyperlink r:id="rId95" w:history="1">
        <w:r w:rsidRPr="00BC05F8">
          <w:rPr>
            <w:rStyle w:val="Hyperlink"/>
            <w:sz w:val="24"/>
            <w:szCs w:val="24"/>
          </w:rPr>
          <w:t>https://southyorkshire-pcc.gov.uk/blogs/the-police-are-the-public-and-the-public-are-the-police/</w:t>
        </w:r>
      </w:hyperlink>
      <w:r w:rsidRPr="00BC05F8">
        <w:rPr>
          <w:sz w:val="24"/>
          <w:szCs w:val="24"/>
        </w:rPr>
        <w:t xml:space="preserve">  Accessed 10/12/22</w:t>
      </w:r>
    </w:p>
    <w:p w14:paraId="1888E5CE" w14:textId="629BEE16" w:rsidR="00BC05F8" w:rsidRPr="00BC05F8" w:rsidRDefault="00BC05F8" w:rsidP="00BC05F8">
      <w:pPr>
        <w:ind w:right="237"/>
        <w:jc w:val="both"/>
        <w:rPr>
          <w:sz w:val="24"/>
          <w:szCs w:val="24"/>
        </w:rPr>
      </w:pPr>
    </w:p>
    <w:p w14:paraId="1309A4AD" w14:textId="77777777" w:rsidR="00BC05F8" w:rsidRPr="00BC05F8" w:rsidRDefault="00BC05F8" w:rsidP="00BC05F8">
      <w:pPr>
        <w:ind w:right="237"/>
        <w:jc w:val="both"/>
        <w:rPr>
          <w:sz w:val="24"/>
          <w:szCs w:val="24"/>
        </w:rPr>
      </w:pPr>
    </w:p>
    <w:p w14:paraId="56E4C868" w14:textId="77777777" w:rsidR="00BC05F8" w:rsidRPr="00BC05F8" w:rsidRDefault="00BC05F8" w:rsidP="00BC05F8">
      <w:pPr>
        <w:ind w:right="237"/>
        <w:jc w:val="both"/>
        <w:rPr>
          <w:sz w:val="24"/>
          <w:szCs w:val="24"/>
        </w:rPr>
      </w:pPr>
      <w:r w:rsidRPr="00BC05F8">
        <w:rPr>
          <w:sz w:val="24"/>
          <w:szCs w:val="24"/>
        </w:rPr>
        <w:t>Turner, A. (2022) ‘</w:t>
      </w:r>
      <w:r w:rsidRPr="00BC05F8">
        <w:rPr>
          <w:i/>
          <w:iCs/>
          <w:sz w:val="24"/>
          <w:szCs w:val="24"/>
        </w:rPr>
        <w:t xml:space="preserve">How many smartphones are in the world?’ </w:t>
      </w:r>
      <w:r w:rsidRPr="00BC05F8">
        <w:rPr>
          <w:sz w:val="24"/>
          <w:szCs w:val="24"/>
        </w:rPr>
        <w:t xml:space="preserve">Available at: </w:t>
      </w:r>
      <w:hyperlink r:id="rId96" w:history="1">
        <w:r w:rsidRPr="00BC05F8">
          <w:rPr>
            <w:rStyle w:val="Hyperlink"/>
            <w:sz w:val="24"/>
            <w:szCs w:val="24"/>
          </w:rPr>
          <w:t>How Many People Have Smartphones Worldwide (July 2022) (bankmycell.com)</w:t>
        </w:r>
      </w:hyperlink>
      <w:r w:rsidRPr="00BC05F8">
        <w:rPr>
          <w:sz w:val="24"/>
          <w:szCs w:val="24"/>
        </w:rPr>
        <w:t xml:space="preserve">  Accessed 17/09/22</w:t>
      </w:r>
    </w:p>
    <w:p w14:paraId="21E91CF1" w14:textId="73FF3CCA" w:rsidR="00BC05F8" w:rsidRPr="00BC05F8" w:rsidRDefault="00BC05F8" w:rsidP="00BC05F8">
      <w:pPr>
        <w:ind w:right="237"/>
        <w:jc w:val="both"/>
        <w:rPr>
          <w:sz w:val="24"/>
          <w:szCs w:val="24"/>
        </w:rPr>
      </w:pPr>
    </w:p>
    <w:p w14:paraId="21CBF736" w14:textId="77777777" w:rsidR="00BC05F8" w:rsidRPr="00BC05F8" w:rsidRDefault="00BC05F8" w:rsidP="00BC05F8">
      <w:pPr>
        <w:ind w:right="237"/>
        <w:jc w:val="both"/>
        <w:rPr>
          <w:sz w:val="24"/>
          <w:szCs w:val="24"/>
        </w:rPr>
      </w:pPr>
    </w:p>
    <w:p w14:paraId="07081741" w14:textId="77777777" w:rsidR="00BC05F8" w:rsidRPr="00BC05F8" w:rsidRDefault="00BC05F8" w:rsidP="00BC05F8">
      <w:pPr>
        <w:keepNext/>
        <w:ind w:right="237"/>
        <w:rPr>
          <w:sz w:val="24"/>
          <w:szCs w:val="24"/>
        </w:rPr>
      </w:pPr>
      <w:r w:rsidRPr="00BC05F8">
        <w:rPr>
          <w:sz w:val="24"/>
          <w:szCs w:val="24"/>
        </w:rPr>
        <w:t xml:space="preserve">Tyler, M.A. and McKenzie, W.E. (2011) ‘Mentoring first year police constables: police mentors’ perspectives’, The journal of workplace learning, 23(8), pp. 518–530. Available at: </w:t>
      </w:r>
      <w:hyperlink r:id="rId97" w:history="1">
        <w:r w:rsidRPr="00BC05F8">
          <w:rPr>
            <w:rStyle w:val="Hyperlink"/>
            <w:sz w:val="24"/>
            <w:szCs w:val="24"/>
          </w:rPr>
          <w:t>https://doi.org/10.1108/13665621111174870</w:t>
        </w:r>
      </w:hyperlink>
      <w:r w:rsidRPr="00BC05F8">
        <w:rPr>
          <w:sz w:val="24"/>
          <w:szCs w:val="24"/>
        </w:rPr>
        <w:t>.  Accessed 24/10/22</w:t>
      </w:r>
    </w:p>
    <w:p w14:paraId="5C70D9F3" w14:textId="28D7A6C3" w:rsidR="00BC05F8" w:rsidRPr="00BC05F8" w:rsidRDefault="00BC05F8" w:rsidP="00BC05F8">
      <w:pPr>
        <w:ind w:right="237"/>
        <w:jc w:val="both"/>
        <w:rPr>
          <w:sz w:val="24"/>
          <w:szCs w:val="24"/>
        </w:rPr>
      </w:pPr>
    </w:p>
    <w:p w14:paraId="74256000" w14:textId="77777777" w:rsidR="00BC05F8" w:rsidRPr="00BC05F8" w:rsidRDefault="00BC05F8" w:rsidP="00BC05F8">
      <w:pPr>
        <w:ind w:right="237"/>
        <w:jc w:val="both"/>
        <w:rPr>
          <w:sz w:val="24"/>
          <w:szCs w:val="24"/>
        </w:rPr>
      </w:pPr>
    </w:p>
    <w:p w14:paraId="70662819" w14:textId="77777777" w:rsidR="00BC05F8" w:rsidRPr="00BC05F8" w:rsidRDefault="00BC05F8" w:rsidP="00BC05F8">
      <w:pPr>
        <w:ind w:right="237"/>
        <w:jc w:val="both"/>
        <w:rPr>
          <w:sz w:val="24"/>
          <w:szCs w:val="24"/>
        </w:rPr>
      </w:pPr>
      <w:r w:rsidRPr="00BC05F8">
        <w:rPr>
          <w:sz w:val="24"/>
          <w:szCs w:val="24"/>
        </w:rPr>
        <w:t>Zouareg, N (no date) ‘</w:t>
      </w:r>
      <w:r w:rsidRPr="00BC05F8">
        <w:rPr>
          <w:i/>
          <w:iCs/>
          <w:sz w:val="24"/>
          <w:szCs w:val="24"/>
        </w:rPr>
        <w:t xml:space="preserve">Mental health and social media’ </w:t>
      </w:r>
      <w:r w:rsidRPr="00BC05F8">
        <w:rPr>
          <w:sz w:val="24"/>
          <w:szCs w:val="24"/>
        </w:rPr>
        <w:t xml:space="preserve">Available at: </w:t>
      </w:r>
      <w:hyperlink r:id="rId98" w:history="1">
        <w:r w:rsidRPr="00BC05F8">
          <w:rPr>
            <w:rStyle w:val="Hyperlink"/>
            <w:sz w:val="24"/>
            <w:szCs w:val="24"/>
          </w:rPr>
          <w:t>Mental Health and Social Media - Mental Health Foundation</w:t>
        </w:r>
      </w:hyperlink>
      <w:r w:rsidRPr="00BC05F8">
        <w:rPr>
          <w:sz w:val="24"/>
          <w:szCs w:val="24"/>
        </w:rPr>
        <w:t xml:space="preserve">    Accessed 27/09/22</w:t>
      </w:r>
    </w:p>
    <w:p w14:paraId="74EFD947" w14:textId="330E1D55" w:rsidR="005E3BF3" w:rsidRDefault="005E3BF3" w:rsidP="00340E9A">
      <w:pPr>
        <w:keepNext/>
        <w:spacing w:before="240" w:after="60"/>
        <w:ind w:right="237"/>
        <w:jc w:val="both"/>
        <w:rPr>
          <w:sz w:val="24"/>
          <w:szCs w:val="24"/>
        </w:rPr>
      </w:pPr>
    </w:p>
    <w:p w14:paraId="3F8820FE" w14:textId="3B86E3C2" w:rsidR="005E3BF3" w:rsidRDefault="005E3BF3" w:rsidP="00340E9A">
      <w:pPr>
        <w:keepNext/>
        <w:spacing w:before="240" w:after="60"/>
        <w:ind w:right="237"/>
        <w:jc w:val="both"/>
        <w:rPr>
          <w:sz w:val="24"/>
          <w:szCs w:val="24"/>
        </w:rPr>
      </w:pPr>
    </w:p>
    <w:p w14:paraId="40DC63D7" w14:textId="4F2D3756" w:rsidR="005E3BF3" w:rsidRDefault="005E3BF3" w:rsidP="00340E9A">
      <w:pPr>
        <w:keepNext/>
        <w:spacing w:before="240" w:after="60"/>
        <w:ind w:right="237"/>
        <w:jc w:val="both"/>
        <w:rPr>
          <w:sz w:val="24"/>
          <w:szCs w:val="24"/>
        </w:rPr>
      </w:pPr>
    </w:p>
    <w:p w14:paraId="14B0CC3D" w14:textId="52E01A47" w:rsidR="005E3BF3" w:rsidRDefault="005E3BF3" w:rsidP="00340E9A">
      <w:pPr>
        <w:keepNext/>
        <w:spacing w:before="240" w:after="60"/>
        <w:ind w:right="237"/>
        <w:jc w:val="both"/>
        <w:rPr>
          <w:sz w:val="24"/>
          <w:szCs w:val="24"/>
        </w:rPr>
      </w:pPr>
    </w:p>
    <w:p w14:paraId="7A5CFBD8" w14:textId="03E5AFF0" w:rsidR="005E3BF3" w:rsidRDefault="005E3BF3" w:rsidP="00340E9A">
      <w:pPr>
        <w:keepNext/>
        <w:spacing w:before="240" w:after="60"/>
        <w:ind w:right="237"/>
        <w:jc w:val="both"/>
        <w:rPr>
          <w:sz w:val="24"/>
          <w:szCs w:val="24"/>
        </w:rPr>
      </w:pPr>
    </w:p>
    <w:p w14:paraId="1D9B3F9D" w14:textId="354BAEF5" w:rsidR="005E3BF3" w:rsidRDefault="005E3BF3" w:rsidP="00340E9A">
      <w:pPr>
        <w:keepNext/>
        <w:spacing w:before="240" w:after="60"/>
        <w:ind w:right="237"/>
        <w:jc w:val="both"/>
        <w:rPr>
          <w:sz w:val="24"/>
          <w:szCs w:val="24"/>
        </w:rPr>
      </w:pPr>
    </w:p>
    <w:p w14:paraId="3383B1DD" w14:textId="23587D2C" w:rsidR="005E3BF3" w:rsidRDefault="005E3BF3" w:rsidP="00340E9A">
      <w:pPr>
        <w:keepNext/>
        <w:spacing w:before="240" w:after="60"/>
        <w:ind w:right="237"/>
        <w:jc w:val="both"/>
        <w:rPr>
          <w:sz w:val="24"/>
          <w:szCs w:val="24"/>
        </w:rPr>
      </w:pPr>
    </w:p>
    <w:p w14:paraId="14C6C83F" w14:textId="4D80AD8C" w:rsidR="005E3BF3" w:rsidRDefault="005E3BF3" w:rsidP="00340E9A">
      <w:pPr>
        <w:keepNext/>
        <w:spacing w:before="240" w:after="60"/>
        <w:ind w:right="237"/>
        <w:jc w:val="both"/>
        <w:rPr>
          <w:sz w:val="24"/>
          <w:szCs w:val="24"/>
        </w:rPr>
      </w:pPr>
    </w:p>
    <w:p w14:paraId="5C8EB08B" w14:textId="16DA262B" w:rsidR="005E3BF3" w:rsidRDefault="005E3BF3" w:rsidP="00340E9A">
      <w:pPr>
        <w:keepNext/>
        <w:spacing w:before="240" w:after="60"/>
        <w:ind w:right="237"/>
        <w:jc w:val="both"/>
        <w:rPr>
          <w:sz w:val="24"/>
          <w:szCs w:val="24"/>
        </w:rPr>
      </w:pPr>
    </w:p>
    <w:p w14:paraId="49F6F498" w14:textId="6D7C9947" w:rsidR="005E3BF3" w:rsidRDefault="005E3BF3" w:rsidP="00340E9A">
      <w:pPr>
        <w:keepNext/>
        <w:spacing w:before="240" w:after="60"/>
        <w:ind w:right="237"/>
        <w:jc w:val="both"/>
        <w:rPr>
          <w:sz w:val="24"/>
          <w:szCs w:val="24"/>
        </w:rPr>
      </w:pPr>
    </w:p>
    <w:p w14:paraId="60112447" w14:textId="46F8FCA7" w:rsidR="005E3BF3" w:rsidRDefault="005E3BF3" w:rsidP="00340E9A">
      <w:pPr>
        <w:keepNext/>
        <w:spacing w:before="240" w:after="60"/>
        <w:ind w:right="237"/>
        <w:jc w:val="both"/>
        <w:rPr>
          <w:sz w:val="24"/>
          <w:szCs w:val="24"/>
        </w:rPr>
      </w:pPr>
    </w:p>
    <w:p w14:paraId="5901628A" w14:textId="749AFEAB" w:rsidR="005E3BF3" w:rsidRDefault="005E3BF3" w:rsidP="00340E9A">
      <w:pPr>
        <w:keepNext/>
        <w:spacing w:before="240" w:after="60"/>
        <w:ind w:right="237"/>
        <w:jc w:val="both"/>
        <w:rPr>
          <w:sz w:val="24"/>
          <w:szCs w:val="24"/>
        </w:rPr>
      </w:pPr>
    </w:p>
    <w:p w14:paraId="7928E1D3" w14:textId="42BD9D08" w:rsidR="005E3BF3" w:rsidRDefault="005E3BF3" w:rsidP="00340E9A">
      <w:pPr>
        <w:keepNext/>
        <w:spacing w:before="240" w:after="60"/>
        <w:ind w:right="237"/>
        <w:jc w:val="both"/>
        <w:rPr>
          <w:sz w:val="24"/>
          <w:szCs w:val="24"/>
        </w:rPr>
      </w:pPr>
    </w:p>
    <w:p w14:paraId="7F3E075B" w14:textId="23135982" w:rsidR="005E3BF3" w:rsidRDefault="005E3BF3" w:rsidP="00340E9A">
      <w:pPr>
        <w:keepNext/>
        <w:spacing w:before="240" w:after="60"/>
        <w:ind w:right="237"/>
        <w:jc w:val="both"/>
        <w:rPr>
          <w:sz w:val="24"/>
          <w:szCs w:val="24"/>
        </w:rPr>
      </w:pPr>
    </w:p>
    <w:p w14:paraId="385D8D98" w14:textId="36239259" w:rsidR="005E3BF3" w:rsidRDefault="005E3BF3" w:rsidP="00340E9A">
      <w:pPr>
        <w:keepNext/>
        <w:spacing w:before="240" w:after="60"/>
        <w:ind w:right="237"/>
        <w:jc w:val="both"/>
        <w:rPr>
          <w:sz w:val="24"/>
          <w:szCs w:val="24"/>
        </w:rPr>
      </w:pPr>
    </w:p>
    <w:p w14:paraId="0DB2274B" w14:textId="57D3F481" w:rsidR="005E3BF3" w:rsidRDefault="005E3BF3" w:rsidP="00340E9A">
      <w:pPr>
        <w:keepNext/>
        <w:spacing w:before="240" w:after="60"/>
        <w:ind w:right="237"/>
        <w:jc w:val="both"/>
        <w:rPr>
          <w:sz w:val="24"/>
          <w:szCs w:val="24"/>
        </w:rPr>
      </w:pPr>
    </w:p>
    <w:p w14:paraId="7957CFDA" w14:textId="5D904746" w:rsidR="005E3BF3" w:rsidRDefault="005E3BF3" w:rsidP="00340E9A">
      <w:pPr>
        <w:keepNext/>
        <w:spacing w:before="240" w:after="60"/>
        <w:ind w:right="237"/>
        <w:jc w:val="both"/>
        <w:rPr>
          <w:sz w:val="24"/>
          <w:szCs w:val="24"/>
        </w:rPr>
      </w:pPr>
    </w:p>
    <w:p w14:paraId="030B35D4" w14:textId="3A6E8DF9" w:rsidR="005E3BF3" w:rsidRDefault="005E3BF3" w:rsidP="00340E9A">
      <w:pPr>
        <w:keepNext/>
        <w:spacing w:before="240" w:after="60"/>
        <w:ind w:right="237"/>
        <w:jc w:val="both"/>
        <w:rPr>
          <w:sz w:val="24"/>
          <w:szCs w:val="24"/>
        </w:rPr>
      </w:pPr>
    </w:p>
    <w:p w14:paraId="3E49676B" w14:textId="3F4CC576" w:rsidR="005E3BF3" w:rsidRDefault="005E3BF3" w:rsidP="00340E9A">
      <w:pPr>
        <w:keepNext/>
        <w:spacing w:before="240" w:after="60"/>
        <w:ind w:right="237"/>
        <w:jc w:val="both"/>
        <w:rPr>
          <w:sz w:val="24"/>
          <w:szCs w:val="24"/>
        </w:rPr>
      </w:pPr>
    </w:p>
    <w:p w14:paraId="7F400852" w14:textId="728D7A56" w:rsidR="005E3BF3" w:rsidRDefault="005E3BF3" w:rsidP="00340E9A">
      <w:pPr>
        <w:keepNext/>
        <w:spacing w:before="240" w:after="60"/>
        <w:ind w:right="237"/>
        <w:jc w:val="both"/>
        <w:rPr>
          <w:sz w:val="24"/>
          <w:szCs w:val="24"/>
        </w:rPr>
      </w:pPr>
    </w:p>
    <w:p w14:paraId="389B36CB" w14:textId="105B815F" w:rsidR="005E3BF3" w:rsidRDefault="005E3BF3" w:rsidP="00340E9A">
      <w:pPr>
        <w:keepNext/>
        <w:spacing w:before="240" w:after="60"/>
        <w:ind w:right="237"/>
        <w:jc w:val="both"/>
        <w:rPr>
          <w:sz w:val="24"/>
          <w:szCs w:val="24"/>
        </w:rPr>
      </w:pPr>
    </w:p>
    <w:p w14:paraId="08885D0A" w14:textId="091C0968" w:rsidR="005E3BF3" w:rsidRDefault="005E3BF3" w:rsidP="00340E9A">
      <w:pPr>
        <w:keepNext/>
        <w:spacing w:before="240" w:after="60"/>
        <w:ind w:right="237"/>
        <w:jc w:val="both"/>
        <w:rPr>
          <w:sz w:val="24"/>
          <w:szCs w:val="24"/>
        </w:rPr>
      </w:pPr>
    </w:p>
    <w:p w14:paraId="7B03D1D4" w14:textId="77777777" w:rsidR="005E3BF3" w:rsidRPr="00270EEB" w:rsidRDefault="005E3BF3"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E899995"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BC05F8">
        <w:rPr>
          <w:rFonts w:eastAsia="Arial"/>
          <w:b/>
          <w:bCs/>
          <w:color w:val="000000" w:themeColor="text1"/>
          <w:sz w:val="24"/>
          <w:szCs w:val="24"/>
          <w:highlight w:val="yellow"/>
        </w:rPr>
        <w:t xml:space="preserve"> C.LEWIS</w:t>
      </w:r>
    </w:p>
    <w:p w14:paraId="574DF1C8" w14:textId="1C0C00AA" w:rsidR="28D1B5E1" w:rsidRDefault="28D1B5E1" w:rsidP="28D1B5E1">
      <w:pPr>
        <w:jc w:val="both"/>
        <w:rPr>
          <w:b/>
          <w:bCs/>
          <w:color w:val="000000" w:themeColor="text1"/>
          <w:sz w:val="24"/>
          <w:szCs w:val="24"/>
          <w:highlight w:val="yellow"/>
        </w:rPr>
      </w:pPr>
    </w:p>
    <w:p w14:paraId="6AF6F333" w14:textId="7158AAC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BC05F8">
        <w:rPr>
          <w:rFonts w:eastAsia="Arial"/>
          <w:b/>
          <w:bCs/>
          <w:color w:val="000000" w:themeColor="text1"/>
          <w:sz w:val="24"/>
          <w:szCs w:val="24"/>
          <w:highlight w:val="yellow"/>
        </w:rPr>
        <w:t xml:space="preserve"> 26/12/22</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AA7AD5">
          <w:headerReference w:type="even" r:id="rId99"/>
          <w:headerReference w:type="default" r:id="rId100"/>
          <w:footerReference w:type="even" r:id="rId101"/>
          <w:footerReference w:type="default" r:id="rId102"/>
          <w:headerReference w:type="first" r:id="rId103"/>
          <w:footerReference w:type="first" r:id="rId104"/>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AA7AD5">
      <w:headerReference w:type="even" r:id="rId105"/>
      <w:headerReference w:type="default" r:id="rId106"/>
      <w:footerReference w:type="even" r:id="rId107"/>
      <w:footerReference w:type="default" r:id="rId108"/>
      <w:headerReference w:type="first" r:id="rId109"/>
      <w:footerReference w:type="first" r:id="rId110"/>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16FFE" w14:textId="404B916C" w:rsidR="00AA7AD5" w:rsidRDefault="0013530C" w:rsidP="0013530C">
    <w:pPr>
      <w:pStyle w:val="Footer"/>
      <w:rPr>
        <w:sz w:val="17"/>
      </w:rPr>
    </w:pPr>
    <w:bookmarkStart w:id="2" w:name="TITUS1FooterEvenPages"/>
    <w:r>
      <w:rPr>
        <w:sz w:val="17"/>
      </w:rPr>
      <w:t> </w:t>
    </w:r>
  </w:p>
  <w:bookmarkEnd w:id="2"/>
  <w:p w14:paraId="31CB05D1" w14:textId="1FAB419E" w:rsidR="00AA7AD5" w:rsidRDefault="00AA7AD5" w:rsidP="00AA7AD5">
    <w:pPr>
      <w:pStyle w:val="Footer"/>
      <w:jc w:val="right"/>
    </w:pPr>
    <w:r>
      <w:fldChar w:fldCharType="begin"/>
    </w:r>
    <w:r>
      <w:instrText xml:space="preserve"> PAGE   \* MERGEFORMAT </w:instrText>
    </w:r>
    <w:r>
      <w:fldChar w:fldCharType="separate"/>
    </w:r>
    <w:r w:rsidR="0013530C">
      <w:rPr>
        <w:noProof/>
      </w:rPr>
      <w:t>6</w:t>
    </w:r>
    <w:r>
      <w:rPr>
        <w:noProof/>
      </w:rPr>
      <w:fldChar w:fldCharType="end"/>
    </w:r>
  </w:p>
  <w:p w14:paraId="54AB011C" w14:textId="77777777" w:rsidR="00AA7AD5" w:rsidRPr="00BB5EAA" w:rsidRDefault="00AA7AD5" w:rsidP="00AA7AD5">
    <w:pPr>
      <w:pStyle w:val="Footer"/>
      <w:ind w:right="360"/>
      <w:jc w:val="center"/>
    </w:pPr>
  </w:p>
  <w:p w14:paraId="38C1440A" w14:textId="77777777" w:rsidR="00AA7AD5" w:rsidRDefault="00AA7A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49870" w14:textId="3A8D3593" w:rsidR="00AA7AD5" w:rsidRDefault="0013530C" w:rsidP="0013530C">
    <w:pPr>
      <w:pStyle w:val="Footer"/>
      <w:rPr>
        <w:sz w:val="17"/>
      </w:rPr>
    </w:pPr>
    <w:bookmarkStart w:id="3" w:name="TITUS1FooterPrimary"/>
    <w:r>
      <w:rPr>
        <w:sz w:val="17"/>
      </w:rPr>
      <w:t> </w:t>
    </w:r>
  </w:p>
  <w:bookmarkEnd w:id="3"/>
  <w:p w14:paraId="50521BFA" w14:textId="424D4FD4" w:rsidR="00F6513F" w:rsidRDefault="00F6513F">
    <w:pPr>
      <w:pStyle w:val="Footer"/>
      <w:jc w:val="right"/>
    </w:pPr>
    <w:r>
      <w:fldChar w:fldCharType="begin"/>
    </w:r>
    <w:r>
      <w:instrText xml:space="preserve"> PAGE   \* MERGEFORMAT </w:instrText>
    </w:r>
    <w:r>
      <w:fldChar w:fldCharType="separate"/>
    </w:r>
    <w:r w:rsidR="0013530C">
      <w:rPr>
        <w:noProof/>
      </w:rPr>
      <w:t>5</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347A7" w14:textId="6BA49ACB" w:rsidR="00AA7AD5" w:rsidRDefault="0013530C" w:rsidP="0013530C">
    <w:pPr>
      <w:pStyle w:val="Footer"/>
      <w:rPr>
        <w:sz w:val="17"/>
      </w:rPr>
    </w:pPr>
    <w:bookmarkStart w:id="5" w:name="TITUS1FooterFirstPage"/>
    <w:r>
      <w:rPr>
        <w:sz w:val="17"/>
      </w:rPr>
      <w:t> </w:t>
    </w:r>
  </w:p>
  <w:bookmarkEnd w:id="5"/>
  <w:p w14:paraId="1321EDC7" w14:textId="588864B4" w:rsidR="00AA7AD5" w:rsidRDefault="00AA7AD5" w:rsidP="00AA7AD5">
    <w:pPr>
      <w:pStyle w:val="Footer"/>
      <w:jc w:val="right"/>
    </w:pPr>
    <w:r>
      <w:fldChar w:fldCharType="begin"/>
    </w:r>
    <w:r>
      <w:instrText xml:space="preserve"> PAGE   \* MERGEFORMAT </w:instrText>
    </w:r>
    <w:r>
      <w:fldChar w:fldCharType="separate"/>
    </w:r>
    <w:r w:rsidR="0013530C">
      <w:rPr>
        <w:noProof/>
      </w:rPr>
      <w:t>1</w:t>
    </w:r>
    <w:r>
      <w:rPr>
        <w:noProof/>
      </w:rPr>
      <w:fldChar w:fldCharType="end"/>
    </w:r>
  </w:p>
  <w:p w14:paraId="17ABB40D" w14:textId="77777777" w:rsidR="00AA7AD5" w:rsidRPr="00BB5EAA" w:rsidRDefault="00AA7AD5" w:rsidP="00AA7AD5">
    <w:pPr>
      <w:pStyle w:val="Footer"/>
      <w:ind w:right="360"/>
      <w:jc w:val="center"/>
    </w:pPr>
  </w:p>
  <w:p w14:paraId="3B79226E" w14:textId="77777777" w:rsidR="00AA7AD5" w:rsidRDefault="00AA7AD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0BB8B" w14:textId="6D1E41F7" w:rsidR="00AA7AD5" w:rsidRDefault="0013530C" w:rsidP="0013530C">
    <w:pPr>
      <w:pStyle w:val="Footer"/>
      <w:rPr>
        <w:sz w:val="17"/>
      </w:rPr>
    </w:pPr>
    <w:bookmarkStart w:id="8" w:name="TITUS2FooterEvenPages"/>
    <w:r>
      <w:rPr>
        <w:sz w:val="17"/>
      </w:rPr>
      <w:t> </w:t>
    </w:r>
  </w:p>
  <w:bookmarkEnd w:id="8"/>
  <w:p w14:paraId="498B4756" w14:textId="77777777" w:rsidR="00AA7AD5" w:rsidRDefault="00AA7AD5" w:rsidP="00AA7AD5">
    <w:pPr>
      <w:pStyle w:val="Footer"/>
      <w:jc w:val="right"/>
    </w:pPr>
  </w:p>
  <w:p w14:paraId="66B79BFC" w14:textId="4295BCD2" w:rsidR="00AA7AD5" w:rsidRDefault="00AA7AD5" w:rsidP="00AA7AD5">
    <w:pPr>
      <w:pStyle w:val="Footer"/>
      <w:jc w:val="right"/>
    </w:pPr>
    <w:r>
      <w:fldChar w:fldCharType="begin"/>
    </w:r>
    <w:r>
      <w:instrText xml:space="preserve"> PAGE   \* MERGEFORMAT </w:instrText>
    </w:r>
    <w:r>
      <w:fldChar w:fldCharType="separate"/>
    </w:r>
    <w:r w:rsidR="0013530C">
      <w:rPr>
        <w:noProof/>
      </w:rPr>
      <w:t>8</w:t>
    </w:r>
    <w:r>
      <w:rPr>
        <w:noProof/>
      </w:rPr>
      <w:fldChar w:fldCharType="end"/>
    </w:r>
  </w:p>
  <w:p w14:paraId="2CE8003E" w14:textId="77777777" w:rsidR="00AA7AD5" w:rsidRPr="00BB5EAA" w:rsidRDefault="00AA7AD5" w:rsidP="00AA7AD5">
    <w:pPr>
      <w:pStyle w:val="Footer"/>
      <w:ind w:right="360"/>
      <w:jc w:val="center"/>
    </w:pPr>
  </w:p>
  <w:p w14:paraId="5B5E215D" w14:textId="77777777" w:rsidR="00AA7AD5" w:rsidRDefault="00AA7AD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9B870" w14:textId="7DB30AA2" w:rsidR="00AA7AD5" w:rsidRDefault="0013530C" w:rsidP="0013530C">
    <w:pPr>
      <w:pStyle w:val="Footer"/>
      <w:rPr>
        <w:sz w:val="17"/>
      </w:rPr>
    </w:pPr>
    <w:bookmarkStart w:id="9" w:name="TITUS2FooterPrimary"/>
    <w:r>
      <w:rPr>
        <w:sz w:val="17"/>
      </w:rPr>
      <w:t> </w:t>
    </w:r>
  </w:p>
  <w:bookmarkEnd w:id="9"/>
  <w:p w14:paraId="23F9651B" w14:textId="77777777" w:rsidR="00AA7AD5" w:rsidRDefault="00AA7AD5">
    <w:pPr>
      <w:pStyle w:val="Footer"/>
      <w:jc w:val="right"/>
    </w:pPr>
  </w:p>
  <w:p w14:paraId="5445A23D" w14:textId="48B8CB74" w:rsidR="00AA7AD5" w:rsidRDefault="00AA7AD5">
    <w:pPr>
      <w:pStyle w:val="Footer"/>
      <w:jc w:val="right"/>
    </w:pPr>
    <w:r>
      <w:fldChar w:fldCharType="begin"/>
    </w:r>
    <w:r>
      <w:instrText xml:space="preserve"> PAGE   \* MERGEFORMAT </w:instrText>
    </w:r>
    <w:r>
      <w:fldChar w:fldCharType="separate"/>
    </w:r>
    <w:r w:rsidR="0013530C">
      <w:rPr>
        <w:noProof/>
      </w:rPr>
      <w:t>9</w:t>
    </w:r>
    <w:r>
      <w:rPr>
        <w:noProof/>
      </w:rPr>
      <w:fldChar w:fldCharType="end"/>
    </w:r>
  </w:p>
  <w:p w14:paraId="0E6DE5CA" w14:textId="77777777" w:rsidR="00AA7AD5" w:rsidRPr="00BB5EAA" w:rsidRDefault="00AA7AD5"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F049B" w14:textId="7CCCFCEC" w:rsidR="00AA7AD5" w:rsidRDefault="0013530C" w:rsidP="0013530C">
    <w:pPr>
      <w:pStyle w:val="Footer"/>
      <w:rPr>
        <w:sz w:val="17"/>
      </w:rPr>
    </w:pPr>
    <w:bookmarkStart w:id="11" w:name="TITUS2FooterFirstPage"/>
    <w:r>
      <w:rPr>
        <w:sz w:val="17"/>
      </w:rPr>
      <w:t> </w:t>
    </w:r>
  </w:p>
  <w:bookmarkEnd w:id="11"/>
  <w:p w14:paraId="66954097" w14:textId="77777777" w:rsidR="00AA7AD5" w:rsidRDefault="00AA7AD5" w:rsidP="00AA7AD5">
    <w:pPr>
      <w:pStyle w:val="Footer"/>
      <w:jc w:val="right"/>
    </w:pPr>
  </w:p>
  <w:p w14:paraId="17F09410" w14:textId="129AE19B" w:rsidR="00AA7AD5" w:rsidRDefault="00AA7AD5" w:rsidP="00AA7AD5">
    <w:pPr>
      <w:pStyle w:val="Footer"/>
      <w:jc w:val="right"/>
    </w:pPr>
    <w:r>
      <w:fldChar w:fldCharType="begin"/>
    </w:r>
    <w:r>
      <w:instrText xml:space="preserve"> PAGE   \* MERGEFORMAT </w:instrText>
    </w:r>
    <w:r>
      <w:fldChar w:fldCharType="separate"/>
    </w:r>
    <w:r w:rsidR="0013530C">
      <w:rPr>
        <w:noProof/>
      </w:rPr>
      <w:t>7</w:t>
    </w:r>
    <w:r>
      <w:rPr>
        <w:noProof/>
      </w:rPr>
      <w:fldChar w:fldCharType="end"/>
    </w:r>
  </w:p>
  <w:p w14:paraId="036CF6EB" w14:textId="77777777" w:rsidR="00AA7AD5" w:rsidRPr="00BB5EAA" w:rsidRDefault="00AA7AD5" w:rsidP="00AA7AD5">
    <w:pPr>
      <w:pStyle w:val="Footer"/>
      <w:ind w:right="360"/>
      <w:jc w:val="center"/>
    </w:pPr>
  </w:p>
  <w:p w14:paraId="6B5C8D7C" w14:textId="77777777" w:rsidR="00AA7AD5" w:rsidRDefault="00AA7AD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D9257" w14:textId="4769A078" w:rsidR="00AA7AD5" w:rsidRDefault="0013530C" w:rsidP="0013530C">
    <w:pPr>
      <w:pStyle w:val="Footer"/>
      <w:rPr>
        <w:sz w:val="17"/>
      </w:rPr>
    </w:pPr>
    <w:bookmarkStart w:id="14" w:name="TITUS3FooterEvenPages"/>
    <w:r>
      <w:rPr>
        <w:sz w:val="17"/>
      </w:rPr>
      <w:t> </w:t>
    </w:r>
  </w:p>
  <w:bookmarkEnd w:id="14"/>
  <w:p w14:paraId="5AB35CEB" w14:textId="77777777" w:rsidR="00AA7AD5" w:rsidRDefault="00AA7AD5" w:rsidP="00AA7AD5">
    <w:pPr>
      <w:pStyle w:val="Footer"/>
      <w:jc w:val="right"/>
    </w:pPr>
  </w:p>
  <w:p w14:paraId="1633D71E" w14:textId="0B58E11D" w:rsidR="00AA7AD5" w:rsidRDefault="00AA7AD5" w:rsidP="00AA7AD5">
    <w:pPr>
      <w:pStyle w:val="Footer"/>
      <w:jc w:val="right"/>
    </w:pPr>
    <w:r>
      <w:fldChar w:fldCharType="begin"/>
    </w:r>
    <w:r>
      <w:instrText xml:space="preserve"> PAGE   \* MERGEFORMAT </w:instrText>
    </w:r>
    <w:r>
      <w:fldChar w:fldCharType="separate"/>
    </w:r>
    <w:r w:rsidR="0013530C">
      <w:rPr>
        <w:noProof/>
      </w:rPr>
      <w:t>12</w:t>
    </w:r>
    <w:r>
      <w:rPr>
        <w:noProof/>
      </w:rPr>
      <w:fldChar w:fldCharType="end"/>
    </w:r>
  </w:p>
  <w:p w14:paraId="5DD066A0" w14:textId="77777777" w:rsidR="00AA7AD5" w:rsidRPr="00BB5EAA" w:rsidRDefault="00AA7AD5" w:rsidP="00AA7AD5">
    <w:pPr>
      <w:pStyle w:val="Footer"/>
      <w:ind w:right="360"/>
      <w:jc w:val="center"/>
    </w:pPr>
  </w:p>
  <w:p w14:paraId="1EFDE1F7" w14:textId="77777777" w:rsidR="00AA7AD5" w:rsidRDefault="00AA7AD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5A6C5" w14:textId="06002C6E" w:rsidR="00AA7AD5" w:rsidRDefault="0013530C" w:rsidP="0013530C">
    <w:pPr>
      <w:pStyle w:val="Footer"/>
      <w:rPr>
        <w:sz w:val="17"/>
      </w:rPr>
    </w:pPr>
    <w:bookmarkStart w:id="15" w:name="TITUS3FooterPrimary"/>
    <w:r>
      <w:rPr>
        <w:sz w:val="17"/>
      </w:rPr>
      <w:t> </w:t>
    </w:r>
  </w:p>
  <w:bookmarkEnd w:id="15"/>
  <w:p w14:paraId="27365C08" w14:textId="77777777" w:rsidR="00AA7AD5" w:rsidRDefault="00AA7AD5">
    <w:pPr>
      <w:pStyle w:val="Footer"/>
      <w:jc w:val="right"/>
    </w:pPr>
  </w:p>
  <w:p w14:paraId="6E4BB173" w14:textId="0E4B1607" w:rsidR="00AA7AD5" w:rsidRDefault="00AA7AD5">
    <w:pPr>
      <w:pStyle w:val="Footer"/>
      <w:jc w:val="right"/>
    </w:pPr>
    <w:r>
      <w:fldChar w:fldCharType="begin"/>
    </w:r>
    <w:r>
      <w:instrText xml:space="preserve"> PAGE   \* MERGEFORMAT </w:instrText>
    </w:r>
    <w:r>
      <w:fldChar w:fldCharType="separate"/>
    </w:r>
    <w:r w:rsidR="0013530C">
      <w:rPr>
        <w:noProof/>
      </w:rPr>
      <w:t>11</w:t>
    </w:r>
    <w:r>
      <w:rPr>
        <w:noProof/>
      </w:rPr>
      <w:fldChar w:fldCharType="end"/>
    </w:r>
  </w:p>
  <w:p w14:paraId="68E37978" w14:textId="77777777" w:rsidR="00AA7AD5" w:rsidRPr="00BB5EAA" w:rsidRDefault="00AA7AD5"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B81B3" w14:textId="7AC06F5C" w:rsidR="00AA7AD5" w:rsidRDefault="0013530C" w:rsidP="0013530C">
    <w:pPr>
      <w:pStyle w:val="Footer"/>
      <w:rPr>
        <w:sz w:val="17"/>
      </w:rPr>
    </w:pPr>
    <w:bookmarkStart w:id="17" w:name="TITUS3FooterFirstPage"/>
    <w:r>
      <w:rPr>
        <w:sz w:val="17"/>
      </w:rPr>
      <w:t> </w:t>
    </w:r>
  </w:p>
  <w:bookmarkEnd w:id="17"/>
  <w:p w14:paraId="5A78759A" w14:textId="77777777" w:rsidR="00AA7AD5" w:rsidRDefault="00AA7AD5" w:rsidP="00AA7AD5">
    <w:pPr>
      <w:pStyle w:val="Footer"/>
      <w:jc w:val="right"/>
    </w:pPr>
  </w:p>
  <w:p w14:paraId="1B1B8C1E" w14:textId="58227D43" w:rsidR="00AA7AD5" w:rsidRDefault="00AA7AD5" w:rsidP="00AA7AD5">
    <w:pPr>
      <w:pStyle w:val="Footer"/>
      <w:jc w:val="right"/>
    </w:pPr>
    <w:r>
      <w:fldChar w:fldCharType="begin"/>
    </w:r>
    <w:r>
      <w:instrText xml:space="preserve"> PAGE   \* MERGEFORMAT </w:instrText>
    </w:r>
    <w:r>
      <w:fldChar w:fldCharType="separate"/>
    </w:r>
    <w:r w:rsidR="0013530C">
      <w:rPr>
        <w:noProof/>
      </w:rPr>
      <w:t>10</w:t>
    </w:r>
    <w:r>
      <w:rPr>
        <w:noProof/>
      </w:rPr>
      <w:fldChar w:fldCharType="end"/>
    </w:r>
  </w:p>
  <w:p w14:paraId="0ADB1772" w14:textId="77777777" w:rsidR="00AA7AD5" w:rsidRPr="00BB5EAA" w:rsidRDefault="00AA7AD5" w:rsidP="00AA7AD5">
    <w:pPr>
      <w:pStyle w:val="Footer"/>
      <w:ind w:right="360"/>
      <w:jc w:val="center"/>
    </w:pPr>
  </w:p>
  <w:p w14:paraId="7F8A0C4C" w14:textId="77777777" w:rsidR="00AA7AD5" w:rsidRDefault="00AA7AD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BBFEF" w14:textId="3CA2FF94" w:rsidR="00AA7AD5" w:rsidRDefault="0013530C" w:rsidP="0013530C">
    <w:pPr>
      <w:pStyle w:val="Footer"/>
      <w:rPr>
        <w:sz w:val="17"/>
      </w:rPr>
    </w:pPr>
    <w:bookmarkStart w:id="20" w:name="TITUS4FooterEvenPages"/>
    <w:r>
      <w:rPr>
        <w:sz w:val="17"/>
      </w:rPr>
      <w:t> </w:t>
    </w:r>
  </w:p>
  <w:bookmarkEnd w:id="20"/>
  <w:p w14:paraId="1991283B" w14:textId="77777777" w:rsidR="00AA7AD5" w:rsidRDefault="00AA7AD5" w:rsidP="00AA7AD5">
    <w:pPr>
      <w:pStyle w:val="Footer"/>
      <w:jc w:val="right"/>
    </w:pPr>
  </w:p>
  <w:p w14:paraId="4D4F0412" w14:textId="77777777" w:rsidR="00AA7AD5" w:rsidRDefault="00AA7AD5" w:rsidP="00AA7AD5">
    <w:pPr>
      <w:pStyle w:val="Footer"/>
      <w:jc w:val="right"/>
    </w:pPr>
    <w:r>
      <w:fldChar w:fldCharType="begin"/>
    </w:r>
    <w:r>
      <w:instrText xml:space="preserve"> PAGE   \* MERGEFORMAT </w:instrText>
    </w:r>
    <w:r>
      <w:fldChar w:fldCharType="separate"/>
    </w:r>
    <w:r>
      <w:rPr>
        <w:noProof/>
      </w:rPr>
      <w:t>8</w:t>
    </w:r>
    <w:r>
      <w:rPr>
        <w:noProof/>
      </w:rPr>
      <w:fldChar w:fldCharType="end"/>
    </w:r>
  </w:p>
  <w:p w14:paraId="6B5C14FB" w14:textId="77777777" w:rsidR="00AA7AD5" w:rsidRPr="00BB5EAA" w:rsidRDefault="00AA7AD5" w:rsidP="00AA7AD5">
    <w:pPr>
      <w:pStyle w:val="Footer"/>
      <w:ind w:right="360"/>
      <w:jc w:val="center"/>
    </w:pPr>
  </w:p>
  <w:p w14:paraId="469DD758" w14:textId="77777777" w:rsidR="00AA7AD5" w:rsidRDefault="00AA7AD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97575" w14:textId="4AA2FBE1" w:rsidR="00AA7AD5" w:rsidRDefault="0013530C" w:rsidP="0013530C">
    <w:pPr>
      <w:pStyle w:val="Footer"/>
      <w:rPr>
        <w:sz w:val="17"/>
      </w:rPr>
    </w:pPr>
    <w:bookmarkStart w:id="21" w:name="TITUS4FooterPrimary"/>
    <w:r>
      <w:rPr>
        <w:sz w:val="17"/>
      </w:rPr>
      <w:t> </w:t>
    </w:r>
  </w:p>
  <w:bookmarkEnd w:id="21"/>
  <w:p w14:paraId="2FE22681" w14:textId="77777777" w:rsidR="00AA7AD5" w:rsidRDefault="00AA7AD5">
    <w:pPr>
      <w:pStyle w:val="Footer"/>
      <w:jc w:val="right"/>
    </w:pPr>
  </w:p>
  <w:p w14:paraId="3FABB03E" w14:textId="77777777" w:rsidR="00AA7AD5" w:rsidRDefault="00AA7AD5">
    <w:pPr>
      <w:pStyle w:val="Footer"/>
      <w:jc w:val="right"/>
    </w:pPr>
    <w:r>
      <w:fldChar w:fldCharType="begin"/>
    </w:r>
    <w:r>
      <w:instrText xml:space="preserve"> PAGE   \* MERGEFORMAT </w:instrText>
    </w:r>
    <w:r>
      <w:fldChar w:fldCharType="separate"/>
    </w:r>
    <w:r>
      <w:rPr>
        <w:noProof/>
      </w:rPr>
      <w:t>11</w:t>
    </w:r>
    <w:r>
      <w:rPr>
        <w:noProof/>
      </w:rPr>
      <w:fldChar w:fldCharType="end"/>
    </w:r>
  </w:p>
  <w:p w14:paraId="389510D7" w14:textId="77777777" w:rsidR="00AA7AD5" w:rsidRPr="00BB5EAA" w:rsidRDefault="00AA7AD5"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73253" w14:textId="6A20108B" w:rsidR="00AA7AD5" w:rsidRDefault="0013530C" w:rsidP="0013530C">
    <w:pPr>
      <w:pStyle w:val="Footer"/>
      <w:rPr>
        <w:sz w:val="17"/>
      </w:rPr>
    </w:pPr>
    <w:bookmarkStart w:id="23" w:name="TITUS4FooterFirstPage"/>
    <w:r>
      <w:rPr>
        <w:sz w:val="17"/>
      </w:rPr>
      <w:t> </w:t>
    </w:r>
  </w:p>
  <w:bookmarkEnd w:id="23"/>
  <w:p w14:paraId="3B219941" w14:textId="77777777" w:rsidR="00AA7AD5" w:rsidRDefault="00AA7AD5" w:rsidP="00AA7AD5">
    <w:pPr>
      <w:pStyle w:val="Footer"/>
      <w:jc w:val="right"/>
    </w:pPr>
  </w:p>
  <w:p w14:paraId="6E626813" w14:textId="6EEE911C" w:rsidR="00AA7AD5" w:rsidRDefault="00AA7AD5" w:rsidP="00AA7AD5">
    <w:pPr>
      <w:pStyle w:val="Footer"/>
      <w:jc w:val="right"/>
    </w:pPr>
    <w:r>
      <w:fldChar w:fldCharType="begin"/>
    </w:r>
    <w:r>
      <w:instrText xml:space="preserve"> PAGE   \* MERGEFORMAT </w:instrText>
    </w:r>
    <w:r>
      <w:fldChar w:fldCharType="separate"/>
    </w:r>
    <w:r w:rsidR="0013530C">
      <w:rPr>
        <w:noProof/>
      </w:rPr>
      <w:t>15</w:t>
    </w:r>
    <w:r>
      <w:rPr>
        <w:noProof/>
      </w:rPr>
      <w:fldChar w:fldCharType="end"/>
    </w:r>
  </w:p>
  <w:p w14:paraId="503F9D82" w14:textId="77777777" w:rsidR="00AA7AD5" w:rsidRPr="00BB5EAA" w:rsidRDefault="00AA7AD5" w:rsidP="00AA7AD5">
    <w:pPr>
      <w:pStyle w:val="Footer"/>
      <w:ind w:right="360"/>
      <w:jc w:val="center"/>
    </w:pPr>
  </w:p>
  <w:p w14:paraId="3253D27D" w14:textId="77777777" w:rsidR="00AA7AD5" w:rsidRDefault="00AA7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8174" w14:textId="1B054707" w:rsidR="009A42BE" w:rsidRDefault="0013530C" w:rsidP="0013530C">
    <w:pPr>
      <w:pStyle w:val="Header"/>
      <w:rPr>
        <w:sz w:val="17"/>
      </w:rPr>
    </w:pPr>
    <w:bookmarkStart w:id="0" w:name="TITUS1HeaderEvenPages"/>
    <w:r>
      <w:rPr>
        <w:sz w:val="17"/>
      </w:rPr>
      <w:t> </w:t>
    </w:r>
  </w:p>
  <w:bookmarkEnd w:id="0"/>
  <w:p w14:paraId="276E5BAA" w14:textId="77777777" w:rsidR="009A42BE" w:rsidRDefault="009A42BE" w:rsidP="009A42BE">
    <w:pPr>
      <w:pStyle w:val="Header"/>
    </w:pPr>
  </w:p>
  <w:p w14:paraId="7FA6A1F2" w14:textId="77777777" w:rsidR="00AA7AD5" w:rsidRDefault="00AA7A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39DDF" w14:textId="0668B5AB" w:rsidR="00AA7AD5" w:rsidRDefault="0013530C" w:rsidP="0013530C">
    <w:pPr>
      <w:pStyle w:val="Header"/>
      <w:rPr>
        <w:sz w:val="17"/>
      </w:rPr>
    </w:pPr>
    <w:bookmarkStart w:id="1" w:name="TITUS1HeaderPrimary"/>
    <w:r>
      <w:rPr>
        <w:sz w:val="17"/>
      </w:rPr>
      <w:t> </w:t>
    </w:r>
  </w:p>
  <w:bookmarkEnd w:id="1"/>
  <w:p w14:paraId="49DD265D" w14:textId="77777777" w:rsidR="00AA7AD5" w:rsidRDefault="00AA7A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6DDC6" w14:textId="551D7CCA" w:rsidR="00AA7AD5" w:rsidRDefault="0013530C" w:rsidP="0013530C">
    <w:pPr>
      <w:pStyle w:val="Header"/>
      <w:rPr>
        <w:sz w:val="17"/>
      </w:rPr>
    </w:pPr>
    <w:bookmarkStart w:id="4" w:name="TITUS1HeaderFirstPage"/>
    <w:r>
      <w:rPr>
        <w:sz w:val="17"/>
      </w:rPr>
      <w:t> </w:t>
    </w:r>
  </w:p>
  <w:bookmarkEnd w:id="4"/>
  <w:p w14:paraId="713ECDAF" w14:textId="77777777" w:rsidR="00AA7AD5" w:rsidRDefault="00AA7AD5" w:rsidP="00AA7AD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92C5B" w14:textId="6146A798" w:rsidR="00AA7AD5" w:rsidRDefault="0013530C" w:rsidP="0013530C">
    <w:pPr>
      <w:pStyle w:val="Header"/>
      <w:rPr>
        <w:sz w:val="17"/>
      </w:rPr>
    </w:pPr>
    <w:bookmarkStart w:id="6" w:name="TITUS2HeaderEvenPages"/>
    <w:r>
      <w:rPr>
        <w:sz w:val="17"/>
      </w:rPr>
      <w:t> </w:t>
    </w:r>
  </w:p>
  <w:bookmarkEnd w:id="6"/>
  <w:p w14:paraId="0C9DA829" w14:textId="77777777" w:rsidR="00AA7AD5" w:rsidRDefault="00AA7AD5" w:rsidP="00AA7AD5">
    <w:pPr>
      <w:pStyle w:val="Header"/>
    </w:pPr>
  </w:p>
  <w:p w14:paraId="0DE73ECF" w14:textId="77777777" w:rsidR="00AA7AD5" w:rsidRDefault="00AA7AD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C7323" w14:textId="7AC53EB2" w:rsidR="00AA7AD5" w:rsidRDefault="0013530C" w:rsidP="0013530C">
    <w:pPr>
      <w:pStyle w:val="Header"/>
      <w:rPr>
        <w:sz w:val="17"/>
      </w:rPr>
    </w:pPr>
    <w:bookmarkStart w:id="7" w:name="TITUS2HeaderPrimary"/>
    <w:r>
      <w:rPr>
        <w:sz w:val="17"/>
      </w:rPr>
      <w:t> </w:t>
    </w:r>
  </w:p>
  <w:bookmarkEnd w:id="7"/>
  <w:p w14:paraId="73C2B425" w14:textId="77777777" w:rsidR="00AA7AD5" w:rsidRDefault="00AA7AD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1E84C" w14:textId="6EDE237F" w:rsidR="00AA7AD5" w:rsidRDefault="0013530C" w:rsidP="0013530C">
    <w:pPr>
      <w:pStyle w:val="Header"/>
      <w:rPr>
        <w:sz w:val="17"/>
      </w:rPr>
    </w:pPr>
    <w:bookmarkStart w:id="10" w:name="TITUS2HeaderFirstPage"/>
    <w:r>
      <w:rPr>
        <w:sz w:val="17"/>
      </w:rPr>
      <w:t> </w:t>
    </w:r>
  </w:p>
  <w:bookmarkEnd w:id="10"/>
  <w:p w14:paraId="32783103" w14:textId="77777777" w:rsidR="00AA7AD5" w:rsidRDefault="00AA7AD5" w:rsidP="00AA7AD5">
    <w:pPr>
      <w:pStyle w:val="Header"/>
    </w:pPr>
  </w:p>
  <w:p w14:paraId="34867FCC" w14:textId="77777777" w:rsidR="00AA7AD5" w:rsidRDefault="00AA7AD5" w:rsidP="00AA7AD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088CD" w14:textId="3F8E657D" w:rsidR="00AA7AD5" w:rsidRDefault="0013530C" w:rsidP="0013530C">
    <w:pPr>
      <w:pStyle w:val="Header"/>
      <w:rPr>
        <w:sz w:val="17"/>
      </w:rPr>
    </w:pPr>
    <w:bookmarkStart w:id="12" w:name="TITUS3HeaderEvenPages"/>
    <w:r>
      <w:rPr>
        <w:sz w:val="17"/>
      </w:rPr>
      <w:t> </w:t>
    </w:r>
  </w:p>
  <w:bookmarkEnd w:id="12"/>
  <w:p w14:paraId="77898556" w14:textId="77777777" w:rsidR="00AA7AD5" w:rsidRDefault="00AA7AD5" w:rsidP="00AA7AD5">
    <w:pPr>
      <w:pStyle w:val="Header"/>
    </w:pPr>
  </w:p>
  <w:p w14:paraId="060CF90B" w14:textId="77777777" w:rsidR="00AA7AD5" w:rsidRDefault="00AA7AD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A7EB5" w14:textId="06322606" w:rsidR="00AA7AD5" w:rsidRDefault="0013530C" w:rsidP="0013530C">
    <w:pPr>
      <w:pStyle w:val="Header"/>
      <w:rPr>
        <w:sz w:val="17"/>
      </w:rPr>
    </w:pPr>
    <w:bookmarkStart w:id="13" w:name="TITUS3HeaderPrimary"/>
    <w:r>
      <w:rPr>
        <w:sz w:val="17"/>
      </w:rPr>
      <w:t> </w:t>
    </w:r>
  </w:p>
  <w:bookmarkEnd w:id="13"/>
  <w:p w14:paraId="61763755" w14:textId="77777777" w:rsidR="00AA7AD5" w:rsidRDefault="00AA7AD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8393A" w14:textId="32D1EE0C" w:rsidR="00AA7AD5" w:rsidRDefault="0013530C" w:rsidP="0013530C">
    <w:pPr>
      <w:pStyle w:val="Header"/>
      <w:rPr>
        <w:sz w:val="17"/>
      </w:rPr>
    </w:pPr>
    <w:bookmarkStart w:id="16" w:name="TITUS3HeaderFirstPage"/>
    <w:r>
      <w:rPr>
        <w:sz w:val="17"/>
      </w:rPr>
      <w:t> </w:t>
    </w:r>
  </w:p>
  <w:bookmarkEnd w:id="16"/>
  <w:p w14:paraId="7D201935" w14:textId="77777777" w:rsidR="00AA7AD5" w:rsidRDefault="00AA7AD5" w:rsidP="00AA7AD5">
    <w:pPr>
      <w:pStyle w:val="Header"/>
    </w:pPr>
  </w:p>
  <w:p w14:paraId="57D252A4" w14:textId="77777777" w:rsidR="00AA7AD5" w:rsidRDefault="00AA7AD5" w:rsidP="00AA7AD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F4E11" w14:textId="44631CCB" w:rsidR="00AA7AD5" w:rsidRDefault="0013530C" w:rsidP="0013530C">
    <w:pPr>
      <w:pStyle w:val="Header"/>
      <w:rPr>
        <w:sz w:val="17"/>
      </w:rPr>
    </w:pPr>
    <w:bookmarkStart w:id="18" w:name="TITUS4HeaderEvenPages"/>
    <w:r>
      <w:rPr>
        <w:sz w:val="17"/>
      </w:rPr>
      <w:t> </w:t>
    </w:r>
  </w:p>
  <w:bookmarkEnd w:id="18"/>
  <w:p w14:paraId="412BE884" w14:textId="77777777" w:rsidR="00AA7AD5" w:rsidRDefault="00AA7AD5" w:rsidP="00AA7AD5">
    <w:pPr>
      <w:pStyle w:val="Header"/>
    </w:pPr>
  </w:p>
  <w:p w14:paraId="4B12CCA6" w14:textId="77777777" w:rsidR="00AA7AD5" w:rsidRDefault="00AA7AD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114C1" w14:textId="5B635578" w:rsidR="00AA7AD5" w:rsidRDefault="0013530C" w:rsidP="0013530C">
    <w:pPr>
      <w:pStyle w:val="Header"/>
      <w:rPr>
        <w:sz w:val="17"/>
      </w:rPr>
    </w:pPr>
    <w:bookmarkStart w:id="19" w:name="TITUS4HeaderPrimary"/>
    <w:r>
      <w:rPr>
        <w:sz w:val="17"/>
      </w:rPr>
      <w:t> </w:t>
    </w:r>
  </w:p>
  <w:bookmarkEnd w:id="19"/>
  <w:p w14:paraId="040DDBC7" w14:textId="77777777" w:rsidR="00AA7AD5" w:rsidRDefault="00AA7AD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8651D" w14:textId="13201191" w:rsidR="00AA7AD5" w:rsidRDefault="0013530C" w:rsidP="0013530C">
    <w:pPr>
      <w:pStyle w:val="Header"/>
      <w:rPr>
        <w:sz w:val="17"/>
      </w:rPr>
    </w:pPr>
    <w:bookmarkStart w:id="22" w:name="TITUS4HeaderFirstPage"/>
    <w:r>
      <w:rPr>
        <w:sz w:val="17"/>
      </w:rPr>
      <w:t> </w:t>
    </w:r>
  </w:p>
  <w:bookmarkEnd w:id="22"/>
  <w:p w14:paraId="7A4B5252" w14:textId="77777777" w:rsidR="00AA7AD5" w:rsidRDefault="00AA7AD5" w:rsidP="00AA7AD5">
    <w:pPr>
      <w:pStyle w:val="Header"/>
    </w:pPr>
  </w:p>
  <w:p w14:paraId="6D9A7F86" w14:textId="77777777" w:rsidR="00AA7AD5" w:rsidRDefault="00AA7AD5" w:rsidP="00AA7A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BB4A86F0"/>
    <w:lvl w:ilvl="0" w:tplc="4CA4C4B6">
      <w:start w:val="1"/>
      <w:numFmt w:val="bullet"/>
      <w:lvlText w:val=""/>
      <w:lvlJc w:val="left"/>
      <w:pPr>
        <w:ind w:left="720" w:hanging="360"/>
      </w:pPr>
      <w:rPr>
        <w:rFonts w:ascii="Symbol" w:hAnsi="Symbol" w:hint="default"/>
      </w:rPr>
    </w:lvl>
    <w:lvl w:ilvl="1" w:tplc="23FABA5C">
      <w:start w:val="1"/>
      <w:numFmt w:val="bullet"/>
      <w:lvlText w:val="o"/>
      <w:lvlJc w:val="left"/>
      <w:pPr>
        <w:ind w:left="1440" w:hanging="360"/>
      </w:pPr>
      <w:rPr>
        <w:rFonts w:ascii="Courier New" w:hAnsi="Courier New" w:hint="default"/>
      </w:rPr>
    </w:lvl>
    <w:lvl w:ilvl="2" w:tplc="D2664524">
      <w:start w:val="1"/>
      <w:numFmt w:val="bullet"/>
      <w:lvlText w:val=""/>
      <w:lvlJc w:val="left"/>
      <w:pPr>
        <w:ind w:left="2160" w:hanging="360"/>
      </w:pPr>
      <w:rPr>
        <w:rFonts w:ascii="Wingdings" w:hAnsi="Wingdings" w:hint="default"/>
      </w:rPr>
    </w:lvl>
    <w:lvl w:ilvl="3" w:tplc="0510A20C">
      <w:start w:val="1"/>
      <w:numFmt w:val="bullet"/>
      <w:lvlText w:val=""/>
      <w:lvlJc w:val="left"/>
      <w:pPr>
        <w:ind w:left="2880" w:hanging="360"/>
      </w:pPr>
      <w:rPr>
        <w:rFonts w:ascii="Symbol" w:hAnsi="Symbol" w:hint="default"/>
      </w:rPr>
    </w:lvl>
    <w:lvl w:ilvl="4" w:tplc="50FAFFDC">
      <w:start w:val="1"/>
      <w:numFmt w:val="bullet"/>
      <w:lvlText w:val="o"/>
      <w:lvlJc w:val="left"/>
      <w:pPr>
        <w:ind w:left="3600" w:hanging="360"/>
      </w:pPr>
      <w:rPr>
        <w:rFonts w:ascii="Courier New" w:hAnsi="Courier New" w:hint="default"/>
      </w:rPr>
    </w:lvl>
    <w:lvl w:ilvl="5" w:tplc="2D4AEF94">
      <w:start w:val="1"/>
      <w:numFmt w:val="bullet"/>
      <w:lvlText w:val=""/>
      <w:lvlJc w:val="left"/>
      <w:pPr>
        <w:ind w:left="4320" w:hanging="360"/>
      </w:pPr>
      <w:rPr>
        <w:rFonts w:ascii="Wingdings" w:hAnsi="Wingdings" w:hint="default"/>
      </w:rPr>
    </w:lvl>
    <w:lvl w:ilvl="6" w:tplc="9CB670C8">
      <w:start w:val="1"/>
      <w:numFmt w:val="bullet"/>
      <w:lvlText w:val=""/>
      <w:lvlJc w:val="left"/>
      <w:pPr>
        <w:ind w:left="5040" w:hanging="360"/>
      </w:pPr>
      <w:rPr>
        <w:rFonts w:ascii="Symbol" w:hAnsi="Symbol" w:hint="default"/>
      </w:rPr>
    </w:lvl>
    <w:lvl w:ilvl="7" w:tplc="2DDCC38A">
      <w:start w:val="1"/>
      <w:numFmt w:val="bullet"/>
      <w:lvlText w:val="o"/>
      <w:lvlJc w:val="left"/>
      <w:pPr>
        <w:ind w:left="5760" w:hanging="360"/>
      </w:pPr>
      <w:rPr>
        <w:rFonts w:ascii="Courier New" w:hAnsi="Courier New" w:hint="default"/>
      </w:rPr>
    </w:lvl>
    <w:lvl w:ilvl="8" w:tplc="154A299C">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530C"/>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58E0"/>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3BF3"/>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1238"/>
    <w:rsid w:val="006A7A6D"/>
    <w:rsid w:val="006B475E"/>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71E09"/>
    <w:rsid w:val="00991FDA"/>
    <w:rsid w:val="009927A1"/>
    <w:rsid w:val="0099774D"/>
    <w:rsid w:val="009A2EAF"/>
    <w:rsid w:val="009A42BE"/>
    <w:rsid w:val="009A5F3B"/>
    <w:rsid w:val="009A7816"/>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A7AD5"/>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05F8"/>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34DD0"/>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41A4"/>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0090"/>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62797"/>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Strong">
    <w:name w:val="Strong"/>
    <w:basedOn w:val="DefaultParagraphFont"/>
    <w:uiPriority w:val="22"/>
    <w:qFormat/>
    <w:rsid w:val="00971E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echtarget.com/whatis/definition/collaboration" TargetMode="External"/><Relationship Id="rId21" Type="http://schemas.openxmlformats.org/officeDocument/2006/relationships/header" Target="header2.xml"/><Relationship Id="rId42" Type="http://schemas.openxmlformats.org/officeDocument/2006/relationships/hyperlink" Target="https://corporatefinanceinstitute.com/resources/careers/soft-skills/communication/" TargetMode="External"/><Relationship Id="rId47" Type="http://schemas.openxmlformats.org/officeDocument/2006/relationships/hyperlink" Target="https://profdev.college.police.uk/professional-profile/police-constable/" TargetMode="External"/><Relationship Id="rId63" Type="http://schemas.openxmlformats.org/officeDocument/2006/relationships/hyperlink" Target="https://www.justiceinspectorates.gov.uk/hmicfrs/wp-content/uploads/2014/03/south-wales-approach-to-tackling-domestic-abuse.pdf" TargetMode="External"/><Relationship Id="rId68" Type="http://schemas.openxmlformats.org/officeDocument/2006/relationships/hyperlink" Target="https://www.gov.uk/government/news/diversity-profiles-published-to-encourage-police-forces-to-become-more-representative" TargetMode="External"/><Relationship Id="rId84" Type="http://schemas.openxmlformats.org/officeDocument/2006/relationships/hyperlink" Target="https://www.polfed.org/gloucestershire/rules-regs/standards-of-professional-behaviour/" TargetMode="External"/><Relationship Id="rId89" Type="http://schemas.openxmlformats.org/officeDocument/2006/relationships/hyperlink" Target="https://www.proquest.com/docview/1831706711?pq-origsite=gscholar&amp;fromopenview=true" TargetMode="External"/><Relationship Id="rId112" Type="http://schemas.openxmlformats.org/officeDocument/2006/relationships/theme" Target="theme/theme1.xml"/><Relationship Id="rId16" Type="http://schemas.openxmlformats.org/officeDocument/2006/relationships/hyperlink" Target="https://dictionary.cambridge.org/dictionary/english/connected" TargetMode="External"/><Relationship Id="rId107" Type="http://schemas.openxmlformats.org/officeDocument/2006/relationships/footer" Target="footer10.xml"/><Relationship Id="rId11" Type="http://schemas.openxmlformats.org/officeDocument/2006/relationships/image" Target="media/image1.png"/><Relationship Id="rId32" Type="http://schemas.openxmlformats.org/officeDocument/2006/relationships/footer" Target="footer6.xml"/><Relationship Id="rId37" Type="http://schemas.openxmlformats.org/officeDocument/2006/relationships/hyperlink" Target="https://search-ebscohost-com.ezproxy.uwtsd.ac.uk/login.aspx?direct=true&amp;db=nlebk&amp;AN=2375681&amp;site=ehost-live" TargetMode="External"/><Relationship Id="rId53" Type="http://schemas.openxmlformats.org/officeDocument/2006/relationships/hyperlink" Target="https://www.guider-ai.com/blog/mentoring-benefits" TargetMode="External"/><Relationship Id="rId58" Type="http://schemas.openxmlformats.org/officeDocument/2006/relationships/hyperlink" Target="https://epsychonline.com/read-more/why-do-we-get-embarrassed/" TargetMode="External"/><Relationship Id="rId74" Type="http://schemas.openxmlformats.org/officeDocument/2006/relationships/hyperlink" Target="https://www.techtarget.com/whatis/definition/social-media" TargetMode="External"/><Relationship Id="rId79" Type="http://schemas.openxmlformats.org/officeDocument/2006/relationships/hyperlink" Target="https://webarchive.nationalarchives.gov.uk/ukgwa/20170914130810/https:/www.ipcc.gov.uk/page/annual-police-complaints-statistics" TargetMode="External"/><Relationship Id="rId102" Type="http://schemas.openxmlformats.org/officeDocument/2006/relationships/footer" Target="footer8.xml"/><Relationship Id="rId5" Type="http://schemas.openxmlformats.org/officeDocument/2006/relationships/numbering" Target="numbering.xml"/><Relationship Id="rId90" Type="http://schemas.openxmlformats.org/officeDocument/2006/relationships/hyperlink" Target="https://www.shoutoutuk.org/2021/07/08/the-importance-of-being-independent/" TargetMode="External"/><Relationship Id="rId95" Type="http://schemas.openxmlformats.org/officeDocument/2006/relationships/hyperlink" Target="https://southyorkshire-pcc.gov.uk/blogs/the-police-are-the-public-and-the-public-are-the-police/" TargetMode="External"/><Relationship Id="rId22" Type="http://schemas.openxmlformats.org/officeDocument/2006/relationships/footer" Target="footer1.xml"/><Relationship Id="rId27" Type="http://schemas.openxmlformats.org/officeDocument/2006/relationships/header" Target="header4.xml"/><Relationship Id="rId43" Type="http://schemas.openxmlformats.org/officeDocument/2006/relationships/hyperlink" Target="https://www.smartinsights.com/social-media-marketing/social-media-strategy/new-global-social-media-research/" TargetMode="External"/><Relationship Id="rId48" Type="http://schemas.openxmlformats.org/officeDocument/2006/relationships/hyperlink" Target="https://www.college.police.uk/guidance/vulnerability-related-risks/communication" TargetMode="External"/><Relationship Id="rId64" Type="http://schemas.openxmlformats.org/officeDocument/2006/relationships/hyperlink" Target="https://www.thehealthy.com/family/relationships/texting-better-calling/" TargetMode="External"/><Relationship Id="rId69" Type="http://schemas.openxmlformats.org/officeDocument/2006/relationships/hyperlink" Target="https://commonslibrary.parliament.uk/research-briefings/cbp-8637/" TargetMode="External"/><Relationship Id="rId80" Type="http://schemas.openxmlformats.org/officeDocument/2006/relationships/hyperlink" Target="https://www.simplypsychology.org/autocratic-leadership.html" TargetMode="External"/><Relationship Id="rId85" Type="http://schemas.openxmlformats.org/officeDocument/2006/relationships/hyperlink" Target="https://www.police-foundation.org.uk/2017/wp-content/uploads/2017/08/Social_media_briefing_FINAL.pdf" TargetMode="Externa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dictionary/english/trained" TargetMode="External"/><Relationship Id="rId33" Type="http://schemas.openxmlformats.org/officeDocument/2006/relationships/hyperlink" Target="https://doi.org/10.1007/978-3-030-22002-0" TargetMode="External"/><Relationship Id="rId38" Type="http://schemas.openxmlformats.org/officeDocument/2006/relationships/hyperlink" Target="https://www.gse.harvard.edu/news/uk/22/01/importance-feedback" TargetMode="External"/><Relationship Id="rId59" Type="http://schemas.openxmlformats.org/officeDocument/2006/relationships/hyperlink" Target="https://dx.doi.org/10.4135/9781483398006.n8" TargetMode="External"/><Relationship Id="rId103" Type="http://schemas.openxmlformats.org/officeDocument/2006/relationships/header" Target="header9.xml"/><Relationship Id="rId108" Type="http://schemas.openxmlformats.org/officeDocument/2006/relationships/footer" Target="footer11.xml"/><Relationship Id="rId54" Type="http://schemas.openxmlformats.org/officeDocument/2006/relationships/hyperlink" Target="https://johndabell.com/2018/08/05/models-of-reflection/" TargetMode="External"/><Relationship Id="rId70" Type="http://schemas.openxmlformats.org/officeDocument/2006/relationships/hyperlink" Target="https://hqhire.com/empathetic-leadership/" TargetMode="External"/><Relationship Id="rId75" Type="http://schemas.openxmlformats.org/officeDocument/2006/relationships/hyperlink" Target="https://www.nursechoice.com/blog/profiles-and-features/how-to-build-rapport-with-patients-7-effective-tips-for-rns/" TargetMode="External"/><Relationship Id="rId91" Type="http://schemas.openxmlformats.org/officeDocument/2006/relationships/hyperlink" Target="https://www.south-wales.police.uk/contact/af/contact-us/" TargetMode="External"/><Relationship Id="rId96" Type="http://schemas.openxmlformats.org/officeDocument/2006/relationships/hyperlink" Target="https://www.bankmycell.com/blog/how-many-phones-are-in-the-world"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ictionary.cambridge.org/dictionary/english/quality" TargetMode="External"/><Relationship Id="rId23" Type="http://schemas.openxmlformats.org/officeDocument/2006/relationships/footer" Target="footer2.xml"/><Relationship Id="rId28" Type="http://schemas.openxmlformats.org/officeDocument/2006/relationships/header" Target="header5.xml"/><Relationship Id="rId36" Type="http://schemas.openxmlformats.org/officeDocument/2006/relationships/hyperlink" Target="https://www.bbc.co.uk/news/uk-49317060" TargetMode="External"/><Relationship Id="rId49" Type="http://schemas.openxmlformats.org/officeDocument/2006/relationships/hyperlink" Target="https://assets.college.police.uk/s3fs-public/2021-02/code_of_ethics_summary.pdf" TargetMode="External"/><Relationship Id="rId57" Type="http://schemas.openxmlformats.org/officeDocument/2006/relationships/hyperlink" Target="https://www.makeuseof.com/why-social-media-good-for-you/" TargetMode="External"/><Relationship Id="rId106" Type="http://schemas.openxmlformats.org/officeDocument/2006/relationships/header" Target="header11.xml"/><Relationship Id="rId10" Type="http://schemas.openxmlformats.org/officeDocument/2006/relationships/endnotes" Target="endnotes.xml"/><Relationship Id="rId31" Type="http://schemas.openxmlformats.org/officeDocument/2006/relationships/header" Target="header6.xml"/><Relationship Id="rId44" Type="http://schemas.openxmlformats.org/officeDocument/2006/relationships/hyperlink" Target="https://www.verywellmind.com/what-is-autocratic-leadership-2795314" TargetMode="External"/><Relationship Id="rId52" Type="http://schemas.openxmlformats.org/officeDocument/2006/relationships/hyperlink" Target="https://crimerate.co.uk/" TargetMode="External"/><Relationship Id="rId60" Type="http://schemas.openxmlformats.org/officeDocument/2006/relationships/hyperlink" Target="https://www.psychologytoday.com/us/blog/think-act-be/201609/21-common-reactions-trauma" TargetMode="External"/><Relationship Id="rId65" Type="http://schemas.openxmlformats.org/officeDocument/2006/relationships/hyperlink" Target="https://www.gov.uk/government/publications/coronavirus-act-report-march-2022" TargetMode="External"/><Relationship Id="rId73" Type="http://schemas.openxmlformats.org/officeDocument/2006/relationships/hyperlink" Target="https://doi.org/10.1177/1548051818806290" TargetMode="External"/><Relationship Id="rId78" Type="http://schemas.openxmlformats.org/officeDocument/2006/relationships/hyperlink" Target="https://library.college.police.uk/docs/npia/public-confidence-in-the-police.pdf" TargetMode="External"/><Relationship Id="rId81" Type="http://schemas.openxmlformats.org/officeDocument/2006/relationships/hyperlink" Target="https://www.npcc.police.uk/NPCCBusinessAreas/ReformandTransformation/PolicingVision2025.aspx" TargetMode="External"/><Relationship Id="rId86" Type="http://schemas.openxmlformats.org/officeDocument/2006/relationships/hyperlink" Target="https://search-ebscohost-com.ezproxy.uwtsd.ac.uk/login.aspx?direct=true&amp;db=nlebk&amp;AN=2259191&amp;site=ehost-live" TargetMode="External"/><Relationship Id="rId94" Type="http://schemas.openxmlformats.org/officeDocument/2006/relationships/hyperlink" Target="https://www.southwalescommissioner.org.uk/media/2330/2022-03-04-police-crime-plan-2226-final-eng.pdf" TargetMode="External"/><Relationship Id="rId99" Type="http://schemas.openxmlformats.org/officeDocument/2006/relationships/header" Target="header7.xml"/><Relationship Id="rId10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skill" TargetMode="External"/><Relationship Id="rId39" Type="http://schemas.openxmlformats.org/officeDocument/2006/relationships/hyperlink" Target="https://books.google.co.uk/books?id=ayWR0jAOYDQC&amp;lpg=PR5&amp;ots=CsfwqBeHr-&amp;dq=PG13%20Facilitating%20reflective%20learning%E2%80%AF%3A%20coaching%2C%20mentoring%20and%20supervision&amp;lr&amp;pg=PR5" TargetMode="External"/><Relationship Id="rId109" Type="http://schemas.openxmlformats.org/officeDocument/2006/relationships/header" Target="header12.xml"/><Relationship Id="rId34" Type="http://schemas.openxmlformats.org/officeDocument/2006/relationships/hyperlink" Target="https://curiousdesire.com/why-professionalism-is-important/" TargetMode="External"/><Relationship Id="rId50" Type="http://schemas.openxmlformats.org/officeDocument/2006/relationships/hyperlink" Target="https://www.college.police.uk/app/investigation/investigation-process?highlight=golden%20hour" TargetMode="External"/><Relationship Id="rId55" Type="http://schemas.openxmlformats.org/officeDocument/2006/relationships/hyperlink" Target="https://doi.org/10.1016/j.leaqua.2015.01.001" TargetMode="External"/><Relationship Id="rId76" Type="http://schemas.openxmlformats.org/officeDocument/2006/relationships/hyperlink" Target="https://www.mindtools.com/a0byhfl/delivering-bad-news" TargetMode="External"/><Relationship Id="rId97" Type="http://schemas.openxmlformats.org/officeDocument/2006/relationships/hyperlink" Target="https://doi.org/10.1108/13665621111174870" TargetMode="External"/><Relationship Id="rId104" Type="http://schemas.openxmlformats.org/officeDocument/2006/relationships/footer" Target="footer9.xml"/><Relationship Id="rId7" Type="http://schemas.openxmlformats.org/officeDocument/2006/relationships/settings" Target="settings.xml"/><Relationship Id="rId71" Type="http://schemas.openxmlformats.org/officeDocument/2006/relationships/hyperlink" Target="https://www.indeed.com/career-advice/career-development/10-common-leadership-styles" TargetMode="External"/><Relationship Id="rId92" Type="http://schemas.openxmlformats.org/officeDocument/2006/relationships/hyperlink" Target="https://www.south-wales.police.uk/police-forces/south-wales-police/areas/about-us/about-us/our-vision-values-and-ethics/" TargetMode="External"/><Relationship Id="rId2" Type="http://schemas.openxmlformats.org/officeDocument/2006/relationships/customXml" Target="../customXml/item2.xml"/><Relationship Id="rId29" Type="http://schemas.openxmlformats.org/officeDocument/2006/relationships/footer" Target="footer4.xml"/><Relationship Id="rId24" Type="http://schemas.openxmlformats.org/officeDocument/2006/relationships/header" Target="header3.xml"/><Relationship Id="rId40" Type="http://schemas.openxmlformats.org/officeDocument/2006/relationships/hyperlink" Target="https://www.tandfonline.com/doi/full/10.1080/14616696.2020.1804973" TargetMode="External"/><Relationship Id="rId45" Type="http://schemas.openxmlformats.org/officeDocument/2006/relationships/hyperlink" Target="https://classroom.synonym.com/what-does-a-police-officer-do-on-a-typical-day-13583289.html" TargetMode="External"/><Relationship Id="rId66" Type="http://schemas.openxmlformats.org/officeDocument/2006/relationships/hyperlink" Target="https://www.ethnicity-facts-figures.service.gov.uk/workforce-and-business/workforce-diversity/police-workforce/latest" TargetMode="External"/><Relationship Id="rId87" Type="http://schemas.openxmlformats.org/officeDocument/2006/relationships/hyperlink" Target="https://doi.org/10.1080/01924036.2015.1114001" TargetMode="External"/><Relationship Id="rId110" Type="http://schemas.openxmlformats.org/officeDocument/2006/relationships/footer" Target="footer12.xml"/><Relationship Id="rId61" Type="http://schemas.openxmlformats.org/officeDocument/2006/relationships/hyperlink" Target="https://www.mdpi.com/2076-0760/11/7/305/htm" TargetMode="External"/><Relationship Id="rId82" Type="http://schemas.openxmlformats.org/officeDocument/2006/relationships/hyperlink" Target="https://www.ons.gov.uk/peoplepopulationandcommunity/crimeandjustice/bulletins/crimeinenglandandwales/yearendingmarch2022" TargetMode="External"/><Relationship Id="rId19" Type="http://schemas.openxmlformats.org/officeDocument/2006/relationships/hyperlink" Target="https://dictionary.cambridge.org/dictionary/english/people" TargetMode="External"/><Relationship Id="rId14" Type="http://schemas.openxmlformats.org/officeDocument/2006/relationships/hyperlink" Target="https://dictionary.cambridge.org/dictionary/english/combination" TargetMode="External"/><Relationship Id="rId30" Type="http://schemas.openxmlformats.org/officeDocument/2006/relationships/footer" Target="footer5.xml"/><Relationship Id="rId35" Type="http://schemas.openxmlformats.org/officeDocument/2006/relationships/hyperlink" Target="https://www.bbc.co.uk/news/uk-england-birmingham-53021080" TargetMode="External"/><Relationship Id="rId56" Type="http://schemas.openxmlformats.org/officeDocument/2006/relationships/hyperlink" Target="https://hbr.org/1967/01/the-effective-decision" TargetMode="External"/><Relationship Id="rId77" Type="http://schemas.openxmlformats.org/officeDocument/2006/relationships/hyperlink" Target="http://promeng.eu/downloads/training-materials/ebooks/soft-skills/effective-communication-skills.pdf" TargetMode="External"/><Relationship Id="rId100" Type="http://schemas.openxmlformats.org/officeDocument/2006/relationships/header" Target="header8.xml"/><Relationship Id="rId105" Type="http://schemas.openxmlformats.org/officeDocument/2006/relationships/header" Target="header10.xml"/><Relationship Id="rId8" Type="http://schemas.openxmlformats.org/officeDocument/2006/relationships/webSettings" Target="webSettings.xml"/><Relationship Id="rId51" Type="http://schemas.openxmlformats.org/officeDocument/2006/relationships/hyperlink" Target="https://doi.org/10.1111/sltb.12804" TargetMode="External"/><Relationship Id="rId72" Type="http://schemas.openxmlformats.org/officeDocument/2006/relationships/hyperlink" Target="https://policeconduct.gov.uk/sites/default/files/Documents/statistics/Complaints_Stats_2021.pdf" TargetMode="External"/><Relationship Id="rId93" Type="http://schemas.openxmlformats.org/officeDocument/2006/relationships/hyperlink" Target="https://www.south-wales.police.uk/police-forces/south-wales-police/areas/careers/careers/working-towards-a-representative-workforce/" TargetMode="External"/><Relationship Id="rId98" Type="http://schemas.openxmlformats.org/officeDocument/2006/relationships/hyperlink" Target="https://mentalhealthfoundation.org/mental-health-and-social-media/" TargetMode="External"/><Relationship Id="rId3" Type="http://schemas.openxmlformats.org/officeDocument/2006/relationships/customXml" Target="../customXml/item3.xml"/><Relationship Id="rId25" Type="http://schemas.openxmlformats.org/officeDocument/2006/relationships/footer" Target="footer3.xml"/><Relationship Id="rId46" Type="http://schemas.openxmlformats.org/officeDocument/2006/relationships/hyperlink" Target="https://www.college.police.uk/about" TargetMode="External"/><Relationship Id="rId67" Type="http://schemas.openxmlformats.org/officeDocument/2006/relationships/hyperlink" Target="https://www.legislation.gov.uk/ukpga/2020/7/contents/enacted" TargetMode="External"/><Relationship Id="rId20" Type="http://schemas.openxmlformats.org/officeDocument/2006/relationships/header" Target="header1.xml"/><Relationship Id="rId41" Type="http://schemas.openxmlformats.org/officeDocument/2006/relationships/hyperlink" Target="https://dictionary.cambridge.org/dictionary/english/professionalism" TargetMode="External"/><Relationship Id="rId62" Type="http://schemas.openxmlformats.org/officeDocument/2006/relationships/hyperlink" Target="https://www.haspod.com/blog/paperwork/what-is-dynamic-risk-assessment" TargetMode="External"/><Relationship Id="rId83" Type="http://schemas.openxmlformats.org/officeDocument/2006/relationships/hyperlink" Target="https://bizfluent.com/facts-5612348-causes-stress-organization-.html" TargetMode="External"/><Relationship Id="rId88" Type="http://schemas.openxmlformats.org/officeDocument/2006/relationships/hyperlink" Target="https://doi.org/10.1057/978-1-349-95847-4" TargetMode="External"/><Relationship Id="rId11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1ecf5648-3750-43f5-867d-bfaa16e6e17e"/>
    <ds:schemaRef ds:uri="http://www.w3.org/XML/1998/namespace"/>
  </ds:schemaRefs>
</ds:datastoreItem>
</file>

<file path=customXml/itemProps3.xml><?xml version="1.0" encoding="utf-8"?>
<ds:datastoreItem xmlns:ds="http://schemas.openxmlformats.org/officeDocument/2006/customXml" ds:itemID="{1A2489E5-5888-4489-9D52-2778EB113121}">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35</Pages>
  <Words>10906</Words>
  <Characters>68385</Characters>
  <Application>Microsoft Office Word</Application>
  <DocSecurity>0</DocSecurity>
  <Lines>569</Lines>
  <Paragraphs>158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Lewis,Callum swp6684</cp:lastModifiedBy>
  <cp:revision>11</cp:revision>
  <cp:lastPrinted>2014-08-26T08:55:00Z</cp:lastPrinted>
  <dcterms:created xsi:type="dcterms:W3CDTF">2022-10-05T17:17:00Z</dcterms:created>
  <dcterms:modified xsi:type="dcterms:W3CDTF">2022-12-26T09:14:00Z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e06d8036-4ab3-4cb8-ab39-01949d357acf</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2022-12-26T09:01:57Z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b036f26f-ebe6-4601-bf26-4fdee7724c45</vt:lpwstr>
  </property>
  <property fmtid="{D5CDD505-2E9C-101B-9397-08002B2CF9AE}" pid="12" name="MSIP_Label_66cf8fe5-b7b7-4df7-b38d-1c61ac2f6639_ContentBits">
    <vt:lpwstr>0</vt:lpwstr>
  </property>
</Properties>
</file>