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7A7898" w14:textId="5DA02573" w:rsidR="00681201" w:rsidRDefault="00CE061B" w:rsidP="00CE061B">
      <w:pPr>
        <w:jc w:val="center"/>
        <w:rPr>
          <w:rFonts w:ascii="Times New Roman" w:hAnsi="Times New Roman" w:cs="Times New Roman"/>
          <w:b/>
          <w:bCs/>
          <w:sz w:val="24"/>
          <w:szCs w:val="24"/>
        </w:rPr>
      </w:pPr>
      <w:r w:rsidRPr="00CE061B">
        <w:rPr>
          <w:rFonts w:ascii="Times New Roman" w:hAnsi="Times New Roman" w:cs="Times New Roman"/>
          <w:b/>
          <w:bCs/>
          <w:sz w:val="24"/>
          <w:szCs w:val="24"/>
        </w:rPr>
        <w:t>Case Study Review</w:t>
      </w:r>
    </w:p>
    <w:p w14:paraId="54D8F8DA" w14:textId="77777777" w:rsidR="00792DF6" w:rsidRDefault="00792DF6" w:rsidP="00CE061B">
      <w:pPr>
        <w:rPr>
          <w:rFonts w:ascii="Times New Roman" w:hAnsi="Times New Roman" w:cs="Times New Roman"/>
          <w:sz w:val="24"/>
          <w:szCs w:val="24"/>
        </w:rPr>
      </w:pPr>
    </w:p>
    <w:p w14:paraId="1168B2BB" w14:textId="77777777" w:rsidR="00E435F1" w:rsidRDefault="00E435F1" w:rsidP="00CE061B">
      <w:pPr>
        <w:rPr>
          <w:rFonts w:ascii="Times New Roman" w:hAnsi="Times New Roman" w:cs="Times New Roman"/>
          <w:sz w:val="24"/>
          <w:szCs w:val="24"/>
        </w:rPr>
      </w:pPr>
    </w:p>
    <w:p w14:paraId="2F61D28B" w14:textId="77777777" w:rsidR="00C21BE5" w:rsidRDefault="00C21BE5" w:rsidP="00E435F1">
      <w:pPr>
        <w:jc w:val="center"/>
        <w:rPr>
          <w:rFonts w:ascii="Times New Roman" w:hAnsi="Times New Roman" w:cs="Times New Roman"/>
          <w:sz w:val="24"/>
          <w:szCs w:val="24"/>
        </w:rPr>
      </w:pPr>
    </w:p>
    <w:p w14:paraId="0E4A00B4" w14:textId="77777777" w:rsidR="00C21BE5" w:rsidRDefault="00C21BE5" w:rsidP="00E435F1">
      <w:pPr>
        <w:jc w:val="center"/>
        <w:rPr>
          <w:rFonts w:ascii="Times New Roman" w:hAnsi="Times New Roman" w:cs="Times New Roman"/>
          <w:sz w:val="24"/>
          <w:szCs w:val="24"/>
        </w:rPr>
      </w:pPr>
    </w:p>
    <w:p w14:paraId="38A95642" w14:textId="77777777" w:rsidR="00C21BE5" w:rsidRDefault="00C21BE5" w:rsidP="00E435F1">
      <w:pPr>
        <w:jc w:val="center"/>
        <w:rPr>
          <w:rFonts w:ascii="Times New Roman" w:hAnsi="Times New Roman" w:cs="Times New Roman"/>
          <w:sz w:val="24"/>
          <w:szCs w:val="24"/>
        </w:rPr>
      </w:pPr>
    </w:p>
    <w:p w14:paraId="7C1507EF" w14:textId="77777777" w:rsidR="00C21BE5" w:rsidRDefault="00C21BE5" w:rsidP="00E435F1">
      <w:pPr>
        <w:jc w:val="center"/>
        <w:rPr>
          <w:rFonts w:ascii="Times New Roman" w:hAnsi="Times New Roman" w:cs="Times New Roman"/>
          <w:sz w:val="24"/>
          <w:szCs w:val="24"/>
        </w:rPr>
      </w:pPr>
    </w:p>
    <w:p w14:paraId="64D6BD39" w14:textId="77777777" w:rsidR="00C21BE5" w:rsidRDefault="00C21BE5" w:rsidP="00E435F1">
      <w:pPr>
        <w:jc w:val="center"/>
        <w:rPr>
          <w:rFonts w:ascii="Times New Roman" w:hAnsi="Times New Roman" w:cs="Times New Roman"/>
          <w:sz w:val="24"/>
          <w:szCs w:val="24"/>
        </w:rPr>
      </w:pPr>
    </w:p>
    <w:p w14:paraId="5C5D71EE" w14:textId="77777777" w:rsidR="00C21BE5" w:rsidRDefault="00C21BE5" w:rsidP="00E435F1">
      <w:pPr>
        <w:jc w:val="center"/>
        <w:rPr>
          <w:rFonts w:ascii="Times New Roman" w:hAnsi="Times New Roman" w:cs="Times New Roman"/>
          <w:sz w:val="24"/>
          <w:szCs w:val="24"/>
        </w:rPr>
      </w:pPr>
    </w:p>
    <w:p w14:paraId="00D5E03E" w14:textId="77777777" w:rsidR="00C21BE5" w:rsidRDefault="00C21BE5" w:rsidP="00E435F1">
      <w:pPr>
        <w:jc w:val="center"/>
        <w:rPr>
          <w:rFonts w:ascii="Times New Roman" w:hAnsi="Times New Roman" w:cs="Times New Roman"/>
          <w:sz w:val="24"/>
          <w:szCs w:val="24"/>
        </w:rPr>
      </w:pPr>
    </w:p>
    <w:p w14:paraId="64139748" w14:textId="77777777" w:rsidR="00C21BE5" w:rsidRDefault="00C21BE5" w:rsidP="00E435F1">
      <w:pPr>
        <w:jc w:val="center"/>
        <w:rPr>
          <w:rFonts w:ascii="Times New Roman" w:hAnsi="Times New Roman" w:cs="Times New Roman"/>
          <w:sz w:val="24"/>
          <w:szCs w:val="24"/>
        </w:rPr>
      </w:pPr>
    </w:p>
    <w:p w14:paraId="2D653E52" w14:textId="77777777" w:rsidR="00C21BE5" w:rsidRDefault="00C21BE5" w:rsidP="00E435F1">
      <w:pPr>
        <w:jc w:val="center"/>
        <w:rPr>
          <w:rFonts w:ascii="Times New Roman" w:hAnsi="Times New Roman" w:cs="Times New Roman"/>
          <w:sz w:val="24"/>
          <w:szCs w:val="24"/>
        </w:rPr>
      </w:pPr>
    </w:p>
    <w:p w14:paraId="5274A5E7" w14:textId="77777777" w:rsidR="00C21BE5" w:rsidRDefault="00C21BE5" w:rsidP="00E435F1">
      <w:pPr>
        <w:jc w:val="center"/>
        <w:rPr>
          <w:rFonts w:ascii="Times New Roman" w:hAnsi="Times New Roman" w:cs="Times New Roman"/>
          <w:sz w:val="24"/>
          <w:szCs w:val="24"/>
        </w:rPr>
      </w:pPr>
    </w:p>
    <w:p w14:paraId="7ED19CA0" w14:textId="77777777" w:rsidR="00C21BE5" w:rsidRDefault="00C21BE5" w:rsidP="00E435F1">
      <w:pPr>
        <w:jc w:val="center"/>
        <w:rPr>
          <w:rFonts w:ascii="Times New Roman" w:hAnsi="Times New Roman" w:cs="Times New Roman"/>
          <w:sz w:val="24"/>
          <w:szCs w:val="24"/>
        </w:rPr>
      </w:pPr>
    </w:p>
    <w:p w14:paraId="2BF36FCC" w14:textId="77777777" w:rsidR="00C21BE5" w:rsidRDefault="00C21BE5" w:rsidP="00E435F1">
      <w:pPr>
        <w:jc w:val="center"/>
        <w:rPr>
          <w:rFonts w:ascii="Times New Roman" w:hAnsi="Times New Roman" w:cs="Times New Roman"/>
          <w:sz w:val="24"/>
          <w:szCs w:val="24"/>
        </w:rPr>
      </w:pPr>
    </w:p>
    <w:p w14:paraId="76C62F44" w14:textId="77777777" w:rsidR="00C21BE5" w:rsidRDefault="00C21BE5" w:rsidP="00E435F1">
      <w:pPr>
        <w:jc w:val="center"/>
        <w:rPr>
          <w:rFonts w:ascii="Times New Roman" w:hAnsi="Times New Roman" w:cs="Times New Roman"/>
          <w:sz w:val="24"/>
          <w:szCs w:val="24"/>
        </w:rPr>
      </w:pPr>
    </w:p>
    <w:p w14:paraId="0757899D" w14:textId="77777777" w:rsidR="00C21BE5" w:rsidRDefault="00C21BE5" w:rsidP="00E435F1">
      <w:pPr>
        <w:jc w:val="center"/>
        <w:rPr>
          <w:rFonts w:ascii="Times New Roman" w:hAnsi="Times New Roman" w:cs="Times New Roman"/>
          <w:sz w:val="24"/>
          <w:szCs w:val="24"/>
        </w:rPr>
      </w:pPr>
    </w:p>
    <w:p w14:paraId="755D1862" w14:textId="77777777" w:rsidR="00C21BE5" w:rsidRDefault="00C21BE5" w:rsidP="00E435F1">
      <w:pPr>
        <w:jc w:val="center"/>
        <w:rPr>
          <w:rFonts w:ascii="Times New Roman" w:hAnsi="Times New Roman" w:cs="Times New Roman"/>
          <w:sz w:val="24"/>
          <w:szCs w:val="24"/>
        </w:rPr>
      </w:pPr>
    </w:p>
    <w:p w14:paraId="5A03EFFF" w14:textId="77777777" w:rsidR="00C21BE5" w:rsidRDefault="00C21BE5" w:rsidP="00E435F1">
      <w:pPr>
        <w:jc w:val="center"/>
        <w:rPr>
          <w:rFonts w:ascii="Times New Roman" w:hAnsi="Times New Roman" w:cs="Times New Roman"/>
          <w:sz w:val="24"/>
          <w:szCs w:val="24"/>
        </w:rPr>
      </w:pPr>
    </w:p>
    <w:p w14:paraId="790B14AB" w14:textId="77777777" w:rsidR="00C21BE5" w:rsidRDefault="00C21BE5" w:rsidP="00E435F1">
      <w:pPr>
        <w:jc w:val="center"/>
        <w:rPr>
          <w:rFonts w:ascii="Times New Roman" w:hAnsi="Times New Roman" w:cs="Times New Roman"/>
          <w:sz w:val="24"/>
          <w:szCs w:val="24"/>
        </w:rPr>
      </w:pPr>
    </w:p>
    <w:p w14:paraId="54419963" w14:textId="77777777" w:rsidR="00C21BE5" w:rsidRDefault="00C21BE5" w:rsidP="00E435F1">
      <w:pPr>
        <w:jc w:val="center"/>
        <w:rPr>
          <w:rFonts w:ascii="Times New Roman" w:hAnsi="Times New Roman" w:cs="Times New Roman"/>
          <w:sz w:val="24"/>
          <w:szCs w:val="24"/>
        </w:rPr>
      </w:pPr>
    </w:p>
    <w:p w14:paraId="4FB56176" w14:textId="77777777" w:rsidR="00C21BE5" w:rsidRDefault="00C21BE5" w:rsidP="00E435F1">
      <w:pPr>
        <w:jc w:val="center"/>
        <w:rPr>
          <w:rFonts w:ascii="Times New Roman" w:hAnsi="Times New Roman" w:cs="Times New Roman"/>
          <w:sz w:val="24"/>
          <w:szCs w:val="24"/>
        </w:rPr>
      </w:pPr>
    </w:p>
    <w:p w14:paraId="59C34A71" w14:textId="77777777" w:rsidR="00C21BE5" w:rsidRDefault="00C21BE5" w:rsidP="00E435F1">
      <w:pPr>
        <w:jc w:val="center"/>
        <w:rPr>
          <w:rFonts w:ascii="Times New Roman" w:hAnsi="Times New Roman" w:cs="Times New Roman"/>
          <w:sz w:val="24"/>
          <w:szCs w:val="24"/>
        </w:rPr>
      </w:pPr>
    </w:p>
    <w:p w14:paraId="42621390" w14:textId="77777777" w:rsidR="00C21BE5" w:rsidRDefault="00C21BE5" w:rsidP="00E435F1">
      <w:pPr>
        <w:jc w:val="center"/>
        <w:rPr>
          <w:rFonts w:ascii="Times New Roman" w:hAnsi="Times New Roman" w:cs="Times New Roman"/>
          <w:sz w:val="24"/>
          <w:szCs w:val="24"/>
        </w:rPr>
      </w:pPr>
    </w:p>
    <w:p w14:paraId="48CDB55F" w14:textId="77777777" w:rsidR="00C21BE5" w:rsidRDefault="00C21BE5" w:rsidP="00E435F1">
      <w:pPr>
        <w:jc w:val="center"/>
        <w:rPr>
          <w:rFonts w:ascii="Times New Roman" w:hAnsi="Times New Roman" w:cs="Times New Roman"/>
          <w:sz w:val="24"/>
          <w:szCs w:val="24"/>
        </w:rPr>
      </w:pPr>
    </w:p>
    <w:p w14:paraId="0D3F5F06" w14:textId="77777777" w:rsidR="00C21BE5" w:rsidRDefault="00C21BE5" w:rsidP="00E435F1">
      <w:pPr>
        <w:jc w:val="center"/>
        <w:rPr>
          <w:rFonts w:ascii="Times New Roman" w:hAnsi="Times New Roman" w:cs="Times New Roman"/>
          <w:sz w:val="24"/>
          <w:szCs w:val="24"/>
        </w:rPr>
      </w:pPr>
    </w:p>
    <w:p w14:paraId="111D2715" w14:textId="77777777" w:rsidR="00FB1A52" w:rsidRDefault="00FB1A52" w:rsidP="00E435F1">
      <w:pPr>
        <w:jc w:val="center"/>
        <w:rPr>
          <w:rFonts w:ascii="Times New Roman" w:hAnsi="Times New Roman" w:cs="Times New Roman"/>
          <w:sz w:val="24"/>
          <w:szCs w:val="24"/>
        </w:rPr>
      </w:pPr>
    </w:p>
    <w:p w14:paraId="5A77BD4E" w14:textId="77777777" w:rsidR="00FB1A52" w:rsidRDefault="00FB1A52" w:rsidP="00E435F1">
      <w:pPr>
        <w:jc w:val="center"/>
        <w:rPr>
          <w:rFonts w:ascii="Times New Roman" w:hAnsi="Times New Roman" w:cs="Times New Roman"/>
          <w:sz w:val="24"/>
          <w:szCs w:val="24"/>
        </w:rPr>
      </w:pPr>
    </w:p>
    <w:p w14:paraId="7F87389F" w14:textId="77777777" w:rsidR="00FB1A52" w:rsidRDefault="00FB1A52" w:rsidP="00E435F1">
      <w:pPr>
        <w:jc w:val="center"/>
        <w:rPr>
          <w:rFonts w:ascii="Times New Roman" w:hAnsi="Times New Roman" w:cs="Times New Roman"/>
          <w:sz w:val="24"/>
          <w:szCs w:val="24"/>
        </w:rPr>
      </w:pPr>
    </w:p>
    <w:p w14:paraId="016BE36D" w14:textId="77777777" w:rsidR="00FB1A52" w:rsidRDefault="00FB1A52" w:rsidP="00E435F1">
      <w:pPr>
        <w:jc w:val="center"/>
        <w:rPr>
          <w:rFonts w:ascii="Times New Roman" w:hAnsi="Times New Roman" w:cs="Times New Roman"/>
          <w:sz w:val="24"/>
          <w:szCs w:val="24"/>
        </w:rPr>
      </w:pPr>
    </w:p>
    <w:p w14:paraId="0F4E12A1" w14:textId="5BA49B78" w:rsidR="00FB1A52" w:rsidRDefault="00FB1A52" w:rsidP="00E435F1">
      <w:pPr>
        <w:jc w:val="center"/>
        <w:rPr>
          <w:rFonts w:ascii="Times New Roman" w:hAnsi="Times New Roman" w:cs="Times New Roman"/>
          <w:sz w:val="24"/>
          <w:szCs w:val="24"/>
        </w:rPr>
      </w:pPr>
      <w:r>
        <w:rPr>
          <w:rFonts w:ascii="Times New Roman" w:hAnsi="Times New Roman" w:cs="Times New Roman"/>
          <w:sz w:val="24"/>
          <w:szCs w:val="24"/>
        </w:rPr>
        <w:lastRenderedPageBreak/>
        <w:t>Acknowledgements</w:t>
      </w:r>
    </w:p>
    <w:p w14:paraId="41C89076" w14:textId="77777777" w:rsidR="00FB1A52" w:rsidRDefault="00FB1A52" w:rsidP="00FB1A52">
      <w:pPr>
        <w:jc w:val="center"/>
        <w:rPr>
          <w:rFonts w:ascii="Times New Roman" w:hAnsi="Times New Roman" w:cs="Times New Roman"/>
          <w:sz w:val="24"/>
          <w:szCs w:val="24"/>
        </w:rPr>
      </w:pPr>
      <w:r w:rsidRPr="00492FAF">
        <w:rPr>
          <w:rFonts w:ascii="Times New Roman" w:hAnsi="Times New Roman" w:cs="Times New Roman"/>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CC5F805" w14:textId="77777777" w:rsidR="00FB1A52" w:rsidRDefault="00FB1A52" w:rsidP="00E435F1">
      <w:pPr>
        <w:jc w:val="center"/>
        <w:rPr>
          <w:rFonts w:ascii="Times New Roman" w:hAnsi="Times New Roman" w:cs="Times New Roman"/>
          <w:sz w:val="24"/>
          <w:szCs w:val="24"/>
        </w:rPr>
      </w:pPr>
    </w:p>
    <w:p w14:paraId="062595AE" w14:textId="77777777" w:rsidR="00C21BE5" w:rsidRDefault="00C21BE5" w:rsidP="00E435F1">
      <w:pPr>
        <w:jc w:val="center"/>
        <w:rPr>
          <w:rFonts w:ascii="Times New Roman" w:hAnsi="Times New Roman" w:cs="Times New Roman"/>
          <w:sz w:val="24"/>
          <w:szCs w:val="24"/>
        </w:rPr>
      </w:pPr>
    </w:p>
    <w:p w14:paraId="65534063" w14:textId="77777777" w:rsidR="00FB1A52" w:rsidRDefault="00FB1A52" w:rsidP="00E435F1">
      <w:pPr>
        <w:jc w:val="center"/>
        <w:rPr>
          <w:rFonts w:ascii="Times New Roman" w:hAnsi="Times New Roman" w:cs="Times New Roman"/>
          <w:sz w:val="24"/>
          <w:szCs w:val="24"/>
        </w:rPr>
      </w:pPr>
    </w:p>
    <w:p w14:paraId="5824743B" w14:textId="77777777" w:rsidR="00FB1A52" w:rsidRDefault="00FB1A52" w:rsidP="00E435F1">
      <w:pPr>
        <w:jc w:val="center"/>
        <w:rPr>
          <w:rFonts w:ascii="Times New Roman" w:hAnsi="Times New Roman" w:cs="Times New Roman"/>
          <w:sz w:val="24"/>
          <w:szCs w:val="24"/>
        </w:rPr>
      </w:pPr>
    </w:p>
    <w:p w14:paraId="543F9313" w14:textId="77777777" w:rsidR="00FB1A52" w:rsidRDefault="00FB1A52" w:rsidP="00E435F1">
      <w:pPr>
        <w:jc w:val="center"/>
        <w:rPr>
          <w:rFonts w:ascii="Times New Roman" w:hAnsi="Times New Roman" w:cs="Times New Roman"/>
          <w:sz w:val="24"/>
          <w:szCs w:val="24"/>
        </w:rPr>
      </w:pPr>
    </w:p>
    <w:p w14:paraId="095DE14F" w14:textId="77777777" w:rsidR="00FB1A52" w:rsidRDefault="00FB1A52" w:rsidP="00E435F1">
      <w:pPr>
        <w:jc w:val="center"/>
        <w:rPr>
          <w:rFonts w:ascii="Times New Roman" w:hAnsi="Times New Roman" w:cs="Times New Roman"/>
          <w:sz w:val="24"/>
          <w:szCs w:val="24"/>
        </w:rPr>
      </w:pPr>
    </w:p>
    <w:p w14:paraId="1ED3CBF7" w14:textId="77777777" w:rsidR="00FB1A52" w:rsidRDefault="00FB1A52" w:rsidP="00E435F1">
      <w:pPr>
        <w:jc w:val="center"/>
        <w:rPr>
          <w:rFonts w:ascii="Times New Roman" w:hAnsi="Times New Roman" w:cs="Times New Roman"/>
          <w:sz w:val="24"/>
          <w:szCs w:val="24"/>
        </w:rPr>
      </w:pPr>
    </w:p>
    <w:p w14:paraId="63D39CC9" w14:textId="77777777" w:rsidR="00FB1A52" w:rsidRDefault="00FB1A52" w:rsidP="00E435F1">
      <w:pPr>
        <w:jc w:val="center"/>
        <w:rPr>
          <w:rFonts w:ascii="Times New Roman" w:hAnsi="Times New Roman" w:cs="Times New Roman"/>
          <w:sz w:val="24"/>
          <w:szCs w:val="24"/>
        </w:rPr>
      </w:pPr>
    </w:p>
    <w:p w14:paraId="5D15F91F" w14:textId="77777777" w:rsidR="00FB1A52" w:rsidRDefault="00FB1A52" w:rsidP="00E435F1">
      <w:pPr>
        <w:jc w:val="center"/>
        <w:rPr>
          <w:rFonts w:ascii="Times New Roman" w:hAnsi="Times New Roman" w:cs="Times New Roman"/>
          <w:sz w:val="24"/>
          <w:szCs w:val="24"/>
        </w:rPr>
      </w:pPr>
    </w:p>
    <w:p w14:paraId="235AAD14" w14:textId="77777777" w:rsidR="00FB1A52" w:rsidRDefault="00FB1A52" w:rsidP="00E435F1">
      <w:pPr>
        <w:jc w:val="center"/>
        <w:rPr>
          <w:rFonts w:ascii="Times New Roman" w:hAnsi="Times New Roman" w:cs="Times New Roman"/>
          <w:sz w:val="24"/>
          <w:szCs w:val="24"/>
        </w:rPr>
      </w:pPr>
    </w:p>
    <w:p w14:paraId="0F7DD84C" w14:textId="77777777" w:rsidR="00FB1A52" w:rsidRDefault="00FB1A52" w:rsidP="00E435F1">
      <w:pPr>
        <w:jc w:val="center"/>
        <w:rPr>
          <w:rFonts w:ascii="Times New Roman" w:hAnsi="Times New Roman" w:cs="Times New Roman"/>
          <w:sz w:val="24"/>
          <w:szCs w:val="24"/>
        </w:rPr>
      </w:pPr>
    </w:p>
    <w:p w14:paraId="403C13C5" w14:textId="77777777" w:rsidR="00FB1A52" w:rsidRDefault="00FB1A52" w:rsidP="00E435F1">
      <w:pPr>
        <w:jc w:val="center"/>
        <w:rPr>
          <w:rFonts w:ascii="Times New Roman" w:hAnsi="Times New Roman" w:cs="Times New Roman"/>
          <w:sz w:val="24"/>
          <w:szCs w:val="24"/>
        </w:rPr>
      </w:pPr>
    </w:p>
    <w:p w14:paraId="374EB22A" w14:textId="77777777" w:rsidR="00FB1A52" w:rsidRDefault="00FB1A52" w:rsidP="00E435F1">
      <w:pPr>
        <w:jc w:val="center"/>
        <w:rPr>
          <w:rFonts w:ascii="Times New Roman" w:hAnsi="Times New Roman" w:cs="Times New Roman"/>
          <w:sz w:val="24"/>
          <w:szCs w:val="24"/>
        </w:rPr>
      </w:pPr>
    </w:p>
    <w:p w14:paraId="1BC54E9F" w14:textId="77777777" w:rsidR="00FB1A52" w:rsidRDefault="00FB1A52" w:rsidP="00E435F1">
      <w:pPr>
        <w:jc w:val="center"/>
        <w:rPr>
          <w:rFonts w:ascii="Times New Roman" w:hAnsi="Times New Roman" w:cs="Times New Roman"/>
          <w:sz w:val="24"/>
          <w:szCs w:val="24"/>
        </w:rPr>
      </w:pPr>
    </w:p>
    <w:p w14:paraId="0DF67E0F" w14:textId="77777777" w:rsidR="00FB1A52" w:rsidRDefault="00FB1A52" w:rsidP="00E435F1">
      <w:pPr>
        <w:jc w:val="center"/>
        <w:rPr>
          <w:rFonts w:ascii="Times New Roman" w:hAnsi="Times New Roman" w:cs="Times New Roman"/>
          <w:sz w:val="24"/>
          <w:szCs w:val="24"/>
        </w:rPr>
      </w:pPr>
    </w:p>
    <w:p w14:paraId="1D131703" w14:textId="77777777" w:rsidR="00FB1A52" w:rsidRDefault="00FB1A52" w:rsidP="00E435F1">
      <w:pPr>
        <w:jc w:val="center"/>
        <w:rPr>
          <w:rFonts w:ascii="Times New Roman" w:hAnsi="Times New Roman" w:cs="Times New Roman"/>
          <w:sz w:val="24"/>
          <w:szCs w:val="24"/>
        </w:rPr>
      </w:pPr>
    </w:p>
    <w:p w14:paraId="77FE23EA" w14:textId="77777777" w:rsidR="00FB1A52" w:rsidRDefault="00FB1A52" w:rsidP="00E435F1">
      <w:pPr>
        <w:jc w:val="center"/>
        <w:rPr>
          <w:rFonts w:ascii="Times New Roman" w:hAnsi="Times New Roman" w:cs="Times New Roman"/>
          <w:sz w:val="24"/>
          <w:szCs w:val="24"/>
        </w:rPr>
      </w:pPr>
    </w:p>
    <w:p w14:paraId="0E6F426A" w14:textId="77777777" w:rsidR="00FB1A52" w:rsidRDefault="00FB1A52" w:rsidP="00E435F1">
      <w:pPr>
        <w:jc w:val="center"/>
        <w:rPr>
          <w:rFonts w:ascii="Times New Roman" w:hAnsi="Times New Roman" w:cs="Times New Roman"/>
          <w:sz w:val="24"/>
          <w:szCs w:val="24"/>
        </w:rPr>
      </w:pPr>
    </w:p>
    <w:p w14:paraId="68D61314" w14:textId="77777777" w:rsidR="00FB1A52" w:rsidRDefault="00FB1A52" w:rsidP="00E435F1">
      <w:pPr>
        <w:jc w:val="center"/>
        <w:rPr>
          <w:rFonts w:ascii="Times New Roman" w:hAnsi="Times New Roman" w:cs="Times New Roman"/>
          <w:sz w:val="24"/>
          <w:szCs w:val="24"/>
        </w:rPr>
      </w:pPr>
    </w:p>
    <w:p w14:paraId="58F59A7D" w14:textId="77777777" w:rsidR="00FB1A52" w:rsidRDefault="00FB1A52" w:rsidP="00E435F1">
      <w:pPr>
        <w:jc w:val="center"/>
        <w:rPr>
          <w:rFonts w:ascii="Times New Roman" w:hAnsi="Times New Roman" w:cs="Times New Roman"/>
          <w:sz w:val="24"/>
          <w:szCs w:val="24"/>
        </w:rPr>
      </w:pPr>
    </w:p>
    <w:p w14:paraId="392F5D29" w14:textId="77777777" w:rsidR="00FB1A52" w:rsidRDefault="00FB1A52" w:rsidP="00E435F1">
      <w:pPr>
        <w:jc w:val="center"/>
        <w:rPr>
          <w:rFonts w:ascii="Times New Roman" w:hAnsi="Times New Roman" w:cs="Times New Roman"/>
          <w:sz w:val="24"/>
          <w:szCs w:val="24"/>
        </w:rPr>
      </w:pPr>
    </w:p>
    <w:p w14:paraId="0415038A" w14:textId="77777777" w:rsidR="00FB1A52" w:rsidRDefault="00FB1A52" w:rsidP="00E435F1">
      <w:pPr>
        <w:jc w:val="center"/>
        <w:rPr>
          <w:rFonts w:ascii="Times New Roman" w:hAnsi="Times New Roman" w:cs="Times New Roman"/>
          <w:sz w:val="24"/>
          <w:szCs w:val="24"/>
        </w:rPr>
      </w:pPr>
    </w:p>
    <w:p w14:paraId="621E2AC9" w14:textId="77777777" w:rsidR="00FB1A52" w:rsidRDefault="00FB1A52" w:rsidP="00E435F1">
      <w:pPr>
        <w:jc w:val="center"/>
        <w:rPr>
          <w:rFonts w:ascii="Times New Roman" w:hAnsi="Times New Roman" w:cs="Times New Roman"/>
          <w:sz w:val="24"/>
          <w:szCs w:val="24"/>
        </w:rPr>
      </w:pPr>
    </w:p>
    <w:p w14:paraId="03C2E820" w14:textId="77777777" w:rsidR="00FB1A52" w:rsidRDefault="00FB1A52" w:rsidP="00E435F1">
      <w:pPr>
        <w:jc w:val="center"/>
        <w:rPr>
          <w:rFonts w:ascii="Times New Roman" w:hAnsi="Times New Roman" w:cs="Times New Roman"/>
          <w:sz w:val="24"/>
          <w:szCs w:val="24"/>
        </w:rPr>
      </w:pPr>
    </w:p>
    <w:p w14:paraId="7BEEF298" w14:textId="77777777" w:rsidR="00FB1A52" w:rsidRDefault="00FB1A52" w:rsidP="00E435F1">
      <w:pPr>
        <w:jc w:val="center"/>
        <w:rPr>
          <w:rFonts w:ascii="Times New Roman" w:hAnsi="Times New Roman" w:cs="Times New Roman"/>
          <w:sz w:val="24"/>
          <w:szCs w:val="24"/>
        </w:rPr>
      </w:pPr>
    </w:p>
    <w:p w14:paraId="23820B59" w14:textId="77777777" w:rsidR="00FB1A52" w:rsidRDefault="00FB1A52" w:rsidP="00FB1A52">
      <w:pPr>
        <w:rPr>
          <w:rFonts w:ascii="Times New Roman" w:hAnsi="Times New Roman" w:cs="Times New Roman"/>
          <w:sz w:val="24"/>
          <w:szCs w:val="24"/>
        </w:rPr>
      </w:pPr>
    </w:p>
    <w:p w14:paraId="48F8A4F2" w14:textId="741A7A8E" w:rsidR="00E435F1" w:rsidRDefault="00FB1A52" w:rsidP="00FB1A52">
      <w:pPr>
        <w:jc w:val="center"/>
        <w:rPr>
          <w:rFonts w:ascii="Times New Roman" w:hAnsi="Times New Roman" w:cs="Times New Roman"/>
          <w:sz w:val="24"/>
          <w:szCs w:val="24"/>
        </w:rPr>
      </w:pPr>
      <w:r>
        <w:rPr>
          <w:rFonts w:ascii="Times New Roman" w:hAnsi="Times New Roman" w:cs="Times New Roman"/>
          <w:sz w:val="24"/>
          <w:szCs w:val="24"/>
        </w:rPr>
        <w:lastRenderedPageBreak/>
        <w:t>Co</w:t>
      </w:r>
      <w:r w:rsidR="00E435F1">
        <w:rPr>
          <w:rFonts w:ascii="Times New Roman" w:hAnsi="Times New Roman" w:cs="Times New Roman"/>
          <w:sz w:val="24"/>
          <w:szCs w:val="24"/>
        </w:rPr>
        <w:t>ntents</w:t>
      </w:r>
    </w:p>
    <w:p w14:paraId="284B0EE9" w14:textId="551FCA05" w:rsidR="00E435F1" w:rsidRDefault="00EF7745" w:rsidP="00EF7745">
      <w:pPr>
        <w:rPr>
          <w:rFonts w:ascii="Times New Roman" w:hAnsi="Times New Roman" w:cs="Times New Roman"/>
          <w:sz w:val="24"/>
          <w:szCs w:val="24"/>
        </w:rPr>
      </w:pPr>
      <w:r>
        <w:rPr>
          <w:rFonts w:ascii="Times New Roman" w:hAnsi="Times New Roman" w:cs="Times New Roman"/>
          <w:sz w:val="24"/>
          <w:szCs w:val="24"/>
        </w:rPr>
        <w:t>Title</w:t>
      </w:r>
      <w:r w:rsidR="00020BFC">
        <w:rPr>
          <w:rFonts w:ascii="Times New Roman" w:hAnsi="Times New Roman" w:cs="Times New Roman"/>
          <w:sz w:val="24"/>
          <w:szCs w:val="24"/>
        </w:rPr>
        <w:t>………………………………………………………………</w:t>
      </w:r>
      <w:r w:rsidR="0040473E">
        <w:rPr>
          <w:rFonts w:ascii="Times New Roman" w:hAnsi="Times New Roman" w:cs="Times New Roman"/>
          <w:sz w:val="24"/>
          <w:szCs w:val="24"/>
        </w:rPr>
        <w:t>…</w:t>
      </w:r>
      <w:r w:rsidR="00020BFC">
        <w:rPr>
          <w:rFonts w:ascii="Times New Roman" w:hAnsi="Times New Roman" w:cs="Times New Roman"/>
          <w:sz w:val="24"/>
          <w:szCs w:val="24"/>
        </w:rPr>
        <w:t xml:space="preserve"> 0</w:t>
      </w:r>
    </w:p>
    <w:p w14:paraId="463BA09E" w14:textId="77777777" w:rsidR="00FB1A52" w:rsidRDefault="00FB1A52" w:rsidP="00EF7745">
      <w:pPr>
        <w:rPr>
          <w:rFonts w:ascii="Times New Roman" w:hAnsi="Times New Roman" w:cs="Times New Roman"/>
          <w:sz w:val="24"/>
          <w:szCs w:val="24"/>
        </w:rPr>
      </w:pPr>
    </w:p>
    <w:p w14:paraId="6DBA3C4E" w14:textId="6939187C" w:rsidR="00FB1A52" w:rsidRDefault="00FB1A52" w:rsidP="00EF7745">
      <w:pPr>
        <w:rPr>
          <w:rFonts w:ascii="Times New Roman" w:hAnsi="Times New Roman" w:cs="Times New Roman"/>
          <w:sz w:val="24"/>
          <w:szCs w:val="24"/>
        </w:rPr>
      </w:pPr>
      <w:r>
        <w:rPr>
          <w:rFonts w:ascii="Times New Roman" w:hAnsi="Times New Roman" w:cs="Times New Roman"/>
          <w:sz w:val="24"/>
          <w:szCs w:val="24"/>
        </w:rPr>
        <w:t>Acknowledgements…………………………………………………</w:t>
      </w:r>
      <w:r w:rsidR="00850965">
        <w:rPr>
          <w:rFonts w:ascii="Times New Roman" w:hAnsi="Times New Roman" w:cs="Times New Roman"/>
          <w:sz w:val="24"/>
          <w:szCs w:val="24"/>
        </w:rPr>
        <w:t xml:space="preserve"> 1</w:t>
      </w:r>
    </w:p>
    <w:p w14:paraId="314B4550" w14:textId="77777777" w:rsidR="00020BFC" w:rsidRDefault="00020BFC" w:rsidP="00EF7745">
      <w:pPr>
        <w:rPr>
          <w:rFonts w:ascii="Times New Roman" w:hAnsi="Times New Roman" w:cs="Times New Roman"/>
          <w:sz w:val="24"/>
          <w:szCs w:val="24"/>
        </w:rPr>
      </w:pPr>
    </w:p>
    <w:p w14:paraId="63038619" w14:textId="527B7EF2" w:rsidR="00020BFC" w:rsidRDefault="00020BFC" w:rsidP="00EF7745">
      <w:pPr>
        <w:rPr>
          <w:rFonts w:ascii="Times New Roman" w:hAnsi="Times New Roman" w:cs="Times New Roman"/>
          <w:sz w:val="24"/>
          <w:szCs w:val="24"/>
        </w:rPr>
      </w:pPr>
      <w:r>
        <w:rPr>
          <w:rFonts w:ascii="Times New Roman" w:hAnsi="Times New Roman" w:cs="Times New Roman"/>
          <w:sz w:val="24"/>
          <w:szCs w:val="24"/>
        </w:rPr>
        <w:t>Contents…………………………………………………………...</w:t>
      </w:r>
      <w:r w:rsidR="0040473E">
        <w:rPr>
          <w:rFonts w:ascii="Times New Roman" w:hAnsi="Times New Roman" w:cs="Times New Roman"/>
          <w:sz w:val="24"/>
          <w:szCs w:val="24"/>
        </w:rPr>
        <w:t>..</w:t>
      </w:r>
      <w:r w:rsidR="00C43BB8">
        <w:rPr>
          <w:rFonts w:ascii="Times New Roman" w:hAnsi="Times New Roman" w:cs="Times New Roman"/>
          <w:sz w:val="24"/>
          <w:szCs w:val="24"/>
        </w:rPr>
        <w:t xml:space="preserve"> </w:t>
      </w:r>
      <w:r w:rsidR="00850965">
        <w:rPr>
          <w:rFonts w:ascii="Times New Roman" w:hAnsi="Times New Roman" w:cs="Times New Roman"/>
          <w:sz w:val="24"/>
          <w:szCs w:val="24"/>
        </w:rPr>
        <w:t>2</w:t>
      </w:r>
    </w:p>
    <w:p w14:paraId="7A21176C" w14:textId="77777777" w:rsidR="00F40C0D" w:rsidRDefault="00F40C0D" w:rsidP="00EF7745">
      <w:pPr>
        <w:rPr>
          <w:rFonts w:ascii="Times New Roman" w:hAnsi="Times New Roman" w:cs="Times New Roman"/>
          <w:sz w:val="24"/>
          <w:szCs w:val="24"/>
        </w:rPr>
      </w:pPr>
    </w:p>
    <w:p w14:paraId="0B637772" w14:textId="3A44F284" w:rsidR="00E435F1" w:rsidRDefault="00532084" w:rsidP="00532084">
      <w:pPr>
        <w:rPr>
          <w:rFonts w:ascii="Times New Roman" w:hAnsi="Times New Roman" w:cs="Times New Roman"/>
          <w:sz w:val="24"/>
          <w:szCs w:val="24"/>
        </w:rPr>
      </w:pPr>
      <w:r>
        <w:rPr>
          <w:rFonts w:ascii="Times New Roman" w:hAnsi="Times New Roman" w:cs="Times New Roman"/>
          <w:sz w:val="24"/>
          <w:szCs w:val="24"/>
        </w:rPr>
        <w:t>Abstract…………………………………………………………</w:t>
      </w:r>
      <w:r w:rsidR="0040473E">
        <w:rPr>
          <w:rFonts w:ascii="Times New Roman" w:hAnsi="Times New Roman" w:cs="Times New Roman"/>
          <w:sz w:val="24"/>
          <w:szCs w:val="24"/>
        </w:rPr>
        <w:t>…..</w:t>
      </w:r>
      <w:r w:rsidR="004D78AD">
        <w:rPr>
          <w:rFonts w:ascii="Times New Roman" w:hAnsi="Times New Roman" w:cs="Times New Roman"/>
          <w:sz w:val="24"/>
          <w:szCs w:val="24"/>
        </w:rPr>
        <w:t xml:space="preserve"> </w:t>
      </w:r>
      <w:r w:rsidR="00850965">
        <w:rPr>
          <w:rFonts w:ascii="Times New Roman" w:hAnsi="Times New Roman" w:cs="Times New Roman"/>
          <w:sz w:val="24"/>
          <w:szCs w:val="24"/>
        </w:rPr>
        <w:t>3</w:t>
      </w:r>
    </w:p>
    <w:p w14:paraId="6481006E" w14:textId="77777777" w:rsidR="000E2478" w:rsidRDefault="000E2478" w:rsidP="00532084">
      <w:pPr>
        <w:rPr>
          <w:rFonts w:ascii="Times New Roman" w:hAnsi="Times New Roman" w:cs="Times New Roman"/>
          <w:sz w:val="24"/>
          <w:szCs w:val="24"/>
        </w:rPr>
      </w:pPr>
    </w:p>
    <w:p w14:paraId="048FA885" w14:textId="7FF77C19" w:rsidR="00532084" w:rsidRDefault="00532084" w:rsidP="00532084">
      <w:pPr>
        <w:rPr>
          <w:rFonts w:ascii="Times New Roman" w:hAnsi="Times New Roman" w:cs="Times New Roman"/>
          <w:sz w:val="24"/>
          <w:szCs w:val="24"/>
        </w:rPr>
      </w:pPr>
      <w:r>
        <w:rPr>
          <w:rFonts w:ascii="Times New Roman" w:hAnsi="Times New Roman" w:cs="Times New Roman"/>
          <w:sz w:val="24"/>
          <w:szCs w:val="24"/>
        </w:rPr>
        <w:t>Introduction……………………………………………………</w:t>
      </w:r>
      <w:r w:rsidR="008F7638">
        <w:rPr>
          <w:rFonts w:ascii="Times New Roman" w:hAnsi="Times New Roman" w:cs="Times New Roman"/>
          <w:sz w:val="24"/>
          <w:szCs w:val="24"/>
        </w:rPr>
        <w:t xml:space="preserve">…… </w:t>
      </w:r>
      <w:r w:rsidR="00850965">
        <w:rPr>
          <w:rFonts w:ascii="Times New Roman" w:hAnsi="Times New Roman" w:cs="Times New Roman"/>
          <w:sz w:val="24"/>
          <w:szCs w:val="24"/>
        </w:rPr>
        <w:t>3</w:t>
      </w:r>
    </w:p>
    <w:p w14:paraId="6E2E17C1" w14:textId="77777777" w:rsidR="000E2478" w:rsidRDefault="000E2478" w:rsidP="00532084">
      <w:pPr>
        <w:rPr>
          <w:rFonts w:ascii="Times New Roman" w:hAnsi="Times New Roman" w:cs="Times New Roman"/>
          <w:sz w:val="24"/>
          <w:szCs w:val="24"/>
        </w:rPr>
      </w:pPr>
    </w:p>
    <w:p w14:paraId="1FBBB807" w14:textId="2226E3F8" w:rsidR="00532084" w:rsidRDefault="00532084" w:rsidP="00532084">
      <w:pPr>
        <w:rPr>
          <w:rFonts w:ascii="Times New Roman" w:hAnsi="Times New Roman" w:cs="Times New Roman"/>
          <w:sz w:val="24"/>
          <w:szCs w:val="24"/>
        </w:rPr>
      </w:pPr>
      <w:r>
        <w:rPr>
          <w:rFonts w:ascii="Times New Roman" w:hAnsi="Times New Roman" w:cs="Times New Roman"/>
          <w:sz w:val="24"/>
          <w:szCs w:val="24"/>
        </w:rPr>
        <w:t>Discussion………………………………………………………</w:t>
      </w:r>
      <w:r w:rsidR="00FA1AAF">
        <w:rPr>
          <w:rFonts w:ascii="Times New Roman" w:hAnsi="Times New Roman" w:cs="Times New Roman"/>
          <w:sz w:val="24"/>
          <w:szCs w:val="24"/>
        </w:rPr>
        <w:t>…</w:t>
      </w:r>
      <w:r w:rsidR="008F7638">
        <w:rPr>
          <w:rFonts w:ascii="Times New Roman" w:hAnsi="Times New Roman" w:cs="Times New Roman"/>
          <w:sz w:val="24"/>
          <w:szCs w:val="24"/>
        </w:rPr>
        <w:t>.</w:t>
      </w:r>
      <w:r w:rsidR="000E2478">
        <w:rPr>
          <w:rFonts w:ascii="Times New Roman" w:hAnsi="Times New Roman" w:cs="Times New Roman"/>
          <w:sz w:val="24"/>
          <w:szCs w:val="24"/>
        </w:rPr>
        <w:t>.</w:t>
      </w:r>
      <w:r w:rsidR="008F7638">
        <w:rPr>
          <w:rFonts w:ascii="Times New Roman" w:hAnsi="Times New Roman" w:cs="Times New Roman"/>
          <w:sz w:val="24"/>
          <w:szCs w:val="24"/>
        </w:rPr>
        <w:t xml:space="preserve"> </w:t>
      </w:r>
      <w:r w:rsidR="00850965">
        <w:rPr>
          <w:rFonts w:ascii="Times New Roman" w:hAnsi="Times New Roman" w:cs="Times New Roman"/>
          <w:sz w:val="24"/>
          <w:szCs w:val="24"/>
        </w:rPr>
        <w:t>4</w:t>
      </w:r>
    </w:p>
    <w:p w14:paraId="526AFB06" w14:textId="77777777" w:rsidR="000E2478" w:rsidRDefault="000E2478" w:rsidP="00532084">
      <w:pPr>
        <w:rPr>
          <w:rFonts w:ascii="Times New Roman" w:hAnsi="Times New Roman" w:cs="Times New Roman"/>
          <w:sz w:val="24"/>
          <w:szCs w:val="24"/>
        </w:rPr>
      </w:pPr>
    </w:p>
    <w:p w14:paraId="2A824D2E" w14:textId="4691D22F" w:rsidR="00532084" w:rsidRDefault="00CB453A" w:rsidP="00532084">
      <w:pPr>
        <w:rPr>
          <w:rFonts w:ascii="Times New Roman" w:hAnsi="Times New Roman" w:cs="Times New Roman"/>
          <w:sz w:val="24"/>
          <w:szCs w:val="24"/>
        </w:rPr>
      </w:pPr>
      <w:r>
        <w:rPr>
          <w:rFonts w:ascii="Times New Roman" w:hAnsi="Times New Roman" w:cs="Times New Roman"/>
          <w:sz w:val="24"/>
          <w:szCs w:val="24"/>
        </w:rPr>
        <w:t>Conclusion………………………………………………………</w:t>
      </w:r>
      <w:r w:rsidR="008F7638">
        <w:rPr>
          <w:rFonts w:ascii="Times New Roman" w:hAnsi="Times New Roman" w:cs="Times New Roman"/>
          <w:sz w:val="24"/>
          <w:szCs w:val="24"/>
        </w:rPr>
        <w:t>…</w:t>
      </w:r>
      <w:r w:rsidR="000E2478">
        <w:rPr>
          <w:rFonts w:ascii="Times New Roman" w:hAnsi="Times New Roman" w:cs="Times New Roman"/>
          <w:sz w:val="24"/>
          <w:szCs w:val="24"/>
        </w:rPr>
        <w:t>.</w:t>
      </w:r>
      <w:r w:rsidR="00870ACD">
        <w:rPr>
          <w:rFonts w:ascii="Times New Roman" w:hAnsi="Times New Roman" w:cs="Times New Roman"/>
          <w:sz w:val="24"/>
          <w:szCs w:val="24"/>
        </w:rPr>
        <w:t xml:space="preserve"> </w:t>
      </w:r>
      <w:r w:rsidR="00850965">
        <w:rPr>
          <w:rFonts w:ascii="Times New Roman" w:hAnsi="Times New Roman" w:cs="Times New Roman"/>
          <w:sz w:val="24"/>
          <w:szCs w:val="24"/>
        </w:rPr>
        <w:t>9</w:t>
      </w:r>
    </w:p>
    <w:p w14:paraId="5CD668BB" w14:textId="77777777" w:rsidR="000E2478" w:rsidRDefault="000E2478" w:rsidP="00532084">
      <w:pPr>
        <w:rPr>
          <w:rFonts w:ascii="Times New Roman" w:hAnsi="Times New Roman" w:cs="Times New Roman"/>
          <w:sz w:val="24"/>
          <w:szCs w:val="24"/>
        </w:rPr>
      </w:pPr>
    </w:p>
    <w:p w14:paraId="2B05A9C6" w14:textId="6E2189CE" w:rsidR="00870ACD" w:rsidRDefault="00EE3F4E" w:rsidP="00532084">
      <w:pPr>
        <w:rPr>
          <w:rFonts w:ascii="Times New Roman" w:hAnsi="Times New Roman" w:cs="Times New Roman"/>
          <w:sz w:val="24"/>
          <w:szCs w:val="24"/>
        </w:rPr>
      </w:pPr>
      <w:r>
        <w:rPr>
          <w:rFonts w:ascii="Times New Roman" w:hAnsi="Times New Roman" w:cs="Times New Roman"/>
          <w:sz w:val="24"/>
          <w:szCs w:val="24"/>
        </w:rPr>
        <w:t>References………………………………………………………</w:t>
      </w:r>
      <w:r w:rsidR="008F7638">
        <w:rPr>
          <w:rFonts w:ascii="Times New Roman" w:hAnsi="Times New Roman" w:cs="Times New Roman"/>
          <w:sz w:val="24"/>
          <w:szCs w:val="24"/>
        </w:rPr>
        <w:t>…</w:t>
      </w:r>
      <w:r w:rsidR="000E2478">
        <w:rPr>
          <w:rFonts w:ascii="Times New Roman" w:hAnsi="Times New Roman" w:cs="Times New Roman"/>
          <w:sz w:val="24"/>
          <w:szCs w:val="24"/>
        </w:rPr>
        <w:t>.</w:t>
      </w:r>
      <w:r w:rsidR="008F7638">
        <w:rPr>
          <w:rFonts w:ascii="Times New Roman" w:hAnsi="Times New Roman" w:cs="Times New Roman"/>
          <w:sz w:val="24"/>
          <w:szCs w:val="24"/>
        </w:rPr>
        <w:t xml:space="preserve"> </w:t>
      </w:r>
      <w:r w:rsidR="00850965">
        <w:rPr>
          <w:rFonts w:ascii="Times New Roman" w:hAnsi="Times New Roman" w:cs="Times New Roman"/>
          <w:sz w:val="24"/>
          <w:szCs w:val="24"/>
        </w:rPr>
        <w:t>10</w:t>
      </w:r>
    </w:p>
    <w:p w14:paraId="5CE87A98" w14:textId="77777777" w:rsidR="000E2478" w:rsidRDefault="000E2478" w:rsidP="00532084">
      <w:pPr>
        <w:rPr>
          <w:rFonts w:ascii="Times New Roman" w:hAnsi="Times New Roman" w:cs="Times New Roman"/>
          <w:sz w:val="24"/>
          <w:szCs w:val="24"/>
        </w:rPr>
      </w:pPr>
    </w:p>
    <w:p w14:paraId="17CA9155" w14:textId="65AA8676" w:rsidR="00EE3F4E" w:rsidRDefault="00EE3F4E" w:rsidP="00532084">
      <w:pPr>
        <w:rPr>
          <w:rFonts w:ascii="Times New Roman" w:hAnsi="Times New Roman" w:cs="Times New Roman"/>
          <w:sz w:val="24"/>
          <w:szCs w:val="24"/>
        </w:rPr>
      </w:pPr>
      <w:r>
        <w:rPr>
          <w:rFonts w:ascii="Times New Roman" w:hAnsi="Times New Roman" w:cs="Times New Roman"/>
          <w:sz w:val="24"/>
          <w:szCs w:val="24"/>
        </w:rPr>
        <w:t>Abstract…………………………………………………………</w:t>
      </w:r>
      <w:r w:rsidR="000E2478">
        <w:rPr>
          <w:rFonts w:ascii="Times New Roman" w:hAnsi="Times New Roman" w:cs="Times New Roman"/>
          <w:sz w:val="24"/>
          <w:szCs w:val="24"/>
        </w:rPr>
        <w:t xml:space="preserve">… </w:t>
      </w:r>
      <w:r>
        <w:rPr>
          <w:rFonts w:ascii="Times New Roman" w:hAnsi="Times New Roman" w:cs="Times New Roman"/>
          <w:sz w:val="24"/>
          <w:szCs w:val="24"/>
        </w:rPr>
        <w:t>1</w:t>
      </w:r>
      <w:r w:rsidR="000132F4">
        <w:rPr>
          <w:rFonts w:ascii="Times New Roman" w:hAnsi="Times New Roman" w:cs="Times New Roman"/>
          <w:sz w:val="24"/>
          <w:szCs w:val="24"/>
        </w:rPr>
        <w:t>2</w:t>
      </w:r>
    </w:p>
    <w:p w14:paraId="1645FD8E" w14:textId="77777777" w:rsidR="00E85B33" w:rsidRDefault="00E85B33" w:rsidP="00E435F1">
      <w:pPr>
        <w:jc w:val="center"/>
        <w:rPr>
          <w:rFonts w:ascii="Times New Roman" w:hAnsi="Times New Roman" w:cs="Times New Roman"/>
          <w:sz w:val="24"/>
          <w:szCs w:val="24"/>
        </w:rPr>
      </w:pPr>
    </w:p>
    <w:p w14:paraId="71B01A14" w14:textId="77777777" w:rsidR="00E85B33" w:rsidRDefault="00E85B33" w:rsidP="00E435F1">
      <w:pPr>
        <w:jc w:val="center"/>
        <w:rPr>
          <w:rFonts w:ascii="Times New Roman" w:hAnsi="Times New Roman" w:cs="Times New Roman"/>
          <w:sz w:val="24"/>
          <w:szCs w:val="24"/>
        </w:rPr>
      </w:pPr>
    </w:p>
    <w:p w14:paraId="7BF9DD71" w14:textId="77777777" w:rsidR="00E85B33" w:rsidRDefault="00E85B33" w:rsidP="00E435F1">
      <w:pPr>
        <w:jc w:val="center"/>
        <w:rPr>
          <w:rFonts w:ascii="Times New Roman" w:hAnsi="Times New Roman" w:cs="Times New Roman"/>
          <w:sz w:val="24"/>
          <w:szCs w:val="24"/>
        </w:rPr>
      </w:pPr>
    </w:p>
    <w:p w14:paraId="1755181F" w14:textId="77777777" w:rsidR="00E85B33" w:rsidRDefault="00E85B33" w:rsidP="00E435F1">
      <w:pPr>
        <w:jc w:val="center"/>
        <w:rPr>
          <w:rFonts w:ascii="Times New Roman" w:hAnsi="Times New Roman" w:cs="Times New Roman"/>
          <w:sz w:val="24"/>
          <w:szCs w:val="24"/>
        </w:rPr>
      </w:pPr>
    </w:p>
    <w:p w14:paraId="1141867F" w14:textId="77777777" w:rsidR="00E85B33" w:rsidRDefault="00E85B33" w:rsidP="00E435F1">
      <w:pPr>
        <w:jc w:val="center"/>
        <w:rPr>
          <w:rFonts w:ascii="Times New Roman" w:hAnsi="Times New Roman" w:cs="Times New Roman"/>
          <w:sz w:val="24"/>
          <w:szCs w:val="24"/>
        </w:rPr>
      </w:pPr>
    </w:p>
    <w:p w14:paraId="14A4BCFE" w14:textId="77777777" w:rsidR="00E85B33" w:rsidRDefault="00E85B33" w:rsidP="00E435F1">
      <w:pPr>
        <w:jc w:val="center"/>
        <w:rPr>
          <w:rFonts w:ascii="Times New Roman" w:hAnsi="Times New Roman" w:cs="Times New Roman"/>
          <w:sz w:val="24"/>
          <w:szCs w:val="24"/>
        </w:rPr>
      </w:pPr>
    </w:p>
    <w:p w14:paraId="1C9936F8" w14:textId="77777777" w:rsidR="00E85B33" w:rsidRDefault="00E85B33" w:rsidP="00E435F1">
      <w:pPr>
        <w:jc w:val="center"/>
        <w:rPr>
          <w:rFonts w:ascii="Times New Roman" w:hAnsi="Times New Roman" w:cs="Times New Roman"/>
          <w:sz w:val="24"/>
          <w:szCs w:val="24"/>
        </w:rPr>
      </w:pPr>
    </w:p>
    <w:p w14:paraId="409026AF" w14:textId="77777777" w:rsidR="00E85B33" w:rsidRDefault="00E85B33" w:rsidP="00E435F1">
      <w:pPr>
        <w:jc w:val="center"/>
        <w:rPr>
          <w:rFonts w:ascii="Times New Roman" w:hAnsi="Times New Roman" w:cs="Times New Roman"/>
          <w:sz w:val="24"/>
          <w:szCs w:val="24"/>
        </w:rPr>
      </w:pPr>
    </w:p>
    <w:p w14:paraId="39B32FD5" w14:textId="77777777" w:rsidR="00E85B33" w:rsidRDefault="00E85B33" w:rsidP="00E435F1">
      <w:pPr>
        <w:jc w:val="center"/>
        <w:rPr>
          <w:rFonts w:ascii="Times New Roman" w:hAnsi="Times New Roman" w:cs="Times New Roman"/>
          <w:sz w:val="24"/>
          <w:szCs w:val="24"/>
        </w:rPr>
      </w:pPr>
    </w:p>
    <w:p w14:paraId="44CF127C" w14:textId="77777777" w:rsidR="00E85B33" w:rsidRDefault="00E85B33" w:rsidP="00E435F1">
      <w:pPr>
        <w:jc w:val="center"/>
        <w:rPr>
          <w:rFonts w:ascii="Times New Roman" w:hAnsi="Times New Roman" w:cs="Times New Roman"/>
          <w:sz w:val="24"/>
          <w:szCs w:val="24"/>
        </w:rPr>
      </w:pPr>
    </w:p>
    <w:p w14:paraId="766ADB83" w14:textId="77777777" w:rsidR="00E85B33" w:rsidRDefault="00E85B33" w:rsidP="00E435F1">
      <w:pPr>
        <w:jc w:val="center"/>
        <w:rPr>
          <w:rFonts w:ascii="Times New Roman" w:hAnsi="Times New Roman" w:cs="Times New Roman"/>
          <w:sz w:val="24"/>
          <w:szCs w:val="24"/>
        </w:rPr>
      </w:pPr>
    </w:p>
    <w:p w14:paraId="246A2D04" w14:textId="77777777" w:rsidR="00E85B33" w:rsidRDefault="00E85B33" w:rsidP="00432BB2">
      <w:pPr>
        <w:rPr>
          <w:rFonts w:ascii="Times New Roman" w:hAnsi="Times New Roman" w:cs="Times New Roman"/>
          <w:sz w:val="24"/>
          <w:szCs w:val="24"/>
        </w:rPr>
      </w:pPr>
    </w:p>
    <w:p w14:paraId="7A4D1A4E" w14:textId="5D6E2AAC" w:rsidR="00E85B33" w:rsidRDefault="00CB453A" w:rsidP="00CB453A">
      <w:pPr>
        <w:spacing w:line="360" w:lineRule="auto"/>
        <w:rPr>
          <w:rFonts w:ascii="Arial" w:hAnsi="Arial" w:cs="Arial"/>
          <w:sz w:val="24"/>
          <w:szCs w:val="24"/>
        </w:rPr>
      </w:pPr>
      <w:r>
        <w:rPr>
          <w:rFonts w:ascii="Arial" w:hAnsi="Arial" w:cs="Arial"/>
          <w:sz w:val="24"/>
          <w:szCs w:val="24"/>
        </w:rPr>
        <w:lastRenderedPageBreak/>
        <w:t>Abstract</w:t>
      </w:r>
    </w:p>
    <w:p w14:paraId="3D399B1B" w14:textId="7E63CFE3" w:rsidR="00CB453A" w:rsidRPr="00CB453A" w:rsidRDefault="005F6690" w:rsidP="00CB453A">
      <w:pPr>
        <w:spacing w:line="360" w:lineRule="auto"/>
        <w:rPr>
          <w:rFonts w:ascii="Arial" w:hAnsi="Arial" w:cs="Arial"/>
          <w:sz w:val="24"/>
          <w:szCs w:val="24"/>
        </w:rPr>
      </w:pPr>
      <w:r>
        <w:rPr>
          <w:rFonts w:ascii="Arial" w:hAnsi="Arial" w:cs="Arial"/>
          <w:sz w:val="24"/>
          <w:szCs w:val="24"/>
        </w:rPr>
        <w:t>Compassion focused therapy is a new form of cognitive behaviour therapy</w:t>
      </w:r>
      <w:r w:rsidR="00AB79A4">
        <w:rPr>
          <w:rFonts w:ascii="Arial" w:hAnsi="Arial" w:cs="Arial"/>
          <w:sz w:val="24"/>
          <w:szCs w:val="24"/>
        </w:rPr>
        <w:t xml:space="preserve"> with the potential of treating some mental illnesses. Through the utilisation of a particular case </w:t>
      </w:r>
      <w:r w:rsidR="00C10DE7">
        <w:rPr>
          <w:rFonts w:ascii="Arial" w:hAnsi="Arial" w:cs="Arial"/>
          <w:sz w:val="24"/>
          <w:szCs w:val="24"/>
        </w:rPr>
        <w:t>regarding</w:t>
      </w:r>
      <w:r w:rsidR="00AB79A4">
        <w:rPr>
          <w:rFonts w:ascii="Arial" w:hAnsi="Arial" w:cs="Arial"/>
          <w:sz w:val="24"/>
          <w:szCs w:val="24"/>
        </w:rPr>
        <w:t xml:space="preserve"> </w:t>
      </w:r>
      <w:r w:rsidR="004247B9">
        <w:rPr>
          <w:rFonts w:ascii="Arial" w:hAnsi="Arial" w:cs="Arial"/>
          <w:sz w:val="24"/>
          <w:szCs w:val="24"/>
        </w:rPr>
        <w:t xml:space="preserve">a university student, this </w:t>
      </w:r>
      <w:r w:rsidR="008B662D">
        <w:rPr>
          <w:rFonts w:ascii="Arial" w:hAnsi="Arial" w:cs="Arial"/>
          <w:sz w:val="24"/>
          <w:szCs w:val="24"/>
        </w:rPr>
        <w:t>piece</w:t>
      </w:r>
      <w:r w:rsidR="004247B9">
        <w:rPr>
          <w:rFonts w:ascii="Arial" w:hAnsi="Arial" w:cs="Arial"/>
          <w:sz w:val="24"/>
          <w:szCs w:val="24"/>
        </w:rPr>
        <w:t xml:space="preserve"> will consider the key patient’s ailments, </w:t>
      </w:r>
      <w:r w:rsidR="00837EDE">
        <w:rPr>
          <w:rFonts w:ascii="Arial" w:hAnsi="Arial" w:cs="Arial"/>
          <w:sz w:val="24"/>
          <w:szCs w:val="24"/>
        </w:rPr>
        <w:t>where they originate, and how</w:t>
      </w:r>
      <w:r w:rsidR="008B662D">
        <w:rPr>
          <w:rFonts w:ascii="Arial" w:hAnsi="Arial" w:cs="Arial"/>
          <w:sz w:val="24"/>
          <w:szCs w:val="24"/>
        </w:rPr>
        <w:t xml:space="preserve"> they can be treated through the use of Compassion focused therapy</w:t>
      </w:r>
      <w:r w:rsidR="000D57BF">
        <w:rPr>
          <w:rFonts w:ascii="Arial" w:hAnsi="Arial" w:cs="Arial"/>
          <w:sz w:val="24"/>
          <w:szCs w:val="24"/>
        </w:rPr>
        <w:t xml:space="preserve">. </w:t>
      </w:r>
      <w:r w:rsidR="001C2C93">
        <w:rPr>
          <w:rFonts w:ascii="Arial" w:hAnsi="Arial" w:cs="Arial"/>
          <w:sz w:val="24"/>
          <w:szCs w:val="24"/>
        </w:rPr>
        <w:t xml:space="preserve">Benefits and limitations will be discussed, along with how other researchers </w:t>
      </w:r>
      <w:r w:rsidR="00D367F9">
        <w:rPr>
          <w:rFonts w:ascii="Arial" w:hAnsi="Arial" w:cs="Arial"/>
          <w:sz w:val="24"/>
          <w:szCs w:val="24"/>
        </w:rPr>
        <w:t>have used CFT, a</w:t>
      </w:r>
      <w:r w:rsidR="006E04BF">
        <w:rPr>
          <w:rFonts w:ascii="Arial" w:hAnsi="Arial" w:cs="Arial"/>
          <w:sz w:val="24"/>
          <w:szCs w:val="24"/>
        </w:rPr>
        <w:t xml:space="preserve">s well as their ultimate conclusions on this treatment’s usefulness. Finally, this </w:t>
      </w:r>
      <w:r w:rsidR="00D32E6E">
        <w:rPr>
          <w:rFonts w:ascii="Arial" w:hAnsi="Arial" w:cs="Arial"/>
          <w:sz w:val="24"/>
          <w:szCs w:val="24"/>
        </w:rPr>
        <w:t xml:space="preserve">essay will draw its own conclusions on the </w:t>
      </w:r>
      <w:r w:rsidR="00300531">
        <w:rPr>
          <w:rFonts w:ascii="Arial" w:hAnsi="Arial" w:cs="Arial"/>
          <w:sz w:val="24"/>
          <w:szCs w:val="24"/>
        </w:rPr>
        <w:t>power of CFT for treating anxiety and stress.</w:t>
      </w:r>
      <w:r w:rsidR="000D57BF">
        <w:rPr>
          <w:rFonts w:ascii="Arial" w:hAnsi="Arial" w:cs="Arial"/>
          <w:sz w:val="24"/>
          <w:szCs w:val="24"/>
        </w:rPr>
        <w:t xml:space="preserve"> </w:t>
      </w:r>
      <w:r w:rsidR="00837EDE">
        <w:rPr>
          <w:rFonts w:ascii="Arial" w:hAnsi="Arial" w:cs="Arial"/>
          <w:sz w:val="24"/>
          <w:szCs w:val="24"/>
        </w:rPr>
        <w:t xml:space="preserve"> </w:t>
      </w:r>
      <w:r w:rsidR="004247B9">
        <w:rPr>
          <w:rFonts w:ascii="Arial" w:hAnsi="Arial" w:cs="Arial"/>
          <w:sz w:val="24"/>
          <w:szCs w:val="24"/>
        </w:rPr>
        <w:t xml:space="preserve"> </w:t>
      </w:r>
    </w:p>
    <w:p w14:paraId="3742E774" w14:textId="77777777" w:rsidR="00E85B33" w:rsidRDefault="00E85B33" w:rsidP="00E435F1">
      <w:pPr>
        <w:jc w:val="center"/>
        <w:rPr>
          <w:rFonts w:ascii="Times New Roman" w:hAnsi="Times New Roman" w:cs="Times New Roman"/>
          <w:sz w:val="24"/>
          <w:szCs w:val="24"/>
        </w:rPr>
      </w:pPr>
    </w:p>
    <w:p w14:paraId="61F137A1" w14:textId="77777777" w:rsidR="00E85B33" w:rsidRDefault="00E85B33" w:rsidP="00F41CA1">
      <w:pPr>
        <w:spacing w:line="360" w:lineRule="auto"/>
        <w:rPr>
          <w:rFonts w:ascii="Times New Roman" w:hAnsi="Times New Roman" w:cs="Times New Roman"/>
          <w:sz w:val="24"/>
          <w:szCs w:val="24"/>
        </w:rPr>
      </w:pPr>
    </w:p>
    <w:p w14:paraId="7AD6EFE8" w14:textId="1DDA7CC4" w:rsidR="00771A57" w:rsidRPr="006600BA" w:rsidRDefault="00792DF6" w:rsidP="00F41CA1">
      <w:pPr>
        <w:spacing w:line="360" w:lineRule="auto"/>
        <w:rPr>
          <w:rFonts w:ascii="Arial" w:hAnsi="Arial" w:cs="Arial"/>
          <w:sz w:val="24"/>
          <w:szCs w:val="24"/>
        </w:rPr>
      </w:pPr>
      <w:r w:rsidRPr="006600BA">
        <w:rPr>
          <w:rFonts w:ascii="Arial" w:hAnsi="Arial" w:cs="Arial"/>
          <w:sz w:val="24"/>
          <w:szCs w:val="24"/>
        </w:rPr>
        <w:t>Introduction </w:t>
      </w:r>
    </w:p>
    <w:p w14:paraId="06FF4AFD" w14:textId="77777777" w:rsidR="00235DF6" w:rsidRDefault="00C074B5" w:rsidP="00F41CA1">
      <w:pPr>
        <w:spacing w:line="360" w:lineRule="auto"/>
        <w:rPr>
          <w:rFonts w:ascii="Arial" w:hAnsi="Arial" w:cs="Arial"/>
          <w:sz w:val="24"/>
          <w:szCs w:val="24"/>
        </w:rPr>
      </w:pPr>
      <w:r w:rsidRPr="00C72DBC">
        <w:rPr>
          <w:rFonts w:ascii="Arial" w:hAnsi="Arial" w:cs="Arial"/>
          <w:sz w:val="24"/>
          <w:szCs w:val="24"/>
        </w:rPr>
        <w:t>J is an eighteen year old university student</w:t>
      </w:r>
      <w:r w:rsidR="000648C9" w:rsidRPr="00C72DBC">
        <w:rPr>
          <w:rFonts w:ascii="Arial" w:hAnsi="Arial" w:cs="Arial"/>
          <w:sz w:val="24"/>
          <w:szCs w:val="24"/>
        </w:rPr>
        <w:t xml:space="preserve">, who has been a carer for her mother since she was </w:t>
      </w:r>
      <w:r w:rsidR="00A90608" w:rsidRPr="00C72DBC">
        <w:rPr>
          <w:rFonts w:ascii="Arial" w:hAnsi="Arial" w:cs="Arial"/>
          <w:sz w:val="24"/>
          <w:szCs w:val="24"/>
        </w:rPr>
        <w:t xml:space="preserve">diagnosed with early onset </w:t>
      </w:r>
      <w:r w:rsidR="00500EC5" w:rsidRPr="00C72DBC">
        <w:rPr>
          <w:rFonts w:ascii="Arial" w:hAnsi="Arial" w:cs="Arial"/>
          <w:sz w:val="24"/>
          <w:szCs w:val="24"/>
        </w:rPr>
        <w:t>dementia three years prior</w:t>
      </w:r>
      <w:r w:rsidR="00737A88">
        <w:rPr>
          <w:rFonts w:ascii="Arial" w:hAnsi="Arial" w:cs="Arial"/>
          <w:sz w:val="24"/>
          <w:szCs w:val="24"/>
        </w:rPr>
        <w:t>.</w:t>
      </w:r>
      <w:r w:rsidR="00F24497">
        <w:rPr>
          <w:rFonts w:ascii="Arial" w:hAnsi="Arial" w:cs="Arial"/>
          <w:sz w:val="24"/>
          <w:szCs w:val="24"/>
        </w:rPr>
        <w:t xml:space="preserve"> This </w:t>
      </w:r>
      <w:r w:rsidR="00685815">
        <w:rPr>
          <w:rFonts w:ascii="Arial" w:hAnsi="Arial" w:cs="Arial"/>
          <w:sz w:val="24"/>
          <w:szCs w:val="24"/>
        </w:rPr>
        <w:t xml:space="preserve">responsibility increased significantly when her father left home a </w:t>
      </w:r>
      <w:r w:rsidR="00407EA1">
        <w:rPr>
          <w:rFonts w:ascii="Arial" w:hAnsi="Arial" w:cs="Arial"/>
          <w:sz w:val="24"/>
          <w:szCs w:val="24"/>
        </w:rPr>
        <w:t xml:space="preserve">year ago when she was seventeen. Despite these increased difficulties, J was able to go through school </w:t>
      </w:r>
      <w:r w:rsidR="00EA4EF8">
        <w:rPr>
          <w:rFonts w:ascii="Arial" w:hAnsi="Arial" w:cs="Arial"/>
          <w:sz w:val="24"/>
          <w:szCs w:val="24"/>
        </w:rPr>
        <w:t>and apply for university with the help of outside support.</w:t>
      </w:r>
      <w:r w:rsidR="00B975D6">
        <w:rPr>
          <w:rFonts w:ascii="Arial" w:hAnsi="Arial" w:cs="Arial"/>
          <w:sz w:val="24"/>
          <w:szCs w:val="24"/>
        </w:rPr>
        <w:t xml:space="preserve"> However</w:t>
      </w:r>
      <w:r w:rsidR="00FC61E3">
        <w:rPr>
          <w:rFonts w:ascii="Arial" w:hAnsi="Arial" w:cs="Arial"/>
          <w:sz w:val="24"/>
          <w:szCs w:val="24"/>
        </w:rPr>
        <w:t>, with the added responsibility of attending her lectures</w:t>
      </w:r>
      <w:r w:rsidR="00D174DE">
        <w:rPr>
          <w:rFonts w:ascii="Arial" w:hAnsi="Arial" w:cs="Arial"/>
          <w:sz w:val="24"/>
          <w:szCs w:val="24"/>
        </w:rPr>
        <w:t xml:space="preserve"> and workload, along with her usual duties to her mother, she is struggling to</w:t>
      </w:r>
      <w:r w:rsidR="00552720">
        <w:rPr>
          <w:rFonts w:ascii="Arial" w:hAnsi="Arial" w:cs="Arial"/>
          <w:sz w:val="24"/>
          <w:szCs w:val="24"/>
        </w:rPr>
        <w:t xml:space="preserve"> cope. She has began to </w:t>
      </w:r>
      <w:r w:rsidR="00FF05BD">
        <w:rPr>
          <w:rFonts w:ascii="Arial" w:hAnsi="Arial" w:cs="Arial"/>
          <w:sz w:val="24"/>
          <w:szCs w:val="24"/>
        </w:rPr>
        <w:t xml:space="preserve">fall behind on her studies, and in order to </w:t>
      </w:r>
      <w:r w:rsidR="00242B14">
        <w:rPr>
          <w:rFonts w:ascii="Arial" w:hAnsi="Arial" w:cs="Arial"/>
          <w:sz w:val="24"/>
          <w:szCs w:val="24"/>
        </w:rPr>
        <w:t>catch up, she has resorted to staying up late.</w:t>
      </w:r>
      <w:r w:rsidR="004318C7">
        <w:rPr>
          <w:rFonts w:ascii="Arial" w:hAnsi="Arial" w:cs="Arial"/>
          <w:sz w:val="24"/>
          <w:szCs w:val="24"/>
        </w:rPr>
        <w:t xml:space="preserve"> This has resulted in her waking up early in morning, tired and exhausted for her mother. </w:t>
      </w:r>
      <w:r w:rsidR="005525FE">
        <w:rPr>
          <w:rFonts w:ascii="Arial" w:hAnsi="Arial" w:cs="Arial"/>
          <w:sz w:val="24"/>
          <w:szCs w:val="24"/>
        </w:rPr>
        <w:t xml:space="preserve">This has all culminated in her </w:t>
      </w:r>
      <w:r w:rsidR="00CF75CB">
        <w:rPr>
          <w:rFonts w:ascii="Arial" w:hAnsi="Arial" w:cs="Arial"/>
          <w:sz w:val="24"/>
          <w:szCs w:val="24"/>
        </w:rPr>
        <w:t>being late for lectures</w:t>
      </w:r>
      <w:r w:rsidR="00505FE2">
        <w:rPr>
          <w:rFonts w:ascii="Arial" w:hAnsi="Arial" w:cs="Arial"/>
          <w:sz w:val="24"/>
          <w:szCs w:val="24"/>
        </w:rPr>
        <w:t>,</w:t>
      </w:r>
      <w:r w:rsidR="004C0852">
        <w:rPr>
          <w:rFonts w:ascii="Arial" w:hAnsi="Arial" w:cs="Arial"/>
          <w:sz w:val="24"/>
          <w:szCs w:val="24"/>
        </w:rPr>
        <w:t xml:space="preserve"> however, she is worried about receiving special treatment by </w:t>
      </w:r>
      <w:r w:rsidR="008A6DDB">
        <w:rPr>
          <w:rFonts w:ascii="Arial" w:hAnsi="Arial" w:cs="Arial"/>
          <w:sz w:val="24"/>
          <w:szCs w:val="24"/>
        </w:rPr>
        <w:t>speaking to her lecturers</w:t>
      </w:r>
      <w:r w:rsidR="00C13CEA">
        <w:rPr>
          <w:rFonts w:ascii="Arial" w:hAnsi="Arial" w:cs="Arial"/>
          <w:sz w:val="24"/>
          <w:szCs w:val="24"/>
        </w:rPr>
        <w:t>. This has resulted in her breaking down crying</w:t>
      </w:r>
      <w:r w:rsidR="00955CB1">
        <w:rPr>
          <w:rFonts w:ascii="Arial" w:hAnsi="Arial" w:cs="Arial"/>
          <w:sz w:val="24"/>
          <w:szCs w:val="24"/>
        </w:rPr>
        <w:t xml:space="preserve"> in the bathroom</w:t>
      </w:r>
      <w:r w:rsidR="00C13CEA">
        <w:rPr>
          <w:rFonts w:ascii="Arial" w:hAnsi="Arial" w:cs="Arial"/>
          <w:sz w:val="24"/>
          <w:szCs w:val="24"/>
        </w:rPr>
        <w:t xml:space="preserve"> after</w:t>
      </w:r>
      <w:r w:rsidR="0045766C">
        <w:rPr>
          <w:rFonts w:ascii="Arial" w:hAnsi="Arial" w:cs="Arial"/>
          <w:sz w:val="24"/>
          <w:szCs w:val="24"/>
        </w:rPr>
        <w:t xml:space="preserve"> arriving late and </w:t>
      </w:r>
      <w:r w:rsidR="00955CB1">
        <w:rPr>
          <w:rFonts w:ascii="Arial" w:hAnsi="Arial" w:cs="Arial"/>
          <w:sz w:val="24"/>
          <w:szCs w:val="24"/>
        </w:rPr>
        <w:t xml:space="preserve">refusing to interrupt her </w:t>
      </w:r>
      <w:r w:rsidR="00E37AA5">
        <w:rPr>
          <w:rFonts w:ascii="Arial" w:hAnsi="Arial" w:cs="Arial"/>
          <w:sz w:val="24"/>
          <w:szCs w:val="24"/>
        </w:rPr>
        <w:t>lecture as well as taking her frustration out on her mother.</w:t>
      </w:r>
    </w:p>
    <w:p w14:paraId="608CAEDB" w14:textId="17AAC94F" w:rsidR="00090F90" w:rsidRPr="00593270" w:rsidRDefault="00235DF6" w:rsidP="00F41CA1">
      <w:pPr>
        <w:spacing w:line="360" w:lineRule="auto"/>
        <w:rPr>
          <w:rFonts w:ascii="Arial" w:hAnsi="Arial" w:cs="Arial"/>
          <w:sz w:val="24"/>
          <w:szCs w:val="24"/>
        </w:rPr>
      </w:pPr>
      <w:r>
        <w:rPr>
          <w:rFonts w:ascii="Arial" w:hAnsi="Arial" w:cs="Arial"/>
          <w:sz w:val="24"/>
          <w:szCs w:val="24"/>
        </w:rPr>
        <w:t>From the above, it is clear that J is suffering from severe stress</w:t>
      </w:r>
      <w:r w:rsidR="00DE7666">
        <w:rPr>
          <w:rFonts w:ascii="Arial" w:hAnsi="Arial" w:cs="Arial"/>
          <w:sz w:val="24"/>
          <w:szCs w:val="24"/>
        </w:rPr>
        <w:t xml:space="preserve"> </w:t>
      </w:r>
      <w:r w:rsidR="00DE286D">
        <w:rPr>
          <w:rFonts w:ascii="Arial" w:hAnsi="Arial" w:cs="Arial"/>
          <w:sz w:val="24"/>
          <w:szCs w:val="24"/>
        </w:rPr>
        <w:t xml:space="preserve">fabricated from </w:t>
      </w:r>
      <w:r w:rsidR="00501978">
        <w:rPr>
          <w:rFonts w:ascii="Arial" w:hAnsi="Arial" w:cs="Arial"/>
          <w:sz w:val="24"/>
          <w:szCs w:val="24"/>
        </w:rPr>
        <w:t xml:space="preserve">an increased </w:t>
      </w:r>
      <w:r w:rsidR="00A00EF6">
        <w:rPr>
          <w:rFonts w:ascii="Arial" w:hAnsi="Arial" w:cs="Arial"/>
          <w:sz w:val="24"/>
          <w:szCs w:val="24"/>
        </w:rPr>
        <w:t>responsibility at university.</w:t>
      </w:r>
      <w:r w:rsidR="00E33586">
        <w:rPr>
          <w:rFonts w:ascii="Arial" w:hAnsi="Arial" w:cs="Arial"/>
          <w:sz w:val="24"/>
          <w:szCs w:val="24"/>
        </w:rPr>
        <w:t xml:space="preserve"> As a result, her life has become a constant </w:t>
      </w:r>
      <w:r w:rsidR="00BE55FA">
        <w:rPr>
          <w:rFonts w:ascii="Arial" w:hAnsi="Arial" w:cs="Arial"/>
          <w:sz w:val="24"/>
          <w:szCs w:val="24"/>
        </w:rPr>
        <w:t>requirement to work, either at home, caring for her mother, or studying on campus.</w:t>
      </w:r>
      <w:r w:rsidR="00523AD2">
        <w:rPr>
          <w:rFonts w:ascii="Arial" w:hAnsi="Arial" w:cs="Arial"/>
          <w:sz w:val="24"/>
          <w:szCs w:val="24"/>
        </w:rPr>
        <w:t xml:space="preserve"> Therefore, she has no time for herself in terms of relaxing and self care</w:t>
      </w:r>
      <w:r w:rsidR="001B4AD4">
        <w:rPr>
          <w:rFonts w:ascii="Arial" w:hAnsi="Arial" w:cs="Arial"/>
          <w:sz w:val="24"/>
          <w:szCs w:val="24"/>
        </w:rPr>
        <w:t xml:space="preserve">, and is thus affecting </w:t>
      </w:r>
      <w:r w:rsidR="00247F24">
        <w:rPr>
          <w:rFonts w:ascii="Arial" w:hAnsi="Arial" w:cs="Arial"/>
          <w:sz w:val="24"/>
          <w:szCs w:val="24"/>
        </w:rPr>
        <w:t>her mental health</w:t>
      </w:r>
      <w:r w:rsidR="00B86929">
        <w:rPr>
          <w:rFonts w:ascii="Arial" w:hAnsi="Arial" w:cs="Arial"/>
          <w:sz w:val="24"/>
          <w:szCs w:val="24"/>
        </w:rPr>
        <w:t>.</w:t>
      </w:r>
      <w:r w:rsidR="008C5C40">
        <w:rPr>
          <w:rFonts w:ascii="Arial" w:hAnsi="Arial" w:cs="Arial"/>
          <w:sz w:val="24"/>
          <w:szCs w:val="24"/>
        </w:rPr>
        <w:t xml:space="preserve"> Clear signs of this can be seen in her resulting behaviours from her inability to sleep,</w:t>
      </w:r>
      <w:r w:rsidR="00B158D5">
        <w:rPr>
          <w:rFonts w:ascii="Arial" w:hAnsi="Arial" w:cs="Arial"/>
          <w:sz w:val="24"/>
          <w:szCs w:val="24"/>
        </w:rPr>
        <w:t xml:space="preserve"> snapping at her mother, and breaking down </w:t>
      </w:r>
      <w:r w:rsidR="00B158D5">
        <w:rPr>
          <w:rFonts w:ascii="Arial" w:hAnsi="Arial" w:cs="Arial"/>
          <w:sz w:val="24"/>
          <w:szCs w:val="24"/>
        </w:rPr>
        <w:lastRenderedPageBreak/>
        <w:t xml:space="preserve">crying. Moreover, her </w:t>
      </w:r>
      <w:r w:rsidR="00132CB5">
        <w:rPr>
          <w:rFonts w:ascii="Arial" w:hAnsi="Arial" w:cs="Arial"/>
          <w:sz w:val="24"/>
          <w:szCs w:val="24"/>
        </w:rPr>
        <w:t xml:space="preserve">inability to reach out to her lecturers and outside aid, like she had previously suggests that she is withdrawing </w:t>
      </w:r>
      <w:r w:rsidR="0038148C">
        <w:rPr>
          <w:rFonts w:ascii="Arial" w:hAnsi="Arial" w:cs="Arial"/>
          <w:sz w:val="24"/>
          <w:szCs w:val="24"/>
        </w:rPr>
        <w:t>socially.</w:t>
      </w:r>
    </w:p>
    <w:p w14:paraId="18F76720" w14:textId="77777777" w:rsidR="00510231" w:rsidRDefault="00484AE6" w:rsidP="00F41CA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075ACBC2" w14:textId="6DD4D4DF" w:rsidR="0029199F" w:rsidRDefault="00792DF6" w:rsidP="00F41CA1">
      <w:pPr>
        <w:spacing w:line="360" w:lineRule="auto"/>
        <w:rPr>
          <w:rFonts w:ascii="Times New Roman" w:hAnsi="Times New Roman" w:cs="Times New Roman"/>
          <w:sz w:val="24"/>
          <w:szCs w:val="24"/>
        </w:rPr>
      </w:pPr>
      <w:r w:rsidRPr="00792DF6">
        <w:rPr>
          <w:rFonts w:ascii="Times New Roman" w:hAnsi="Times New Roman" w:cs="Times New Roman"/>
          <w:sz w:val="24"/>
          <w:szCs w:val="24"/>
        </w:rPr>
        <w:t xml:space="preserve">Discussion  </w:t>
      </w:r>
    </w:p>
    <w:p w14:paraId="64422235" w14:textId="3DD72D90" w:rsidR="00593270" w:rsidRDefault="00593270" w:rsidP="00F41CA1">
      <w:pPr>
        <w:spacing w:line="360" w:lineRule="auto"/>
        <w:rPr>
          <w:rFonts w:ascii="Arial" w:hAnsi="Arial" w:cs="Arial"/>
          <w:sz w:val="24"/>
          <w:szCs w:val="24"/>
        </w:rPr>
      </w:pPr>
      <w:r>
        <w:rPr>
          <w:rFonts w:ascii="Arial" w:hAnsi="Arial" w:cs="Arial"/>
          <w:sz w:val="24"/>
          <w:szCs w:val="24"/>
        </w:rPr>
        <w:t>With these observations in mind, it is clear that J is in need of support. Compassion – focused therapy (Gilbert, 2009), offers an interesting insight into her underlying issues and possible methods of treatment.</w:t>
      </w:r>
      <w:r w:rsidR="009C11BF">
        <w:rPr>
          <w:rFonts w:ascii="Arial" w:hAnsi="Arial" w:cs="Arial"/>
          <w:sz w:val="24"/>
          <w:szCs w:val="24"/>
        </w:rPr>
        <w:t xml:space="preserve"> For instance</w:t>
      </w:r>
      <w:r w:rsidR="009C5AD0">
        <w:rPr>
          <w:rFonts w:ascii="Arial" w:hAnsi="Arial" w:cs="Arial"/>
          <w:sz w:val="24"/>
          <w:szCs w:val="24"/>
        </w:rPr>
        <w:t xml:space="preserve">, Gilbert (2009), theorises that there are three primary processes </w:t>
      </w:r>
      <w:r w:rsidR="00165297">
        <w:rPr>
          <w:rFonts w:ascii="Arial" w:hAnsi="Arial" w:cs="Arial"/>
          <w:sz w:val="24"/>
          <w:szCs w:val="24"/>
        </w:rPr>
        <w:t xml:space="preserve">that dictate our behaviours and cognitions. These are known as the Threat, </w:t>
      </w:r>
      <w:r w:rsidR="002B2AE6">
        <w:rPr>
          <w:rFonts w:ascii="Arial" w:hAnsi="Arial" w:cs="Arial"/>
          <w:sz w:val="24"/>
          <w:szCs w:val="24"/>
        </w:rPr>
        <w:t>Drive, and Soothing process</w:t>
      </w:r>
      <w:r w:rsidR="00CE61FA">
        <w:rPr>
          <w:rFonts w:ascii="Arial" w:hAnsi="Arial" w:cs="Arial"/>
          <w:sz w:val="24"/>
          <w:szCs w:val="24"/>
        </w:rPr>
        <w:t xml:space="preserve">es </w:t>
      </w:r>
      <w:r w:rsidR="005845F6">
        <w:rPr>
          <w:rFonts w:ascii="Arial" w:hAnsi="Arial" w:cs="Arial"/>
          <w:sz w:val="24"/>
          <w:szCs w:val="24"/>
        </w:rPr>
        <w:t>respectively. The</w:t>
      </w:r>
      <w:r w:rsidR="001D24AE">
        <w:rPr>
          <w:rFonts w:ascii="Arial" w:hAnsi="Arial" w:cs="Arial"/>
          <w:sz w:val="24"/>
          <w:szCs w:val="24"/>
        </w:rPr>
        <w:t xml:space="preserve"> theoretical explanation for t</w:t>
      </w:r>
      <w:r w:rsidR="00CE61FA">
        <w:rPr>
          <w:rFonts w:ascii="Arial" w:hAnsi="Arial" w:cs="Arial"/>
          <w:sz w:val="24"/>
          <w:szCs w:val="24"/>
        </w:rPr>
        <w:t xml:space="preserve">hese </w:t>
      </w:r>
      <w:r w:rsidR="001D24AE">
        <w:rPr>
          <w:rFonts w:ascii="Arial" w:hAnsi="Arial" w:cs="Arial"/>
          <w:sz w:val="24"/>
          <w:szCs w:val="24"/>
        </w:rPr>
        <w:t>processes suggests that they are</w:t>
      </w:r>
      <w:r w:rsidR="00CE61FA">
        <w:rPr>
          <w:rFonts w:ascii="Arial" w:hAnsi="Arial" w:cs="Arial"/>
          <w:sz w:val="24"/>
          <w:szCs w:val="24"/>
        </w:rPr>
        <w:t xml:space="preserve"> developed from </w:t>
      </w:r>
      <w:r w:rsidR="001D24AE">
        <w:rPr>
          <w:rFonts w:ascii="Arial" w:hAnsi="Arial" w:cs="Arial"/>
          <w:sz w:val="24"/>
          <w:szCs w:val="24"/>
        </w:rPr>
        <w:t>our early childhood experiences</w:t>
      </w:r>
      <w:r w:rsidR="004B1402">
        <w:rPr>
          <w:rFonts w:ascii="Arial" w:hAnsi="Arial" w:cs="Arial"/>
          <w:sz w:val="24"/>
          <w:szCs w:val="24"/>
        </w:rPr>
        <w:t xml:space="preserve"> </w:t>
      </w:r>
      <w:r w:rsidR="005845F6">
        <w:rPr>
          <w:rFonts w:ascii="Arial" w:hAnsi="Arial" w:cs="Arial"/>
          <w:sz w:val="24"/>
          <w:szCs w:val="24"/>
        </w:rPr>
        <w:t>and can determine how we behave in our adult lives. As an example, a child who has experienced severe bullying and isolation</w:t>
      </w:r>
      <w:r w:rsidR="00CD2323">
        <w:rPr>
          <w:rFonts w:ascii="Arial" w:hAnsi="Arial" w:cs="Arial"/>
          <w:sz w:val="24"/>
          <w:szCs w:val="24"/>
        </w:rPr>
        <w:t>, will find that their Threat process dominates their cognition</w:t>
      </w:r>
      <w:r w:rsidR="00296605">
        <w:rPr>
          <w:rFonts w:ascii="Arial" w:hAnsi="Arial" w:cs="Arial"/>
          <w:sz w:val="24"/>
          <w:szCs w:val="24"/>
        </w:rPr>
        <w:t xml:space="preserve">, </w:t>
      </w:r>
      <w:r w:rsidR="0059316C">
        <w:rPr>
          <w:rFonts w:ascii="Arial" w:hAnsi="Arial" w:cs="Arial"/>
          <w:sz w:val="24"/>
          <w:szCs w:val="24"/>
        </w:rPr>
        <w:t>and will therefore view others</w:t>
      </w:r>
      <w:r w:rsidR="00D46B7F">
        <w:rPr>
          <w:rFonts w:ascii="Arial" w:hAnsi="Arial" w:cs="Arial"/>
          <w:sz w:val="24"/>
          <w:szCs w:val="24"/>
        </w:rPr>
        <w:t>’ criticisms and judgements</w:t>
      </w:r>
      <w:r w:rsidR="0059316C">
        <w:rPr>
          <w:rFonts w:ascii="Arial" w:hAnsi="Arial" w:cs="Arial"/>
          <w:sz w:val="24"/>
          <w:szCs w:val="24"/>
        </w:rPr>
        <w:t xml:space="preserve"> as dangers to their </w:t>
      </w:r>
      <w:r w:rsidR="00D46B7F">
        <w:rPr>
          <w:rFonts w:ascii="Arial" w:hAnsi="Arial" w:cs="Arial"/>
          <w:sz w:val="24"/>
          <w:szCs w:val="24"/>
        </w:rPr>
        <w:t xml:space="preserve">peace of mind. This may in turn </w:t>
      </w:r>
      <w:r w:rsidR="00FB5B60">
        <w:rPr>
          <w:rFonts w:ascii="Arial" w:hAnsi="Arial" w:cs="Arial"/>
          <w:sz w:val="24"/>
          <w:szCs w:val="24"/>
        </w:rPr>
        <w:t>lead them to seek soothing actions to avoid said threats, even if they are not healthy.</w:t>
      </w:r>
      <w:r w:rsidR="00D614EA">
        <w:rPr>
          <w:rFonts w:ascii="Arial" w:hAnsi="Arial" w:cs="Arial"/>
          <w:sz w:val="24"/>
          <w:szCs w:val="24"/>
        </w:rPr>
        <w:t xml:space="preserve"> In regards to </w:t>
      </w:r>
      <w:r w:rsidR="00D75612">
        <w:rPr>
          <w:rFonts w:ascii="Arial" w:hAnsi="Arial" w:cs="Arial"/>
          <w:sz w:val="24"/>
          <w:szCs w:val="24"/>
        </w:rPr>
        <w:t>J’s personal circumstances, it would appear that her Drive is her domina</w:t>
      </w:r>
      <w:r w:rsidR="00D05B12">
        <w:rPr>
          <w:rFonts w:ascii="Arial" w:hAnsi="Arial" w:cs="Arial"/>
          <w:sz w:val="24"/>
          <w:szCs w:val="24"/>
        </w:rPr>
        <w:t>nt processor</w:t>
      </w:r>
      <w:r w:rsidR="00192469">
        <w:rPr>
          <w:rFonts w:ascii="Arial" w:hAnsi="Arial" w:cs="Arial"/>
          <w:sz w:val="24"/>
          <w:szCs w:val="24"/>
        </w:rPr>
        <w:t xml:space="preserve">, as </w:t>
      </w:r>
      <w:r w:rsidR="00E94282">
        <w:rPr>
          <w:rFonts w:ascii="Arial" w:hAnsi="Arial" w:cs="Arial"/>
          <w:sz w:val="24"/>
          <w:szCs w:val="24"/>
        </w:rPr>
        <w:t xml:space="preserve">she is constantly striving to </w:t>
      </w:r>
      <w:r w:rsidR="0043289A">
        <w:rPr>
          <w:rFonts w:ascii="Arial" w:hAnsi="Arial" w:cs="Arial"/>
          <w:sz w:val="24"/>
          <w:szCs w:val="24"/>
        </w:rPr>
        <w:t>care for her mother along with studying in university, thus possibly leading to burnout</w:t>
      </w:r>
      <w:r w:rsidR="00BD519B">
        <w:rPr>
          <w:rFonts w:ascii="Arial" w:hAnsi="Arial" w:cs="Arial"/>
          <w:sz w:val="24"/>
          <w:szCs w:val="24"/>
        </w:rPr>
        <w:t>. This in turn is causing her distress, which can be linked to her Threat processor</w:t>
      </w:r>
      <w:r w:rsidR="005E4241">
        <w:rPr>
          <w:rFonts w:ascii="Arial" w:hAnsi="Arial" w:cs="Arial"/>
          <w:sz w:val="24"/>
          <w:szCs w:val="24"/>
        </w:rPr>
        <w:t xml:space="preserve"> activating</w:t>
      </w:r>
      <w:r w:rsidR="00300FD0">
        <w:rPr>
          <w:rFonts w:ascii="Arial" w:hAnsi="Arial" w:cs="Arial"/>
          <w:sz w:val="24"/>
          <w:szCs w:val="24"/>
        </w:rPr>
        <w:t xml:space="preserve">. What is lacking however, is her Soothing processor, thus leading J to being unable to cope </w:t>
      </w:r>
      <w:r w:rsidR="006E4E26">
        <w:rPr>
          <w:rFonts w:ascii="Arial" w:hAnsi="Arial" w:cs="Arial"/>
          <w:sz w:val="24"/>
          <w:szCs w:val="24"/>
        </w:rPr>
        <w:t>with her workload as she has no time for herself.</w:t>
      </w:r>
      <w:r w:rsidR="0043289A">
        <w:rPr>
          <w:rFonts w:ascii="Arial" w:hAnsi="Arial" w:cs="Arial"/>
          <w:sz w:val="24"/>
          <w:szCs w:val="24"/>
        </w:rPr>
        <w:t xml:space="preserve"> </w:t>
      </w:r>
    </w:p>
    <w:p w14:paraId="4E8C1C38" w14:textId="7183EA3A" w:rsidR="009343BA" w:rsidRDefault="00E653B4" w:rsidP="00F41CA1">
      <w:pPr>
        <w:spacing w:line="360" w:lineRule="auto"/>
        <w:rPr>
          <w:rFonts w:ascii="Arial" w:hAnsi="Arial" w:cs="Arial"/>
          <w:sz w:val="24"/>
          <w:szCs w:val="24"/>
        </w:rPr>
      </w:pPr>
      <w:r>
        <w:rPr>
          <w:rFonts w:ascii="Arial" w:hAnsi="Arial" w:cs="Arial"/>
          <w:sz w:val="24"/>
          <w:szCs w:val="24"/>
        </w:rPr>
        <w:t xml:space="preserve">Gilbert (2009), further </w:t>
      </w:r>
      <w:r w:rsidR="000D3198">
        <w:rPr>
          <w:rFonts w:ascii="Arial" w:hAnsi="Arial" w:cs="Arial"/>
          <w:sz w:val="24"/>
          <w:szCs w:val="24"/>
        </w:rPr>
        <w:t xml:space="preserve">suggests that </w:t>
      </w:r>
      <w:r w:rsidR="00860CDF">
        <w:rPr>
          <w:rFonts w:ascii="Arial" w:hAnsi="Arial" w:cs="Arial"/>
          <w:sz w:val="24"/>
          <w:szCs w:val="24"/>
        </w:rPr>
        <w:t>J suffers from an implicit shame and self directed criticism</w:t>
      </w:r>
      <w:r w:rsidR="00071ACC">
        <w:rPr>
          <w:rFonts w:ascii="Arial" w:hAnsi="Arial" w:cs="Arial"/>
          <w:sz w:val="24"/>
          <w:szCs w:val="24"/>
        </w:rPr>
        <w:t xml:space="preserve">, which given her circumstance, is indeed possible as </w:t>
      </w:r>
      <w:r w:rsidR="0043120D">
        <w:rPr>
          <w:rFonts w:ascii="Arial" w:hAnsi="Arial" w:cs="Arial"/>
          <w:sz w:val="24"/>
          <w:szCs w:val="24"/>
        </w:rPr>
        <w:t xml:space="preserve">it can me implied </w:t>
      </w:r>
      <w:r w:rsidR="00EB7C1C">
        <w:rPr>
          <w:rFonts w:ascii="Arial" w:hAnsi="Arial" w:cs="Arial"/>
          <w:sz w:val="24"/>
          <w:szCs w:val="24"/>
        </w:rPr>
        <w:t xml:space="preserve">that the withdrawal of her father from the household, along with her mother’s mental decline, has left J feeling a sense of guilt over her </w:t>
      </w:r>
      <w:r w:rsidR="00926D94">
        <w:rPr>
          <w:rFonts w:ascii="Arial" w:hAnsi="Arial" w:cs="Arial"/>
          <w:sz w:val="24"/>
          <w:szCs w:val="24"/>
        </w:rPr>
        <w:t xml:space="preserve">maintained </w:t>
      </w:r>
      <w:r w:rsidR="00005AFB">
        <w:rPr>
          <w:rFonts w:ascii="Arial" w:hAnsi="Arial" w:cs="Arial"/>
          <w:sz w:val="24"/>
          <w:szCs w:val="24"/>
        </w:rPr>
        <w:t xml:space="preserve">abilities, or her inability to do more to care for her mother. Moreover, despite her reliance </w:t>
      </w:r>
      <w:r w:rsidR="00F53B60">
        <w:rPr>
          <w:rFonts w:ascii="Arial" w:hAnsi="Arial" w:cs="Arial"/>
          <w:sz w:val="24"/>
          <w:szCs w:val="24"/>
        </w:rPr>
        <w:t xml:space="preserve">on outside </w:t>
      </w:r>
      <w:r w:rsidR="003A5293">
        <w:rPr>
          <w:rFonts w:ascii="Arial" w:hAnsi="Arial" w:cs="Arial"/>
          <w:sz w:val="24"/>
          <w:szCs w:val="24"/>
        </w:rPr>
        <w:t>aid prior, she now avoids similar help, further suggesting that she feels a deep sense of shame.</w:t>
      </w:r>
      <w:r w:rsidR="00450543">
        <w:rPr>
          <w:rFonts w:ascii="Arial" w:hAnsi="Arial" w:cs="Arial"/>
          <w:sz w:val="24"/>
          <w:szCs w:val="24"/>
        </w:rPr>
        <w:t xml:space="preserve"> Ultimately, this remains as conjecture, and requires a </w:t>
      </w:r>
      <w:r w:rsidR="00103D58">
        <w:rPr>
          <w:rFonts w:ascii="Arial" w:hAnsi="Arial" w:cs="Arial"/>
          <w:sz w:val="24"/>
          <w:szCs w:val="24"/>
        </w:rPr>
        <w:t>direct discussion for clarity at the beginning of treatment.</w:t>
      </w:r>
    </w:p>
    <w:p w14:paraId="458B94EF" w14:textId="17D633CA" w:rsidR="005679D9" w:rsidRDefault="005679D9" w:rsidP="00F41CA1">
      <w:pPr>
        <w:spacing w:line="360" w:lineRule="auto"/>
        <w:rPr>
          <w:rFonts w:ascii="Arial" w:hAnsi="Arial" w:cs="Arial"/>
          <w:sz w:val="24"/>
          <w:szCs w:val="24"/>
        </w:rPr>
      </w:pPr>
      <w:r>
        <w:rPr>
          <w:rFonts w:ascii="Arial" w:hAnsi="Arial" w:cs="Arial"/>
          <w:sz w:val="24"/>
          <w:szCs w:val="24"/>
        </w:rPr>
        <w:t>From the above</w:t>
      </w:r>
      <w:r w:rsidR="008D358B">
        <w:rPr>
          <w:rFonts w:ascii="Arial" w:hAnsi="Arial" w:cs="Arial"/>
          <w:sz w:val="24"/>
          <w:szCs w:val="24"/>
        </w:rPr>
        <w:t xml:space="preserve"> case provided it is made apparent that J’s issues are </w:t>
      </w:r>
      <w:r w:rsidR="004477B8">
        <w:rPr>
          <w:rFonts w:ascii="Arial" w:hAnsi="Arial" w:cs="Arial"/>
          <w:sz w:val="24"/>
          <w:szCs w:val="24"/>
        </w:rPr>
        <w:t xml:space="preserve">threefold; The first, and most pressing, is </w:t>
      </w:r>
      <w:r w:rsidR="009828C1">
        <w:rPr>
          <w:rFonts w:ascii="Arial" w:hAnsi="Arial" w:cs="Arial"/>
          <w:sz w:val="24"/>
          <w:szCs w:val="24"/>
        </w:rPr>
        <w:t>her feelings of stress and shifting m</w:t>
      </w:r>
      <w:r w:rsidR="00A61FB8">
        <w:rPr>
          <w:rFonts w:ascii="Arial" w:hAnsi="Arial" w:cs="Arial"/>
          <w:sz w:val="24"/>
          <w:szCs w:val="24"/>
        </w:rPr>
        <w:t>o</w:t>
      </w:r>
      <w:r w:rsidR="009828C1">
        <w:rPr>
          <w:rFonts w:ascii="Arial" w:hAnsi="Arial" w:cs="Arial"/>
          <w:sz w:val="24"/>
          <w:szCs w:val="24"/>
        </w:rPr>
        <w:t>o</w:t>
      </w:r>
      <w:r w:rsidR="00A61FB8">
        <w:rPr>
          <w:rFonts w:ascii="Arial" w:hAnsi="Arial" w:cs="Arial"/>
          <w:sz w:val="24"/>
          <w:szCs w:val="24"/>
        </w:rPr>
        <w:t>d. The second is her inability</w:t>
      </w:r>
      <w:r w:rsidR="009828C1">
        <w:rPr>
          <w:rFonts w:ascii="Arial" w:hAnsi="Arial" w:cs="Arial"/>
          <w:sz w:val="24"/>
          <w:szCs w:val="24"/>
        </w:rPr>
        <w:t xml:space="preserve"> to cope</w:t>
      </w:r>
      <w:r w:rsidR="00A61FB8">
        <w:rPr>
          <w:rFonts w:ascii="Arial" w:hAnsi="Arial" w:cs="Arial"/>
          <w:sz w:val="24"/>
          <w:szCs w:val="24"/>
        </w:rPr>
        <w:t xml:space="preserve"> with her workload</w:t>
      </w:r>
      <w:r w:rsidR="00AF33CC">
        <w:rPr>
          <w:rFonts w:ascii="Arial" w:hAnsi="Arial" w:cs="Arial"/>
          <w:sz w:val="24"/>
          <w:szCs w:val="24"/>
        </w:rPr>
        <w:t xml:space="preserve"> and caring for her mother</w:t>
      </w:r>
      <w:r w:rsidR="009828C1">
        <w:rPr>
          <w:rFonts w:ascii="Arial" w:hAnsi="Arial" w:cs="Arial"/>
          <w:sz w:val="24"/>
          <w:szCs w:val="24"/>
        </w:rPr>
        <w:t>.</w:t>
      </w:r>
      <w:r w:rsidR="002F2782">
        <w:rPr>
          <w:rFonts w:ascii="Arial" w:hAnsi="Arial" w:cs="Arial"/>
          <w:sz w:val="24"/>
          <w:szCs w:val="24"/>
        </w:rPr>
        <w:t xml:space="preserve"> The final issue, and </w:t>
      </w:r>
      <w:r w:rsidR="002F2782">
        <w:rPr>
          <w:rFonts w:ascii="Arial" w:hAnsi="Arial" w:cs="Arial"/>
          <w:sz w:val="24"/>
          <w:szCs w:val="24"/>
        </w:rPr>
        <w:lastRenderedPageBreak/>
        <w:t>possibly the underlying cause for the latter</w:t>
      </w:r>
      <w:r w:rsidR="00E96B95">
        <w:rPr>
          <w:rFonts w:ascii="Arial" w:hAnsi="Arial" w:cs="Arial"/>
          <w:sz w:val="24"/>
          <w:szCs w:val="24"/>
        </w:rPr>
        <w:t xml:space="preserve"> issues</w:t>
      </w:r>
      <w:r w:rsidR="00A2403A">
        <w:rPr>
          <w:rFonts w:ascii="Arial" w:hAnsi="Arial" w:cs="Arial"/>
          <w:sz w:val="24"/>
          <w:szCs w:val="24"/>
        </w:rPr>
        <w:t>, her</w:t>
      </w:r>
      <w:r w:rsidR="00C31C02">
        <w:rPr>
          <w:rFonts w:ascii="Arial" w:hAnsi="Arial" w:cs="Arial"/>
          <w:sz w:val="24"/>
          <w:szCs w:val="24"/>
        </w:rPr>
        <w:t xml:space="preserve"> implicit </w:t>
      </w:r>
      <w:r w:rsidR="002A4782">
        <w:rPr>
          <w:rFonts w:ascii="Arial" w:hAnsi="Arial" w:cs="Arial"/>
          <w:sz w:val="24"/>
          <w:szCs w:val="24"/>
        </w:rPr>
        <w:t xml:space="preserve">shame and </w:t>
      </w:r>
      <w:r w:rsidR="003B76D8">
        <w:rPr>
          <w:rFonts w:ascii="Arial" w:hAnsi="Arial" w:cs="Arial"/>
          <w:sz w:val="24"/>
          <w:szCs w:val="24"/>
        </w:rPr>
        <w:t>uncompassionate</w:t>
      </w:r>
      <w:r w:rsidR="00B175AB">
        <w:rPr>
          <w:rFonts w:ascii="Arial" w:hAnsi="Arial" w:cs="Arial"/>
          <w:sz w:val="24"/>
          <w:szCs w:val="24"/>
        </w:rPr>
        <w:t xml:space="preserve"> need to </w:t>
      </w:r>
      <w:r w:rsidR="00F87A18">
        <w:rPr>
          <w:rFonts w:ascii="Arial" w:hAnsi="Arial" w:cs="Arial"/>
          <w:sz w:val="24"/>
          <w:szCs w:val="24"/>
        </w:rPr>
        <w:t xml:space="preserve">conclude </w:t>
      </w:r>
      <w:r w:rsidR="00D27FAB">
        <w:rPr>
          <w:rFonts w:ascii="Arial" w:hAnsi="Arial" w:cs="Arial"/>
          <w:sz w:val="24"/>
          <w:szCs w:val="24"/>
        </w:rPr>
        <w:t>her business without extrinsic support</w:t>
      </w:r>
      <w:r w:rsidR="000244F9">
        <w:rPr>
          <w:rFonts w:ascii="Arial" w:hAnsi="Arial" w:cs="Arial"/>
          <w:sz w:val="24"/>
          <w:szCs w:val="24"/>
        </w:rPr>
        <w:t xml:space="preserve"> (Bernal et al., 2025)</w:t>
      </w:r>
      <w:r w:rsidR="00D27FAB">
        <w:rPr>
          <w:rFonts w:ascii="Arial" w:hAnsi="Arial" w:cs="Arial"/>
          <w:sz w:val="24"/>
          <w:szCs w:val="24"/>
        </w:rPr>
        <w:t>.</w:t>
      </w:r>
      <w:r w:rsidR="00163CF6">
        <w:rPr>
          <w:rFonts w:ascii="Arial" w:hAnsi="Arial" w:cs="Arial"/>
          <w:sz w:val="24"/>
          <w:szCs w:val="24"/>
        </w:rPr>
        <w:t xml:space="preserve"> It is with this in mind, that</w:t>
      </w:r>
      <w:r w:rsidR="00ED59E8">
        <w:rPr>
          <w:rFonts w:ascii="Arial" w:hAnsi="Arial" w:cs="Arial"/>
          <w:sz w:val="24"/>
          <w:szCs w:val="24"/>
        </w:rPr>
        <w:t xml:space="preserve"> a cognitive approach </w:t>
      </w:r>
      <w:r w:rsidR="00D3693B">
        <w:rPr>
          <w:rFonts w:ascii="Arial" w:hAnsi="Arial" w:cs="Arial"/>
          <w:sz w:val="24"/>
          <w:szCs w:val="24"/>
        </w:rPr>
        <w:t xml:space="preserve">focusing on </w:t>
      </w:r>
      <w:r w:rsidR="00BC5289">
        <w:rPr>
          <w:rFonts w:ascii="Arial" w:hAnsi="Arial" w:cs="Arial"/>
          <w:sz w:val="24"/>
          <w:szCs w:val="24"/>
        </w:rPr>
        <w:t xml:space="preserve">confronting J’s </w:t>
      </w:r>
      <w:r w:rsidR="00001518">
        <w:rPr>
          <w:rFonts w:ascii="Arial" w:hAnsi="Arial" w:cs="Arial"/>
          <w:sz w:val="24"/>
          <w:szCs w:val="24"/>
        </w:rPr>
        <w:t xml:space="preserve">self perceptions will act as a primary </w:t>
      </w:r>
      <w:r w:rsidR="00D40E8C">
        <w:rPr>
          <w:rFonts w:ascii="Arial" w:hAnsi="Arial" w:cs="Arial"/>
          <w:sz w:val="24"/>
          <w:szCs w:val="24"/>
        </w:rPr>
        <w:t xml:space="preserve">procedure </w:t>
      </w:r>
      <w:r w:rsidR="00A9415D">
        <w:rPr>
          <w:rFonts w:ascii="Arial" w:hAnsi="Arial" w:cs="Arial"/>
          <w:sz w:val="24"/>
          <w:szCs w:val="24"/>
        </w:rPr>
        <w:t>of treatment.</w:t>
      </w:r>
    </w:p>
    <w:p w14:paraId="0FF1ABE7" w14:textId="7731BD96" w:rsidR="00816C78" w:rsidRDefault="00C85394" w:rsidP="00F41CA1">
      <w:pPr>
        <w:spacing w:line="360" w:lineRule="auto"/>
        <w:rPr>
          <w:rFonts w:ascii="Arial" w:hAnsi="Arial" w:cs="Arial"/>
          <w:sz w:val="24"/>
          <w:szCs w:val="24"/>
        </w:rPr>
      </w:pPr>
      <w:r>
        <w:rPr>
          <w:rFonts w:ascii="Arial" w:hAnsi="Arial" w:cs="Arial"/>
          <w:sz w:val="24"/>
          <w:szCs w:val="24"/>
        </w:rPr>
        <w:t xml:space="preserve">The primordial </w:t>
      </w:r>
      <w:r w:rsidR="00271288">
        <w:rPr>
          <w:rFonts w:ascii="Arial" w:hAnsi="Arial" w:cs="Arial"/>
          <w:sz w:val="24"/>
          <w:szCs w:val="24"/>
        </w:rPr>
        <w:t xml:space="preserve">objective of compassion focused therapy is to confront an individual’s </w:t>
      </w:r>
      <w:r w:rsidR="004C2C28">
        <w:rPr>
          <w:rFonts w:ascii="Arial" w:hAnsi="Arial" w:cs="Arial"/>
          <w:sz w:val="24"/>
          <w:szCs w:val="24"/>
        </w:rPr>
        <w:t>inherent negative feelings such as shame, guilt</w:t>
      </w:r>
      <w:r w:rsidR="001D3A12">
        <w:rPr>
          <w:rFonts w:ascii="Arial" w:hAnsi="Arial" w:cs="Arial"/>
          <w:sz w:val="24"/>
          <w:szCs w:val="24"/>
        </w:rPr>
        <w:t xml:space="preserve"> or any other feeling that is directed at the self. Theoretically this is done through</w:t>
      </w:r>
      <w:r w:rsidR="004C2C28">
        <w:rPr>
          <w:rFonts w:ascii="Arial" w:hAnsi="Arial" w:cs="Arial"/>
          <w:sz w:val="24"/>
          <w:szCs w:val="24"/>
        </w:rPr>
        <w:t xml:space="preserve"> </w:t>
      </w:r>
      <w:r w:rsidR="00DC76BD">
        <w:rPr>
          <w:rFonts w:ascii="Arial" w:hAnsi="Arial" w:cs="Arial"/>
          <w:sz w:val="24"/>
          <w:szCs w:val="24"/>
        </w:rPr>
        <w:t xml:space="preserve">the promotion of </w:t>
      </w:r>
      <w:r w:rsidR="009269A1">
        <w:rPr>
          <w:rFonts w:ascii="Arial" w:hAnsi="Arial" w:cs="Arial"/>
          <w:sz w:val="24"/>
          <w:szCs w:val="24"/>
        </w:rPr>
        <w:t xml:space="preserve">soothing techniques and behaviours which offer alternative </w:t>
      </w:r>
      <w:r w:rsidR="00324A9A">
        <w:rPr>
          <w:rFonts w:ascii="Arial" w:hAnsi="Arial" w:cs="Arial"/>
          <w:sz w:val="24"/>
          <w:szCs w:val="24"/>
        </w:rPr>
        <w:t>viewpoints to perceive oneself. Most notably, this takes on the form of self compassion</w:t>
      </w:r>
      <w:r w:rsidR="008C67B2">
        <w:rPr>
          <w:rFonts w:ascii="Arial" w:hAnsi="Arial" w:cs="Arial"/>
          <w:sz w:val="24"/>
          <w:szCs w:val="24"/>
        </w:rPr>
        <w:t xml:space="preserve"> (Gilbert, 2009).</w:t>
      </w:r>
      <w:r w:rsidR="003676CC">
        <w:rPr>
          <w:rFonts w:ascii="Arial" w:hAnsi="Arial" w:cs="Arial"/>
          <w:sz w:val="24"/>
          <w:szCs w:val="24"/>
        </w:rPr>
        <w:t xml:space="preserve"> </w:t>
      </w:r>
      <w:r w:rsidR="00BA4697">
        <w:rPr>
          <w:rFonts w:ascii="Arial" w:hAnsi="Arial" w:cs="Arial"/>
          <w:sz w:val="24"/>
          <w:szCs w:val="24"/>
        </w:rPr>
        <w:t xml:space="preserve">For instance, the NHS (2016) have found that </w:t>
      </w:r>
      <w:r w:rsidR="00A1640E">
        <w:rPr>
          <w:rFonts w:ascii="Arial" w:hAnsi="Arial" w:cs="Arial"/>
          <w:sz w:val="24"/>
          <w:szCs w:val="24"/>
        </w:rPr>
        <w:t>CFT can work as a valid alternative for decreasing levels of depression and anxiety in individuals through the use of self-compassion</w:t>
      </w:r>
      <w:r w:rsidR="00496268">
        <w:rPr>
          <w:rFonts w:ascii="Arial" w:hAnsi="Arial" w:cs="Arial"/>
          <w:sz w:val="24"/>
          <w:szCs w:val="24"/>
        </w:rPr>
        <w:t xml:space="preserve">. This can be supported by Vestin et al. (2025) who found that </w:t>
      </w:r>
      <w:r w:rsidR="00D91483">
        <w:rPr>
          <w:rFonts w:ascii="Arial" w:hAnsi="Arial" w:cs="Arial"/>
          <w:sz w:val="24"/>
          <w:szCs w:val="24"/>
        </w:rPr>
        <w:t xml:space="preserve">from a group of 42 young </w:t>
      </w:r>
      <w:r w:rsidR="00727152">
        <w:rPr>
          <w:rFonts w:ascii="Arial" w:hAnsi="Arial" w:cs="Arial"/>
          <w:sz w:val="24"/>
          <w:szCs w:val="24"/>
        </w:rPr>
        <w:t>individuals</w:t>
      </w:r>
      <w:r w:rsidR="00D91483">
        <w:rPr>
          <w:rFonts w:ascii="Arial" w:hAnsi="Arial" w:cs="Arial"/>
          <w:sz w:val="24"/>
          <w:szCs w:val="24"/>
        </w:rPr>
        <w:t xml:space="preserve"> taking part in an internet – based CFT course, a majority</w:t>
      </w:r>
      <w:r w:rsidR="000867BA">
        <w:rPr>
          <w:rFonts w:ascii="Arial" w:hAnsi="Arial" w:cs="Arial"/>
          <w:sz w:val="24"/>
          <w:szCs w:val="24"/>
        </w:rPr>
        <w:t xml:space="preserve"> (77%) of the participants maintained a consistent presence and decreased in levels of stress and depression, thus a strong argument can be made in regards to the efficacy of CFT. </w:t>
      </w:r>
    </w:p>
    <w:p w14:paraId="12F43637" w14:textId="70F98844" w:rsidR="00C85394" w:rsidRDefault="00816C78" w:rsidP="00F41CA1">
      <w:pPr>
        <w:spacing w:line="360" w:lineRule="auto"/>
        <w:rPr>
          <w:rFonts w:ascii="Arial" w:hAnsi="Arial" w:cs="Arial"/>
          <w:sz w:val="24"/>
          <w:szCs w:val="24"/>
        </w:rPr>
      </w:pPr>
      <w:r>
        <w:rPr>
          <w:rFonts w:ascii="Arial" w:hAnsi="Arial" w:cs="Arial"/>
          <w:sz w:val="24"/>
          <w:szCs w:val="24"/>
        </w:rPr>
        <w:t>In addition to this,</w:t>
      </w:r>
      <w:r w:rsidR="00D91483">
        <w:rPr>
          <w:rFonts w:ascii="Arial" w:hAnsi="Arial" w:cs="Arial"/>
          <w:sz w:val="24"/>
          <w:szCs w:val="24"/>
        </w:rPr>
        <w:t xml:space="preserve"> </w:t>
      </w:r>
      <w:r w:rsidR="002168B3">
        <w:rPr>
          <w:rFonts w:ascii="Arial" w:hAnsi="Arial" w:cs="Arial"/>
          <w:sz w:val="24"/>
          <w:szCs w:val="24"/>
        </w:rPr>
        <w:t>Bernal et al. (2025) conducted a study</w:t>
      </w:r>
      <w:r w:rsidR="00EC26E6">
        <w:rPr>
          <w:rFonts w:ascii="Arial" w:hAnsi="Arial" w:cs="Arial"/>
          <w:sz w:val="24"/>
          <w:szCs w:val="24"/>
        </w:rPr>
        <w:t xml:space="preserve"> on the </w:t>
      </w:r>
      <w:r w:rsidR="00A32EF6">
        <w:rPr>
          <w:rFonts w:ascii="Arial" w:hAnsi="Arial" w:cs="Arial"/>
          <w:sz w:val="24"/>
          <w:szCs w:val="24"/>
        </w:rPr>
        <w:t xml:space="preserve">efficiency of CFT on individuals suffering from </w:t>
      </w:r>
      <w:r w:rsidR="00491AF1">
        <w:rPr>
          <w:rFonts w:ascii="Arial" w:hAnsi="Arial" w:cs="Arial"/>
          <w:sz w:val="24"/>
          <w:szCs w:val="24"/>
        </w:rPr>
        <w:t xml:space="preserve">post traumatic stress disorder. </w:t>
      </w:r>
      <w:r w:rsidR="00A41E4C">
        <w:rPr>
          <w:rFonts w:ascii="Arial" w:hAnsi="Arial" w:cs="Arial"/>
          <w:sz w:val="24"/>
          <w:szCs w:val="24"/>
        </w:rPr>
        <w:t>Four participants were used for the study, and while all benefited from CFT, there was a disparity between the participants</w:t>
      </w:r>
      <w:r w:rsidR="0099497F">
        <w:rPr>
          <w:rFonts w:ascii="Arial" w:hAnsi="Arial" w:cs="Arial"/>
          <w:sz w:val="24"/>
          <w:szCs w:val="24"/>
        </w:rPr>
        <w:t>, with only</w:t>
      </w:r>
      <w:r w:rsidR="00CB6A0E">
        <w:rPr>
          <w:rFonts w:ascii="Arial" w:hAnsi="Arial" w:cs="Arial"/>
          <w:sz w:val="24"/>
          <w:szCs w:val="24"/>
        </w:rPr>
        <w:t xml:space="preserve"> the highest beneficiaries of CFT arising from those who had </w:t>
      </w:r>
      <w:r w:rsidR="00226C01">
        <w:rPr>
          <w:rFonts w:ascii="Arial" w:hAnsi="Arial" w:cs="Arial"/>
          <w:sz w:val="24"/>
          <w:szCs w:val="24"/>
        </w:rPr>
        <w:t xml:space="preserve">Prolonged Exposure therapy first, thus suggesting that there </w:t>
      </w:r>
      <w:r w:rsidR="004856FF">
        <w:rPr>
          <w:rFonts w:ascii="Arial" w:hAnsi="Arial" w:cs="Arial"/>
          <w:sz w:val="24"/>
          <w:szCs w:val="24"/>
        </w:rPr>
        <w:t>CFT is limited to specific issues.</w:t>
      </w:r>
      <w:r w:rsidR="005471C9">
        <w:rPr>
          <w:rFonts w:ascii="Arial" w:hAnsi="Arial" w:cs="Arial"/>
          <w:sz w:val="24"/>
          <w:szCs w:val="24"/>
        </w:rPr>
        <w:t xml:space="preserve"> However, it is worth mention</w:t>
      </w:r>
      <w:r w:rsidR="00643471">
        <w:rPr>
          <w:rFonts w:ascii="Arial" w:hAnsi="Arial" w:cs="Arial"/>
          <w:sz w:val="24"/>
          <w:szCs w:val="24"/>
        </w:rPr>
        <w:t>ing, that due to the low sample size, it is possible that further study may return a different result</w:t>
      </w:r>
      <w:r w:rsidR="007B379B">
        <w:rPr>
          <w:rFonts w:ascii="Arial" w:hAnsi="Arial" w:cs="Arial"/>
          <w:sz w:val="24"/>
          <w:szCs w:val="24"/>
        </w:rPr>
        <w:t xml:space="preserve"> as four patients cannot be generalised to the greater public.</w:t>
      </w:r>
      <w:r w:rsidR="00CC6AD1">
        <w:rPr>
          <w:rFonts w:ascii="Arial" w:hAnsi="Arial" w:cs="Arial"/>
          <w:sz w:val="24"/>
          <w:szCs w:val="24"/>
        </w:rPr>
        <w:t xml:space="preserve"> Further research</w:t>
      </w:r>
      <w:r w:rsidR="0065314A">
        <w:rPr>
          <w:rFonts w:ascii="Arial" w:hAnsi="Arial" w:cs="Arial"/>
          <w:sz w:val="24"/>
          <w:szCs w:val="24"/>
        </w:rPr>
        <w:t xml:space="preserve"> conducted by Modaresifard et al. (2023) supports the argument that CFT is indeed helpful </w:t>
      </w:r>
      <w:r w:rsidR="00E6149F">
        <w:rPr>
          <w:rFonts w:ascii="Arial" w:hAnsi="Arial" w:cs="Arial"/>
          <w:sz w:val="24"/>
          <w:szCs w:val="24"/>
        </w:rPr>
        <w:t xml:space="preserve">however, through their study utilising self compassion techniques on patients </w:t>
      </w:r>
      <w:r w:rsidR="006739A0">
        <w:rPr>
          <w:rFonts w:ascii="Arial" w:hAnsi="Arial" w:cs="Arial"/>
          <w:sz w:val="24"/>
          <w:szCs w:val="24"/>
        </w:rPr>
        <w:t>who were hospitalised by the Covid-19 pandemic, and subsequently suffered from PTSD thereafter. From</w:t>
      </w:r>
      <w:r w:rsidR="00836239">
        <w:rPr>
          <w:rFonts w:ascii="Arial" w:hAnsi="Arial" w:cs="Arial"/>
          <w:sz w:val="24"/>
          <w:szCs w:val="24"/>
        </w:rPr>
        <w:t xml:space="preserve"> sixty participants (20 of whom were </w:t>
      </w:r>
      <w:r w:rsidR="00203F47">
        <w:rPr>
          <w:rFonts w:ascii="Arial" w:hAnsi="Arial" w:cs="Arial"/>
          <w:sz w:val="24"/>
          <w:szCs w:val="24"/>
        </w:rPr>
        <w:t>part of a control group), the researchers fo</w:t>
      </w:r>
      <w:r w:rsidR="00D85D39">
        <w:rPr>
          <w:rFonts w:ascii="Arial" w:hAnsi="Arial" w:cs="Arial"/>
          <w:sz w:val="24"/>
          <w:szCs w:val="24"/>
        </w:rPr>
        <w:t xml:space="preserve">und that Compassionate techniques resulted in a significant decrease of post traumatic stress, as well as </w:t>
      </w:r>
      <w:r w:rsidR="004C799E">
        <w:rPr>
          <w:rFonts w:ascii="Arial" w:hAnsi="Arial" w:cs="Arial"/>
          <w:sz w:val="24"/>
          <w:szCs w:val="24"/>
        </w:rPr>
        <w:t xml:space="preserve">supporting hippocampal growth, thus building the implication that CFT can </w:t>
      </w:r>
      <w:r w:rsidR="00CA2DDC">
        <w:rPr>
          <w:rFonts w:ascii="Arial" w:hAnsi="Arial" w:cs="Arial"/>
          <w:sz w:val="24"/>
          <w:szCs w:val="24"/>
        </w:rPr>
        <w:t>be beneficial for trauma based disorders.</w:t>
      </w:r>
      <w:r w:rsidR="00E30D7D">
        <w:rPr>
          <w:rFonts w:ascii="Arial" w:hAnsi="Arial" w:cs="Arial"/>
          <w:sz w:val="24"/>
          <w:szCs w:val="24"/>
        </w:rPr>
        <w:t xml:space="preserve"> While not</w:t>
      </w:r>
      <w:r w:rsidR="00A22BCE">
        <w:rPr>
          <w:rFonts w:ascii="Arial" w:hAnsi="Arial" w:cs="Arial"/>
          <w:sz w:val="24"/>
          <w:szCs w:val="24"/>
        </w:rPr>
        <w:t xml:space="preserve"> </w:t>
      </w:r>
      <w:r w:rsidR="008852F0">
        <w:rPr>
          <w:rFonts w:ascii="Arial" w:hAnsi="Arial" w:cs="Arial"/>
          <w:sz w:val="24"/>
          <w:szCs w:val="24"/>
        </w:rPr>
        <w:t xml:space="preserve">overtly </w:t>
      </w:r>
      <w:r w:rsidR="00E30D7D">
        <w:rPr>
          <w:rFonts w:ascii="Arial" w:hAnsi="Arial" w:cs="Arial"/>
          <w:sz w:val="24"/>
          <w:szCs w:val="24"/>
        </w:rPr>
        <w:t>traumatised herself, it is im</w:t>
      </w:r>
      <w:r w:rsidR="008852F0">
        <w:rPr>
          <w:rFonts w:ascii="Arial" w:hAnsi="Arial" w:cs="Arial"/>
          <w:sz w:val="24"/>
          <w:szCs w:val="24"/>
        </w:rPr>
        <w:t>portant to discuss the breadth of care that CFT is capable of providing</w:t>
      </w:r>
      <w:r w:rsidR="001A636C">
        <w:rPr>
          <w:rFonts w:ascii="Arial" w:hAnsi="Arial" w:cs="Arial"/>
          <w:sz w:val="24"/>
          <w:szCs w:val="24"/>
        </w:rPr>
        <w:t xml:space="preserve">, as J is in clear need of an intervention with a strong </w:t>
      </w:r>
      <w:r w:rsidR="00E906F2">
        <w:rPr>
          <w:rFonts w:ascii="Arial" w:hAnsi="Arial" w:cs="Arial"/>
          <w:sz w:val="24"/>
          <w:szCs w:val="24"/>
        </w:rPr>
        <w:t>empirical validity.</w:t>
      </w:r>
    </w:p>
    <w:p w14:paraId="653A2CB2" w14:textId="5EDDFA01" w:rsidR="006B5A4C" w:rsidRDefault="007B2965" w:rsidP="00F41CA1">
      <w:pPr>
        <w:spacing w:line="360" w:lineRule="auto"/>
        <w:rPr>
          <w:rFonts w:ascii="Arial" w:hAnsi="Arial" w:cs="Arial"/>
          <w:sz w:val="24"/>
          <w:szCs w:val="24"/>
        </w:rPr>
      </w:pPr>
      <w:r>
        <w:rPr>
          <w:rFonts w:ascii="Arial" w:hAnsi="Arial" w:cs="Arial"/>
          <w:sz w:val="24"/>
          <w:szCs w:val="24"/>
        </w:rPr>
        <w:lastRenderedPageBreak/>
        <w:t xml:space="preserve">In terms of </w:t>
      </w:r>
      <w:r w:rsidR="00435BB9">
        <w:rPr>
          <w:rFonts w:ascii="Arial" w:hAnsi="Arial" w:cs="Arial"/>
          <w:sz w:val="24"/>
          <w:szCs w:val="24"/>
        </w:rPr>
        <w:t xml:space="preserve">treatments, there are a number of different methods aimed at achieving </w:t>
      </w:r>
      <w:r w:rsidR="005D20F3">
        <w:rPr>
          <w:rFonts w:ascii="Arial" w:hAnsi="Arial" w:cs="Arial"/>
          <w:sz w:val="24"/>
          <w:szCs w:val="24"/>
        </w:rPr>
        <w:t>self compassion, such as Compassionate Mind Training (Matos et al., 2022)</w:t>
      </w:r>
      <w:r w:rsidR="00BB4C8A">
        <w:rPr>
          <w:rFonts w:ascii="Arial" w:hAnsi="Arial" w:cs="Arial"/>
          <w:sz w:val="24"/>
          <w:szCs w:val="24"/>
        </w:rPr>
        <w:t>,</w:t>
      </w:r>
      <w:r w:rsidR="00294187">
        <w:rPr>
          <w:rFonts w:ascii="Arial" w:hAnsi="Arial" w:cs="Arial"/>
          <w:sz w:val="24"/>
          <w:szCs w:val="24"/>
        </w:rPr>
        <w:t xml:space="preserve"> which is a guided </w:t>
      </w:r>
      <w:r w:rsidR="00746FFC">
        <w:rPr>
          <w:rFonts w:ascii="Arial" w:hAnsi="Arial" w:cs="Arial"/>
          <w:sz w:val="24"/>
          <w:szCs w:val="24"/>
        </w:rPr>
        <w:t xml:space="preserve">intervention, similar to taught </w:t>
      </w:r>
      <w:r w:rsidR="00083879">
        <w:rPr>
          <w:rFonts w:ascii="Arial" w:hAnsi="Arial" w:cs="Arial"/>
          <w:sz w:val="24"/>
          <w:szCs w:val="24"/>
        </w:rPr>
        <w:t xml:space="preserve">lessons, in which patients are </w:t>
      </w:r>
      <w:r w:rsidR="00BD4DA7">
        <w:rPr>
          <w:rFonts w:ascii="Arial" w:hAnsi="Arial" w:cs="Arial"/>
          <w:sz w:val="24"/>
          <w:szCs w:val="24"/>
        </w:rPr>
        <w:t>directed on how to practice activities such as mindfulness.</w:t>
      </w:r>
      <w:r w:rsidR="00B7134F">
        <w:rPr>
          <w:rFonts w:ascii="Arial" w:hAnsi="Arial" w:cs="Arial"/>
          <w:sz w:val="24"/>
          <w:szCs w:val="24"/>
        </w:rPr>
        <w:t xml:space="preserve"> This has shown to be a positive experience with strong results as shown from the researchers’ study conducted on over a hundred and fifty</w:t>
      </w:r>
      <w:r w:rsidR="00DD2D1F">
        <w:rPr>
          <w:rFonts w:ascii="Arial" w:hAnsi="Arial" w:cs="Arial"/>
          <w:sz w:val="24"/>
          <w:szCs w:val="24"/>
        </w:rPr>
        <w:t xml:space="preserve"> teachers working in schools</w:t>
      </w:r>
      <w:r w:rsidR="00E54678">
        <w:rPr>
          <w:rFonts w:ascii="Arial" w:hAnsi="Arial" w:cs="Arial"/>
          <w:sz w:val="24"/>
          <w:szCs w:val="24"/>
        </w:rPr>
        <w:t xml:space="preserve">. As the results were measured through </w:t>
      </w:r>
      <w:r w:rsidR="003C4CCE">
        <w:rPr>
          <w:rFonts w:ascii="Arial" w:hAnsi="Arial" w:cs="Arial"/>
          <w:sz w:val="24"/>
          <w:szCs w:val="24"/>
        </w:rPr>
        <w:t>heartrate</w:t>
      </w:r>
      <w:r w:rsidR="006517F8">
        <w:rPr>
          <w:rFonts w:ascii="Arial" w:hAnsi="Arial" w:cs="Arial"/>
          <w:sz w:val="24"/>
          <w:szCs w:val="24"/>
        </w:rPr>
        <w:t xml:space="preserve"> variability</w:t>
      </w:r>
      <w:r w:rsidR="003C4CCE">
        <w:rPr>
          <w:rFonts w:ascii="Arial" w:hAnsi="Arial" w:cs="Arial"/>
          <w:sz w:val="24"/>
          <w:szCs w:val="24"/>
        </w:rPr>
        <w:t xml:space="preserve"> and self reporting methods, it</w:t>
      </w:r>
      <w:r w:rsidR="003B1268">
        <w:rPr>
          <w:rFonts w:ascii="Arial" w:hAnsi="Arial" w:cs="Arial"/>
          <w:sz w:val="24"/>
          <w:szCs w:val="24"/>
        </w:rPr>
        <w:t xml:space="preserve"> shows that over ninety percent of the participants viewed </w:t>
      </w:r>
      <w:r w:rsidR="006517F8">
        <w:rPr>
          <w:rFonts w:ascii="Arial" w:hAnsi="Arial" w:cs="Arial"/>
          <w:sz w:val="24"/>
          <w:szCs w:val="24"/>
        </w:rPr>
        <w:t>the intervention as very important</w:t>
      </w:r>
      <w:r w:rsidR="00514954">
        <w:rPr>
          <w:rFonts w:ascii="Arial" w:hAnsi="Arial" w:cs="Arial"/>
          <w:sz w:val="24"/>
          <w:szCs w:val="24"/>
        </w:rPr>
        <w:t xml:space="preserve"> and ought to be recommended to others</w:t>
      </w:r>
      <w:r w:rsidR="002C5204">
        <w:rPr>
          <w:rFonts w:ascii="Arial" w:hAnsi="Arial" w:cs="Arial"/>
          <w:sz w:val="24"/>
          <w:szCs w:val="24"/>
        </w:rPr>
        <w:t xml:space="preserve">, and whilst an array of procedures were used such Self Place Imagery and Mindfulness, the two primary </w:t>
      </w:r>
      <w:r w:rsidR="002A7095">
        <w:rPr>
          <w:rFonts w:ascii="Arial" w:hAnsi="Arial" w:cs="Arial"/>
          <w:sz w:val="24"/>
          <w:szCs w:val="24"/>
        </w:rPr>
        <w:t xml:space="preserve">exercises that the participants found most helpful were the Soothing Rhythm Breathing exercise, and </w:t>
      </w:r>
      <w:r w:rsidR="008F5B94">
        <w:rPr>
          <w:rFonts w:ascii="Arial" w:hAnsi="Arial" w:cs="Arial"/>
          <w:sz w:val="24"/>
          <w:szCs w:val="24"/>
        </w:rPr>
        <w:t xml:space="preserve">Compassion For the Self at a recommendation of 78.9% and 73.7% </w:t>
      </w:r>
      <w:r w:rsidR="00FF213C">
        <w:rPr>
          <w:rFonts w:ascii="Arial" w:hAnsi="Arial" w:cs="Arial"/>
          <w:sz w:val="24"/>
          <w:szCs w:val="24"/>
        </w:rPr>
        <w:t xml:space="preserve">respectively. </w:t>
      </w:r>
      <w:r w:rsidR="008D00A4">
        <w:rPr>
          <w:rFonts w:ascii="Arial" w:hAnsi="Arial" w:cs="Arial"/>
          <w:sz w:val="24"/>
          <w:szCs w:val="24"/>
        </w:rPr>
        <w:t>In addition to this, S</w:t>
      </w:r>
      <w:r w:rsidR="00A2034B">
        <w:rPr>
          <w:rFonts w:ascii="Arial" w:hAnsi="Arial" w:cs="Arial"/>
          <w:sz w:val="24"/>
          <w:szCs w:val="24"/>
        </w:rPr>
        <w:t>m</w:t>
      </w:r>
      <w:r w:rsidR="008D00A4">
        <w:rPr>
          <w:rFonts w:ascii="Arial" w:hAnsi="Arial" w:cs="Arial"/>
          <w:sz w:val="24"/>
          <w:szCs w:val="24"/>
        </w:rPr>
        <w:t>eets et al. (20</w:t>
      </w:r>
      <w:r w:rsidR="00B36A2A">
        <w:rPr>
          <w:rFonts w:ascii="Arial" w:hAnsi="Arial" w:cs="Arial"/>
          <w:sz w:val="24"/>
          <w:szCs w:val="24"/>
        </w:rPr>
        <w:t>14</w:t>
      </w:r>
      <w:r w:rsidR="008D00A4">
        <w:rPr>
          <w:rFonts w:ascii="Arial" w:hAnsi="Arial" w:cs="Arial"/>
          <w:sz w:val="24"/>
          <w:szCs w:val="24"/>
        </w:rPr>
        <w:t>)</w:t>
      </w:r>
      <w:r w:rsidR="00472CFD">
        <w:rPr>
          <w:rFonts w:ascii="Arial" w:hAnsi="Arial" w:cs="Arial"/>
          <w:sz w:val="24"/>
          <w:szCs w:val="24"/>
        </w:rPr>
        <w:t xml:space="preserve"> conducted a similar study with 52 </w:t>
      </w:r>
      <w:r w:rsidR="00055536">
        <w:rPr>
          <w:rFonts w:ascii="Arial" w:hAnsi="Arial" w:cs="Arial"/>
          <w:sz w:val="24"/>
          <w:szCs w:val="24"/>
        </w:rPr>
        <w:t xml:space="preserve">female </w:t>
      </w:r>
      <w:r w:rsidR="00472CFD">
        <w:rPr>
          <w:rFonts w:ascii="Arial" w:hAnsi="Arial" w:cs="Arial"/>
          <w:sz w:val="24"/>
          <w:szCs w:val="24"/>
        </w:rPr>
        <w:t>college students</w:t>
      </w:r>
      <w:r w:rsidR="007A73CB">
        <w:rPr>
          <w:rFonts w:ascii="Arial" w:hAnsi="Arial" w:cs="Arial"/>
          <w:sz w:val="24"/>
          <w:szCs w:val="24"/>
        </w:rPr>
        <w:t xml:space="preserve">, in which they took part in a eight week course, </w:t>
      </w:r>
      <w:r w:rsidR="000C084F">
        <w:rPr>
          <w:rFonts w:ascii="Arial" w:hAnsi="Arial" w:cs="Arial"/>
          <w:sz w:val="24"/>
          <w:szCs w:val="24"/>
        </w:rPr>
        <w:t xml:space="preserve">where they taught similar methods such as Mindfulness and Self compassion </w:t>
      </w:r>
      <w:r w:rsidR="0083513D">
        <w:rPr>
          <w:rFonts w:ascii="Arial" w:hAnsi="Arial" w:cs="Arial"/>
          <w:sz w:val="24"/>
          <w:szCs w:val="24"/>
        </w:rPr>
        <w:t>during support groups</w:t>
      </w:r>
      <w:r w:rsidR="001F1F4A">
        <w:rPr>
          <w:rFonts w:ascii="Arial" w:hAnsi="Arial" w:cs="Arial"/>
          <w:sz w:val="24"/>
          <w:szCs w:val="24"/>
        </w:rPr>
        <w:t xml:space="preserve">. Results showed </w:t>
      </w:r>
      <w:r w:rsidR="00C47315">
        <w:rPr>
          <w:rFonts w:ascii="Arial" w:hAnsi="Arial" w:cs="Arial"/>
          <w:sz w:val="24"/>
          <w:szCs w:val="24"/>
        </w:rPr>
        <w:t>that individuals who took part in the self compassion</w:t>
      </w:r>
      <w:r w:rsidR="00492561">
        <w:rPr>
          <w:rFonts w:ascii="Arial" w:hAnsi="Arial" w:cs="Arial"/>
          <w:sz w:val="24"/>
          <w:szCs w:val="24"/>
        </w:rPr>
        <w:t xml:space="preserve"> instead of the time management group, reported higher levels of wellbeing, thus suggesting that </w:t>
      </w:r>
      <w:r w:rsidR="00E30D7D">
        <w:rPr>
          <w:rFonts w:ascii="Arial" w:hAnsi="Arial" w:cs="Arial"/>
          <w:sz w:val="24"/>
          <w:szCs w:val="24"/>
        </w:rPr>
        <w:t>teaching adequate coping mechanisms may be more valuable than active support in busy schedules like university students such as J.</w:t>
      </w:r>
      <w:r w:rsidR="00655624">
        <w:rPr>
          <w:rFonts w:ascii="Arial" w:hAnsi="Arial" w:cs="Arial"/>
          <w:sz w:val="24"/>
          <w:szCs w:val="24"/>
        </w:rPr>
        <w:t xml:space="preserve"> Therefore</w:t>
      </w:r>
      <w:r w:rsidR="00AD1257">
        <w:rPr>
          <w:rFonts w:ascii="Arial" w:hAnsi="Arial" w:cs="Arial"/>
          <w:sz w:val="24"/>
          <w:szCs w:val="24"/>
        </w:rPr>
        <w:t>,</w:t>
      </w:r>
      <w:r w:rsidR="00655624">
        <w:rPr>
          <w:rFonts w:ascii="Arial" w:hAnsi="Arial" w:cs="Arial"/>
          <w:sz w:val="24"/>
          <w:szCs w:val="24"/>
        </w:rPr>
        <w:t xml:space="preserve"> a case can be made in favour of utilising CFT for J’s benefit in coping with her </w:t>
      </w:r>
      <w:r w:rsidR="00A3323B">
        <w:rPr>
          <w:rFonts w:ascii="Arial" w:hAnsi="Arial" w:cs="Arial"/>
          <w:sz w:val="24"/>
          <w:szCs w:val="24"/>
        </w:rPr>
        <w:t>overwhelming circumstances.</w:t>
      </w:r>
    </w:p>
    <w:p w14:paraId="1C2FB9D0" w14:textId="50095C6D" w:rsidR="00B048E0" w:rsidRDefault="000824B1" w:rsidP="00F41CA1">
      <w:pPr>
        <w:spacing w:line="360" w:lineRule="auto"/>
        <w:rPr>
          <w:rFonts w:ascii="Arial" w:hAnsi="Arial" w:cs="Arial"/>
          <w:sz w:val="24"/>
          <w:szCs w:val="24"/>
        </w:rPr>
      </w:pPr>
      <w:r>
        <w:rPr>
          <w:rFonts w:ascii="Arial" w:hAnsi="Arial" w:cs="Arial"/>
          <w:sz w:val="24"/>
          <w:szCs w:val="24"/>
        </w:rPr>
        <w:t xml:space="preserve">While Compassion focused therapy shows to be a valuable intervention, it is important to mention </w:t>
      </w:r>
      <w:r w:rsidR="00040BC0">
        <w:rPr>
          <w:rFonts w:ascii="Arial" w:hAnsi="Arial" w:cs="Arial"/>
          <w:sz w:val="24"/>
          <w:szCs w:val="24"/>
        </w:rPr>
        <w:t>its possible limitations in order to a garner a strong idea of what is within J’s</w:t>
      </w:r>
      <w:r w:rsidR="00A33830">
        <w:rPr>
          <w:rFonts w:ascii="Arial" w:hAnsi="Arial" w:cs="Arial"/>
          <w:sz w:val="24"/>
          <w:szCs w:val="24"/>
        </w:rPr>
        <w:t xml:space="preserve"> expected improvements whilst undertaking this intervention, as well as </w:t>
      </w:r>
      <w:r w:rsidR="0042746C">
        <w:rPr>
          <w:rFonts w:ascii="Arial" w:hAnsi="Arial" w:cs="Arial"/>
          <w:sz w:val="24"/>
          <w:szCs w:val="24"/>
        </w:rPr>
        <w:t>iden</w:t>
      </w:r>
      <w:r w:rsidR="00D94C7C">
        <w:rPr>
          <w:rFonts w:ascii="Arial" w:hAnsi="Arial" w:cs="Arial"/>
          <w:sz w:val="24"/>
          <w:szCs w:val="24"/>
        </w:rPr>
        <w:t xml:space="preserve">tifying </w:t>
      </w:r>
      <w:r w:rsidR="00A33830">
        <w:rPr>
          <w:rFonts w:ascii="Arial" w:hAnsi="Arial" w:cs="Arial"/>
          <w:sz w:val="24"/>
          <w:szCs w:val="24"/>
        </w:rPr>
        <w:t xml:space="preserve">what gaps </w:t>
      </w:r>
      <w:r w:rsidR="0042746C">
        <w:rPr>
          <w:rFonts w:ascii="Arial" w:hAnsi="Arial" w:cs="Arial"/>
          <w:sz w:val="24"/>
          <w:szCs w:val="24"/>
        </w:rPr>
        <w:t>(</w:t>
      </w:r>
      <w:r w:rsidR="00A33830">
        <w:rPr>
          <w:rFonts w:ascii="Arial" w:hAnsi="Arial" w:cs="Arial"/>
          <w:sz w:val="24"/>
          <w:szCs w:val="24"/>
        </w:rPr>
        <w:t>if any</w:t>
      </w:r>
      <w:r w:rsidR="0042746C">
        <w:rPr>
          <w:rFonts w:ascii="Arial" w:hAnsi="Arial" w:cs="Arial"/>
          <w:sz w:val="24"/>
          <w:szCs w:val="24"/>
        </w:rPr>
        <w:t>) in services are</w:t>
      </w:r>
      <w:r w:rsidR="00D94C7C">
        <w:rPr>
          <w:rFonts w:ascii="Arial" w:hAnsi="Arial" w:cs="Arial"/>
          <w:sz w:val="24"/>
          <w:szCs w:val="24"/>
        </w:rPr>
        <w:t xml:space="preserve"> required in order to provide a single holistic approach to J’s treatment.</w:t>
      </w:r>
      <w:r w:rsidR="0042746C">
        <w:rPr>
          <w:rFonts w:ascii="Arial" w:hAnsi="Arial" w:cs="Arial"/>
          <w:sz w:val="24"/>
          <w:szCs w:val="24"/>
        </w:rPr>
        <w:t xml:space="preserve"> </w:t>
      </w:r>
      <w:r w:rsidR="00FD3DEE">
        <w:rPr>
          <w:rFonts w:ascii="Arial" w:hAnsi="Arial" w:cs="Arial"/>
          <w:sz w:val="24"/>
          <w:szCs w:val="24"/>
        </w:rPr>
        <w:t xml:space="preserve">Given that CFT </w:t>
      </w:r>
      <w:r w:rsidR="00E8396C">
        <w:rPr>
          <w:rFonts w:ascii="Arial" w:hAnsi="Arial" w:cs="Arial"/>
          <w:sz w:val="24"/>
          <w:szCs w:val="24"/>
        </w:rPr>
        <w:t>originates from the Buddhist tradition of compassion</w:t>
      </w:r>
      <w:r w:rsidR="007F5FEE">
        <w:rPr>
          <w:rFonts w:ascii="Arial" w:hAnsi="Arial" w:cs="Arial"/>
          <w:sz w:val="24"/>
          <w:szCs w:val="24"/>
        </w:rPr>
        <w:t xml:space="preserve"> (Gilbert, </w:t>
      </w:r>
      <w:r w:rsidR="009541EC">
        <w:rPr>
          <w:rFonts w:ascii="Arial" w:hAnsi="Arial" w:cs="Arial"/>
          <w:sz w:val="24"/>
          <w:szCs w:val="24"/>
        </w:rPr>
        <w:t>2009)</w:t>
      </w:r>
      <w:r w:rsidR="007F5FEE">
        <w:rPr>
          <w:rFonts w:ascii="Arial" w:hAnsi="Arial" w:cs="Arial"/>
          <w:sz w:val="24"/>
          <w:szCs w:val="24"/>
        </w:rPr>
        <w:t>, the intervention offers a level of</w:t>
      </w:r>
      <w:r w:rsidR="009541EC">
        <w:rPr>
          <w:rFonts w:ascii="Arial" w:hAnsi="Arial" w:cs="Arial"/>
          <w:sz w:val="24"/>
          <w:szCs w:val="24"/>
        </w:rPr>
        <w:t xml:space="preserve"> spirituality to the treatment.</w:t>
      </w:r>
      <w:r w:rsidR="00A4493F">
        <w:rPr>
          <w:rFonts w:ascii="Arial" w:hAnsi="Arial" w:cs="Arial"/>
          <w:sz w:val="24"/>
          <w:szCs w:val="24"/>
        </w:rPr>
        <w:t xml:space="preserve"> This could pose an issue as some individuals may be aversive to </w:t>
      </w:r>
      <w:r w:rsidR="002D0BE5">
        <w:rPr>
          <w:rFonts w:ascii="Arial" w:hAnsi="Arial" w:cs="Arial"/>
          <w:sz w:val="24"/>
          <w:szCs w:val="24"/>
        </w:rPr>
        <w:t>interventions based on faith and spirituality</w:t>
      </w:r>
      <w:r w:rsidR="00D25BA1">
        <w:rPr>
          <w:rFonts w:ascii="Arial" w:hAnsi="Arial" w:cs="Arial"/>
          <w:sz w:val="24"/>
          <w:szCs w:val="24"/>
        </w:rPr>
        <w:t xml:space="preserve"> as they</w:t>
      </w:r>
      <w:r w:rsidR="00977D24">
        <w:rPr>
          <w:rFonts w:ascii="Arial" w:hAnsi="Arial" w:cs="Arial"/>
          <w:sz w:val="24"/>
          <w:szCs w:val="24"/>
        </w:rPr>
        <w:t xml:space="preserve"> may avoid taking risks (Nielson et al., 2017)</w:t>
      </w:r>
      <w:r w:rsidR="002D0BE5">
        <w:rPr>
          <w:rFonts w:ascii="Arial" w:hAnsi="Arial" w:cs="Arial"/>
          <w:sz w:val="24"/>
          <w:szCs w:val="24"/>
        </w:rPr>
        <w:t>,</w:t>
      </w:r>
      <w:r w:rsidR="00D25BA1">
        <w:rPr>
          <w:rFonts w:ascii="Arial" w:hAnsi="Arial" w:cs="Arial"/>
          <w:sz w:val="24"/>
          <w:szCs w:val="24"/>
        </w:rPr>
        <w:t xml:space="preserve"> and should thus be considered</w:t>
      </w:r>
      <w:r w:rsidR="00977D24">
        <w:rPr>
          <w:rFonts w:ascii="Arial" w:hAnsi="Arial" w:cs="Arial"/>
          <w:sz w:val="24"/>
          <w:szCs w:val="24"/>
        </w:rPr>
        <w:t xml:space="preserve"> when moving forward.</w:t>
      </w:r>
      <w:r w:rsidR="00A022BA">
        <w:rPr>
          <w:rFonts w:ascii="Arial" w:hAnsi="Arial" w:cs="Arial"/>
          <w:sz w:val="24"/>
          <w:szCs w:val="24"/>
        </w:rPr>
        <w:t xml:space="preserve"> Furthermore,</w:t>
      </w:r>
      <w:r w:rsidR="00F36AF0">
        <w:rPr>
          <w:rFonts w:ascii="Arial" w:hAnsi="Arial" w:cs="Arial"/>
          <w:sz w:val="24"/>
          <w:szCs w:val="24"/>
        </w:rPr>
        <w:t xml:space="preserve"> due to CFT still being relatively in its infancy, </w:t>
      </w:r>
      <w:r w:rsidR="001E2066">
        <w:rPr>
          <w:rFonts w:ascii="Arial" w:hAnsi="Arial" w:cs="Arial"/>
          <w:sz w:val="24"/>
          <w:szCs w:val="24"/>
        </w:rPr>
        <w:t xml:space="preserve">the full </w:t>
      </w:r>
      <w:r w:rsidR="0011206A">
        <w:rPr>
          <w:rFonts w:ascii="Arial" w:hAnsi="Arial" w:cs="Arial"/>
          <w:sz w:val="24"/>
          <w:szCs w:val="24"/>
        </w:rPr>
        <w:t xml:space="preserve">benefaction from treatment is still </w:t>
      </w:r>
      <w:r w:rsidR="004C380A">
        <w:rPr>
          <w:rFonts w:ascii="Arial" w:hAnsi="Arial" w:cs="Arial"/>
          <w:sz w:val="24"/>
          <w:szCs w:val="24"/>
        </w:rPr>
        <w:t xml:space="preserve">unknown, and requires further research. For instance, </w:t>
      </w:r>
      <w:r w:rsidR="006B3CDB">
        <w:rPr>
          <w:rFonts w:ascii="Arial" w:hAnsi="Arial" w:cs="Arial"/>
          <w:sz w:val="24"/>
          <w:szCs w:val="24"/>
        </w:rPr>
        <w:t xml:space="preserve">in Vestin et al’s. (2025) study, while </w:t>
      </w:r>
      <w:r w:rsidR="002B100A">
        <w:rPr>
          <w:rFonts w:ascii="Arial" w:hAnsi="Arial" w:cs="Arial"/>
          <w:sz w:val="24"/>
          <w:szCs w:val="24"/>
        </w:rPr>
        <w:t>identifying increased feelings of wellbeing, they also identified increased feeling of depression as well</w:t>
      </w:r>
      <w:r w:rsidR="00A84279">
        <w:rPr>
          <w:rFonts w:ascii="Arial" w:hAnsi="Arial" w:cs="Arial"/>
          <w:sz w:val="24"/>
          <w:szCs w:val="24"/>
        </w:rPr>
        <w:t>.</w:t>
      </w:r>
      <w:r w:rsidR="009640FC">
        <w:rPr>
          <w:rFonts w:ascii="Arial" w:hAnsi="Arial" w:cs="Arial"/>
          <w:sz w:val="24"/>
          <w:szCs w:val="24"/>
        </w:rPr>
        <w:t xml:space="preserve"> Given that the participation pools w</w:t>
      </w:r>
      <w:r w:rsidR="00664618">
        <w:rPr>
          <w:rFonts w:ascii="Arial" w:hAnsi="Arial" w:cs="Arial"/>
          <w:sz w:val="24"/>
          <w:szCs w:val="24"/>
        </w:rPr>
        <w:t>ere</w:t>
      </w:r>
      <w:r w:rsidR="009640FC">
        <w:rPr>
          <w:rFonts w:ascii="Arial" w:hAnsi="Arial" w:cs="Arial"/>
          <w:sz w:val="24"/>
          <w:szCs w:val="24"/>
        </w:rPr>
        <w:t xml:space="preserve"> only 42 strong </w:t>
      </w:r>
      <w:r w:rsidR="009640FC">
        <w:rPr>
          <w:rFonts w:ascii="Arial" w:hAnsi="Arial" w:cs="Arial"/>
          <w:sz w:val="24"/>
          <w:szCs w:val="24"/>
        </w:rPr>
        <w:lastRenderedPageBreak/>
        <w:t xml:space="preserve">and consisting of young people, it is plausible that such a polarising result </w:t>
      </w:r>
      <w:r w:rsidR="00E056C8">
        <w:rPr>
          <w:rFonts w:ascii="Arial" w:hAnsi="Arial" w:cs="Arial"/>
          <w:sz w:val="24"/>
          <w:szCs w:val="24"/>
        </w:rPr>
        <w:t xml:space="preserve">is due to </w:t>
      </w:r>
      <w:r w:rsidR="00B41900">
        <w:rPr>
          <w:rFonts w:ascii="Arial" w:hAnsi="Arial" w:cs="Arial"/>
          <w:sz w:val="24"/>
          <w:szCs w:val="24"/>
        </w:rPr>
        <w:t xml:space="preserve">the participants struggling to adapt to their </w:t>
      </w:r>
      <w:r w:rsidR="00DF2219">
        <w:rPr>
          <w:rFonts w:ascii="Arial" w:hAnsi="Arial" w:cs="Arial"/>
          <w:sz w:val="24"/>
          <w:szCs w:val="24"/>
        </w:rPr>
        <w:t>ongoing adolescence, and that</w:t>
      </w:r>
      <w:r w:rsidR="00A771E6">
        <w:rPr>
          <w:rFonts w:ascii="Arial" w:hAnsi="Arial" w:cs="Arial"/>
          <w:sz w:val="24"/>
          <w:szCs w:val="24"/>
        </w:rPr>
        <w:t xml:space="preserve"> older individuals may respond more positively. Moreover, given the </w:t>
      </w:r>
      <w:r w:rsidR="00A7224A">
        <w:rPr>
          <w:rFonts w:ascii="Arial" w:hAnsi="Arial" w:cs="Arial"/>
          <w:sz w:val="24"/>
          <w:szCs w:val="24"/>
        </w:rPr>
        <w:t xml:space="preserve">comparatively small </w:t>
      </w:r>
      <w:r w:rsidR="00E42D14">
        <w:rPr>
          <w:rFonts w:ascii="Arial" w:hAnsi="Arial" w:cs="Arial"/>
          <w:sz w:val="24"/>
          <w:szCs w:val="24"/>
        </w:rPr>
        <w:t>number of participants</w:t>
      </w:r>
      <w:r w:rsidR="009D3FD9">
        <w:rPr>
          <w:rFonts w:ascii="Arial" w:hAnsi="Arial" w:cs="Arial"/>
          <w:sz w:val="24"/>
          <w:szCs w:val="24"/>
        </w:rPr>
        <w:t xml:space="preserve"> involved in the study</w:t>
      </w:r>
      <w:r w:rsidR="00D3202E">
        <w:rPr>
          <w:rFonts w:ascii="Arial" w:hAnsi="Arial" w:cs="Arial"/>
          <w:sz w:val="24"/>
          <w:szCs w:val="24"/>
        </w:rPr>
        <w:t xml:space="preserve">, it is also possible that this result may not be applicable </w:t>
      </w:r>
      <w:r w:rsidR="007D5DD5">
        <w:rPr>
          <w:rFonts w:ascii="Arial" w:hAnsi="Arial" w:cs="Arial"/>
          <w:sz w:val="24"/>
          <w:szCs w:val="24"/>
        </w:rPr>
        <w:t xml:space="preserve">to the rest of the population. In support of this, researchers </w:t>
      </w:r>
      <w:r w:rsidR="00EC166F">
        <w:rPr>
          <w:rFonts w:ascii="Arial" w:hAnsi="Arial" w:cs="Arial"/>
          <w:sz w:val="24"/>
          <w:szCs w:val="24"/>
        </w:rPr>
        <w:t xml:space="preserve">such as </w:t>
      </w:r>
      <w:r w:rsidR="0002290F">
        <w:rPr>
          <w:rFonts w:ascii="Arial" w:hAnsi="Arial" w:cs="Arial"/>
          <w:sz w:val="24"/>
          <w:szCs w:val="24"/>
        </w:rPr>
        <w:t xml:space="preserve">Smeets et al. (2014) who have </w:t>
      </w:r>
      <w:r w:rsidR="00453629">
        <w:rPr>
          <w:rFonts w:ascii="Arial" w:hAnsi="Arial" w:cs="Arial"/>
          <w:sz w:val="24"/>
          <w:szCs w:val="24"/>
        </w:rPr>
        <w:t>focus</w:t>
      </w:r>
      <w:r w:rsidR="0002290F">
        <w:rPr>
          <w:rFonts w:ascii="Arial" w:hAnsi="Arial" w:cs="Arial"/>
          <w:sz w:val="24"/>
          <w:szCs w:val="24"/>
        </w:rPr>
        <w:t>ed</w:t>
      </w:r>
      <w:r w:rsidR="00453629">
        <w:rPr>
          <w:rFonts w:ascii="Arial" w:hAnsi="Arial" w:cs="Arial"/>
          <w:sz w:val="24"/>
          <w:szCs w:val="24"/>
        </w:rPr>
        <w:t xml:space="preserve"> on young participants</w:t>
      </w:r>
      <w:r w:rsidR="00EC166F">
        <w:rPr>
          <w:rFonts w:ascii="Arial" w:hAnsi="Arial" w:cs="Arial"/>
          <w:sz w:val="24"/>
          <w:szCs w:val="24"/>
        </w:rPr>
        <w:t>,</w:t>
      </w:r>
      <w:r w:rsidR="0002290F">
        <w:rPr>
          <w:rFonts w:ascii="Arial" w:hAnsi="Arial" w:cs="Arial"/>
          <w:sz w:val="24"/>
          <w:szCs w:val="24"/>
        </w:rPr>
        <w:t xml:space="preserve"> reported </w:t>
      </w:r>
      <w:r w:rsidR="00DA609B">
        <w:rPr>
          <w:rFonts w:ascii="Arial" w:hAnsi="Arial" w:cs="Arial"/>
          <w:sz w:val="24"/>
          <w:szCs w:val="24"/>
        </w:rPr>
        <w:t xml:space="preserve">different results </w:t>
      </w:r>
      <w:r w:rsidR="00506238">
        <w:rPr>
          <w:rFonts w:ascii="Arial" w:hAnsi="Arial" w:cs="Arial"/>
          <w:sz w:val="24"/>
          <w:szCs w:val="24"/>
        </w:rPr>
        <w:t>which suggested that</w:t>
      </w:r>
      <w:r w:rsidR="00653F4F">
        <w:rPr>
          <w:rFonts w:ascii="Arial" w:hAnsi="Arial" w:cs="Arial"/>
          <w:sz w:val="24"/>
          <w:szCs w:val="24"/>
        </w:rPr>
        <w:t xml:space="preserve"> there w</w:t>
      </w:r>
      <w:r w:rsidR="00664618">
        <w:rPr>
          <w:rFonts w:ascii="Arial" w:hAnsi="Arial" w:cs="Arial"/>
          <w:sz w:val="24"/>
          <w:szCs w:val="24"/>
        </w:rPr>
        <w:t>ere</w:t>
      </w:r>
      <w:r w:rsidR="00653F4F">
        <w:rPr>
          <w:rFonts w:ascii="Arial" w:hAnsi="Arial" w:cs="Arial"/>
          <w:sz w:val="24"/>
          <w:szCs w:val="24"/>
        </w:rPr>
        <w:t xml:space="preserve"> no adverse effects from the CFT provided. In addition to this, other studies conducted,</w:t>
      </w:r>
      <w:r w:rsidR="00634441">
        <w:rPr>
          <w:rFonts w:ascii="Arial" w:hAnsi="Arial" w:cs="Arial"/>
          <w:sz w:val="24"/>
          <w:szCs w:val="24"/>
        </w:rPr>
        <w:t xml:space="preserve"> including </w:t>
      </w:r>
      <w:r w:rsidR="007B02B2">
        <w:rPr>
          <w:rFonts w:ascii="Arial" w:hAnsi="Arial" w:cs="Arial"/>
          <w:sz w:val="24"/>
          <w:szCs w:val="24"/>
        </w:rPr>
        <w:t>Brett et al. (2019)</w:t>
      </w:r>
      <w:r w:rsidR="00483231">
        <w:rPr>
          <w:rFonts w:ascii="Arial" w:hAnsi="Arial" w:cs="Arial"/>
          <w:sz w:val="24"/>
          <w:szCs w:val="24"/>
        </w:rPr>
        <w:t xml:space="preserve"> who concluded </w:t>
      </w:r>
      <w:r w:rsidR="008306AF">
        <w:rPr>
          <w:rFonts w:ascii="Arial" w:hAnsi="Arial" w:cs="Arial"/>
          <w:sz w:val="24"/>
          <w:szCs w:val="24"/>
        </w:rPr>
        <w:t>that from</w:t>
      </w:r>
      <w:r w:rsidR="00A2206B">
        <w:rPr>
          <w:rFonts w:ascii="Arial" w:hAnsi="Arial" w:cs="Arial"/>
          <w:sz w:val="24"/>
          <w:szCs w:val="24"/>
        </w:rPr>
        <w:t xml:space="preserve"> 39 parents of mentally ill adolescents, </w:t>
      </w:r>
      <w:r w:rsidR="00FD0C4E">
        <w:rPr>
          <w:rFonts w:ascii="Arial" w:hAnsi="Arial" w:cs="Arial"/>
          <w:sz w:val="24"/>
          <w:szCs w:val="24"/>
        </w:rPr>
        <w:t>CFT was capable of enhancing parenting and building up relationships between the parent and the child</w:t>
      </w:r>
      <w:r w:rsidR="00165E44">
        <w:rPr>
          <w:rFonts w:ascii="Arial" w:hAnsi="Arial" w:cs="Arial"/>
          <w:sz w:val="24"/>
          <w:szCs w:val="24"/>
        </w:rPr>
        <w:t xml:space="preserve">. Furthermore, </w:t>
      </w:r>
      <w:r w:rsidR="00BF0EBB">
        <w:rPr>
          <w:rFonts w:ascii="Arial" w:hAnsi="Arial" w:cs="Arial"/>
          <w:sz w:val="24"/>
          <w:szCs w:val="24"/>
        </w:rPr>
        <w:t xml:space="preserve">Gnatt et al. (2025) </w:t>
      </w:r>
      <w:r w:rsidR="00BE104D">
        <w:rPr>
          <w:rFonts w:ascii="Arial" w:hAnsi="Arial" w:cs="Arial"/>
          <w:sz w:val="24"/>
          <w:szCs w:val="24"/>
        </w:rPr>
        <w:t xml:space="preserve">utilised </w:t>
      </w:r>
      <w:r w:rsidR="00E122D2">
        <w:rPr>
          <w:rFonts w:ascii="Arial" w:hAnsi="Arial" w:cs="Arial"/>
          <w:sz w:val="24"/>
          <w:szCs w:val="24"/>
        </w:rPr>
        <w:t xml:space="preserve">CFT to treat </w:t>
      </w:r>
      <w:r w:rsidR="00BE104D">
        <w:rPr>
          <w:rFonts w:ascii="Arial" w:hAnsi="Arial" w:cs="Arial"/>
          <w:sz w:val="24"/>
          <w:szCs w:val="24"/>
        </w:rPr>
        <w:t>adults with PTSD</w:t>
      </w:r>
      <w:r w:rsidR="00E122D2">
        <w:rPr>
          <w:rFonts w:ascii="Arial" w:hAnsi="Arial" w:cs="Arial"/>
          <w:sz w:val="24"/>
          <w:szCs w:val="24"/>
        </w:rPr>
        <w:t xml:space="preserve">, in which, they </w:t>
      </w:r>
      <w:r w:rsidR="004C32F1">
        <w:rPr>
          <w:rFonts w:ascii="Arial" w:hAnsi="Arial" w:cs="Arial"/>
          <w:sz w:val="24"/>
          <w:szCs w:val="24"/>
        </w:rPr>
        <w:t xml:space="preserve">approved </w:t>
      </w:r>
      <w:r w:rsidR="00215BCB">
        <w:rPr>
          <w:rFonts w:ascii="Arial" w:hAnsi="Arial" w:cs="Arial"/>
          <w:sz w:val="24"/>
          <w:szCs w:val="24"/>
        </w:rPr>
        <w:t xml:space="preserve">the idea that CFT could be helpful when provided in group settings. Although, due to a small sample size, </w:t>
      </w:r>
      <w:r w:rsidR="00B635BA">
        <w:rPr>
          <w:rFonts w:ascii="Arial" w:hAnsi="Arial" w:cs="Arial"/>
          <w:sz w:val="24"/>
          <w:szCs w:val="24"/>
        </w:rPr>
        <w:t xml:space="preserve">the study lacks </w:t>
      </w:r>
      <w:r w:rsidR="00F65C1E">
        <w:rPr>
          <w:rFonts w:ascii="Arial" w:hAnsi="Arial" w:cs="Arial"/>
          <w:sz w:val="24"/>
          <w:szCs w:val="24"/>
        </w:rPr>
        <w:t>generalisability,</w:t>
      </w:r>
      <w:r w:rsidR="00B635BA">
        <w:rPr>
          <w:rFonts w:ascii="Arial" w:hAnsi="Arial" w:cs="Arial"/>
          <w:sz w:val="24"/>
          <w:szCs w:val="24"/>
        </w:rPr>
        <w:t xml:space="preserve"> and further research is required in order to garner stronger results into the capabilities of CFT. While</w:t>
      </w:r>
      <w:r w:rsidR="00BC5AA8">
        <w:rPr>
          <w:rFonts w:ascii="Arial" w:hAnsi="Arial" w:cs="Arial"/>
          <w:sz w:val="24"/>
          <w:szCs w:val="24"/>
        </w:rPr>
        <w:t xml:space="preserve"> Bernal</w:t>
      </w:r>
      <w:r w:rsidR="004265FE">
        <w:rPr>
          <w:rFonts w:ascii="Arial" w:hAnsi="Arial" w:cs="Arial"/>
          <w:sz w:val="24"/>
          <w:szCs w:val="24"/>
        </w:rPr>
        <w:t xml:space="preserve"> et al. (2025) may support the notion of using CFT to treat PTSD, the study ultimately suffers from the same issues of</w:t>
      </w:r>
      <w:r w:rsidR="009C00CB">
        <w:rPr>
          <w:rFonts w:ascii="Arial" w:hAnsi="Arial" w:cs="Arial"/>
          <w:sz w:val="24"/>
          <w:szCs w:val="24"/>
        </w:rPr>
        <w:t xml:space="preserve"> lacking</w:t>
      </w:r>
      <w:r w:rsidR="004265FE">
        <w:rPr>
          <w:rFonts w:ascii="Arial" w:hAnsi="Arial" w:cs="Arial"/>
          <w:sz w:val="24"/>
          <w:szCs w:val="24"/>
        </w:rPr>
        <w:t xml:space="preserve"> </w:t>
      </w:r>
      <w:r w:rsidR="00280E74">
        <w:rPr>
          <w:rFonts w:ascii="Arial" w:hAnsi="Arial" w:cs="Arial"/>
          <w:sz w:val="24"/>
          <w:szCs w:val="24"/>
        </w:rPr>
        <w:t>understanding</w:t>
      </w:r>
      <w:r w:rsidR="009C00CB">
        <w:rPr>
          <w:rFonts w:ascii="Arial" w:hAnsi="Arial" w:cs="Arial"/>
          <w:sz w:val="24"/>
          <w:szCs w:val="24"/>
        </w:rPr>
        <w:t xml:space="preserve"> on the </w:t>
      </w:r>
      <w:r w:rsidR="00B02513">
        <w:rPr>
          <w:rFonts w:ascii="Arial" w:hAnsi="Arial" w:cs="Arial"/>
          <w:sz w:val="24"/>
          <w:szCs w:val="24"/>
        </w:rPr>
        <w:t xml:space="preserve">longevity of the effectiveness of the coping techniques, as well as the lack of a </w:t>
      </w:r>
      <w:r w:rsidR="00B04B8A">
        <w:rPr>
          <w:rFonts w:ascii="Arial" w:hAnsi="Arial" w:cs="Arial"/>
          <w:sz w:val="24"/>
          <w:szCs w:val="24"/>
        </w:rPr>
        <w:t xml:space="preserve">high participant pool. Therefore, while it is plausible for CFT to be used to treat PTSD and other trauma based illnesses, </w:t>
      </w:r>
      <w:r w:rsidR="00FA3D15">
        <w:rPr>
          <w:rFonts w:ascii="Arial" w:hAnsi="Arial" w:cs="Arial"/>
          <w:sz w:val="24"/>
          <w:szCs w:val="24"/>
        </w:rPr>
        <w:t xml:space="preserve">a strong lack of evidence makes ill </w:t>
      </w:r>
      <w:r w:rsidR="0030243D">
        <w:rPr>
          <w:rFonts w:ascii="Arial" w:hAnsi="Arial" w:cs="Arial"/>
          <w:sz w:val="24"/>
          <w:szCs w:val="24"/>
        </w:rPr>
        <w:t>advisable</w:t>
      </w:r>
      <w:r w:rsidR="00FA3D15">
        <w:rPr>
          <w:rFonts w:ascii="Arial" w:hAnsi="Arial" w:cs="Arial"/>
          <w:sz w:val="24"/>
          <w:szCs w:val="24"/>
        </w:rPr>
        <w:t xml:space="preserve"> to </w:t>
      </w:r>
      <w:r w:rsidR="00743427">
        <w:rPr>
          <w:rFonts w:ascii="Arial" w:hAnsi="Arial" w:cs="Arial"/>
          <w:sz w:val="24"/>
          <w:szCs w:val="24"/>
        </w:rPr>
        <w:t>use compassion based treatments until further evidence of its effectiveness is discovered.</w:t>
      </w:r>
      <w:r w:rsidR="00D2024C">
        <w:rPr>
          <w:rFonts w:ascii="Arial" w:hAnsi="Arial" w:cs="Arial"/>
          <w:sz w:val="24"/>
          <w:szCs w:val="24"/>
        </w:rPr>
        <w:t xml:space="preserve"> Thus, with the limitations of Compassion focused therapy now defined, a full treatment plan </w:t>
      </w:r>
      <w:r w:rsidR="00F17FCB">
        <w:rPr>
          <w:rFonts w:ascii="Arial" w:hAnsi="Arial" w:cs="Arial"/>
          <w:sz w:val="24"/>
          <w:szCs w:val="24"/>
        </w:rPr>
        <w:t xml:space="preserve">regarding J, can now be discussed. </w:t>
      </w:r>
      <w:r w:rsidR="00743427">
        <w:rPr>
          <w:rFonts w:ascii="Arial" w:hAnsi="Arial" w:cs="Arial"/>
          <w:sz w:val="24"/>
          <w:szCs w:val="24"/>
        </w:rPr>
        <w:t xml:space="preserve"> </w:t>
      </w:r>
      <w:r w:rsidR="00B04B8A">
        <w:rPr>
          <w:rFonts w:ascii="Arial" w:hAnsi="Arial" w:cs="Arial"/>
          <w:sz w:val="24"/>
          <w:szCs w:val="24"/>
        </w:rPr>
        <w:t xml:space="preserve"> </w:t>
      </w:r>
    </w:p>
    <w:p w14:paraId="526D5C5C" w14:textId="77777777" w:rsidR="00827EA5" w:rsidRDefault="0033079C" w:rsidP="00F41CA1">
      <w:pPr>
        <w:spacing w:line="360" w:lineRule="auto"/>
        <w:rPr>
          <w:rFonts w:ascii="Arial" w:hAnsi="Arial" w:cs="Arial"/>
          <w:sz w:val="24"/>
          <w:szCs w:val="24"/>
        </w:rPr>
      </w:pPr>
      <w:r>
        <w:rPr>
          <w:rFonts w:ascii="Arial" w:hAnsi="Arial" w:cs="Arial"/>
          <w:sz w:val="24"/>
          <w:szCs w:val="24"/>
        </w:rPr>
        <w:t xml:space="preserve">From the </w:t>
      </w:r>
      <w:r w:rsidR="000A6DEE">
        <w:rPr>
          <w:rFonts w:ascii="Arial" w:hAnsi="Arial" w:cs="Arial"/>
          <w:sz w:val="24"/>
          <w:szCs w:val="24"/>
        </w:rPr>
        <w:t>case provided</w:t>
      </w:r>
      <w:r w:rsidR="000465D3">
        <w:rPr>
          <w:rFonts w:ascii="Arial" w:hAnsi="Arial" w:cs="Arial"/>
          <w:sz w:val="24"/>
          <w:szCs w:val="24"/>
        </w:rPr>
        <w:t xml:space="preserve"> above, it is apparent that J is deeply suffering from an </w:t>
      </w:r>
      <w:r w:rsidR="003D3413">
        <w:rPr>
          <w:rFonts w:ascii="Arial" w:hAnsi="Arial" w:cs="Arial"/>
          <w:sz w:val="24"/>
          <w:szCs w:val="24"/>
        </w:rPr>
        <w:t>inability to cope with an excessive workload. As a result she has become exhausted, snappy, and emotional.</w:t>
      </w:r>
      <w:r w:rsidR="00EE3322">
        <w:rPr>
          <w:rFonts w:ascii="Arial" w:hAnsi="Arial" w:cs="Arial"/>
          <w:sz w:val="24"/>
          <w:szCs w:val="24"/>
        </w:rPr>
        <w:t xml:space="preserve"> With this in mind,</w:t>
      </w:r>
      <w:r w:rsidR="003A7961">
        <w:rPr>
          <w:rFonts w:ascii="Arial" w:hAnsi="Arial" w:cs="Arial"/>
          <w:sz w:val="24"/>
          <w:szCs w:val="24"/>
        </w:rPr>
        <w:t xml:space="preserve"> there appears to be three primary issues that must be addressed in order </w:t>
      </w:r>
      <w:r w:rsidR="00FE1482">
        <w:rPr>
          <w:rFonts w:ascii="Arial" w:hAnsi="Arial" w:cs="Arial"/>
          <w:sz w:val="24"/>
          <w:szCs w:val="24"/>
        </w:rPr>
        <w:t xml:space="preserve">to fully aid J. Those are </w:t>
      </w:r>
      <w:r w:rsidR="00125661">
        <w:rPr>
          <w:rFonts w:ascii="Arial" w:hAnsi="Arial" w:cs="Arial"/>
          <w:sz w:val="24"/>
          <w:szCs w:val="24"/>
        </w:rPr>
        <w:t xml:space="preserve">her inability to ask for help, her </w:t>
      </w:r>
      <w:r w:rsidR="00ED490F">
        <w:rPr>
          <w:rFonts w:ascii="Arial" w:hAnsi="Arial" w:cs="Arial"/>
          <w:sz w:val="24"/>
          <w:szCs w:val="24"/>
        </w:rPr>
        <w:t>lack of soothing behaviours</w:t>
      </w:r>
      <w:r w:rsidR="00B3632B">
        <w:rPr>
          <w:rFonts w:ascii="Arial" w:hAnsi="Arial" w:cs="Arial"/>
          <w:sz w:val="24"/>
          <w:szCs w:val="24"/>
        </w:rPr>
        <w:t xml:space="preserve">, as well as </w:t>
      </w:r>
      <w:r w:rsidR="005144B9">
        <w:rPr>
          <w:rFonts w:ascii="Arial" w:hAnsi="Arial" w:cs="Arial"/>
          <w:sz w:val="24"/>
          <w:szCs w:val="24"/>
        </w:rPr>
        <w:t>her workload itself. It is with this knowledge</w:t>
      </w:r>
      <w:r w:rsidR="00EE3322">
        <w:rPr>
          <w:rFonts w:ascii="Arial" w:hAnsi="Arial" w:cs="Arial"/>
          <w:sz w:val="24"/>
          <w:szCs w:val="24"/>
        </w:rPr>
        <w:t xml:space="preserve"> and a lack of trauma present </w:t>
      </w:r>
      <w:r w:rsidR="004608A6">
        <w:rPr>
          <w:rFonts w:ascii="Arial" w:hAnsi="Arial" w:cs="Arial"/>
          <w:sz w:val="24"/>
          <w:szCs w:val="24"/>
        </w:rPr>
        <w:t>within this scenario,</w:t>
      </w:r>
      <w:r w:rsidR="00E7174A">
        <w:rPr>
          <w:rFonts w:ascii="Arial" w:hAnsi="Arial" w:cs="Arial"/>
          <w:sz w:val="24"/>
          <w:szCs w:val="24"/>
        </w:rPr>
        <w:t xml:space="preserve"> that</w:t>
      </w:r>
      <w:r w:rsidR="004608A6">
        <w:rPr>
          <w:rFonts w:ascii="Arial" w:hAnsi="Arial" w:cs="Arial"/>
          <w:sz w:val="24"/>
          <w:szCs w:val="24"/>
        </w:rPr>
        <w:t xml:space="preserve"> Compassion focused therapy appears to be an excellent intervention</w:t>
      </w:r>
      <w:r w:rsidR="003A7961">
        <w:rPr>
          <w:rFonts w:ascii="Arial" w:hAnsi="Arial" w:cs="Arial"/>
          <w:sz w:val="24"/>
          <w:szCs w:val="24"/>
        </w:rPr>
        <w:t xml:space="preserve"> for J to undertake</w:t>
      </w:r>
      <w:r w:rsidR="00E7174A">
        <w:rPr>
          <w:rFonts w:ascii="Arial" w:hAnsi="Arial" w:cs="Arial"/>
          <w:sz w:val="24"/>
          <w:szCs w:val="24"/>
        </w:rPr>
        <w:t xml:space="preserve"> as it can address all three of her issues</w:t>
      </w:r>
      <w:r w:rsidR="00827EA5">
        <w:rPr>
          <w:rFonts w:ascii="Arial" w:hAnsi="Arial" w:cs="Arial"/>
          <w:sz w:val="24"/>
          <w:szCs w:val="24"/>
        </w:rPr>
        <w:t>.</w:t>
      </w:r>
    </w:p>
    <w:p w14:paraId="085F4524" w14:textId="2974763C" w:rsidR="00880B28" w:rsidRDefault="00CA5C92" w:rsidP="00F41CA1">
      <w:pPr>
        <w:spacing w:line="360" w:lineRule="auto"/>
        <w:rPr>
          <w:rFonts w:ascii="Arial" w:hAnsi="Arial" w:cs="Arial"/>
          <w:sz w:val="24"/>
          <w:szCs w:val="24"/>
        </w:rPr>
      </w:pPr>
      <w:r>
        <w:rPr>
          <w:rFonts w:ascii="Arial" w:hAnsi="Arial" w:cs="Arial"/>
          <w:sz w:val="24"/>
          <w:szCs w:val="24"/>
        </w:rPr>
        <w:t>Before beginning</w:t>
      </w:r>
      <w:r w:rsidR="00B7501A">
        <w:rPr>
          <w:rFonts w:ascii="Arial" w:hAnsi="Arial" w:cs="Arial"/>
          <w:sz w:val="24"/>
          <w:szCs w:val="24"/>
        </w:rPr>
        <w:t xml:space="preserve"> with treatment, it is important that J’s perceived health is measured before, during and after in order to gain an understanding on the trajectory of her health during </w:t>
      </w:r>
      <w:r w:rsidR="00886288">
        <w:rPr>
          <w:rFonts w:ascii="Arial" w:hAnsi="Arial" w:cs="Arial"/>
          <w:sz w:val="24"/>
          <w:szCs w:val="24"/>
        </w:rPr>
        <w:t>the intervention. With this in mind</w:t>
      </w:r>
      <w:r w:rsidR="005945AF">
        <w:rPr>
          <w:rFonts w:ascii="Arial" w:hAnsi="Arial" w:cs="Arial"/>
          <w:sz w:val="24"/>
          <w:szCs w:val="24"/>
        </w:rPr>
        <w:t>,</w:t>
      </w:r>
      <w:r w:rsidR="00886288">
        <w:rPr>
          <w:rFonts w:ascii="Arial" w:hAnsi="Arial" w:cs="Arial"/>
          <w:sz w:val="24"/>
          <w:szCs w:val="24"/>
        </w:rPr>
        <w:t xml:space="preserve"> </w:t>
      </w:r>
      <w:r w:rsidR="004072EB">
        <w:rPr>
          <w:rFonts w:ascii="Arial" w:hAnsi="Arial" w:cs="Arial"/>
          <w:sz w:val="24"/>
          <w:szCs w:val="24"/>
        </w:rPr>
        <w:t>two questionnaire</w:t>
      </w:r>
      <w:r w:rsidR="0043778B">
        <w:rPr>
          <w:rFonts w:ascii="Arial" w:hAnsi="Arial" w:cs="Arial"/>
          <w:sz w:val="24"/>
          <w:szCs w:val="24"/>
        </w:rPr>
        <w:t>s</w:t>
      </w:r>
      <w:r w:rsidR="004072EB">
        <w:rPr>
          <w:rFonts w:ascii="Arial" w:hAnsi="Arial" w:cs="Arial"/>
          <w:sz w:val="24"/>
          <w:szCs w:val="24"/>
        </w:rPr>
        <w:t xml:space="preserve"> will be used in </w:t>
      </w:r>
      <w:r w:rsidR="004072EB">
        <w:rPr>
          <w:rFonts w:ascii="Arial" w:hAnsi="Arial" w:cs="Arial"/>
          <w:sz w:val="24"/>
          <w:szCs w:val="24"/>
        </w:rPr>
        <w:lastRenderedPageBreak/>
        <w:t xml:space="preserve">order to measure J’s stress in her day – to – day like. The first </w:t>
      </w:r>
      <w:r w:rsidR="000C003F">
        <w:rPr>
          <w:rFonts w:ascii="Arial" w:hAnsi="Arial" w:cs="Arial"/>
          <w:sz w:val="24"/>
          <w:szCs w:val="24"/>
        </w:rPr>
        <w:t xml:space="preserve">questionnaire implemented in her treatment will be the </w:t>
      </w:r>
      <w:r w:rsidR="00B50C34">
        <w:rPr>
          <w:rFonts w:ascii="Arial" w:hAnsi="Arial" w:cs="Arial"/>
          <w:sz w:val="24"/>
          <w:szCs w:val="24"/>
        </w:rPr>
        <w:t xml:space="preserve">Beck Depression Index – II </w:t>
      </w:r>
      <w:r w:rsidR="006072F6">
        <w:rPr>
          <w:rFonts w:ascii="Arial" w:hAnsi="Arial" w:cs="Arial"/>
          <w:sz w:val="24"/>
          <w:szCs w:val="24"/>
        </w:rPr>
        <w:t>(BDI</w:t>
      </w:r>
      <w:r w:rsidR="00B50C34">
        <w:rPr>
          <w:rFonts w:ascii="Arial" w:hAnsi="Arial" w:cs="Arial"/>
          <w:sz w:val="24"/>
          <w:szCs w:val="24"/>
        </w:rPr>
        <w:t>-II</w:t>
      </w:r>
      <w:r w:rsidR="006072F6">
        <w:rPr>
          <w:rFonts w:ascii="Arial" w:hAnsi="Arial" w:cs="Arial"/>
          <w:sz w:val="24"/>
          <w:szCs w:val="24"/>
        </w:rPr>
        <w:t xml:space="preserve">) </w:t>
      </w:r>
      <w:r w:rsidR="001A3218">
        <w:rPr>
          <w:rFonts w:ascii="Arial" w:hAnsi="Arial" w:cs="Arial"/>
          <w:sz w:val="24"/>
          <w:szCs w:val="24"/>
        </w:rPr>
        <w:t>(Beck</w:t>
      </w:r>
      <w:r w:rsidR="00763B55">
        <w:rPr>
          <w:rFonts w:ascii="Arial" w:hAnsi="Arial" w:cs="Arial"/>
          <w:sz w:val="24"/>
          <w:szCs w:val="24"/>
        </w:rPr>
        <w:t xml:space="preserve"> et al., 1996)</w:t>
      </w:r>
      <w:r w:rsidR="00972E54">
        <w:rPr>
          <w:rFonts w:ascii="Arial" w:hAnsi="Arial" w:cs="Arial"/>
          <w:sz w:val="24"/>
          <w:szCs w:val="24"/>
        </w:rPr>
        <w:t xml:space="preserve">. This is a 21 – item questionnaire designed to </w:t>
      </w:r>
      <w:r w:rsidR="005E0C60">
        <w:rPr>
          <w:rFonts w:ascii="Arial" w:hAnsi="Arial" w:cs="Arial"/>
          <w:sz w:val="24"/>
          <w:szCs w:val="24"/>
        </w:rPr>
        <w:t xml:space="preserve">measure the severity of depressive symptoms, should they illicit from </w:t>
      </w:r>
      <w:r w:rsidR="001B31E0">
        <w:rPr>
          <w:rFonts w:ascii="Arial" w:hAnsi="Arial" w:cs="Arial"/>
          <w:sz w:val="24"/>
          <w:szCs w:val="24"/>
        </w:rPr>
        <w:t xml:space="preserve">stressful situations. In regards to J, </w:t>
      </w:r>
      <w:r w:rsidR="005945AF">
        <w:rPr>
          <w:rFonts w:ascii="Arial" w:hAnsi="Arial" w:cs="Arial"/>
          <w:sz w:val="24"/>
          <w:szCs w:val="24"/>
        </w:rPr>
        <w:t>i</w:t>
      </w:r>
      <w:r w:rsidR="001B31E0">
        <w:rPr>
          <w:rFonts w:ascii="Arial" w:hAnsi="Arial" w:cs="Arial"/>
          <w:sz w:val="24"/>
          <w:szCs w:val="24"/>
        </w:rPr>
        <w:t xml:space="preserve">t appears that she already exhibits </w:t>
      </w:r>
      <w:r w:rsidR="00BD4EA0">
        <w:rPr>
          <w:rFonts w:ascii="Arial" w:hAnsi="Arial" w:cs="Arial"/>
          <w:sz w:val="24"/>
          <w:szCs w:val="24"/>
        </w:rPr>
        <w:t>particular symptoms such as withdrawing from others</w:t>
      </w:r>
      <w:r w:rsidR="00FB48EE">
        <w:rPr>
          <w:rFonts w:ascii="Arial" w:hAnsi="Arial" w:cs="Arial"/>
          <w:sz w:val="24"/>
          <w:szCs w:val="24"/>
        </w:rPr>
        <w:t xml:space="preserve"> and losing her temper. In addition to this measurement, it is important to measure J’s own perception to stress a</w:t>
      </w:r>
      <w:r w:rsidR="00DA30F6">
        <w:rPr>
          <w:rFonts w:ascii="Arial" w:hAnsi="Arial" w:cs="Arial"/>
          <w:sz w:val="24"/>
          <w:szCs w:val="24"/>
        </w:rPr>
        <w:t xml:space="preserve">s well as her readiness to confront it. As a result, Cohen’s (1994) Perceived Stress Scale (PSS) will </w:t>
      </w:r>
      <w:r w:rsidR="00D97C05">
        <w:rPr>
          <w:rFonts w:ascii="Arial" w:hAnsi="Arial" w:cs="Arial"/>
          <w:sz w:val="24"/>
          <w:szCs w:val="24"/>
        </w:rPr>
        <w:t xml:space="preserve">be </w:t>
      </w:r>
      <w:r w:rsidR="00DA30F6">
        <w:rPr>
          <w:rFonts w:ascii="Arial" w:hAnsi="Arial" w:cs="Arial"/>
          <w:sz w:val="24"/>
          <w:szCs w:val="24"/>
        </w:rPr>
        <w:t xml:space="preserve">utilised in order to </w:t>
      </w:r>
      <w:r w:rsidR="00FD2FCC">
        <w:rPr>
          <w:rFonts w:ascii="Arial" w:hAnsi="Arial" w:cs="Arial"/>
          <w:sz w:val="24"/>
          <w:szCs w:val="24"/>
        </w:rPr>
        <w:t>maintain</w:t>
      </w:r>
      <w:r w:rsidR="00D97C05">
        <w:rPr>
          <w:rFonts w:ascii="Arial" w:hAnsi="Arial" w:cs="Arial"/>
          <w:sz w:val="24"/>
          <w:szCs w:val="24"/>
        </w:rPr>
        <w:t xml:space="preserve"> an</w:t>
      </w:r>
      <w:r w:rsidR="00FD2FCC">
        <w:rPr>
          <w:rFonts w:ascii="Arial" w:hAnsi="Arial" w:cs="Arial"/>
          <w:sz w:val="24"/>
          <w:szCs w:val="24"/>
        </w:rPr>
        <w:t xml:space="preserve"> </w:t>
      </w:r>
      <w:r w:rsidR="00D97C05">
        <w:rPr>
          <w:rFonts w:ascii="Arial" w:hAnsi="Arial" w:cs="Arial"/>
          <w:sz w:val="24"/>
          <w:szCs w:val="24"/>
        </w:rPr>
        <w:t>accurate understanding of J’s perceptions. With these measurements secured</w:t>
      </w:r>
      <w:r w:rsidR="00880B28">
        <w:rPr>
          <w:rFonts w:ascii="Arial" w:hAnsi="Arial" w:cs="Arial"/>
          <w:sz w:val="24"/>
          <w:szCs w:val="24"/>
        </w:rPr>
        <w:t xml:space="preserve"> before treatment, a baseline can be identified, and her progress can be measured.</w:t>
      </w:r>
    </w:p>
    <w:p w14:paraId="32EF5C43" w14:textId="087F04A8" w:rsidR="00B048E0" w:rsidRDefault="00827EA5" w:rsidP="00F41CA1">
      <w:pPr>
        <w:spacing w:line="360" w:lineRule="auto"/>
        <w:rPr>
          <w:rFonts w:ascii="Arial" w:hAnsi="Arial" w:cs="Arial"/>
          <w:sz w:val="24"/>
          <w:szCs w:val="24"/>
        </w:rPr>
      </w:pPr>
      <w:r>
        <w:rPr>
          <w:rFonts w:ascii="Arial" w:hAnsi="Arial" w:cs="Arial"/>
          <w:sz w:val="24"/>
          <w:szCs w:val="24"/>
        </w:rPr>
        <w:t xml:space="preserve">Beginning with </w:t>
      </w:r>
      <w:r w:rsidR="00F57716">
        <w:rPr>
          <w:rFonts w:ascii="Arial" w:hAnsi="Arial" w:cs="Arial"/>
          <w:sz w:val="24"/>
          <w:szCs w:val="24"/>
        </w:rPr>
        <w:t>the most pressing issue,</w:t>
      </w:r>
      <w:r w:rsidR="00CA5C92">
        <w:rPr>
          <w:rFonts w:ascii="Arial" w:hAnsi="Arial" w:cs="Arial"/>
          <w:sz w:val="24"/>
          <w:szCs w:val="24"/>
        </w:rPr>
        <w:t xml:space="preserve"> J’s fluctuating emotional state </w:t>
      </w:r>
      <w:r w:rsidR="004977D4">
        <w:rPr>
          <w:rFonts w:ascii="Arial" w:hAnsi="Arial" w:cs="Arial"/>
          <w:sz w:val="24"/>
          <w:szCs w:val="24"/>
        </w:rPr>
        <w:t>poses an issue as</w:t>
      </w:r>
      <w:r w:rsidR="0080287E">
        <w:rPr>
          <w:rFonts w:ascii="Arial" w:hAnsi="Arial" w:cs="Arial"/>
          <w:sz w:val="24"/>
          <w:szCs w:val="24"/>
        </w:rPr>
        <w:t xml:space="preserve"> it has the potential to cause an unhealthy cycle of </w:t>
      </w:r>
      <w:r w:rsidR="00DF1768">
        <w:rPr>
          <w:rFonts w:ascii="Arial" w:hAnsi="Arial" w:cs="Arial"/>
          <w:sz w:val="24"/>
          <w:szCs w:val="24"/>
        </w:rPr>
        <w:t xml:space="preserve">stress, shame, and breaking down (Gilbert, 2009). Thus, it is imperative that a means of combatting </w:t>
      </w:r>
      <w:r w:rsidR="00610F0E">
        <w:rPr>
          <w:rFonts w:ascii="Arial" w:hAnsi="Arial" w:cs="Arial"/>
          <w:sz w:val="24"/>
          <w:szCs w:val="24"/>
        </w:rPr>
        <w:t xml:space="preserve">this high level of emotion and stress is appointed. With that in mind, Rhythm Breathing techniques are recommended for initial treatment as a means of </w:t>
      </w:r>
      <w:r w:rsidR="00574EB2">
        <w:rPr>
          <w:rFonts w:ascii="Arial" w:hAnsi="Arial" w:cs="Arial"/>
          <w:sz w:val="24"/>
          <w:szCs w:val="24"/>
        </w:rPr>
        <w:t xml:space="preserve">soothing J until </w:t>
      </w:r>
      <w:r w:rsidR="00E27FAB">
        <w:rPr>
          <w:rFonts w:ascii="Arial" w:hAnsi="Arial" w:cs="Arial"/>
          <w:sz w:val="24"/>
          <w:szCs w:val="24"/>
        </w:rPr>
        <w:t xml:space="preserve">alternative countermeasures are put into place. With her stress circumvented, the treatment plan can then focus on </w:t>
      </w:r>
      <w:r w:rsidR="00E32202">
        <w:rPr>
          <w:rFonts w:ascii="Arial" w:hAnsi="Arial" w:cs="Arial"/>
          <w:sz w:val="24"/>
          <w:szCs w:val="24"/>
        </w:rPr>
        <w:t xml:space="preserve">the second issue, that being her lack of self compassion. This is perhaps </w:t>
      </w:r>
      <w:r w:rsidR="009810B8">
        <w:rPr>
          <w:rFonts w:ascii="Arial" w:hAnsi="Arial" w:cs="Arial"/>
          <w:sz w:val="24"/>
          <w:szCs w:val="24"/>
        </w:rPr>
        <w:t xml:space="preserve">her underlying cause for her overwhelming stress, as due to her constant drive ad threat responses </w:t>
      </w:r>
      <w:r w:rsidR="007630B1">
        <w:rPr>
          <w:rFonts w:ascii="Arial" w:hAnsi="Arial" w:cs="Arial"/>
          <w:sz w:val="24"/>
          <w:szCs w:val="24"/>
        </w:rPr>
        <w:t>causing her to take on more work than she was capable of, she has become unwilling to ask for help.</w:t>
      </w:r>
      <w:r w:rsidR="00CF7F90">
        <w:rPr>
          <w:rFonts w:ascii="Arial" w:hAnsi="Arial" w:cs="Arial"/>
          <w:sz w:val="24"/>
          <w:szCs w:val="24"/>
        </w:rPr>
        <w:t xml:space="preserve"> </w:t>
      </w:r>
      <w:r w:rsidR="007630B1">
        <w:rPr>
          <w:rFonts w:ascii="Arial" w:hAnsi="Arial" w:cs="Arial"/>
          <w:sz w:val="24"/>
          <w:szCs w:val="24"/>
        </w:rPr>
        <w:t>Thus, it is important that self compassion techniques</w:t>
      </w:r>
      <w:r w:rsidR="001F06C1">
        <w:rPr>
          <w:rFonts w:ascii="Arial" w:hAnsi="Arial" w:cs="Arial"/>
          <w:sz w:val="24"/>
          <w:szCs w:val="24"/>
        </w:rPr>
        <w:t xml:space="preserve"> such as mindfulness and </w:t>
      </w:r>
      <w:r w:rsidR="00040CC0">
        <w:rPr>
          <w:rFonts w:ascii="Arial" w:hAnsi="Arial" w:cs="Arial"/>
          <w:sz w:val="24"/>
          <w:szCs w:val="24"/>
        </w:rPr>
        <w:t>Compassionate Self Correction</w:t>
      </w:r>
      <w:r w:rsidR="007630B1">
        <w:rPr>
          <w:rFonts w:ascii="Arial" w:hAnsi="Arial" w:cs="Arial"/>
          <w:sz w:val="24"/>
          <w:szCs w:val="24"/>
        </w:rPr>
        <w:t xml:space="preserve"> are demonstrated and encouraged for </w:t>
      </w:r>
      <w:r w:rsidR="00040CC0">
        <w:rPr>
          <w:rFonts w:ascii="Arial" w:hAnsi="Arial" w:cs="Arial"/>
          <w:sz w:val="24"/>
          <w:szCs w:val="24"/>
        </w:rPr>
        <w:t xml:space="preserve">the </w:t>
      </w:r>
      <w:r w:rsidR="007630B1">
        <w:rPr>
          <w:rFonts w:ascii="Arial" w:hAnsi="Arial" w:cs="Arial"/>
          <w:sz w:val="24"/>
          <w:szCs w:val="24"/>
        </w:rPr>
        <w:t>use in J’s life. The</w:t>
      </w:r>
      <w:r w:rsidR="00040CC0">
        <w:rPr>
          <w:rFonts w:ascii="Arial" w:hAnsi="Arial" w:cs="Arial"/>
          <w:sz w:val="24"/>
          <w:szCs w:val="24"/>
        </w:rPr>
        <w:t xml:space="preserve"> </w:t>
      </w:r>
      <w:r w:rsidR="00D62A44">
        <w:rPr>
          <w:rFonts w:ascii="Arial" w:hAnsi="Arial" w:cs="Arial"/>
          <w:sz w:val="24"/>
          <w:szCs w:val="24"/>
        </w:rPr>
        <w:t xml:space="preserve">intention with these techniques is to empower J to view herself in a kinder lens and recognise the </w:t>
      </w:r>
      <w:r w:rsidR="00CA5DC8">
        <w:rPr>
          <w:rFonts w:ascii="Arial" w:hAnsi="Arial" w:cs="Arial"/>
          <w:sz w:val="24"/>
          <w:szCs w:val="24"/>
        </w:rPr>
        <w:t xml:space="preserve">special circumstance that she is under, </w:t>
      </w:r>
      <w:r w:rsidR="00D62A44">
        <w:rPr>
          <w:rFonts w:ascii="Arial" w:hAnsi="Arial" w:cs="Arial"/>
          <w:sz w:val="24"/>
          <w:szCs w:val="24"/>
        </w:rPr>
        <w:t xml:space="preserve">therefore </w:t>
      </w:r>
      <w:r w:rsidR="00CA5DC8">
        <w:rPr>
          <w:rFonts w:ascii="Arial" w:hAnsi="Arial" w:cs="Arial"/>
          <w:sz w:val="24"/>
          <w:szCs w:val="24"/>
        </w:rPr>
        <w:t>making her</w:t>
      </w:r>
      <w:r w:rsidR="00D62A44">
        <w:rPr>
          <w:rFonts w:ascii="Arial" w:hAnsi="Arial" w:cs="Arial"/>
          <w:sz w:val="24"/>
          <w:szCs w:val="24"/>
        </w:rPr>
        <w:t xml:space="preserve"> more willing to ask for help</w:t>
      </w:r>
      <w:r w:rsidR="00CA5DC8">
        <w:rPr>
          <w:rFonts w:ascii="Arial" w:hAnsi="Arial" w:cs="Arial"/>
          <w:sz w:val="24"/>
          <w:szCs w:val="24"/>
        </w:rPr>
        <w:t xml:space="preserve">. This in turn should allow her the </w:t>
      </w:r>
      <w:r w:rsidR="006E2863">
        <w:rPr>
          <w:rFonts w:ascii="Arial" w:hAnsi="Arial" w:cs="Arial"/>
          <w:sz w:val="24"/>
          <w:szCs w:val="24"/>
        </w:rPr>
        <w:t>courage to speak to her lecturers in order to gain more leniency in her studies whilst she cares for her mothers,</w:t>
      </w:r>
      <w:r w:rsidR="009A4834">
        <w:rPr>
          <w:rFonts w:ascii="Arial" w:hAnsi="Arial" w:cs="Arial"/>
          <w:sz w:val="24"/>
          <w:szCs w:val="24"/>
        </w:rPr>
        <w:t xml:space="preserve"> thus </w:t>
      </w:r>
      <w:r w:rsidR="00411330">
        <w:rPr>
          <w:rFonts w:ascii="Arial" w:hAnsi="Arial" w:cs="Arial"/>
          <w:sz w:val="24"/>
          <w:szCs w:val="24"/>
        </w:rPr>
        <w:t>offering J a means of decreasing her levels of stress and improving her mental health.</w:t>
      </w:r>
    </w:p>
    <w:p w14:paraId="023EA830" w14:textId="240847F2" w:rsidR="00411330" w:rsidRDefault="00411330" w:rsidP="00F41CA1">
      <w:pPr>
        <w:spacing w:line="360" w:lineRule="auto"/>
        <w:rPr>
          <w:rFonts w:ascii="Arial" w:hAnsi="Arial" w:cs="Arial"/>
          <w:sz w:val="24"/>
          <w:szCs w:val="24"/>
        </w:rPr>
      </w:pPr>
      <w:r>
        <w:rPr>
          <w:rFonts w:ascii="Arial" w:hAnsi="Arial" w:cs="Arial"/>
          <w:sz w:val="24"/>
          <w:szCs w:val="24"/>
        </w:rPr>
        <w:t xml:space="preserve">In order to ensure that this </w:t>
      </w:r>
      <w:r w:rsidR="00A530D0">
        <w:rPr>
          <w:rFonts w:ascii="Arial" w:hAnsi="Arial" w:cs="Arial"/>
          <w:sz w:val="24"/>
          <w:szCs w:val="24"/>
        </w:rPr>
        <w:t>outcome comes to fruition, J will be requested to answer both the BDI-II (Beck et al., 1996) and PSS (Cohen, 1994)</w:t>
      </w:r>
      <w:r w:rsidR="00AA6F39">
        <w:rPr>
          <w:rFonts w:ascii="Arial" w:hAnsi="Arial" w:cs="Arial"/>
          <w:sz w:val="24"/>
          <w:szCs w:val="24"/>
        </w:rPr>
        <w:t xml:space="preserve"> during the treatment in order to gauge how she fairs with the current plan. From there a review can be made. If J </w:t>
      </w:r>
      <w:r w:rsidR="00270151">
        <w:rPr>
          <w:rFonts w:ascii="Arial" w:hAnsi="Arial" w:cs="Arial"/>
          <w:sz w:val="24"/>
          <w:szCs w:val="24"/>
        </w:rPr>
        <w:t xml:space="preserve">is found to be steadily improving, then it will be recommended that no revisions are made to her treatment. However, if her results appear to plateau or </w:t>
      </w:r>
      <w:r w:rsidR="00270151">
        <w:rPr>
          <w:rFonts w:ascii="Arial" w:hAnsi="Arial" w:cs="Arial"/>
          <w:sz w:val="24"/>
          <w:szCs w:val="24"/>
        </w:rPr>
        <w:lastRenderedPageBreak/>
        <w:t xml:space="preserve">even decline, then a change in </w:t>
      </w:r>
      <w:r w:rsidR="00595AA9">
        <w:rPr>
          <w:rFonts w:ascii="Arial" w:hAnsi="Arial" w:cs="Arial"/>
          <w:sz w:val="24"/>
          <w:szCs w:val="24"/>
        </w:rPr>
        <w:t>procedure will be required. Alternative techniques may include additional active support</w:t>
      </w:r>
      <w:r w:rsidR="003F3B90">
        <w:rPr>
          <w:rFonts w:ascii="Arial" w:hAnsi="Arial" w:cs="Arial"/>
          <w:sz w:val="24"/>
          <w:szCs w:val="24"/>
        </w:rPr>
        <w:t xml:space="preserve"> from the community (Matos et al.,</w:t>
      </w:r>
      <w:r w:rsidR="00364851">
        <w:rPr>
          <w:rFonts w:ascii="Arial" w:hAnsi="Arial" w:cs="Arial"/>
          <w:sz w:val="24"/>
          <w:szCs w:val="24"/>
        </w:rPr>
        <w:t xml:space="preserve"> 2022; Brett et al., 2019)</w:t>
      </w:r>
      <w:r w:rsidR="003F3B90">
        <w:rPr>
          <w:rFonts w:ascii="Arial" w:hAnsi="Arial" w:cs="Arial"/>
          <w:sz w:val="24"/>
          <w:szCs w:val="24"/>
        </w:rPr>
        <w:t xml:space="preserve"> and </w:t>
      </w:r>
      <w:r w:rsidR="009A6FFB">
        <w:rPr>
          <w:rFonts w:ascii="Arial" w:hAnsi="Arial" w:cs="Arial"/>
          <w:sz w:val="24"/>
          <w:szCs w:val="24"/>
        </w:rPr>
        <w:t>more experiential</w:t>
      </w:r>
      <w:r w:rsidR="00F569F3">
        <w:rPr>
          <w:rFonts w:ascii="Arial" w:hAnsi="Arial" w:cs="Arial"/>
          <w:sz w:val="24"/>
          <w:szCs w:val="24"/>
        </w:rPr>
        <w:t xml:space="preserve"> compassion focused</w:t>
      </w:r>
      <w:r w:rsidR="009A6FFB">
        <w:rPr>
          <w:rFonts w:ascii="Arial" w:hAnsi="Arial" w:cs="Arial"/>
          <w:sz w:val="24"/>
          <w:szCs w:val="24"/>
        </w:rPr>
        <w:t xml:space="preserve"> treatments</w:t>
      </w:r>
      <w:r w:rsidR="00F569F3">
        <w:rPr>
          <w:rFonts w:ascii="Arial" w:hAnsi="Arial" w:cs="Arial"/>
          <w:sz w:val="24"/>
          <w:szCs w:val="24"/>
        </w:rPr>
        <w:t xml:space="preserve"> may offer additional benefits (</w:t>
      </w:r>
      <w:r w:rsidR="00953062">
        <w:rPr>
          <w:rFonts w:ascii="Arial" w:hAnsi="Arial" w:cs="Arial"/>
          <w:sz w:val="24"/>
          <w:szCs w:val="24"/>
        </w:rPr>
        <w:t>Smeets et al., 2014</w:t>
      </w:r>
      <w:r w:rsidR="00F569F3">
        <w:rPr>
          <w:rFonts w:ascii="Arial" w:hAnsi="Arial" w:cs="Arial"/>
          <w:sz w:val="24"/>
          <w:szCs w:val="24"/>
        </w:rPr>
        <w:t>)</w:t>
      </w:r>
      <w:r w:rsidR="00953062">
        <w:rPr>
          <w:rFonts w:ascii="Arial" w:hAnsi="Arial" w:cs="Arial"/>
          <w:sz w:val="24"/>
          <w:szCs w:val="24"/>
        </w:rPr>
        <w:t>.</w:t>
      </w:r>
    </w:p>
    <w:p w14:paraId="468F0965" w14:textId="77777777" w:rsidR="009E490C" w:rsidRDefault="009E490C" w:rsidP="00F41CA1">
      <w:pPr>
        <w:spacing w:line="360" w:lineRule="auto"/>
        <w:rPr>
          <w:rFonts w:ascii="Times New Roman" w:hAnsi="Times New Roman" w:cs="Times New Roman"/>
          <w:sz w:val="24"/>
          <w:szCs w:val="24"/>
        </w:rPr>
      </w:pPr>
    </w:p>
    <w:p w14:paraId="3388D71F" w14:textId="5369D2BD" w:rsidR="0029199F" w:rsidRPr="00CB453A" w:rsidRDefault="00792DF6" w:rsidP="00F41CA1">
      <w:pPr>
        <w:spacing w:line="360" w:lineRule="auto"/>
        <w:rPr>
          <w:rFonts w:ascii="Arial" w:hAnsi="Arial" w:cs="Arial"/>
          <w:sz w:val="24"/>
          <w:szCs w:val="24"/>
        </w:rPr>
      </w:pPr>
      <w:r w:rsidRPr="00CB453A">
        <w:rPr>
          <w:rFonts w:ascii="Arial" w:hAnsi="Arial" w:cs="Arial"/>
          <w:sz w:val="24"/>
          <w:szCs w:val="24"/>
        </w:rPr>
        <w:t>Conclusion </w:t>
      </w:r>
    </w:p>
    <w:p w14:paraId="55577323" w14:textId="13D5BFF2" w:rsidR="0001341C" w:rsidRPr="00CB453A" w:rsidRDefault="00487310" w:rsidP="00F41CA1">
      <w:pPr>
        <w:spacing w:line="360" w:lineRule="auto"/>
        <w:rPr>
          <w:rFonts w:ascii="Arial" w:hAnsi="Arial" w:cs="Arial"/>
          <w:sz w:val="24"/>
          <w:szCs w:val="24"/>
        </w:rPr>
      </w:pPr>
      <w:r w:rsidRPr="00CB453A">
        <w:rPr>
          <w:rFonts w:ascii="Arial" w:hAnsi="Arial" w:cs="Arial"/>
          <w:sz w:val="24"/>
          <w:szCs w:val="24"/>
        </w:rPr>
        <w:t>In sum, Compassion F</w:t>
      </w:r>
      <w:r w:rsidR="00CB453A" w:rsidRPr="00CB453A">
        <w:rPr>
          <w:rFonts w:ascii="Arial" w:hAnsi="Arial" w:cs="Arial"/>
          <w:sz w:val="24"/>
          <w:szCs w:val="24"/>
        </w:rPr>
        <w:t>o</w:t>
      </w:r>
      <w:r w:rsidRPr="00CB453A">
        <w:rPr>
          <w:rFonts w:ascii="Arial" w:hAnsi="Arial" w:cs="Arial"/>
          <w:sz w:val="24"/>
          <w:szCs w:val="24"/>
        </w:rPr>
        <w:t>cused Therapy (</w:t>
      </w:r>
      <w:r w:rsidR="00CC192D" w:rsidRPr="00CB453A">
        <w:rPr>
          <w:rFonts w:ascii="Arial" w:hAnsi="Arial" w:cs="Arial"/>
          <w:sz w:val="24"/>
          <w:szCs w:val="24"/>
        </w:rPr>
        <w:t xml:space="preserve">Gilbert, 2009) is a new, yet beneficial cognitive therapy that aims to combat low self esteem, depression, and distorted thoughts through </w:t>
      </w:r>
      <w:r w:rsidR="003816E8" w:rsidRPr="00CB453A">
        <w:rPr>
          <w:rFonts w:ascii="Arial" w:hAnsi="Arial" w:cs="Arial"/>
          <w:sz w:val="24"/>
          <w:szCs w:val="24"/>
        </w:rPr>
        <w:t xml:space="preserve">self </w:t>
      </w:r>
      <w:r w:rsidR="00CC192D" w:rsidRPr="00CB453A">
        <w:rPr>
          <w:rFonts w:ascii="Arial" w:hAnsi="Arial" w:cs="Arial"/>
          <w:sz w:val="24"/>
          <w:szCs w:val="24"/>
        </w:rPr>
        <w:t>compassion</w:t>
      </w:r>
      <w:r w:rsidR="003816E8" w:rsidRPr="00CB453A">
        <w:rPr>
          <w:rFonts w:ascii="Arial" w:hAnsi="Arial" w:cs="Arial"/>
          <w:sz w:val="24"/>
          <w:szCs w:val="24"/>
        </w:rPr>
        <w:t xml:space="preserve">ate techniques such Mindfulness, Rhythm Breathing Exercises </w:t>
      </w:r>
      <w:r w:rsidR="00E40650" w:rsidRPr="00CB453A">
        <w:rPr>
          <w:rFonts w:ascii="Arial" w:hAnsi="Arial" w:cs="Arial"/>
          <w:sz w:val="24"/>
          <w:szCs w:val="24"/>
        </w:rPr>
        <w:t xml:space="preserve">and Compassionate Readdressing. The </w:t>
      </w:r>
      <w:r w:rsidR="00AA1743" w:rsidRPr="00CB453A">
        <w:rPr>
          <w:rFonts w:ascii="Arial" w:hAnsi="Arial" w:cs="Arial"/>
          <w:sz w:val="24"/>
          <w:szCs w:val="24"/>
        </w:rPr>
        <w:t xml:space="preserve">intention behind it is to offer individuals </w:t>
      </w:r>
      <w:r w:rsidR="00510231" w:rsidRPr="00CB453A">
        <w:rPr>
          <w:rFonts w:ascii="Arial" w:hAnsi="Arial" w:cs="Arial"/>
          <w:sz w:val="24"/>
          <w:szCs w:val="24"/>
        </w:rPr>
        <w:t xml:space="preserve">who struggle to show kindness to themselves, a </w:t>
      </w:r>
      <w:r w:rsidR="004464D2" w:rsidRPr="00CB453A">
        <w:rPr>
          <w:rFonts w:ascii="Arial" w:hAnsi="Arial" w:cs="Arial"/>
          <w:sz w:val="24"/>
          <w:szCs w:val="24"/>
        </w:rPr>
        <w:t xml:space="preserve">kinder inner voice as well as new coping mechanisms in order to combat unhealthy thought processes dictated by </w:t>
      </w:r>
      <w:r w:rsidR="001F1F96" w:rsidRPr="00CB453A">
        <w:rPr>
          <w:rFonts w:ascii="Arial" w:hAnsi="Arial" w:cs="Arial"/>
          <w:sz w:val="24"/>
          <w:szCs w:val="24"/>
        </w:rPr>
        <w:t xml:space="preserve">Threat and Drive inhibitions. </w:t>
      </w:r>
      <w:r w:rsidR="00F76257" w:rsidRPr="00CB453A">
        <w:rPr>
          <w:rFonts w:ascii="Arial" w:hAnsi="Arial" w:cs="Arial"/>
          <w:sz w:val="24"/>
          <w:szCs w:val="24"/>
        </w:rPr>
        <w:t xml:space="preserve">J’s personal circumstance has offered a prime example of how CFT (Gilbert, 2009) may be of benefit to those who may suffer from </w:t>
      </w:r>
      <w:r w:rsidR="00234950" w:rsidRPr="00CB453A">
        <w:rPr>
          <w:rFonts w:ascii="Arial" w:hAnsi="Arial" w:cs="Arial"/>
          <w:sz w:val="24"/>
          <w:szCs w:val="24"/>
        </w:rPr>
        <w:t>poor mental health, yet do not require complex</w:t>
      </w:r>
      <w:r w:rsidR="0001192B" w:rsidRPr="00CB453A">
        <w:rPr>
          <w:rFonts w:ascii="Arial" w:hAnsi="Arial" w:cs="Arial"/>
          <w:sz w:val="24"/>
          <w:szCs w:val="24"/>
        </w:rPr>
        <w:t xml:space="preserve"> psychological aid (NHS, 2016).</w:t>
      </w:r>
      <w:r w:rsidR="00CC192D" w:rsidRPr="00CB453A">
        <w:rPr>
          <w:rFonts w:ascii="Arial" w:hAnsi="Arial" w:cs="Arial"/>
          <w:sz w:val="24"/>
          <w:szCs w:val="24"/>
        </w:rPr>
        <w:t xml:space="preserve"> </w:t>
      </w:r>
    </w:p>
    <w:p w14:paraId="639AFA0D" w14:textId="77777777" w:rsidR="00301854" w:rsidRPr="00CB453A" w:rsidRDefault="00301854" w:rsidP="00CE061B">
      <w:pPr>
        <w:rPr>
          <w:rFonts w:ascii="Arial" w:hAnsi="Arial" w:cs="Arial"/>
          <w:sz w:val="24"/>
          <w:szCs w:val="24"/>
        </w:rPr>
      </w:pPr>
    </w:p>
    <w:p w14:paraId="62FBEFD1" w14:textId="77777777" w:rsidR="00510231" w:rsidRPr="00CB453A" w:rsidRDefault="00510231" w:rsidP="0001341C">
      <w:pPr>
        <w:jc w:val="center"/>
        <w:rPr>
          <w:rFonts w:ascii="Arial" w:hAnsi="Arial" w:cs="Arial"/>
          <w:sz w:val="24"/>
          <w:szCs w:val="24"/>
        </w:rPr>
      </w:pPr>
    </w:p>
    <w:p w14:paraId="1138529C" w14:textId="77777777" w:rsidR="00510231" w:rsidRPr="00CB453A" w:rsidRDefault="00510231" w:rsidP="0001341C">
      <w:pPr>
        <w:jc w:val="center"/>
        <w:rPr>
          <w:rFonts w:ascii="Arial" w:hAnsi="Arial" w:cs="Arial"/>
          <w:sz w:val="24"/>
          <w:szCs w:val="24"/>
        </w:rPr>
      </w:pPr>
    </w:p>
    <w:p w14:paraId="1C778BFE" w14:textId="77777777" w:rsidR="00510231" w:rsidRPr="00CB453A" w:rsidRDefault="00510231" w:rsidP="0001341C">
      <w:pPr>
        <w:jc w:val="center"/>
        <w:rPr>
          <w:rFonts w:ascii="Arial" w:hAnsi="Arial" w:cs="Arial"/>
          <w:sz w:val="24"/>
          <w:szCs w:val="24"/>
        </w:rPr>
      </w:pPr>
    </w:p>
    <w:p w14:paraId="58E1B092" w14:textId="77777777" w:rsidR="00510231" w:rsidRPr="00CB453A" w:rsidRDefault="00510231" w:rsidP="0001341C">
      <w:pPr>
        <w:jc w:val="center"/>
        <w:rPr>
          <w:rFonts w:ascii="Arial" w:hAnsi="Arial" w:cs="Arial"/>
          <w:sz w:val="24"/>
          <w:szCs w:val="24"/>
        </w:rPr>
      </w:pPr>
    </w:p>
    <w:p w14:paraId="5A961CDA" w14:textId="77777777" w:rsidR="00510231" w:rsidRPr="00CB453A" w:rsidRDefault="00510231" w:rsidP="0001341C">
      <w:pPr>
        <w:jc w:val="center"/>
        <w:rPr>
          <w:rFonts w:ascii="Arial" w:hAnsi="Arial" w:cs="Arial"/>
          <w:sz w:val="24"/>
          <w:szCs w:val="24"/>
        </w:rPr>
      </w:pPr>
    </w:p>
    <w:p w14:paraId="78A2AAA8" w14:textId="77777777" w:rsidR="00510231" w:rsidRPr="00CB453A" w:rsidRDefault="00510231" w:rsidP="0001341C">
      <w:pPr>
        <w:jc w:val="center"/>
        <w:rPr>
          <w:rFonts w:ascii="Arial" w:hAnsi="Arial" w:cs="Arial"/>
          <w:sz w:val="24"/>
          <w:szCs w:val="24"/>
        </w:rPr>
      </w:pPr>
    </w:p>
    <w:p w14:paraId="702D4097" w14:textId="77777777" w:rsidR="004D78AD" w:rsidRDefault="004D78AD" w:rsidP="0001341C">
      <w:pPr>
        <w:jc w:val="center"/>
        <w:rPr>
          <w:rFonts w:ascii="Arial" w:hAnsi="Arial" w:cs="Arial"/>
          <w:sz w:val="24"/>
          <w:szCs w:val="24"/>
        </w:rPr>
      </w:pPr>
    </w:p>
    <w:p w14:paraId="7C99AF06" w14:textId="77777777" w:rsidR="004D78AD" w:rsidRDefault="004D78AD" w:rsidP="0001341C">
      <w:pPr>
        <w:jc w:val="center"/>
        <w:rPr>
          <w:rFonts w:ascii="Arial" w:hAnsi="Arial" w:cs="Arial"/>
          <w:sz w:val="24"/>
          <w:szCs w:val="24"/>
        </w:rPr>
      </w:pPr>
    </w:p>
    <w:p w14:paraId="59AB279F" w14:textId="77777777" w:rsidR="004D78AD" w:rsidRDefault="004D78AD" w:rsidP="0001341C">
      <w:pPr>
        <w:jc w:val="center"/>
        <w:rPr>
          <w:rFonts w:ascii="Arial" w:hAnsi="Arial" w:cs="Arial"/>
          <w:sz w:val="24"/>
          <w:szCs w:val="24"/>
        </w:rPr>
      </w:pPr>
    </w:p>
    <w:p w14:paraId="48FD5354" w14:textId="77777777" w:rsidR="004D78AD" w:rsidRDefault="004D78AD" w:rsidP="0001341C">
      <w:pPr>
        <w:jc w:val="center"/>
        <w:rPr>
          <w:rFonts w:ascii="Arial" w:hAnsi="Arial" w:cs="Arial"/>
          <w:sz w:val="24"/>
          <w:szCs w:val="24"/>
        </w:rPr>
      </w:pPr>
    </w:p>
    <w:p w14:paraId="76A32DAC" w14:textId="77777777" w:rsidR="004D78AD" w:rsidRDefault="004D78AD" w:rsidP="00850965">
      <w:pPr>
        <w:rPr>
          <w:rFonts w:ascii="Arial" w:hAnsi="Arial" w:cs="Arial"/>
          <w:sz w:val="24"/>
          <w:szCs w:val="24"/>
        </w:rPr>
      </w:pPr>
    </w:p>
    <w:p w14:paraId="0B1E0708" w14:textId="77777777" w:rsidR="004D78AD" w:rsidRDefault="004D78AD" w:rsidP="0001341C">
      <w:pPr>
        <w:jc w:val="center"/>
        <w:rPr>
          <w:rFonts w:ascii="Arial" w:hAnsi="Arial" w:cs="Arial"/>
          <w:sz w:val="24"/>
          <w:szCs w:val="24"/>
        </w:rPr>
      </w:pPr>
    </w:p>
    <w:p w14:paraId="5F0BB99E" w14:textId="77777777" w:rsidR="0043778B" w:rsidRDefault="0043778B" w:rsidP="0001341C">
      <w:pPr>
        <w:jc w:val="center"/>
        <w:rPr>
          <w:rFonts w:ascii="Arial" w:hAnsi="Arial" w:cs="Arial"/>
          <w:sz w:val="24"/>
          <w:szCs w:val="24"/>
        </w:rPr>
      </w:pPr>
    </w:p>
    <w:p w14:paraId="36391347" w14:textId="77777777" w:rsidR="0043778B" w:rsidRDefault="0043778B" w:rsidP="0001341C">
      <w:pPr>
        <w:jc w:val="center"/>
        <w:rPr>
          <w:rFonts w:ascii="Arial" w:hAnsi="Arial" w:cs="Arial"/>
          <w:sz w:val="24"/>
          <w:szCs w:val="24"/>
        </w:rPr>
      </w:pPr>
    </w:p>
    <w:p w14:paraId="6CCB47A3" w14:textId="5FDCD736" w:rsidR="0029199F" w:rsidRDefault="00792DF6" w:rsidP="0001341C">
      <w:pPr>
        <w:jc w:val="center"/>
        <w:rPr>
          <w:rFonts w:ascii="Arial" w:hAnsi="Arial" w:cs="Arial"/>
          <w:sz w:val="24"/>
          <w:szCs w:val="24"/>
        </w:rPr>
      </w:pPr>
      <w:r w:rsidRPr="00CB453A">
        <w:rPr>
          <w:rFonts w:ascii="Arial" w:hAnsi="Arial" w:cs="Arial"/>
          <w:sz w:val="24"/>
          <w:szCs w:val="24"/>
        </w:rPr>
        <w:lastRenderedPageBreak/>
        <w:t>References</w:t>
      </w:r>
    </w:p>
    <w:p w14:paraId="5A94C0A7" w14:textId="77777777" w:rsidR="00664E25" w:rsidRPr="00CB453A" w:rsidRDefault="00664E25" w:rsidP="00664E25">
      <w:pPr>
        <w:ind w:left="851" w:hanging="851"/>
        <w:rPr>
          <w:rFonts w:ascii="Arial" w:hAnsi="Arial" w:cs="Arial"/>
          <w:i/>
          <w:iCs/>
          <w:sz w:val="24"/>
          <w:szCs w:val="24"/>
        </w:rPr>
      </w:pPr>
      <w:r w:rsidRPr="00CB453A">
        <w:rPr>
          <w:rFonts w:ascii="Arial" w:hAnsi="Arial" w:cs="Arial"/>
          <w:sz w:val="24"/>
          <w:szCs w:val="24"/>
        </w:rPr>
        <w:t xml:space="preserve">Beck,  A.T.,  Steer,  R.A.,  &amp;  Brown,  G.K.  (1996).  Beck  depression  inventory – II  (BDI-II).  </w:t>
      </w:r>
      <w:r w:rsidRPr="00CB453A">
        <w:rPr>
          <w:rFonts w:ascii="Arial" w:hAnsi="Arial" w:cs="Arial"/>
          <w:i/>
          <w:iCs/>
          <w:sz w:val="24"/>
          <w:szCs w:val="24"/>
        </w:rPr>
        <w:t xml:space="preserve">American  psychological  association.  </w:t>
      </w:r>
      <w:hyperlink r:id="rId7" w:tgtFrame="_blank" w:tooltip="DOI link" w:history="1">
        <w:r w:rsidRPr="004F2A5A">
          <w:rPr>
            <w:rStyle w:val="Hyperlink"/>
            <w:rFonts w:ascii="Arial" w:hAnsi="Arial" w:cs="Arial"/>
            <w:sz w:val="24"/>
            <w:szCs w:val="24"/>
          </w:rPr>
          <w:t>https://doi.org/10.1037/t00742-000</w:t>
        </w:r>
      </w:hyperlink>
      <w:r w:rsidRPr="00CB453A">
        <w:rPr>
          <w:rFonts w:ascii="Arial" w:hAnsi="Arial" w:cs="Arial"/>
          <w:i/>
          <w:iCs/>
          <w:sz w:val="24"/>
          <w:szCs w:val="24"/>
        </w:rPr>
        <w:t xml:space="preserve">   </w:t>
      </w:r>
    </w:p>
    <w:p w14:paraId="2DC0DAC0" w14:textId="77777777" w:rsidR="00664E25" w:rsidRDefault="00664E25" w:rsidP="0001341C">
      <w:pPr>
        <w:jc w:val="center"/>
        <w:rPr>
          <w:rFonts w:ascii="Arial" w:hAnsi="Arial" w:cs="Arial"/>
          <w:sz w:val="24"/>
          <w:szCs w:val="24"/>
        </w:rPr>
      </w:pPr>
    </w:p>
    <w:p w14:paraId="2F530810" w14:textId="77777777" w:rsidR="004F2A5A" w:rsidRDefault="004F2A5A" w:rsidP="004F2A5A">
      <w:pPr>
        <w:ind w:left="851" w:hanging="851"/>
        <w:rPr>
          <w:rFonts w:ascii="Arial" w:hAnsi="Arial" w:cs="Arial"/>
        </w:rPr>
      </w:pPr>
      <w:r w:rsidRPr="00CB453A">
        <w:rPr>
          <w:rFonts w:ascii="Arial" w:hAnsi="Arial" w:cs="Arial"/>
          <w:sz w:val="24"/>
          <w:szCs w:val="24"/>
        </w:rPr>
        <w:t xml:space="preserve">Bernel,  M.,  Acuna-Rojas,  D.,  Marquez-Barraquer,  V.,  Palacios,  J.,  Naismith,  I.,  &amp;  Munoz-Martinez,  A.  (2025).  Effects  of  prolonged  exposure  therapy  and  compassion  -  focused  therapy  on  interpersonal – related  posttraumatic  stress  disorder  in  a  latinx  populations:  An  experimental  single  case  study.  </w:t>
      </w:r>
      <w:r w:rsidRPr="00CB453A">
        <w:rPr>
          <w:rFonts w:ascii="Arial" w:hAnsi="Arial" w:cs="Arial"/>
          <w:i/>
          <w:iCs/>
          <w:sz w:val="24"/>
          <w:szCs w:val="24"/>
        </w:rPr>
        <w:t>Journal  of  aggression,  maltreatment  &amp;  trauma,  34</w:t>
      </w:r>
      <w:r w:rsidRPr="00CB453A">
        <w:rPr>
          <w:rFonts w:ascii="Arial" w:hAnsi="Arial" w:cs="Arial"/>
          <w:sz w:val="24"/>
          <w:szCs w:val="24"/>
        </w:rPr>
        <w:t xml:space="preserve">(2),  242 – 259.  </w:t>
      </w:r>
      <w:hyperlink r:id="rId8" w:history="1">
        <w:r w:rsidRPr="00CB453A">
          <w:rPr>
            <w:rStyle w:val="Hyperlink"/>
            <w:rFonts w:ascii="Arial" w:hAnsi="Arial" w:cs="Arial"/>
            <w:sz w:val="24"/>
            <w:szCs w:val="24"/>
          </w:rPr>
          <w:t>https://doi-org.ezproxy.uwtsd.ac.uk/10.1080/10926771.2025.2453595</w:t>
        </w:r>
      </w:hyperlink>
    </w:p>
    <w:p w14:paraId="49C9CDDC" w14:textId="77777777" w:rsidR="004F2A5A" w:rsidRDefault="004F2A5A" w:rsidP="00664E25">
      <w:pPr>
        <w:rPr>
          <w:rFonts w:ascii="Arial" w:hAnsi="Arial" w:cs="Arial"/>
        </w:rPr>
      </w:pPr>
    </w:p>
    <w:p w14:paraId="47DA6FDC" w14:textId="77777777" w:rsidR="004F2A5A" w:rsidRDefault="004F2A5A" w:rsidP="004F2A5A">
      <w:pPr>
        <w:ind w:left="851" w:hanging="851"/>
        <w:rPr>
          <w:rFonts w:ascii="Arial" w:hAnsi="Arial" w:cs="Arial"/>
          <w:sz w:val="24"/>
          <w:szCs w:val="24"/>
        </w:rPr>
      </w:pPr>
      <w:r w:rsidRPr="00CB453A">
        <w:rPr>
          <w:rFonts w:ascii="Arial" w:hAnsi="Arial" w:cs="Arial"/>
          <w:sz w:val="24"/>
          <w:szCs w:val="24"/>
        </w:rPr>
        <w:t xml:space="preserve">Brett,  A.S.,  Svensson,  I.,  &amp;  Rusner,  M.  (2019).  Finding  confidence  and  inner  trust  as  a  parent:  Experiences  of  group - based  compassion – focused  therapy  for  the  parents  of  adolescents  with  mental  health  problems.  </w:t>
      </w:r>
      <w:r w:rsidRPr="00CB453A">
        <w:rPr>
          <w:rFonts w:ascii="Arial" w:hAnsi="Arial" w:cs="Arial"/>
          <w:i/>
          <w:iCs/>
          <w:sz w:val="24"/>
          <w:szCs w:val="24"/>
        </w:rPr>
        <w:t>International  journal  of  qualitative  studies  on  health  and  well – being,  14</w:t>
      </w:r>
      <w:r w:rsidRPr="00CB453A">
        <w:rPr>
          <w:rFonts w:ascii="Arial" w:hAnsi="Arial" w:cs="Arial"/>
          <w:sz w:val="24"/>
          <w:szCs w:val="24"/>
        </w:rPr>
        <w:t xml:space="preserve">(1),  1684166. 1684166.  10.1080/17482631.2019.1684166 </w:t>
      </w:r>
    </w:p>
    <w:p w14:paraId="6774B41F" w14:textId="77777777" w:rsidR="00664E25" w:rsidRPr="00CB453A" w:rsidRDefault="00664E25" w:rsidP="004F2A5A">
      <w:pPr>
        <w:ind w:left="851" w:hanging="851"/>
        <w:rPr>
          <w:rFonts w:ascii="Arial" w:hAnsi="Arial" w:cs="Arial"/>
          <w:sz w:val="24"/>
          <w:szCs w:val="24"/>
        </w:rPr>
      </w:pPr>
    </w:p>
    <w:p w14:paraId="34014B6F" w14:textId="77777777" w:rsidR="00664E25" w:rsidRPr="00CB453A" w:rsidRDefault="00664E25" w:rsidP="00664E25">
      <w:pPr>
        <w:ind w:left="851" w:hanging="851"/>
        <w:rPr>
          <w:rFonts w:ascii="Arial" w:hAnsi="Arial" w:cs="Arial"/>
          <w:i/>
          <w:iCs/>
          <w:sz w:val="24"/>
          <w:szCs w:val="24"/>
        </w:rPr>
      </w:pPr>
      <w:r w:rsidRPr="00CB453A">
        <w:rPr>
          <w:rFonts w:ascii="Arial" w:hAnsi="Arial" w:cs="Arial"/>
          <w:sz w:val="24"/>
          <w:szCs w:val="24"/>
        </w:rPr>
        <w:t xml:space="preserve">Cohen,  D.  (1994).  Perceived  stress  scale.  </w:t>
      </w:r>
      <w:r w:rsidRPr="00CB453A">
        <w:rPr>
          <w:rFonts w:ascii="Arial" w:hAnsi="Arial" w:cs="Arial"/>
          <w:i/>
          <w:iCs/>
          <w:sz w:val="24"/>
          <w:szCs w:val="24"/>
        </w:rPr>
        <w:t xml:space="preserve">Mind  garden.  </w:t>
      </w:r>
      <w:hyperlink r:id="rId9" w:history="1">
        <w:r w:rsidRPr="004F2A5A">
          <w:rPr>
            <w:rStyle w:val="Hyperlink"/>
            <w:rFonts w:ascii="Arial" w:hAnsi="Arial" w:cs="Arial"/>
            <w:sz w:val="24"/>
            <w:szCs w:val="24"/>
          </w:rPr>
          <w:t>https://www.northottawawellnessfoundation.org/wp-content/uploads/2018/04/PerceivedStressScale.pdf</w:t>
        </w:r>
      </w:hyperlink>
      <w:r w:rsidRPr="00CB453A">
        <w:rPr>
          <w:rFonts w:ascii="Arial" w:hAnsi="Arial" w:cs="Arial"/>
          <w:i/>
          <w:iCs/>
          <w:sz w:val="24"/>
          <w:szCs w:val="24"/>
        </w:rPr>
        <w:t xml:space="preserve"> </w:t>
      </w:r>
    </w:p>
    <w:p w14:paraId="3C383A60" w14:textId="77777777" w:rsidR="00664E25" w:rsidRDefault="00664E25" w:rsidP="0043778B">
      <w:pPr>
        <w:rPr>
          <w:rFonts w:ascii="Arial" w:hAnsi="Arial" w:cs="Arial"/>
          <w:sz w:val="24"/>
          <w:szCs w:val="24"/>
        </w:rPr>
      </w:pPr>
    </w:p>
    <w:p w14:paraId="2DA44F3E" w14:textId="77777777" w:rsidR="00664E25" w:rsidRPr="00CB453A" w:rsidRDefault="00664E25" w:rsidP="00664E25">
      <w:pPr>
        <w:ind w:left="851" w:hanging="851"/>
        <w:rPr>
          <w:rFonts w:ascii="Arial" w:hAnsi="Arial" w:cs="Arial"/>
          <w:sz w:val="24"/>
          <w:szCs w:val="24"/>
        </w:rPr>
      </w:pPr>
      <w:r w:rsidRPr="00CB453A">
        <w:rPr>
          <w:rFonts w:ascii="Arial" w:hAnsi="Arial" w:cs="Arial"/>
          <w:sz w:val="24"/>
          <w:szCs w:val="24"/>
        </w:rPr>
        <w:t xml:space="preserve">Gilbert,  P.  (2009).  Introducing  compassion – focused  therapy.  </w:t>
      </w:r>
      <w:r w:rsidRPr="00CB453A">
        <w:rPr>
          <w:rFonts w:ascii="Arial" w:hAnsi="Arial" w:cs="Arial"/>
          <w:i/>
          <w:iCs/>
          <w:sz w:val="24"/>
          <w:szCs w:val="24"/>
        </w:rPr>
        <w:t>Advances  in  psychiatric  treatment,  15</w:t>
      </w:r>
      <w:r w:rsidRPr="00CB453A">
        <w:rPr>
          <w:rFonts w:ascii="Arial" w:hAnsi="Arial" w:cs="Arial"/>
          <w:sz w:val="24"/>
          <w:szCs w:val="24"/>
        </w:rPr>
        <w:t xml:space="preserve">(3).  199 – 208.  </w:t>
      </w:r>
      <w:hyperlink r:id="rId10" w:tgtFrame="_blank" w:history="1">
        <w:r w:rsidRPr="00CB453A">
          <w:rPr>
            <w:rStyle w:val="Hyperlink"/>
            <w:rFonts w:ascii="Arial" w:hAnsi="Arial" w:cs="Arial"/>
            <w:sz w:val="24"/>
            <w:szCs w:val="24"/>
          </w:rPr>
          <w:t>https://doi.org/10.1192/apt.bp.107.005264</w:t>
        </w:r>
      </w:hyperlink>
      <w:r w:rsidRPr="00CB453A">
        <w:rPr>
          <w:rFonts w:ascii="Arial" w:hAnsi="Arial" w:cs="Arial"/>
          <w:sz w:val="24"/>
          <w:szCs w:val="24"/>
        </w:rPr>
        <w:t xml:space="preserve"> </w:t>
      </w:r>
    </w:p>
    <w:p w14:paraId="5C7C29CC" w14:textId="77777777" w:rsidR="00664E25" w:rsidRPr="00CB453A" w:rsidRDefault="00664E25" w:rsidP="00664E25">
      <w:pPr>
        <w:ind w:left="851" w:hanging="851"/>
        <w:rPr>
          <w:rFonts w:ascii="Arial" w:hAnsi="Arial" w:cs="Arial"/>
          <w:sz w:val="24"/>
          <w:szCs w:val="24"/>
        </w:rPr>
      </w:pPr>
    </w:p>
    <w:p w14:paraId="5CE62299" w14:textId="77777777" w:rsidR="00664E25" w:rsidRDefault="00664E25" w:rsidP="00664E25">
      <w:pPr>
        <w:ind w:left="851" w:hanging="851"/>
        <w:rPr>
          <w:rFonts w:ascii="Arial" w:hAnsi="Arial" w:cs="Arial"/>
        </w:rPr>
      </w:pPr>
      <w:r w:rsidRPr="00CB453A">
        <w:rPr>
          <w:rFonts w:ascii="Arial" w:hAnsi="Arial" w:cs="Arial"/>
          <w:sz w:val="24"/>
          <w:szCs w:val="24"/>
        </w:rPr>
        <w:t xml:space="preserve">Gnatt,  I.,  Mackelprang,  J.L.,  Phillipou,  A.,  Williamson,  D.,  &amp;  Nedelijkovic,  M.  (2025).  Compassion – focused  group  therapy  as  a  transdiagnostic  treatment  for  comorbid  eating  disorders  and  posttraumatic  stress  disorder:  A  pilot  feasibility  and  accessibility  study.  </w:t>
      </w:r>
      <w:r w:rsidRPr="00CB453A">
        <w:rPr>
          <w:rFonts w:ascii="Arial" w:hAnsi="Arial" w:cs="Arial"/>
          <w:i/>
          <w:iCs/>
          <w:sz w:val="24"/>
          <w:szCs w:val="24"/>
        </w:rPr>
        <w:t>Clinical  psychology,  29</w:t>
      </w:r>
      <w:r w:rsidRPr="00CB453A">
        <w:rPr>
          <w:rFonts w:ascii="Arial" w:hAnsi="Arial" w:cs="Arial"/>
          <w:sz w:val="24"/>
          <w:szCs w:val="24"/>
        </w:rPr>
        <w:t xml:space="preserve">(1),  43 – 58.  </w:t>
      </w:r>
      <w:hyperlink r:id="rId11" w:history="1">
        <w:r w:rsidRPr="00CB453A">
          <w:rPr>
            <w:rStyle w:val="Hyperlink"/>
            <w:rFonts w:ascii="Arial" w:hAnsi="Arial" w:cs="Arial"/>
            <w:sz w:val="24"/>
            <w:szCs w:val="24"/>
          </w:rPr>
          <w:t>https://doi-org.ezproxy.uwtsd.ac.uk/10.1080/13284207.2024.2437400</w:t>
        </w:r>
      </w:hyperlink>
    </w:p>
    <w:p w14:paraId="3AFEDB51" w14:textId="77777777" w:rsidR="00664E25" w:rsidRDefault="00664E25" w:rsidP="00817B32">
      <w:pPr>
        <w:rPr>
          <w:rFonts w:ascii="Arial" w:hAnsi="Arial" w:cs="Arial"/>
        </w:rPr>
      </w:pPr>
    </w:p>
    <w:p w14:paraId="075F5FEE" w14:textId="70EFEB93" w:rsidR="00664E25" w:rsidRDefault="00664E25" w:rsidP="00664E25">
      <w:pPr>
        <w:ind w:left="851" w:hanging="851"/>
        <w:rPr>
          <w:rFonts w:ascii="Arial" w:hAnsi="Arial" w:cs="Arial"/>
        </w:rPr>
      </w:pPr>
      <w:r w:rsidRPr="00CB453A">
        <w:rPr>
          <w:rFonts w:ascii="Arial" w:hAnsi="Arial" w:cs="Arial"/>
          <w:sz w:val="24"/>
          <w:szCs w:val="24"/>
        </w:rPr>
        <w:t xml:space="preserve">Matos,  M.,  Alberquerque,  I.,  Galhardo,  A.,  Cunha,  M.,  Pedroso,  L.M.,  Palmeira,  L.,  Petrocchi,  N.,  McEwan,  K.,  Maratos,  F.A.,  &amp;  Gilbert,  P.  (2022).  Nurturing  compassion  in  schools:  A  randomized  controlled  trial  of  the  effectiveness  of  a  compassionate  mind  training  program  for  teachers.  </w:t>
      </w:r>
      <w:r w:rsidRPr="00CB453A">
        <w:rPr>
          <w:rFonts w:ascii="Arial" w:hAnsi="Arial" w:cs="Arial"/>
          <w:i/>
          <w:iCs/>
          <w:sz w:val="24"/>
          <w:szCs w:val="24"/>
        </w:rPr>
        <w:t>PloS  one,  17</w:t>
      </w:r>
      <w:r w:rsidRPr="00CB453A">
        <w:rPr>
          <w:rFonts w:ascii="Arial" w:hAnsi="Arial" w:cs="Arial"/>
          <w:sz w:val="24"/>
          <w:szCs w:val="24"/>
        </w:rPr>
        <w:t xml:space="preserve">(3),  1 -37.  </w:t>
      </w:r>
      <w:hyperlink r:id="rId12" w:history="1">
        <w:r w:rsidRPr="00CB453A">
          <w:rPr>
            <w:rStyle w:val="Hyperlink"/>
            <w:rFonts w:ascii="Arial" w:hAnsi="Arial" w:cs="Arial"/>
            <w:sz w:val="24"/>
            <w:szCs w:val="24"/>
          </w:rPr>
          <w:t>https://research-ebsco-com.ezproxy.uwtsd.ac.uk/c/onvpsy/viewer/pdf/qpjchzrher?route=details</w:t>
        </w:r>
      </w:hyperlink>
    </w:p>
    <w:p w14:paraId="535641EF" w14:textId="77777777" w:rsidR="00664E25" w:rsidRPr="00CB453A" w:rsidRDefault="00664E25" w:rsidP="007A76D7">
      <w:pPr>
        <w:rPr>
          <w:rFonts w:ascii="Arial" w:hAnsi="Arial" w:cs="Arial"/>
          <w:sz w:val="24"/>
          <w:szCs w:val="24"/>
        </w:rPr>
      </w:pPr>
    </w:p>
    <w:p w14:paraId="6FA6E992" w14:textId="77777777" w:rsidR="00664E25" w:rsidRPr="00CB453A" w:rsidRDefault="00664E25" w:rsidP="00664E25">
      <w:pPr>
        <w:ind w:left="851" w:hanging="851"/>
        <w:rPr>
          <w:rFonts w:ascii="Arial" w:hAnsi="Arial" w:cs="Arial"/>
          <w:sz w:val="24"/>
          <w:szCs w:val="24"/>
        </w:rPr>
      </w:pPr>
      <w:r w:rsidRPr="00CB453A">
        <w:rPr>
          <w:rFonts w:ascii="Arial" w:hAnsi="Arial" w:cs="Arial"/>
          <w:sz w:val="24"/>
          <w:szCs w:val="24"/>
        </w:rPr>
        <w:t xml:space="preserve">Modaresifard,  A.,  Barzegar,  M.,  Zamir,  S.M.,  &amp;  Kamkar,  A.  (2023).  The  effectiveness  of  compassion – focused  therapy  on  the  severity  of  post  traumatic  stress  symptoms,  post – traumatic  growth  and  study  changes  in  hippocampal  and  amygdala’s  volume  in  improved  post – covid  patients.  </w:t>
      </w:r>
      <w:r w:rsidRPr="00CB453A">
        <w:rPr>
          <w:rFonts w:ascii="Arial" w:hAnsi="Arial" w:cs="Arial"/>
          <w:i/>
          <w:iCs/>
          <w:sz w:val="24"/>
          <w:szCs w:val="24"/>
        </w:rPr>
        <w:t>Armaghane  danesh  bimonthly  journal,  28</w:t>
      </w:r>
      <w:r w:rsidRPr="00CB453A">
        <w:rPr>
          <w:rFonts w:ascii="Arial" w:hAnsi="Arial" w:cs="Arial"/>
          <w:sz w:val="24"/>
          <w:szCs w:val="24"/>
        </w:rPr>
        <w:t xml:space="preserve">(5),  605 – 620.  </w:t>
      </w:r>
      <w:hyperlink r:id="rId13" w:history="1">
        <w:r w:rsidRPr="00CB453A">
          <w:rPr>
            <w:rStyle w:val="Hyperlink"/>
            <w:rFonts w:ascii="Arial" w:hAnsi="Arial" w:cs="Arial"/>
            <w:sz w:val="24"/>
            <w:szCs w:val="24"/>
          </w:rPr>
          <w:t>https://doaj.org/article/c86248396bbc4bb6aa881a02c056d58f</w:t>
        </w:r>
      </w:hyperlink>
      <w:r w:rsidRPr="00CB453A">
        <w:rPr>
          <w:rFonts w:ascii="Arial" w:hAnsi="Arial" w:cs="Arial"/>
          <w:sz w:val="24"/>
          <w:szCs w:val="24"/>
        </w:rPr>
        <w:t xml:space="preserve"> </w:t>
      </w:r>
    </w:p>
    <w:p w14:paraId="260685B9" w14:textId="77777777" w:rsidR="00664E25" w:rsidRDefault="00664E25" w:rsidP="00664E25">
      <w:pPr>
        <w:ind w:left="851" w:hanging="851"/>
        <w:rPr>
          <w:rFonts w:ascii="Arial" w:hAnsi="Arial" w:cs="Arial"/>
          <w:sz w:val="24"/>
          <w:szCs w:val="24"/>
        </w:rPr>
      </w:pPr>
    </w:p>
    <w:p w14:paraId="2BCF9087" w14:textId="77777777" w:rsidR="00664E25" w:rsidRPr="00CB453A" w:rsidRDefault="00664E25" w:rsidP="00664E25">
      <w:pPr>
        <w:ind w:left="851" w:hanging="851"/>
        <w:rPr>
          <w:rFonts w:ascii="Arial" w:hAnsi="Arial" w:cs="Arial"/>
          <w:sz w:val="24"/>
          <w:szCs w:val="24"/>
        </w:rPr>
      </w:pPr>
      <w:r w:rsidRPr="00CB453A">
        <w:rPr>
          <w:rFonts w:ascii="Arial" w:hAnsi="Arial" w:cs="Arial"/>
          <w:sz w:val="24"/>
          <w:szCs w:val="24"/>
        </w:rPr>
        <w:t xml:space="preserve">National  health  service (NHS).    (2016).  Compassion  focused  therapy  (CFT)  group  for  persistent  pain.  </w:t>
      </w:r>
      <w:hyperlink r:id="rId14" w:history="1">
        <w:r w:rsidRPr="00CB453A">
          <w:rPr>
            <w:rStyle w:val="Hyperlink"/>
            <w:rFonts w:ascii="Arial" w:hAnsi="Arial" w:cs="Arial"/>
            <w:sz w:val="24"/>
            <w:szCs w:val="24"/>
          </w:rPr>
          <w:t>https://www.hra.nhs.uk/planning-and-improving-research/application-summaries/research-summaries/compassion-focused-therapy-cft-group-for-persistent-pain/</w:t>
        </w:r>
      </w:hyperlink>
      <w:r w:rsidRPr="00CB453A">
        <w:rPr>
          <w:rFonts w:ascii="Arial" w:hAnsi="Arial" w:cs="Arial"/>
          <w:sz w:val="24"/>
          <w:szCs w:val="24"/>
        </w:rPr>
        <w:t xml:space="preserve"> </w:t>
      </w:r>
    </w:p>
    <w:p w14:paraId="0291BB6A" w14:textId="77777777" w:rsidR="00664E25" w:rsidRDefault="00664E25" w:rsidP="00664E25">
      <w:pPr>
        <w:ind w:left="851" w:hanging="851"/>
        <w:rPr>
          <w:rFonts w:ascii="Arial" w:hAnsi="Arial" w:cs="Arial"/>
          <w:sz w:val="24"/>
          <w:szCs w:val="24"/>
        </w:rPr>
      </w:pPr>
    </w:p>
    <w:p w14:paraId="52021D82" w14:textId="77777777" w:rsidR="00664E25" w:rsidRDefault="00664E25" w:rsidP="00664E25">
      <w:pPr>
        <w:ind w:left="851" w:hanging="851"/>
        <w:rPr>
          <w:rFonts w:ascii="Arial" w:hAnsi="Arial" w:cs="Arial"/>
          <w:sz w:val="24"/>
          <w:szCs w:val="24"/>
        </w:rPr>
      </w:pPr>
      <w:r w:rsidRPr="00CB453A">
        <w:rPr>
          <w:rFonts w:ascii="Arial" w:hAnsi="Arial" w:cs="Arial"/>
          <w:sz w:val="24"/>
          <w:szCs w:val="24"/>
        </w:rPr>
        <w:t xml:space="preserve">Nielson,  J.S.,  Bech,  M.,  Christensen,  K.,  Kiil,  A.  &amp;  Hvidt,  N.C.  (2017).  Risk  aversion  and  religious  behaviour:  Analysis  using  a  sample  of  Danish  twins.  </w:t>
      </w:r>
      <w:r w:rsidRPr="00CB453A">
        <w:rPr>
          <w:rFonts w:ascii="Arial" w:hAnsi="Arial" w:cs="Arial"/>
          <w:i/>
          <w:iCs/>
          <w:sz w:val="24"/>
          <w:szCs w:val="24"/>
        </w:rPr>
        <w:t>Economics  &amp;  human  biology,  26</w:t>
      </w:r>
      <w:r w:rsidRPr="00CB453A">
        <w:rPr>
          <w:rFonts w:ascii="Arial" w:hAnsi="Arial" w:cs="Arial"/>
          <w:sz w:val="24"/>
          <w:szCs w:val="24"/>
        </w:rPr>
        <w:t xml:space="preserve">(1),  21 – 29.  </w:t>
      </w:r>
      <w:hyperlink r:id="rId15" w:tgtFrame="_blank" w:tooltip="Persistent link using digital object identifier" w:history="1">
        <w:r w:rsidRPr="00CB453A">
          <w:rPr>
            <w:rStyle w:val="Hyperlink"/>
            <w:rFonts w:ascii="Arial" w:hAnsi="Arial" w:cs="Arial"/>
            <w:sz w:val="24"/>
            <w:szCs w:val="24"/>
          </w:rPr>
          <w:t>https://doi.org/10.1016/j.ehb.2017.01.004</w:t>
        </w:r>
      </w:hyperlink>
      <w:r w:rsidRPr="00CB453A">
        <w:rPr>
          <w:rFonts w:ascii="Arial" w:hAnsi="Arial" w:cs="Arial"/>
          <w:sz w:val="24"/>
          <w:szCs w:val="24"/>
        </w:rPr>
        <w:t xml:space="preserve"> </w:t>
      </w:r>
    </w:p>
    <w:p w14:paraId="3C1F1DFA" w14:textId="77777777" w:rsidR="007A76D7" w:rsidRDefault="007A76D7" w:rsidP="00664E25">
      <w:pPr>
        <w:ind w:left="851" w:hanging="851"/>
        <w:rPr>
          <w:rFonts w:ascii="Arial" w:hAnsi="Arial" w:cs="Arial"/>
          <w:sz w:val="24"/>
          <w:szCs w:val="24"/>
        </w:rPr>
      </w:pPr>
    </w:p>
    <w:p w14:paraId="42ED0C2F" w14:textId="33B8303B" w:rsidR="00664E25" w:rsidRPr="00CB453A" w:rsidRDefault="00664E25" w:rsidP="00664E25">
      <w:pPr>
        <w:ind w:left="851" w:hanging="851"/>
        <w:rPr>
          <w:rFonts w:ascii="Arial" w:hAnsi="Arial" w:cs="Arial"/>
          <w:sz w:val="24"/>
          <w:szCs w:val="24"/>
        </w:rPr>
      </w:pPr>
      <w:r w:rsidRPr="00CB453A">
        <w:rPr>
          <w:rFonts w:ascii="Arial" w:hAnsi="Arial" w:cs="Arial"/>
          <w:sz w:val="24"/>
          <w:szCs w:val="24"/>
        </w:rPr>
        <w:t xml:space="preserve">Smeets,  E.,  Neff,  K.,  Alberts,  H.,  &amp;  Peters,  M.  (2014).  Meeting  suffering  with  kindness:  Effects  of  a brief  self – compassion  intervention  for  female  college  students.  </w:t>
      </w:r>
      <w:r w:rsidRPr="00CB453A">
        <w:rPr>
          <w:rFonts w:ascii="Arial" w:hAnsi="Arial" w:cs="Arial"/>
          <w:i/>
          <w:iCs/>
          <w:sz w:val="24"/>
          <w:szCs w:val="24"/>
        </w:rPr>
        <w:t>Journal  of  clinical  psychology,  70</w:t>
      </w:r>
      <w:r w:rsidRPr="00CB453A">
        <w:rPr>
          <w:rFonts w:ascii="Arial" w:hAnsi="Arial" w:cs="Arial"/>
          <w:sz w:val="24"/>
          <w:szCs w:val="24"/>
        </w:rPr>
        <w:t xml:space="preserve">(9),  794 – 807.  </w:t>
      </w:r>
      <w:hyperlink r:id="rId16" w:history="1">
        <w:r w:rsidRPr="00CB453A">
          <w:rPr>
            <w:rStyle w:val="Hyperlink"/>
            <w:rFonts w:ascii="Arial" w:hAnsi="Arial" w:cs="Arial"/>
            <w:sz w:val="24"/>
            <w:szCs w:val="24"/>
          </w:rPr>
          <w:t>https://research-ebsco-com.ezproxy.uwtsd.ac.uk/c/onvpsy/viewer/pdf/tvxqzmkrsn?route=details</w:t>
        </w:r>
      </w:hyperlink>
      <w:r w:rsidRPr="00CB453A">
        <w:rPr>
          <w:rFonts w:ascii="Arial" w:hAnsi="Arial" w:cs="Arial"/>
          <w:sz w:val="24"/>
          <w:szCs w:val="24"/>
        </w:rPr>
        <w:t xml:space="preserve"> </w:t>
      </w:r>
    </w:p>
    <w:p w14:paraId="614BADAF" w14:textId="77777777" w:rsidR="004F2A5A" w:rsidRPr="004F2A5A" w:rsidRDefault="004F2A5A" w:rsidP="00623A76">
      <w:pPr>
        <w:rPr>
          <w:rFonts w:ascii="Arial" w:hAnsi="Arial" w:cs="Arial"/>
          <w:sz w:val="24"/>
          <w:szCs w:val="24"/>
        </w:rPr>
      </w:pPr>
    </w:p>
    <w:p w14:paraId="1C5F7012" w14:textId="6A5910F6" w:rsidR="00EE3F4E" w:rsidRDefault="009937E3" w:rsidP="007A76D7">
      <w:pPr>
        <w:ind w:left="851" w:hanging="851"/>
        <w:rPr>
          <w:rFonts w:ascii="Arial" w:hAnsi="Arial" w:cs="Arial"/>
          <w:sz w:val="24"/>
          <w:szCs w:val="24"/>
        </w:rPr>
      </w:pPr>
      <w:r w:rsidRPr="00CB453A">
        <w:rPr>
          <w:rFonts w:ascii="Arial" w:hAnsi="Arial" w:cs="Arial"/>
          <w:sz w:val="24"/>
          <w:szCs w:val="24"/>
        </w:rPr>
        <w:t xml:space="preserve">Vestin,  M.,  </w:t>
      </w:r>
      <w:r w:rsidR="00F7212B" w:rsidRPr="00CB453A">
        <w:rPr>
          <w:rFonts w:ascii="Arial" w:hAnsi="Arial" w:cs="Arial"/>
          <w:sz w:val="24"/>
          <w:szCs w:val="24"/>
        </w:rPr>
        <w:t>Wallin,  L.,  Naesstrom,  M.,  Blomqvist</w:t>
      </w:r>
      <w:r w:rsidR="00880145" w:rsidRPr="00CB453A">
        <w:rPr>
          <w:rFonts w:ascii="Arial" w:hAnsi="Arial" w:cs="Arial"/>
          <w:sz w:val="24"/>
          <w:szCs w:val="24"/>
        </w:rPr>
        <w:t xml:space="preserve">,  I.,  Svedin,  C.G.,  Beaumont,  E.,  </w:t>
      </w:r>
      <w:r w:rsidR="00803570" w:rsidRPr="00CB453A">
        <w:rPr>
          <w:rFonts w:ascii="Arial" w:hAnsi="Arial" w:cs="Arial"/>
          <w:sz w:val="24"/>
          <w:szCs w:val="24"/>
        </w:rPr>
        <w:t xml:space="preserve">Jokinen,  J.,  &amp;  Dennhag,  I.  </w:t>
      </w:r>
      <w:r w:rsidR="002B1405" w:rsidRPr="00CB453A">
        <w:rPr>
          <w:rFonts w:ascii="Arial" w:hAnsi="Arial" w:cs="Arial"/>
          <w:sz w:val="24"/>
          <w:szCs w:val="24"/>
        </w:rPr>
        <w:t xml:space="preserve">(2025).  Internet - based  group  compassion </w:t>
      </w:r>
      <w:r w:rsidR="0050022A" w:rsidRPr="00CB453A">
        <w:rPr>
          <w:rFonts w:ascii="Arial" w:hAnsi="Arial" w:cs="Arial"/>
          <w:sz w:val="24"/>
          <w:szCs w:val="24"/>
        </w:rPr>
        <w:t xml:space="preserve">– focused  therapy  for  Swedish  young  people  with  stress,  anxiety,  and  depression:  </w:t>
      </w:r>
      <w:r w:rsidR="00E45933" w:rsidRPr="00CB453A">
        <w:rPr>
          <w:rFonts w:ascii="Arial" w:hAnsi="Arial" w:cs="Arial"/>
          <w:sz w:val="24"/>
          <w:szCs w:val="24"/>
        </w:rPr>
        <w:t xml:space="preserve">A  pilot  waitlist  randomised  controlled  trial.  </w:t>
      </w:r>
      <w:r w:rsidR="00E45933" w:rsidRPr="00CB453A">
        <w:rPr>
          <w:rFonts w:ascii="Arial" w:hAnsi="Arial" w:cs="Arial"/>
          <w:i/>
          <w:iCs/>
          <w:sz w:val="24"/>
          <w:szCs w:val="24"/>
        </w:rPr>
        <w:t>Frontiers  in  psychology,  16</w:t>
      </w:r>
      <w:r w:rsidR="00E45933" w:rsidRPr="00CB453A">
        <w:rPr>
          <w:rFonts w:ascii="Arial" w:hAnsi="Arial" w:cs="Arial"/>
          <w:sz w:val="24"/>
          <w:szCs w:val="24"/>
        </w:rPr>
        <w:t xml:space="preserve">(1),  </w:t>
      </w:r>
      <w:hyperlink r:id="rId17" w:tgtFrame="_blank" w:history="1">
        <w:r w:rsidR="007C06F0" w:rsidRPr="00CB453A">
          <w:rPr>
            <w:rStyle w:val="Hyperlink"/>
            <w:rFonts w:ascii="Arial" w:hAnsi="Arial" w:cs="Arial"/>
            <w:sz w:val="24"/>
            <w:szCs w:val="24"/>
          </w:rPr>
          <w:t>https://doi.org/10.3389/fpsyg.2025.1547046</w:t>
        </w:r>
      </w:hyperlink>
      <w:r w:rsidR="007C06F0" w:rsidRPr="00CB453A">
        <w:rPr>
          <w:rFonts w:ascii="Arial" w:hAnsi="Arial" w:cs="Arial"/>
          <w:sz w:val="24"/>
          <w:szCs w:val="24"/>
        </w:rPr>
        <w:t xml:space="preserve"> </w:t>
      </w:r>
    </w:p>
    <w:p w14:paraId="53C6C8F8" w14:textId="77777777" w:rsidR="00EE3F4E" w:rsidRPr="00CB453A" w:rsidRDefault="00EE3F4E" w:rsidP="00510231">
      <w:pPr>
        <w:jc w:val="center"/>
        <w:rPr>
          <w:rFonts w:ascii="Arial" w:hAnsi="Arial" w:cs="Arial"/>
          <w:sz w:val="24"/>
          <w:szCs w:val="24"/>
        </w:rPr>
      </w:pPr>
    </w:p>
    <w:p w14:paraId="06EE857A" w14:textId="77777777" w:rsidR="00817B32" w:rsidRDefault="00817B32" w:rsidP="00510231">
      <w:pPr>
        <w:jc w:val="center"/>
        <w:rPr>
          <w:rFonts w:ascii="Arial" w:hAnsi="Arial" w:cs="Arial"/>
          <w:sz w:val="24"/>
          <w:szCs w:val="24"/>
        </w:rPr>
      </w:pPr>
    </w:p>
    <w:p w14:paraId="51C18FD1" w14:textId="77777777" w:rsidR="00817B32" w:rsidRDefault="00817B32" w:rsidP="00510231">
      <w:pPr>
        <w:jc w:val="center"/>
        <w:rPr>
          <w:rFonts w:ascii="Arial" w:hAnsi="Arial" w:cs="Arial"/>
          <w:sz w:val="24"/>
          <w:szCs w:val="24"/>
        </w:rPr>
      </w:pPr>
    </w:p>
    <w:p w14:paraId="52EA4271" w14:textId="77777777" w:rsidR="00817B32" w:rsidRDefault="00817B32" w:rsidP="00510231">
      <w:pPr>
        <w:jc w:val="center"/>
        <w:rPr>
          <w:rFonts w:ascii="Arial" w:hAnsi="Arial" w:cs="Arial"/>
          <w:sz w:val="24"/>
          <w:szCs w:val="24"/>
        </w:rPr>
      </w:pPr>
    </w:p>
    <w:p w14:paraId="2B6F7578" w14:textId="77777777" w:rsidR="00817B32" w:rsidRDefault="00817B32" w:rsidP="00510231">
      <w:pPr>
        <w:jc w:val="center"/>
        <w:rPr>
          <w:rFonts w:ascii="Arial" w:hAnsi="Arial" w:cs="Arial"/>
          <w:sz w:val="24"/>
          <w:szCs w:val="24"/>
        </w:rPr>
      </w:pPr>
    </w:p>
    <w:p w14:paraId="32D0B980" w14:textId="77777777" w:rsidR="00817B32" w:rsidRDefault="00817B32" w:rsidP="00510231">
      <w:pPr>
        <w:jc w:val="center"/>
        <w:rPr>
          <w:rFonts w:ascii="Arial" w:hAnsi="Arial" w:cs="Arial"/>
          <w:sz w:val="24"/>
          <w:szCs w:val="24"/>
        </w:rPr>
      </w:pPr>
    </w:p>
    <w:p w14:paraId="3BE489F8" w14:textId="77777777" w:rsidR="00817B32" w:rsidRDefault="00817B32" w:rsidP="00510231">
      <w:pPr>
        <w:jc w:val="center"/>
        <w:rPr>
          <w:rFonts w:ascii="Arial" w:hAnsi="Arial" w:cs="Arial"/>
          <w:sz w:val="24"/>
          <w:szCs w:val="24"/>
        </w:rPr>
      </w:pPr>
    </w:p>
    <w:p w14:paraId="7B8B6959" w14:textId="77777777" w:rsidR="00817B32" w:rsidRDefault="00817B32" w:rsidP="00510231">
      <w:pPr>
        <w:jc w:val="center"/>
        <w:rPr>
          <w:rFonts w:ascii="Arial" w:hAnsi="Arial" w:cs="Arial"/>
          <w:sz w:val="24"/>
          <w:szCs w:val="24"/>
        </w:rPr>
      </w:pPr>
    </w:p>
    <w:p w14:paraId="1155391E" w14:textId="37B02515" w:rsidR="00792DF6" w:rsidRPr="00CB453A" w:rsidRDefault="00792DF6" w:rsidP="00510231">
      <w:pPr>
        <w:jc w:val="center"/>
        <w:rPr>
          <w:rFonts w:ascii="Arial" w:hAnsi="Arial" w:cs="Arial"/>
          <w:sz w:val="24"/>
          <w:szCs w:val="24"/>
        </w:rPr>
      </w:pPr>
      <w:r w:rsidRPr="00CB453A">
        <w:rPr>
          <w:rFonts w:ascii="Arial" w:hAnsi="Arial" w:cs="Arial"/>
          <w:sz w:val="24"/>
          <w:szCs w:val="24"/>
        </w:rPr>
        <w:lastRenderedPageBreak/>
        <w:t>Appendices</w:t>
      </w:r>
    </w:p>
    <w:p w14:paraId="40EC8E08" w14:textId="77777777" w:rsidR="00510231" w:rsidRPr="00CB453A" w:rsidRDefault="00510231" w:rsidP="00510231">
      <w:pPr>
        <w:rPr>
          <w:rFonts w:ascii="Arial" w:hAnsi="Arial" w:cs="Arial"/>
          <w:sz w:val="24"/>
          <w:szCs w:val="24"/>
        </w:rPr>
      </w:pPr>
      <w:r w:rsidRPr="00CB453A">
        <w:rPr>
          <w:rFonts w:ascii="Arial" w:hAnsi="Arial" w:cs="Arial"/>
          <w:sz w:val="24"/>
          <w:szCs w:val="24"/>
        </w:rPr>
        <w:t xml:space="preserve">Stress </w:t>
      </w:r>
    </w:p>
    <w:p w14:paraId="4E119303" w14:textId="77777777" w:rsidR="00510231" w:rsidRPr="00CB453A" w:rsidRDefault="00510231" w:rsidP="00510231">
      <w:pPr>
        <w:rPr>
          <w:rFonts w:ascii="Arial" w:hAnsi="Arial" w:cs="Arial"/>
          <w:sz w:val="24"/>
          <w:szCs w:val="24"/>
        </w:rPr>
      </w:pPr>
      <w:r w:rsidRPr="00CB453A">
        <w:rPr>
          <w:rFonts w:ascii="Arial" w:hAnsi="Arial" w:cs="Arial"/>
          <w:sz w:val="24"/>
          <w:szCs w:val="24"/>
        </w:rPr>
        <w:t>J is an 18-year-old student and part time unpaid carer for her mum who has early onset dementia. She has been helping to care for her mum since she was 15 and took on more responsibility for her when she was 17 and her dad left home. With the help of external support, she managed to finish school and apply for university. She is in her first year of university and is living at home whilst continuing to care part time for her mum. She is starting to struggle with managing the workload of attending lectures after being up early to help her mum get ready for the day. She is often late to lectures or misses them completely and is starting to fall behind. She does not want to approach her lecturers because she does not want any special treatment. She has started staying up late to do extra reading and try and catch up on her studies, this is leading her to feeling exhausted when she does make it to lectures and is starting to become snappy to her mum. Last week she was late to a lecture and did not want to walk in and draw attention to herself so ended up going to the bathroom and breaking down crying. Given the stress she is feeling she is not sure where to turn.</w:t>
      </w:r>
    </w:p>
    <w:p w14:paraId="402AB19C" w14:textId="77777777" w:rsidR="00510231" w:rsidRPr="00937E02" w:rsidRDefault="00510231" w:rsidP="00510231">
      <w:pPr>
        <w:rPr>
          <w:rFonts w:ascii="Times New Roman" w:hAnsi="Times New Roman" w:cs="Times New Roman"/>
          <w:sz w:val="24"/>
          <w:szCs w:val="24"/>
        </w:rPr>
      </w:pPr>
    </w:p>
    <w:sectPr w:rsidR="00510231" w:rsidRPr="00937E02" w:rsidSect="00C43BB8">
      <w:headerReference w:type="default" r:id="rId1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C617AF" w14:textId="77777777" w:rsidR="001D5D30" w:rsidRDefault="001D5D30" w:rsidP="00C43BB8">
      <w:pPr>
        <w:spacing w:after="0" w:line="240" w:lineRule="auto"/>
      </w:pPr>
      <w:r>
        <w:separator/>
      </w:r>
    </w:p>
  </w:endnote>
  <w:endnote w:type="continuationSeparator" w:id="0">
    <w:p w14:paraId="1A50FBF9" w14:textId="77777777" w:rsidR="001D5D30" w:rsidRDefault="001D5D30" w:rsidP="00C43B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EDE884" w14:textId="77777777" w:rsidR="001D5D30" w:rsidRDefault="001D5D30" w:rsidP="00C43BB8">
      <w:pPr>
        <w:spacing w:after="0" w:line="240" w:lineRule="auto"/>
      </w:pPr>
      <w:r>
        <w:separator/>
      </w:r>
    </w:p>
  </w:footnote>
  <w:footnote w:type="continuationSeparator" w:id="0">
    <w:p w14:paraId="06B6579D" w14:textId="77777777" w:rsidR="001D5D30" w:rsidRDefault="001D5D30" w:rsidP="00C43B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0177198"/>
      <w:docPartObj>
        <w:docPartGallery w:val="Page Numbers (Top of Page)"/>
        <w:docPartUnique/>
      </w:docPartObj>
    </w:sdtPr>
    <w:sdtEndPr>
      <w:rPr>
        <w:noProof/>
      </w:rPr>
    </w:sdtEndPr>
    <w:sdtContent>
      <w:p w14:paraId="6BAB06F6" w14:textId="00D6D727" w:rsidR="00C43BB8" w:rsidRDefault="00C43BB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720B0B" w14:textId="77777777" w:rsidR="00C43BB8" w:rsidRDefault="00C43B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D21F5"/>
    <w:multiLevelType w:val="multilevel"/>
    <w:tmpl w:val="C26AF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202D33"/>
    <w:multiLevelType w:val="multilevel"/>
    <w:tmpl w:val="816C9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BA41AE"/>
    <w:multiLevelType w:val="hybridMultilevel"/>
    <w:tmpl w:val="C12C61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5439800">
    <w:abstractNumId w:val="1"/>
  </w:num>
  <w:num w:numId="2" w16cid:durableId="736559317">
    <w:abstractNumId w:val="0"/>
  </w:num>
  <w:num w:numId="3" w16cid:durableId="17279519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61B"/>
    <w:rsid w:val="00001518"/>
    <w:rsid w:val="00005AFB"/>
    <w:rsid w:val="00007FD1"/>
    <w:rsid w:val="0001192B"/>
    <w:rsid w:val="000132F4"/>
    <w:rsid w:val="0001341C"/>
    <w:rsid w:val="00014922"/>
    <w:rsid w:val="00020BFC"/>
    <w:rsid w:val="00021AAC"/>
    <w:rsid w:val="0002290F"/>
    <w:rsid w:val="000244F9"/>
    <w:rsid w:val="0002545D"/>
    <w:rsid w:val="00034D1D"/>
    <w:rsid w:val="00037ABE"/>
    <w:rsid w:val="00040BC0"/>
    <w:rsid w:val="00040CC0"/>
    <w:rsid w:val="00042D54"/>
    <w:rsid w:val="00043F37"/>
    <w:rsid w:val="000465D3"/>
    <w:rsid w:val="000538C3"/>
    <w:rsid w:val="00055536"/>
    <w:rsid w:val="00060742"/>
    <w:rsid w:val="000648C9"/>
    <w:rsid w:val="00066CE5"/>
    <w:rsid w:val="00071ACC"/>
    <w:rsid w:val="00072BE6"/>
    <w:rsid w:val="000824B1"/>
    <w:rsid w:val="00083879"/>
    <w:rsid w:val="000867BA"/>
    <w:rsid w:val="000903DC"/>
    <w:rsid w:val="00090F90"/>
    <w:rsid w:val="000A6DEE"/>
    <w:rsid w:val="000A7022"/>
    <w:rsid w:val="000B0474"/>
    <w:rsid w:val="000C003F"/>
    <w:rsid w:val="000C014D"/>
    <w:rsid w:val="000C084F"/>
    <w:rsid w:val="000C3A49"/>
    <w:rsid w:val="000D3198"/>
    <w:rsid w:val="000D57BF"/>
    <w:rsid w:val="000E2478"/>
    <w:rsid w:val="00103D58"/>
    <w:rsid w:val="0011206A"/>
    <w:rsid w:val="00117188"/>
    <w:rsid w:val="0012155D"/>
    <w:rsid w:val="00125661"/>
    <w:rsid w:val="00132CB5"/>
    <w:rsid w:val="00135CFA"/>
    <w:rsid w:val="00152403"/>
    <w:rsid w:val="00157037"/>
    <w:rsid w:val="00163AB6"/>
    <w:rsid w:val="00163CF6"/>
    <w:rsid w:val="00165297"/>
    <w:rsid w:val="00165E44"/>
    <w:rsid w:val="00166D7E"/>
    <w:rsid w:val="00180D31"/>
    <w:rsid w:val="00192469"/>
    <w:rsid w:val="001A3218"/>
    <w:rsid w:val="001A5DD7"/>
    <w:rsid w:val="001A636C"/>
    <w:rsid w:val="001B31E0"/>
    <w:rsid w:val="001B4AD4"/>
    <w:rsid w:val="001C2C93"/>
    <w:rsid w:val="001D24AE"/>
    <w:rsid w:val="001D3A12"/>
    <w:rsid w:val="001D5D30"/>
    <w:rsid w:val="001E2066"/>
    <w:rsid w:val="001E6CA6"/>
    <w:rsid w:val="001F000C"/>
    <w:rsid w:val="001F06C1"/>
    <w:rsid w:val="001F1F4A"/>
    <w:rsid w:val="001F1F96"/>
    <w:rsid w:val="001F5213"/>
    <w:rsid w:val="001F7B80"/>
    <w:rsid w:val="002023A9"/>
    <w:rsid w:val="00203F47"/>
    <w:rsid w:val="00206B67"/>
    <w:rsid w:val="00210F33"/>
    <w:rsid w:val="00215BCB"/>
    <w:rsid w:val="002168B3"/>
    <w:rsid w:val="00226C01"/>
    <w:rsid w:val="00234950"/>
    <w:rsid w:val="00235DF6"/>
    <w:rsid w:val="002375F5"/>
    <w:rsid w:val="00242B14"/>
    <w:rsid w:val="00246DB4"/>
    <w:rsid w:val="00247651"/>
    <w:rsid w:val="00247F24"/>
    <w:rsid w:val="00250F87"/>
    <w:rsid w:val="00256D15"/>
    <w:rsid w:val="00261736"/>
    <w:rsid w:val="00267212"/>
    <w:rsid w:val="00270151"/>
    <w:rsid w:val="00271288"/>
    <w:rsid w:val="00280E74"/>
    <w:rsid w:val="0029199F"/>
    <w:rsid w:val="00294187"/>
    <w:rsid w:val="00296605"/>
    <w:rsid w:val="002A4782"/>
    <w:rsid w:val="002A5A28"/>
    <w:rsid w:val="002A7095"/>
    <w:rsid w:val="002A7981"/>
    <w:rsid w:val="002B100A"/>
    <w:rsid w:val="002B1405"/>
    <w:rsid w:val="002B2AE6"/>
    <w:rsid w:val="002C025B"/>
    <w:rsid w:val="002C1B6D"/>
    <w:rsid w:val="002C5204"/>
    <w:rsid w:val="002C73D6"/>
    <w:rsid w:val="002D0BE5"/>
    <w:rsid w:val="002D3FB7"/>
    <w:rsid w:val="002D5E14"/>
    <w:rsid w:val="002F164F"/>
    <w:rsid w:val="002F1848"/>
    <w:rsid w:val="002F2782"/>
    <w:rsid w:val="00300531"/>
    <w:rsid w:val="00300FD0"/>
    <w:rsid w:val="00301854"/>
    <w:rsid w:val="0030243D"/>
    <w:rsid w:val="00307BED"/>
    <w:rsid w:val="003166C3"/>
    <w:rsid w:val="003234A3"/>
    <w:rsid w:val="00324A9A"/>
    <w:rsid w:val="0033079C"/>
    <w:rsid w:val="0034081B"/>
    <w:rsid w:val="00345A09"/>
    <w:rsid w:val="00361658"/>
    <w:rsid w:val="00364851"/>
    <w:rsid w:val="003676CC"/>
    <w:rsid w:val="0037169A"/>
    <w:rsid w:val="0038148C"/>
    <w:rsid w:val="003816E8"/>
    <w:rsid w:val="0039294F"/>
    <w:rsid w:val="003952B9"/>
    <w:rsid w:val="003A5293"/>
    <w:rsid w:val="003A7961"/>
    <w:rsid w:val="003B1268"/>
    <w:rsid w:val="003B76D8"/>
    <w:rsid w:val="003C4114"/>
    <w:rsid w:val="003C4CCE"/>
    <w:rsid w:val="003C738E"/>
    <w:rsid w:val="003D3413"/>
    <w:rsid w:val="003F2C4E"/>
    <w:rsid w:val="003F3B90"/>
    <w:rsid w:val="0040473E"/>
    <w:rsid w:val="004072EB"/>
    <w:rsid w:val="00407EA1"/>
    <w:rsid w:val="00411330"/>
    <w:rsid w:val="004152D7"/>
    <w:rsid w:val="00421535"/>
    <w:rsid w:val="004247B9"/>
    <w:rsid w:val="004265FE"/>
    <w:rsid w:val="0042746C"/>
    <w:rsid w:val="0043120D"/>
    <w:rsid w:val="004318C7"/>
    <w:rsid w:val="0043289A"/>
    <w:rsid w:val="00432BB2"/>
    <w:rsid w:val="00435BB9"/>
    <w:rsid w:val="0043778B"/>
    <w:rsid w:val="004464D2"/>
    <w:rsid w:val="004477B8"/>
    <w:rsid w:val="00450543"/>
    <w:rsid w:val="00453629"/>
    <w:rsid w:val="0045766C"/>
    <w:rsid w:val="004608A6"/>
    <w:rsid w:val="004717B9"/>
    <w:rsid w:val="00472CFD"/>
    <w:rsid w:val="0047371E"/>
    <w:rsid w:val="00482F58"/>
    <w:rsid w:val="00483231"/>
    <w:rsid w:val="00484AE6"/>
    <w:rsid w:val="004856FF"/>
    <w:rsid w:val="00487310"/>
    <w:rsid w:val="00491AF1"/>
    <w:rsid w:val="00492369"/>
    <w:rsid w:val="00492561"/>
    <w:rsid w:val="00492FAF"/>
    <w:rsid w:val="00496268"/>
    <w:rsid w:val="004977D4"/>
    <w:rsid w:val="004B1402"/>
    <w:rsid w:val="004C02B9"/>
    <w:rsid w:val="004C0852"/>
    <w:rsid w:val="004C2C28"/>
    <w:rsid w:val="004C32F1"/>
    <w:rsid w:val="004C380A"/>
    <w:rsid w:val="004C5044"/>
    <w:rsid w:val="004C799E"/>
    <w:rsid w:val="004D1CDC"/>
    <w:rsid w:val="004D2B43"/>
    <w:rsid w:val="004D78AD"/>
    <w:rsid w:val="004F2A5A"/>
    <w:rsid w:val="0050022A"/>
    <w:rsid w:val="00500EC5"/>
    <w:rsid w:val="00501978"/>
    <w:rsid w:val="00505CE2"/>
    <w:rsid w:val="00505FE2"/>
    <w:rsid w:val="00506238"/>
    <w:rsid w:val="00510231"/>
    <w:rsid w:val="005144B9"/>
    <w:rsid w:val="00514954"/>
    <w:rsid w:val="00516186"/>
    <w:rsid w:val="00522A22"/>
    <w:rsid w:val="00523AD2"/>
    <w:rsid w:val="00532084"/>
    <w:rsid w:val="005347C1"/>
    <w:rsid w:val="00540A20"/>
    <w:rsid w:val="00546173"/>
    <w:rsid w:val="00546FF1"/>
    <w:rsid w:val="005471C9"/>
    <w:rsid w:val="005525FE"/>
    <w:rsid w:val="00552720"/>
    <w:rsid w:val="00552CE3"/>
    <w:rsid w:val="00567763"/>
    <w:rsid w:val="005679D9"/>
    <w:rsid w:val="00574EB2"/>
    <w:rsid w:val="00575599"/>
    <w:rsid w:val="00582E04"/>
    <w:rsid w:val="005845F6"/>
    <w:rsid w:val="005922D7"/>
    <w:rsid w:val="0059316C"/>
    <w:rsid w:val="00593270"/>
    <w:rsid w:val="005945AF"/>
    <w:rsid w:val="00595AA9"/>
    <w:rsid w:val="005D20F3"/>
    <w:rsid w:val="005D3E85"/>
    <w:rsid w:val="005D6681"/>
    <w:rsid w:val="005E0C60"/>
    <w:rsid w:val="005E4241"/>
    <w:rsid w:val="005E6CEE"/>
    <w:rsid w:val="005F45C0"/>
    <w:rsid w:val="005F6690"/>
    <w:rsid w:val="005F6914"/>
    <w:rsid w:val="00601B45"/>
    <w:rsid w:val="006072F6"/>
    <w:rsid w:val="00610F0E"/>
    <w:rsid w:val="00620935"/>
    <w:rsid w:val="0062325D"/>
    <w:rsid w:val="00623A76"/>
    <w:rsid w:val="00633D70"/>
    <w:rsid w:val="00634441"/>
    <w:rsid w:val="006347EB"/>
    <w:rsid w:val="00643471"/>
    <w:rsid w:val="00646F7F"/>
    <w:rsid w:val="006517F8"/>
    <w:rsid w:val="0065314A"/>
    <w:rsid w:val="00653F4F"/>
    <w:rsid w:val="00655624"/>
    <w:rsid w:val="0065687C"/>
    <w:rsid w:val="00657B38"/>
    <w:rsid w:val="006600BA"/>
    <w:rsid w:val="006608E7"/>
    <w:rsid w:val="00664618"/>
    <w:rsid w:val="00664E25"/>
    <w:rsid w:val="006739A0"/>
    <w:rsid w:val="00681201"/>
    <w:rsid w:val="00685815"/>
    <w:rsid w:val="00694798"/>
    <w:rsid w:val="00695A07"/>
    <w:rsid w:val="006B0863"/>
    <w:rsid w:val="006B2730"/>
    <w:rsid w:val="006B3CDB"/>
    <w:rsid w:val="006B5A4C"/>
    <w:rsid w:val="006C0F51"/>
    <w:rsid w:val="006E04BF"/>
    <w:rsid w:val="006E22F4"/>
    <w:rsid w:val="006E2863"/>
    <w:rsid w:val="006E4E26"/>
    <w:rsid w:val="006E6BD5"/>
    <w:rsid w:val="006F3752"/>
    <w:rsid w:val="006F443C"/>
    <w:rsid w:val="006F499C"/>
    <w:rsid w:val="007048B7"/>
    <w:rsid w:val="00724E3A"/>
    <w:rsid w:val="00727152"/>
    <w:rsid w:val="007339D7"/>
    <w:rsid w:val="00737A88"/>
    <w:rsid w:val="00740D40"/>
    <w:rsid w:val="00743427"/>
    <w:rsid w:val="00746FFC"/>
    <w:rsid w:val="00757439"/>
    <w:rsid w:val="007609FF"/>
    <w:rsid w:val="007630B1"/>
    <w:rsid w:val="00763B55"/>
    <w:rsid w:val="007651C4"/>
    <w:rsid w:val="00767179"/>
    <w:rsid w:val="00771A57"/>
    <w:rsid w:val="00774A04"/>
    <w:rsid w:val="0078680E"/>
    <w:rsid w:val="00792DF6"/>
    <w:rsid w:val="007949F2"/>
    <w:rsid w:val="00797ADA"/>
    <w:rsid w:val="007A73CB"/>
    <w:rsid w:val="007A76D7"/>
    <w:rsid w:val="007B02B2"/>
    <w:rsid w:val="007B2965"/>
    <w:rsid w:val="007B379B"/>
    <w:rsid w:val="007C06F0"/>
    <w:rsid w:val="007C3EFE"/>
    <w:rsid w:val="007D5DD5"/>
    <w:rsid w:val="007E1836"/>
    <w:rsid w:val="007F5FEE"/>
    <w:rsid w:val="00800B97"/>
    <w:rsid w:val="0080287E"/>
    <w:rsid w:val="00803570"/>
    <w:rsid w:val="00805755"/>
    <w:rsid w:val="00816C78"/>
    <w:rsid w:val="00817B32"/>
    <w:rsid w:val="00827EA5"/>
    <w:rsid w:val="008306AF"/>
    <w:rsid w:val="0083513D"/>
    <w:rsid w:val="00836239"/>
    <w:rsid w:val="00836D08"/>
    <w:rsid w:val="0083798E"/>
    <w:rsid w:val="00837EDE"/>
    <w:rsid w:val="0084548F"/>
    <w:rsid w:val="00850965"/>
    <w:rsid w:val="00850F53"/>
    <w:rsid w:val="00860CDF"/>
    <w:rsid w:val="00870ACD"/>
    <w:rsid w:val="00874A18"/>
    <w:rsid w:val="00880145"/>
    <w:rsid w:val="00880B28"/>
    <w:rsid w:val="0088225A"/>
    <w:rsid w:val="00884821"/>
    <w:rsid w:val="008852F0"/>
    <w:rsid w:val="00886288"/>
    <w:rsid w:val="00891A5F"/>
    <w:rsid w:val="008925BC"/>
    <w:rsid w:val="008A56EF"/>
    <w:rsid w:val="008A6DDB"/>
    <w:rsid w:val="008B662D"/>
    <w:rsid w:val="008C2E65"/>
    <w:rsid w:val="008C5C40"/>
    <w:rsid w:val="008C67B2"/>
    <w:rsid w:val="008D00A4"/>
    <w:rsid w:val="008D358B"/>
    <w:rsid w:val="008E4477"/>
    <w:rsid w:val="008E5B99"/>
    <w:rsid w:val="008E68EC"/>
    <w:rsid w:val="008F5B94"/>
    <w:rsid w:val="008F7638"/>
    <w:rsid w:val="0090792F"/>
    <w:rsid w:val="00913E1C"/>
    <w:rsid w:val="009269A1"/>
    <w:rsid w:val="00926D94"/>
    <w:rsid w:val="009343BA"/>
    <w:rsid w:val="00937E02"/>
    <w:rsid w:val="00940541"/>
    <w:rsid w:val="00950F52"/>
    <w:rsid w:val="00953062"/>
    <w:rsid w:val="009541EC"/>
    <w:rsid w:val="00955CB1"/>
    <w:rsid w:val="009640FC"/>
    <w:rsid w:val="00966A0A"/>
    <w:rsid w:val="00972E54"/>
    <w:rsid w:val="00977D24"/>
    <w:rsid w:val="009802E6"/>
    <w:rsid w:val="009810B8"/>
    <w:rsid w:val="009828C1"/>
    <w:rsid w:val="00986095"/>
    <w:rsid w:val="00987198"/>
    <w:rsid w:val="009937E3"/>
    <w:rsid w:val="0099497F"/>
    <w:rsid w:val="009A4834"/>
    <w:rsid w:val="009A6FFB"/>
    <w:rsid w:val="009B0085"/>
    <w:rsid w:val="009C00CB"/>
    <w:rsid w:val="009C11BF"/>
    <w:rsid w:val="009C5AD0"/>
    <w:rsid w:val="009C7A2D"/>
    <w:rsid w:val="009C7D48"/>
    <w:rsid w:val="009D3FD9"/>
    <w:rsid w:val="009E490C"/>
    <w:rsid w:val="009F1D23"/>
    <w:rsid w:val="00A00EF6"/>
    <w:rsid w:val="00A022BA"/>
    <w:rsid w:val="00A10D0D"/>
    <w:rsid w:val="00A13DDE"/>
    <w:rsid w:val="00A1640E"/>
    <w:rsid w:val="00A2034B"/>
    <w:rsid w:val="00A2206B"/>
    <w:rsid w:val="00A22BCE"/>
    <w:rsid w:val="00A2403A"/>
    <w:rsid w:val="00A32EF6"/>
    <w:rsid w:val="00A3323B"/>
    <w:rsid w:val="00A33830"/>
    <w:rsid w:val="00A375A1"/>
    <w:rsid w:val="00A376F2"/>
    <w:rsid w:val="00A37E67"/>
    <w:rsid w:val="00A41272"/>
    <w:rsid w:val="00A41340"/>
    <w:rsid w:val="00A41E4C"/>
    <w:rsid w:val="00A4493F"/>
    <w:rsid w:val="00A530D0"/>
    <w:rsid w:val="00A54BD7"/>
    <w:rsid w:val="00A61341"/>
    <w:rsid w:val="00A61FB8"/>
    <w:rsid w:val="00A666C7"/>
    <w:rsid w:val="00A7224A"/>
    <w:rsid w:val="00A771E6"/>
    <w:rsid w:val="00A84279"/>
    <w:rsid w:val="00A90608"/>
    <w:rsid w:val="00A9415D"/>
    <w:rsid w:val="00AA025D"/>
    <w:rsid w:val="00AA0956"/>
    <w:rsid w:val="00AA1743"/>
    <w:rsid w:val="00AA6F39"/>
    <w:rsid w:val="00AA7AA9"/>
    <w:rsid w:val="00AB1228"/>
    <w:rsid w:val="00AB79A4"/>
    <w:rsid w:val="00AB7ACB"/>
    <w:rsid w:val="00AC44A2"/>
    <w:rsid w:val="00AD1070"/>
    <w:rsid w:val="00AD1257"/>
    <w:rsid w:val="00AD3395"/>
    <w:rsid w:val="00AF33CC"/>
    <w:rsid w:val="00B02513"/>
    <w:rsid w:val="00B0405D"/>
    <w:rsid w:val="00B048E0"/>
    <w:rsid w:val="00B04B8A"/>
    <w:rsid w:val="00B158D5"/>
    <w:rsid w:val="00B175AB"/>
    <w:rsid w:val="00B3632B"/>
    <w:rsid w:val="00B36A2A"/>
    <w:rsid w:val="00B36F80"/>
    <w:rsid w:val="00B41059"/>
    <w:rsid w:val="00B41900"/>
    <w:rsid w:val="00B428A2"/>
    <w:rsid w:val="00B4553D"/>
    <w:rsid w:val="00B50C34"/>
    <w:rsid w:val="00B5538C"/>
    <w:rsid w:val="00B6080C"/>
    <w:rsid w:val="00B635BA"/>
    <w:rsid w:val="00B64408"/>
    <w:rsid w:val="00B67DC0"/>
    <w:rsid w:val="00B7134F"/>
    <w:rsid w:val="00B7501A"/>
    <w:rsid w:val="00B806F8"/>
    <w:rsid w:val="00B8257C"/>
    <w:rsid w:val="00B86929"/>
    <w:rsid w:val="00B90DBD"/>
    <w:rsid w:val="00B975D6"/>
    <w:rsid w:val="00BA4697"/>
    <w:rsid w:val="00BB4C8A"/>
    <w:rsid w:val="00BC5289"/>
    <w:rsid w:val="00BC5AA8"/>
    <w:rsid w:val="00BD4DA7"/>
    <w:rsid w:val="00BD4EA0"/>
    <w:rsid w:val="00BD519B"/>
    <w:rsid w:val="00BE104D"/>
    <w:rsid w:val="00BE55FA"/>
    <w:rsid w:val="00BF0EBB"/>
    <w:rsid w:val="00C074B5"/>
    <w:rsid w:val="00C10DE7"/>
    <w:rsid w:val="00C13CEA"/>
    <w:rsid w:val="00C21BE5"/>
    <w:rsid w:val="00C31C02"/>
    <w:rsid w:val="00C42342"/>
    <w:rsid w:val="00C43BB8"/>
    <w:rsid w:val="00C45E67"/>
    <w:rsid w:val="00C47315"/>
    <w:rsid w:val="00C513E0"/>
    <w:rsid w:val="00C60792"/>
    <w:rsid w:val="00C652BC"/>
    <w:rsid w:val="00C72DBC"/>
    <w:rsid w:val="00C839E9"/>
    <w:rsid w:val="00C85394"/>
    <w:rsid w:val="00C858B7"/>
    <w:rsid w:val="00C93BBE"/>
    <w:rsid w:val="00CA2DDC"/>
    <w:rsid w:val="00CA3593"/>
    <w:rsid w:val="00CA3A1D"/>
    <w:rsid w:val="00CA5C92"/>
    <w:rsid w:val="00CA5DC8"/>
    <w:rsid w:val="00CB453A"/>
    <w:rsid w:val="00CB6A0E"/>
    <w:rsid w:val="00CC192D"/>
    <w:rsid w:val="00CC357E"/>
    <w:rsid w:val="00CC6AD1"/>
    <w:rsid w:val="00CD2323"/>
    <w:rsid w:val="00CD25AF"/>
    <w:rsid w:val="00CE040A"/>
    <w:rsid w:val="00CE061B"/>
    <w:rsid w:val="00CE355D"/>
    <w:rsid w:val="00CE61FA"/>
    <w:rsid w:val="00CF75CB"/>
    <w:rsid w:val="00CF7F90"/>
    <w:rsid w:val="00D05B12"/>
    <w:rsid w:val="00D16F2F"/>
    <w:rsid w:val="00D174DE"/>
    <w:rsid w:val="00D2024C"/>
    <w:rsid w:val="00D25BA1"/>
    <w:rsid w:val="00D27FAB"/>
    <w:rsid w:val="00D3202E"/>
    <w:rsid w:val="00D32933"/>
    <w:rsid w:val="00D32E6E"/>
    <w:rsid w:val="00D367F9"/>
    <w:rsid w:val="00D3693B"/>
    <w:rsid w:val="00D40E8C"/>
    <w:rsid w:val="00D46B7F"/>
    <w:rsid w:val="00D471A0"/>
    <w:rsid w:val="00D50732"/>
    <w:rsid w:val="00D614EA"/>
    <w:rsid w:val="00D62A44"/>
    <w:rsid w:val="00D66B8B"/>
    <w:rsid w:val="00D70080"/>
    <w:rsid w:val="00D709B9"/>
    <w:rsid w:val="00D717BE"/>
    <w:rsid w:val="00D71AE2"/>
    <w:rsid w:val="00D75612"/>
    <w:rsid w:val="00D85D39"/>
    <w:rsid w:val="00D8655D"/>
    <w:rsid w:val="00D91483"/>
    <w:rsid w:val="00D94C7C"/>
    <w:rsid w:val="00D96656"/>
    <w:rsid w:val="00D97C05"/>
    <w:rsid w:val="00DA30F6"/>
    <w:rsid w:val="00DA609B"/>
    <w:rsid w:val="00DC05C7"/>
    <w:rsid w:val="00DC76BD"/>
    <w:rsid w:val="00DD2D1F"/>
    <w:rsid w:val="00DD6019"/>
    <w:rsid w:val="00DE286D"/>
    <w:rsid w:val="00DE359B"/>
    <w:rsid w:val="00DE3969"/>
    <w:rsid w:val="00DE4286"/>
    <w:rsid w:val="00DE7598"/>
    <w:rsid w:val="00DE7666"/>
    <w:rsid w:val="00DE7DC3"/>
    <w:rsid w:val="00DF1768"/>
    <w:rsid w:val="00DF2219"/>
    <w:rsid w:val="00DF45BD"/>
    <w:rsid w:val="00E00D1E"/>
    <w:rsid w:val="00E056C8"/>
    <w:rsid w:val="00E122D2"/>
    <w:rsid w:val="00E16B4D"/>
    <w:rsid w:val="00E17650"/>
    <w:rsid w:val="00E27FAB"/>
    <w:rsid w:val="00E30D7D"/>
    <w:rsid w:val="00E32202"/>
    <w:rsid w:val="00E33586"/>
    <w:rsid w:val="00E37AA5"/>
    <w:rsid w:val="00E40650"/>
    <w:rsid w:val="00E42D14"/>
    <w:rsid w:val="00E435F1"/>
    <w:rsid w:val="00E45933"/>
    <w:rsid w:val="00E46AB0"/>
    <w:rsid w:val="00E476D3"/>
    <w:rsid w:val="00E54678"/>
    <w:rsid w:val="00E6149F"/>
    <w:rsid w:val="00E653B4"/>
    <w:rsid w:val="00E6758F"/>
    <w:rsid w:val="00E708F7"/>
    <w:rsid w:val="00E7174A"/>
    <w:rsid w:val="00E76678"/>
    <w:rsid w:val="00E804B4"/>
    <w:rsid w:val="00E833EA"/>
    <w:rsid w:val="00E8396C"/>
    <w:rsid w:val="00E85B33"/>
    <w:rsid w:val="00E87A96"/>
    <w:rsid w:val="00E906F2"/>
    <w:rsid w:val="00E94282"/>
    <w:rsid w:val="00E96B95"/>
    <w:rsid w:val="00EA4EF8"/>
    <w:rsid w:val="00EB0E6C"/>
    <w:rsid w:val="00EB7C1C"/>
    <w:rsid w:val="00EC166F"/>
    <w:rsid w:val="00EC181A"/>
    <w:rsid w:val="00EC26E6"/>
    <w:rsid w:val="00ED490F"/>
    <w:rsid w:val="00ED556F"/>
    <w:rsid w:val="00ED59E8"/>
    <w:rsid w:val="00EE3322"/>
    <w:rsid w:val="00EE3F4E"/>
    <w:rsid w:val="00EF7745"/>
    <w:rsid w:val="00F14216"/>
    <w:rsid w:val="00F17FCB"/>
    <w:rsid w:val="00F24497"/>
    <w:rsid w:val="00F24BBA"/>
    <w:rsid w:val="00F34D55"/>
    <w:rsid w:val="00F36AF0"/>
    <w:rsid w:val="00F40C0D"/>
    <w:rsid w:val="00F41CA1"/>
    <w:rsid w:val="00F45F9C"/>
    <w:rsid w:val="00F5317B"/>
    <w:rsid w:val="00F53B60"/>
    <w:rsid w:val="00F541B3"/>
    <w:rsid w:val="00F569F3"/>
    <w:rsid w:val="00F57716"/>
    <w:rsid w:val="00F6342C"/>
    <w:rsid w:val="00F65C1E"/>
    <w:rsid w:val="00F661D7"/>
    <w:rsid w:val="00F7212B"/>
    <w:rsid w:val="00F73AEB"/>
    <w:rsid w:val="00F76257"/>
    <w:rsid w:val="00F87A18"/>
    <w:rsid w:val="00F87FFB"/>
    <w:rsid w:val="00F91578"/>
    <w:rsid w:val="00F93046"/>
    <w:rsid w:val="00F95413"/>
    <w:rsid w:val="00FA1AAF"/>
    <w:rsid w:val="00FA1F62"/>
    <w:rsid w:val="00FA2CBA"/>
    <w:rsid w:val="00FA3D15"/>
    <w:rsid w:val="00FA5D02"/>
    <w:rsid w:val="00FB1A52"/>
    <w:rsid w:val="00FB48EE"/>
    <w:rsid w:val="00FB5A11"/>
    <w:rsid w:val="00FB5B60"/>
    <w:rsid w:val="00FB762F"/>
    <w:rsid w:val="00FC61E3"/>
    <w:rsid w:val="00FD0C4E"/>
    <w:rsid w:val="00FD2FCC"/>
    <w:rsid w:val="00FD3DEE"/>
    <w:rsid w:val="00FE1482"/>
    <w:rsid w:val="00FE184F"/>
    <w:rsid w:val="00FF05BD"/>
    <w:rsid w:val="00FF2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C50D2"/>
  <w15:chartTrackingRefBased/>
  <w15:docId w15:val="{F0DD0DE4-8684-42F1-8533-7A98CF311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06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06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06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06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06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06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06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06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06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06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06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06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06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06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06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06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06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061B"/>
    <w:rPr>
      <w:rFonts w:eastAsiaTheme="majorEastAsia" w:cstheme="majorBidi"/>
      <w:color w:val="272727" w:themeColor="text1" w:themeTint="D8"/>
    </w:rPr>
  </w:style>
  <w:style w:type="paragraph" w:styleId="Title">
    <w:name w:val="Title"/>
    <w:basedOn w:val="Normal"/>
    <w:next w:val="Normal"/>
    <w:link w:val="TitleChar"/>
    <w:uiPriority w:val="10"/>
    <w:qFormat/>
    <w:rsid w:val="00CE06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06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06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06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061B"/>
    <w:pPr>
      <w:spacing w:before="160"/>
      <w:jc w:val="center"/>
    </w:pPr>
    <w:rPr>
      <w:i/>
      <w:iCs/>
      <w:color w:val="404040" w:themeColor="text1" w:themeTint="BF"/>
    </w:rPr>
  </w:style>
  <w:style w:type="character" w:customStyle="1" w:styleId="QuoteChar">
    <w:name w:val="Quote Char"/>
    <w:basedOn w:val="DefaultParagraphFont"/>
    <w:link w:val="Quote"/>
    <w:uiPriority w:val="29"/>
    <w:rsid w:val="00CE061B"/>
    <w:rPr>
      <w:i/>
      <w:iCs/>
      <w:color w:val="404040" w:themeColor="text1" w:themeTint="BF"/>
    </w:rPr>
  </w:style>
  <w:style w:type="paragraph" w:styleId="ListParagraph">
    <w:name w:val="List Paragraph"/>
    <w:basedOn w:val="Normal"/>
    <w:uiPriority w:val="34"/>
    <w:qFormat/>
    <w:rsid w:val="00CE061B"/>
    <w:pPr>
      <w:ind w:left="720"/>
      <w:contextualSpacing/>
    </w:pPr>
  </w:style>
  <w:style w:type="character" w:styleId="IntenseEmphasis">
    <w:name w:val="Intense Emphasis"/>
    <w:basedOn w:val="DefaultParagraphFont"/>
    <w:uiPriority w:val="21"/>
    <w:qFormat/>
    <w:rsid w:val="00CE061B"/>
    <w:rPr>
      <w:i/>
      <w:iCs/>
      <w:color w:val="0F4761" w:themeColor="accent1" w:themeShade="BF"/>
    </w:rPr>
  </w:style>
  <w:style w:type="paragraph" w:styleId="IntenseQuote">
    <w:name w:val="Intense Quote"/>
    <w:basedOn w:val="Normal"/>
    <w:next w:val="Normal"/>
    <w:link w:val="IntenseQuoteChar"/>
    <w:uiPriority w:val="30"/>
    <w:qFormat/>
    <w:rsid w:val="00CE06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061B"/>
    <w:rPr>
      <w:i/>
      <w:iCs/>
      <w:color w:val="0F4761" w:themeColor="accent1" w:themeShade="BF"/>
    </w:rPr>
  </w:style>
  <w:style w:type="character" w:styleId="IntenseReference">
    <w:name w:val="Intense Reference"/>
    <w:basedOn w:val="DefaultParagraphFont"/>
    <w:uiPriority w:val="32"/>
    <w:qFormat/>
    <w:rsid w:val="00CE061B"/>
    <w:rPr>
      <w:b/>
      <w:bCs/>
      <w:smallCaps/>
      <w:color w:val="0F4761" w:themeColor="accent1" w:themeShade="BF"/>
      <w:spacing w:val="5"/>
    </w:rPr>
  </w:style>
  <w:style w:type="character" w:styleId="Hyperlink">
    <w:name w:val="Hyperlink"/>
    <w:basedOn w:val="DefaultParagraphFont"/>
    <w:uiPriority w:val="99"/>
    <w:unhideWhenUsed/>
    <w:rsid w:val="007C06F0"/>
    <w:rPr>
      <w:color w:val="467886" w:themeColor="hyperlink"/>
      <w:u w:val="single"/>
    </w:rPr>
  </w:style>
  <w:style w:type="character" w:styleId="UnresolvedMention">
    <w:name w:val="Unresolved Mention"/>
    <w:basedOn w:val="DefaultParagraphFont"/>
    <w:uiPriority w:val="99"/>
    <w:semiHidden/>
    <w:unhideWhenUsed/>
    <w:rsid w:val="007C06F0"/>
    <w:rPr>
      <w:color w:val="605E5C"/>
      <w:shd w:val="clear" w:color="auto" w:fill="E1DFDD"/>
    </w:rPr>
  </w:style>
  <w:style w:type="paragraph" w:styleId="Header">
    <w:name w:val="header"/>
    <w:basedOn w:val="Normal"/>
    <w:link w:val="HeaderChar"/>
    <w:uiPriority w:val="99"/>
    <w:unhideWhenUsed/>
    <w:rsid w:val="00C43B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BB8"/>
  </w:style>
  <w:style w:type="paragraph" w:styleId="Footer">
    <w:name w:val="footer"/>
    <w:basedOn w:val="Normal"/>
    <w:link w:val="FooterChar"/>
    <w:uiPriority w:val="99"/>
    <w:unhideWhenUsed/>
    <w:rsid w:val="00C43B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B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145177">
      <w:bodyDiv w:val="1"/>
      <w:marLeft w:val="0"/>
      <w:marRight w:val="0"/>
      <w:marTop w:val="0"/>
      <w:marBottom w:val="0"/>
      <w:divBdr>
        <w:top w:val="none" w:sz="0" w:space="0" w:color="auto"/>
        <w:left w:val="none" w:sz="0" w:space="0" w:color="auto"/>
        <w:bottom w:val="none" w:sz="0" w:space="0" w:color="auto"/>
        <w:right w:val="none" w:sz="0" w:space="0" w:color="auto"/>
      </w:divBdr>
    </w:div>
    <w:div w:id="751047441">
      <w:bodyDiv w:val="1"/>
      <w:marLeft w:val="0"/>
      <w:marRight w:val="0"/>
      <w:marTop w:val="0"/>
      <w:marBottom w:val="0"/>
      <w:divBdr>
        <w:top w:val="none" w:sz="0" w:space="0" w:color="auto"/>
        <w:left w:val="none" w:sz="0" w:space="0" w:color="auto"/>
        <w:bottom w:val="none" w:sz="0" w:space="0" w:color="auto"/>
        <w:right w:val="none" w:sz="0" w:space="0" w:color="auto"/>
      </w:divBdr>
    </w:div>
    <w:div w:id="762990181">
      <w:bodyDiv w:val="1"/>
      <w:marLeft w:val="0"/>
      <w:marRight w:val="0"/>
      <w:marTop w:val="0"/>
      <w:marBottom w:val="0"/>
      <w:divBdr>
        <w:top w:val="none" w:sz="0" w:space="0" w:color="auto"/>
        <w:left w:val="none" w:sz="0" w:space="0" w:color="auto"/>
        <w:bottom w:val="none" w:sz="0" w:space="0" w:color="auto"/>
        <w:right w:val="none" w:sz="0" w:space="0" w:color="auto"/>
      </w:divBdr>
    </w:div>
    <w:div w:id="896091221">
      <w:bodyDiv w:val="1"/>
      <w:marLeft w:val="0"/>
      <w:marRight w:val="0"/>
      <w:marTop w:val="0"/>
      <w:marBottom w:val="0"/>
      <w:divBdr>
        <w:top w:val="none" w:sz="0" w:space="0" w:color="auto"/>
        <w:left w:val="none" w:sz="0" w:space="0" w:color="auto"/>
        <w:bottom w:val="none" w:sz="0" w:space="0" w:color="auto"/>
        <w:right w:val="none" w:sz="0" w:space="0" w:color="auto"/>
      </w:divBdr>
    </w:div>
    <w:div w:id="1063676588">
      <w:bodyDiv w:val="1"/>
      <w:marLeft w:val="0"/>
      <w:marRight w:val="0"/>
      <w:marTop w:val="0"/>
      <w:marBottom w:val="0"/>
      <w:divBdr>
        <w:top w:val="none" w:sz="0" w:space="0" w:color="auto"/>
        <w:left w:val="none" w:sz="0" w:space="0" w:color="auto"/>
        <w:bottom w:val="none" w:sz="0" w:space="0" w:color="auto"/>
        <w:right w:val="none" w:sz="0" w:space="0" w:color="auto"/>
      </w:divBdr>
    </w:div>
    <w:div w:id="1690594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080/10926771.2025.2453595" TargetMode="External"/><Relationship Id="rId13" Type="http://schemas.openxmlformats.org/officeDocument/2006/relationships/hyperlink" Target="https://doaj.org/article/c86248396bbc4bb6aa881a02c056d58f"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psycnet.apa.org/doi/10.1037/t00742-000" TargetMode="External"/><Relationship Id="rId12" Type="http://schemas.openxmlformats.org/officeDocument/2006/relationships/hyperlink" Target="https://research-ebsco-com.ezproxy.uwtsd.ac.uk/c/onvpsy/viewer/pdf/qpjchzrher?route=details" TargetMode="External"/><Relationship Id="rId17" Type="http://schemas.openxmlformats.org/officeDocument/2006/relationships/hyperlink" Target="https://doi.org/10.3389/fpsyg.2025.1547046" TargetMode="External"/><Relationship Id="rId2" Type="http://schemas.openxmlformats.org/officeDocument/2006/relationships/styles" Target="styles.xml"/><Relationship Id="rId16" Type="http://schemas.openxmlformats.org/officeDocument/2006/relationships/hyperlink" Target="https://research-ebsco-com.ezproxy.uwtsd.ac.uk/c/onvpsy/viewer/pdf/tvxqzmkrsn?route=detail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ezproxy.uwtsd.ac.uk/10.1080/13284207.2024.2437400" TargetMode="External"/><Relationship Id="rId5" Type="http://schemas.openxmlformats.org/officeDocument/2006/relationships/footnotes" Target="footnotes.xml"/><Relationship Id="rId15" Type="http://schemas.openxmlformats.org/officeDocument/2006/relationships/hyperlink" Target="https://doi.org/10.1016/j.ehb.2017.01.004" TargetMode="External"/><Relationship Id="rId10" Type="http://schemas.openxmlformats.org/officeDocument/2006/relationships/hyperlink" Target="https://doi.org/10.1192/apt.bp.107.005264"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orthottawawellnessfoundation.org/wp-content/uploads/2018/04/PerceivedStressScale.pdf" TargetMode="External"/><Relationship Id="rId14" Type="http://schemas.openxmlformats.org/officeDocument/2006/relationships/hyperlink" Target="https://www.hra.nhs.uk/planning-and-improving-research/application-summaries/research-summaries/compassion-focused-therapy-cft-group-for-persistent-p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861</TotalTime>
  <Pages>13</Pages>
  <Words>3479</Words>
  <Characters>19833</Characters>
  <Application>Microsoft Office Word</Application>
  <DocSecurity>0</DocSecurity>
  <Lines>165</Lines>
  <Paragraphs>46</Paragraphs>
  <ScaleCrop>false</ScaleCrop>
  <Company/>
  <LinksUpToDate>false</LinksUpToDate>
  <CharactersWithSpaces>23266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O'Donnell</dc:creator>
  <cp:keywords/>
  <dc:description/>
  <cp:lastModifiedBy>Elliott O'Donnell</cp:lastModifiedBy>
  <cp:revision>607</cp:revision>
  <dcterms:created xsi:type="dcterms:W3CDTF">2025-04-14T12:12:00Z</dcterms:created>
  <dcterms:modified xsi:type="dcterms:W3CDTF">2025-05-07T13:12:00Z</dcterms:modified>
</cp:coreProperties>
</file>