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AAB6BCD" wp14:paraId="5E5787A5" wp14:textId="11CFA960">
      <w:pPr>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pPr>
      <w:r w:rsidRPr="7AAB6BCD" w:rsidR="2B7591A6">
        <w:rPr>
          <w:rFonts w:ascii="Arial Nova" w:hAnsi="Arial Nova" w:eastAsia="Arial Nova" w:cs="Arial Nova"/>
          <w:b w:val="1"/>
          <w:bCs w:val="1"/>
          <w:i w:val="0"/>
          <w:iCs w:val="0"/>
          <w:strike w:val="0"/>
          <w:dstrike w:val="0"/>
          <w:noProof w:val="0"/>
          <w:color w:val="000000" w:themeColor="text1" w:themeTint="FF" w:themeShade="FF"/>
          <w:sz w:val="24"/>
          <w:szCs w:val="24"/>
          <w:u w:val="none"/>
          <w:lang w:val="en-GB"/>
        </w:rPr>
        <w:t>Change the story: Evaluate how children’s physical literacy can be developed by adventurous affordances.</w:t>
      </w:r>
    </w:p>
    <w:p w:rsidR="7F71BB67" w:rsidP="7AAB6BCD" w:rsidRDefault="7F71BB67" w14:paraId="7F6CB1A5" w14:textId="7725E43B">
      <w:pPr>
        <w:pStyle w:val="Normal"/>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pPr>
      <w:r w:rsidRPr="7AAB6BCD" w:rsidR="7F71BB67">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In this essay I will discuss how adventurous activities can have a positive impact on children’s physical literacy skills and how it can widen their skills too. </w:t>
      </w:r>
      <w:r w:rsidRPr="7AAB6BCD" w:rsidR="74544CA7">
        <w:rPr>
          <w:rFonts w:ascii="Arial Nova" w:hAnsi="Arial Nova" w:eastAsia="Arial Nova" w:cs="Arial Nova"/>
          <w:noProof w:val="0"/>
          <w:sz w:val="24"/>
          <w:szCs w:val="24"/>
          <w:lang w:val="en-GB"/>
        </w:rPr>
        <w:t xml:space="preserve">Children's growth depends on physical literacy, which includes the abilities, confidence, and self-assurance </w:t>
      </w:r>
      <w:r w:rsidRPr="7AAB6BCD" w:rsidR="74544CA7">
        <w:rPr>
          <w:rFonts w:ascii="Arial Nova" w:hAnsi="Arial Nova" w:eastAsia="Arial Nova" w:cs="Arial Nova"/>
          <w:noProof w:val="0"/>
          <w:sz w:val="24"/>
          <w:szCs w:val="24"/>
          <w:lang w:val="en-GB"/>
        </w:rPr>
        <w:t>required</w:t>
      </w:r>
      <w:r w:rsidRPr="7AAB6BCD" w:rsidR="74544CA7">
        <w:rPr>
          <w:rFonts w:ascii="Arial Nova" w:hAnsi="Arial Nova" w:eastAsia="Arial Nova" w:cs="Arial Nova"/>
          <w:noProof w:val="0"/>
          <w:sz w:val="24"/>
          <w:szCs w:val="24"/>
          <w:lang w:val="en-GB"/>
        </w:rPr>
        <w:t xml:space="preserve"> to </w:t>
      </w:r>
      <w:r w:rsidRPr="7AAB6BCD" w:rsidR="74544CA7">
        <w:rPr>
          <w:rFonts w:ascii="Arial Nova" w:hAnsi="Arial Nova" w:eastAsia="Arial Nova" w:cs="Arial Nova"/>
          <w:noProof w:val="0"/>
          <w:sz w:val="24"/>
          <w:szCs w:val="24"/>
          <w:lang w:val="en-GB"/>
        </w:rPr>
        <w:t>participate</w:t>
      </w:r>
      <w:r w:rsidRPr="7AAB6BCD" w:rsidR="74544CA7">
        <w:rPr>
          <w:rFonts w:ascii="Arial Nova" w:hAnsi="Arial Nova" w:eastAsia="Arial Nova" w:cs="Arial Nova"/>
          <w:noProof w:val="0"/>
          <w:sz w:val="24"/>
          <w:szCs w:val="24"/>
          <w:lang w:val="en-GB"/>
        </w:rPr>
        <w:t xml:space="preserve"> in a wide range of physical activities. It</w:t>
      </w:r>
      <w:r w:rsidRPr="7AAB6BCD" w:rsidR="183D0985">
        <w:rPr>
          <w:rFonts w:ascii="Arial Nova" w:hAnsi="Arial Nova" w:eastAsia="Arial Nova" w:cs="Arial Nova"/>
          <w:noProof w:val="0"/>
          <w:sz w:val="24"/>
          <w:szCs w:val="24"/>
          <w:lang w:val="en-GB"/>
        </w:rPr>
        <w:t xml:space="preserve"> </w:t>
      </w:r>
      <w:r w:rsidRPr="7AAB6BCD" w:rsidR="183D0985">
        <w:rPr>
          <w:rFonts w:ascii="Arial Nova" w:hAnsi="Arial Nova" w:eastAsia="Arial Nova" w:cs="Arial Nova"/>
          <w:noProof w:val="0"/>
          <w:sz w:val="24"/>
          <w:szCs w:val="24"/>
          <w:lang w:val="en-GB"/>
        </w:rPr>
        <w:t>means</w:t>
      </w:r>
      <w:r w:rsidRPr="7AAB6BCD" w:rsidR="74544CA7">
        <w:rPr>
          <w:rFonts w:ascii="Arial Nova" w:hAnsi="Arial Nova" w:eastAsia="Arial Nova" w:cs="Arial Nova"/>
          <w:noProof w:val="0"/>
          <w:sz w:val="24"/>
          <w:szCs w:val="24"/>
          <w:lang w:val="en-GB"/>
        </w:rPr>
        <w:t xml:space="preserve">  developing</w:t>
      </w:r>
      <w:r w:rsidRPr="7AAB6BCD" w:rsidR="74544CA7">
        <w:rPr>
          <w:rFonts w:ascii="Arial Nova" w:hAnsi="Arial Nova" w:eastAsia="Arial Nova" w:cs="Arial Nova"/>
          <w:noProof w:val="0"/>
          <w:sz w:val="24"/>
          <w:szCs w:val="24"/>
          <w:lang w:val="en-GB"/>
        </w:rPr>
        <w:t xml:space="preserve"> physical competency, mental and emotional resilience, and basic movement abilities. Promoting physical literacy is essential at a time when many </w:t>
      </w:r>
      <w:r w:rsidRPr="7AAB6BCD" w:rsidR="146FE631">
        <w:rPr>
          <w:rFonts w:ascii="Arial Nova" w:hAnsi="Arial Nova" w:eastAsia="Arial Nova" w:cs="Arial Nova"/>
          <w:noProof w:val="0"/>
          <w:sz w:val="24"/>
          <w:szCs w:val="24"/>
          <w:lang w:val="en-GB"/>
        </w:rPr>
        <w:t>children</w:t>
      </w:r>
      <w:r w:rsidRPr="7AAB6BCD" w:rsidR="74544CA7">
        <w:rPr>
          <w:rFonts w:ascii="Arial Nova" w:hAnsi="Arial Nova" w:eastAsia="Arial Nova" w:cs="Arial Nova"/>
          <w:noProof w:val="0"/>
          <w:sz w:val="24"/>
          <w:szCs w:val="24"/>
          <w:lang w:val="en-GB"/>
        </w:rPr>
        <w:t xml:space="preserve"> are growing more sedentary </w:t>
      </w:r>
      <w:r w:rsidRPr="7AAB6BCD" w:rsidR="74544CA7">
        <w:rPr>
          <w:rFonts w:ascii="Arial Nova" w:hAnsi="Arial Nova" w:eastAsia="Arial Nova" w:cs="Arial Nova"/>
          <w:noProof w:val="0"/>
          <w:sz w:val="24"/>
          <w:szCs w:val="24"/>
          <w:lang w:val="en-GB"/>
        </w:rPr>
        <w:t>as a result of</w:t>
      </w:r>
      <w:r w:rsidRPr="7AAB6BCD" w:rsidR="74544CA7">
        <w:rPr>
          <w:rFonts w:ascii="Arial Nova" w:hAnsi="Arial Nova" w:eastAsia="Arial Nova" w:cs="Arial Nova"/>
          <w:noProof w:val="0"/>
          <w:sz w:val="24"/>
          <w:szCs w:val="24"/>
          <w:lang w:val="en-GB"/>
        </w:rPr>
        <w:t xml:space="preserve"> </w:t>
      </w:r>
      <w:r w:rsidRPr="7AAB6BCD" w:rsidR="11514DD4">
        <w:rPr>
          <w:rFonts w:ascii="Arial Nova" w:hAnsi="Arial Nova" w:eastAsia="Arial Nova" w:cs="Arial Nova"/>
          <w:noProof w:val="0"/>
          <w:sz w:val="24"/>
          <w:szCs w:val="24"/>
          <w:lang w:val="en-GB"/>
        </w:rPr>
        <w:t>technology</w:t>
      </w:r>
      <w:r w:rsidRPr="7AAB6BCD" w:rsidR="74544CA7">
        <w:rPr>
          <w:rFonts w:ascii="Arial Nova" w:hAnsi="Arial Nova" w:eastAsia="Arial Nova" w:cs="Arial Nova"/>
          <w:noProof w:val="0"/>
          <w:sz w:val="24"/>
          <w:szCs w:val="24"/>
          <w:lang w:val="en-GB"/>
        </w:rPr>
        <w:t>. Even though conventional sports and physical education classes are crucial, children can also build and enhance their physical literacy abilities through adventurous activities like climbing, hiking, and other outdoor challenges.</w:t>
      </w:r>
      <w:r w:rsidRPr="7AAB6BCD" w:rsidR="6F585050">
        <w:rPr>
          <w:rFonts w:ascii="Arial Nova" w:hAnsi="Arial Nova" w:eastAsia="Arial Nova" w:cs="Arial Nova"/>
          <w:noProof w:val="0"/>
          <w:sz w:val="24"/>
          <w:szCs w:val="24"/>
          <w:lang w:val="en-GB"/>
        </w:rPr>
        <w:t xml:space="preserve"> With an emphasis on how these activities enhance strength, balance, coordination, and other motor skills, this essay will </w:t>
      </w:r>
      <w:r w:rsidRPr="7AAB6BCD" w:rsidR="06D44607">
        <w:rPr>
          <w:rFonts w:ascii="Arial Nova" w:hAnsi="Arial Nova" w:eastAsia="Arial Nova" w:cs="Arial Nova"/>
          <w:noProof w:val="0"/>
          <w:sz w:val="24"/>
          <w:szCs w:val="24"/>
          <w:lang w:val="en-GB"/>
        </w:rPr>
        <w:t>show</w:t>
      </w:r>
      <w:r w:rsidRPr="7AAB6BCD" w:rsidR="6F585050">
        <w:rPr>
          <w:rFonts w:ascii="Arial Nova" w:hAnsi="Arial Nova" w:eastAsia="Arial Nova" w:cs="Arial Nova"/>
          <w:noProof w:val="0"/>
          <w:sz w:val="24"/>
          <w:szCs w:val="24"/>
          <w:lang w:val="en-GB"/>
        </w:rPr>
        <w:t xml:space="preserve"> how adventurous activities can improve children's physical literacy. It will also go into the psychological and social advantages of doing these things, like </w:t>
      </w:r>
      <w:r w:rsidRPr="7AAB6BCD" w:rsidR="19F89B6B">
        <w:rPr>
          <w:rFonts w:ascii="Arial Nova" w:hAnsi="Arial Nova" w:eastAsia="Arial Nova" w:cs="Arial Nova"/>
          <w:noProof w:val="0"/>
          <w:sz w:val="24"/>
          <w:szCs w:val="24"/>
          <w:lang w:val="en-GB"/>
        </w:rPr>
        <w:t>improving</w:t>
      </w:r>
      <w:r w:rsidRPr="7AAB6BCD" w:rsidR="6F585050">
        <w:rPr>
          <w:rFonts w:ascii="Arial Nova" w:hAnsi="Arial Nova" w:eastAsia="Arial Nova" w:cs="Arial Nova"/>
          <w:noProof w:val="0"/>
          <w:sz w:val="24"/>
          <w:szCs w:val="24"/>
          <w:lang w:val="en-GB"/>
        </w:rPr>
        <w:t xml:space="preserve"> resilience, confidence, and teamwork. </w:t>
      </w:r>
      <w:r w:rsidRPr="7AAB6BCD" w:rsidR="6F585050">
        <w:rPr>
          <w:rFonts w:ascii="Arial Nova" w:hAnsi="Arial Nova" w:eastAsia="Arial Nova" w:cs="Arial Nova"/>
          <w:noProof w:val="0"/>
          <w:sz w:val="24"/>
          <w:szCs w:val="24"/>
          <w:lang w:val="en-GB"/>
        </w:rPr>
        <w:t>In order to</w:t>
      </w:r>
      <w:r w:rsidRPr="7AAB6BCD" w:rsidR="6F585050">
        <w:rPr>
          <w:rFonts w:ascii="Arial Nova" w:hAnsi="Arial Nova" w:eastAsia="Arial Nova" w:cs="Arial Nova"/>
          <w:noProof w:val="0"/>
          <w:sz w:val="24"/>
          <w:szCs w:val="24"/>
          <w:lang w:val="en-GB"/>
        </w:rPr>
        <w:t xml:space="preserve"> promote the development of physical literacy, the article will also include real-world examples of how adventurous activities are being integrated into classroom </w:t>
      </w:r>
      <w:r w:rsidRPr="7AAB6BCD" w:rsidR="135A71C1">
        <w:rPr>
          <w:rFonts w:ascii="Arial Nova" w:hAnsi="Arial Nova" w:eastAsia="Arial Nova" w:cs="Arial Nova"/>
          <w:noProof w:val="0"/>
          <w:sz w:val="24"/>
          <w:szCs w:val="24"/>
          <w:lang w:val="en-GB"/>
        </w:rPr>
        <w:t>environments. In</w:t>
      </w:r>
      <w:r w:rsidRPr="7AAB6BCD" w:rsidR="6F585050">
        <w:rPr>
          <w:rFonts w:ascii="Arial Nova" w:hAnsi="Arial Nova" w:eastAsia="Arial Nova" w:cs="Arial Nova"/>
          <w:noProof w:val="0"/>
          <w:sz w:val="24"/>
          <w:szCs w:val="24"/>
          <w:lang w:val="en-GB"/>
        </w:rPr>
        <w:t xml:space="preserve"> conclusion, adventurous activities are a significant tool in helping children </w:t>
      </w:r>
      <w:r w:rsidRPr="7AAB6BCD" w:rsidR="6F585050">
        <w:rPr>
          <w:rFonts w:ascii="Arial Nova" w:hAnsi="Arial Nova" w:eastAsia="Arial Nova" w:cs="Arial Nova"/>
          <w:noProof w:val="0"/>
          <w:sz w:val="24"/>
          <w:szCs w:val="24"/>
          <w:lang w:val="en-GB"/>
        </w:rPr>
        <w:t>acquire</w:t>
      </w:r>
      <w:r w:rsidRPr="7AAB6BCD" w:rsidR="6F585050">
        <w:rPr>
          <w:rFonts w:ascii="Arial Nova" w:hAnsi="Arial Nova" w:eastAsia="Arial Nova" w:cs="Arial Nova"/>
          <w:noProof w:val="0"/>
          <w:sz w:val="24"/>
          <w:szCs w:val="24"/>
          <w:lang w:val="en-GB"/>
        </w:rPr>
        <w:t xml:space="preserve"> physical literacy, delivering not only physical benefits but also </w:t>
      </w:r>
      <w:r w:rsidRPr="7AAB6BCD" w:rsidR="6CBEB09D">
        <w:rPr>
          <w:rFonts w:ascii="Arial Nova" w:hAnsi="Arial Nova" w:eastAsia="Arial Nova" w:cs="Arial Nova"/>
          <w:noProof w:val="0"/>
          <w:sz w:val="24"/>
          <w:szCs w:val="24"/>
          <w:lang w:val="en-GB"/>
        </w:rPr>
        <w:t>helping</w:t>
      </w:r>
      <w:r w:rsidRPr="7AAB6BCD" w:rsidR="6F585050">
        <w:rPr>
          <w:rFonts w:ascii="Arial Nova" w:hAnsi="Arial Nova" w:eastAsia="Arial Nova" w:cs="Arial Nova"/>
          <w:noProof w:val="0"/>
          <w:sz w:val="24"/>
          <w:szCs w:val="24"/>
          <w:lang w:val="en-GB"/>
        </w:rPr>
        <w:t xml:space="preserve"> mental and social growth. This essay will emphasise how crucial it is to </w:t>
      </w:r>
      <w:r w:rsidRPr="7AAB6BCD" w:rsidR="611C9728">
        <w:rPr>
          <w:rFonts w:ascii="Arial Nova" w:hAnsi="Arial Nova" w:eastAsia="Arial Nova" w:cs="Arial Nova"/>
          <w:noProof w:val="0"/>
          <w:sz w:val="24"/>
          <w:szCs w:val="24"/>
          <w:lang w:val="en-GB"/>
        </w:rPr>
        <w:t>put</w:t>
      </w:r>
      <w:r w:rsidRPr="7AAB6BCD" w:rsidR="6F585050">
        <w:rPr>
          <w:rFonts w:ascii="Arial Nova" w:hAnsi="Arial Nova" w:eastAsia="Arial Nova" w:cs="Arial Nova"/>
          <w:noProof w:val="0"/>
          <w:sz w:val="24"/>
          <w:szCs w:val="24"/>
          <w:lang w:val="en-GB"/>
        </w:rPr>
        <w:t xml:space="preserve"> </w:t>
      </w:r>
      <w:r w:rsidRPr="7AAB6BCD" w:rsidR="6F585050">
        <w:rPr>
          <w:rFonts w:ascii="Arial Nova" w:hAnsi="Arial Nova" w:eastAsia="Arial Nova" w:cs="Arial Nova"/>
          <w:noProof w:val="0"/>
          <w:sz w:val="24"/>
          <w:szCs w:val="24"/>
          <w:lang w:val="en-GB"/>
        </w:rPr>
        <w:t>these kind of activities</w:t>
      </w:r>
      <w:r w:rsidRPr="7AAB6BCD" w:rsidR="6F585050">
        <w:rPr>
          <w:rFonts w:ascii="Arial Nova" w:hAnsi="Arial Nova" w:eastAsia="Arial Nova" w:cs="Arial Nova"/>
          <w:noProof w:val="0"/>
          <w:sz w:val="24"/>
          <w:szCs w:val="24"/>
          <w:lang w:val="en-GB"/>
        </w:rPr>
        <w:t xml:space="preserve"> into </w:t>
      </w:r>
      <w:r w:rsidRPr="7AAB6BCD" w:rsidR="01453953">
        <w:rPr>
          <w:rFonts w:ascii="Arial Nova" w:hAnsi="Arial Nova" w:eastAsia="Arial Nova" w:cs="Arial Nova"/>
          <w:noProof w:val="0"/>
          <w:sz w:val="24"/>
          <w:szCs w:val="24"/>
          <w:lang w:val="en-GB"/>
        </w:rPr>
        <w:t xml:space="preserve">childrens </w:t>
      </w:r>
      <w:r w:rsidRPr="7AAB6BCD" w:rsidR="6F585050">
        <w:rPr>
          <w:rFonts w:ascii="Arial Nova" w:hAnsi="Arial Nova" w:eastAsia="Arial Nova" w:cs="Arial Nova"/>
          <w:noProof w:val="0"/>
          <w:sz w:val="24"/>
          <w:szCs w:val="24"/>
          <w:lang w:val="en-GB"/>
        </w:rPr>
        <w:t xml:space="preserve"> everyday lives </w:t>
      </w:r>
      <w:r w:rsidRPr="7AAB6BCD" w:rsidR="6F585050">
        <w:rPr>
          <w:rFonts w:ascii="Arial Nova" w:hAnsi="Arial Nova" w:eastAsia="Arial Nova" w:cs="Arial Nova"/>
          <w:noProof w:val="0"/>
          <w:sz w:val="24"/>
          <w:szCs w:val="24"/>
          <w:lang w:val="en-GB"/>
        </w:rPr>
        <w:t>in order to</w:t>
      </w:r>
      <w:r w:rsidRPr="7AAB6BCD" w:rsidR="6F585050">
        <w:rPr>
          <w:rFonts w:ascii="Arial Nova" w:hAnsi="Arial Nova" w:eastAsia="Arial Nova" w:cs="Arial Nova"/>
          <w:noProof w:val="0"/>
          <w:sz w:val="24"/>
          <w:szCs w:val="24"/>
          <w:lang w:val="en-GB"/>
        </w:rPr>
        <w:t xml:space="preserve"> support their overall development.</w:t>
      </w:r>
    </w:p>
    <w:p w:rsidR="475264F3" w:rsidRDefault="475264F3" w14:paraId="66CA0FF1" w14:textId="6F010910">
      <w:r w:rsidRPr="7AAB6BCD" w:rsidR="475264F3">
        <w:rPr>
          <w:rFonts w:ascii="Arial Nova" w:hAnsi="Arial Nova" w:eastAsia="Arial Nova" w:cs="Arial Nova"/>
          <w:noProof w:val="0"/>
          <w:sz w:val="24"/>
          <w:szCs w:val="24"/>
          <w:lang w:val="en-GB"/>
        </w:rPr>
        <w:t xml:space="preserve">I had the chance to </w:t>
      </w:r>
      <w:r w:rsidRPr="7AAB6BCD" w:rsidR="475264F3">
        <w:rPr>
          <w:rFonts w:ascii="Arial Nova" w:hAnsi="Arial Nova" w:eastAsia="Arial Nova" w:cs="Arial Nova"/>
          <w:noProof w:val="0"/>
          <w:sz w:val="24"/>
          <w:szCs w:val="24"/>
          <w:lang w:val="en-GB"/>
        </w:rPr>
        <w:t>participate</w:t>
      </w:r>
      <w:r w:rsidRPr="7AAB6BCD" w:rsidR="475264F3">
        <w:rPr>
          <w:rFonts w:ascii="Arial Nova" w:hAnsi="Arial Nova" w:eastAsia="Arial Nova" w:cs="Arial Nova"/>
          <w:noProof w:val="0"/>
          <w:sz w:val="24"/>
          <w:szCs w:val="24"/>
          <w:lang w:val="en-GB"/>
        </w:rPr>
        <w:t xml:space="preserve"> in a range of physical activities during my childhood, both inside and outside of school, which was crucial in the development of my confidence and physical literacy. I liked playing football and rugby at school because they helped me build vital motor skills like agility, coordination, and teamwork. I en</w:t>
      </w:r>
      <w:r w:rsidRPr="7AAB6BCD" w:rsidR="60C5A584">
        <w:rPr>
          <w:rFonts w:ascii="Arial Nova" w:hAnsi="Arial Nova" w:eastAsia="Arial Nova" w:cs="Arial Nova"/>
          <w:noProof w:val="0"/>
          <w:sz w:val="24"/>
          <w:szCs w:val="24"/>
          <w:lang w:val="en-GB"/>
        </w:rPr>
        <w:t>joyed</w:t>
      </w:r>
      <w:r w:rsidRPr="7AAB6BCD" w:rsidR="475264F3">
        <w:rPr>
          <w:rFonts w:ascii="Arial Nova" w:hAnsi="Arial Nova" w:eastAsia="Arial Nova" w:cs="Arial Nova"/>
          <w:noProof w:val="0"/>
          <w:sz w:val="24"/>
          <w:szCs w:val="24"/>
          <w:lang w:val="en-GB"/>
        </w:rPr>
        <w:t xml:space="preserve"> hiking and swimming outside of school, which provided a variety of challenges and enhanced my strength, endurance, and balance. I was able to experience the entire range of physical </w:t>
      </w:r>
      <w:r w:rsidRPr="7AAB6BCD" w:rsidR="55E6B9A8">
        <w:rPr>
          <w:rFonts w:ascii="Arial Nova" w:hAnsi="Arial Nova" w:eastAsia="Arial Nova" w:cs="Arial Nova"/>
          <w:noProof w:val="0"/>
          <w:sz w:val="24"/>
          <w:szCs w:val="24"/>
          <w:lang w:val="en-GB"/>
        </w:rPr>
        <w:t>literacy, from</w:t>
      </w:r>
      <w:r w:rsidRPr="7AAB6BCD" w:rsidR="475264F3">
        <w:rPr>
          <w:rFonts w:ascii="Arial Nova" w:hAnsi="Arial Nova" w:eastAsia="Arial Nova" w:cs="Arial Nova"/>
          <w:noProof w:val="0"/>
          <w:sz w:val="24"/>
          <w:szCs w:val="24"/>
          <w:lang w:val="en-GB"/>
        </w:rPr>
        <w:t xml:space="preserve"> skill development to emotional resilience because I </w:t>
      </w:r>
      <w:r w:rsidRPr="7AAB6BCD" w:rsidR="475264F3">
        <w:rPr>
          <w:rFonts w:ascii="Arial Nova" w:hAnsi="Arial Nova" w:eastAsia="Arial Nova" w:cs="Arial Nova"/>
          <w:noProof w:val="0"/>
          <w:sz w:val="24"/>
          <w:szCs w:val="24"/>
          <w:lang w:val="en-GB"/>
        </w:rPr>
        <w:t>took  part</w:t>
      </w:r>
      <w:r w:rsidRPr="7AAB6BCD" w:rsidR="475264F3">
        <w:rPr>
          <w:rFonts w:ascii="Arial Nova" w:hAnsi="Arial Nova" w:eastAsia="Arial Nova" w:cs="Arial Nova"/>
          <w:noProof w:val="0"/>
          <w:sz w:val="24"/>
          <w:szCs w:val="24"/>
          <w:lang w:val="en-GB"/>
        </w:rPr>
        <w:t xml:space="preserve"> in these varied activities. My instructors' and leaders' encouraging approach was a major element in </w:t>
      </w:r>
      <w:r w:rsidRPr="7AAB6BCD" w:rsidR="475264F3">
        <w:rPr>
          <w:rFonts w:ascii="Arial Nova" w:hAnsi="Arial Nova" w:eastAsia="Arial Nova" w:cs="Arial Nova"/>
          <w:noProof w:val="0"/>
          <w:sz w:val="24"/>
          <w:szCs w:val="24"/>
          <w:lang w:val="en-GB"/>
        </w:rPr>
        <w:t>my  experience</w:t>
      </w:r>
      <w:r w:rsidRPr="7AAB6BCD" w:rsidR="475264F3">
        <w:rPr>
          <w:rFonts w:ascii="Arial Nova" w:hAnsi="Arial Nova" w:eastAsia="Arial Nova" w:cs="Arial Nova"/>
          <w:noProof w:val="0"/>
          <w:sz w:val="24"/>
          <w:szCs w:val="24"/>
          <w:lang w:val="en-GB"/>
        </w:rPr>
        <w:t xml:space="preserve">. Whitehead (2010) </w:t>
      </w:r>
      <w:r w:rsidRPr="7AAB6BCD" w:rsidR="634D4181">
        <w:rPr>
          <w:rFonts w:ascii="Arial Nova" w:hAnsi="Arial Nova" w:eastAsia="Arial Nova" w:cs="Arial Nova"/>
          <w:noProof w:val="0"/>
          <w:sz w:val="24"/>
          <w:szCs w:val="24"/>
          <w:lang w:val="en-GB"/>
        </w:rPr>
        <w:t>says</w:t>
      </w:r>
      <w:r w:rsidRPr="7AAB6BCD" w:rsidR="475264F3">
        <w:rPr>
          <w:rFonts w:ascii="Arial Nova" w:hAnsi="Arial Nova" w:eastAsia="Arial Nova" w:cs="Arial Nova"/>
          <w:noProof w:val="0"/>
          <w:sz w:val="24"/>
          <w:szCs w:val="24"/>
          <w:lang w:val="en-GB"/>
        </w:rPr>
        <w:t xml:space="preserve"> that when </w:t>
      </w:r>
      <w:r w:rsidRPr="7AAB6BCD" w:rsidR="42F66F81">
        <w:rPr>
          <w:rFonts w:ascii="Arial Nova" w:hAnsi="Arial Nova" w:eastAsia="Arial Nova" w:cs="Arial Nova"/>
          <w:noProof w:val="0"/>
          <w:sz w:val="24"/>
          <w:szCs w:val="24"/>
          <w:lang w:val="en-GB"/>
        </w:rPr>
        <w:t>children</w:t>
      </w:r>
      <w:r w:rsidRPr="7AAB6BCD" w:rsidR="475264F3">
        <w:rPr>
          <w:rFonts w:ascii="Arial Nova" w:hAnsi="Arial Nova" w:eastAsia="Arial Nova" w:cs="Arial Nova"/>
          <w:noProof w:val="0"/>
          <w:sz w:val="24"/>
          <w:szCs w:val="24"/>
          <w:lang w:val="en-GB"/>
        </w:rPr>
        <w:t xml:space="preserve"> feel secure and encouraged in their surroundings, physical literacy is promoted. My teachers gave me helpful criticism, pushed me to try new things, and acknowledged my accomplishments, all of which increased my confidence. This encouraging method is consistent with research by Bailey (2006), who highlighted the benefits of positive reinforcement in physical education for </w:t>
      </w:r>
      <w:r w:rsidRPr="7AAB6BCD" w:rsidR="0E341D0E">
        <w:rPr>
          <w:rFonts w:ascii="Arial Nova" w:hAnsi="Arial Nova" w:eastAsia="Arial Nova" w:cs="Arial Nova"/>
          <w:noProof w:val="0"/>
          <w:sz w:val="24"/>
          <w:szCs w:val="24"/>
          <w:lang w:val="en-GB"/>
        </w:rPr>
        <w:t>childrens</w:t>
      </w:r>
      <w:r w:rsidRPr="7AAB6BCD" w:rsidR="475264F3">
        <w:rPr>
          <w:rFonts w:ascii="Arial Nova" w:hAnsi="Arial Nova" w:eastAsia="Arial Nova" w:cs="Arial Nova"/>
          <w:noProof w:val="0"/>
          <w:sz w:val="24"/>
          <w:szCs w:val="24"/>
          <w:lang w:val="en-GB"/>
        </w:rPr>
        <w:t xml:space="preserve"> social and motor skill development.</w:t>
      </w:r>
      <w:r w:rsidRPr="7AAB6BCD" w:rsidR="4CF4FB33">
        <w:rPr>
          <w:rFonts w:ascii="Arial Nova" w:hAnsi="Arial Nova" w:eastAsia="Arial Nova" w:cs="Arial Nova"/>
          <w:noProof w:val="0"/>
          <w:sz w:val="24"/>
          <w:szCs w:val="24"/>
          <w:lang w:val="en-GB"/>
        </w:rPr>
        <w:t xml:space="preserve"> These sports also helped me develop resilience because they </w:t>
      </w:r>
      <w:r w:rsidRPr="7AAB6BCD" w:rsidR="4CF4FB33">
        <w:rPr>
          <w:rFonts w:ascii="Arial Nova" w:hAnsi="Arial Nova" w:eastAsia="Arial Nova" w:cs="Arial Nova"/>
          <w:noProof w:val="0"/>
          <w:sz w:val="24"/>
          <w:szCs w:val="24"/>
          <w:lang w:val="en-GB"/>
        </w:rPr>
        <w:t>frequently</w:t>
      </w:r>
      <w:r w:rsidRPr="7AAB6BCD" w:rsidR="4CF4FB33">
        <w:rPr>
          <w:rFonts w:ascii="Arial Nova" w:hAnsi="Arial Nova" w:eastAsia="Arial Nova" w:cs="Arial Nova"/>
          <w:noProof w:val="0"/>
          <w:sz w:val="24"/>
          <w:szCs w:val="24"/>
          <w:lang w:val="en-GB"/>
        </w:rPr>
        <w:t xml:space="preserve"> forced me to overcome obstacles, like learning a new rugby move or getting better at swimming. Physical activities that test the body and the mind are essential for growing resilience and self-confidence in children, as suggested by Mitchell and Kenyon (2004). In addition to increasing my physical literacy, these experiences gave me more self-confidence, which has helped me to put myself more out there in the real world.</w:t>
      </w:r>
    </w:p>
    <w:p w:rsidR="3C3AE5A0" w:rsidP="7AAB6BCD" w:rsidRDefault="3C3AE5A0" w14:paraId="19FA9482" w14:textId="3FE164FA">
      <w:pPr>
        <w:rPr>
          <w:rFonts w:ascii="Arial Nova" w:hAnsi="Arial Nova" w:eastAsia="Arial Nova" w:cs="Arial Nova"/>
          <w:noProof w:val="0"/>
          <w:sz w:val="24"/>
          <w:szCs w:val="24"/>
          <w:lang w:val="en-GB"/>
        </w:rPr>
      </w:pPr>
      <w:r w:rsidRPr="7AAB6BCD" w:rsidR="3C3AE5A0">
        <w:rPr>
          <w:rFonts w:ascii="Arial Nova" w:hAnsi="Arial Nova" w:eastAsia="Arial Nova" w:cs="Arial Nova"/>
          <w:noProof w:val="0"/>
          <w:sz w:val="24"/>
          <w:szCs w:val="24"/>
          <w:lang w:val="en-GB"/>
        </w:rPr>
        <w:t xml:space="preserve">When I think back on my actual experiences in outdoor education and physical education, </w:t>
      </w:r>
      <w:r w:rsidRPr="7AAB6BCD" w:rsidR="3C3AE5A0">
        <w:rPr>
          <w:rFonts w:ascii="Arial Nova" w:hAnsi="Arial Nova" w:eastAsia="Arial Nova" w:cs="Arial Nova"/>
          <w:noProof w:val="0"/>
          <w:sz w:val="24"/>
          <w:szCs w:val="24"/>
          <w:lang w:val="en-GB"/>
        </w:rPr>
        <w:t>a number of</w:t>
      </w:r>
      <w:r w:rsidRPr="7AAB6BCD" w:rsidR="3C3AE5A0">
        <w:rPr>
          <w:rFonts w:ascii="Arial Nova" w:hAnsi="Arial Nova" w:eastAsia="Arial Nova" w:cs="Arial Nova"/>
          <w:noProof w:val="0"/>
          <w:sz w:val="24"/>
          <w:szCs w:val="24"/>
          <w:lang w:val="en-GB"/>
        </w:rPr>
        <w:t xml:space="preserve"> positive aspects come to mind. The growth of my social skills and confidence, particularly through team sports like football and rugby, is one </w:t>
      </w:r>
      <w:r w:rsidRPr="7AAB6BCD" w:rsidR="3C3AE5A0">
        <w:rPr>
          <w:rFonts w:ascii="Arial Nova" w:hAnsi="Arial Nova" w:eastAsia="Arial Nova" w:cs="Arial Nova"/>
          <w:noProof w:val="0"/>
          <w:sz w:val="24"/>
          <w:szCs w:val="24"/>
          <w:lang w:val="en-GB"/>
        </w:rPr>
        <w:t>important factor</w:t>
      </w:r>
      <w:r w:rsidRPr="7AAB6BCD" w:rsidR="3C3AE5A0">
        <w:rPr>
          <w:rFonts w:ascii="Arial Nova" w:hAnsi="Arial Nova" w:eastAsia="Arial Nova" w:cs="Arial Nova"/>
          <w:noProof w:val="0"/>
          <w:sz w:val="24"/>
          <w:szCs w:val="24"/>
          <w:lang w:val="en-GB"/>
        </w:rPr>
        <w:t xml:space="preserve">. In addition to </w:t>
      </w:r>
      <w:r w:rsidRPr="7AAB6BCD" w:rsidR="4FF6EFE2">
        <w:rPr>
          <w:rFonts w:ascii="Arial Nova" w:hAnsi="Arial Nova" w:eastAsia="Arial Nova" w:cs="Arial Nova"/>
          <w:noProof w:val="0"/>
          <w:sz w:val="24"/>
          <w:szCs w:val="24"/>
          <w:lang w:val="en-GB"/>
        </w:rPr>
        <w:t>improving</w:t>
      </w:r>
      <w:r w:rsidRPr="7AAB6BCD" w:rsidR="3C3AE5A0">
        <w:rPr>
          <w:rFonts w:ascii="Arial Nova" w:hAnsi="Arial Nova" w:eastAsia="Arial Nova" w:cs="Arial Nova"/>
          <w:noProof w:val="0"/>
          <w:sz w:val="24"/>
          <w:szCs w:val="24"/>
          <w:lang w:val="en-GB"/>
        </w:rPr>
        <w:t xml:space="preserve"> my physical literacy, these activities promoted cooperation and a sense of community. I now find it simpler to interact and work with others because I feel like I belong, which is important in both personal and professional contexts. Studies have shown how collaboration can enhance leadership, communication, and trust, </w:t>
      </w:r>
      <w:r w:rsidRPr="7AAB6BCD" w:rsidR="3C3AE5A0">
        <w:rPr>
          <w:rFonts w:ascii="Arial Nova" w:hAnsi="Arial Nova" w:eastAsia="Arial Nova" w:cs="Arial Nova"/>
          <w:noProof w:val="0"/>
          <w:sz w:val="24"/>
          <w:szCs w:val="24"/>
          <w:lang w:val="en-GB"/>
        </w:rPr>
        <w:t>demonstrating</w:t>
      </w:r>
      <w:r w:rsidRPr="7AAB6BCD" w:rsidR="3C3AE5A0">
        <w:rPr>
          <w:rFonts w:ascii="Arial Nova" w:hAnsi="Arial Nova" w:eastAsia="Arial Nova" w:cs="Arial Nova"/>
          <w:noProof w:val="0"/>
          <w:sz w:val="24"/>
          <w:szCs w:val="24"/>
          <w:lang w:val="en-GB"/>
        </w:rPr>
        <w:t xml:space="preserve"> the well-established social benefits of sports (Eime et al., 2013). </w:t>
      </w:r>
      <w:r w:rsidRPr="7AAB6BCD" w:rsidR="70EDEAF4">
        <w:rPr>
          <w:rFonts w:ascii="Arial Nova" w:hAnsi="Arial Nova" w:eastAsia="Arial Nova" w:cs="Arial Nova"/>
          <w:noProof w:val="0"/>
          <w:sz w:val="24"/>
          <w:szCs w:val="24"/>
          <w:lang w:val="en-GB"/>
        </w:rPr>
        <w:t xml:space="preserve">I do, however, have some difficulties, especially when it comes to working alone. I struggle to adapt to work that involve individual decision-making because I have spent </w:t>
      </w:r>
      <w:r w:rsidRPr="7AAB6BCD" w:rsidR="70EDEAF4">
        <w:rPr>
          <w:rFonts w:ascii="Arial Nova" w:hAnsi="Arial Nova" w:eastAsia="Arial Nova" w:cs="Arial Nova"/>
          <w:noProof w:val="0"/>
          <w:sz w:val="24"/>
          <w:szCs w:val="24"/>
          <w:lang w:val="en-GB"/>
        </w:rPr>
        <w:t>a large portion</w:t>
      </w:r>
      <w:r w:rsidRPr="7AAB6BCD" w:rsidR="70EDEAF4">
        <w:rPr>
          <w:rFonts w:ascii="Arial Nova" w:hAnsi="Arial Nova" w:eastAsia="Arial Nova" w:cs="Arial Nova"/>
          <w:noProof w:val="0"/>
          <w:sz w:val="24"/>
          <w:szCs w:val="24"/>
          <w:lang w:val="en-GB"/>
        </w:rPr>
        <w:t xml:space="preserve"> of my life in team-based settings. I need to show more autonomy in my present </w:t>
      </w:r>
      <w:r w:rsidRPr="7AAB6BCD" w:rsidR="70EDEAF4">
        <w:rPr>
          <w:rFonts w:ascii="Arial Nova" w:hAnsi="Arial Nova" w:eastAsia="Arial Nova" w:cs="Arial Nova"/>
          <w:noProof w:val="0"/>
          <w:sz w:val="24"/>
          <w:szCs w:val="24"/>
          <w:lang w:val="en-GB"/>
        </w:rPr>
        <w:t>training,</w:t>
      </w:r>
      <w:r w:rsidRPr="7AAB6BCD" w:rsidR="70EDEAF4">
        <w:rPr>
          <w:rFonts w:ascii="Arial Nova" w:hAnsi="Arial Nova" w:eastAsia="Arial Nova" w:cs="Arial Nova"/>
          <w:noProof w:val="0"/>
          <w:sz w:val="24"/>
          <w:szCs w:val="24"/>
          <w:lang w:val="en-GB"/>
        </w:rPr>
        <w:t xml:space="preserve"> therefore this skill gap is noticeable. Independence and self-control are essential for the development of physical literacy, especially in outdoor education contexts where people </w:t>
      </w:r>
      <w:r w:rsidRPr="7AAB6BCD" w:rsidR="70EDEAF4">
        <w:rPr>
          <w:rFonts w:ascii="Arial Nova" w:hAnsi="Arial Nova" w:eastAsia="Arial Nova" w:cs="Arial Nova"/>
          <w:noProof w:val="0"/>
          <w:sz w:val="24"/>
          <w:szCs w:val="24"/>
          <w:lang w:val="en-GB"/>
        </w:rPr>
        <w:t>frequently</w:t>
      </w:r>
      <w:r w:rsidRPr="7AAB6BCD" w:rsidR="70EDEAF4">
        <w:rPr>
          <w:rFonts w:ascii="Arial Nova" w:hAnsi="Arial Nova" w:eastAsia="Arial Nova" w:cs="Arial Nova"/>
          <w:noProof w:val="0"/>
          <w:sz w:val="24"/>
          <w:szCs w:val="24"/>
          <w:lang w:val="en-GB"/>
        </w:rPr>
        <w:t xml:space="preserve"> interact with unstructured environments (Knight and Williams, 2011). </w:t>
      </w:r>
      <w:r w:rsidRPr="7AAB6BCD" w:rsidR="70EDEAF4">
        <w:rPr>
          <w:rFonts w:ascii="Arial Nova" w:hAnsi="Arial Nova" w:eastAsia="Arial Nova" w:cs="Arial Nova"/>
          <w:noProof w:val="0"/>
          <w:sz w:val="24"/>
          <w:szCs w:val="24"/>
          <w:lang w:val="en-GB"/>
        </w:rPr>
        <w:t>In order to</w:t>
      </w:r>
      <w:r w:rsidRPr="7AAB6BCD" w:rsidR="70EDEAF4">
        <w:rPr>
          <w:rFonts w:ascii="Arial Nova" w:hAnsi="Arial Nova" w:eastAsia="Arial Nova" w:cs="Arial Nova"/>
          <w:noProof w:val="0"/>
          <w:sz w:val="24"/>
          <w:szCs w:val="24"/>
          <w:lang w:val="en-GB"/>
        </w:rPr>
        <w:t xml:space="preserve"> effectively lead and </w:t>
      </w:r>
      <w:r w:rsidRPr="7AAB6BCD" w:rsidR="70EDEAF4">
        <w:rPr>
          <w:rFonts w:ascii="Arial Nova" w:hAnsi="Arial Nova" w:eastAsia="Arial Nova" w:cs="Arial Nova"/>
          <w:noProof w:val="0"/>
          <w:sz w:val="24"/>
          <w:szCs w:val="24"/>
          <w:lang w:val="en-GB"/>
        </w:rPr>
        <w:t>assist</w:t>
      </w:r>
      <w:r w:rsidRPr="7AAB6BCD" w:rsidR="70EDEAF4">
        <w:rPr>
          <w:rFonts w:ascii="Arial Nova" w:hAnsi="Arial Nova" w:eastAsia="Arial Nova" w:cs="Arial Nova"/>
          <w:noProof w:val="0"/>
          <w:sz w:val="24"/>
          <w:szCs w:val="24"/>
          <w:lang w:val="en-GB"/>
        </w:rPr>
        <w:t xml:space="preserve"> </w:t>
      </w:r>
      <w:r w:rsidRPr="7AAB6BCD" w:rsidR="567B8686">
        <w:rPr>
          <w:rFonts w:ascii="Arial Nova" w:hAnsi="Arial Nova" w:eastAsia="Arial Nova" w:cs="Arial Nova"/>
          <w:noProof w:val="0"/>
          <w:sz w:val="24"/>
          <w:szCs w:val="24"/>
          <w:lang w:val="en-GB"/>
        </w:rPr>
        <w:t xml:space="preserve">children </w:t>
      </w:r>
      <w:r w:rsidRPr="7AAB6BCD" w:rsidR="70EDEAF4">
        <w:rPr>
          <w:rFonts w:ascii="Arial Nova" w:hAnsi="Arial Nova" w:eastAsia="Arial Nova" w:cs="Arial Nova"/>
          <w:noProof w:val="0"/>
          <w:sz w:val="24"/>
          <w:szCs w:val="24"/>
          <w:lang w:val="en-GB"/>
        </w:rPr>
        <w:t xml:space="preserve">in both group and solo activities, I need to gain more freedom as I pursue a career in outdoor education. Autonomy and self-determination theories, such Deci and Ryan's (2002) Self-Determination Theory, emphasise the need of developing independence for both professional and personal development, implying that </w:t>
      </w:r>
      <w:r w:rsidRPr="7AAB6BCD" w:rsidR="0297D5A2">
        <w:rPr>
          <w:rFonts w:ascii="Arial Nova" w:hAnsi="Arial Nova" w:eastAsia="Arial Nova" w:cs="Arial Nova"/>
          <w:noProof w:val="0"/>
          <w:sz w:val="24"/>
          <w:szCs w:val="24"/>
          <w:lang w:val="en-GB"/>
        </w:rPr>
        <w:t>getting over</w:t>
      </w:r>
      <w:r w:rsidRPr="7AAB6BCD" w:rsidR="70EDEAF4">
        <w:rPr>
          <w:rFonts w:ascii="Arial Nova" w:hAnsi="Arial Nova" w:eastAsia="Arial Nova" w:cs="Arial Nova"/>
          <w:noProof w:val="0"/>
          <w:sz w:val="24"/>
          <w:szCs w:val="24"/>
          <w:lang w:val="en-GB"/>
        </w:rPr>
        <w:t xml:space="preserve"> these obstacles will be essential to my success in outdoor education. </w:t>
      </w:r>
    </w:p>
    <w:p w:rsidR="1432DBFF" w:rsidRDefault="1432DBFF" w14:paraId="5C0AEE93" w14:textId="6974F9F4">
      <w:r w:rsidRPr="7AAB6BCD" w:rsidR="1432DBFF">
        <w:rPr>
          <w:rFonts w:ascii="Arial Nova" w:hAnsi="Arial Nova" w:eastAsia="Arial Nova" w:cs="Arial Nova"/>
          <w:noProof w:val="0"/>
          <w:sz w:val="24"/>
          <w:szCs w:val="24"/>
          <w:lang w:val="en-GB"/>
        </w:rPr>
        <w:t>In order to</w:t>
      </w:r>
      <w:r w:rsidRPr="7AAB6BCD" w:rsidR="1432DBFF">
        <w:rPr>
          <w:rFonts w:ascii="Arial Nova" w:hAnsi="Arial Nova" w:eastAsia="Arial Nova" w:cs="Arial Nova"/>
          <w:noProof w:val="0"/>
          <w:sz w:val="24"/>
          <w:szCs w:val="24"/>
          <w:lang w:val="en-GB"/>
        </w:rPr>
        <w:t xml:space="preserve"> improve the overall learning experience, I suggest a change in how we </w:t>
      </w:r>
      <w:r w:rsidRPr="7AAB6BCD" w:rsidR="1432DBFF">
        <w:rPr>
          <w:rFonts w:ascii="Arial Nova" w:hAnsi="Arial Nova" w:eastAsia="Arial Nova" w:cs="Arial Nova"/>
          <w:noProof w:val="0"/>
          <w:sz w:val="24"/>
          <w:szCs w:val="24"/>
          <w:lang w:val="en-GB"/>
        </w:rPr>
        <w:t>facilitate</w:t>
      </w:r>
      <w:r w:rsidRPr="7AAB6BCD" w:rsidR="1432DBFF">
        <w:rPr>
          <w:rFonts w:ascii="Arial Nova" w:hAnsi="Arial Nova" w:eastAsia="Arial Nova" w:cs="Arial Nova"/>
          <w:noProof w:val="0"/>
          <w:sz w:val="24"/>
          <w:szCs w:val="24"/>
          <w:lang w:val="en-GB"/>
        </w:rPr>
        <w:t xml:space="preserve"> and provide outdoor education by incorporating more adventurous learning techniques. One important suggestion is to include challenges that encourage</w:t>
      </w:r>
      <w:r w:rsidRPr="7AAB6BCD" w:rsidR="3D133B64">
        <w:rPr>
          <w:rFonts w:ascii="Arial Nova" w:hAnsi="Arial Nova" w:eastAsia="Arial Nova" w:cs="Arial Nova"/>
          <w:noProof w:val="0"/>
          <w:sz w:val="24"/>
          <w:szCs w:val="24"/>
          <w:lang w:val="en-GB"/>
        </w:rPr>
        <w:t xml:space="preserve"> children</w:t>
      </w:r>
      <w:r w:rsidRPr="7AAB6BCD" w:rsidR="1432DBFF">
        <w:rPr>
          <w:rFonts w:ascii="Arial Nova" w:hAnsi="Arial Nova" w:eastAsia="Arial Nova" w:cs="Arial Nova"/>
          <w:noProof w:val="0"/>
          <w:sz w:val="24"/>
          <w:szCs w:val="24"/>
          <w:lang w:val="en-GB"/>
        </w:rPr>
        <w:t xml:space="preserve"> to solve problems and make decisions while navigating uncertain outdoor settings. This can be </w:t>
      </w:r>
      <w:r w:rsidRPr="7AAB6BCD" w:rsidR="1432DBFF">
        <w:rPr>
          <w:rFonts w:ascii="Arial Nova" w:hAnsi="Arial Nova" w:eastAsia="Arial Nova" w:cs="Arial Nova"/>
          <w:noProof w:val="0"/>
          <w:sz w:val="24"/>
          <w:szCs w:val="24"/>
          <w:lang w:val="en-GB"/>
        </w:rPr>
        <w:t>accomplished</w:t>
      </w:r>
      <w:r w:rsidRPr="7AAB6BCD" w:rsidR="1432DBFF">
        <w:rPr>
          <w:rFonts w:ascii="Arial Nova" w:hAnsi="Arial Nova" w:eastAsia="Arial Nova" w:cs="Arial Nova"/>
          <w:noProof w:val="0"/>
          <w:sz w:val="24"/>
          <w:szCs w:val="24"/>
          <w:lang w:val="en-GB"/>
        </w:rPr>
        <w:t xml:space="preserve"> through team-based survival scenarios, navigating, rock climbing, and other activities that require students to collaborate </w:t>
      </w:r>
      <w:r w:rsidRPr="7AAB6BCD" w:rsidR="1432DBFF">
        <w:rPr>
          <w:rFonts w:ascii="Arial Nova" w:hAnsi="Arial Nova" w:eastAsia="Arial Nova" w:cs="Arial Nova"/>
          <w:noProof w:val="0"/>
          <w:sz w:val="24"/>
          <w:szCs w:val="24"/>
          <w:lang w:val="en-GB"/>
        </w:rPr>
        <w:t>in order to</w:t>
      </w:r>
      <w:r w:rsidRPr="7AAB6BCD" w:rsidR="1432DBFF">
        <w:rPr>
          <w:rFonts w:ascii="Arial Nova" w:hAnsi="Arial Nova" w:eastAsia="Arial Nova" w:cs="Arial Nova"/>
          <w:noProof w:val="0"/>
          <w:sz w:val="24"/>
          <w:szCs w:val="24"/>
          <w:lang w:val="en-GB"/>
        </w:rPr>
        <w:t xml:space="preserve"> tackle challenging problems in real time. Self-reliance, resilience, and critical thinking are all developed by this kind of experience learning, and these qualities are crucial for both personal development and physical literacy. A focus on student-led learning, where facilitators serve as guides rather than teachers, fostering autonomy and fostering a closer bond with the environment, is made possible by a more creative approach to planning and delivery. In outdoor environments, where there are countless chances for discovery and challenge, this can work especially well. Beames et al. (2012) claim that adventurous learning creates an inner drive to interact with the content and helps students develop self-efficacy, which results in more significant and long-lasting learning experiences. </w:t>
      </w:r>
      <w:r w:rsidRPr="7AAB6BCD" w:rsidR="49C29A85">
        <w:rPr>
          <w:rFonts w:ascii="Arial Nova" w:hAnsi="Arial Nova" w:eastAsia="Arial Nova" w:cs="Arial Nova"/>
          <w:noProof w:val="0"/>
          <w:sz w:val="24"/>
          <w:szCs w:val="24"/>
          <w:lang w:val="en-GB"/>
        </w:rPr>
        <w:t>We can additionally fit different learning styles and improve inclusive education by adopting alternate affordances, such as adding outdoor experiences with different degrees of difficulty. Giving pupils a choice between several degrees of difficulty encourages a sense of achievement and gives them the ability to take charge of their education. Allowing students to interact more meaningfully with their surroundings improves their physical literacy and personal growth, as shown by Priestly and Biesta (2013).</w:t>
      </w:r>
    </w:p>
    <w:p w:rsidR="7AAB6BCD" w:rsidP="7AAB6BCD" w:rsidRDefault="7AAB6BCD" w14:paraId="6FBCDC3E" w14:textId="42516211">
      <w:pPr>
        <w:pStyle w:val="Normal"/>
        <w:rPr>
          <w:rFonts w:ascii="Arial Nova" w:hAnsi="Arial Nova" w:eastAsia="Arial Nova" w:cs="Arial Nova"/>
          <w:noProof w:val="0"/>
          <w:sz w:val="24"/>
          <w:szCs w:val="24"/>
          <w:lang w:val="en-GB"/>
        </w:rPr>
      </w:pPr>
    </w:p>
    <w:p w:rsidR="719A5A60" w:rsidP="7AAB6BCD" w:rsidRDefault="719A5A60" w14:paraId="3C45F998" w14:textId="2AD42E13">
      <w:pPr>
        <w:rPr>
          <w:rFonts w:ascii="Arial Nova" w:hAnsi="Arial Nova" w:eastAsia="Arial Nova" w:cs="Arial Nova"/>
          <w:noProof w:val="0"/>
          <w:sz w:val="24"/>
          <w:szCs w:val="24"/>
          <w:lang w:val="en-GB"/>
        </w:rPr>
      </w:pPr>
      <w:r w:rsidRPr="7AAB6BCD" w:rsidR="719A5A60">
        <w:rPr>
          <w:rFonts w:ascii="Arial Nova" w:hAnsi="Arial Nova" w:eastAsia="Arial Nova" w:cs="Arial Nova"/>
          <w:noProof w:val="0"/>
          <w:sz w:val="24"/>
          <w:szCs w:val="24"/>
          <w:lang w:val="en-GB"/>
        </w:rPr>
        <w:t>A number of</w:t>
      </w:r>
      <w:r w:rsidRPr="7AAB6BCD" w:rsidR="719A5A60">
        <w:rPr>
          <w:rFonts w:ascii="Arial Nova" w:hAnsi="Arial Nova" w:eastAsia="Arial Nova" w:cs="Arial Nova"/>
          <w:noProof w:val="0"/>
          <w:sz w:val="24"/>
          <w:szCs w:val="24"/>
          <w:lang w:val="en-GB"/>
        </w:rPr>
        <w:t xml:space="preserve"> significant advantages that directly affect learning and developmental </w:t>
      </w:r>
      <w:r w:rsidRPr="7AAB6BCD" w:rsidR="719A5A60">
        <w:rPr>
          <w:rFonts w:ascii="Arial Nova" w:hAnsi="Arial Nova" w:eastAsia="Arial Nova" w:cs="Arial Nova"/>
          <w:noProof w:val="0"/>
          <w:sz w:val="24"/>
          <w:szCs w:val="24"/>
          <w:lang w:val="en-GB"/>
        </w:rPr>
        <w:t>objectives</w:t>
      </w:r>
      <w:r w:rsidRPr="7AAB6BCD" w:rsidR="719A5A60">
        <w:rPr>
          <w:rFonts w:ascii="Arial Nova" w:hAnsi="Arial Nova" w:eastAsia="Arial Nova" w:cs="Arial Nova"/>
          <w:noProof w:val="0"/>
          <w:sz w:val="24"/>
          <w:szCs w:val="24"/>
          <w:lang w:val="en-GB"/>
        </w:rPr>
        <w:t xml:space="preserve"> are offered by the suggested method of incorporating adventurous learning activities into outdoor education. Orienteering, rock climbing, and other activities that push kids to solve real-world difficulties might help them develop critical thinking, problem-solving, and resilience abilities. Physical literacy, which emphasises the capacity, drive, and self-assurance to engage in a range of physical activities, requires these abilities (Whitehead, 2010). The development of autonomy and a stronger bond with the environment are encouraged by this method, which is essential for long-term physical exercise and overall health. </w:t>
      </w:r>
      <w:r w:rsidRPr="7AAB6BCD" w:rsidR="6F8E8B7F">
        <w:rPr>
          <w:rFonts w:ascii="Arial Nova" w:hAnsi="Arial Nova" w:eastAsia="Arial Nova" w:cs="Arial Nova"/>
          <w:noProof w:val="0"/>
          <w:sz w:val="24"/>
          <w:szCs w:val="24"/>
          <w:lang w:val="en-GB"/>
        </w:rPr>
        <w:t xml:space="preserve">The </w:t>
      </w:r>
      <w:r w:rsidRPr="7AAB6BCD" w:rsidR="719A5A60">
        <w:rPr>
          <w:rFonts w:ascii="Arial Nova" w:hAnsi="Arial Nova" w:eastAsia="Arial Nova" w:cs="Arial Nova"/>
          <w:noProof w:val="0"/>
          <w:sz w:val="24"/>
          <w:szCs w:val="24"/>
          <w:lang w:val="en-GB"/>
        </w:rPr>
        <w:t>improvement of self-efficacy is one of the main developmental advantages of this strategy. Bandura's (1997) Social Cognitive Theory states that people's sense of self-efficacy grows when they overcome obstacles and achieve success on their own. Adventurous activities in outdoor education give pupils the chance to confront and overcome challenges, which increases their self-confidence and belief in their skills. Students find it simpler to take on new, difficult tasks both inside and outside of the classroom because they have this confidence, which they may use in other aspects of their lives.</w:t>
      </w:r>
      <w:r w:rsidRPr="7AAB6BCD" w:rsidR="095E680F">
        <w:rPr>
          <w:rFonts w:ascii="Arial Nova" w:hAnsi="Arial Nova" w:eastAsia="Arial Nova" w:cs="Arial Nova"/>
          <w:noProof w:val="0"/>
          <w:sz w:val="24"/>
          <w:szCs w:val="24"/>
          <w:lang w:val="en-GB"/>
        </w:rPr>
        <w:t xml:space="preserve"> This strategy also supports Vygotsky's (1978) Zone of Proximal Development (ZPD) theory, which highlights the value of learning to fit students' existing abilities while still offering a challenge, by emphasising student-led learning. With the help of peers and facilitators, students can work within their ZPD through adventurous activities, </w:t>
      </w:r>
      <w:r w:rsidRPr="7AAB6BCD" w:rsidR="262C0A4C">
        <w:rPr>
          <w:rFonts w:ascii="Arial Nova" w:hAnsi="Arial Nova" w:eastAsia="Arial Nova" w:cs="Arial Nova"/>
          <w:noProof w:val="0"/>
          <w:sz w:val="24"/>
          <w:szCs w:val="24"/>
          <w:lang w:val="en-GB"/>
        </w:rPr>
        <w:t>seeing</w:t>
      </w:r>
      <w:r w:rsidRPr="7AAB6BCD" w:rsidR="095E680F">
        <w:rPr>
          <w:rFonts w:ascii="Arial Nova" w:hAnsi="Arial Nova" w:eastAsia="Arial Nova" w:cs="Arial Nova"/>
          <w:noProof w:val="0"/>
          <w:sz w:val="24"/>
          <w:szCs w:val="24"/>
          <w:lang w:val="en-GB"/>
        </w:rPr>
        <w:t xml:space="preserve"> progress in a tough yet encouraging setting.</w:t>
      </w:r>
    </w:p>
    <w:p w:rsidR="2289D3A7" w:rsidRDefault="2289D3A7" w14:paraId="568F7E55" w14:textId="2F0BD80D">
      <w:r w:rsidRPr="7AAB6BCD" w:rsidR="2289D3A7">
        <w:rPr>
          <w:rFonts w:ascii="Arial Nova" w:hAnsi="Arial Nova" w:eastAsia="Arial Nova" w:cs="Arial Nova"/>
          <w:noProof w:val="0"/>
          <w:sz w:val="24"/>
          <w:szCs w:val="24"/>
          <w:lang w:val="en-GB"/>
        </w:rPr>
        <w:t xml:space="preserve">In conclusion, integrating outdoor education with adventurous learning activities has a lot to offer in terms of physical literacy and more general developmental </w:t>
      </w:r>
      <w:r w:rsidRPr="7AAB6BCD" w:rsidR="2289D3A7">
        <w:rPr>
          <w:rFonts w:ascii="Arial Nova" w:hAnsi="Arial Nova" w:eastAsia="Arial Nova" w:cs="Arial Nova"/>
          <w:noProof w:val="0"/>
          <w:sz w:val="24"/>
          <w:szCs w:val="24"/>
          <w:lang w:val="en-GB"/>
        </w:rPr>
        <w:t>objectives</w:t>
      </w:r>
      <w:r w:rsidRPr="7AAB6BCD" w:rsidR="2289D3A7">
        <w:rPr>
          <w:rFonts w:ascii="Arial Nova" w:hAnsi="Arial Nova" w:eastAsia="Arial Nova" w:cs="Arial Nova"/>
          <w:noProof w:val="0"/>
          <w:sz w:val="24"/>
          <w:szCs w:val="24"/>
          <w:lang w:val="en-GB"/>
        </w:rPr>
        <w:t>. Engaging pupils in demanding activities like rock climbing or orienteering helps them develop critical cognitive and emotional skills like problem-solving, resilience, and self-confidence in addition to physical capabilities like strength, balance, and coordination. Students' self-efficacy, which is essential for lifetime engagement in physical activities, is enhanced by these activities, which also encourage autonomy and a sense of accomplishment. Furthermore, the move towards student-led learning, which is based on Vygotsky's Zone of Proximal Development, encourages students to take on problems that are beyond their current skill level while still getting the help they need. Thinking back on this process has made it clear how crucial it is to create settings where children may actively participate in physical difficulties in a stimulating and encouraging setting. These realisations will help me in developing learning experiences that find a balance between possibilities for freedom and self-directed learning and structured support as I advance in my profession as an educator. By putting these ideas into practice, I can help children become more resilient, self-assured, and physically literate while also assisting them in becoming lifelong learners and engaged in physical activities.</w:t>
      </w:r>
    </w:p>
    <w:p w:rsidR="7AAB6BCD" w:rsidP="7AAB6BCD" w:rsidRDefault="7AAB6BCD" w14:paraId="1044D498" w14:textId="5FA092A4">
      <w:pPr>
        <w:rPr>
          <w:rFonts w:ascii="Arial Nova" w:hAnsi="Arial Nova" w:eastAsia="Arial Nova" w:cs="Arial Nova"/>
          <w:noProof w:val="0"/>
          <w:sz w:val="24"/>
          <w:szCs w:val="24"/>
          <w:lang w:val="en-GB"/>
        </w:rPr>
      </w:pPr>
    </w:p>
    <w:p w:rsidR="7AAB6BCD" w:rsidP="7AAB6BCD" w:rsidRDefault="7AAB6BCD" w14:paraId="7239B733" w14:textId="740B5E28">
      <w:pPr>
        <w:pStyle w:val="Normal"/>
        <w:rPr>
          <w:rFonts w:ascii="Arial Nova" w:hAnsi="Arial Nova" w:eastAsia="Arial Nova" w:cs="Arial Nova"/>
          <w:noProof w:val="0"/>
          <w:sz w:val="24"/>
          <w:szCs w:val="24"/>
          <w:lang w:val="en-GB"/>
        </w:rPr>
      </w:pPr>
    </w:p>
    <w:p w:rsidR="7AAB6BCD" w:rsidP="7AAB6BCD" w:rsidRDefault="7AAB6BCD" w14:paraId="1BAE5495" w14:textId="6336E05C">
      <w:pPr>
        <w:pStyle w:val="Normal"/>
        <w:rPr>
          <w:rFonts w:ascii="Arial Nova" w:hAnsi="Arial Nova" w:eastAsia="Arial Nova" w:cs="Arial Nova"/>
          <w:noProof w:val="0"/>
          <w:sz w:val="24"/>
          <w:szCs w:val="24"/>
          <w:lang w:val="en-GB"/>
        </w:rPr>
      </w:pPr>
    </w:p>
    <w:p w:rsidR="7AAB6BCD" w:rsidP="7AAB6BCD" w:rsidRDefault="7AAB6BCD" w14:paraId="2220BBB2" w14:textId="6AF12976">
      <w:pPr>
        <w:pStyle w:val="Normal"/>
        <w:rPr>
          <w:rFonts w:ascii="Arial Nova" w:hAnsi="Arial Nova" w:eastAsia="Arial Nova" w:cs="Arial Nova"/>
          <w:b w:val="1"/>
          <w:bCs w:val="1"/>
          <w:noProof w:val="0"/>
          <w:sz w:val="24"/>
          <w:szCs w:val="24"/>
          <w:u w:val="single"/>
          <w:lang w:val="en-GB"/>
        </w:rPr>
      </w:pPr>
    </w:p>
    <w:p w:rsidR="71D246E3" w:rsidP="7AAB6BCD" w:rsidRDefault="71D246E3" w14:paraId="03334B5E" w14:textId="51AEAB5B">
      <w:pPr>
        <w:pStyle w:val="Normal"/>
        <w:rPr>
          <w:rFonts w:ascii="Arial Nova" w:hAnsi="Arial Nova" w:eastAsia="Arial Nova" w:cs="Arial Nova"/>
          <w:b w:val="1"/>
          <w:bCs w:val="1"/>
          <w:noProof w:val="0"/>
          <w:sz w:val="24"/>
          <w:szCs w:val="24"/>
          <w:u w:val="single"/>
          <w:lang w:val="en-GB"/>
        </w:rPr>
      </w:pPr>
      <w:r w:rsidRPr="7AAB6BCD" w:rsidR="71D246E3">
        <w:rPr>
          <w:rFonts w:ascii="Arial Nova" w:hAnsi="Arial Nova" w:eastAsia="Arial Nova" w:cs="Arial Nova"/>
          <w:b w:val="1"/>
          <w:bCs w:val="1"/>
          <w:noProof w:val="0"/>
          <w:sz w:val="24"/>
          <w:szCs w:val="24"/>
          <w:u w:val="single"/>
          <w:lang w:val="en-GB"/>
        </w:rPr>
        <w:t xml:space="preserve">Reference List </w:t>
      </w:r>
    </w:p>
    <w:p w:rsidR="7AAB6BCD" w:rsidP="7AAB6BCD" w:rsidRDefault="7AAB6BCD" w14:paraId="382B7B6D" w14:textId="4014CDCE">
      <w:pPr>
        <w:pStyle w:val="ListParagraph"/>
        <w:spacing w:before="0" w:beforeAutospacing="off" w:after="0" w:afterAutospacing="off"/>
        <w:ind w:left="720"/>
        <w:rPr>
          <w:rFonts w:ascii="Arial Nova" w:hAnsi="Arial Nova" w:eastAsia="Arial Nova" w:cs="Arial Nova"/>
          <w:noProof w:val="0"/>
          <w:sz w:val="24"/>
          <w:szCs w:val="24"/>
          <w:lang w:val="en-GB"/>
        </w:rPr>
      </w:pPr>
    </w:p>
    <w:p w:rsidR="1EE8FAFB" w:rsidP="7AAB6BCD" w:rsidRDefault="1EE8FAFB" w14:paraId="19388CE4" w14:textId="364EB83B">
      <w:pPr>
        <w:pStyle w:val="Normal"/>
        <w:spacing w:before="240" w:beforeAutospacing="off" w:after="240" w:afterAutospacing="off"/>
        <w:ind w:left="0"/>
        <w:rPr>
          <w:rFonts w:ascii="Arial Nova" w:hAnsi="Arial Nova" w:eastAsia="Arial Nova" w:cs="Arial Nova"/>
          <w:noProof w:val="0"/>
          <w:sz w:val="24"/>
          <w:szCs w:val="24"/>
          <w:lang w:val="en-GB"/>
        </w:rPr>
      </w:pPr>
      <w:r w:rsidRPr="7AAB6BCD" w:rsidR="1EE8FAFB">
        <w:rPr>
          <w:rFonts w:ascii="Arial Nova" w:hAnsi="Arial Nova" w:eastAsia="Arial Nova" w:cs="Arial Nova"/>
          <w:noProof w:val="0"/>
          <w:sz w:val="24"/>
          <w:szCs w:val="24"/>
          <w:lang w:val="en-GB"/>
        </w:rPr>
        <w:t xml:space="preserve">Bandura, A. (1997). </w:t>
      </w:r>
      <w:r w:rsidRPr="7AAB6BCD" w:rsidR="1EE8FAFB">
        <w:rPr>
          <w:rFonts w:ascii="Arial Nova" w:hAnsi="Arial Nova" w:eastAsia="Arial Nova" w:cs="Arial Nova"/>
          <w:i w:val="1"/>
          <w:iCs w:val="1"/>
          <w:noProof w:val="0"/>
          <w:sz w:val="24"/>
          <w:szCs w:val="24"/>
          <w:lang w:val="en-GB"/>
        </w:rPr>
        <w:t>Self-Efficacy: The Exercise of Control</w:t>
      </w:r>
      <w:r w:rsidRPr="7AAB6BCD" w:rsidR="1EE8FAFB">
        <w:rPr>
          <w:rFonts w:ascii="Arial Nova" w:hAnsi="Arial Nova" w:eastAsia="Arial Nova" w:cs="Arial Nova"/>
          <w:noProof w:val="0"/>
          <w:sz w:val="24"/>
          <w:szCs w:val="24"/>
          <w:lang w:val="en-GB"/>
        </w:rPr>
        <w:t>. W.H. Freeman and Company.</w:t>
      </w:r>
    </w:p>
    <w:p w:rsidR="1EE8FAFB" w:rsidP="7AAB6BCD" w:rsidRDefault="1EE8FAFB" w14:paraId="4120BDB8" w14:textId="6E70FA69">
      <w:pPr>
        <w:pStyle w:val="Normal"/>
        <w:spacing w:before="240" w:beforeAutospacing="off" w:after="240" w:afterAutospacing="off"/>
        <w:ind w:left="0"/>
        <w:rPr>
          <w:rFonts w:ascii="Arial Nova" w:hAnsi="Arial Nova" w:eastAsia="Arial Nova" w:cs="Arial Nova"/>
          <w:noProof w:val="0"/>
          <w:sz w:val="24"/>
          <w:szCs w:val="24"/>
          <w:lang w:val="en-GB"/>
        </w:rPr>
      </w:pPr>
      <w:r w:rsidRPr="7AAB6BCD" w:rsidR="1EE8FAFB">
        <w:rPr>
          <w:rFonts w:ascii="Arial Nova" w:hAnsi="Arial Nova" w:eastAsia="Arial Nova" w:cs="Arial Nova"/>
          <w:noProof w:val="0"/>
          <w:sz w:val="24"/>
          <w:szCs w:val="24"/>
          <w:lang w:val="en-GB"/>
        </w:rPr>
        <w:t xml:space="preserve">Beames, S., Higgins, P., &amp; Nicol, R. (2012). </w:t>
      </w:r>
      <w:r w:rsidRPr="7AAB6BCD" w:rsidR="1EE8FAFB">
        <w:rPr>
          <w:rFonts w:ascii="Arial Nova" w:hAnsi="Arial Nova" w:eastAsia="Arial Nova" w:cs="Arial Nova"/>
          <w:i w:val="1"/>
          <w:iCs w:val="1"/>
          <w:noProof w:val="0"/>
          <w:sz w:val="24"/>
          <w:szCs w:val="24"/>
          <w:lang w:val="en-GB"/>
        </w:rPr>
        <w:t>Learning Outside the Classroom: Theory and Guidelines for Practice</w:t>
      </w:r>
      <w:r w:rsidRPr="7AAB6BCD" w:rsidR="1EE8FAFB">
        <w:rPr>
          <w:rFonts w:ascii="Arial Nova" w:hAnsi="Arial Nova" w:eastAsia="Arial Nova" w:cs="Arial Nova"/>
          <w:noProof w:val="0"/>
          <w:sz w:val="24"/>
          <w:szCs w:val="24"/>
          <w:lang w:val="en-GB"/>
        </w:rPr>
        <w:t>. Routledge.</w:t>
      </w:r>
    </w:p>
    <w:p w:rsidR="1EE8FAFB" w:rsidP="7AAB6BCD" w:rsidRDefault="1EE8FAFB" w14:paraId="3A5908E5" w14:textId="73A5D828">
      <w:pPr>
        <w:pStyle w:val="Normal"/>
        <w:spacing w:before="240" w:beforeAutospacing="off" w:after="240" w:afterAutospacing="off"/>
        <w:ind w:left="0"/>
        <w:rPr>
          <w:rFonts w:ascii="Arial Nova" w:hAnsi="Arial Nova" w:eastAsia="Arial Nova" w:cs="Arial Nova"/>
          <w:noProof w:val="0"/>
          <w:sz w:val="24"/>
          <w:szCs w:val="24"/>
          <w:lang w:val="en-GB"/>
        </w:rPr>
      </w:pPr>
      <w:r w:rsidRPr="7AAB6BCD" w:rsidR="1EE8FAFB">
        <w:rPr>
          <w:rFonts w:ascii="Arial Nova" w:hAnsi="Arial Nova" w:eastAsia="Arial Nova" w:cs="Arial Nova"/>
          <w:noProof w:val="0"/>
          <w:sz w:val="24"/>
          <w:szCs w:val="24"/>
          <w:lang w:val="en-GB"/>
        </w:rPr>
        <w:t xml:space="preserve">Bailey, R. (2006). Physical Education and Sport in Schools: A Review of Benefits and Outcomes. </w:t>
      </w:r>
      <w:r w:rsidRPr="7AAB6BCD" w:rsidR="1EE8FAFB">
        <w:rPr>
          <w:rFonts w:ascii="Arial Nova" w:hAnsi="Arial Nova" w:eastAsia="Arial Nova" w:cs="Arial Nova"/>
          <w:i w:val="1"/>
          <w:iCs w:val="1"/>
          <w:noProof w:val="0"/>
          <w:sz w:val="24"/>
          <w:szCs w:val="24"/>
          <w:lang w:val="en-GB"/>
        </w:rPr>
        <w:t>Journal of School Health, 76</w:t>
      </w:r>
      <w:r w:rsidRPr="7AAB6BCD" w:rsidR="1EE8FAFB">
        <w:rPr>
          <w:rFonts w:ascii="Arial Nova" w:hAnsi="Arial Nova" w:eastAsia="Arial Nova" w:cs="Arial Nova"/>
          <w:noProof w:val="0"/>
          <w:sz w:val="24"/>
          <w:szCs w:val="24"/>
          <w:lang w:val="en-GB"/>
        </w:rPr>
        <w:t>(8), 397–401.</w:t>
      </w:r>
    </w:p>
    <w:p w:rsidR="1EE8FAFB" w:rsidP="7AAB6BCD" w:rsidRDefault="1EE8FAFB" w14:paraId="7DF92412" w14:textId="3B2A51E6">
      <w:pPr>
        <w:pStyle w:val="Normal"/>
        <w:spacing w:before="240" w:beforeAutospacing="off" w:after="240" w:afterAutospacing="off"/>
        <w:ind w:left="0"/>
        <w:rPr>
          <w:rFonts w:ascii="Arial Nova" w:hAnsi="Arial Nova" w:eastAsia="Arial Nova" w:cs="Arial Nova"/>
          <w:noProof w:val="0"/>
          <w:sz w:val="24"/>
          <w:szCs w:val="24"/>
          <w:lang w:val="en-GB"/>
        </w:rPr>
      </w:pPr>
      <w:r w:rsidRPr="7AAB6BCD" w:rsidR="1EE8FAFB">
        <w:rPr>
          <w:rFonts w:ascii="Arial Nova" w:hAnsi="Arial Nova" w:eastAsia="Arial Nova" w:cs="Arial Nova"/>
          <w:noProof w:val="0"/>
          <w:sz w:val="24"/>
          <w:szCs w:val="24"/>
          <w:lang w:val="en-GB"/>
        </w:rPr>
        <w:t xml:space="preserve">Deci, E. L., &amp; Ryan, R. M. (2002). Self-determination Theory and the Facilitation of Intrinsic Motivation, Social Development, and Well-being. </w:t>
      </w:r>
      <w:r w:rsidRPr="7AAB6BCD" w:rsidR="1EE8FAFB">
        <w:rPr>
          <w:rFonts w:ascii="Arial Nova" w:hAnsi="Arial Nova" w:eastAsia="Arial Nova" w:cs="Arial Nova"/>
          <w:i w:val="1"/>
          <w:iCs w:val="1"/>
          <w:noProof w:val="0"/>
          <w:sz w:val="24"/>
          <w:szCs w:val="24"/>
          <w:lang w:val="en-GB"/>
        </w:rPr>
        <w:t>American Psychologist, 55</w:t>
      </w:r>
      <w:r w:rsidRPr="7AAB6BCD" w:rsidR="1EE8FAFB">
        <w:rPr>
          <w:rFonts w:ascii="Arial Nova" w:hAnsi="Arial Nova" w:eastAsia="Arial Nova" w:cs="Arial Nova"/>
          <w:noProof w:val="0"/>
          <w:sz w:val="24"/>
          <w:szCs w:val="24"/>
          <w:lang w:val="en-GB"/>
        </w:rPr>
        <w:t>(1), 68-78.</w:t>
      </w:r>
    </w:p>
    <w:p w:rsidR="1EE8FAFB" w:rsidP="7AAB6BCD" w:rsidRDefault="1EE8FAFB" w14:paraId="3A7DDD67" w14:textId="73509244">
      <w:pPr>
        <w:pStyle w:val="Normal"/>
        <w:spacing w:before="240" w:beforeAutospacing="off" w:after="240" w:afterAutospacing="off"/>
        <w:ind w:left="0"/>
        <w:rPr>
          <w:rFonts w:ascii="Arial Nova" w:hAnsi="Arial Nova" w:eastAsia="Arial Nova" w:cs="Arial Nova"/>
          <w:noProof w:val="0"/>
          <w:sz w:val="24"/>
          <w:szCs w:val="24"/>
          <w:lang w:val="en-GB"/>
        </w:rPr>
      </w:pPr>
      <w:r w:rsidRPr="7AAB6BCD" w:rsidR="1EE8FAFB">
        <w:rPr>
          <w:rFonts w:ascii="Arial Nova" w:hAnsi="Arial Nova" w:eastAsia="Arial Nova" w:cs="Arial Nova"/>
          <w:noProof w:val="0"/>
          <w:sz w:val="24"/>
          <w:szCs w:val="24"/>
          <w:lang w:val="en-GB"/>
        </w:rPr>
        <w:t xml:space="preserve">Eime, R. M., Harvey, J. T., Charity, M. J., &amp; Casey, M. M. (2013). Participation in Sport and Physical Activity: Associations with Socioeconomic Status and Geographic Location. </w:t>
      </w:r>
      <w:r w:rsidRPr="7AAB6BCD" w:rsidR="1EE8FAFB">
        <w:rPr>
          <w:rFonts w:ascii="Arial Nova" w:hAnsi="Arial Nova" w:eastAsia="Arial Nova" w:cs="Arial Nova"/>
          <w:i w:val="1"/>
          <w:iCs w:val="1"/>
          <w:noProof w:val="0"/>
          <w:sz w:val="24"/>
          <w:szCs w:val="24"/>
          <w:lang w:val="en-GB"/>
        </w:rPr>
        <w:t>BMC Public Health, 13</w:t>
      </w:r>
      <w:r w:rsidRPr="7AAB6BCD" w:rsidR="1EE8FAFB">
        <w:rPr>
          <w:rFonts w:ascii="Arial Nova" w:hAnsi="Arial Nova" w:eastAsia="Arial Nova" w:cs="Arial Nova"/>
          <w:noProof w:val="0"/>
          <w:sz w:val="24"/>
          <w:szCs w:val="24"/>
          <w:lang w:val="en-GB"/>
        </w:rPr>
        <w:t>(1), 1-11.</w:t>
      </w:r>
    </w:p>
    <w:p w:rsidR="1EE8FAFB" w:rsidP="7AAB6BCD" w:rsidRDefault="1EE8FAFB" w14:paraId="3237FE55" w14:textId="6F92062A">
      <w:pPr>
        <w:pStyle w:val="Normal"/>
        <w:spacing w:before="240" w:beforeAutospacing="off" w:after="240" w:afterAutospacing="off"/>
        <w:ind w:left="0"/>
        <w:rPr>
          <w:rFonts w:ascii="Arial Nova" w:hAnsi="Arial Nova" w:eastAsia="Arial Nova" w:cs="Arial Nova"/>
          <w:noProof w:val="0"/>
          <w:sz w:val="24"/>
          <w:szCs w:val="24"/>
          <w:lang w:val="en-GB"/>
        </w:rPr>
      </w:pPr>
      <w:r w:rsidRPr="7AAB6BCD" w:rsidR="1EE8FAFB">
        <w:rPr>
          <w:rFonts w:ascii="Arial Nova" w:hAnsi="Arial Nova" w:eastAsia="Arial Nova" w:cs="Arial Nova"/>
          <w:noProof w:val="0"/>
          <w:sz w:val="24"/>
          <w:szCs w:val="24"/>
          <w:lang w:val="en-GB"/>
        </w:rPr>
        <w:t xml:space="preserve">Knight, A., &amp; Williams, S. (2011). Developing Independent Learning in Outdoor Education. </w:t>
      </w:r>
      <w:r w:rsidRPr="7AAB6BCD" w:rsidR="1EE8FAFB">
        <w:rPr>
          <w:rFonts w:ascii="Arial Nova" w:hAnsi="Arial Nova" w:eastAsia="Arial Nova" w:cs="Arial Nova"/>
          <w:i w:val="1"/>
          <w:iCs w:val="1"/>
          <w:noProof w:val="0"/>
          <w:sz w:val="24"/>
          <w:szCs w:val="24"/>
          <w:lang w:val="en-GB"/>
        </w:rPr>
        <w:t>Journal of Adventure Education and Outdoor Learning, 11</w:t>
      </w:r>
      <w:r w:rsidRPr="7AAB6BCD" w:rsidR="1EE8FAFB">
        <w:rPr>
          <w:rFonts w:ascii="Arial Nova" w:hAnsi="Arial Nova" w:eastAsia="Arial Nova" w:cs="Arial Nova"/>
          <w:noProof w:val="0"/>
          <w:sz w:val="24"/>
          <w:szCs w:val="24"/>
          <w:lang w:val="en-GB"/>
        </w:rPr>
        <w:t>(3), 227-238.</w:t>
      </w:r>
    </w:p>
    <w:p w:rsidR="1EE8FAFB" w:rsidP="7AAB6BCD" w:rsidRDefault="1EE8FAFB" w14:paraId="10811B71" w14:textId="45CBA056">
      <w:pPr>
        <w:pStyle w:val="Normal"/>
        <w:spacing w:before="240" w:beforeAutospacing="off" w:after="240" w:afterAutospacing="off"/>
        <w:ind w:left="0"/>
        <w:rPr>
          <w:rFonts w:ascii="Arial Nova" w:hAnsi="Arial Nova" w:eastAsia="Arial Nova" w:cs="Arial Nova"/>
          <w:noProof w:val="0"/>
          <w:sz w:val="24"/>
          <w:szCs w:val="24"/>
          <w:lang w:val="en-GB"/>
        </w:rPr>
      </w:pPr>
      <w:r w:rsidRPr="7AAB6BCD" w:rsidR="1EE8FAFB">
        <w:rPr>
          <w:rFonts w:ascii="Arial Nova" w:hAnsi="Arial Nova" w:eastAsia="Arial Nova" w:cs="Arial Nova"/>
          <w:noProof w:val="0"/>
          <w:sz w:val="24"/>
          <w:szCs w:val="24"/>
          <w:lang w:val="en-GB"/>
        </w:rPr>
        <w:t xml:space="preserve">Mitchell, S., &amp; Kenyon, G. (2004). </w:t>
      </w:r>
      <w:r w:rsidRPr="7AAB6BCD" w:rsidR="1EE8FAFB">
        <w:rPr>
          <w:rFonts w:ascii="Arial Nova" w:hAnsi="Arial Nova" w:eastAsia="Arial Nova" w:cs="Arial Nova"/>
          <w:i w:val="1"/>
          <w:iCs w:val="1"/>
          <w:noProof w:val="0"/>
          <w:sz w:val="24"/>
          <w:szCs w:val="24"/>
          <w:lang w:val="en-GB"/>
        </w:rPr>
        <w:t>Physical Education and Health: Teaching for Lifelong Learning</w:t>
      </w:r>
      <w:r w:rsidRPr="7AAB6BCD" w:rsidR="1EE8FAFB">
        <w:rPr>
          <w:rFonts w:ascii="Arial Nova" w:hAnsi="Arial Nova" w:eastAsia="Arial Nova" w:cs="Arial Nova"/>
          <w:noProof w:val="0"/>
          <w:sz w:val="24"/>
          <w:szCs w:val="24"/>
          <w:lang w:val="en-GB"/>
        </w:rPr>
        <w:t>. London: Routledge.</w:t>
      </w:r>
    </w:p>
    <w:p w:rsidR="1EE8FAFB" w:rsidP="7AAB6BCD" w:rsidRDefault="1EE8FAFB" w14:paraId="43DCCA87" w14:textId="18AB8175">
      <w:pPr>
        <w:pStyle w:val="Normal"/>
        <w:spacing w:before="240" w:beforeAutospacing="off" w:after="240" w:afterAutospacing="off"/>
        <w:ind w:left="0"/>
        <w:rPr>
          <w:rFonts w:ascii="Arial Nova" w:hAnsi="Arial Nova" w:eastAsia="Arial Nova" w:cs="Arial Nova"/>
          <w:noProof w:val="0"/>
          <w:sz w:val="24"/>
          <w:szCs w:val="24"/>
          <w:lang w:val="en-GB"/>
        </w:rPr>
      </w:pPr>
      <w:r w:rsidRPr="7AAB6BCD" w:rsidR="1EE8FAFB">
        <w:rPr>
          <w:rFonts w:ascii="Arial Nova" w:hAnsi="Arial Nova" w:eastAsia="Arial Nova" w:cs="Arial Nova"/>
          <w:noProof w:val="0"/>
          <w:sz w:val="24"/>
          <w:szCs w:val="24"/>
          <w:lang w:val="en-GB"/>
        </w:rPr>
        <w:t xml:space="preserve">Priestly, M., &amp; Biesta, G. (2013). </w:t>
      </w:r>
      <w:r w:rsidRPr="7AAB6BCD" w:rsidR="1EE8FAFB">
        <w:rPr>
          <w:rFonts w:ascii="Arial Nova" w:hAnsi="Arial Nova" w:eastAsia="Arial Nova" w:cs="Arial Nova"/>
          <w:i w:val="1"/>
          <w:iCs w:val="1"/>
          <w:noProof w:val="0"/>
          <w:sz w:val="24"/>
          <w:szCs w:val="24"/>
          <w:lang w:val="en-GB"/>
        </w:rPr>
        <w:t>Reconceptualising the Curriculum: A Critical Introduction</w:t>
      </w:r>
      <w:r w:rsidRPr="7AAB6BCD" w:rsidR="1EE8FAFB">
        <w:rPr>
          <w:rFonts w:ascii="Arial Nova" w:hAnsi="Arial Nova" w:eastAsia="Arial Nova" w:cs="Arial Nova"/>
          <w:noProof w:val="0"/>
          <w:sz w:val="24"/>
          <w:szCs w:val="24"/>
          <w:lang w:val="en-GB"/>
        </w:rPr>
        <w:t>. Bloomsbury Academic.</w:t>
      </w:r>
    </w:p>
    <w:p w:rsidR="1EE8FAFB" w:rsidP="7AAB6BCD" w:rsidRDefault="1EE8FAFB" w14:paraId="07DC0EEF" w14:textId="2E06EC32">
      <w:pPr>
        <w:pStyle w:val="Normal"/>
        <w:spacing w:before="240" w:beforeAutospacing="off" w:after="240" w:afterAutospacing="off"/>
        <w:ind w:left="0"/>
        <w:rPr>
          <w:rFonts w:ascii="Arial Nova" w:hAnsi="Arial Nova" w:eastAsia="Arial Nova" w:cs="Arial Nova"/>
          <w:noProof w:val="0"/>
          <w:sz w:val="24"/>
          <w:szCs w:val="24"/>
          <w:lang w:val="en-GB"/>
        </w:rPr>
      </w:pPr>
      <w:r w:rsidRPr="7AAB6BCD" w:rsidR="1EE8FAFB">
        <w:rPr>
          <w:rFonts w:ascii="Arial Nova" w:hAnsi="Arial Nova" w:eastAsia="Arial Nova" w:cs="Arial Nova"/>
          <w:noProof w:val="0"/>
          <w:sz w:val="24"/>
          <w:szCs w:val="24"/>
          <w:lang w:val="en-GB"/>
        </w:rPr>
        <w:t xml:space="preserve">Vygotsky, L. S. (1978). </w:t>
      </w:r>
      <w:r w:rsidRPr="7AAB6BCD" w:rsidR="1EE8FAFB">
        <w:rPr>
          <w:rFonts w:ascii="Arial Nova" w:hAnsi="Arial Nova" w:eastAsia="Arial Nova" w:cs="Arial Nova"/>
          <w:i w:val="1"/>
          <w:iCs w:val="1"/>
          <w:noProof w:val="0"/>
          <w:sz w:val="24"/>
          <w:szCs w:val="24"/>
          <w:lang w:val="en-GB"/>
        </w:rPr>
        <w:t>Mind in Society: The Development of Higher Psychological Processes</w:t>
      </w:r>
      <w:r w:rsidRPr="7AAB6BCD" w:rsidR="1EE8FAFB">
        <w:rPr>
          <w:rFonts w:ascii="Arial Nova" w:hAnsi="Arial Nova" w:eastAsia="Arial Nova" w:cs="Arial Nova"/>
          <w:noProof w:val="0"/>
          <w:sz w:val="24"/>
          <w:szCs w:val="24"/>
          <w:lang w:val="en-GB"/>
        </w:rPr>
        <w:t>. Harvard University Press.</w:t>
      </w:r>
    </w:p>
    <w:p w:rsidR="1EE8FAFB" w:rsidP="7AAB6BCD" w:rsidRDefault="1EE8FAFB" w14:paraId="20F9EB51" w14:textId="0AEFD1A4">
      <w:pPr>
        <w:pStyle w:val="Normal"/>
        <w:spacing w:before="240" w:beforeAutospacing="off" w:after="240" w:afterAutospacing="off"/>
        <w:ind w:left="0"/>
        <w:rPr>
          <w:rFonts w:ascii="Arial Nova" w:hAnsi="Arial Nova" w:eastAsia="Arial Nova" w:cs="Arial Nova"/>
          <w:noProof w:val="0"/>
          <w:sz w:val="24"/>
          <w:szCs w:val="24"/>
          <w:lang w:val="en-GB"/>
        </w:rPr>
      </w:pPr>
      <w:r w:rsidRPr="7AAB6BCD" w:rsidR="1EE8FAFB">
        <w:rPr>
          <w:rFonts w:ascii="Arial Nova" w:hAnsi="Arial Nova" w:eastAsia="Arial Nova" w:cs="Arial Nova"/>
          <w:noProof w:val="0"/>
          <w:sz w:val="24"/>
          <w:szCs w:val="24"/>
          <w:lang w:val="en-GB"/>
        </w:rPr>
        <w:t xml:space="preserve">Whitehead, M. (2010). </w:t>
      </w:r>
      <w:r w:rsidRPr="7AAB6BCD" w:rsidR="1EE8FAFB">
        <w:rPr>
          <w:rFonts w:ascii="Arial Nova" w:hAnsi="Arial Nova" w:eastAsia="Arial Nova" w:cs="Arial Nova"/>
          <w:i w:val="1"/>
          <w:iCs w:val="1"/>
          <w:noProof w:val="0"/>
          <w:sz w:val="24"/>
          <w:szCs w:val="24"/>
          <w:lang w:val="en-GB"/>
        </w:rPr>
        <w:t>Physical Literacy: Throughout the Life Course</w:t>
      </w:r>
      <w:r w:rsidRPr="7AAB6BCD" w:rsidR="1EE8FAFB">
        <w:rPr>
          <w:rFonts w:ascii="Arial Nova" w:hAnsi="Arial Nova" w:eastAsia="Arial Nova" w:cs="Arial Nova"/>
          <w:noProof w:val="0"/>
          <w:sz w:val="24"/>
          <w:szCs w:val="24"/>
          <w:lang w:val="en-GB"/>
        </w:rPr>
        <w:t>. Routledge.</w:t>
      </w:r>
    </w:p>
    <w:p w:rsidR="7AAB6BCD" w:rsidP="7AAB6BCD" w:rsidRDefault="7AAB6BCD" w14:paraId="3F293F59" w14:textId="392D46D0">
      <w:pPr>
        <w:pStyle w:val="Normal"/>
        <w:spacing w:before="0" w:beforeAutospacing="off" w:after="0" w:afterAutospacing="off"/>
        <w:ind w:left="0"/>
        <w:rPr>
          <w:rFonts w:ascii="Arial Nova" w:hAnsi="Arial Nova" w:eastAsia="Arial Nova" w:cs="Arial Nova"/>
          <w:noProof w:val="0"/>
          <w:sz w:val="24"/>
          <w:szCs w:val="24"/>
          <w:lang w:val="en-GB"/>
        </w:rPr>
      </w:pPr>
    </w:p>
    <w:p w:rsidR="7AAB6BCD" w:rsidP="7AAB6BCD" w:rsidRDefault="7AAB6BCD" w14:paraId="4CFF748E" w14:textId="40A9DC16">
      <w:pPr>
        <w:pStyle w:val="Normal"/>
        <w:rPr>
          <w:rFonts w:ascii="Arial Nova" w:hAnsi="Arial Nova" w:eastAsia="Arial Nova" w:cs="Arial Nova"/>
          <w:b w:val="0"/>
          <w:bCs w:val="0"/>
          <w:noProof w:val="0"/>
          <w:sz w:val="24"/>
          <w:szCs w:val="24"/>
          <w:u w:val="none"/>
          <w:lang w:val="en-GB"/>
        </w:rPr>
      </w:pPr>
    </w:p>
    <w:p w:rsidR="7AAB6BCD" w:rsidRDefault="7AAB6BCD" w14:paraId="30A3B26C" w14:textId="5C8CAD19"/>
    <w:sectPr>
      <w:pgSz w:w="11906" w:h="16838" w:orient="portrait"/>
      <w:pgMar w:top="1440" w:right="1440" w:bottom="1440" w:left="1440" w:header="720" w:footer="720" w:gutter="0"/>
      <w:cols w:space="720"/>
      <w:docGrid w:linePitch="360"/>
      <w:headerReference w:type="default" r:id="Rbafb156e5ad543ad"/>
      <w:footerReference w:type="default" r:id="R728434130e1e44d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AAB6BCD" w:rsidTr="7AAB6BCD" w14:paraId="4C97D523">
      <w:trPr>
        <w:trHeight w:val="300"/>
      </w:trPr>
      <w:tc>
        <w:tcPr>
          <w:tcW w:w="3005" w:type="dxa"/>
          <w:tcMar/>
        </w:tcPr>
        <w:p w:rsidR="7AAB6BCD" w:rsidP="7AAB6BCD" w:rsidRDefault="7AAB6BCD" w14:paraId="7B9DB2FF" w14:textId="1D3AE155">
          <w:pPr>
            <w:pStyle w:val="Header"/>
            <w:bidi w:val="0"/>
            <w:ind w:left="-115"/>
            <w:jc w:val="left"/>
          </w:pPr>
        </w:p>
      </w:tc>
      <w:tc>
        <w:tcPr>
          <w:tcW w:w="3005" w:type="dxa"/>
          <w:tcMar/>
        </w:tcPr>
        <w:p w:rsidR="7AAB6BCD" w:rsidP="7AAB6BCD" w:rsidRDefault="7AAB6BCD" w14:paraId="3487411B" w14:textId="24D31569">
          <w:pPr>
            <w:pStyle w:val="Header"/>
            <w:bidi w:val="0"/>
            <w:jc w:val="center"/>
          </w:pPr>
        </w:p>
      </w:tc>
      <w:tc>
        <w:tcPr>
          <w:tcW w:w="3005" w:type="dxa"/>
          <w:tcMar/>
        </w:tcPr>
        <w:p w:rsidR="7AAB6BCD" w:rsidP="7AAB6BCD" w:rsidRDefault="7AAB6BCD" w14:paraId="0927D825" w14:textId="324C4255">
          <w:pPr>
            <w:pStyle w:val="Header"/>
            <w:bidi w:val="0"/>
            <w:ind w:right="-115"/>
            <w:jc w:val="right"/>
          </w:pPr>
        </w:p>
        <w:p w:rsidR="7AAB6BCD" w:rsidP="7AAB6BCD" w:rsidRDefault="7AAB6BCD" w14:paraId="469A6ACE" w14:textId="112C90B8">
          <w:pPr>
            <w:pStyle w:val="Header"/>
            <w:bidi w:val="0"/>
            <w:ind w:right="-115"/>
            <w:jc w:val="right"/>
          </w:pPr>
        </w:p>
      </w:tc>
    </w:tr>
  </w:tbl>
  <w:p w:rsidR="7AAB6BCD" w:rsidP="7AAB6BCD" w:rsidRDefault="7AAB6BCD" w14:paraId="04A678BB" w14:textId="787906D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AAB6BCD" w:rsidTr="7AAB6BCD" w14:paraId="4A2352E9">
      <w:trPr>
        <w:trHeight w:val="300"/>
      </w:trPr>
      <w:tc>
        <w:tcPr>
          <w:tcW w:w="3005" w:type="dxa"/>
          <w:tcMar/>
        </w:tcPr>
        <w:p w:rsidR="7AAB6BCD" w:rsidP="7AAB6BCD" w:rsidRDefault="7AAB6BCD" w14:paraId="5262B1B2" w14:textId="1A3FE394">
          <w:pPr>
            <w:pStyle w:val="Header"/>
            <w:bidi w:val="0"/>
            <w:spacing w:before="0" w:beforeAutospacing="off" w:after="120" w:afterAutospacing="off"/>
            <w:jc w:val="left"/>
          </w:pPr>
          <w:r w:rsidR="7AAB6BCD">
            <w:rPr/>
            <w:t xml:space="preserve">2404673 </w:t>
          </w:r>
          <w:r w:rsidRPr="7AAB6BCD" w:rsidR="7AAB6BCD">
            <w:rPr>
              <w:rFonts w:ascii="Segoe UI" w:hAnsi="Segoe UI" w:eastAsia="Segoe UI" w:cs="Segoe UI"/>
              <w:b w:val="1"/>
              <w:bCs w:val="1"/>
              <w:i w:val="0"/>
              <w:iCs w:val="0"/>
              <w:caps w:val="0"/>
              <w:smallCaps w:val="0"/>
              <w:noProof w:val="0"/>
              <w:color w:val="FFFFFF" w:themeColor="background1" w:themeTint="FF" w:themeShade="FF"/>
              <w:lang w:val="en-GB"/>
            </w:rPr>
            <w:t>MOE4003)</w:t>
          </w:r>
        </w:p>
        <w:p w:rsidR="7AAB6BCD" w:rsidP="7AAB6BCD" w:rsidRDefault="7AAB6BCD" w14:paraId="17CEB82B" w14:textId="562644FC">
          <w:pPr>
            <w:pStyle w:val="Header"/>
            <w:bidi w:val="0"/>
            <w:ind w:left="-115"/>
            <w:jc w:val="left"/>
          </w:pPr>
        </w:p>
      </w:tc>
      <w:tc>
        <w:tcPr>
          <w:tcW w:w="3005" w:type="dxa"/>
          <w:tcMar/>
        </w:tcPr>
        <w:p w:rsidR="7AAB6BCD" w:rsidP="7AAB6BCD" w:rsidRDefault="7AAB6BCD" w14:paraId="79F5A96D" w14:textId="5210EE09">
          <w:pPr>
            <w:pStyle w:val="Header"/>
            <w:bidi w:val="0"/>
            <w:jc w:val="center"/>
          </w:pPr>
          <w:r w:rsidR="7AAB6BCD">
            <w:rPr/>
            <w:t>(BMOE4003)</w:t>
          </w:r>
        </w:p>
        <w:p w:rsidR="7AAB6BCD" w:rsidP="7AAB6BCD" w:rsidRDefault="7AAB6BCD" w14:paraId="11723221" w14:textId="2FBD2F0A">
          <w:pPr>
            <w:pStyle w:val="Header"/>
            <w:bidi w:val="0"/>
            <w:jc w:val="center"/>
          </w:pPr>
        </w:p>
      </w:tc>
      <w:tc>
        <w:tcPr>
          <w:tcW w:w="3005" w:type="dxa"/>
          <w:tcMar/>
        </w:tcPr>
        <w:p w:rsidR="7AAB6BCD" w:rsidP="7AAB6BCD" w:rsidRDefault="7AAB6BCD" w14:paraId="45793E81" w14:textId="5A57EA06">
          <w:pPr>
            <w:pStyle w:val="Heading1"/>
            <w:bidi w:val="0"/>
            <w:spacing w:before="0" w:beforeAutospacing="off" w:after="120" w:afterAutospacing="off"/>
            <w:jc w:val="left"/>
            <w:rPr>
              <w:rFonts w:ascii="Segoe UI" w:hAnsi="Segoe UI" w:eastAsia="Segoe UI" w:cs="Segoe UI"/>
              <w:b w:val="1"/>
              <w:bCs w:val="1"/>
              <w:i w:val="0"/>
              <w:iCs w:val="0"/>
              <w:caps w:val="0"/>
              <w:smallCaps w:val="0"/>
              <w:noProof w:val="0"/>
              <w:color w:val="FFFFFF" w:themeColor="background1" w:themeTint="FF" w:themeShade="FF"/>
              <w:lang w:val="en-GB"/>
            </w:rPr>
          </w:pPr>
        </w:p>
      </w:tc>
    </w:tr>
  </w:tbl>
  <w:p w:rsidR="7AAB6BCD" w:rsidP="7AAB6BCD" w:rsidRDefault="7AAB6BCD" w14:paraId="6F080F9D" w14:textId="156D84C1">
    <w:pPr>
      <w:pStyle w:val="Header"/>
      <w:bidi w:val="0"/>
    </w:pPr>
  </w:p>
</w:hdr>
</file>

<file path=word/numbering.xml><?xml version="1.0" encoding="utf-8"?>
<w:numbering xmlns:w="http://schemas.openxmlformats.org/wordprocessingml/2006/main">
  <w:abstractNum xmlns:w="http://schemas.openxmlformats.org/wordprocessingml/2006/main" w:abstractNumId="2">
    <w:nsid w:val="571c5a3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37b62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B1350B"/>
    <w:rsid w:val="01453953"/>
    <w:rsid w:val="0297D5A2"/>
    <w:rsid w:val="043D7AB1"/>
    <w:rsid w:val="06D44607"/>
    <w:rsid w:val="095E680F"/>
    <w:rsid w:val="0B4B3AD9"/>
    <w:rsid w:val="0BA21208"/>
    <w:rsid w:val="0E341D0E"/>
    <w:rsid w:val="11514DD4"/>
    <w:rsid w:val="12FC6073"/>
    <w:rsid w:val="135A71C1"/>
    <w:rsid w:val="137DCE67"/>
    <w:rsid w:val="1432DBFF"/>
    <w:rsid w:val="146FE631"/>
    <w:rsid w:val="175C793B"/>
    <w:rsid w:val="183D0985"/>
    <w:rsid w:val="19463FE8"/>
    <w:rsid w:val="19F89B6B"/>
    <w:rsid w:val="1BEE0A74"/>
    <w:rsid w:val="1D0205D0"/>
    <w:rsid w:val="1EE8FAFB"/>
    <w:rsid w:val="1F006FE3"/>
    <w:rsid w:val="2289D3A7"/>
    <w:rsid w:val="22D10B95"/>
    <w:rsid w:val="24DC4D39"/>
    <w:rsid w:val="262C0A4C"/>
    <w:rsid w:val="297618DB"/>
    <w:rsid w:val="2B7591A6"/>
    <w:rsid w:val="2B85B80D"/>
    <w:rsid w:val="2BFD23AF"/>
    <w:rsid w:val="2D5BB055"/>
    <w:rsid w:val="2E6DF901"/>
    <w:rsid w:val="2E89BE72"/>
    <w:rsid w:val="30ADB56D"/>
    <w:rsid w:val="32C6AB55"/>
    <w:rsid w:val="32E7BEB5"/>
    <w:rsid w:val="35E2637F"/>
    <w:rsid w:val="3892693A"/>
    <w:rsid w:val="3C3AE5A0"/>
    <w:rsid w:val="3D133B64"/>
    <w:rsid w:val="4043750A"/>
    <w:rsid w:val="42F66F81"/>
    <w:rsid w:val="45EF50BB"/>
    <w:rsid w:val="475264F3"/>
    <w:rsid w:val="49C29A85"/>
    <w:rsid w:val="4A7028F3"/>
    <w:rsid w:val="4CAEBC2A"/>
    <w:rsid w:val="4CF4FB33"/>
    <w:rsid w:val="4DFFE890"/>
    <w:rsid w:val="4FF6EFE2"/>
    <w:rsid w:val="557853A0"/>
    <w:rsid w:val="55E6B9A8"/>
    <w:rsid w:val="5633B8CB"/>
    <w:rsid w:val="5679F329"/>
    <w:rsid w:val="567B8686"/>
    <w:rsid w:val="5928EC2D"/>
    <w:rsid w:val="5D81CE36"/>
    <w:rsid w:val="60C5A584"/>
    <w:rsid w:val="611C9728"/>
    <w:rsid w:val="634D4181"/>
    <w:rsid w:val="6477A79D"/>
    <w:rsid w:val="65542395"/>
    <w:rsid w:val="66B1350B"/>
    <w:rsid w:val="69D0C807"/>
    <w:rsid w:val="6CBEB09D"/>
    <w:rsid w:val="6F585050"/>
    <w:rsid w:val="6F8E8B7F"/>
    <w:rsid w:val="70EDEAF4"/>
    <w:rsid w:val="719A5A60"/>
    <w:rsid w:val="71D246E3"/>
    <w:rsid w:val="73B6A74A"/>
    <w:rsid w:val="74544CA7"/>
    <w:rsid w:val="7936FD62"/>
    <w:rsid w:val="7AAB6BCD"/>
    <w:rsid w:val="7BD7B1DB"/>
    <w:rsid w:val="7E5E4132"/>
    <w:rsid w:val="7F71BB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B1350B"/>
  <w15:chartTrackingRefBased/>
  <w15:docId w15:val="{E5FF1773-60ED-4F1E-AC36-BC9CB62BEAA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7AAB6BCD"/>
    <w:pPr>
      <w:tabs>
        <w:tab w:val="center" w:leader="none" w:pos="4680"/>
        <w:tab w:val="right" w:leader="none" w:pos="9360"/>
      </w:tabs>
      <w:spacing w:after="0" w:line="240" w:lineRule="auto"/>
    </w:pPr>
  </w:style>
  <w:style w:type="paragraph" w:styleId="Footer">
    <w:uiPriority w:val="99"/>
    <w:name w:val="footer"/>
    <w:basedOn w:val="Normal"/>
    <w:unhideWhenUsed/>
    <w:rsid w:val="7AAB6BCD"/>
    <w:pPr>
      <w:tabs>
        <w:tab w:val="center" w:leader="none" w:pos="4680"/>
        <w:tab w:val="right" w:leader="none" w:pos="9360"/>
      </w:tabs>
      <w:spacing w:after="0" w:line="240" w:lineRule="auto"/>
    </w:pPr>
  </w:style>
  <w:style w:type="paragraph" w:styleId="ListParagraph">
    <w:uiPriority w:val="34"/>
    <w:name w:val="List Paragraph"/>
    <w:basedOn w:val="Normal"/>
    <w:qFormat/>
    <w:rsid w:val="7AAB6BCD"/>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bafb156e5ad543ad" /><Relationship Type="http://schemas.openxmlformats.org/officeDocument/2006/relationships/footer" Target="/word/footer.xml" Id="R728434130e1e44d3" /><Relationship Type="http://schemas.openxmlformats.org/officeDocument/2006/relationships/numbering" Target="/word/numbering.xml" Id="R86b06b049ab5460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Ellis Payne (2404673)</dc:creator>
  <keywords/>
  <dc:description/>
  <lastModifiedBy>Ellis Payne (2404673)</lastModifiedBy>
  <revision>2</revision>
  <dcterms:created xsi:type="dcterms:W3CDTF">2025-03-07T10:29:46.5222561Z</dcterms:created>
  <dcterms:modified xsi:type="dcterms:W3CDTF">2025-03-07T11:54:43.6088630Z</dcterms:modified>
</coreProperties>
</file>