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F6A791" w14:textId="77777777" w:rsidR="00AC1F67" w:rsidRPr="00AB3038" w:rsidRDefault="00AC1F67" w:rsidP="00AC1F67">
      <w:pPr>
        <w:spacing w:line="360" w:lineRule="auto"/>
        <w:jc w:val="center"/>
        <w:rPr>
          <w:rFonts w:ascii="Arial" w:hAnsi="Arial" w:cs="Arial"/>
          <w:color w:val="000000" w:themeColor="text1"/>
          <w:sz w:val="64"/>
          <w:szCs w:val="64"/>
        </w:rPr>
      </w:pPr>
      <w:bookmarkStart w:id="0" w:name="_Hlk224491117"/>
      <w:bookmarkEnd w:id="0"/>
      <w:r w:rsidRPr="00AB3038">
        <w:rPr>
          <w:rFonts w:ascii="Arial" w:hAnsi="Arial" w:cs="Arial"/>
          <w:color w:val="000000" w:themeColor="text1"/>
          <w:sz w:val="64"/>
          <w:szCs w:val="64"/>
        </w:rPr>
        <w:t>Student Name:  Corneliu-Bogdan Dan</w:t>
      </w:r>
    </w:p>
    <w:p w14:paraId="6D871FD1" w14:textId="77777777" w:rsidR="00AC1F67" w:rsidRPr="00AB3038" w:rsidRDefault="00AC1F67" w:rsidP="00AC1F67">
      <w:pPr>
        <w:spacing w:line="360" w:lineRule="auto"/>
        <w:jc w:val="center"/>
        <w:rPr>
          <w:rFonts w:ascii="Arial" w:hAnsi="Arial" w:cs="Arial"/>
          <w:color w:val="000000" w:themeColor="text1"/>
          <w:sz w:val="64"/>
          <w:szCs w:val="64"/>
        </w:rPr>
      </w:pPr>
      <w:r w:rsidRPr="00AB3038">
        <w:rPr>
          <w:rFonts w:ascii="Arial" w:hAnsi="Arial" w:cs="Arial"/>
          <w:color w:val="000000" w:themeColor="text1"/>
          <w:sz w:val="64"/>
          <w:szCs w:val="64"/>
        </w:rPr>
        <w:t>Student ID:  2310378</w:t>
      </w:r>
    </w:p>
    <w:p w14:paraId="73DC9354" w14:textId="77777777" w:rsidR="00AC1F67" w:rsidRPr="00AB3038" w:rsidRDefault="00AC1F67" w:rsidP="00AC1F67">
      <w:pPr>
        <w:spacing w:line="360" w:lineRule="auto"/>
        <w:jc w:val="center"/>
        <w:rPr>
          <w:rFonts w:ascii="Arial" w:hAnsi="Arial" w:cs="Arial"/>
          <w:color w:val="000000" w:themeColor="text1"/>
          <w:sz w:val="64"/>
          <w:szCs w:val="64"/>
        </w:rPr>
      </w:pPr>
      <w:r w:rsidRPr="00AB3038">
        <w:rPr>
          <w:rFonts w:ascii="Arial" w:hAnsi="Arial" w:cs="Arial"/>
          <w:color w:val="000000" w:themeColor="text1"/>
          <w:sz w:val="64"/>
          <w:szCs w:val="64"/>
        </w:rPr>
        <w:t>Module: Entrepreneurship</w:t>
      </w:r>
    </w:p>
    <w:p w14:paraId="700CE7D6" w14:textId="77777777" w:rsidR="00AC1F67" w:rsidRPr="00AB3038" w:rsidRDefault="00AC1F67" w:rsidP="00AC1F67">
      <w:pPr>
        <w:spacing w:line="360" w:lineRule="auto"/>
        <w:jc w:val="center"/>
        <w:rPr>
          <w:rFonts w:ascii="Arial" w:hAnsi="Arial" w:cs="Arial"/>
          <w:color w:val="000000" w:themeColor="text1"/>
          <w:sz w:val="64"/>
          <w:szCs w:val="64"/>
          <w:lang w:val="nl-NL"/>
        </w:rPr>
      </w:pPr>
      <w:r w:rsidRPr="00AB3038">
        <w:rPr>
          <w:rFonts w:ascii="Arial" w:hAnsi="Arial" w:cs="Arial"/>
          <w:color w:val="000000" w:themeColor="text1"/>
          <w:sz w:val="64"/>
          <w:szCs w:val="64"/>
          <w:lang w:val="nl-NL"/>
        </w:rPr>
        <w:t>Module code:  LCBB5013</w:t>
      </w:r>
    </w:p>
    <w:p w14:paraId="3A26F35B" w14:textId="77777777" w:rsidR="00AC1F67" w:rsidRPr="00AB3038" w:rsidRDefault="00AC1F67" w:rsidP="00AC1F67">
      <w:pPr>
        <w:spacing w:line="360" w:lineRule="auto"/>
        <w:jc w:val="center"/>
        <w:rPr>
          <w:rFonts w:ascii="Arial" w:hAnsi="Arial" w:cs="Arial"/>
          <w:sz w:val="64"/>
          <w:szCs w:val="64"/>
        </w:rPr>
      </w:pPr>
      <w:r w:rsidRPr="00AB3038">
        <w:rPr>
          <w:rFonts w:ascii="Arial" w:hAnsi="Arial" w:cs="Arial"/>
          <w:color w:val="000000" w:themeColor="text1"/>
          <w:sz w:val="64"/>
          <w:szCs w:val="64"/>
        </w:rPr>
        <w:t xml:space="preserve">Assignment title: Component </w:t>
      </w:r>
      <w:r w:rsidRPr="00AB3038">
        <w:rPr>
          <w:rFonts w:ascii="Arial" w:hAnsi="Arial" w:cs="Arial"/>
          <w:sz w:val="64"/>
          <w:szCs w:val="64"/>
        </w:rPr>
        <w:t>1 – Business Plan</w:t>
      </w:r>
    </w:p>
    <w:p w14:paraId="0352B238" w14:textId="77777777" w:rsidR="00AC1F67" w:rsidRPr="00AB3038" w:rsidRDefault="00AC1F67" w:rsidP="00AC1F67">
      <w:pPr>
        <w:spacing w:line="360" w:lineRule="auto"/>
        <w:jc w:val="center"/>
        <w:rPr>
          <w:rFonts w:ascii="Arial" w:hAnsi="Arial" w:cs="Arial"/>
          <w:sz w:val="64"/>
          <w:szCs w:val="64"/>
          <w:shd w:val="clear" w:color="auto" w:fill="FFFFFF"/>
        </w:rPr>
      </w:pPr>
      <w:r w:rsidRPr="00AB3038">
        <w:rPr>
          <w:rFonts w:ascii="Arial" w:hAnsi="Arial" w:cs="Arial"/>
          <w:sz w:val="64"/>
          <w:szCs w:val="64"/>
        </w:rPr>
        <w:t xml:space="preserve">Lecturer’s name: </w:t>
      </w:r>
      <w:r w:rsidRPr="00AB3038">
        <w:rPr>
          <w:rFonts w:ascii="Arial" w:hAnsi="Arial" w:cs="Arial"/>
          <w:sz w:val="64"/>
          <w:szCs w:val="64"/>
          <w:shd w:val="clear" w:color="auto" w:fill="FFFFFF"/>
        </w:rPr>
        <w:t>Fouziya Farheen</w:t>
      </w:r>
    </w:p>
    <w:p w14:paraId="168BBEC0" w14:textId="52098D97" w:rsidR="00AC1F67" w:rsidRPr="00AB3038" w:rsidRDefault="00AC1F67" w:rsidP="00AC1F67">
      <w:pPr>
        <w:spacing w:line="360" w:lineRule="auto"/>
        <w:jc w:val="center"/>
        <w:rPr>
          <w:rFonts w:ascii="Arial" w:hAnsi="Arial" w:cs="Arial"/>
          <w:sz w:val="64"/>
          <w:szCs w:val="64"/>
        </w:rPr>
      </w:pPr>
      <w:r w:rsidRPr="00AB3038">
        <w:rPr>
          <w:rStyle w:val="Strong"/>
          <w:rFonts w:ascii="Arial" w:hAnsi="Arial" w:cs="Arial"/>
          <w:noProof/>
          <w:color w:val="000000" w:themeColor="text1"/>
          <w:sz w:val="64"/>
          <w:szCs w:val="64"/>
        </w:rPr>
        <w:drawing>
          <wp:inline distT="0" distB="0" distL="0" distR="0" wp14:anchorId="5389B7F7" wp14:editId="65635DF6">
            <wp:extent cx="1095375" cy="1082998"/>
            <wp:effectExtent l="0" t="0" r="0" b="3175"/>
            <wp:docPr id="869555583"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555583" name="Picture 1" descr="A black and yellow shield with blue flowe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5284" cy="1092795"/>
                    </a:xfrm>
                    <a:prstGeom prst="rect">
                      <a:avLst/>
                    </a:prstGeom>
                    <a:noFill/>
                    <a:ln>
                      <a:noFill/>
                    </a:ln>
                  </pic:spPr>
                </pic:pic>
              </a:graphicData>
            </a:graphic>
          </wp:inline>
        </w:drawing>
      </w:r>
    </w:p>
    <w:p w14:paraId="2F2C4374" w14:textId="447BB1E1" w:rsidR="00BD21A9" w:rsidRPr="00AB3038" w:rsidRDefault="00000000" w:rsidP="00AC1F67">
      <w:pPr>
        <w:pStyle w:val="Heading1"/>
        <w:spacing w:line="360" w:lineRule="auto"/>
        <w:rPr>
          <w:rFonts w:ascii="Arial" w:hAnsi="Arial" w:cs="Arial"/>
          <w:sz w:val="24"/>
          <w:szCs w:val="24"/>
        </w:rPr>
      </w:pPr>
      <w:r w:rsidRPr="00AB3038">
        <w:rPr>
          <w:rFonts w:ascii="Arial" w:hAnsi="Arial" w:cs="Arial"/>
          <w:sz w:val="24"/>
          <w:szCs w:val="24"/>
        </w:rPr>
        <w:lastRenderedPageBreak/>
        <w:t>Reflective Essay: Inspiration from Charles Gray</w:t>
      </w:r>
    </w:p>
    <w:p w14:paraId="24557C94" w14:textId="77777777" w:rsidR="00AC1F67" w:rsidRPr="00AB3038" w:rsidRDefault="00AC1F67" w:rsidP="00AC1F67">
      <w:pPr>
        <w:spacing w:line="360" w:lineRule="auto"/>
        <w:rPr>
          <w:rFonts w:ascii="Arial" w:hAnsi="Arial" w:cs="Arial"/>
          <w:szCs w:val="24"/>
        </w:rPr>
      </w:pPr>
    </w:p>
    <w:p w14:paraId="50247502" w14:textId="0D5482B1" w:rsidR="00BD21A9" w:rsidRPr="00AB3038" w:rsidRDefault="00000000" w:rsidP="00AC1F67">
      <w:pPr>
        <w:spacing w:line="360" w:lineRule="auto"/>
        <w:rPr>
          <w:rFonts w:ascii="Arial" w:hAnsi="Arial" w:cs="Arial"/>
          <w:szCs w:val="24"/>
        </w:rPr>
      </w:pPr>
      <w:r w:rsidRPr="00AB3038">
        <w:rPr>
          <w:rFonts w:ascii="Arial" w:hAnsi="Arial" w:cs="Arial"/>
          <w:szCs w:val="24"/>
        </w:rPr>
        <w:t>Entrepreneurship is often associated with innovation, risk-taking and the ability to identify opportunities within competitive markets</w:t>
      </w:r>
      <w:r w:rsidR="006F08BA">
        <w:rPr>
          <w:rFonts w:ascii="Arial" w:hAnsi="Arial" w:cs="Arial"/>
          <w:szCs w:val="24"/>
        </w:rPr>
        <w:t xml:space="preserve"> (Burns, 2020)</w:t>
      </w:r>
      <w:r w:rsidRPr="00AB3038">
        <w:rPr>
          <w:rFonts w:ascii="Arial" w:hAnsi="Arial" w:cs="Arial"/>
          <w:szCs w:val="24"/>
        </w:rPr>
        <w:t xml:space="preserve">. An entrepreneur who has particularly inspired me is Charles Gray, a London-based barber, </w:t>
      </w:r>
      <w:r w:rsidR="00AC1F67" w:rsidRPr="00AB3038">
        <w:rPr>
          <w:rFonts w:ascii="Arial" w:hAnsi="Arial" w:cs="Arial"/>
          <w:szCs w:val="24"/>
        </w:rPr>
        <w:t>educator,</w:t>
      </w:r>
      <w:r w:rsidRPr="00AB3038">
        <w:rPr>
          <w:rFonts w:ascii="Arial" w:hAnsi="Arial" w:cs="Arial"/>
          <w:szCs w:val="24"/>
        </w:rPr>
        <w:t xml:space="preserve"> and industry professional who has built </w:t>
      </w:r>
      <w:r w:rsidR="00AC1F67" w:rsidRPr="00AB3038">
        <w:rPr>
          <w:rFonts w:ascii="Arial" w:hAnsi="Arial" w:cs="Arial"/>
          <w:szCs w:val="24"/>
        </w:rPr>
        <w:t>a compelling reputation</w:t>
      </w:r>
      <w:r w:rsidRPr="00AB3038">
        <w:rPr>
          <w:rFonts w:ascii="Arial" w:hAnsi="Arial" w:cs="Arial"/>
          <w:szCs w:val="24"/>
        </w:rPr>
        <w:t xml:space="preserve"> within the modern barbering sector. Reflecting on his journey provides insight into how dedication, skill development and strategic positioning can transform a traditional trade into a successful entrepreneurial career.</w:t>
      </w:r>
    </w:p>
    <w:p w14:paraId="21A9AC97" w14:textId="77777777" w:rsidR="00BD21A9" w:rsidRPr="00AB3038" w:rsidRDefault="00000000" w:rsidP="00AC1F67">
      <w:pPr>
        <w:spacing w:line="360" w:lineRule="auto"/>
        <w:rPr>
          <w:rFonts w:ascii="Arial" w:hAnsi="Arial" w:cs="Arial"/>
          <w:szCs w:val="24"/>
        </w:rPr>
      </w:pPr>
      <w:r w:rsidRPr="00AB3038">
        <w:rPr>
          <w:rFonts w:ascii="Arial" w:hAnsi="Arial" w:cs="Arial"/>
          <w:szCs w:val="24"/>
        </w:rPr>
        <w:t>Charles Gray began his career as a barber through practical training and gradually built his expertise within the hair and grooming industry. Over time, he developed a reputation not only for his technical skill but also for his contribution to education and professional development in barbering. His career progression demonstrates how entrepreneurship can develop from specialised knowledge and craftsmanship rather than simply financial investment. According to HairCon (2024), Gray has become recognised internationally as a barbering educator and professional, illustrating how individuals can leverage their skills to build a strong professional identity.</w:t>
      </w:r>
    </w:p>
    <w:p w14:paraId="054ECEB0" w14:textId="190F945E" w:rsidR="00BD21A9" w:rsidRPr="00AB3038" w:rsidRDefault="00000000" w:rsidP="00AC1F67">
      <w:pPr>
        <w:spacing w:line="360" w:lineRule="auto"/>
        <w:rPr>
          <w:rFonts w:ascii="Arial" w:hAnsi="Arial" w:cs="Arial"/>
          <w:szCs w:val="24"/>
        </w:rPr>
      </w:pPr>
      <w:r w:rsidRPr="00AB3038">
        <w:rPr>
          <w:rFonts w:ascii="Arial" w:hAnsi="Arial" w:cs="Arial"/>
          <w:szCs w:val="24"/>
        </w:rPr>
        <w:t xml:space="preserve">One of the most inspiring aspects of Gray’s entrepreneurial journey is his ability to position barbering as a premium service rather than a basic haircut. The barbering industry is highly competitive, particularly in cities such as London where </w:t>
      </w:r>
      <w:proofErr w:type="gramStart"/>
      <w:r w:rsidRPr="00AB3038">
        <w:rPr>
          <w:rFonts w:ascii="Arial" w:hAnsi="Arial" w:cs="Arial"/>
          <w:szCs w:val="24"/>
        </w:rPr>
        <w:t>many</w:t>
      </w:r>
      <w:proofErr w:type="gramEnd"/>
      <w:r w:rsidRPr="00AB3038">
        <w:rPr>
          <w:rFonts w:ascii="Arial" w:hAnsi="Arial" w:cs="Arial"/>
          <w:szCs w:val="24"/>
        </w:rPr>
        <w:t xml:space="preserve"> barbershops offer similar services. Gray differentiates himself through quality, </w:t>
      </w:r>
      <w:r w:rsidR="00AC1F67" w:rsidRPr="00AB3038">
        <w:rPr>
          <w:rFonts w:ascii="Arial" w:hAnsi="Arial" w:cs="Arial"/>
          <w:szCs w:val="24"/>
        </w:rPr>
        <w:t>professionalism,</w:t>
      </w:r>
      <w:r w:rsidRPr="00AB3038">
        <w:rPr>
          <w:rFonts w:ascii="Arial" w:hAnsi="Arial" w:cs="Arial"/>
          <w:szCs w:val="24"/>
        </w:rPr>
        <w:t xml:space="preserve"> and </w:t>
      </w:r>
      <w:proofErr w:type="gramStart"/>
      <w:r w:rsidRPr="00AB3038">
        <w:rPr>
          <w:rFonts w:ascii="Arial" w:hAnsi="Arial" w:cs="Arial"/>
          <w:szCs w:val="24"/>
        </w:rPr>
        <w:t>attention to detail</w:t>
      </w:r>
      <w:proofErr w:type="gramEnd"/>
      <w:r w:rsidRPr="00AB3038">
        <w:rPr>
          <w:rFonts w:ascii="Arial" w:hAnsi="Arial" w:cs="Arial"/>
          <w:szCs w:val="24"/>
        </w:rPr>
        <w:t xml:space="preserve">. Porter (1985) suggests that businesses gain competitive advantage through differentiation strategies that provide customers with unique value. </w:t>
      </w:r>
      <w:r w:rsidR="00AB3038" w:rsidRPr="00AB3038">
        <w:rPr>
          <w:rFonts w:ascii="Arial" w:hAnsi="Arial" w:cs="Arial"/>
          <w:szCs w:val="24"/>
        </w:rPr>
        <w:t xml:space="preserve">Gray’s focus on craftsmanship, </w:t>
      </w:r>
      <w:r w:rsidR="006F08BA" w:rsidRPr="00AB3038">
        <w:rPr>
          <w:rFonts w:ascii="Arial" w:hAnsi="Arial" w:cs="Arial"/>
          <w:szCs w:val="24"/>
        </w:rPr>
        <w:t>personalized</w:t>
      </w:r>
      <w:r w:rsidR="00AB3038" w:rsidRPr="00AB3038">
        <w:rPr>
          <w:rFonts w:ascii="Arial" w:hAnsi="Arial" w:cs="Arial"/>
          <w:szCs w:val="24"/>
        </w:rPr>
        <w:t xml:space="preserve"> service, and high professional standards illustrates how differentiation strengthens brand identity and encourages long-term customer loyalty.</w:t>
      </w:r>
    </w:p>
    <w:p w14:paraId="3B5BE166" w14:textId="38F6E72D" w:rsidR="00BD21A9" w:rsidRPr="00AB3038" w:rsidRDefault="00000000" w:rsidP="00AC1F67">
      <w:pPr>
        <w:spacing w:line="360" w:lineRule="auto"/>
        <w:rPr>
          <w:rFonts w:ascii="Arial" w:hAnsi="Arial" w:cs="Arial"/>
          <w:szCs w:val="24"/>
        </w:rPr>
      </w:pPr>
      <w:r w:rsidRPr="00AB3038">
        <w:rPr>
          <w:rFonts w:ascii="Arial" w:hAnsi="Arial" w:cs="Arial"/>
          <w:szCs w:val="24"/>
        </w:rPr>
        <w:lastRenderedPageBreak/>
        <w:t xml:space="preserve">Another </w:t>
      </w:r>
      <w:r w:rsidR="00AC1F67" w:rsidRPr="00AB3038">
        <w:rPr>
          <w:rFonts w:ascii="Arial" w:hAnsi="Arial" w:cs="Arial"/>
          <w:szCs w:val="24"/>
        </w:rPr>
        <w:t>crucial factor</w:t>
      </w:r>
      <w:r w:rsidRPr="00AB3038">
        <w:rPr>
          <w:rFonts w:ascii="Arial" w:hAnsi="Arial" w:cs="Arial"/>
          <w:szCs w:val="24"/>
        </w:rPr>
        <w:t xml:space="preserve"> that makes Gray inspirational is his commitment to continuous professional development. Rather than limiting his work to operating a barbershop, he actively participates in industry events, training programmes and educational initiatives. For example, he has contributed to barbering education projects and professional organisations that support the development of new talent within the industry (Fellowship for British Hairdressing, 2024). This demonstrates that entrepreneurship is not only about operating a business but also about contributing to the growth and improvement of the wider industry.</w:t>
      </w:r>
    </w:p>
    <w:p w14:paraId="4EE2C704" w14:textId="77777777" w:rsidR="00BD21A9" w:rsidRPr="00AB3038" w:rsidRDefault="00000000" w:rsidP="00AC1F67">
      <w:pPr>
        <w:spacing w:line="360" w:lineRule="auto"/>
        <w:rPr>
          <w:rFonts w:ascii="Arial" w:hAnsi="Arial" w:cs="Arial"/>
          <w:szCs w:val="24"/>
        </w:rPr>
      </w:pPr>
      <w:r w:rsidRPr="00AB3038">
        <w:rPr>
          <w:rFonts w:ascii="Arial" w:hAnsi="Arial" w:cs="Arial"/>
          <w:szCs w:val="24"/>
        </w:rPr>
        <w:t xml:space="preserve">Gray’s recognition within the professional hair industry further highlights the impact of his entrepreneurial approach. </w:t>
      </w:r>
      <w:proofErr w:type="gramStart"/>
      <w:r w:rsidRPr="00AB3038">
        <w:rPr>
          <w:rFonts w:ascii="Arial" w:hAnsi="Arial" w:cs="Arial"/>
          <w:szCs w:val="24"/>
        </w:rPr>
        <w:t>Being featured</w:t>
      </w:r>
      <w:proofErr w:type="gramEnd"/>
      <w:r w:rsidRPr="00AB3038">
        <w:rPr>
          <w:rFonts w:ascii="Arial" w:hAnsi="Arial" w:cs="Arial"/>
          <w:szCs w:val="24"/>
        </w:rPr>
        <w:t xml:space="preserve"> in industry publications and receiving award nominations strengthens his reputation and credibility (Hairdressers Journal International, 2024). Recognition like this can play a significant role in entrepreneurial success because reputation and trust are essential in service-based businesses. Customers often choose service providers based on perceived expertise and professionalism, meaning that reputation becomes an important competitive advantage.</w:t>
      </w:r>
    </w:p>
    <w:p w14:paraId="6CF9D0CC" w14:textId="512E0022" w:rsidR="00BD21A9" w:rsidRPr="00AB3038" w:rsidRDefault="00000000" w:rsidP="00AC1F67">
      <w:pPr>
        <w:spacing w:line="360" w:lineRule="auto"/>
        <w:rPr>
          <w:rFonts w:ascii="Arial" w:hAnsi="Arial" w:cs="Arial"/>
          <w:szCs w:val="24"/>
        </w:rPr>
      </w:pPr>
      <w:r w:rsidRPr="00AB3038">
        <w:rPr>
          <w:rFonts w:ascii="Arial" w:hAnsi="Arial" w:cs="Arial"/>
          <w:szCs w:val="24"/>
        </w:rPr>
        <w:t xml:space="preserve">Reflecting on Charles Gray’s entrepreneurial journey has influenced my understanding of entrepreneurship in </w:t>
      </w:r>
      <w:proofErr w:type="gramStart"/>
      <w:r w:rsidRPr="00AB3038">
        <w:rPr>
          <w:rFonts w:ascii="Arial" w:hAnsi="Arial" w:cs="Arial"/>
          <w:szCs w:val="24"/>
        </w:rPr>
        <w:t>several</w:t>
      </w:r>
      <w:proofErr w:type="gramEnd"/>
      <w:r w:rsidRPr="00AB3038">
        <w:rPr>
          <w:rFonts w:ascii="Arial" w:hAnsi="Arial" w:cs="Arial"/>
          <w:szCs w:val="24"/>
        </w:rPr>
        <w:t xml:space="preserve"> ways. Firstly, it demonstrates that entrepreneurial opportunities exist in </w:t>
      </w:r>
      <w:proofErr w:type="gramStart"/>
      <w:r w:rsidRPr="00AB3038">
        <w:rPr>
          <w:rFonts w:ascii="Arial" w:hAnsi="Arial" w:cs="Arial"/>
          <w:szCs w:val="24"/>
        </w:rPr>
        <w:t>many</w:t>
      </w:r>
      <w:proofErr w:type="gramEnd"/>
      <w:r w:rsidRPr="00AB3038">
        <w:rPr>
          <w:rFonts w:ascii="Arial" w:hAnsi="Arial" w:cs="Arial"/>
          <w:szCs w:val="24"/>
        </w:rPr>
        <w:t xml:space="preserve"> sectors, including traditional trades such as barbering. Secondly, it highlights the importance of developing specialised skills and continuously improving them over time. Finally, Gray’s success reinforces the idea that strong branding, </w:t>
      </w:r>
      <w:r w:rsidR="00AC1F67" w:rsidRPr="00AB3038">
        <w:rPr>
          <w:rFonts w:ascii="Arial" w:hAnsi="Arial" w:cs="Arial"/>
          <w:szCs w:val="24"/>
        </w:rPr>
        <w:t>professionalism,</w:t>
      </w:r>
      <w:r w:rsidRPr="00AB3038">
        <w:rPr>
          <w:rFonts w:ascii="Arial" w:hAnsi="Arial" w:cs="Arial"/>
          <w:szCs w:val="24"/>
        </w:rPr>
        <w:t xml:space="preserve"> and customer experience can help entrepreneurs stand out in competitive markets.</w:t>
      </w:r>
    </w:p>
    <w:p w14:paraId="46CC14F9" w14:textId="4EE30310" w:rsidR="00BD21A9" w:rsidRPr="00AB3038" w:rsidRDefault="00000000" w:rsidP="00AC1F67">
      <w:pPr>
        <w:spacing w:line="360" w:lineRule="auto"/>
        <w:rPr>
          <w:rFonts w:ascii="Arial" w:hAnsi="Arial" w:cs="Arial"/>
          <w:szCs w:val="24"/>
        </w:rPr>
      </w:pPr>
      <w:r w:rsidRPr="00AB3038">
        <w:rPr>
          <w:rFonts w:ascii="Arial" w:hAnsi="Arial" w:cs="Arial"/>
          <w:szCs w:val="24"/>
        </w:rPr>
        <w:t xml:space="preserve">In conclusion, Charles Gray represents an inspiring example of entrepreneurship within the grooming industry. Through dedication, skill development and strategic differentiation, he has built a respected career that extends beyond barbering into education and industry leadership. His journey illustrates that entrepreneurship is not only about starting a business but also about building expertise, creating value for </w:t>
      </w:r>
      <w:r w:rsidR="00AC1F67" w:rsidRPr="00AB3038">
        <w:rPr>
          <w:rFonts w:ascii="Arial" w:hAnsi="Arial" w:cs="Arial"/>
          <w:szCs w:val="24"/>
        </w:rPr>
        <w:t>customers,</w:t>
      </w:r>
      <w:r w:rsidRPr="00AB3038">
        <w:rPr>
          <w:rFonts w:ascii="Arial" w:hAnsi="Arial" w:cs="Arial"/>
          <w:szCs w:val="24"/>
        </w:rPr>
        <w:t xml:space="preserve"> and contributing positively to an industry.</w:t>
      </w:r>
    </w:p>
    <w:p w14:paraId="1E2DCD05" w14:textId="77777777" w:rsidR="00BD21A9" w:rsidRDefault="00000000" w:rsidP="00AC1F67">
      <w:pPr>
        <w:pStyle w:val="Heading1"/>
        <w:spacing w:line="360" w:lineRule="auto"/>
        <w:rPr>
          <w:rFonts w:ascii="Arial" w:hAnsi="Arial" w:cs="Arial"/>
          <w:sz w:val="24"/>
          <w:szCs w:val="24"/>
        </w:rPr>
      </w:pPr>
      <w:r w:rsidRPr="00AB3038">
        <w:rPr>
          <w:rFonts w:ascii="Arial" w:hAnsi="Arial" w:cs="Arial"/>
          <w:sz w:val="24"/>
          <w:szCs w:val="24"/>
        </w:rPr>
        <w:lastRenderedPageBreak/>
        <w:t>Reference List</w:t>
      </w:r>
    </w:p>
    <w:p w14:paraId="2625B498" w14:textId="77777777" w:rsidR="006F08BA" w:rsidRPr="006F08BA" w:rsidRDefault="006F08BA" w:rsidP="006F08BA">
      <w:pPr>
        <w:spacing w:line="360" w:lineRule="auto"/>
        <w:rPr>
          <w:rFonts w:ascii="Arial" w:hAnsi="Arial" w:cs="Arial"/>
        </w:rPr>
      </w:pPr>
    </w:p>
    <w:p w14:paraId="0EE62824" w14:textId="73768411" w:rsidR="006F08BA" w:rsidRPr="006F08BA" w:rsidRDefault="006F08BA" w:rsidP="006F08BA">
      <w:pPr>
        <w:spacing w:line="360" w:lineRule="auto"/>
        <w:rPr>
          <w:rFonts w:ascii="Arial" w:hAnsi="Arial" w:cs="Arial"/>
          <w:szCs w:val="24"/>
        </w:rPr>
      </w:pPr>
      <w:r w:rsidRPr="006F08BA">
        <w:rPr>
          <w:rFonts w:ascii="Arial" w:hAnsi="Arial" w:cs="Arial"/>
          <w:szCs w:val="24"/>
        </w:rPr>
        <w:t xml:space="preserve">Burns, P. (2020) </w:t>
      </w:r>
      <w:r w:rsidRPr="006F08BA">
        <w:rPr>
          <w:rStyle w:val="Emphasis"/>
          <w:rFonts w:ascii="Arial" w:hAnsi="Arial" w:cs="Arial"/>
          <w:szCs w:val="24"/>
        </w:rPr>
        <w:t>Entrepreneurship and Small Business: Start-Up, Growth and Maturity</w:t>
      </w:r>
      <w:r w:rsidRPr="006F08BA">
        <w:rPr>
          <w:rFonts w:ascii="Arial" w:hAnsi="Arial" w:cs="Arial"/>
          <w:szCs w:val="24"/>
        </w:rPr>
        <w:t xml:space="preserve">. </w:t>
      </w:r>
      <w:r w:rsidRPr="006F08BA">
        <w:rPr>
          <w:rFonts w:ascii="Arial" w:hAnsi="Arial" w:cs="Arial"/>
          <w:szCs w:val="24"/>
        </w:rPr>
        <w:t>Fifth</w:t>
      </w:r>
      <w:r w:rsidRPr="006F08BA">
        <w:rPr>
          <w:rFonts w:ascii="Arial" w:hAnsi="Arial" w:cs="Arial"/>
          <w:szCs w:val="24"/>
        </w:rPr>
        <w:t xml:space="preserve"> ed</w:t>
      </w:r>
      <w:r>
        <w:rPr>
          <w:rFonts w:ascii="Arial" w:hAnsi="Arial" w:cs="Arial"/>
          <w:szCs w:val="24"/>
        </w:rPr>
        <w:t>itio</w:t>
      </w:r>
      <w:r w:rsidRPr="006F08BA">
        <w:rPr>
          <w:rFonts w:ascii="Arial" w:hAnsi="Arial" w:cs="Arial"/>
          <w:szCs w:val="24"/>
        </w:rPr>
        <w:t>n. London: Palgrave Macmillan.</w:t>
      </w:r>
    </w:p>
    <w:p w14:paraId="02725C3C" w14:textId="32AF6C9A" w:rsidR="006F08BA" w:rsidRPr="00AB3038" w:rsidRDefault="00000000" w:rsidP="006F08BA">
      <w:pPr>
        <w:spacing w:line="360" w:lineRule="auto"/>
        <w:rPr>
          <w:rFonts w:ascii="Arial" w:hAnsi="Arial" w:cs="Arial"/>
          <w:szCs w:val="24"/>
        </w:rPr>
      </w:pPr>
      <w:r w:rsidRPr="00AB3038">
        <w:rPr>
          <w:rFonts w:ascii="Arial" w:hAnsi="Arial" w:cs="Arial"/>
          <w:szCs w:val="24"/>
        </w:rPr>
        <w:t>Fellowship for British Hairdressing (2024) Project Men &amp; Media with Charles Gray. Available at: https://fellowshiphair.com (Accessed: 15 March 2026).</w:t>
      </w:r>
    </w:p>
    <w:p w14:paraId="68411288" w14:textId="77777777" w:rsidR="00BD21A9" w:rsidRPr="00AB3038" w:rsidRDefault="00000000" w:rsidP="006F08BA">
      <w:pPr>
        <w:spacing w:line="360" w:lineRule="auto"/>
        <w:rPr>
          <w:rFonts w:ascii="Arial" w:hAnsi="Arial" w:cs="Arial"/>
          <w:szCs w:val="24"/>
        </w:rPr>
      </w:pPr>
      <w:r w:rsidRPr="00AB3038">
        <w:rPr>
          <w:rFonts w:ascii="Arial" w:hAnsi="Arial" w:cs="Arial"/>
          <w:szCs w:val="24"/>
        </w:rPr>
        <w:t>HairCon (2024) Charles Gray – Founder of Hair in Motion. Available at: https://haircon.co.uk (Accessed: 15 March 2026).</w:t>
      </w:r>
    </w:p>
    <w:p w14:paraId="2370CB17" w14:textId="77777777" w:rsidR="00BD21A9" w:rsidRPr="00AB3038" w:rsidRDefault="00000000" w:rsidP="006F08BA">
      <w:pPr>
        <w:spacing w:line="360" w:lineRule="auto"/>
        <w:rPr>
          <w:rFonts w:ascii="Arial" w:hAnsi="Arial" w:cs="Arial"/>
          <w:szCs w:val="24"/>
        </w:rPr>
      </w:pPr>
      <w:r w:rsidRPr="00AB3038">
        <w:rPr>
          <w:rFonts w:ascii="Arial" w:hAnsi="Arial" w:cs="Arial"/>
          <w:szCs w:val="24"/>
        </w:rPr>
        <w:t>Hairdressers Journal International (2024) Charles Gray – Men’s Hairdresser of the Year finalist collection. Available at: https://hji.co.uk (Accessed: 15 March 2026).</w:t>
      </w:r>
    </w:p>
    <w:p w14:paraId="392C0979" w14:textId="77777777" w:rsidR="00BD21A9" w:rsidRPr="00AB3038" w:rsidRDefault="00000000" w:rsidP="006F08BA">
      <w:pPr>
        <w:spacing w:line="360" w:lineRule="auto"/>
        <w:rPr>
          <w:rFonts w:ascii="Arial" w:hAnsi="Arial" w:cs="Arial"/>
          <w:szCs w:val="24"/>
        </w:rPr>
      </w:pPr>
      <w:r w:rsidRPr="00AB3038">
        <w:rPr>
          <w:rFonts w:ascii="Arial" w:hAnsi="Arial" w:cs="Arial"/>
          <w:szCs w:val="24"/>
        </w:rPr>
        <w:t>Porter, M.E. (1985) Competitive Strategy: Techniques for Analysing Industries and Competitors. New York: Free Press.</w:t>
      </w:r>
    </w:p>
    <w:sectPr w:rsidR="00BD21A9" w:rsidRPr="00AB303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6071891">
    <w:abstractNumId w:val="8"/>
  </w:num>
  <w:num w:numId="2" w16cid:durableId="227618267">
    <w:abstractNumId w:val="6"/>
  </w:num>
  <w:num w:numId="3" w16cid:durableId="1186136291">
    <w:abstractNumId w:val="5"/>
  </w:num>
  <w:num w:numId="4" w16cid:durableId="1789659891">
    <w:abstractNumId w:val="4"/>
  </w:num>
  <w:num w:numId="5" w16cid:durableId="1443643407">
    <w:abstractNumId w:val="7"/>
  </w:num>
  <w:num w:numId="6" w16cid:durableId="1229539383">
    <w:abstractNumId w:val="3"/>
  </w:num>
  <w:num w:numId="7" w16cid:durableId="816843887">
    <w:abstractNumId w:val="2"/>
  </w:num>
  <w:num w:numId="8" w16cid:durableId="1698311608">
    <w:abstractNumId w:val="1"/>
  </w:num>
  <w:num w:numId="9" w16cid:durableId="6386550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6F08BA"/>
    <w:rsid w:val="00AA1D8D"/>
    <w:rsid w:val="00AB3038"/>
    <w:rsid w:val="00AC1F67"/>
    <w:rsid w:val="00B47730"/>
    <w:rsid w:val="00BD21A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A7BDA6"/>
  <w14:defaultImageDpi w14:val="300"/>
  <w15:docId w15:val="{F552EB7A-15CA-4FD8-BF67-B942D504D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Corneliu Bogdan Dan (2310378)</cp:lastModifiedBy>
  <cp:revision>4</cp:revision>
  <dcterms:created xsi:type="dcterms:W3CDTF">2026-03-15T18:19:00Z</dcterms:created>
  <dcterms:modified xsi:type="dcterms:W3CDTF">2026-03-15T18:29:00Z</dcterms:modified>
  <cp:category/>
</cp:coreProperties>
</file>