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080CE" w14:textId="77777777" w:rsidR="002E44FF" w:rsidRDefault="00FD37BB" w:rsidP="00302181">
      <w:pPr>
        <w:jc w:val="center"/>
        <w:rPr>
          <w:b/>
          <w:bCs/>
          <w:sz w:val="96"/>
          <w:szCs w:val="96"/>
          <w:lang w:val="en-US"/>
        </w:rPr>
      </w:pPr>
      <w:r>
        <w:rPr>
          <w:b/>
          <w:bCs/>
          <w:sz w:val="96"/>
          <w:szCs w:val="96"/>
          <w:lang w:val="en-US"/>
        </w:rPr>
        <w:t xml:space="preserve"> </w:t>
      </w:r>
    </w:p>
    <w:p w14:paraId="6D68B12B" w14:textId="3D6D8F55" w:rsidR="00302181" w:rsidRPr="007A238D" w:rsidRDefault="00302181" w:rsidP="00302181">
      <w:pPr>
        <w:jc w:val="center"/>
        <w:rPr>
          <w:b/>
          <w:bCs/>
          <w:sz w:val="96"/>
          <w:szCs w:val="96"/>
          <w:lang w:val="en-US"/>
        </w:rPr>
      </w:pPr>
      <w:r w:rsidRPr="002E44FF">
        <w:rPr>
          <w:b/>
          <w:bCs/>
          <w:sz w:val="56"/>
          <w:szCs w:val="56"/>
          <w:lang w:val="en-US"/>
        </w:rPr>
        <w:t>Computer system fundamentals</w:t>
      </w:r>
    </w:p>
    <w:p w14:paraId="503FE193" w14:textId="77777777" w:rsidR="002E44FF" w:rsidRDefault="002E44FF" w:rsidP="00302181">
      <w:pPr>
        <w:jc w:val="center"/>
        <w:rPr>
          <w:sz w:val="96"/>
          <w:szCs w:val="96"/>
          <w:lang w:val="en-US"/>
        </w:rPr>
      </w:pPr>
    </w:p>
    <w:p w14:paraId="31F31997" w14:textId="77777777" w:rsidR="002E44FF" w:rsidRPr="00302181" w:rsidRDefault="002E44FF" w:rsidP="00302181">
      <w:pPr>
        <w:jc w:val="center"/>
        <w:rPr>
          <w:sz w:val="96"/>
          <w:szCs w:val="96"/>
          <w:lang w:val="en-US"/>
        </w:rPr>
      </w:pPr>
    </w:p>
    <w:p w14:paraId="6461A4F9" w14:textId="77777777" w:rsidR="00302181" w:rsidRPr="002E44FF" w:rsidRDefault="00302181" w:rsidP="00302181">
      <w:pPr>
        <w:jc w:val="center"/>
        <w:rPr>
          <w:b/>
          <w:bCs/>
          <w:sz w:val="48"/>
          <w:szCs w:val="48"/>
          <w:lang w:val="en-US"/>
        </w:rPr>
      </w:pPr>
      <w:r w:rsidRPr="002E44FF">
        <w:rPr>
          <w:b/>
          <w:bCs/>
          <w:sz w:val="48"/>
          <w:szCs w:val="48"/>
          <w:lang w:val="en-US"/>
        </w:rPr>
        <w:t>Jacob Newman</w:t>
      </w:r>
    </w:p>
    <w:p w14:paraId="1102CE7C" w14:textId="77777777" w:rsidR="00302181" w:rsidRPr="002E44FF" w:rsidRDefault="00302181" w:rsidP="00302181">
      <w:pPr>
        <w:jc w:val="center"/>
        <w:rPr>
          <w:sz w:val="48"/>
          <w:szCs w:val="48"/>
          <w:lang w:val="en-US"/>
        </w:rPr>
      </w:pPr>
      <w:r w:rsidRPr="002E44FF">
        <w:rPr>
          <w:sz w:val="48"/>
          <w:szCs w:val="48"/>
          <w:lang w:val="en-US"/>
        </w:rPr>
        <w:t>Student Number: 2515825</w:t>
      </w:r>
    </w:p>
    <w:p w14:paraId="33B81F59" w14:textId="77777777" w:rsidR="00302181" w:rsidRDefault="00302181" w:rsidP="00302181">
      <w:pPr>
        <w:jc w:val="center"/>
        <w:rPr>
          <w:sz w:val="48"/>
          <w:szCs w:val="48"/>
        </w:rPr>
      </w:pPr>
      <w:r w:rsidRPr="002E44FF">
        <w:rPr>
          <w:sz w:val="48"/>
          <w:szCs w:val="48"/>
        </w:rPr>
        <w:t>Electrical &amp; Electronic Engineering Degree Apprentice</w:t>
      </w:r>
    </w:p>
    <w:p w14:paraId="4CACB881" w14:textId="77777777" w:rsidR="002E44FF" w:rsidRDefault="002E44FF" w:rsidP="00302181">
      <w:pPr>
        <w:jc w:val="center"/>
        <w:rPr>
          <w:sz w:val="48"/>
          <w:szCs w:val="48"/>
        </w:rPr>
      </w:pPr>
    </w:p>
    <w:p w14:paraId="3C603638" w14:textId="77777777" w:rsidR="002E44FF" w:rsidRDefault="002E44FF" w:rsidP="00302181">
      <w:pPr>
        <w:jc w:val="center"/>
        <w:rPr>
          <w:sz w:val="48"/>
          <w:szCs w:val="48"/>
        </w:rPr>
      </w:pPr>
    </w:p>
    <w:p w14:paraId="0F36227C" w14:textId="77777777" w:rsidR="002E44FF" w:rsidRDefault="002E44FF" w:rsidP="00302181">
      <w:pPr>
        <w:jc w:val="center"/>
        <w:rPr>
          <w:sz w:val="48"/>
          <w:szCs w:val="48"/>
        </w:rPr>
      </w:pPr>
    </w:p>
    <w:p w14:paraId="5FAF0D06" w14:textId="77777777" w:rsidR="002E44FF" w:rsidRPr="002E44FF" w:rsidRDefault="002E44FF" w:rsidP="00302181">
      <w:pPr>
        <w:jc w:val="center"/>
        <w:rPr>
          <w:sz w:val="48"/>
          <w:szCs w:val="48"/>
        </w:rPr>
      </w:pPr>
    </w:p>
    <w:p w14:paraId="39976AEE" w14:textId="77777777" w:rsidR="00302181" w:rsidRPr="00302181" w:rsidRDefault="00302181" w:rsidP="00302181"/>
    <w:p w14:paraId="00EDFEE3" w14:textId="0C645C87" w:rsidR="00302181" w:rsidRPr="002E44FF" w:rsidRDefault="00302181" w:rsidP="00A764E3">
      <w:pPr>
        <w:jc w:val="center"/>
        <w:rPr>
          <w:b/>
          <w:bCs/>
          <w:sz w:val="52"/>
          <w:szCs w:val="52"/>
        </w:rPr>
      </w:pPr>
      <w:r w:rsidRPr="002E44FF">
        <w:rPr>
          <w:b/>
          <w:bCs/>
          <w:sz w:val="52"/>
          <w:szCs w:val="52"/>
        </w:rPr>
        <w:t>L4 Computer System Fundamentals</w:t>
      </w:r>
    </w:p>
    <w:p w14:paraId="3B8552F1" w14:textId="256DFD86" w:rsidR="004C46ED" w:rsidRPr="00BA0797" w:rsidRDefault="00302181" w:rsidP="00BA0797">
      <w:pPr>
        <w:jc w:val="center"/>
        <w:rPr>
          <w:b/>
          <w:bCs/>
          <w:sz w:val="52"/>
          <w:szCs w:val="52"/>
        </w:rPr>
      </w:pPr>
      <w:r w:rsidRPr="002E44FF">
        <w:rPr>
          <w:b/>
          <w:bCs/>
          <w:sz w:val="52"/>
          <w:szCs w:val="52"/>
        </w:rPr>
        <w:t>AC</w:t>
      </w:r>
      <w:r w:rsidR="00A764E3" w:rsidRPr="002E44FF">
        <w:rPr>
          <w:b/>
          <w:bCs/>
          <w:sz w:val="52"/>
          <w:szCs w:val="52"/>
        </w:rPr>
        <w:t>CA4028</w:t>
      </w:r>
    </w:p>
    <w:p w14:paraId="084B6C69" w14:textId="3D7DDBEF" w:rsidR="00EE572C" w:rsidRDefault="00955D3F" w:rsidP="00EE572C">
      <w:pPr>
        <w:jc w:val="center"/>
        <w:rPr>
          <w:b/>
          <w:bCs/>
          <w:sz w:val="72"/>
          <w:szCs w:val="72"/>
        </w:rPr>
      </w:pPr>
      <w:r>
        <w:rPr>
          <w:b/>
          <w:bCs/>
          <w:sz w:val="72"/>
          <w:szCs w:val="72"/>
        </w:rPr>
        <w:lastRenderedPageBreak/>
        <w:t>Contents</w:t>
      </w:r>
    </w:p>
    <w:sdt>
      <w:sdtPr>
        <w:rPr>
          <w:rFonts w:asciiTheme="minorHAnsi" w:eastAsiaTheme="minorHAnsi" w:hAnsiTheme="minorHAnsi" w:cstheme="minorBidi"/>
          <w:color w:val="auto"/>
          <w:kern w:val="2"/>
          <w:sz w:val="22"/>
          <w:szCs w:val="22"/>
          <w:lang w:val="en-GB"/>
          <w14:ligatures w14:val="standardContextual"/>
        </w:rPr>
        <w:id w:val="-1031404389"/>
        <w:docPartObj>
          <w:docPartGallery w:val="Table of Contents"/>
          <w:docPartUnique/>
        </w:docPartObj>
      </w:sdtPr>
      <w:sdtEndPr>
        <w:rPr>
          <w:b/>
          <w:bCs/>
          <w:noProof/>
        </w:rPr>
      </w:sdtEndPr>
      <w:sdtContent>
        <w:p w14:paraId="05629EDA" w14:textId="4F6912AC" w:rsidR="009C213E" w:rsidRDefault="009C213E">
          <w:pPr>
            <w:pStyle w:val="TOCHeading"/>
          </w:pPr>
          <w:r>
            <w:t>Table of Contents</w:t>
          </w:r>
        </w:p>
        <w:p w14:paraId="062ABC1A" w14:textId="04D1E749" w:rsidR="006C0C92" w:rsidRDefault="009C213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529726" w:history="1">
            <w:r w:rsidR="006C0C92" w:rsidRPr="00BE6E1A">
              <w:rPr>
                <w:rStyle w:val="Hyperlink"/>
                <w:noProof/>
              </w:rPr>
              <w:t>List of figures</w:t>
            </w:r>
            <w:r w:rsidR="006C0C92">
              <w:rPr>
                <w:noProof/>
                <w:webHidden/>
              </w:rPr>
              <w:tab/>
            </w:r>
            <w:r w:rsidR="006C0C92">
              <w:rPr>
                <w:noProof/>
                <w:webHidden/>
              </w:rPr>
              <w:fldChar w:fldCharType="begin"/>
            </w:r>
            <w:r w:rsidR="006C0C92">
              <w:rPr>
                <w:noProof/>
                <w:webHidden/>
              </w:rPr>
              <w:instrText xml:space="preserve"> PAGEREF _Toc228529726 \h </w:instrText>
            </w:r>
            <w:r w:rsidR="006C0C92">
              <w:rPr>
                <w:noProof/>
                <w:webHidden/>
              </w:rPr>
            </w:r>
            <w:r w:rsidR="006C0C92">
              <w:rPr>
                <w:noProof/>
                <w:webHidden/>
              </w:rPr>
              <w:fldChar w:fldCharType="separate"/>
            </w:r>
            <w:r w:rsidR="006C0C92">
              <w:rPr>
                <w:noProof/>
                <w:webHidden/>
              </w:rPr>
              <w:t>3</w:t>
            </w:r>
            <w:r w:rsidR="006C0C92">
              <w:rPr>
                <w:noProof/>
                <w:webHidden/>
              </w:rPr>
              <w:fldChar w:fldCharType="end"/>
            </w:r>
          </w:hyperlink>
        </w:p>
        <w:p w14:paraId="307EDBA2" w14:textId="0CCDAFE6" w:rsidR="006C0C92" w:rsidRDefault="006C0C92">
          <w:pPr>
            <w:pStyle w:val="TOC1"/>
            <w:tabs>
              <w:tab w:val="right" w:leader="dot" w:pos="9016"/>
            </w:tabs>
            <w:rPr>
              <w:rFonts w:eastAsiaTheme="minorEastAsia"/>
              <w:noProof/>
              <w:sz w:val="24"/>
              <w:szCs w:val="24"/>
              <w:lang w:eastAsia="en-GB"/>
            </w:rPr>
          </w:pPr>
          <w:hyperlink w:anchor="_Toc228529727" w:history="1">
            <w:r w:rsidRPr="00BE6E1A">
              <w:rPr>
                <w:rStyle w:val="Hyperlink"/>
                <w:noProof/>
              </w:rPr>
              <w:t>List of tables</w:t>
            </w:r>
            <w:r>
              <w:rPr>
                <w:noProof/>
                <w:webHidden/>
              </w:rPr>
              <w:tab/>
            </w:r>
            <w:r>
              <w:rPr>
                <w:noProof/>
                <w:webHidden/>
              </w:rPr>
              <w:fldChar w:fldCharType="begin"/>
            </w:r>
            <w:r>
              <w:rPr>
                <w:noProof/>
                <w:webHidden/>
              </w:rPr>
              <w:instrText xml:space="preserve"> PAGEREF _Toc228529727 \h </w:instrText>
            </w:r>
            <w:r>
              <w:rPr>
                <w:noProof/>
                <w:webHidden/>
              </w:rPr>
            </w:r>
            <w:r>
              <w:rPr>
                <w:noProof/>
                <w:webHidden/>
              </w:rPr>
              <w:fldChar w:fldCharType="separate"/>
            </w:r>
            <w:r>
              <w:rPr>
                <w:noProof/>
                <w:webHidden/>
              </w:rPr>
              <w:t>4</w:t>
            </w:r>
            <w:r>
              <w:rPr>
                <w:noProof/>
                <w:webHidden/>
              </w:rPr>
              <w:fldChar w:fldCharType="end"/>
            </w:r>
          </w:hyperlink>
        </w:p>
        <w:p w14:paraId="0DBCAA71" w14:textId="77B3A300" w:rsidR="006C0C92" w:rsidRDefault="006C0C92">
          <w:pPr>
            <w:pStyle w:val="TOC1"/>
            <w:tabs>
              <w:tab w:val="left" w:pos="720"/>
              <w:tab w:val="right" w:leader="dot" w:pos="9016"/>
            </w:tabs>
            <w:rPr>
              <w:rFonts w:eastAsiaTheme="minorEastAsia"/>
              <w:noProof/>
              <w:sz w:val="24"/>
              <w:szCs w:val="24"/>
              <w:lang w:eastAsia="en-GB"/>
            </w:rPr>
          </w:pPr>
          <w:hyperlink w:anchor="_Toc228529728" w:history="1">
            <w:r w:rsidRPr="00BE6E1A">
              <w:rPr>
                <w:rStyle w:val="Hyperlink"/>
                <w:noProof/>
              </w:rPr>
              <w:t>1.0</w:t>
            </w:r>
            <w:r>
              <w:rPr>
                <w:rFonts w:eastAsiaTheme="minorEastAsia"/>
                <w:noProof/>
                <w:sz w:val="24"/>
                <w:szCs w:val="24"/>
                <w:lang w:eastAsia="en-GB"/>
              </w:rPr>
              <w:tab/>
            </w:r>
            <w:r w:rsidRPr="00BE6E1A">
              <w:rPr>
                <w:rStyle w:val="Hyperlink"/>
                <w:noProof/>
              </w:rPr>
              <w:t>Task I</w:t>
            </w:r>
            <w:r>
              <w:rPr>
                <w:noProof/>
                <w:webHidden/>
              </w:rPr>
              <w:tab/>
            </w:r>
            <w:r>
              <w:rPr>
                <w:noProof/>
                <w:webHidden/>
              </w:rPr>
              <w:fldChar w:fldCharType="begin"/>
            </w:r>
            <w:r>
              <w:rPr>
                <w:noProof/>
                <w:webHidden/>
              </w:rPr>
              <w:instrText xml:space="preserve"> PAGEREF _Toc228529728 \h </w:instrText>
            </w:r>
            <w:r>
              <w:rPr>
                <w:noProof/>
                <w:webHidden/>
              </w:rPr>
            </w:r>
            <w:r>
              <w:rPr>
                <w:noProof/>
                <w:webHidden/>
              </w:rPr>
              <w:fldChar w:fldCharType="separate"/>
            </w:r>
            <w:r>
              <w:rPr>
                <w:noProof/>
                <w:webHidden/>
              </w:rPr>
              <w:t>5</w:t>
            </w:r>
            <w:r>
              <w:rPr>
                <w:noProof/>
                <w:webHidden/>
              </w:rPr>
              <w:fldChar w:fldCharType="end"/>
            </w:r>
          </w:hyperlink>
        </w:p>
        <w:p w14:paraId="19E3580E" w14:textId="15DC0FE1" w:rsidR="006C0C92" w:rsidRDefault="006C0C92">
          <w:pPr>
            <w:pStyle w:val="TOC2"/>
            <w:tabs>
              <w:tab w:val="right" w:leader="dot" w:pos="9016"/>
            </w:tabs>
            <w:rPr>
              <w:rFonts w:eastAsiaTheme="minorEastAsia"/>
              <w:noProof/>
              <w:sz w:val="24"/>
              <w:szCs w:val="24"/>
              <w:lang w:eastAsia="en-GB"/>
            </w:rPr>
          </w:pPr>
          <w:hyperlink w:anchor="_Toc228529729" w:history="1">
            <w:r w:rsidRPr="00BE6E1A">
              <w:rPr>
                <w:rStyle w:val="Hyperlink"/>
                <w:noProof/>
              </w:rPr>
              <w:t>1.1 Introduction &amp; Initial Research</w:t>
            </w:r>
            <w:r>
              <w:rPr>
                <w:noProof/>
                <w:webHidden/>
              </w:rPr>
              <w:tab/>
            </w:r>
            <w:r>
              <w:rPr>
                <w:noProof/>
                <w:webHidden/>
              </w:rPr>
              <w:fldChar w:fldCharType="begin"/>
            </w:r>
            <w:r>
              <w:rPr>
                <w:noProof/>
                <w:webHidden/>
              </w:rPr>
              <w:instrText xml:space="preserve"> PAGEREF _Toc228529729 \h </w:instrText>
            </w:r>
            <w:r>
              <w:rPr>
                <w:noProof/>
                <w:webHidden/>
              </w:rPr>
            </w:r>
            <w:r>
              <w:rPr>
                <w:noProof/>
                <w:webHidden/>
              </w:rPr>
              <w:fldChar w:fldCharType="separate"/>
            </w:r>
            <w:r>
              <w:rPr>
                <w:noProof/>
                <w:webHidden/>
              </w:rPr>
              <w:t>5</w:t>
            </w:r>
            <w:r>
              <w:rPr>
                <w:noProof/>
                <w:webHidden/>
              </w:rPr>
              <w:fldChar w:fldCharType="end"/>
            </w:r>
          </w:hyperlink>
        </w:p>
        <w:p w14:paraId="41B5C63F" w14:textId="34D925AC" w:rsidR="006C0C92" w:rsidRDefault="006C0C92">
          <w:pPr>
            <w:pStyle w:val="TOC2"/>
            <w:tabs>
              <w:tab w:val="right" w:leader="dot" w:pos="9016"/>
            </w:tabs>
            <w:rPr>
              <w:rFonts w:eastAsiaTheme="minorEastAsia"/>
              <w:noProof/>
              <w:sz w:val="24"/>
              <w:szCs w:val="24"/>
              <w:lang w:eastAsia="en-GB"/>
            </w:rPr>
          </w:pPr>
          <w:hyperlink w:anchor="_Toc228529730" w:history="1">
            <w:r w:rsidRPr="00BE6E1A">
              <w:rPr>
                <w:rStyle w:val="Hyperlink"/>
                <w:noProof/>
              </w:rPr>
              <w:t>1.2 PC Component Selection</w:t>
            </w:r>
            <w:r>
              <w:rPr>
                <w:noProof/>
                <w:webHidden/>
              </w:rPr>
              <w:tab/>
            </w:r>
            <w:r>
              <w:rPr>
                <w:noProof/>
                <w:webHidden/>
              </w:rPr>
              <w:fldChar w:fldCharType="begin"/>
            </w:r>
            <w:r>
              <w:rPr>
                <w:noProof/>
                <w:webHidden/>
              </w:rPr>
              <w:instrText xml:space="preserve"> PAGEREF _Toc228529730 \h </w:instrText>
            </w:r>
            <w:r>
              <w:rPr>
                <w:noProof/>
                <w:webHidden/>
              </w:rPr>
            </w:r>
            <w:r>
              <w:rPr>
                <w:noProof/>
                <w:webHidden/>
              </w:rPr>
              <w:fldChar w:fldCharType="separate"/>
            </w:r>
            <w:r>
              <w:rPr>
                <w:noProof/>
                <w:webHidden/>
              </w:rPr>
              <w:t>6</w:t>
            </w:r>
            <w:r>
              <w:rPr>
                <w:noProof/>
                <w:webHidden/>
              </w:rPr>
              <w:fldChar w:fldCharType="end"/>
            </w:r>
          </w:hyperlink>
        </w:p>
        <w:p w14:paraId="75834712" w14:textId="1E76C5E7" w:rsidR="006C0C92" w:rsidRDefault="006C0C92">
          <w:pPr>
            <w:pStyle w:val="TOC2"/>
            <w:tabs>
              <w:tab w:val="right" w:leader="dot" w:pos="9016"/>
            </w:tabs>
            <w:rPr>
              <w:rFonts w:eastAsiaTheme="minorEastAsia"/>
              <w:noProof/>
              <w:sz w:val="24"/>
              <w:szCs w:val="24"/>
              <w:lang w:eastAsia="en-GB"/>
            </w:rPr>
          </w:pPr>
          <w:hyperlink w:anchor="_Toc228529731" w:history="1">
            <w:r w:rsidRPr="00BE6E1A">
              <w:rPr>
                <w:rStyle w:val="Hyperlink"/>
                <w:noProof/>
              </w:rPr>
              <w:t>1.3 Component Justification</w:t>
            </w:r>
            <w:r>
              <w:rPr>
                <w:noProof/>
                <w:webHidden/>
              </w:rPr>
              <w:tab/>
            </w:r>
            <w:r>
              <w:rPr>
                <w:noProof/>
                <w:webHidden/>
              </w:rPr>
              <w:fldChar w:fldCharType="begin"/>
            </w:r>
            <w:r>
              <w:rPr>
                <w:noProof/>
                <w:webHidden/>
              </w:rPr>
              <w:instrText xml:space="preserve"> PAGEREF _Toc228529731 \h </w:instrText>
            </w:r>
            <w:r>
              <w:rPr>
                <w:noProof/>
                <w:webHidden/>
              </w:rPr>
            </w:r>
            <w:r>
              <w:rPr>
                <w:noProof/>
                <w:webHidden/>
              </w:rPr>
              <w:fldChar w:fldCharType="separate"/>
            </w:r>
            <w:r>
              <w:rPr>
                <w:noProof/>
                <w:webHidden/>
              </w:rPr>
              <w:t>8</w:t>
            </w:r>
            <w:r>
              <w:rPr>
                <w:noProof/>
                <w:webHidden/>
              </w:rPr>
              <w:fldChar w:fldCharType="end"/>
            </w:r>
          </w:hyperlink>
        </w:p>
        <w:p w14:paraId="484A8083" w14:textId="1A540837" w:rsidR="006C0C92" w:rsidRDefault="006C0C92">
          <w:pPr>
            <w:pStyle w:val="TOC1"/>
            <w:tabs>
              <w:tab w:val="right" w:leader="dot" w:pos="9016"/>
            </w:tabs>
            <w:rPr>
              <w:rFonts w:eastAsiaTheme="minorEastAsia"/>
              <w:noProof/>
              <w:sz w:val="24"/>
              <w:szCs w:val="24"/>
              <w:lang w:eastAsia="en-GB"/>
            </w:rPr>
          </w:pPr>
          <w:hyperlink w:anchor="_Toc228529732" w:history="1">
            <w:r w:rsidRPr="00BE6E1A">
              <w:rPr>
                <w:rStyle w:val="Hyperlink"/>
                <w:noProof/>
              </w:rPr>
              <w:t>2.0 Task II</w:t>
            </w:r>
            <w:r>
              <w:rPr>
                <w:noProof/>
                <w:webHidden/>
              </w:rPr>
              <w:tab/>
            </w:r>
            <w:r>
              <w:rPr>
                <w:noProof/>
                <w:webHidden/>
              </w:rPr>
              <w:fldChar w:fldCharType="begin"/>
            </w:r>
            <w:r>
              <w:rPr>
                <w:noProof/>
                <w:webHidden/>
              </w:rPr>
              <w:instrText xml:space="preserve"> PAGEREF _Toc228529732 \h </w:instrText>
            </w:r>
            <w:r>
              <w:rPr>
                <w:noProof/>
                <w:webHidden/>
              </w:rPr>
            </w:r>
            <w:r>
              <w:rPr>
                <w:noProof/>
                <w:webHidden/>
              </w:rPr>
              <w:fldChar w:fldCharType="separate"/>
            </w:r>
            <w:r>
              <w:rPr>
                <w:noProof/>
                <w:webHidden/>
              </w:rPr>
              <w:t>9</w:t>
            </w:r>
            <w:r>
              <w:rPr>
                <w:noProof/>
                <w:webHidden/>
              </w:rPr>
              <w:fldChar w:fldCharType="end"/>
            </w:r>
          </w:hyperlink>
        </w:p>
        <w:p w14:paraId="6D310EE8" w14:textId="3D19FB64" w:rsidR="006C0C92" w:rsidRDefault="006C0C92">
          <w:pPr>
            <w:pStyle w:val="TOC2"/>
            <w:tabs>
              <w:tab w:val="right" w:leader="dot" w:pos="9016"/>
            </w:tabs>
            <w:rPr>
              <w:rFonts w:eastAsiaTheme="minorEastAsia"/>
              <w:noProof/>
              <w:sz w:val="24"/>
              <w:szCs w:val="24"/>
              <w:lang w:eastAsia="en-GB"/>
            </w:rPr>
          </w:pPr>
          <w:hyperlink w:anchor="_Toc228529733" w:history="1">
            <w:r w:rsidRPr="00BE6E1A">
              <w:rPr>
                <w:rStyle w:val="Hyperlink"/>
                <w:noProof/>
              </w:rPr>
              <w:t>2.1 Identification, Evaluation and Prioritisation of the cyber security threats</w:t>
            </w:r>
            <w:r>
              <w:rPr>
                <w:noProof/>
                <w:webHidden/>
              </w:rPr>
              <w:tab/>
            </w:r>
            <w:r>
              <w:rPr>
                <w:noProof/>
                <w:webHidden/>
              </w:rPr>
              <w:fldChar w:fldCharType="begin"/>
            </w:r>
            <w:r>
              <w:rPr>
                <w:noProof/>
                <w:webHidden/>
              </w:rPr>
              <w:instrText xml:space="preserve"> PAGEREF _Toc228529733 \h </w:instrText>
            </w:r>
            <w:r>
              <w:rPr>
                <w:noProof/>
                <w:webHidden/>
              </w:rPr>
            </w:r>
            <w:r>
              <w:rPr>
                <w:noProof/>
                <w:webHidden/>
              </w:rPr>
              <w:fldChar w:fldCharType="separate"/>
            </w:r>
            <w:r>
              <w:rPr>
                <w:noProof/>
                <w:webHidden/>
              </w:rPr>
              <w:t>9</w:t>
            </w:r>
            <w:r>
              <w:rPr>
                <w:noProof/>
                <w:webHidden/>
              </w:rPr>
              <w:fldChar w:fldCharType="end"/>
            </w:r>
          </w:hyperlink>
        </w:p>
        <w:p w14:paraId="0E15DB03" w14:textId="0016D1EA" w:rsidR="006C0C92" w:rsidRDefault="006C0C92">
          <w:pPr>
            <w:pStyle w:val="TOC3"/>
            <w:tabs>
              <w:tab w:val="right" w:leader="dot" w:pos="9016"/>
            </w:tabs>
            <w:rPr>
              <w:rFonts w:eastAsiaTheme="minorEastAsia"/>
              <w:noProof/>
              <w:sz w:val="24"/>
              <w:szCs w:val="24"/>
              <w:lang w:eastAsia="en-GB"/>
            </w:rPr>
          </w:pPr>
          <w:hyperlink w:anchor="_Toc228529734" w:history="1">
            <w:r w:rsidRPr="00BE6E1A">
              <w:rPr>
                <w:rStyle w:val="Hyperlink"/>
                <w:noProof/>
              </w:rPr>
              <w:t>2.1.1 Outdated firewall and no network segmentation</w:t>
            </w:r>
            <w:r>
              <w:rPr>
                <w:noProof/>
                <w:webHidden/>
              </w:rPr>
              <w:tab/>
            </w:r>
            <w:r>
              <w:rPr>
                <w:noProof/>
                <w:webHidden/>
              </w:rPr>
              <w:fldChar w:fldCharType="begin"/>
            </w:r>
            <w:r>
              <w:rPr>
                <w:noProof/>
                <w:webHidden/>
              </w:rPr>
              <w:instrText xml:space="preserve"> PAGEREF _Toc228529734 \h </w:instrText>
            </w:r>
            <w:r>
              <w:rPr>
                <w:noProof/>
                <w:webHidden/>
              </w:rPr>
            </w:r>
            <w:r>
              <w:rPr>
                <w:noProof/>
                <w:webHidden/>
              </w:rPr>
              <w:fldChar w:fldCharType="separate"/>
            </w:r>
            <w:r>
              <w:rPr>
                <w:noProof/>
                <w:webHidden/>
              </w:rPr>
              <w:t>9</w:t>
            </w:r>
            <w:r>
              <w:rPr>
                <w:noProof/>
                <w:webHidden/>
              </w:rPr>
              <w:fldChar w:fldCharType="end"/>
            </w:r>
          </w:hyperlink>
        </w:p>
        <w:p w14:paraId="777FB7F6" w14:textId="696A2F01" w:rsidR="006C0C92" w:rsidRDefault="006C0C92">
          <w:pPr>
            <w:pStyle w:val="TOC3"/>
            <w:tabs>
              <w:tab w:val="left" w:pos="1200"/>
              <w:tab w:val="right" w:leader="dot" w:pos="9016"/>
            </w:tabs>
            <w:rPr>
              <w:rFonts w:eastAsiaTheme="minorEastAsia"/>
              <w:noProof/>
              <w:sz w:val="24"/>
              <w:szCs w:val="24"/>
              <w:lang w:eastAsia="en-GB"/>
            </w:rPr>
          </w:pPr>
          <w:hyperlink w:anchor="_Toc228529735" w:history="1">
            <w:r w:rsidRPr="00BE6E1A">
              <w:rPr>
                <w:rStyle w:val="Hyperlink"/>
                <w:noProof/>
              </w:rPr>
              <w:t>2.1.2</w:t>
            </w:r>
            <w:r>
              <w:rPr>
                <w:rFonts w:eastAsiaTheme="minorEastAsia"/>
                <w:noProof/>
                <w:sz w:val="24"/>
                <w:szCs w:val="24"/>
                <w:lang w:eastAsia="en-GB"/>
              </w:rPr>
              <w:tab/>
            </w:r>
            <w:r w:rsidRPr="00BE6E1A">
              <w:rPr>
                <w:rStyle w:val="Hyperlink"/>
                <w:noProof/>
              </w:rPr>
              <w:t>Embedded devices with outdated firmware, default passwords</w:t>
            </w:r>
            <w:r>
              <w:rPr>
                <w:noProof/>
                <w:webHidden/>
              </w:rPr>
              <w:tab/>
            </w:r>
            <w:r>
              <w:rPr>
                <w:noProof/>
                <w:webHidden/>
              </w:rPr>
              <w:fldChar w:fldCharType="begin"/>
            </w:r>
            <w:r>
              <w:rPr>
                <w:noProof/>
                <w:webHidden/>
              </w:rPr>
              <w:instrText xml:space="preserve"> PAGEREF _Toc228529735 \h </w:instrText>
            </w:r>
            <w:r>
              <w:rPr>
                <w:noProof/>
                <w:webHidden/>
              </w:rPr>
            </w:r>
            <w:r>
              <w:rPr>
                <w:noProof/>
                <w:webHidden/>
              </w:rPr>
              <w:fldChar w:fldCharType="separate"/>
            </w:r>
            <w:r>
              <w:rPr>
                <w:noProof/>
                <w:webHidden/>
              </w:rPr>
              <w:t>9</w:t>
            </w:r>
            <w:r>
              <w:rPr>
                <w:noProof/>
                <w:webHidden/>
              </w:rPr>
              <w:fldChar w:fldCharType="end"/>
            </w:r>
          </w:hyperlink>
        </w:p>
        <w:p w14:paraId="79C14935" w14:textId="1CAE58A7" w:rsidR="006C0C92" w:rsidRDefault="006C0C92">
          <w:pPr>
            <w:pStyle w:val="TOC3"/>
            <w:tabs>
              <w:tab w:val="left" w:pos="1200"/>
              <w:tab w:val="right" w:leader="dot" w:pos="9016"/>
            </w:tabs>
            <w:rPr>
              <w:rFonts w:eastAsiaTheme="minorEastAsia"/>
              <w:noProof/>
              <w:sz w:val="24"/>
              <w:szCs w:val="24"/>
              <w:lang w:eastAsia="en-GB"/>
            </w:rPr>
          </w:pPr>
          <w:hyperlink w:anchor="_Toc228529736" w:history="1">
            <w:r w:rsidRPr="00BE6E1A">
              <w:rPr>
                <w:rStyle w:val="Hyperlink"/>
                <w:noProof/>
              </w:rPr>
              <w:t>2.1.3</w:t>
            </w:r>
            <w:r>
              <w:rPr>
                <w:rFonts w:eastAsiaTheme="minorEastAsia"/>
                <w:noProof/>
                <w:sz w:val="24"/>
                <w:szCs w:val="24"/>
                <w:lang w:eastAsia="en-GB"/>
              </w:rPr>
              <w:tab/>
            </w:r>
            <w:r w:rsidRPr="00BE6E1A">
              <w:rPr>
                <w:rStyle w:val="Hyperlink"/>
                <w:noProof/>
              </w:rPr>
              <w:t>Workstations run on outdated operating systems and no longer receive security patches</w:t>
            </w:r>
            <w:r>
              <w:rPr>
                <w:noProof/>
                <w:webHidden/>
              </w:rPr>
              <w:tab/>
            </w:r>
            <w:r>
              <w:rPr>
                <w:noProof/>
                <w:webHidden/>
              </w:rPr>
              <w:fldChar w:fldCharType="begin"/>
            </w:r>
            <w:r>
              <w:rPr>
                <w:noProof/>
                <w:webHidden/>
              </w:rPr>
              <w:instrText xml:space="preserve"> PAGEREF _Toc228529736 \h </w:instrText>
            </w:r>
            <w:r>
              <w:rPr>
                <w:noProof/>
                <w:webHidden/>
              </w:rPr>
            </w:r>
            <w:r>
              <w:rPr>
                <w:noProof/>
                <w:webHidden/>
              </w:rPr>
              <w:fldChar w:fldCharType="separate"/>
            </w:r>
            <w:r>
              <w:rPr>
                <w:noProof/>
                <w:webHidden/>
              </w:rPr>
              <w:t>10</w:t>
            </w:r>
            <w:r>
              <w:rPr>
                <w:noProof/>
                <w:webHidden/>
              </w:rPr>
              <w:fldChar w:fldCharType="end"/>
            </w:r>
          </w:hyperlink>
        </w:p>
        <w:p w14:paraId="07226560" w14:textId="776BAE05" w:rsidR="006C0C92" w:rsidRDefault="006C0C92">
          <w:pPr>
            <w:pStyle w:val="TOC3"/>
            <w:tabs>
              <w:tab w:val="right" w:leader="dot" w:pos="9016"/>
            </w:tabs>
            <w:rPr>
              <w:rFonts w:eastAsiaTheme="minorEastAsia"/>
              <w:noProof/>
              <w:sz w:val="24"/>
              <w:szCs w:val="24"/>
              <w:lang w:eastAsia="en-GB"/>
            </w:rPr>
          </w:pPr>
          <w:hyperlink w:anchor="_Toc228529737" w:history="1">
            <w:r w:rsidRPr="00BE6E1A">
              <w:rPr>
                <w:rStyle w:val="Hyperlink"/>
                <w:noProof/>
              </w:rPr>
              <w:t>2.1.4 International suppliers some of which don’t follow secure development or validation</w:t>
            </w:r>
            <w:r>
              <w:rPr>
                <w:noProof/>
                <w:webHidden/>
              </w:rPr>
              <w:tab/>
            </w:r>
            <w:r>
              <w:rPr>
                <w:noProof/>
                <w:webHidden/>
              </w:rPr>
              <w:fldChar w:fldCharType="begin"/>
            </w:r>
            <w:r>
              <w:rPr>
                <w:noProof/>
                <w:webHidden/>
              </w:rPr>
              <w:instrText xml:space="preserve"> PAGEREF _Toc228529737 \h </w:instrText>
            </w:r>
            <w:r>
              <w:rPr>
                <w:noProof/>
                <w:webHidden/>
              </w:rPr>
            </w:r>
            <w:r>
              <w:rPr>
                <w:noProof/>
                <w:webHidden/>
              </w:rPr>
              <w:fldChar w:fldCharType="separate"/>
            </w:r>
            <w:r>
              <w:rPr>
                <w:noProof/>
                <w:webHidden/>
              </w:rPr>
              <w:t>10</w:t>
            </w:r>
            <w:r>
              <w:rPr>
                <w:noProof/>
                <w:webHidden/>
              </w:rPr>
              <w:fldChar w:fldCharType="end"/>
            </w:r>
          </w:hyperlink>
        </w:p>
        <w:p w14:paraId="4D97D5BD" w14:textId="0F6865BD" w:rsidR="006C0C92" w:rsidRDefault="006C0C92">
          <w:pPr>
            <w:pStyle w:val="TOC3"/>
            <w:tabs>
              <w:tab w:val="right" w:leader="dot" w:pos="9016"/>
            </w:tabs>
            <w:rPr>
              <w:rFonts w:eastAsiaTheme="minorEastAsia"/>
              <w:noProof/>
              <w:sz w:val="24"/>
              <w:szCs w:val="24"/>
              <w:lang w:eastAsia="en-GB"/>
            </w:rPr>
          </w:pPr>
          <w:hyperlink w:anchor="_Toc228529738" w:history="1">
            <w:r w:rsidRPr="00BE6E1A">
              <w:rPr>
                <w:rStyle w:val="Hyperlink"/>
                <w:noProof/>
              </w:rPr>
              <w:t>2.1.5 Inadequate cyber security training</w:t>
            </w:r>
            <w:r>
              <w:rPr>
                <w:noProof/>
                <w:webHidden/>
              </w:rPr>
              <w:tab/>
            </w:r>
            <w:r>
              <w:rPr>
                <w:noProof/>
                <w:webHidden/>
              </w:rPr>
              <w:fldChar w:fldCharType="begin"/>
            </w:r>
            <w:r>
              <w:rPr>
                <w:noProof/>
                <w:webHidden/>
              </w:rPr>
              <w:instrText xml:space="preserve"> PAGEREF _Toc228529738 \h </w:instrText>
            </w:r>
            <w:r>
              <w:rPr>
                <w:noProof/>
                <w:webHidden/>
              </w:rPr>
            </w:r>
            <w:r>
              <w:rPr>
                <w:noProof/>
                <w:webHidden/>
              </w:rPr>
              <w:fldChar w:fldCharType="separate"/>
            </w:r>
            <w:r>
              <w:rPr>
                <w:noProof/>
                <w:webHidden/>
              </w:rPr>
              <w:t>10</w:t>
            </w:r>
            <w:r>
              <w:rPr>
                <w:noProof/>
                <w:webHidden/>
              </w:rPr>
              <w:fldChar w:fldCharType="end"/>
            </w:r>
          </w:hyperlink>
        </w:p>
        <w:p w14:paraId="54EF8089" w14:textId="16710ADF" w:rsidR="006C0C92" w:rsidRDefault="006C0C92">
          <w:pPr>
            <w:pStyle w:val="TOC2"/>
            <w:tabs>
              <w:tab w:val="left" w:pos="960"/>
              <w:tab w:val="right" w:leader="dot" w:pos="9016"/>
            </w:tabs>
            <w:rPr>
              <w:rFonts w:eastAsiaTheme="minorEastAsia"/>
              <w:noProof/>
              <w:sz w:val="24"/>
              <w:szCs w:val="24"/>
              <w:lang w:eastAsia="en-GB"/>
            </w:rPr>
          </w:pPr>
          <w:hyperlink w:anchor="_Toc228529739" w:history="1">
            <w:r w:rsidRPr="00BE6E1A">
              <w:rPr>
                <w:rStyle w:val="Hyperlink"/>
                <w:noProof/>
              </w:rPr>
              <w:t>2.2</w:t>
            </w:r>
            <w:r>
              <w:rPr>
                <w:rFonts w:eastAsiaTheme="minorEastAsia"/>
                <w:noProof/>
                <w:sz w:val="24"/>
                <w:szCs w:val="24"/>
                <w:lang w:eastAsia="en-GB"/>
              </w:rPr>
              <w:tab/>
            </w:r>
            <w:r w:rsidRPr="00BE6E1A">
              <w:rPr>
                <w:rStyle w:val="Hyperlink"/>
                <w:noProof/>
              </w:rPr>
              <w:t>Holistic cyber security strategy to combat the threats identified</w:t>
            </w:r>
            <w:r>
              <w:rPr>
                <w:noProof/>
                <w:webHidden/>
              </w:rPr>
              <w:tab/>
            </w:r>
            <w:r>
              <w:rPr>
                <w:noProof/>
                <w:webHidden/>
              </w:rPr>
              <w:fldChar w:fldCharType="begin"/>
            </w:r>
            <w:r>
              <w:rPr>
                <w:noProof/>
                <w:webHidden/>
              </w:rPr>
              <w:instrText xml:space="preserve"> PAGEREF _Toc228529739 \h </w:instrText>
            </w:r>
            <w:r>
              <w:rPr>
                <w:noProof/>
                <w:webHidden/>
              </w:rPr>
            </w:r>
            <w:r>
              <w:rPr>
                <w:noProof/>
                <w:webHidden/>
              </w:rPr>
              <w:fldChar w:fldCharType="separate"/>
            </w:r>
            <w:r>
              <w:rPr>
                <w:noProof/>
                <w:webHidden/>
              </w:rPr>
              <w:t>10</w:t>
            </w:r>
            <w:r>
              <w:rPr>
                <w:noProof/>
                <w:webHidden/>
              </w:rPr>
              <w:fldChar w:fldCharType="end"/>
            </w:r>
          </w:hyperlink>
        </w:p>
        <w:p w14:paraId="0322EF8D" w14:textId="5FAD6818" w:rsidR="006C0C92" w:rsidRDefault="006C0C92">
          <w:pPr>
            <w:pStyle w:val="TOC2"/>
            <w:tabs>
              <w:tab w:val="right" w:leader="dot" w:pos="9016"/>
            </w:tabs>
            <w:rPr>
              <w:rFonts w:eastAsiaTheme="minorEastAsia"/>
              <w:noProof/>
              <w:sz w:val="24"/>
              <w:szCs w:val="24"/>
              <w:lang w:eastAsia="en-GB"/>
            </w:rPr>
          </w:pPr>
          <w:hyperlink w:anchor="_Toc228529740" w:history="1">
            <w:r w:rsidRPr="00BE6E1A">
              <w:rPr>
                <w:rStyle w:val="Hyperlink"/>
                <w:noProof/>
              </w:rPr>
              <w:t>2.3 Incident response plan</w:t>
            </w:r>
            <w:r>
              <w:rPr>
                <w:noProof/>
                <w:webHidden/>
              </w:rPr>
              <w:tab/>
            </w:r>
            <w:r>
              <w:rPr>
                <w:noProof/>
                <w:webHidden/>
              </w:rPr>
              <w:fldChar w:fldCharType="begin"/>
            </w:r>
            <w:r>
              <w:rPr>
                <w:noProof/>
                <w:webHidden/>
              </w:rPr>
              <w:instrText xml:space="preserve"> PAGEREF _Toc228529740 \h </w:instrText>
            </w:r>
            <w:r>
              <w:rPr>
                <w:noProof/>
                <w:webHidden/>
              </w:rPr>
            </w:r>
            <w:r>
              <w:rPr>
                <w:noProof/>
                <w:webHidden/>
              </w:rPr>
              <w:fldChar w:fldCharType="separate"/>
            </w:r>
            <w:r>
              <w:rPr>
                <w:noProof/>
                <w:webHidden/>
              </w:rPr>
              <w:t>11</w:t>
            </w:r>
            <w:r>
              <w:rPr>
                <w:noProof/>
                <w:webHidden/>
              </w:rPr>
              <w:fldChar w:fldCharType="end"/>
            </w:r>
          </w:hyperlink>
        </w:p>
        <w:p w14:paraId="6E4C9749" w14:textId="1F7D4009" w:rsidR="006C0C92" w:rsidRDefault="006C0C92">
          <w:pPr>
            <w:pStyle w:val="TOC3"/>
            <w:tabs>
              <w:tab w:val="right" w:leader="dot" w:pos="9016"/>
            </w:tabs>
            <w:rPr>
              <w:rFonts w:eastAsiaTheme="minorEastAsia"/>
              <w:noProof/>
              <w:sz w:val="24"/>
              <w:szCs w:val="24"/>
              <w:lang w:eastAsia="en-GB"/>
            </w:rPr>
          </w:pPr>
          <w:hyperlink w:anchor="_Toc228529741" w:history="1">
            <w:r w:rsidRPr="00BE6E1A">
              <w:rPr>
                <w:rStyle w:val="Hyperlink"/>
                <w:noProof/>
              </w:rPr>
              <w:t>2.3.1 Preparation</w:t>
            </w:r>
            <w:r>
              <w:rPr>
                <w:noProof/>
                <w:webHidden/>
              </w:rPr>
              <w:tab/>
            </w:r>
            <w:r>
              <w:rPr>
                <w:noProof/>
                <w:webHidden/>
              </w:rPr>
              <w:fldChar w:fldCharType="begin"/>
            </w:r>
            <w:r>
              <w:rPr>
                <w:noProof/>
                <w:webHidden/>
              </w:rPr>
              <w:instrText xml:space="preserve"> PAGEREF _Toc228529741 \h </w:instrText>
            </w:r>
            <w:r>
              <w:rPr>
                <w:noProof/>
                <w:webHidden/>
              </w:rPr>
            </w:r>
            <w:r>
              <w:rPr>
                <w:noProof/>
                <w:webHidden/>
              </w:rPr>
              <w:fldChar w:fldCharType="separate"/>
            </w:r>
            <w:r>
              <w:rPr>
                <w:noProof/>
                <w:webHidden/>
              </w:rPr>
              <w:t>11</w:t>
            </w:r>
            <w:r>
              <w:rPr>
                <w:noProof/>
                <w:webHidden/>
              </w:rPr>
              <w:fldChar w:fldCharType="end"/>
            </w:r>
          </w:hyperlink>
        </w:p>
        <w:p w14:paraId="0B54CC07" w14:textId="78D0B3F7" w:rsidR="006C0C92" w:rsidRDefault="006C0C92">
          <w:pPr>
            <w:pStyle w:val="TOC3"/>
            <w:tabs>
              <w:tab w:val="right" w:leader="dot" w:pos="9016"/>
            </w:tabs>
            <w:rPr>
              <w:rFonts w:eastAsiaTheme="minorEastAsia"/>
              <w:noProof/>
              <w:sz w:val="24"/>
              <w:szCs w:val="24"/>
              <w:lang w:eastAsia="en-GB"/>
            </w:rPr>
          </w:pPr>
          <w:hyperlink w:anchor="_Toc228529742" w:history="1">
            <w:r w:rsidRPr="00BE6E1A">
              <w:rPr>
                <w:rStyle w:val="Hyperlink"/>
                <w:noProof/>
              </w:rPr>
              <w:t>2.3.2 Identification</w:t>
            </w:r>
            <w:r>
              <w:rPr>
                <w:noProof/>
                <w:webHidden/>
              </w:rPr>
              <w:tab/>
            </w:r>
            <w:r>
              <w:rPr>
                <w:noProof/>
                <w:webHidden/>
              </w:rPr>
              <w:fldChar w:fldCharType="begin"/>
            </w:r>
            <w:r>
              <w:rPr>
                <w:noProof/>
                <w:webHidden/>
              </w:rPr>
              <w:instrText xml:space="preserve"> PAGEREF _Toc228529742 \h </w:instrText>
            </w:r>
            <w:r>
              <w:rPr>
                <w:noProof/>
                <w:webHidden/>
              </w:rPr>
            </w:r>
            <w:r>
              <w:rPr>
                <w:noProof/>
                <w:webHidden/>
              </w:rPr>
              <w:fldChar w:fldCharType="separate"/>
            </w:r>
            <w:r>
              <w:rPr>
                <w:noProof/>
                <w:webHidden/>
              </w:rPr>
              <w:t>11</w:t>
            </w:r>
            <w:r>
              <w:rPr>
                <w:noProof/>
                <w:webHidden/>
              </w:rPr>
              <w:fldChar w:fldCharType="end"/>
            </w:r>
          </w:hyperlink>
        </w:p>
        <w:p w14:paraId="4F23E05D" w14:textId="66ABBABD" w:rsidR="006C0C92" w:rsidRDefault="006C0C92">
          <w:pPr>
            <w:pStyle w:val="TOC3"/>
            <w:tabs>
              <w:tab w:val="right" w:leader="dot" w:pos="9016"/>
            </w:tabs>
            <w:rPr>
              <w:rFonts w:eastAsiaTheme="minorEastAsia"/>
              <w:noProof/>
              <w:sz w:val="24"/>
              <w:szCs w:val="24"/>
              <w:lang w:eastAsia="en-GB"/>
            </w:rPr>
          </w:pPr>
          <w:hyperlink w:anchor="_Toc228529743" w:history="1">
            <w:r w:rsidRPr="00BE6E1A">
              <w:rPr>
                <w:rStyle w:val="Hyperlink"/>
                <w:noProof/>
              </w:rPr>
              <w:t>2.3.3 Containment</w:t>
            </w:r>
            <w:r>
              <w:rPr>
                <w:noProof/>
                <w:webHidden/>
              </w:rPr>
              <w:tab/>
            </w:r>
            <w:r>
              <w:rPr>
                <w:noProof/>
                <w:webHidden/>
              </w:rPr>
              <w:fldChar w:fldCharType="begin"/>
            </w:r>
            <w:r>
              <w:rPr>
                <w:noProof/>
                <w:webHidden/>
              </w:rPr>
              <w:instrText xml:space="preserve"> PAGEREF _Toc228529743 \h </w:instrText>
            </w:r>
            <w:r>
              <w:rPr>
                <w:noProof/>
                <w:webHidden/>
              </w:rPr>
            </w:r>
            <w:r>
              <w:rPr>
                <w:noProof/>
                <w:webHidden/>
              </w:rPr>
              <w:fldChar w:fldCharType="separate"/>
            </w:r>
            <w:r>
              <w:rPr>
                <w:noProof/>
                <w:webHidden/>
              </w:rPr>
              <w:t>11</w:t>
            </w:r>
            <w:r>
              <w:rPr>
                <w:noProof/>
                <w:webHidden/>
              </w:rPr>
              <w:fldChar w:fldCharType="end"/>
            </w:r>
          </w:hyperlink>
        </w:p>
        <w:p w14:paraId="2E6335FD" w14:textId="468F4371" w:rsidR="006C0C92" w:rsidRDefault="006C0C92">
          <w:pPr>
            <w:pStyle w:val="TOC3"/>
            <w:tabs>
              <w:tab w:val="right" w:leader="dot" w:pos="9016"/>
            </w:tabs>
            <w:rPr>
              <w:rFonts w:eastAsiaTheme="minorEastAsia"/>
              <w:noProof/>
              <w:sz w:val="24"/>
              <w:szCs w:val="24"/>
              <w:lang w:eastAsia="en-GB"/>
            </w:rPr>
          </w:pPr>
          <w:hyperlink w:anchor="_Toc228529744" w:history="1">
            <w:r w:rsidRPr="00BE6E1A">
              <w:rPr>
                <w:rStyle w:val="Hyperlink"/>
                <w:noProof/>
              </w:rPr>
              <w:t>2.3.4 Eradication</w:t>
            </w:r>
            <w:r>
              <w:rPr>
                <w:noProof/>
                <w:webHidden/>
              </w:rPr>
              <w:tab/>
            </w:r>
            <w:r>
              <w:rPr>
                <w:noProof/>
                <w:webHidden/>
              </w:rPr>
              <w:fldChar w:fldCharType="begin"/>
            </w:r>
            <w:r>
              <w:rPr>
                <w:noProof/>
                <w:webHidden/>
              </w:rPr>
              <w:instrText xml:space="preserve"> PAGEREF _Toc228529744 \h </w:instrText>
            </w:r>
            <w:r>
              <w:rPr>
                <w:noProof/>
                <w:webHidden/>
              </w:rPr>
            </w:r>
            <w:r>
              <w:rPr>
                <w:noProof/>
                <w:webHidden/>
              </w:rPr>
              <w:fldChar w:fldCharType="separate"/>
            </w:r>
            <w:r>
              <w:rPr>
                <w:noProof/>
                <w:webHidden/>
              </w:rPr>
              <w:t>11</w:t>
            </w:r>
            <w:r>
              <w:rPr>
                <w:noProof/>
                <w:webHidden/>
              </w:rPr>
              <w:fldChar w:fldCharType="end"/>
            </w:r>
          </w:hyperlink>
        </w:p>
        <w:p w14:paraId="2F1AFB76" w14:textId="06199CBB" w:rsidR="006C0C92" w:rsidRDefault="006C0C92">
          <w:pPr>
            <w:pStyle w:val="TOC3"/>
            <w:tabs>
              <w:tab w:val="right" w:leader="dot" w:pos="9016"/>
            </w:tabs>
            <w:rPr>
              <w:rFonts w:eastAsiaTheme="minorEastAsia"/>
              <w:noProof/>
              <w:sz w:val="24"/>
              <w:szCs w:val="24"/>
              <w:lang w:eastAsia="en-GB"/>
            </w:rPr>
          </w:pPr>
          <w:hyperlink w:anchor="_Toc228529745" w:history="1">
            <w:r w:rsidRPr="00BE6E1A">
              <w:rPr>
                <w:rStyle w:val="Hyperlink"/>
                <w:noProof/>
              </w:rPr>
              <w:t>2.3.5 Recovery</w:t>
            </w:r>
            <w:r>
              <w:rPr>
                <w:noProof/>
                <w:webHidden/>
              </w:rPr>
              <w:tab/>
            </w:r>
            <w:r>
              <w:rPr>
                <w:noProof/>
                <w:webHidden/>
              </w:rPr>
              <w:fldChar w:fldCharType="begin"/>
            </w:r>
            <w:r>
              <w:rPr>
                <w:noProof/>
                <w:webHidden/>
              </w:rPr>
              <w:instrText xml:space="preserve"> PAGEREF _Toc228529745 \h </w:instrText>
            </w:r>
            <w:r>
              <w:rPr>
                <w:noProof/>
                <w:webHidden/>
              </w:rPr>
            </w:r>
            <w:r>
              <w:rPr>
                <w:noProof/>
                <w:webHidden/>
              </w:rPr>
              <w:fldChar w:fldCharType="separate"/>
            </w:r>
            <w:r>
              <w:rPr>
                <w:noProof/>
                <w:webHidden/>
              </w:rPr>
              <w:t>11</w:t>
            </w:r>
            <w:r>
              <w:rPr>
                <w:noProof/>
                <w:webHidden/>
              </w:rPr>
              <w:fldChar w:fldCharType="end"/>
            </w:r>
          </w:hyperlink>
        </w:p>
        <w:p w14:paraId="392D9B76" w14:textId="1C2C38BA" w:rsidR="006C0C92" w:rsidRDefault="006C0C92">
          <w:pPr>
            <w:pStyle w:val="TOC3"/>
            <w:tabs>
              <w:tab w:val="right" w:leader="dot" w:pos="9016"/>
            </w:tabs>
            <w:rPr>
              <w:rFonts w:eastAsiaTheme="minorEastAsia"/>
              <w:noProof/>
              <w:sz w:val="24"/>
              <w:szCs w:val="24"/>
              <w:lang w:eastAsia="en-GB"/>
            </w:rPr>
          </w:pPr>
          <w:hyperlink w:anchor="_Toc228529746" w:history="1">
            <w:r w:rsidRPr="00BE6E1A">
              <w:rPr>
                <w:rStyle w:val="Hyperlink"/>
                <w:noProof/>
              </w:rPr>
              <w:t>2.3.6 Post-Incident Review</w:t>
            </w:r>
            <w:r>
              <w:rPr>
                <w:noProof/>
                <w:webHidden/>
              </w:rPr>
              <w:tab/>
            </w:r>
            <w:r>
              <w:rPr>
                <w:noProof/>
                <w:webHidden/>
              </w:rPr>
              <w:fldChar w:fldCharType="begin"/>
            </w:r>
            <w:r>
              <w:rPr>
                <w:noProof/>
                <w:webHidden/>
              </w:rPr>
              <w:instrText xml:space="preserve"> PAGEREF _Toc228529746 \h </w:instrText>
            </w:r>
            <w:r>
              <w:rPr>
                <w:noProof/>
                <w:webHidden/>
              </w:rPr>
            </w:r>
            <w:r>
              <w:rPr>
                <w:noProof/>
                <w:webHidden/>
              </w:rPr>
              <w:fldChar w:fldCharType="separate"/>
            </w:r>
            <w:r>
              <w:rPr>
                <w:noProof/>
                <w:webHidden/>
              </w:rPr>
              <w:t>11</w:t>
            </w:r>
            <w:r>
              <w:rPr>
                <w:noProof/>
                <w:webHidden/>
              </w:rPr>
              <w:fldChar w:fldCharType="end"/>
            </w:r>
          </w:hyperlink>
        </w:p>
        <w:p w14:paraId="25B1BD2F" w14:textId="0DE867DA" w:rsidR="006C0C92" w:rsidRDefault="006C0C92">
          <w:pPr>
            <w:pStyle w:val="TOC2"/>
            <w:tabs>
              <w:tab w:val="right" w:leader="dot" w:pos="9016"/>
            </w:tabs>
            <w:rPr>
              <w:rFonts w:eastAsiaTheme="minorEastAsia"/>
              <w:noProof/>
              <w:sz w:val="24"/>
              <w:szCs w:val="24"/>
              <w:lang w:eastAsia="en-GB"/>
            </w:rPr>
          </w:pPr>
          <w:hyperlink w:anchor="_Toc228529747" w:history="1">
            <w:r w:rsidRPr="00BE6E1A">
              <w:rPr>
                <w:rStyle w:val="Hyperlink"/>
                <w:noProof/>
              </w:rPr>
              <w:t>2.4 relevant cybersecurity standards</w:t>
            </w:r>
            <w:r>
              <w:rPr>
                <w:noProof/>
                <w:webHidden/>
              </w:rPr>
              <w:tab/>
            </w:r>
            <w:r>
              <w:rPr>
                <w:noProof/>
                <w:webHidden/>
              </w:rPr>
              <w:fldChar w:fldCharType="begin"/>
            </w:r>
            <w:r>
              <w:rPr>
                <w:noProof/>
                <w:webHidden/>
              </w:rPr>
              <w:instrText xml:space="preserve"> PAGEREF _Toc228529747 \h </w:instrText>
            </w:r>
            <w:r>
              <w:rPr>
                <w:noProof/>
                <w:webHidden/>
              </w:rPr>
            </w:r>
            <w:r>
              <w:rPr>
                <w:noProof/>
                <w:webHidden/>
              </w:rPr>
              <w:fldChar w:fldCharType="separate"/>
            </w:r>
            <w:r>
              <w:rPr>
                <w:noProof/>
                <w:webHidden/>
              </w:rPr>
              <w:t>12</w:t>
            </w:r>
            <w:r>
              <w:rPr>
                <w:noProof/>
                <w:webHidden/>
              </w:rPr>
              <w:fldChar w:fldCharType="end"/>
            </w:r>
          </w:hyperlink>
        </w:p>
        <w:p w14:paraId="2EB37A35" w14:textId="1291D533" w:rsidR="006C0C92" w:rsidRDefault="006C0C92">
          <w:pPr>
            <w:pStyle w:val="TOC1"/>
            <w:tabs>
              <w:tab w:val="right" w:leader="dot" w:pos="9016"/>
            </w:tabs>
            <w:rPr>
              <w:rFonts w:eastAsiaTheme="minorEastAsia"/>
              <w:noProof/>
              <w:sz w:val="24"/>
              <w:szCs w:val="24"/>
              <w:lang w:eastAsia="en-GB"/>
            </w:rPr>
          </w:pPr>
          <w:hyperlink w:anchor="_Toc228529748" w:history="1">
            <w:r w:rsidRPr="00BE6E1A">
              <w:rPr>
                <w:rStyle w:val="Hyperlink"/>
                <w:noProof/>
              </w:rPr>
              <w:t>Conclusion</w:t>
            </w:r>
            <w:r>
              <w:rPr>
                <w:noProof/>
                <w:webHidden/>
              </w:rPr>
              <w:tab/>
            </w:r>
            <w:r>
              <w:rPr>
                <w:noProof/>
                <w:webHidden/>
              </w:rPr>
              <w:fldChar w:fldCharType="begin"/>
            </w:r>
            <w:r>
              <w:rPr>
                <w:noProof/>
                <w:webHidden/>
              </w:rPr>
              <w:instrText xml:space="preserve"> PAGEREF _Toc228529748 \h </w:instrText>
            </w:r>
            <w:r>
              <w:rPr>
                <w:noProof/>
                <w:webHidden/>
              </w:rPr>
            </w:r>
            <w:r>
              <w:rPr>
                <w:noProof/>
                <w:webHidden/>
              </w:rPr>
              <w:fldChar w:fldCharType="separate"/>
            </w:r>
            <w:r>
              <w:rPr>
                <w:noProof/>
                <w:webHidden/>
              </w:rPr>
              <w:t>12</w:t>
            </w:r>
            <w:r>
              <w:rPr>
                <w:noProof/>
                <w:webHidden/>
              </w:rPr>
              <w:fldChar w:fldCharType="end"/>
            </w:r>
          </w:hyperlink>
        </w:p>
        <w:p w14:paraId="36641DB1" w14:textId="1F145A9E" w:rsidR="006C0C92" w:rsidRDefault="006C0C92">
          <w:pPr>
            <w:pStyle w:val="TOC1"/>
            <w:tabs>
              <w:tab w:val="right" w:leader="dot" w:pos="9016"/>
            </w:tabs>
            <w:rPr>
              <w:rFonts w:eastAsiaTheme="minorEastAsia"/>
              <w:noProof/>
              <w:sz w:val="24"/>
              <w:szCs w:val="24"/>
              <w:lang w:eastAsia="en-GB"/>
            </w:rPr>
          </w:pPr>
          <w:hyperlink w:anchor="_Toc228529749" w:history="1">
            <w:r w:rsidRPr="00BE6E1A">
              <w:rPr>
                <w:rStyle w:val="Hyperlink"/>
                <w:noProof/>
              </w:rPr>
              <w:t>References</w:t>
            </w:r>
            <w:r>
              <w:rPr>
                <w:noProof/>
                <w:webHidden/>
              </w:rPr>
              <w:tab/>
            </w:r>
            <w:r>
              <w:rPr>
                <w:noProof/>
                <w:webHidden/>
              </w:rPr>
              <w:fldChar w:fldCharType="begin"/>
            </w:r>
            <w:r>
              <w:rPr>
                <w:noProof/>
                <w:webHidden/>
              </w:rPr>
              <w:instrText xml:space="preserve"> PAGEREF _Toc228529749 \h </w:instrText>
            </w:r>
            <w:r>
              <w:rPr>
                <w:noProof/>
                <w:webHidden/>
              </w:rPr>
            </w:r>
            <w:r>
              <w:rPr>
                <w:noProof/>
                <w:webHidden/>
              </w:rPr>
              <w:fldChar w:fldCharType="separate"/>
            </w:r>
            <w:r>
              <w:rPr>
                <w:noProof/>
                <w:webHidden/>
              </w:rPr>
              <w:t>13</w:t>
            </w:r>
            <w:r>
              <w:rPr>
                <w:noProof/>
                <w:webHidden/>
              </w:rPr>
              <w:fldChar w:fldCharType="end"/>
            </w:r>
          </w:hyperlink>
        </w:p>
        <w:p w14:paraId="721260FF" w14:textId="39D3F25B" w:rsidR="00DD5CE9" w:rsidRDefault="009C213E">
          <w:pPr>
            <w:rPr>
              <w:b/>
              <w:bCs/>
              <w:noProof/>
            </w:rPr>
          </w:pPr>
          <w:r>
            <w:rPr>
              <w:b/>
              <w:bCs/>
              <w:noProof/>
            </w:rPr>
            <w:fldChar w:fldCharType="end"/>
          </w:r>
          <w:r w:rsidR="00DD5CE9">
            <w:rPr>
              <w:b/>
              <w:bCs/>
              <w:noProof/>
            </w:rPr>
            <w:br w:type="page"/>
          </w:r>
        </w:p>
        <w:p w14:paraId="3374D29C" w14:textId="3A83EC70" w:rsidR="009C213E" w:rsidRPr="00487D69" w:rsidRDefault="00000000">
          <w:pPr>
            <w:rPr>
              <w:b/>
              <w:bCs/>
              <w:noProof/>
            </w:rPr>
          </w:pPr>
        </w:p>
      </w:sdtContent>
    </w:sdt>
    <w:p w14:paraId="23A6F94C" w14:textId="7F4FDE98" w:rsidR="00EE572C" w:rsidRPr="007B740F" w:rsidRDefault="00A009D0" w:rsidP="007B740F">
      <w:pPr>
        <w:pStyle w:val="Heading1"/>
        <w:rPr>
          <w:sz w:val="36"/>
          <w:szCs w:val="36"/>
        </w:rPr>
      </w:pPr>
      <w:bookmarkStart w:id="0" w:name="_Toc228529726"/>
      <w:r>
        <w:rPr>
          <w:sz w:val="36"/>
          <w:szCs w:val="36"/>
        </w:rPr>
        <w:t>List of figures</w:t>
      </w:r>
      <w:bookmarkEnd w:id="0"/>
    </w:p>
    <w:p w14:paraId="483DCD93" w14:textId="6B268AC9" w:rsidR="006C0C92" w:rsidRDefault="007B740F">
      <w:pPr>
        <w:pStyle w:val="TableofFigures"/>
        <w:tabs>
          <w:tab w:val="right" w:leader="dot" w:pos="9016"/>
        </w:tabs>
        <w:rPr>
          <w:rFonts w:eastAsiaTheme="minorEastAsia"/>
          <w:noProof/>
          <w:sz w:val="24"/>
          <w:szCs w:val="24"/>
          <w:lang w:eastAsia="en-GB"/>
        </w:rPr>
      </w:pPr>
      <w:r>
        <w:rPr>
          <w:b/>
          <w:bCs/>
          <w:sz w:val="72"/>
          <w:szCs w:val="72"/>
        </w:rPr>
        <w:fldChar w:fldCharType="begin"/>
      </w:r>
      <w:r>
        <w:rPr>
          <w:b/>
          <w:bCs/>
          <w:sz w:val="72"/>
          <w:szCs w:val="72"/>
        </w:rPr>
        <w:instrText xml:space="preserve"> TOC \h \z \c "Figure" </w:instrText>
      </w:r>
      <w:r>
        <w:rPr>
          <w:b/>
          <w:bCs/>
          <w:sz w:val="72"/>
          <w:szCs w:val="72"/>
        </w:rPr>
        <w:fldChar w:fldCharType="separate"/>
      </w:r>
      <w:hyperlink w:anchor="_Toc228529750" w:history="1">
        <w:r w:rsidR="006C0C92" w:rsidRPr="008F76A5">
          <w:rPr>
            <w:rStyle w:val="Hyperlink"/>
            <w:noProof/>
          </w:rPr>
          <w:t>Figure 1: SolidWorks electrical suite system requirements [1]</w:t>
        </w:r>
        <w:r w:rsidR="006C0C92">
          <w:rPr>
            <w:noProof/>
            <w:webHidden/>
          </w:rPr>
          <w:tab/>
        </w:r>
        <w:r w:rsidR="006C0C92">
          <w:rPr>
            <w:noProof/>
            <w:webHidden/>
          </w:rPr>
          <w:fldChar w:fldCharType="begin"/>
        </w:r>
        <w:r w:rsidR="006C0C92">
          <w:rPr>
            <w:noProof/>
            <w:webHidden/>
          </w:rPr>
          <w:instrText xml:space="preserve"> PAGEREF _Toc228529750 \h </w:instrText>
        </w:r>
        <w:r w:rsidR="006C0C92">
          <w:rPr>
            <w:noProof/>
            <w:webHidden/>
          </w:rPr>
        </w:r>
        <w:r w:rsidR="006C0C92">
          <w:rPr>
            <w:noProof/>
            <w:webHidden/>
          </w:rPr>
          <w:fldChar w:fldCharType="separate"/>
        </w:r>
        <w:r w:rsidR="006C0C92">
          <w:rPr>
            <w:noProof/>
            <w:webHidden/>
          </w:rPr>
          <w:t>5</w:t>
        </w:r>
        <w:r w:rsidR="006C0C92">
          <w:rPr>
            <w:noProof/>
            <w:webHidden/>
          </w:rPr>
          <w:fldChar w:fldCharType="end"/>
        </w:r>
      </w:hyperlink>
    </w:p>
    <w:p w14:paraId="06044D82" w14:textId="674809E0" w:rsidR="006C0C92" w:rsidRDefault="006C0C92">
      <w:pPr>
        <w:pStyle w:val="TableofFigures"/>
        <w:tabs>
          <w:tab w:val="right" w:leader="dot" w:pos="9016"/>
        </w:tabs>
        <w:rPr>
          <w:rFonts w:eastAsiaTheme="minorEastAsia"/>
          <w:noProof/>
          <w:sz w:val="24"/>
          <w:szCs w:val="24"/>
          <w:lang w:eastAsia="en-GB"/>
        </w:rPr>
      </w:pPr>
      <w:hyperlink w:anchor="_Toc228529751" w:history="1">
        <w:r w:rsidRPr="008F76A5">
          <w:rPr>
            <w:rStyle w:val="Hyperlink"/>
            <w:noProof/>
          </w:rPr>
          <w:t>Figure 2: OrCAD X with built in Pspice software systems requirements [2]</w:t>
        </w:r>
        <w:r>
          <w:rPr>
            <w:noProof/>
            <w:webHidden/>
          </w:rPr>
          <w:tab/>
        </w:r>
        <w:r>
          <w:rPr>
            <w:noProof/>
            <w:webHidden/>
          </w:rPr>
          <w:fldChar w:fldCharType="begin"/>
        </w:r>
        <w:r>
          <w:rPr>
            <w:noProof/>
            <w:webHidden/>
          </w:rPr>
          <w:instrText xml:space="preserve"> PAGEREF _Toc228529751 \h </w:instrText>
        </w:r>
        <w:r>
          <w:rPr>
            <w:noProof/>
            <w:webHidden/>
          </w:rPr>
        </w:r>
        <w:r>
          <w:rPr>
            <w:noProof/>
            <w:webHidden/>
          </w:rPr>
          <w:fldChar w:fldCharType="separate"/>
        </w:r>
        <w:r>
          <w:rPr>
            <w:noProof/>
            <w:webHidden/>
          </w:rPr>
          <w:t>5</w:t>
        </w:r>
        <w:r>
          <w:rPr>
            <w:noProof/>
            <w:webHidden/>
          </w:rPr>
          <w:fldChar w:fldCharType="end"/>
        </w:r>
      </w:hyperlink>
    </w:p>
    <w:p w14:paraId="1480C2CD" w14:textId="6E1E242E" w:rsidR="007B740F" w:rsidRDefault="007B740F" w:rsidP="00911927">
      <w:pPr>
        <w:rPr>
          <w:b/>
          <w:bCs/>
          <w:sz w:val="72"/>
          <w:szCs w:val="72"/>
        </w:rPr>
      </w:pPr>
      <w:r>
        <w:rPr>
          <w:b/>
          <w:bCs/>
          <w:sz w:val="72"/>
          <w:szCs w:val="72"/>
        </w:rPr>
        <w:fldChar w:fldCharType="end"/>
      </w:r>
      <w:r w:rsidR="00DD5CE9">
        <w:rPr>
          <w:b/>
          <w:bCs/>
          <w:sz w:val="72"/>
          <w:szCs w:val="72"/>
        </w:rPr>
        <w:br w:type="page"/>
      </w:r>
    </w:p>
    <w:p w14:paraId="6C21EE7F" w14:textId="55058C19" w:rsidR="00911927" w:rsidRDefault="00911927" w:rsidP="00911927">
      <w:pPr>
        <w:pStyle w:val="Heading1"/>
      </w:pPr>
      <w:bookmarkStart w:id="1" w:name="_Toc228529727"/>
      <w:r>
        <w:lastRenderedPageBreak/>
        <w:t xml:space="preserve">List of </w:t>
      </w:r>
      <w:r w:rsidR="00DD5CE9">
        <w:t>t</w:t>
      </w:r>
      <w:r>
        <w:t>ables</w:t>
      </w:r>
      <w:bookmarkEnd w:id="1"/>
    </w:p>
    <w:p w14:paraId="1DCC42B6" w14:textId="4E6D3802" w:rsidR="006C0C92" w:rsidRDefault="00DD5CE9">
      <w:pPr>
        <w:pStyle w:val="TableofFigures"/>
        <w:tabs>
          <w:tab w:val="right" w:leader="dot" w:pos="9016"/>
        </w:tabs>
        <w:rPr>
          <w:rFonts w:eastAsiaTheme="minorEastAsia"/>
          <w:noProof/>
          <w:sz w:val="24"/>
          <w:szCs w:val="24"/>
          <w:lang w:eastAsia="en-GB"/>
        </w:rPr>
      </w:pPr>
      <w:r>
        <w:rPr>
          <w:b/>
          <w:bCs/>
          <w:sz w:val="72"/>
          <w:szCs w:val="72"/>
        </w:rPr>
        <w:fldChar w:fldCharType="begin"/>
      </w:r>
      <w:r>
        <w:rPr>
          <w:b/>
          <w:bCs/>
          <w:sz w:val="72"/>
          <w:szCs w:val="72"/>
        </w:rPr>
        <w:instrText xml:space="preserve"> TOC \h \z \c "Table" </w:instrText>
      </w:r>
      <w:r>
        <w:rPr>
          <w:b/>
          <w:bCs/>
          <w:sz w:val="72"/>
          <w:szCs w:val="72"/>
        </w:rPr>
        <w:fldChar w:fldCharType="separate"/>
      </w:r>
      <w:hyperlink w:anchor="_Toc228529752" w:history="1">
        <w:r w:rsidR="006C0C92" w:rsidRPr="00FB5DD1">
          <w:rPr>
            <w:rStyle w:val="Hyperlink"/>
            <w:noProof/>
          </w:rPr>
          <w:t>Table 1: Components, specifications and cost of each part</w:t>
        </w:r>
        <w:r w:rsidR="006C0C92">
          <w:rPr>
            <w:noProof/>
            <w:webHidden/>
          </w:rPr>
          <w:tab/>
        </w:r>
        <w:r w:rsidR="006C0C92">
          <w:rPr>
            <w:noProof/>
            <w:webHidden/>
          </w:rPr>
          <w:fldChar w:fldCharType="begin"/>
        </w:r>
        <w:r w:rsidR="006C0C92">
          <w:rPr>
            <w:noProof/>
            <w:webHidden/>
          </w:rPr>
          <w:instrText xml:space="preserve"> PAGEREF _Toc228529752 \h </w:instrText>
        </w:r>
        <w:r w:rsidR="006C0C92">
          <w:rPr>
            <w:noProof/>
            <w:webHidden/>
          </w:rPr>
        </w:r>
        <w:r w:rsidR="006C0C92">
          <w:rPr>
            <w:noProof/>
            <w:webHidden/>
          </w:rPr>
          <w:fldChar w:fldCharType="separate"/>
        </w:r>
        <w:r w:rsidR="006C0C92">
          <w:rPr>
            <w:noProof/>
            <w:webHidden/>
          </w:rPr>
          <w:t>6</w:t>
        </w:r>
        <w:r w:rsidR="006C0C92">
          <w:rPr>
            <w:noProof/>
            <w:webHidden/>
          </w:rPr>
          <w:fldChar w:fldCharType="end"/>
        </w:r>
      </w:hyperlink>
    </w:p>
    <w:p w14:paraId="40280F18" w14:textId="5FCEBC0C" w:rsidR="006C0C92" w:rsidRDefault="006C0C92">
      <w:pPr>
        <w:pStyle w:val="TableofFigures"/>
        <w:tabs>
          <w:tab w:val="right" w:leader="dot" w:pos="9016"/>
        </w:tabs>
        <w:rPr>
          <w:rFonts w:eastAsiaTheme="minorEastAsia"/>
          <w:noProof/>
          <w:sz w:val="24"/>
          <w:szCs w:val="24"/>
          <w:lang w:eastAsia="en-GB"/>
        </w:rPr>
      </w:pPr>
      <w:hyperlink w:anchor="_Toc228529753" w:history="1">
        <w:r w:rsidRPr="00FB5DD1">
          <w:rPr>
            <w:rStyle w:val="Hyperlink"/>
            <w:noProof/>
          </w:rPr>
          <w:t>Table 2: Cyber Security Risk matrix [17]</w:t>
        </w:r>
        <w:r>
          <w:rPr>
            <w:noProof/>
            <w:webHidden/>
          </w:rPr>
          <w:tab/>
        </w:r>
        <w:r>
          <w:rPr>
            <w:noProof/>
            <w:webHidden/>
          </w:rPr>
          <w:fldChar w:fldCharType="begin"/>
        </w:r>
        <w:r>
          <w:rPr>
            <w:noProof/>
            <w:webHidden/>
          </w:rPr>
          <w:instrText xml:space="preserve"> PAGEREF _Toc228529753 \h </w:instrText>
        </w:r>
        <w:r>
          <w:rPr>
            <w:noProof/>
            <w:webHidden/>
          </w:rPr>
        </w:r>
        <w:r>
          <w:rPr>
            <w:noProof/>
            <w:webHidden/>
          </w:rPr>
          <w:fldChar w:fldCharType="separate"/>
        </w:r>
        <w:r>
          <w:rPr>
            <w:noProof/>
            <w:webHidden/>
          </w:rPr>
          <w:t>9</w:t>
        </w:r>
        <w:r>
          <w:rPr>
            <w:noProof/>
            <w:webHidden/>
          </w:rPr>
          <w:fldChar w:fldCharType="end"/>
        </w:r>
      </w:hyperlink>
    </w:p>
    <w:p w14:paraId="581C8AAC" w14:textId="5BD7D06D" w:rsidR="009C213E" w:rsidRDefault="00DD5CE9" w:rsidP="00A764E3">
      <w:pPr>
        <w:jc w:val="center"/>
        <w:rPr>
          <w:b/>
          <w:bCs/>
          <w:sz w:val="72"/>
          <w:szCs w:val="72"/>
        </w:rPr>
      </w:pPr>
      <w:r>
        <w:rPr>
          <w:b/>
          <w:bCs/>
          <w:sz w:val="72"/>
          <w:szCs w:val="72"/>
        </w:rPr>
        <w:fldChar w:fldCharType="end"/>
      </w:r>
    </w:p>
    <w:p w14:paraId="4EC04F22" w14:textId="77777777" w:rsidR="009164B6" w:rsidRDefault="009164B6" w:rsidP="00A764E3">
      <w:pPr>
        <w:jc w:val="center"/>
        <w:rPr>
          <w:b/>
          <w:bCs/>
          <w:sz w:val="72"/>
          <w:szCs w:val="72"/>
        </w:rPr>
      </w:pPr>
    </w:p>
    <w:p w14:paraId="5C06CCC3" w14:textId="77777777" w:rsidR="009164B6" w:rsidRDefault="009164B6" w:rsidP="00A764E3">
      <w:pPr>
        <w:jc w:val="center"/>
        <w:rPr>
          <w:b/>
          <w:bCs/>
          <w:sz w:val="72"/>
          <w:szCs w:val="72"/>
        </w:rPr>
      </w:pPr>
    </w:p>
    <w:p w14:paraId="3582F30D" w14:textId="77777777" w:rsidR="009164B6" w:rsidRDefault="009164B6" w:rsidP="00A764E3">
      <w:pPr>
        <w:jc w:val="center"/>
        <w:rPr>
          <w:b/>
          <w:bCs/>
          <w:sz w:val="72"/>
          <w:szCs w:val="72"/>
        </w:rPr>
      </w:pPr>
    </w:p>
    <w:p w14:paraId="1F729374" w14:textId="77777777" w:rsidR="009164B6" w:rsidRDefault="009164B6" w:rsidP="00A764E3">
      <w:pPr>
        <w:jc w:val="center"/>
        <w:rPr>
          <w:b/>
          <w:bCs/>
          <w:sz w:val="72"/>
          <w:szCs w:val="72"/>
        </w:rPr>
      </w:pPr>
    </w:p>
    <w:p w14:paraId="62BD7346" w14:textId="77777777" w:rsidR="009164B6" w:rsidRDefault="009164B6" w:rsidP="00A764E3">
      <w:pPr>
        <w:jc w:val="center"/>
        <w:rPr>
          <w:b/>
          <w:bCs/>
          <w:sz w:val="72"/>
          <w:szCs w:val="72"/>
        </w:rPr>
      </w:pPr>
    </w:p>
    <w:p w14:paraId="36101F7B" w14:textId="77777777" w:rsidR="00E85B3D" w:rsidRDefault="00E85B3D" w:rsidP="00A764E3">
      <w:pPr>
        <w:jc w:val="center"/>
        <w:rPr>
          <w:b/>
          <w:bCs/>
          <w:sz w:val="72"/>
          <w:szCs w:val="72"/>
        </w:rPr>
      </w:pPr>
    </w:p>
    <w:p w14:paraId="128E9E51" w14:textId="77777777" w:rsidR="00E85B3D" w:rsidRDefault="00E85B3D" w:rsidP="00A764E3">
      <w:pPr>
        <w:jc w:val="center"/>
        <w:rPr>
          <w:b/>
          <w:bCs/>
          <w:sz w:val="72"/>
          <w:szCs w:val="72"/>
        </w:rPr>
      </w:pPr>
    </w:p>
    <w:p w14:paraId="310ADD5A" w14:textId="77777777" w:rsidR="00E85B3D" w:rsidRDefault="00E85B3D" w:rsidP="00A764E3">
      <w:pPr>
        <w:jc w:val="center"/>
        <w:rPr>
          <w:b/>
          <w:bCs/>
          <w:sz w:val="72"/>
          <w:szCs w:val="72"/>
        </w:rPr>
      </w:pPr>
    </w:p>
    <w:p w14:paraId="18D23564" w14:textId="77777777" w:rsidR="00E85B3D" w:rsidRDefault="00E85B3D" w:rsidP="00A764E3">
      <w:pPr>
        <w:jc w:val="center"/>
        <w:rPr>
          <w:b/>
          <w:bCs/>
          <w:sz w:val="72"/>
          <w:szCs w:val="72"/>
        </w:rPr>
      </w:pPr>
    </w:p>
    <w:p w14:paraId="4619AE61" w14:textId="77777777" w:rsidR="00841536" w:rsidRDefault="00841536" w:rsidP="00A764E3">
      <w:pPr>
        <w:jc w:val="center"/>
        <w:rPr>
          <w:b/>
          <w:bCs/>
          <w:sz w:val="72"/>
          <w:szCs w:val="72"/>
        </w:rPr>
      </w:pPr>
    </w:p>
    <w:p w14:paraId="40B0D05C" w14:textId="7C2D9283" w:rsidR="002C7680" w:rsidRPr="002C7680" w:rsidRDefault="00CD7B5D" w:rsidP="00FE2BEB">
      <w:pPr>
        <w:pStyle w:val="Heading1"/>
        <w:numPr>
          <w:ilvl w:val="0"/>
          <w:numId w:val="12"/>
        </w:numPr>
      </w:pPr>
      <w:r>
        <w:lastRenderedPageBreak/>
        <w:t xml:space="preserve"> </w:t>
      </w:r>
      <w:bookmarkStart w:id="2" w:name="_Toc228529728"/>
      <w:r w:rsidR="002C7680">
        <w:t xml:space="preserve">Task </w:t>
      </w:r>
      <w:r w:rsidR="007F3526">
        <w:t>I</w:t>
      </w:r>
      <w:bookmarkEnd w:id="2"/>
    </w:p>
    <w:p w14:paraId="5A966528" w14:textId="69C810E4" w:rsidR="00302181" w:rsidRDefault="00FE2BEB" w:rsidP="00FE2BEB">
      <w:pPr>
        <w:pStyle w:val="Heading2"/>
      </w:pPr>
      <w:bookmarkStart w:id="3" w:name="_Toc228529729"/>
      <w:r>
        <w:t xml:space="preserve">1.1 </w:t>
      </w:r>
      <w:r w:rsidR="00C03098">
        <w:t>Introduction &amp; Initial Research</w:t>
      </w:r>
      <w:bookmarkEnd w:id="3"/>
    </w:p>
    <w:p w14:paraId="05D65FB7" w14:textId="0BE5C9DD" w:rsidR="00AA2C5B" w:rsidRDefault="008E659E" w:rsidP="00AA2C5B">
      <w:r>
        <w:t>Research</w:t>
      </w:r>
      <w:r>
        <w:rPr>
          <w:noProof/>
        </w:rPr>
        <w:t xml:space="preserve"> has been </w:t>
      </w:r>
      <w:r w:rsidR="00BD304F">
        <w:t xml:space="preserve">conducted </w:t>
      </w:r>
      <w:r w:rsidR="00545266">
        <w:t>i</w:t>
      </w:r>
      <w:r w:rsidR="00BD304F">
        <w:t xml:space="preserve">nto each of the required </w:t>
      </w:r>
      <w:r w:rsidR="00545266">
        <w:t>software</w:t>
      </w:r>
      <w:r w:rsidR="00BD304F">
        <w:t xml:space="preserve"> recommended </w:t>
      </w:r>
      <w:r w:rsidR="00545266">
        <w:t>hardware.</w:t>
      </w:r>
      <w:r w:rsidR="00DF36C2">
        <w:t xml:space="preserve"> This includes </w:t>
      </w:r>
      <w:r w:rsidR="003A7D2B">
        <w:t>SolidWorks</w:t>
      </w:r>
      <w:r w:rsidR="00DF36C2">
        <w:t xml:space="preserve"> </w:t>
      </w:r>
      <w:r w:rsidR="003A7D2B">
        <w:t>Electrical [1]</w:t>
      </w:r>
      <w:r w:rsidR="00BA5C7C">
        <w:t xml:space="preserve"> shown in </w:t>
      </w:r>
      <w:r w:rsidR="00BA5C7C">
        <w:fldChar w:fldCharType="begin"/>
      </w:r>
      <w:r w:rsidR="00BA5C7C">
        <w:instrText xml:space="preserve"> REF _Ref225781144 \h </w:instrText>
      </w:r>
      <w:r w:rsidR="00BA5C7C">
        <w:fldChar w:fldCharType="separate"/>
      </w:r>
      <w:r w:rsidR="00BA5C7C">
        <w:t xml:space="preserve">Figure </w:t>
      </w:r>
      <w:r w:rsidR="00BA5C7C">
        <w:rPr>
          <w:noProof/>
        </w:rPr>
        <w:t>1</w:t>
      </w:r>
      <w:r w:rsidR="00BA5C7C">
        <w:fldChar w:fldCharType="end"/>
      </w:r>
      <w:r w:rsidR="003A7D2B">
        <w:t xml:space="preserve">, </w:t>
      </w:r>
      <w:r w:rsidR="00545266">
        <w:t xml:space="preserve"> </w:t>
      </w:r>
      <w:r w:rsidR="003A7D2B">
        <w:t xml:space="preserve">OrCAD </w:t>
      </w:r>
      <w:r w:rsidR="00BA5C7C">
        <w:t>X</w:t>
      </w:r>
      <w:r w:rsidR="003A7D2B">
        <w:t xml:space="preserve"> [2]</w:t>
      </w:r>
      <w:r w:rsidR="00BA5C7C">
        <w:t xml:space="preserve"> shown in </w:t>
      </w:r>
      <w:r w:rsidR="00BA5C7C">
        <w:fldChar w:fldCharType="begin"/>
      </w:r>
      <w:r w:rsidR="00BA5C7C">
        <w:instrText xml:space="preserve"> REF _Ref225781179 \h </w:instrText>
      </w:r>
      <w:r w:rsidR="00BA5C7C">
        <w:fldChar w:fldCharType="separate"/>
      </w:r>
      <w:r w:rsidR="00BA5C7C">
        <w:t xml:space="preserve">Figure </w:t>
      </w:r>
      <w:r w:rsidR="00BA5C7C">
        <w:rPr>
          <w:noProof/>
        </w:rPr>
        <w:t>2</w:t>
      </w:r>
      <w:r w:rsidR="00BA5C7C">
        <w:fldChar w:fldCharType="end"/>
      </w:r>
      <w:r w:rsidR="003A7D2B">
        <w:t xml:space="preserve"> and LabView Software. </w:t>
      </w:r>
      <w:r w:rsidR="001201BA" w:rsidRPr="001201BA">
        <w:t>LabVIEW [3] does not provide specific system requirements for component-level selection.</w:t>
      </w:r>
    </w:p>
    <w:p w14:paraId="2EF61361" w14:textId="29A6FBFF" w:rsidR="001B47E2" w:rsidRDefault="00AA2C5B" w:rsidP="00AA2C5B">
      <w:r>
        <w:rPr>
          <w:noProof/>
        </w:rPr>
        <mc:AlternateContent>
          <mc:Choice Requires="wps">
            <w:drawing>
              <wp:anchor distT="0" distB="0" distL="114300" distR="114300" simplePos="0" relativeHeight="251658241" behindDoc="0" locked="0" layoutInCell="1" allowOverlap="1" wp14:anchorId="62E282A3" wp14:editId="56A0DF92">
                <wp:simplePos x="0" y="0"/>
                <wp:positionH relativeFrom="column">
                  <wp:posOffset>-230505</wp:posOffset>
                </wp:positionH>
                <wp:positionV relativeFrom="paragraph">
                  <wp:posOffset>2430145</wp:posOffset>
                </wp:positionV>
                <wp:extent cx="5731510" cy="635"/>
                <wp:effectExtent l="0" t="0" r="2540" b="0"/>
                <wp:wrapSquare wrapText="bothSides"/>
                <wp:docPr id="10094975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071EC54F" w14:textId="0F7EE8A3" w:rsidR="00C03098" w:rsidRPr="008943E7" w:rsidRDefault="00C03098" w:rsidP="00C03098">
                            <w:pPr>
                              <w:pStyle w:val="Caption"/>
                              <w:jc w:val="center"/>
                              <w:rPr>
                                <w:sz w:val="22"/>
                                <w:szCs w:val="22"/>
                              </w:rPr>
                            </w:pPr>
                            <w:bookmarkStart w:id="4" w:name="_Ref225781144"/>
                            <w:bookmarkStart w:id="5" w:name="_Toc223546201"/>
                            <w:bookmarkStart w:id="6" w:name="_Toc228529750"/>
                            <w:r>
                              <w:t xml:space="preserve">Figure </w:t>
                            </w:r>
                            <w:fldSimple w:instr=" SEQ Figure \* ARABIC ">
                              <w:r w:rsidR="001B47E2">
                                <w:rPr>
                                  <w:noProof/>
                                </w:rPr>
                                <w:t>1</w:t>
                              </w:r>
                            </w:fldSimple>
                            <w:bookmarkEnd w:id="4"/>
                            <w:r>
                              <w:t>: SolidWorks electrical suite system requirements</w:t>
                            </w:r>
                            <w:bookmarkEnd w:id="5"/>
                            <w:r w:rsidR="001D10D0">
                              <w:t xml:space="preserve"> [1]</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2E282A3" id="_x0000_t202" coordsize="21600,21600" o:spt="202" path="m,l,21600r21600,l21600,xe">
                <v:stroke joinstyle="miter"/>
                <v:path gradientshapeok="t" o:connecttype="rect"/>
              </v:shapetype>
              <v:shape id="Text Box 1" o:spid="_x0000_s1026" type="#_x0000_t202" style="position:absolute;margin-left:-18.15pt;margin-top:191.35pt;width:451.3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" filled="f" stroked="f">
                <v:textbox style="mso-fit-shape-to-text:t" inset="0,0,0,0">
                  <w:txbxContent>
                    <w:p w14:paraId="071EC54F" w14:textId="0F7EE8A3" w:rsidR="00C03098" w:rsidRPr="008943E7" w:rsidRDefault="00C03098" w:rsidP="00C03098">
                      <w:pPr>
                        <w:pStyle w:val="Caption"/>
                        <w:jc w:val="center"/>
                        <w:rPr>
                          <w:sz w:val="22"/>
                          <w:szCs w:val="22"/>
                        </w:rPr>
                      </w:pPr>
                      <w:bookmarkStart w:id="7" w:name="_Ref225781144"/>
                      <w:bookmarkStart w:id="8" w:name="_Toc223546201"/>
                      <w:bookmarkStart w:id="9" w:name="_Toc228529750"/>
                      <w:r>
                        <w:t xml:space="preserve">Figure </w:t>
                      </w:r>
                      <w:fldSimple w:instr=" SEQ Figure \* ARABIC ">
                        <w:r w:rsidR="001B47E2">
                          <w:rPr>
                            <w:noProof/>
                          </w:rPr>
                          <w:t>1</w:t>
                        </w:r>
                      </w:fldSimple>
                      <w:bookmarkEnd w:id="7"/>
                      <w:r>
                        <w:t>: SolidWorks electrical suite system requirements</w:t>
                      </w:r>
                      <w:bookmarkEnd w:id="8"/>
                      <w:r w:rsidR="001D10D0">
                        <w:t xml:space="preserve"> [1]</w:t>
                      </w:r>
                      <w:bookmarkEnd w:id="9"/>
                    </w:p>
                  </w:txbxContent>
                </v:textbox>
                <w10:wrap type="square"/>
              </v:shape>
            </w:pict>
          </mc:Fallback>
        </mc:AlternateContent>
      </w:r>
      <w:r w:rsidRPr="00C03098">
        <w:rPr>
          <w:noProof/>
        </w:rPr>
        <w:drawing>
          <wp:anchor distT="0" distB="0" distL="114300" distR="114300" simplePos="0" relativeHeight="251658240" behindDoc="0" locked="0" layoutInCell="1" allowOverlap="1" wp14:anchorId="1605BE33" wp14:editId="3545B946">
            <wp:simplePos x="0" y="0"/>
            <wp:positionH relativeFrom="column">
              <wp:posOffset>-146685</wp:posOffset>
            </wp:positionH>
            <wp:positionV relativeFrom="paragraph">
              <wp:posOffset>447675</wp:posOffset>
            </wp:positionV>
            <wp:extent cx="5731510" cy="1917700"/>
            <wp:effectExtent l="0" t="0" r="2540" b="6350"/>
            <wp:wrapSquare wrapText="bothSides"/>
            <wp:docPr id="300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2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1917700"/>
                    </a:xfrm>
                    <a:prstGeom prst="rect">
                      <a:avLst/>
                    </a:prstGeom>
                  </pic:spPr>
                </pic:pic>
              </a:graphicData>
            </a:graphic>
          </wp:anchor>
        </w:drawing>
      </w:r>
    </w:p>
    <w:p w14:paraId="4CFB1098" w14:textId="77777777" w:rsidR="00AA2C5B" w:rsidRDefault="00AA2C5B" w:rsidP="00AA2C5B"/>
    <w:p w14:paraId="324D26D1" w14:textId="5618AE1A" w:rsidR="000D742E" w:rsidRDefault="00AA2C5B" w:rsidP="001B47E2">
      <w:pPr>
        <w:keepNext/>
      </w:pPr>
      <w:r w:rsidRPr="001B47E2">
        <w:rPr>
          <w:noProof/>
        </w:rPr>
        <w:drawing>
          <wp:anchor distT="0" distB="0" distL="114300" distR="114300" simplePos="0" relativeHeight="251658242" behindDoc="1" locked="0" layoutInCell="1" allowOverlap="1" wp14:anchorId="6F1687E3" wp14:editId="5CA8FE8D">
            <wp:simplePos x="0" y="0"/>
            <wp:positionH relativeFrom="column">
              <wp:posOffset>493395</wp:posOffset>
            </wp:positionH>
            <wp:positionV relativeFrom="paragraph">
              <wp:posOffset>133350</wp:posOffset>
            </wp:positionV>
            <wp:extent cx="4448175" cy="2973705"/>
            <wp:effectExtent l="0" t="0" r="9525" b="0"/>
            <wp:wrapTight wrapText="bothSides">
              <wp:wrapPolygon edited="0">
                <wp:start x="0" y="0"/>
                <wp:lineTo x="0" y="21448"/>
                <wp:lineTo x="21554" y="21448"/>
                <wp:lineTo x="21554" y="0"/>
                <wp:lineTo x="0" y="0"/>
              </wp:wrapPolygon>
            </wp:wrapTight>
            <wp:docPr id="676411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11129" name=""/>
                    <pic:cNvPicPr/>
                  </pic:nvPicPr>
                  <pic:blipFill>
                    <a:blip r:embed="rId9">
                      <a:extLst>
                        <a:ext uri="{28A0092B-C50C-407E-A947-70E740481C1C}">
                          <a14:useLocalDpi xmlns:a14="http://schemas.microsoft.com/office/drawing/2010/main" val="0"/>
                        </a:ext>
                      </a:extLst>
                    </a:blip>
                    <a:stretch>
                      <a:fillRect/>
                    </a:stretch>
                  </pic:blipFill>
                  <pic:spPr>
                    <a:xfrm>
                      <a:off x="0" y="0"/>
                      <a:ext cx="4448175" cy="2973705"/>
                    </a:xfrm>
                    <a:prstGeom prst="rect">
                      <a:avLst/>
                    </a:prstGeom>
                  </pic:spPr>
                </pic:pic>
              </a:graphicData>
            </a:graphic>
            <wp14:sizeRelH relativeFrom="margin">
              <wp14:pctWidth>0</wp14:pctWidth>
            </wp14:sizeRelH>
            <wp14:sizeRelV relativeFrom="margin">
              <wp14:pctHeight>0</wp14:pctHeight>
            </wp14:sizeRelV>
          </wp:anchor>
        </w:drawing>
      </w:r>
    </w:p>
    <w:p w14:paraId="6D4C6901" w14:textId="7B3E33DF" w:rsidR="000D742E" w:rsidRDefault="000D742E" w:rsidP="001B47E2">
      <w:pPr>
        <w:keepNext/>
      </w:pPr>
    </w:p>
    <w:p w14:paraId="70D4F0AA" w14:textId="3AE9856D" w:rsidR="000D742E" w:rsidRDefault="000D742E" w:rsidP="001B47E2">
      <w:pPr>
        <w:keepNext/>
      </w:pPr>
    </w:p>
    <w:p w14:paraId="0B202D14" w14:textId="460241AA" w:rsidR="000D742E" w:rsidRDefault="000D742E" w:rsidP="001B47E2">
      <w:pPr>
        <w:keepNext/>
      </w:pPr>
    </w:p>
    <w:p w14:paraId="5751CC56" w14:textId="28339BD6" w:rsidR="000D742E" w:rsidRDefault="000D742E" w:rsidP="001B47E2">
      <w:pPr>
        <w:keepNext/>
      </w:pPr>
    </w:p>
    <w:p w14:paraId="14AAB1AA" w14:textId="77777777" w:rsidR="00AA2C5B" w:rsidRDefault="00AA2C5B" w:rsidP="001B47E2">
      <w:pPr>
        <w:keepNext/>
      </w:pPr>
    </w:p>
    <w:p w14:paraId="6F710BAF" w14:textId="77777777" w:rsidR="00AA2C5B" w:rsidRDefault="00AA2C5B" w:rsidP="001B47E2">
      <w:pPr>
        <w:keepNext/>
      </w:pPr>
    </w:p>
    <w:p w14:paraId="6FC7E435" w14:textId="77777777" w:rsidR="000D742E" w:rsidRDefault="000D742E" w:rsidP="001B47E2">
      <w:pPr>
        <w:keepNext/>
      </w:pPr>
    </w:p>
    <w:p w14:paraId="7EF9FFF0" w14:textId="77777777" w:rsidR="000D742E" w:rsidRDefault="000D742E" w:rsidP="001B47E2">
      <w:pPr>
        <w:keepNext/>
      </w:pPr>
    </w:p>
    <w:p w14:paraId="62176379" w14:textId="77777777" w:rsidR="006A6EE2" w:rsidRDefault="006A6EE2" w:rsidP="001B47E2">
      <w:pPr>
        <w:keepNext/>
      </w:pPr>
    </w:p>
    <w:p w14:paraId="7E729993" w14:textId="77777777" w:rsidR="006A6EE2" w:rsidRDefault="006A6EE2" w:rsidP="001B47E2">
      <w:pPr>
        <w:keepNext/>
      </w:pPr>
    </w:p>
    <w:p w14:paraId="4729C87C" w14:textId="77777777" w:rsidR="000D742E" w:rsidRDefault="000D742E" w:rsidP="001B47E2">
      <w:pPr>
        <w:keepNext/>
      </w:pPr>
    </w:p>
    <w:p w14:paraId="0DD47320" w14:textId="77DE5E76" w:rsidR="001B47E2" w:rsidRDefault="001B47E2" w:rsidP="001B47E2">
      <w:pPr>
        <w:pStyle w:val="Caption"/>
        <w:jc w:val="center"/>
      </w:pPr>
      <w:bookmarkStart w:id="10" w:name="_Ref225781179"/>
      <w:bookmarkStart w:id="11" w:name="_Toc223546202"/>
      <w:bookmarkStart w:id="12" w:name="_Toc228529751"/>
      <w:r>
        <w:t xml:space="preserve">Figure </w:t>
      </w:r>
      <w:fldSimple w:instr=" SEQ Figure \* ARABIC ">
        <w:r>
          <w:rPr>
            <w:noProof/>
          </w:rPr>
          <w:t>2</w:t>
        </w:r>
      </w:fldSimple>
      <w:bookmarkEnd w:id="10"/>
      <w:r>
        <w:t xml:space="preserve">: OrCAD X with built in </w:t>
      </w:r>
      <w:proofErr w:type="spellStart"/>
      <w:r>
        <w:t>Pspice</w:t>
      </w:r>
      <w:proofErr w:type="spellEnd"/>
      <w:r>
        <w:t xml:space="preserve"> </w:t>
      </w:r>
      <w:r w:rsidR="00A82FC0">
        <w:t>software</w:t>
      </w:r>
      <w:r>
        <w:t xml:space="preserve"> systems requirements</w:t>
      </w:r>
      <w:bookmarkEnd w:id="11"/>
      <w:r w:rsidR="006A6EE2">
        <w:t xml:space="preserve"> [2]</w:t>
      </w:r>
      <w:bookmarkEnd w:id="12"/>
    </w:p>
    <w:p w14:paraId="2603F250" w14:textId="77777777" w:rsidR="007B4966" w:rsidRDefault="007B4966"/>
    <w:p w14:paraId="0F668F83" w14:textId="522B982B" w:rsidR="007B74B8" w:rsidRDefault="00CD7B5D" w:rsidP="007B74B8">
      <w:pPr>
        <w:pStyle w:val="Heading2"/>
      </w:pPr>
      <w:bookmarkStart w:id="13" w:name="_Toc228529730"/>
      <w:r>
        <w:lastRenderedPageBreak/>
        <w:t xml:space="preserve">1.2 </w:t>
      </w:r>
      <w:r w:rsidR="007B74B8">
        <w:t>PC Component Selection</w:t>
      </w:r>
      <w:bookmarkEnd w:id="13"/>
    </w:p>
    <w:p w14:paraId="3382F51C" w14:textId="3803B8A2" w:rsidR="006A6EE2" w:rsidRPr="006A6EE2" w:rsidRDefault="006A6EE2" w:rsidP="00D13897">
      <w:bookmarkStart w:id="14" w:name="_Toc228529752"/>
      <w:r>
        <w:t xml:space="preserve">Table </w:t>
      </w:r>
      <w:fldSimple w:instr=" SEQ Table \* ARABIC ">
        <w:r w:rsidR="00B55E6B">
          <w:rPr>
            <w:noProof/>
          </w:rPr>
          <w:t>1</w:t>
        </w:r>
      </w:fldSimple>
      <w:r>
        <w:t xml:space="preserve">: </w:t>
      </w:r>
      <w:r w:rsidR="00D13897">
        <w:t>C</w:t>
      </w:r>
      <w:r>
        <w:t xml:space="preserve">omponents, </w:t>
      </w:r>
      <w:r w:rsidR="00D13897">
        <w:t>s</w:t>
      </w:r>
      <w:r>
        <w:t>pecifications and cost</w:t>
      </w:r>
      <w:r w:rsidR="00D13897">
        <w:t xml:space="preserve"> of each part</w:t>
      </w:r>
      <w:bookmarkEnd w:id="14"/>
    </w:p>
    <w:tbl>
      <w:tblPr>
        <w:tblStyle w:val="TableGrid"/>
        <w:tblW w:w="0" w:type="auto"/>
        <w:tblLook w:val="04A0" w:firstRow="1" w:lastRow="0" w:firstColumn="1" w:lastColumn="0" w:noHBand="0" w:noVBand="1"/>
      </w:tblPr>
      <w:tblGrid>
        <w:gridCol w:w="1483"/>
        <w:gridCol w:w="3652"/>
        <w:gridCol w:w="2196"/>
        <w:gridCol w:w="1685"/>
      </w:tblGrid>
      <w:tr w:rsidR="007B4966" w14:paraId="54E7D80B" w14:textId="77777777" w:rsidTr="00887714">
        <w:tc>
          <w:tcPr>
            <w:tcW w:w="1498" w:type="dxa"/>
          </w:tcPr>
          <w:p w14:paraId="2A635602" w14:textId="1F1B96F0" w:rsidR="00A05B88" w:rsidRPr="0023015F" w:rsidRDefault="00D9687A" w:rsidP="0023015F">
            <w:pPr>
              <w:jc w:val="center"/>
              <w:rPr>
                <w:b/>
                <w:bCs/>
              </w:rPr>
            </w:pPr>
            <w:r w:rsidRPr="0023015F">
              <w:rPr>
                <w:b/>
                <w:bCs/>
              </w:rPr>
              <w:t>Component</w:t>
            </w:r>
          </w:p>
        </w:tc>
        <w:tc>
          <w:tcPr>
            <w:tcW w:w="4451" w:type="dxa"/>
          </w:tcPr>
          <w:p w14:paraId="3FE7592E" w14:textId="4ACFE9E0" w:rsidR="00A05B88" w:rsidRPr="0023015F" w:rsidRDefault="00C6755B" w:rsidP="0023015F">
            <w:pPr>
              <w:jc w:val="center"/>
              <w:rPr>
                <w:b/>
                <w:bCs/>
              </w:rPr>
            </w:pPr>
            <w:r w:rsidRPr="0023015F">
              <w:rPr>
                <w:b/>
                <w:bCs/>
              </w:rPr>
              <w:t>Specification</w:t>
            </w:r>
          </w:p>
        </w:tc>
        <w:tc>
          <w:tcPr>
            <w:tcW w:w="1134" w:type="dxa"/>
          </w:tcPr>
          <w:p w14:paraId="29550B03" w14:textId="0658BCDE" w:rsidR="00A05B88" w:rsidRPr="0023015F" w:rsidRDefault="00C6755B" w:rsidP="0023015F">
            <w:pPr>
              <w:jc w:val="center"/>
              <w:rPr>
                <w:b/>
                <w:bCs/>
              </w:rPr>
            </w:pPr>
            <w:r w:rsidRPr="0023015F">
              <w:rPr>
                <w:b/>
                <w:bCs/>
              </w:rPr>
              <w:t>Image</w:t>
            </w:r>
          </w:p>
        </w:tc>
        <w:tc>
          <w:tcPr>
            <w:tcW w:w="1933" w:type="dxa"/>
          </w:tcPr>
          <w:p w14:paraId="3E9428A3" w14:textId="46C411D9" w:rsidR="00A05B88" w:rsidRPr="0023015F" w:rsidRDefault="00C6755B" w:rsidP="0023015F">
            <w:pPr>
              <w:jc w:val="center"/>
              <w:rPr>
                <w:b/>
                <w:bCs/>
              </w:rPr>
            </w:pPr>
            <w:r w:rsidRPr="0023015F">
              <w:rPr>
                <w:b/>
                <w:bCs/>
              </w:rPr>
              <w:t>Cost</w:t>
            </w:r>
          </w:p>
        </w:tc>
      </w:tr>
      <w:tr w:rsidR="007B4966" w14:paraId="6D7849D0" w14:textId="77777777" w:rsidTr="00887714">
        <w:tc>
          <w:tcPr>
            <w:tcW w:w="1498" w:type="dxa"/>
          </w:tcPr>
          <w:p w14:paraId="5D580E3D" w14:textId="5AD2D0A7" w:rsidR="00A05B88" w:rsidRDefault="001F4788">
            <w:r>
              <w:t>AMD Ryzen 7 9800X3D</w:t>
            </w:r>
          </w:p>
        </w:tc>
        <w:tc>
          <w:tcPr>
            <w:tcW w:w="4451" w:type="dxa"/>
          </w:tcPr>
          <w:p w14:paraId="289E855A" w14:textId="7CCC6124" w:rsidR="00A05B88" w:rsidRDefault="001F4788" w:rsidP="00FC02E7">
            <w:pPr>
              <w:pStyle w:val="ListParagraph"/>
              <w:numPr>
                <w:ilvl w:val="0"/>
                <w:numId w:val="5"/>
              </w:numPr>
            </w:pPr>
            <w:r>
              <w:t>4.7GHz</w:t>
            </w:r>
            <w:r w:rsidR="00572EDA">
              <w:t xml:space="preserve"> base clock</w:t>
            </w:r>
            <w:r w:rsidR="0080079A">
              <w:t xml:space="preserve"> [4]</w:t>
            </w:r>
          </w:p>
          <w:p w14:paraId="46E79E7A" w14:textId="6166F127" w:rsidR="00572EDA" w:rsidRDefault="00572EDA" w:rsidP="00FC02E7">
            <w:pPr>
              <w:pStyle w:val="ListParagraph"/>
              <w:numPr>
                <w:ilvl w:val="0"/>
                <w:numId w:val="5"/>
              </w:numPr>
            </w:pPr>
            <w:r>
              <w:t>5.2GHz Boost clock</w:t>
            </w:r>
            <w:r w:rsidR="0080079A">
              <w:t xml:space="preserve"> [4]</w:t>
            </w:r>
          </w:p>
          <w:p w14:paraId="15B074B0" w14:textId="75C79FCD" w:rsidR="001F4788" w:rsidRDefault="001F4788" w:rsidP="00FC02E7">
            <w:pPr>
              <w:pStyle w:val="ListParagraph"/>
              <w:numPr>
                <w:ilvl w:val="0"/>
                <w:numId w:val="5"/>
              </w:numPr>
            </w:pPr>
            <w:r>
              <w:t>8-Cores</w:t>
            </w:r>
            <w:r w:rsidR="0080079A">
              <w:t xml:space="preserve"> [4]</w:t>
            </w:r>
          </w:p>
          <w:p w14:paraId="11B964F4" w14:textId="78B5AE19" w:rsidR="0070668A" w:rsidRDefault="0070668A" w:rsidP="00FC02E7">
            <w:pPr>
              <w:pStyle w:val="ListParagraph"/>
              <w:numPr>
                <w:ilvl w:val="0"/>
                <w:numId w:val="5"/>
              </w:numPr>
            </w:pPr>
            <w:r>
              <w:t>120W TDP</w:t>
            </w:r>
            <w:r w:rsidR="0080079A">
              <w:t xml:space="preserve"> [4]</w:t>
            </w:r>
          </w:p>
          <w:p w14:paraId="162717C0" w14:textId="56BE033E" w:rsidR="00031E64" w:rsidRDefault="00031E64" w:rsidP="00FC02E7">
            <w:pPr>
              <w:pStyle w:val="ListParagraph"/>
              <w:numPr>
                <w:ilvl w:val="0"/>
                <w:numId w:val="5"/>
              </w:numPr>
            </w:pPr>
            <w:r>
              <w:t>Integrated Radeon Graphics</w:t>
            </w:r>
            <w:r w:rsidR="0080079A">
              <w:t xml:space="preserve"> [4]</w:t>
            </w:r>
          </w:p>
        </w:tc>
        <w:tc>
          <w:tcPr>
            <w:tcW w:w="1134" w:type="dxa"/>
          </w:tcPr>
          <w:p w14:paraId="74C6CF34" w14:textId="43BAF25E" w:rsidR="006A6EE2" w:rsidRDefault="008C478D">
            <w:r>
              <w:rPr>
                <w:noProof/>
              </w:rPr>
              <w:drawing>
                <wp:inline distT="0" distB="0" distL="0" distR="0" wp14:anchorId="798BAD91" wp14:editId="3EC64C83">
                  <wp:extent cx="1156553" cy="1156553"/>
                  <wp:effectExtent l="0" t="0" r="5715" b="5715"/>
                  <wp:docPr id="3770208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65023" cy="1165023"/>
                          </a:xfrm>
                          <a:prstGeom prst="rect">
                            <a:avLst/>
                          </a:prstGeom>
                          <a:noFill/>
                        </pic:spPr>
                      </pic:pic>
                    </a:graphicData>
                  </a:graphic>
                </wp:inline>
              </w:drawing>
            </w:r>
          </w:p>
        </w:tc>
        <w:tc>
          <w:tcPr>
            <w:tcW w:w="1933" w:type="dxa"/>
          </w:tcPr>
          <w:p w14:paraId="0A07EF69" w14:textId="33620DD3" w:rsidR="00A05B88" w:rsidRDefault="0018797F">
            <w:r>
              <w:t>£382.99</w:t>
            </w:r>
            <w:r w:rsidR="00910261">
              <w:t>[4]</w:t>
            </w:r>
          </w:p>
        </w:tc>
      </w:tr>
      <w:tr w:rsidR="007B4966" w14:paraId="5AA21DA0" w14:textId="77777777" w:rsidTr="00887714">
        <w:tc>
          <w:tcPr>
            <w:tcW w:w="1498" w:type="dxa"/>
          </w:tcPr>
          <w:p w14:paraId="3AB49305" w14:textId="61120B5C" w:rsidR="00A05B88" w:rsidRDefault="00AB61C4">
            <w:r>
              <w:t xml:space="preserve">ARCTIC Liquid </w:t>
            </w:r>
            <w:r w:rsidR="004C5D52">
              <w:t>Freeze III pro 360 77 CFM Liquid CPU Cooler</w:t>
            </w:r>
          </w:p>
        </w:tc>
        <w:tc>
          <w:tcPr>
            <w:tcW w:w="4451" w:type="dxa"/>
          </w:tcPr>
          <w:p w14:paraId="2D6EAC1D" w14:textId="5F73E738" w:rsidR="00A05B88" w:rsidRDefault="004C5D52" w:rsidP="00FC02E7">
            <w:pPr>
              <w:pStyle w:val="ListParagraph"/>
              <w:numPr>
                <w:ilvl w:val="0"/>
                <w:numId w:val="4"/>
              </w:numPr>
            </w:pPr>
            <w:r>
              <w:t>360mm</w:t>
            </w:r>
            <w:r w:rsidR="00360B9E">
              <w:t xml:space="preserve"> Radiator</w:t>
            </w:r>
            <w:r w:rsidR="0080079A">
              <w:t xml:space="preserve"> [4]</w:t>
            </w:r>
          </w:p>
          <w:p w14:paraId="00087D30" w14:textId="74E202F4" w:rsidR="00360B9E" w:rsidRDefault="00360B9E" w:rsidP="00FC02E7">
            <w:pPr>
              <w:pStyle w:val="ListParagraph"/>
              <w:numPr>
                <w:ilvl w:val="0"/>
                <w:numId w:val="4"/>
              </w:numPr>
            </w:pPr>
            <w:r>
              <w:t>600-3000RPM</w:t>
            </w:r>
            <w:r w:rsidR="0080079A">
              <w:t xml:space="preserve"> [4]</w:t>
            </w:r>
          </w:p>
          <w:p w14:paraId="3C78F45E" w14:textId="2DA2A7C3" w:rsidR="00360B9E" w:rsidRDefault="00360B9E" w:rsidP="00FC02E7">
            <w:pPr>
              <w:pStyle w:val="ListParagraph"/>
              <w:numPr>
                <w:ilvl w:val="0"/>
                <w:numId w:val="4"/>
              </w:numPr>
            </w:pPr>
            <w:r>
              <w:t>AM5 compatible</w:t>
            </w:r>
            <w:r w:rsidR="0080079A">
              <w:t xml:space="preserve"> [4]</w:t>
            </w:r>
          </w:p>
        </w:tc>
        <w:tc>
          <w:tcPr>
            <w:tcW w:w="1134" w:type="dxa"/>
          </w:tcPr>
          <w:p w14:paraId="074393EB" w14:textId="28473067" w:rsidR="00A05B88" w:rsidRDefault="00F96905">
            <w:r>
              <w:rPr>
                <w:noProof/>
              </w:rPr>
              <w:drawing>
                <wp:inline distT="0" distB="0" distL="0" distR="0" wp14:anchorId="62C60855" wp14:editId="4D9563C1">
                  <wp:extent cx="1177537" cy="1177537"/>
                  <wp:effectExtent l="0" t="0" r="3810" b="3810"/>
                  <wp:docPr id="8070997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flipV="1">
                            <a:off x="0" y="0"/>
                            <a:ext cx="1187933" cy="1187933"/>
                          </a:xfrm>
                          <a:prstGeom prst="rect">
                            <a:avLst/>
                          </a:prstGeom>
                          <a:noFill/>
                        </pic:spPr>
                      </pic:pic>
                    </a:graphicData>
                  </a:graphic>
                </wp:inline>
              </w:drawing>
            </w:r>
          </w:p>
        </w:tc>
        <w:tc>
          <w:tcPr>
            <w:tcW w:w="1933" w:type="dxa"/>
          </w:tcPr>
          <w:p w14:paraId="468E42B6" w14:textId="0509627A" w:rsidR="00A05B88" w:rsidRDefault="00360B9E">
            <w:r>
              <w:t>£</w:t>
            </w:r>
            <w:r w:rsidR="00F96905">
              <w:t>69.98</w:t>
            </w:r>
            <w:r w:rsidR="00910261">
              <w:t>[4]</w:t>
            </w:r>
          </w:p>
        </w:tc>
      </w:tr>
      <w:tr w:rsidR="007B4966" w14:paraId="0599971C" w14:textId="77777777" w:rsidTr="00887714">
        <w:tc>
          <w:tcPr>
            <w:tcW w:w="1498" w:type="dxa"/>
          </w:tcPr>
          <w:p w14:paraId="1E85E847" w14:textId="77777777" w:rsidR="00A05B88" w:rsidRDefault="00D51087">
            <w:r>
              <w:t xml:space="preserve">MSI MAG B850 </w:t>
            </w:r>
            <w:proofErr w:type="spellStart"/>
            <w:r>
              <w:t>Tomohawk</w:t>
            </w:r>
            <w:proofErr w:type="spellEnd"/>
            <w:r>
              <w:t xml:space="preserve"> MAX</w:t>
            </w:r>
            <w:r w:rsidR="002F0C1D">
              <w:t xml:space="preserve"> WIFI</w:t>
            </w:r>
          </w:p>
          <w:p w14:paraId="18577757" w14:textId="04C5AEA1" w:rsidR="002F0C1D" w:rsidRDefault="002F0C1D">
            <w:r>
              <w:t>ATX, AM5 Motherboard</w:t>
            </w:r>
          </w:p>
        </w:tc>
        <w:tc>
          <w:tcPr>
            <w:tcW w:w="4451" w:type="dxa"/>
          </w:tcPr>
          <w:p w14:paraId="2643C366" w14:textId="29A7CAFF" w:rsidR="00A05B88" w:rsidRDefault="005B616D" w:rsidP="005B616D">
            <w:pPr>
              <w:pStyle w:val="ListParagraph"/>
              <w:numPr>
                <w:ilvl w:val="0"/>
                <w:numId w:val="3"/>
              </w:numPr>
            </w:pPr>
            <w:r>
              <w:t>AM5 CPU socket</w:t>
            </w:r>
            <w:r w:rsidR="00CF7E2B">
              <w:t xml:space="preserve"> </w:t>
            </w:r>
            <w:r w:rsidR="00645A9D">
              <w:t>[4]</w:t>
            </w:r>
          </w:p>
          <w:p w14:paraId="1EEC14CB" w14:textId="330BDE9F" w:rsidR="005B616D" w:rsidRDefault="0017161C" w:rsidP="005B616D">
            <w:pPr>
              <w:pStyle w:val="ListParagraph"/>
              <w:numPr>
                <w:ilvl w:val="0"/>
                <w:numId w:val="3"/>
              </w:numPr>
            </w:pPr>
            <w:r>
              <w:t>AMD B850 chipset</w:t>
            </w:r>
            <w:r w:rsidR="00645A9D">
              <w:t xml:space="preserve"> [4]</w:t>
            </w:r>
          </w:p>
          <w:p w14:paraId="04FBC913" w14:textId="4CAE6B1A" w:rsidR="007A0ABB" w:rsidRDefault="007A0ABB" w:rsidP="00471715">
            <w:pPr>
              <w:pStyle w:val="ListParagraph"/>
              <w:numPr>
                <w:ilvl w:val="0"/>
                <w:numId w:val="3"/>
              </w:numPr>
            </w:pPr>
            <w:r>
              <w:t>256 GB DDR5 max memory</w:t>
            </w:r>
            <w:r w:rsidR="00645A9D">
              <w:t xml:space="preserve"> [4]</w:t>
            </w:r>
          </w:p>
          <w:p w14:paraId="67284604" w14:textId="7C360042" w:rsidR="00B11FF4" w:rsidRDefault="00B11FF4" w:rsidP="00471715">
            <w:pPr>
              <w:pStyle w:val="ListParagraph"/>
              <w:numPr>
                <w:ilvl w:val="0"/>
                <w:numId w:val="3"/>
              </w:numPr>
            </w:pPr>
            <w:proofErr w:type="spellStart"/>
            <w:r>
              <w:t>Wifi</w:t>
            </w:r>
            <w:proofErr w:type="spellEnd"/>
            <w:r>
              <w:t xml:space="preserve"> 7</w:t>
            </w:r>
            <w:r w:rsidR="00645A9D">
              <w:t xml:space="preserve"> [4]</w:t>
            </w:r>
          </w:p>
          <w:p w14:paraId="4048B68D" w14:textId="6401F06F" w:rsidR="00B11FF4" w:rsidRDefault="0020190E" w:rsidP="00471715">
            <w:pPr>
              <w:pStyle w:val="ListParagraph"/>
              <w:numPr>
                <w:ilvl w:val="0"/>
                <w:numId w:val="3"/>
              </w:numPr>
            </w:pPr>
            <w:r>
              <w:t>1</w:t>
            </w:r>
            <w:r w:rsidR="00D40461">
              <w:t>x</w:t>
            </w:r>
            <w:r>
              <w:t xml:space="preserve"> USB 3.2 Gen 2x2 Headers</w:t>
            </w:r>
            <w:r w:rsidR="00645A9D">
              <w:t xml:space="preserve"> [4]</w:t>
            </w:r>
            <w:r>
              <w:t xml:space="preserve"> </w:t>
            </w:r>
          </w:p>
          <w:p w14:paraId="4F8F5829" w14:textId="396F612D" w:rsidR="0020190E" w:rsidRDefault="0020190E" w:rsidP="00471715">
            <w:pPr>
              <w:pStyle w:val="ListParagraph"/>
              <w:numPr>
                <w:ilvl w:val="0"/>
                <w:numId w:val="3"/>
              </w:numPr>
            </w:pPr>
            <w:r>
              <w:t>2</w:t>
            </w:r>
            <w:r w:rsidR="00D40461">
              <w:t xml:space="preserve"> x</w:t>
            </w:r>
            <w:r>
              <w:t xml:space="preserve"> USB 3.2 Gen 1 headers</w:t>
            </w:r>
            <w:r w:rsidR="00645A9D">
              <w:t xml:space="preserve"> [4]</w:t>
            </w:r>
          </w:p>
          <w:p w14:paraId="18FD9DD7" w14:textId="62B313E5" w:rsidR="0020190E" w:rsidRDefault="00D40461" w:rsidP="00471715">
            <w:pPr>
              <w:pStyle w:val="ListParagraph"/>
              <w:numPr>
                <w:ilvl w:val="0"/>
                <w:numId w:val="3"/>
              </w:numPr>
            </w:pPr>
            <w:r>
              <w:t>2 x USB 2.0 Headers</w:t>
            </w:r>
            <w:r w:rsidR="00645A9D">
              <w:t xml:space="preserve"> [4]</w:t>
            </w:r>
          </w:p>
          <w:p w14:paraId="15E80285" w14:textId="3F663A63" w:rsidR="00D40461" w:rsidRDefault="00D40461" w:rsidP="00471715">
            <w:pPr>
              <w:pStyle w:val="ListParagraph"/>
              <w:numPr>
                <w:ilvl w:val="0"/>
                <w:numId w:val="3"/>
              </w:numPr>
            </w:pPr>
            <w:r>
              <w:t>1 x 5 G/S ethernet port</w:t>
            </w:r>
            <w:r w:rsidR="00645A9D">
              <w:t xml:space="preserve"> [4]</w:t>
            </w:r>
          </w:p>
          <w:p w14:paraId="4FCD3515" w14:textId="67AB67AE" w:rsidR="00ED2267" w:rsidRPr="00ED2267" w:rsidRDefault="00ED2267" w:rsidP="00ED2267">
            <w:pPr>
              <w:pStyle w:val="ListParagraph"/>
              <w:numPr>
                <w:ilvl w:val="0"/>
                <w:numId w:val="3"/>
              </w:numPr>
            </w:pPr>
            <w:r w:rsidRPr="00ED2267">
              <w:t>3 x PCIe x16 Slots</w:t>
            </w:r>
            <w:r w:rsidR="00645A9D">
              <w:t xml:space="preserve"> [4]</w:t>
            </w:r>
          </w:p>
          <w:p w14:paraId="6E8A13E1" w14:textId="5D722413" w:rsidR="00D40461" w:rsidRDefault="00ED2267" w:rsidP="00ED2267">
            <w:pPr>
              <w:pStyle w:val="ListParagraph"/>
              <w:numPr>
                <w:ilvl w:val="0"/>
                <w:numId w:val="3"/>
              </w:numPr>
            </w:pPr>
            <w:r>
              <w:t>4 x SATA 6.0 Gb/s ports</w:t>
            </w:r>
            <w:r w:rsidR="00645A9D">
              <w:t xml:space="preserve"> [4]</w:t>
            </w:r>
          </w:p>
        </w:tc>
        <w:tc>
          <w:tcPr>
            <w:tcW w:w="1134" w:type="dxa"/>
          </w:tcPr>
          <w:p w14:paraId="42297F52" w14:textId="5B0C0B73" w:rsidR="00A05B88" w:rsidRDefault="00D51087">
            <w:r>
              <w:rPr>
                <w:noProof/>
              </w:rPr>
              <w:drawing>
                <wp:inline distT="0" distB="0" distL="0" distR="0" wp14:anchorId="5BCA0D77" wp14:editId="4A08A841">
                  <wp:extent cx="1166813" cy="1166813"/>
                  <wp:effectExtent l="0" t="0" r="0" b="0"/>
                  <wp:docPr id="12530848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70981" cy="1170981"/>
                          </a:xfrm>
                          <a:prstGeom prst="rect">
                            <a:avLst/>
                          </a:prstGeom>
                          <a:noFill/>
                          <a:ln>
                            <a:noFill/>
                          </a:ln>
                        </pic:spPr>
                      </pic:pic>
                    </a:graphicData>
                  </a:graphic>
                </wp:inline>
              </w:drawing>
            </w:r>
          </w:p>
        </w:tc>
        <w:tc>
          <w:tcPr>
            <w:tcW w:w="1933" w:type="dxa"/>
          </w:tcPr>
          <w:p w14:paraId="4D064BDF" w14:textId="1608FD3C" w:rsidR="00A05B88" w:rsidRDefault="00637940">
            <w:r>
              <w:t>£228.99</w:t>
            </w:r>
            <w:r w:rsidR="00910261">
              <w:t>[4]</w:t>
            </w:r>
          </w:p>
        </w:tc>
      </w:tr>
      <w:tr w:rsidR="007B4966" w14:paraId="4CB11C90" w14:textId="77777777" w:rsidTr="00887714">
        <w:tc>
          <w:tcPr>
            <w:tcW w:w="1498" w:type="dxa"/>
          </w:tcPr>
          <w:p w14:paraId="7046D2A1" w14:textId="34132AB1" w:rsidR="00A05B88" w:rsidRDefault="00571036">
            <w:r>
              <w:t>Crucial Pro Overclocking 32GB</w:t>
            </w:r>
          </w:p>
        </w:tc>
        <w:tc>
          <w:tcPr>
            <w:tcW w:w="4451" w:type="dxa"/>
          </w:tcPr>
          <w:p w14:paraId="43FEE91F" w14:textId="5269ED38" w:rsidR="00A05B88" w:rsidRDefault="00122B22" w:rsidP="00122B22">
            <w:pPr>
              <w:pStyle w:val="ListParagraph"/>
              <w:numPr>
                <w:ilvl w:val="0"/>
                <w:numId w:val="3"/>
              </w:numPr>
            </w:pPr>
            <w:r>
              <w:t>CL36</w:t>
            </w:r>
            <w:r w:rsidR="00F4010F">
              <w:t xml:space="preserve"> [4]</w:t>
            </w:r>
          </w:p>
          <w:p w14:paraId="05467345" w14:textId="5163BD66" w:rsidR="00122B22" w:rsidRDefault="00122B22" w:rsidP="00122B22">
            <w:pPr>
              <w:pStyle w:val="ListParagraph"/>
              <w:numPr>
                <w:ilvl w:val="0"/>
                <w:numId w:val="3"/>
              </w:numPr>
            </w:pPr>
            <w:r>
              <w:t>DDR5 6000</w:t>
            </w:r>
            <w:r w:rsidR="00F4010F">
              <w:t xml:space="preserve"> [4]</w:t>
            </w:r>
          </w:p>
          <w:p w14:paraId="680B52F0" w14:textId="5576D3FF" w:rsidR="00571036" w:rsidRDefault="00571036" w:rsidP="00122B22">
            <w:pPr>
              <w:pStyle w:val="ListParagraph"/>
              <w:numPr>
                <w:ilvl w:val="0"/>
                <w:numId w:val="3"/>
              </w:numPr>
            </w:pPr>
            <w:r>
              <w:t>2 x 16GB</w:t>
            </w:r>
            <w:r w:rsidR="00F4010F">
              <w:t xml:space="preserve"> [4]</w:t>
            </w:r>
          </w:p>
        </w:tc>
        <w:tc>
          <w:tcPr>
            <w:tcW w:w="1134" w:type="dxa"/>
          </w:tcPr>
          <w:p w14:paraId="1579A31F" w14:textId="6F59B8DA" w:rsidR="00A05B88" w:rsidRDefault="00457B29">
            <w:r>
              <w:rPr>
                <w:noProof/>
              </w:rPr>
              <w:drawing>
                <wp:inline distT="0" distB="0" distL="0" distR="0" wp14:anchorId="7228F7AA" wp14:editId="530AE22F">
                  <wp:extent cx="1185862" cy="1185862"/>
                  <wp:effectExtent l="0" t="0" r="0" b="0"/>
                  <wp:docPr id="884708232" name="Picture 5"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duct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94061" cy="1194061"/>
                          </a:xfrm>
                          <a:prstGeom prst="rect">
                            <a:avLst/>
                          </a:prstGeom>
                          <a:noFill/>
                          <a:ln>
                            <a:noFill/>
                          </a:ln>
                        </pic:spPr>
                      </pic:pic>
                    </a:graphicData>
                  </a:graphic>
                </wp:inline>
              </w:drawing>
            </w:r>
          </w:p>
        </w:tc>
        <w:tc>
          <w:tcPr>
            <w:tcW w:w="1933" w:type="dxa"/>
          </w:tcPr>
          <w:p w14:paraId="76739F3F" w14:textId="715D572F" w:rsidR="00A05B88" w:rsidRDefault="00457B29">
            <w:r>
              <w:t>£360.00</w:t>
            </w:r>
            <w:r w:rsidR="00910261">
              <w:t>[4]</w:t>
            </w:r>
          </w:p>
        </w:tc>
      </w:tr>
      <w:tr w:rsidR="007B4966" w14:paraId="7781B8E9" w14:textId="77777777" w:rsidTr="00887714">
        <w:tc>
          <w:tcPr>
            <w:tcW w:w="1498" w:type="dxa"/>
          </w:tcPr>
          <w:p w14:paraId="41A190B6" w14:textId="76553E8D" w:rsidR="00A05B88" w:rsidRDefault="00CD6804" w:rsidP="00CD6804">
            <w:r>
              <w:t>Kingston NV3</w:t>
            </w:r>
          </w:p>
        </w:tc>
        <w:tc>
          <w:tcPr>
            <w:tcW w:w="4451" w:type="dxa"/>
          </w:tcPr>
          <w:p w14:paraId="716680AA" w14:textId="6F4A489D" w:rsidR="00A05B88" w:rsidRDefault="00CD6804" w:rsidP="00CD6804">
            <w:pPr>
              <w:pStyle w:val="ListParagraph"/>
              <w:numPr>
                <w:ilvl w:val="0"/>
                <w:numId w:val="3"/>
              </w:numPr>
            </w:pPr>
            <w:r>
              <w:t>1TB</w:t>
            </w:r>
            <w:r w:rsidR="00F4010F">
              <w:t xml:space="preserve"> [4]</w:t>
            </w:r>
          </w:p>
          <w:p w14:paraId="4281B117" w14:textId="59BE4BE7" w:rsidR="008A54CA" w:rsidRDefault="00064402" w:rsidP="00CD6804">
            <w:pPr>
              <w:pStyle w:val="ListParagraph"/>
              <w:numPr>
                <w:ilvl w:val="0"/>
                <w:numId w:val="3"/>
              </w:numPr>
            </w:pPr>
            <w:r>
              <w:t xml:space="preserve">M.2 </w:t>
            </w:r>
            <w:r w:rsidR="008A54CA">
              <w:t>PCIe 4.0</w:t>
            </w:r>
            <w:r>
              <w:t xml:space="preserve"> X4</w:t>
            </w:r>
            <w:r w:rsidR="00F4010F">
              <w:t xml:space="preserve"> [4]</w:t>
            </w:r>
          </w:p>
          <w:p w14:paraId="6E396C22" w14:textId="2E20C3CE" w:rsidR="008A54CA" w:rsidRDefault="008A54CA" w:rsidP="00CD6804">
            <w:pPr>
              <w:pStyle w:val="ListParagraph"/>
              <w:numPr>
                <w:ilvl w:val="0"/>
                <w:numId w:val="3"/>
              </w:numPr>
            </w:pPr>
            <w:r>
              <w:t>NVME SSD</w:t>
            </w:r>
            <w:r w:rsidR="00F4010F">
              <w:t xml:space="preserve"> [4]</w:t>
            </w:r>
          </w:p>
        </w:tc>
        <w:tc>
          <w:tcPr>
            <w:tcW w:w="1134" w:type="dxa"/>
          </w:tcPr>
          <w:p w14:paraId="2BF64246" w14:textId="488BA6BA" w:rsidR="00A05B88" w:rsidRDefault="00423489">
            <w:r>
              <w:rPr>
                <w:noProof/>
              </w:rPr>
              <w:drawing>
                <wp:inline distT="0" distB="0" distL="0" distR="0" wp14:anchorId="3A38681F" wp14:editId="2416BEE9">
                  <wp:extent cx="1156335" cy="1156335"/>
                  <wp:effectExtent l="0" t="0" r="5715" b="5715"/>
                  <wp:docPr id="1717936351" name="Picture 6"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duct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61113" cy="1161113"/>
                          </a:xfrm>
                          <a:prstGeom prst="rect">
                            <a:avLst/>
                          </a:prstGeom>
                          <a:noFill/>
                          <a:ln>
                            <a:noFill/>
                          </a:ln>
                        </pic:spPr>
                      </pic:pic>
                    </a:graphicData>
                  </a:graphic>
                </wp:inline>
              </w:drawing>
            </w:r>
          </w:p>
        </w:tc>
        <w:tc>
          <w:tcPr>
            <w:tcW w:w="1933" w:type="dxa"/>
          </w:tcPr>
          <w:p w14:paraId="21593CE4" w14:textId="7F8403C5" w:rsidR="00A05B88" w:rsidRDefault="00423489">
            <w:r>
              <w:t>£127.99</w:t>
            </w:r>
            <w:r w:rsidR="00910261">
              <w:t>[4]</w:t>
            </w:r>
          </w:p>
        </w:tc>
      </w:tr>
      <w:tr w:rsidR="007B4966" w14:paraId="3A680991" w14:textId="77777777" w:rsidTr="00887714">
        <w:tc>
          <w:tcPr>
            <w:tcW w:w="1498" w:type="dxa"/>
          </w:tcPr>
          <w:p w14:paraId="729AEFCE" w14:textId="67B79DDA" w:rsidR="00595788" w:rsidRDefault="00210DCF" w:rsidP="00CD6804">
            <w:r>
              <w:lastRenderedPageBreak/>
              <w:t xml:space="preserve">Gigabyte Gaming OC Radeon RX 9060 XT </w:t>
            </w:r>
            <w:r w:rsidR="00EB70CC">
              <w:t>16GB Video Card</w:t>
            </w:r>
          </w:p>
        </w:tc>
        <w:tc>
          <w:tcPr>
            <w:tcW w:w="4451" w:type="dxa"/>
          </w:tcPr>
          <w:p w14:paraId="4DB41780" w14:textId="775C6080" w:rsidR="00595788" w:rsidRDefault="00DD49C7" w:rsidP="00CD6804">
            <w:pPr>
              <w:pStyle w:val="ListParagraph"/>
              <w:numPr>
                <w:ilvl w:val="0"/>
                <w:numId w:val="3"/>
              </w:numPr>
            </w:pPr>
            <w:r>
              <w:t>160 W</w:t>
            </w:r>
            <w:r w:rsidR="00F4010F">
              <w:t xml:space="preserve"> [4]</w:t>
            </w:r>
          </w:p>
          <w:p w14:paraId="1519854D" w14:textId="16F4AB36" w:rsidR="00DD49C7" w:rsidRDefault="00DD49C7" w:rsidP="00CD6804">
            <w:pPr>
              <w:pStyle w:val="ListParagraph"/>
              <w:numPr>
                <w:ilvl w:val="0"/>
                <w:numId w:val="3"/>
              </w:numPr>
            </w:pPr>
            <w:r>
              <w:t>PCIe 8-pin</w:t>
            </w:r>
            <w:r w:rsidR="00F4010F">
              <w:t xml:space="preserve"> [4]</w:t>
            </w:r>
          </w:p>
          <w:p w14:paraId="735415D2" w14:textId="735529D2" w:rsidR="001B534D" w:rsidRDefault="001B534D" w:rsidP="00CD6804">
            <w:pPr>
              <w:pStyle w:val="ListParagraph"/>
              <w:numPr>
                <w:ilvl w:val="0"/>
                <w:numId w:val="3"/>
              </w:numPr>
            </w:pPr>
            <w:r>
              <w:t>Base clock: 2220 M</w:t>
            </w:r>
            <w:r w:rsidR="00A17B57">
              <w:t>Hz</w:t>
            </w:r>
            <w:r w:rsidR="00F4010F">
              <w:t xml:space="preserve"> [4]</w:t>
            </w:r>
          </w:p>
          <w:p w14:paraId="3FB41DD3" w14:textId="587D6840" w:rsidR="00DD49C7" w:rsidRDefault="001B534D" w:rsidP="00CD6804">
            <w:pPr>
              <w:pStyle w:val="ListParagraph"/>
              <w:numPr>
                <w:ilvl w:val="0"/>
                <w:numId w:val="3"/>
              </w:numPr>
            </w:pPr>
            <w:r>
              <w:t>Boost clock 3320 MHz</w:t>
            </w:r>
            <w:r w:rsidR="00F4010F">
              <w:t xml:space="preserve"> [4]</w:t>
            </w:r>
          </w:p>
          <w:p w14:paraId="7FC74A94" w14:textId="5E03888A" w:rsidR="001B534D" w:rsidRDefault="004D28BE" w:rsidP="00CD6804">
            <w:pPr>
              <w:pStyle w:val="ListParagraph"/>
              <w:numPr>
                <w:ilvl w:val="0"/>
                <w:numId w:val="3"/>
              </w:numPr>
            </w:pPr>
            <w:r>
              <w:t>16GB</w:t>
            </w:r>
            <w:r w:rsidR="00F4010F">
              <w:t xml:space="preserve"> [4]</w:t>
            </w:r>
          </w:p>
          <w:p w14:paraId="09629FF6" w14:textId="705D2F56" w:rsidR="000938D4" w:rsidRDefault="0072247C" w:rsidP="00CD6804">
            <w:pPr>
              <w:pStyle w:val="ListParagraph"/>
              <w:numPr>
                <w:ilvl w:val="0"/>
                <w:numId w:val="3"/>
              </w:numPr>
            </w:pPr>
            <w:r>
              <w:t xml:space="preserve">1 x HDMI </w:t>
            </w:r>
            <w:r w:rsidR="00D12894">
              <w:t xml:space="preserve">2.1b </w:t>
            </w:r>
            <w:r>
              <w:t>port</w:t>
            </w:r>
            <w:r w:rsidR="00F4010F">
              <w:t xml:space="preserve"> [4]</w:t>
            </w:r>
          </w:p>
          <w:p w14:paraId="3CEEA3F4" w14:textId="438D49BF" w:rsidR="0072247C" w:rsidRDefault="0072247C" w:rsidP="00CD6804">
            <w:pPr>
              <w:pStyle w:val="ListParagraph"/>
              <w:numPr>
                <w:ilvl w:val="0"/>
                <w:numId w:val="3"/>
              </w:numPr>
            </w:pPr>
            <w:r>
              <w:t>2</w:t>
            </w:r>
            <w:r w:rsidR="00D12894">
              <w:t xml:space="preserve"> x DisplayPort </w:t>
            </w:r>
            <w:r w:rsidR="000735EF">
              <w:t xml:space="preserve">2.1a </w:t>
            </w:r>
            <w:r w:rsidR="00D12894">
              <w:t>ports</w:t>
            </w:r>
            <w:r w:rsidR="00F4010F">
              <w:t xml:space="preserve"> [4]</w:t>
            </w:r>
          </w:p>
        </w:tc>
        <w:tc>
          <w:tcPr>
            <w:tcW w:w="1134" w:type="dxa"/>
          </w:tcPr>
          <w:p w14:paraId="2A1493B2" w14:textId="76F068D7" w:rsidR="00595788" w:rsidRDefault="00FE3207">
            <w:pPr>
              <w:rPr>
                <w:noProof/>
              </w:rPr>
            </w:pPr>
            <w:r>
              <w:rPr>
                <w:noProof/>
              </w:rPr>
              <w:drawing>
                <wp:inline distT="0" distB="0" distL="0" distR="0" wp14:anchorId="2AB7BE8C" wp14:editId="256E9288">
                  <wp:extent cx="1123950" cy="1123950"/>
                  <wp:effectExtent l="0" t="0" r="0" b="0"/>
                  <wp:docPr id="1401122347" name="Picture 7"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oduct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26948" cy="1126948"/>
                          </a:xfrm>
                          <a:prstGeom prst="rect">
                            <a:avLst/>
                          </a:prstGeom>
                          <a:noFill/>
                          <a:ln>
                            <a:noFill/>
                          </a:ln>
                        </pic:spPr>
                      </pic:pic>
                    </a:graphicData>
                  </a:graphic>
                </wp:inline>
              </w:drawing>
            </w:r>
          </w:p>
        </w:tc>
        <w:tc>
          <w:tcPr>
            <w:tcW w:w="1933" w:type="dxa"/>
          </w:tcPr>
          <w:p w14:paraId="7272D526" w14:textId="6062458D" w:rsidR="00595788" w:rsidRDefault="00FE3207">
            <w:r>
              <w:t>£414.99</w:t>
            </w:r>
            <w:r w:rsidR="00910261">
              <w:t>[4]</w:t>
            </w:r>
          </w:p>
        </w:tc>
      </w:tr>
      <w:tr w:rsidR="007B4966" w14:paraId="7232BC76" w14:textId="77777777" w:rsidTr="00887714">
        <w:tc>
          <w:tcPr>
            <w:tcW w:w="1498" w:type="dxa"/>
          </w:tcPr>
          <w:p w14:paraId="2F55CEE3" w14:textId="5F72AEAB" w:rsidR="00595788" w:rsidRDefault="00AD2835" w:rsidP="00CD6804">
            <w:r>
              <w:t>NZXT H5 Flow</w:t>
            </w:r>
            <w:r w:rsidR="00B74F32">
              <w:t xml:space="preserve"> 2024 ATX Mid Tower Case</w:t>
            </w:r>
          </w:p>
        </w:tc>
        <w:tc>
          <w:tcPr>
            <w:tcW w:w="4451" w:type="dxa"/>
          </w:tcPr>
          <w:p w14:paraId="48D0A8FC" w14:textId="12BD8D28" w:rsidR="00595788" w:rsidRDefault="003C0A3C" w:rsidP="00CD6804">
            <w:pPr>
              <w:pStyle w:val="ListParagraph"/>
              <w:numPr>
                <w:ilvl w:val="0"/>
                <w:numId w:val="3"/>
              </w:numPr>
            </w:pPr>
            <w:r>
              <w:t>Maximum video card length 410mm</w:t>
            </w:r>
            <w:r w:rsidR="0011204B">
              <w:t xml:space="preserve"> [4]</w:t>
            </w:r>
          </w:p>
          <w:p w14:paraId="09EE9CC8" w14:textId="2DEC74CB" w:rsidR="007C5169" w:rsidRDefault="007C5169" w:rsidP="00CD6804">
            <w:pPr>
              <w:pStyle w:val="ListParagraph"/>
              <w:numPr>
                <w:ilvl w:val="0"/>
                <w:numId w:val="3"/>
              </w:numPr>
            </w:pPr>
            <w:r>
              <w:t>Supports 360mm radiator</w:t>
            </w:r>
            <w:r w:rsidR="0011204B">
              <w:t xml:space="preserve"> [4]</w:t>
            </w:r>
          </w:p>
        </w:tc>
        <w:tc>
          <w:tcPr>
            <w:tcW w:w="1134" w:type="dxa"/>
          </w:tcPr>
          <w:p w14:paraId="22015D01" w14:textId="0BB4062A" w:rsidR="00595788" w:rsidRDefault="00AD2835">
            <w:pPr>
              <w:rPr>
                <w:noProof/>
              </w:rPr>
            </w:pPr>
            <w:r>
              <w:rPr>
                <w:noProof/>
              </w:rPr>
              <w:drawing>
                <wp:inline distT="0" distB="0" distL="0" distR="0" wp14:anchorId="145D4191" wp14:editId="4D56AF41">
                  <wp:extent cx="1180214" cy="1180214"/>
                  <wp:effectExtent l="0" t="0" r="1270" b="1270"/>
                  <wp:docPr id="1730977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84843" cy="1184843"/>
                          </a:xfrm>
                          <a:prstGeom prst="rect">
                            <a:avLst/>
                          </a:prstGeom>
                          <a:noFill/>
                          <a:ln>
                            <a:noFill/>
                          </a:ln>
                        </pic:spPr>
                      </pic:pic>
                    </a:graphicData>
                  </a:graphic>
                </wp:inline>
              </w:drawing>
            </w:r>
          </w:p>
        </w:tc>
        <w:tc>
          <w:tcPr>
            <w:tcW w:w="1933" w:type="dxa"/>
          </w:tcPr>
          <w:p w14:paraId="2959B99E" w14:textId="62EBD6B6" w:rsidR="00595788" w:rsidRDefault="0054525A">
            <w:r>
              <w:t>£65.94</w:t>
            </w:r>
            <w:r w:rsidR="00910261">
              <w:t>[4]</w:t>
            </w:r>
          </w:p>
        </w:tc>
      </w:tr>
      <w:tr w:rsidR="007B4966" w14:paraId="20AA88E3" w14:textId="77777777" w:rsidTr="00887714">
        <w:tc>
          <w:tcPr>
            <w:tcW w:w="1498" w:type="dxa"/>
          </w:tcPr>
          <w:p w14:paraId="23861E67" w14:textId="795B254F" w:rsidR="00595788" w:rsidRDefault="008B6FEA" w:rsidP="00CD6804">
            <w:r>
              <w:t>Thermaltake</w:t>
            </w:r>
            <w:r w:rsidR="00626F99">
              <w:t xml:space="preserve"> </w:t>
            </w:r>
            <w:r>
              <w:t>Tough power PF1 – TT premium edition</w:t>
            </w:r>
          </w:p>
        </w:tc>
        <w:tc>
          <w:tcPr>
            <w:tcW w:w="4451" w:type="dxa"/>
          </w:tcPr>
          <w:p w14:paraId="4CFBA01C" w14:textId="157BB111" w:rsidR="00595788" w:rsidRDefault="00626F99" w:rsidP="00CD6804">
            <w:pPr>
              <w:pStyle w:val="ListParagraph"/>
              <w:numPr>
                <w:ilvl w:val="0"/>
                <w:numId w:val="3"/>
              </w:numPr>
            </w:pPr>
            <w:r>
              <w:t>6</w:t>
            </w:r>
            <w:r w:rsidR="00384F50">
              <w:t>50W</w:t>
            </w:r>
            <w:r w:rsidR="0011204B">
              <w:t xml:space="preserve"> [10]</w:t>
            </w:r>
          </w:p>
          <w:p w14:paraId="595305F6" w14:textId="681ABFCD" w:rsidR="00384F50" w:rsidRDefault="00384F50" w:rsidP="00CD6804">
            <w:pPr>
              <w:pStyle w:val="ListParagraph"/>
              <w:numPr>
                <w:ilvl w:val="0"/>
                <w:numId w:val="3"/>
              </w:numPr>
            </w:pPr>
            <w:r>
              <w:t xml:space="preserve">80+ Platinum </w:t>
            </w:r>
            <w:r w:rsidR="006E5371">
              <w:t xml:space="preserve">Efficiency </w:t>
            </w:r>
            <w:r w:rsidR="0011204B">
              <w:t>[10]</w:t>
            </w:r>
          </w:p>
          <w:p w14:paraId="6B491208" w14:textId="22B28F7F" w:rsidR="006E5371" w:rsidRDefault="006E5371" w:rsidP="00CD6804">
            <w:pPr>
              <w:pStyle w:val="ListParagraph"/>
              <w:numPr>
                <w:ilvl w:val="0"/>
                <w:numId w:val="3"/>
              </w:numPr>
            </w:pPr>
            <w:r>
              <w:t xml:space="preserve">Fully </w:t>
            </w:r>
            <w:proofErr w:type="gramStart"/>
            <w:r>
              <w:t xml:space="preserve">modular </w:t>
            </w:r>
            <w:r w:rsidR="0011204B">
              <w:t xml:space="preserve"> [</w:t>
            </w:r>
            <w:proofErr w:type="gramEnd"/>
            <w:r w:rsidR="0011204B">
              <w:t>10]</w:t>
            </w:r>
          </w:p>
        </w:tc>
        <w:tc>
          <w:tcPr>
            <w:tcW w:w="1134" w:type="dxa"/>
          </w:tcPr>
          <w:p w14:paraId="6D45BB15" w14:textId="623EAD36" w:rsidR="00595788" w:rsidRDefault="00626F99">
            <w:pPr>
              <w:rPr>
                <w:noProof/>
              </w:rPr>
            </w:pPr>
            <w:r>
              <w:rPr>
                <w:noProof/>
              </w:rPr>
              <w:drawing>
                <wp:inline distT="0" distB="0" distL="0" distR="0" wp14:anchorId="0B861877" wp14:editId="1304B743">
                  <wp:extent cx="1196340" cy="1196340"/>
                  <wp:effectExtent l="0" t="0" r="3810" b="3810"/>
                  <wp:docPr id="16482749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96340" cy="1196340"/>
                          </a:xfrm>
                          <a:prstGeom prst="rect">
                            <a:avLst/>
                          </a:prstGeom>
                          <a:noFill/>
                          <a:ln>
                            <a:noFill/>
                          </a:ln>
                        </pic:spPr>
                      </pic:pic>
                    </a:graphicData>
                  </a:graphic>
                </wp:inline>
              </w:drawing>
            </w:r>
          </w:p>
        </w:tc>
        <w:tc>
          <w:tcPr>
            <w:tcW w:w="1933" w:type="dxa"/>
          </w:tcPr>
          <w:p w14:paraId="27271056" w14:textId="227168D4" w:rsidR="00595788" w:rsidRDefault="00E96CE1">
            <w:r>
              <w:t>£1</w:t>
            </w:r>
            <w:r w:rsidR="00D04D3C">
              <w:t>56.56</w:t>
            </w:r>
            <w:r w:rsidR="00316367">
              <w:t xml:space="preserve"> </w:t>
            </w:r>
            <w:r w:rsidR="008C2C0B">
              <w:t>[10]</w:t>
            </w:r>
          </w:p>
        </w:tc>
      </w:tr>
      <w:tr w:rsidR="007B4966" w14:paraId="70F1BAC9" w14:textId="77777777" w:rsidTr="00887714">
        <w:tc>
          <w:tcPr>
            <w:tcW w:w="1498" w:type="dxa"/>
          </w:tcPr>
          <w:p w14:paraId="05CFA737" w14:textId="1734EB12" w:rsidR="001B1BDA" w:rsidRDefault="005B0CF1" w:rsidP="00CD6804">
            <w:r>
              <w:t xml:space="preserve">2 x </w:t>
            </w:r>
            <w:r w:rsidR="007C4AFF">
              <w:t>MSI MAG 275QF</w:t>
            </w:r>
          </w:p>
        </w:tc>
        <w:tc>
          <w:tcPr>
            <w:tcW w:w="4451" w:type="dxa"/>
          </w:tcPr>
          <w:p w14:paraId="21A08799" w14:textId="0BA5D29C" w:rsidR="001B1BDA" w:rsidRDefault="00F255C5" w:rsidP="00CD6804">
            <w:pPr>
              <w:pStyle w:val="ListParagraph"/>
              <w:numPr>
                <w:ilvl w:val="0"/>
                <w:numId w:val="3"/>
              </w:numPr>
            </w:pPr>
            <w:r>
              <w:t>27”</w:t>
            </w:r>
            <w:r w:rsidR="0011204B">
              <w:t xml:space="preserve"> [5]</w:t>
            </w:r>
          </w:p>
          <w:p w14:paraId="6CA98316" w14:textId="5A551133" w:rsidR="00F255C5" w:rsidRDefault="005050E1" w:rsidP="00CD6804">
            <w:pPr>
              <w:pStyle w:val="ListParagraph"/>
              <w:numPr>
                <w:ilvl w:val="0"/>
                <w:numId w:val="3"/>
              </w:numPr>
            </w:pPr>
            <w:r>
              <w:t>180HZ refresh rate</w:t>
            </w:r>
            <w:r w:rsidR="0011204B">
              <w:t xml:space="preserve"> [5]</w:t>
            </w:r>
          </w:p>
          <w:p w14:paraId="0A4E99D6" w14:textId="6EAE82D0" w:rsidR="005050E1" w:rsidRDefault="005050E1" w:rsidP="00CD6804">
            <w:pPr>
              <w:pStyle w:val="ListParagraph"/>
              <w:numPr>
                <w:ilvl w:val="0"/>
                <w:numId w:val="3"/>
              </w:numPr>
            </w:pPr>
            <w:r>
              <w:t>2560 x 1440</w:t>
            </w:r>
            <w:r w:rsidR="0011204B">
              <w:t xml:space="preserve"> [5]</w:t>
            </w:r>
          </w:p>
        </w:tc>
        <w:tc>
          <w:tcPr>
            <w:tcW w:w="1134" w:type="dxa"/>
          </w:tcPr>
          <w:p w14:paraId="04706AB5" w14:textId="572C8F7A" w:rsidR="001B1BDA" w:rsidRDefault="002B3977">
            <w:pPr>
              <w:rPr>
                <w:noProof/>
              </w:rPr>
            </w:pPr>
            <w:r>
              <w:rPr>
                <w:noProof/>
              </w:rPr>
              <w:drawing>
                <wp:inline distT="0" distB="0" distL="0" distR="0" wp14:anchorId="6962B8DC" wp14:editId="28266A46">
                  <wp:extent cx="1211580" cy="1211580"/>
                  <wp:effectExtent l="0" t="0" r="7620" b="7620"/>
                  <wp:docPr id="18238857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11580" cy="1211580"/>
                          </a:xfrm>
                          <a:prstGeom prst="rect">
                            <a:avLst/>
                          </a:prstGeom>
                          <a:noFill/>
                        </pic:spPr>
                      </pic:pic>
                    </a:graphicData>
                  </a:graphic>
                </wp:inline>
              </w:drawing>
            </w:r>
          </w:p>
        </w:tc>
        <w:tc>
          <w:tcPr>
            <w:tcW w:w="1933" w:type="dxa"/>
          </w:tcPr>
          <w:p w14:paraId="04C2D9BE" w14:textId="09B8ED52" w:rsidR="001B1BDA" w:rsidRDefault="00FA17D2">
            <w:r>
              <w:t>£159.00</w:t>
            </w:r>
            <w:r w:rsidR="008C2C0B">
              <w:t xml:space="preserve"> [5]</w:t>
            </w:r>
          </w:p>
          <w:p w14:paraId="67BA4B90" w14:textId="060B6A6D" w:rsidR="00FA17D2" w:rsidRDefault="00FA17D2"/>
        </w:tc>
      </w:tr>
      <w:tr w:rsidR="007B4966" w14:paraId="5020E316" w14:textId="77777777" w:rsidTr="00887714">
        <w:tc>
          <w:tcPr>
            <w:tcW w:w="1498" w:type="dxa"/>
          </w:tcPr>
          <w:p w14:paraId="1366CE24" w14:textId="0FD3F074" w:rsidR="00FA17D2" w:rsidRDefault="000D27C4" w:rsidP="00CD6804">
            <w:r>
              <w:t>Razer Ornata</w:t>
            </w:r>
            <w:r w:rsidR="00CB58C0">
              <w:t xml:space="preserve"> V3</w:t>
            </w:r>
          </w:p>
        </w:tc>
        <w:tc>
          <w:tcPr>
            <w:tcW w:w="4451" w:type="dxa"/>
          </w:tcPr>
          <w:p w14:paraId="69FEFFC9" w14:textId="373E40A0" w:rsidR="00FA17D2" w:rsidRDefault="00CB58C0" w:rsidP="00CD6804">
            <w:pPr>
              <w:pStyle w:val="ListParagraph"/>
              <w:numPr>
                <w:ilvl w:val="0"/>
                <w:numId w:val="3"/>
              </w:numPr>
            </w:pPr>
            <w:r>
              <w:t>RGB Backlighting</w:t>
            </w:r>
            <w:r w:rsidR="0011204B">
              <w:t xml:space="preserve"> [5]</w:t>
            </w:r>
          </w:p>
        </w:tc>
        <w:tc>
          <w:tcPr>
            <w:tcW w:w="1134" w:type="dxa"/>
          </w:tcPr>
          <w:p w14:paraId="76A7B183" w14:textId="1C4E033F" w:rsidR="00FA17D2" w:rsidRDefault="00CB58C0">
            <w:pPr>
              <w:rPr>
                <w:noProof/>
              </w:rPr>
            </w:pPr>
            <w:r>
              <w:rPr>
                <w:noProof/>
              </w:rPr>
              <w:drawing>
                <wp:inline distT="0" distB="0" distL="0" distR="0" wp14:anchorId="0C493852" wp14:editId="6CC73D69">
                  <wp:extent cx="1228725" cy="1228725"/>
                  <wp:effectExtent l="0" t="0" r="9525" b="9525"/>
                  <wp:docPr id="1780143826" name="Picture 3"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duct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28725" cy="1228725"/>
                          </a:xfrm>
                          <a:prstGeom prst="rect">
                            <a:avLst/>
                          </a:prstGeom>
                          <a:noFill/>
                          <a:ln>
                            <a:noFill/>
                          </a:ln>
                        </pic:spPr>
                      </pic:pic>
                    </a:graphicData>
                  </a:graphic>
                </wp:inline>
              </w:drawing>
            </w:r>
          </w:p>
        </w:tc>
        <w:tc>
          <w:tcPr>
            <w:tcW w:w="1933" w:type="dxa"/>
          </w:tcPr>
          <w:p w14:paraId="1A51D339" w14:textId="7E7F0AA7" w:rsidR="00FA17D2" w:rsidRDefault="00CB58C0">
            <w:r>
              <w:t>£29.99</w:t>
            </w:r>
            <w:r w:rsidR="0031571B">
              <w:t>[5]</w:t>
            </w:r>
          </w:p>
        </w:tc>
      </w:tr>
      <w:tr w:rsidR="007B4966" w14:paraId="2164CFA7" w14:textId="77777777" w:rsidTr="00887714">
        <w:tc>
          <w:tcPr>
            <w:tcW w:w="1498" w:type="dxa"/>
          </w:tcPr>
          <w:p w14:paraId="4DCBCECD" w14:textId="0B5DCB91" w:rsidR="00FA17D2" w:rsidRDefault="003F6CCB" w:rsidP="00CD6804">
            <w:r>
              <w:t>Logitech G502 Hero Wired optical mouse</w:t>
            </w:r>
          </w:p>
        </w:tc>
        <w:tc>
          <w:tcPr>
            <w:tcW w:w="4451" w:type="dxa"/>
          </w:tcPr>
          <w:p w14:paraId="14107868" w14:textId="02BEE78F" w:rsidR="00FA17D2" w:rsidRDefault="003F6CCB" w:rsidP="00CD6804">
            <w:pPr>
              <w:pStyle w:val="ListParagraph"/>
              <w:numPr>
                <w:ilvl w:val="0"/>
                <w:numId w:val="3"/>
              </w:numPr>
            </w:pPr>
            <w:r>
              <w:t>Optical mouse</w:t>
            </w:r>
            <w:r w:rsidR="0011204B">
              <w:t xml:space="preserve"> [5]</w:t>
            </w:r>
          </w:p>
          <w:p w14:paraId="507AF4BA" w14:textId="61714252" w:rsidR="003F6CCB" w:rsidRDefault="003F6CCB" w:rsidP="00CD6804">
            <w:pPr>
              <w:pStyle w:val="ListParagraph"/>
              <w:numPr>
                <w:ilvl w:val="0"/>
                <w:numId w:val="3"/>
              </w:numPr>
            </w:pPr>
            <w:r>
              <w:t>Adjustable DPI</w:t>
            </w:r>
            <w:r w:rsidR="0011204B">
              <w:t xml:space="preserve"> [5]</w:t>
            </w:r>
          </w:p>
          <w:p w14:paraId="1EC95A74" w14:textId="67BC30E7" w:rsidR="003F6CCB" w:rsidRDefault="002C316E" w:rsidP="00CD6804">
            <w:pPr>
              <w:pStyle w:val="ListParagraph"/>
              <w:numPr>
                <w:ilvl w:val="0"/>
                <w:numId w:val="3"/>
              </w:numPr>
            </w:pPr>
            <w:r>
              <w:t>P</w:t>
            </w:r>
            <w:r w:rsidR="003F6CCB">
              <w:t>rogram</w:t>
            </w:r>
            <w:r>
              <w:t>able buttons</w:t>
            </w:r>
            <w:r w:rsidR="0011204B">
              <w:t xml:space="preserve"> [5]</w:t>
            </w:r>
          </w:p>
        </w:tc>
        <w:tc>
          <w:tcPr>
            <w:tcW w:w="1134" w:type="dxa"/>
          </w:tcPr>
          <w:p w14:paraId="2D9FCEA9" w14:textId="64971D8A" w:rsidR="00FA17D2" w:rsidRDefault="00091891">
            <w:pPr>
              <w:rPr>
                <w:noProof/>
              </w:rPr>
            </w:pPr>
            <w:r>
              <w:rPr>
                <w:noProof/>
              </w:rPr>
              <w:drawing>
                <wp:inline distT="0" distB="0" distL="0" distR="0" wp14:anchorId="21C9255B" wp14:editId="2482D733">
                  <wp:extent cx="1228725" cy="1228725"/>
                  <wp:effectExtent l="0" t="0" r="9525" b="9525"/>
                  <wp:docPr id="13831329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28725" cy="1228725"/>
                          </a:xfrm>
                          <a:prstGeom prst="rect">
                            <a:avLst/>
                          </a:prstGeom>
                          <a:noFill/>
                        </pic:spPr>
                      </pic:pic>
                    </a:graphicData>
                  </a:graphic>
                </wp:inline>
              </w:drawing>
            </w:r>
          </w:p>
        </w:tc>
        <w:tc>
          <w:tcPr>
            <w:tcW w:w="1933" w:type="dxa"/>
          </w:tcPr>
          <w:p w14:paraId="195826E7" w14:textId="658E43AE" w:rsidR="00FA17D2" w:rsidRDefault="002C316E">
            <w:r>
              <w:t>£34.99</w:t>
            </w:r>
            <w:r w:rsidR="0031571B">
              <w:t>[5]</w:t>
            </w:r>
          </w:p>
          <w:p w14:paraId="66C7FDE9" w14:textId="00DA56BE" w:rsidR="002C316E" w:rsidRDefault="002C316E"/>
        </w:tc>
      </w:tr>
      <w:tr w:rsidR="00887714" w14:paraId="148A2429" w14:textId="77777777" w:rsidTr="00887714">
        <w:tc>
          <w:tcPr>
            <w:tcW w:w="1498" w:type="dxa"/>
          </w:tcPr>
          <w:p w14:paraId="5880F62A" w14:textId="27C3F930" w:rsidR="00E4560C" w:rsidRDefault="00E4560C" w:rsidP="00CD6804">
            <w:r>
              <w:t>Logitech G435</w:t>
            </w:r>
          </w:p>
        </w:tc>
        <w:tc>
          <w:tcPr>
            <w:tcW w:w="4451" w:type="dxa"/>
          </w:tcPr>
          <w:p w14:paraId="6F34D018" w14:textId="3DD76A01" w:rsidR="00E4560C" w:rsidRDefault="00E4560C" w:rsidP="00CD6804">
            <w:pPr>
              <w:pStyle w:val="ListParagraph"/>
              <w:numPr>
                <w:ilvl w:val="0"/>
                <w:numId w:val="3"/>
              </w:numPr>
            </w:pPr>
            <w:r>
              <w:t>Lightspeed</w:t>
            </w:r>
            <w:r w:rsidR="0011204B">
              <w:t xml:space="preserve"> [6]</w:t>
            </w:r>
          </w:p>
          <w:p w14:paraId="56466F5C" w14:textId="37EE3A07" w:rsidR="00E4560C" w:rsidRDefault="00E4560C" w:rsidP="00CD6804">
            <w:pPr>
              <w:pStyle w:val="ListParagraph"/>
              <w:numPr>
                <w:ilvl w:val="0"/>
                <w:numId w:val="3"/>
              </w:numPr>
            </w:pPr>
            <w:r>
              <w:t>Bluetooth</w:t>
            </w:r>
            <w:r w:rsidR="0011204B">
              <w:t xml:space="preserve"> [6]</w:t>
            </w:r>
          </w:p>
          <w:p w14:paraId="266B80E0" w14:textId="2EA4F9B8" w:rsidR="00E4560C" w:rsidRDefault="00706C32" w:rsidP="00CD6804">
            <w:pPr>
              <w:pStyle w:val="ListParagraph"/>
              <w:numPr>
                <w:ilvl w:val="0"/>
                <w:numId w:val="3"/>
              </w:numPr>
            </w:pPr>
            <w:r>
              <w:t>18hours battery life</w:t>
            </w:r>
            <w:r w:rsidR="0011204B">
              <w:t xml:space="preserve"> [6]</w:t>
            </w:r>
          </w:p>
          <w:p w14:paraId="39EA60AC" w14:textId="41B4E40E" w:rsidR="00706C32" w:rsidRDefault="00E56715" w:rsidP="00CD6804">
            <w:pPr>
              <w:pStyle w:val="ListParagraph"/>
              <w:numPr>
                <w:ilvl w:val="0"/>
                <w:numId w:val="3"/>
              </w:numPr>
            </w:pPr>
            <w:r>
              <w:t>Built in microphones</w:t>
            </w:r>
            <w:r w:rsidR="0011204B">
              <w:t xml:space="preserve"> [6]</w:t>
            </w:r>
          </w:p>
          <w:p w14:paraId="6670953A" w14:textId="3D1DC36D" w:rsidR="00E56715" w:rsidRDefault="00E56715" w:rsidP="00540B78">
            <w:pPr>
              <w:pStyle w:val="ListParagraph"/>
            </w:pPr>
          </w:p>
        </w:tc>
        <w:tc>
          <w:tcPr>
            <w:tcW w:w="1134" w:type="dxa"/>
          </w:tcPr>
          <w:p w14:paraId="0819C876" w14:textId="5807085C" w:rsidR="00E4560C" w:rsidRDefault="00E4560C">
            <w:pPr>
              <w:rPr>
                <w:noProof/>
              </w:rPr>
            </w:pPr>
            <w:r>
              <w:rPr>
                <w:noProof/>
              </w:rPr>
              <w:drawing>
                <wp:inline distT="0" distB="0" distL="0" distR="0" wp14:anchorId="3874EE82" wp14:editId="2DEA9547">
                  <wp:extent cx="1247775" cy="1247775"/>
                  <wp:effectExtent l="0" t="0" r="9525" b="9525"/>
                  <wp:docPr id="7016580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47775" cy="1247775"/>
                          </a:xfrm>
                          <a:prstGeom prst="rect">
                            <a:avLst/>
                          </a:prstGeom>
                          <a:noFill/>
                        </pic:spPr>
                      </pic:pic>
                    </a:graphicData>
                  </a:graphic>
                </wp:inline>
              </w:drawing>
            </w:r>
          </w:p>
        </w:tc>
        <w:tc>
          <w:tcPr>
            <w:tcW w:w="1933" w:type="dxa"/>
          </w:tcPr>
          <w:p w14:paraId="602C0A0B" w14:textId="733B4EDB" w:rsidR="00E4560C" w:rsidRDefault="00706C32">
            <w:r>
              <w:t>£49.99</w:t>
            </w:r>
            <w:r w:rsidR="00911451">
              <w:t>[6]</w:t>
            </w:r>
          </w:p>
        </w:tc>
      </w:tr>
      <w:tr w:rsidR="007B4966" w14:paraId="6B0598D4" w14:textId="77777777" w:rsidTr="00887714">
        <w:tc>
          <w:tcPr>
            <w:tcW w:w="1498" w:type="dxa"/>
          </w:tcPr>
          <w:p w14:paraId="4FE017DD" w14:textId="4B64B561" w:rsidR="00872F4F" w:rsidRDefault="00FA1DE1" w:rsidP="00CD6804">
            <w:r>
              <w:lastRenderedPageBreak/>
              <w:t>UGREEN 65381 Webcam</w:t>
            </w:r>
          </w:p>
        </w:tc>
        <w:tc>
          <w:tcPr>
            <w:tcW w:w="4451" w:type="dxa"/>
          </w:tcPr>
          <w:p w14:paraId="3EB185BC" w14:textId="183D42FD" w:rsidR="00872F4F" w:rsidRDefault="007D30F8" w:rsidP="00CD6804">
            <w:pPr>
              <w:pStyle w:val="ListParagraph"/>
              <w:numPr>
                <w:ilvl w:val="0"/>
                <w:numId w:val="3"/>
              </w:numPr>
            </w:pPr>
            <w:r>
              <w:t>4K or 1080P resolution</w:t>
            </w:r>
            <w:r w:rsidR="0011204B">
              <w:t xml:space="preserve"> [5]</w:t>
            </w:r>
          </w:p>
          <w:p w14:paraId="557A2060" w14:textId="20C9DE94" w:rsidR="007D30F8" w:rsidRDefault="007D30F8" w:rsidP="00CD6804">
            <w:pPr>
              <w:pStyle w:val="ListParagraph"/>
              <w:numPr>
                <w:ilvl w:val="0"/>
                <w:numId w:val="3"/>
              </w:numPr>
            </w:pPr>
            <w:r>
              <w:t>Auto Focus</w:t>
            </w:r>
            <w:r w:rsidR="0011204B">
              <w:t xml:space="preserve"> [5]</w:t>
            </w:r>
          </w:p>
          <w:p w14:paraId="0C1CBFE7" w14:textId="23782A19" w:rsidR="007D30F8" w:rsidRDefault="007D30F8" w:rsidP="00CD6804">
            <w:pPr>
              <w:pStyle w:val="ListParagraph"/>
              <w:numPr>
                <w:ilvl w:val="0"/>
                <w:numId w:val="3"/>
              </w:numPr>
            </w:pPr>
            <w:r>
              <w:t>USB 2.0 Type</w:t>
            </w:r>
            <w:r w:rsidR="00FA1DE1">
              <w:t>-A</w:t>
            </w:r>
            <w:r w:rsidR="0011204B">
              <w:t xml:space="preserve"> [5]</w:t>
            </w:r>
          </w:p>
          <w:p w14:paraId="63005E10" w14:textId="6872912D" w:rsidR="00FA1DE1" w:rsidRDefault="00FA1DE1" w:rsidP="00CD6804">
            <w:pPr>
              <w:pStyle w:val="ListParagraph"/>
              <w:numPr>
                <w:ilvl w:val="0"/>
                <w:numId w:val="3"/>
              </w:numPr>
            </w:pPr>
            <w:r>
              <w:t xml:space="preserve">8MP </w:t>
            </w:r>
            <w:proofErr w:type="gramStart"/>
            <w:r>
              <w:t>sensor</w:t>
            </w:r>
            <w:r w:rsidR="00F4010F">
              <w:t xml:space="preserve"> </w:t>
            </w:r>
            <w:r w:rsidR="0011204B">
              <w:t xml:space="preserve"> [</w:t>
            </w:r>
            <w:proofErr w:type="gramEnd"/>
            <w:r w:rsidR="0011204B">
              <w:t>5]</w:t>
            </w:r>
          </w:p>
        </w:tc>
        <w:tc>
          <w:tcPr>
            <w:tcW w:w="1134" w:type="dxa"/>
          </w:tcPr>
          <w:p w14:paraId="2025716B" w14:textId="6BAA2C1A" w:rsidR="00872F4F" w:rsidRDefault="00872F4F">
            <w:pPr>
              <w:rPr>
                <w:noProof/>
              </w:rPr>
            </w:pPr>
            <w:r>
              <w:rPr>
                <w:noProof/>
              </w:rPr>
              <w:drawing>
                <wp:inline distT="0" distB="0" distL="0" distR="0" wp14:anchorId="2BC6920C" wp14:editId="65822E3E">
                  <wp:extent cx="1211580" cy="1211580"/>
                  <wp:effectExtent l="0" t="0" r="7620" b="7620"/>
                  <wp:docPr id="20045581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11580" cy="1211580"/>
                          </a:xfrm>
                          <a:prstGeom prst="rect">
                            <a:avLst/>
                          </a:prstGeom>
                          <a:noFill/>
                        </pic:spPr>
                      </pic:pic>
                    </a:graphicData>
                  </a:graphic>
                </wp:inline>
              </w:drawing>
            </w:r>
          </w:p>
        </w:tc>
        <w:tc>
          <w:tcPr>
            <w:tcW w:w="1933" w:type="dxa"/>
          </w:tcPr>
          <w:p w14:paraId="577CD509" w14:textId="2DE69C39" w:rsidR="00872F4F" w:rsidRDefault="00872F4F">
            <w:r>
              <w:t>£29.96</w:t>
            </w:r>
            <w:r w:rsidR="0031571B">
              <w:t>[5]</w:t>
            </w:r>
          </w:p>
        </w:tc>
      </w:tr>
      <w:tr w:rsidR="007B4966" w14:paraId="1A612FB0" w14:textId="77777777" w:rsidTr="00887714">
        <w:tc>
          <w:tcPr>
            <w:tcW w:w="1498" w:type="dxa"/>
          </w:tcPr>
          <w:p w14:paraId="42EFE2E0" w14:textId="621903F6" w:rsidR="00FA1DE1" w:rsidRDefault="00FA1DE1" w:rsidP="00CD6804">
            <w:r>
              <w:t>TOTAL</w:t>
            </w:r>
          </w:p>
        </w:tc>
        <w:tc>
          <w:tcPr>
            <w:tcW w:w="4451" w:type="dxa"/>
          </w:tcPr>
          <w:p w14:paraId="07DF800C" w14:textId="77777777" w:rsidR="00FA1DE1" w:rsidRDefault="00FA1DE1" w:rsidP="00FA1DE1">
            <w:pPr>
              <w:pStyle w:val="ListParagraph"/>
            </w:pPr>
          </w:p>
        </w:tc>
        <w:tc>
          <w:tcPr>
            <w:tcW w:w="1134" w:type="dxa"/>
          </w:tcPr>
          <w:p w14:paraId="24400994" w14:textId="77777777" w:rsidR="00FA1DE1" w:rsidRDefault="00FA1DE1">
            <w:pPr>
              <w:rPr>
                <w:noProof/>
              </w:rPr>
            </w:pPr>
          </w:p>
        </w:tc>
        <w:tc>
          <w:tcPr>
            <w:tcW w:w="1933" w:type="dxa"/>
          </w:tcPr>
          <w:p w14:paraId="47BC359A" w14:textId="65B7F4E5" w:rsidR="00FA1DE1" w:rsidRDefault="00875E1A">
            <w:r>
              <w:t>£22</w:t>
            </w:r>
            <w:r w:rsidR="00A53BF6">
              <w:t>96.19</w:t>
            </w:r>
          </w:p>
        </w:tc>
      </w:tr>
    </w:tbl>
    <w:p w14:paraId="79E1FC75" w14:textId="2F720358" w:rsidR="007B74B8" w:rsidRDefault="005D73CA" w:rsidP="007B74B8">
      <w:pPr>
        <w:pStyle w:val="Heading2"/>
      </w:pPr>
      <w:bookmarkStart w:id="15" w:name="_Toc228529731"/>
      <w:r>
        <w:t xml:space="preserve">1.3 </w:t>
      </w:r>
      <w:r w:rsidR="007B74B8">
        <w:t xml:space="preserve">Component </w:t>
      </w:r>
      <w:r w:rsidR="0075152D">
        <w:t>Justification</w:t>
      </w:r>
      <w:bookmarkEnd w:id="15"/>
      <w:r w:rsidR="0075152D">
        <w:t xml:space="preserve"> </w:t>
      </w:r>
    </w:p>
    <w:p w14:paraId="5A359E22" w14:textId="2B205F65" w:rsidR="002359C1" w:rsidRDefault="00D8173D" w:rsidP="002359C1">
      <w:r>
        <w:t>The engineer requires a high power and efficient desktop for working from home</w:t>
      </w:r>
      <w:r w:rsidR="0030616E">
        <w:t xml:space="preserve"> thus, t</w:t>
      </w:r>
      <w:r w:rsidR="002359C1">
        <w:t xml:space="preserve">he AMD Ryzen 7 9800X3D CPU </w:t>
      </w:r>
      <w:r w:rsidR="002359C1" w:rsidRPr="00870977">
        <w:t>was selected because it meets the requirements</w:t>
      </w:r>
      <w:r w:rsidR="002359C1">
        <w:t xml:space="preserve"> for OrCAD X and SolidWorks with a base clock of 4.7GHz it has 0.4GHz more than needed for the required software. This CPU has 8 </w:t>
      </w:r>
      <w:proofErr w:type="gramStart"/>
      <w:r w:rsidR="002359C1">
        <w:t>cores[</w:t>
      </w:r>
      <w:proofErr w:type="gramEnd"/>
      <w:r w:rsidR="002359C1">
        <w:t>16]; the software requires a minimum of 4, this will allow the engineer to multitask which is often required. AMD have promised to support the Land-grid array CPU socket “AM5” until at least 2027 [7], this allows for good upgradeability in the future. This CPU has been selected over an intel offering due to its higher power efficiency at max power, with the intel 14700 having a maximum turbo power draw of 219W [15] compared to that of 120W [16] for this AMD CPU. Along with a long support period from manufacturer, it makes this CPU the best choice.</w:t>
      </w:r>
    </w:p>
    <w:p w14:paraId="5600726A" w14:textId="50397797" w:rsidR="002359C1" w:rsidRDefault="002359C1" w:rsidP="002359C1">
      <w:r>
        <w:t>The CPU been paired with the ARCTIC Liquid Freeze III pro 360 77 CFM Liquid CPU Cooler to allow to the CPU perform optimally and as recommended by manufacturer [16]. This cooler allow</w:t>
      </w:r>
      <w:r w:rsidR="00CF204D">
        <w:t>s</w:t>
      </w:r>
      <w:r>
        <w:t xml:space="preserve"> for the engineer to run multiple programs at once on his workstation, making his work more efficient. </w:t>
      </w:r>
    </w:p>
    <w:p w14:paraId="6A323435" w14:textId="77777777" w:rsidR="002359C1" w:rsidRDefault="002359C1" w:rsidP="002359C1">
      <w:r>
        <w:t xml:space="preserve">The Gigabyte Gaming OC Radeon RX 9060 XT 16GB Video Card has been selected for its high video memory of 16GB compared to that of competition such as the NVIDIA 5060 TI which offers around 12GB for similar pricing.  This enables quick rendering of 3d models and swift simultaneous computation loads such as electrical simulations. This graphics card supports a variety of connectivity including 1 HDMI and 2 Display ports; this will allow multiple Screens to be connected, enhancing the engineer’s productivity as it increases his multi-tasking capability. </w:t>
      </w:r>
    </w:p>
    <w:p w14:paraId="06969743" w14:textId="2ABFECC8" w:rsidR="002359C1" w:rsidRDefault="002359C1" w:rsidP="00D8173D">
      <w:r>
        <w:t xml:space="preserve">The MSI MAG B850 </w:t>
      </w:r>
      <w:proofErr w:type="spellStart"/>
      <w:r>
        <w:t>Tomohawk</w:t>
      </w:r>
      <w:proofErr w:type="spellEnd"/>
      <w:r>
        <w:t xml:space="preserve"> MAX WIFI, ATX, AM5 Motherboard </w:t>
      </w:r>
      <w:r w:rsidRPr="00E036A3">
        <w:t>was selected because it meets the requirements</w:t>
      </w:r>
      <w:r>
        <w:t>,</w:t>
      </w:r>
      <w:r w:rsidR="00096F1D">
        <w:t xml:space="preserve"> with a good option of upgradeability at a</w:t>
      </w:r>
      <w:r w:rsidR="00E97A3D">
        <w:t>n affordable price point.</w:t>
      </w:r>
      <w:r>
        <w:t xml:space="preserve"> </w:t>
      </w:r>
      <w:r w:rsidR="00E97A3D">
        <w:t xml:space="preserve">It has a </w:t>
      </w:r>
      <w:r>
        <w:t xml:space="preserve">capacity </w:t>
      </w:r>
      <w:r w:rsidR="00E03791">
        <w:t xml:space="preserve">of </w:t>
      </w:r>
      <w:r w:rsidR="004B57F3">
        <w:t>up to</w:t>
      </w:r>
      <w:r>
        <w:t xml:space="preserve"> 256GB of RAM</w:t>
      </w:r>
      <w:r w:rsidR="00B647CC">
        <w:t xml:space="preserve"> [4]</w:t>
      </w:r>
      <w:r>
        <w:t>,</w:t>
      </w:r>
      <w:r w:rsidR="00E03791">
        <w:t xml:space="preserve"> only 32GB of which will currently be utilised.</w:t>
      </w:r>
      <w:r w:rsidR="00DB1684">
        <w:t xml:space="preserve"> This motherboard also</w:t>
      </w:r>
      <w:r w:rsidR="00355346">
        <w:t xml:space="preserve"> includes</w:t>
      </w:r>
      <w:r>
        <w:t xml:space="preserve"> a range of connectivity options, </w:t>
      </w:r>
      <w:r w:rsidR="004B57F3">
        <w:t>including</w:t>
      </w:r>
      <w:r>
        <w:t xml:space="preserve"> USB 3.2 (gen 2x2 and gen 1) and 2.0, Ethernet and PCIe, SATA and </w:t>
      </w:r>
      <w:proofErr w:type="spellStart"/>
      <w:r>
        <w:t>wifi</w:t>
      </w:r>
      <w:proofErr w:type="spellEnd"/>
      <w:r>
        <w:t xml:space="preserve"> connections</w:t>
      </w:r>
      <w:r w:rsidR="00A667DB">
        <w:t xml:space="preserve"> [4]</w:t>
      </w:r>
      <w:r>
        <w:t xml:space="preserve">. </w:t>
      </w:r>
    </w:p>
    <w:p w14:paraId="331626EF" w14:textId="7F01AB00" w:rsidR="00D8173D" w:rsidRDefault="001C2F13" w:rsidP="00D8173D">
      <w:r>
        <w:t>The</w:t>
      </w:r>
      <w:r w:rsidR="00796513">
        <w:t xml:space="preserve"> </w:t>
      </w:r>
      <w:r w:rsidR="002A20E6">
        <w:t>“</w:t>
      </w:r>
      <w:r w:rsidR="00A53BF6">
        <w:t>Thermaltake Tough power PF1 – TT premium edition</w:t>
      </w:r>
      <w:r w:rsidR="00B669C8">
        <w:t>”</w:t>
      </w:r>
      <w:r w:rsidR="00A53BF6">
        <w:t xml:space="preserve"> </w:t>
      </w:r>
      <w:r w:rsidR="00796513">
        <w:t>power supply has 80+ platinum effi</w:t>
      </w:r>
      <w:r w:rsidR="00903B4A">
        <w:t>ciency</w:t>
      </w:r>
      <w:r w:rsidR="00E545D4">
        <w:t xml:space="preserve"> </w:t>
      </w:r>
      <w:r w:rsidR="00511C63">
        <w:t xml:space="preserve">which runs at </w:t>
      </w:r>
      <w:r w:rsidR="0020357F">
        <w:t>89</w:t>
      </w:r>
      <w:r w:rsidR="00E545D4">
        <w:t xml:space="preserve">% </w:t>
      </w:r>
      <w:r w:rsidR="0020357F">
        <w:t>efficiency</w:t>
      </w:r>
      <w:r w:rsidR="00E545D4">
        <w:t xml:space="preserve"> at </w:t>
      </w:r>
      <w:r w:rsidR="004F68D9">
        <w:t>100%</w:t>
      </w:r>
      <w:r w:rsidR="00E545D4">
        <w:t xml:space="preserve"> </w:t>
      </w:r>
      <w:r w:rsidR="0020357F">
        <w:t xml:space="preserve">load and 92% efficiency </w:t>
      </w:r>
      <w:r w:rsidR="004F68D9">
        <w:t>at 50% load</w:t>
      </w:r>
      <w:r w:rsidR="005158C0">
        <w:t xml:space="preserve"> [18]</w:t>
      </w:r>
      <w:r w:rsidR="004F68D9">
        <w:t>. This power supply allow</w:t>
      </w:r>
      <w:r w:rsidR="00CF204D">
        <w:t>s</w:t>
      </w:r>
      <w:r w:rsidR="004F68D9">
        <w:t xml:space="preserve"> the engineers PC to run </w:t>
      </w:r>
      <w:r w:rsidR="00844CCB">
        <w:t>cheaply</w:t>
      </w:r>
      <w:r w:rsidR="00870DEA">
        <w:t>. W</w:t>
      </w:r>
      <w:r w:rsidR="00844CCB">
        <w:t xml:space="preserve">ith </w:t>
      </w:r>
      <w:r w:rsidR="00CC01BB">
        <w:t>an estimated system wattage of 409</w:t>
      </w:r>
      <w:r w:rsidR="00E4379E">
        <w:t>W [</w:t>
      </w:r>
      <w:r w:rsidR="00CC01BB">
        <w:t xml:space="preserve">4] it builds in a </w:t>
      </w:r>
      <w:r w:rsidR="00CD6EA9">
        <w:t>58.9</w:t>
      </w:r>
      <w:r w:rsidR="007E25F8">
        <w:t xml:space="preserve">% buffer for future upgrading on the desktop. </w:t>
      </w:r>
      <w:r w:rsidR="00C04466">
        <w:t>Th</w:t>
      </w:r>
      <w:r w:rsidR="00997572">
        <w:t xml:space="preserve">e </w:t>
      </w:r>
      <w:r w:rsidR="00FD20E1">
        <w:t>power supply</w:t>
      </w:r>
      <w:r w:rsidR="00997572">
        <w:t xml:space="preserve"> has been selected over its counterparts because of </w:t>
      </w:r>
      <w:r w:rsidR="00FD20E1">
        <w:t xml:space="preserve">its </w:t>
      </w:r>
      <w:r w:rsidR="00997572">
        <w:t xml:space="preserve">efficiency and </w:t>
      </w:r>
      <w:r w:rsidR="00FD20E1">
        <w:t>its power buffer.</w:t>
      </w:r>
    </w:p>
    <w:p w14:paraId="164A253D" w14:textId="5475C319" w:rsidR="00B94749" w:rsidRDefault="00B94749" w:rsidP="00FE77C6">
      <w:r>
        <w:t xml:space="preserve">The Crucial Pro Overclocking 32GB RAM has been </w:t>
      </w:r>
      <w:r w:rsidR="006A0271">
        <w:t>selected</w:t>
      </w:r>
      <w:r>
        <w:t xml:space="preserve"> due to it meeting the requirements of</w:t>
      </w:r>
      <w:r w:rsidR="00E3278B">
        <w:t xml:space="preserve"> 16</w:t>
      </w:r>
      <w:r w:rsidR="008945B8">
        <w:t>GB</w:t>
      </w:r>
      <w:r w:rsidR="00E3278B">
        <w:t xml:space="preserve"> from</w:t>
      </w:r>
      <w:r>
        <w:t xml:space="preserve"> the </w:t>
      </w:r>
      <w:r w:rsidR="00ED746C">
        <w:t xml:space="preserve">required software, </w:t>
      </w:r>
      <w:r w:rsidR="004519C4">
        <w:t>with the extra memory enabling multi-tasking</w:t>
      </w:r>
      <w:r w:rsidR="00E3278B">
        <w:t xml:space="preserve"> and for the </w:t>
      </w:r>
      <w:r w:rsidR="004426C9">
        <w:t>programs to be run without having memory loss errors</w:t>
      </w:r>
      <w:r w:rsidR="008945B8">
        <w:t xml:space="preserve"> which could happen if the system only had 16GB</w:t>
      </w:r>
      <w:r w:rsidR="004519C4">
        <w:t>.</w:t>
      </w:r>
    </w:p>
    <w:p w14:paraId="34712E1A" w14:textId="4366C7FE" w:rsidR="001D4E99" w:rsidRDefault="00430870">
      <w:r>
        <w:lastRenderedPageBreak/>
        <w:t xml:space="preserve">The Kingston NV3 1TB </w:t>
      </w:r>
      <w:r w:rsidR="00C23B85">
        <w:t xml:space="preserve">SSD has been selected due to its </w:t>
      </w:r>
      <w:r w:rsidR="000250F5">
        <w:t>suitable</w:t>
      </w:r>
      <w:r w:rsidR="00C23B85">
        <w:t xml:space="preserve"> capacity</w:t>
      </w:r>
      <w:r w:rsidR="000250F5">
        <w:t xml:space="preserve"> of 1TB</w:t>
      </w:r>
      <w:r w:rsidR="00C23B85">
        <w:t xml:space="preserve"> and </w:t>
      </w:r>
      <w:r w:rsidR="00B6690D">
        <w:t xml:space="preserve">slightly quicker </w:t>
      </w:r>
      <w:r w:rsidR="0017091E">
        <w:t xml:space="preserve">sequential </w:t>
      </w:r>
      <w:r w:rsidR="00B6690D">
        <w:t>read/write speeds</w:t>
      </w:r>
      <w:r w:rsidR="0017091E">
        <w:t xml:space="preserve"> of </w:t>
      </w:r>
      <w:r w:rsidR="0017091E" w:rsidRPr="0017091E">
        <w:t>6,000/4,000</w:t>
      </w:r>
      <w:r w:rsidR="00360C0B">
        <w:t xml:space="preserve"> </w:t>
      </w:r>
      <w:r w:rsidR="0017091E" w:rsidRPr="0017091E">
        <w:t>MB/s</w:t>
      </w:r>
      <w:r w:rsidR="00E977C9">
        <w:t xml:space="preserve"> [11]</w:t>
      </w:r>
      <w:r w:rsidR="00B6690D">
        <w:t xml:space="preserve"> c</w:t>
      </w:r>
      <w:r w:rsidR="00DA326C">
        <w:t>ompared to Samsung’s 990 Evo</w:t>
      </w:r>
      <w:r w:rsidR="00360C0B">
        <w:t xml:space="preserve"> which has a sequential read</w:t>
      </w:r>
      <w:r w:rsidR="00E977C9">
        <w:t xml:space="preserve"> write of</w:t>
      </w:r>
      <w:r w:rsidR="0017091E">
        <w:t xml:space="preserve"> </w:t>
      </w:r>
      <w:r w:rsidR="0058542A">
        <w:t>5000</w:t>
      </w:r>
      <w:r w:rsidR="00360C0B">
        <w:t>/4200 MB/s</w:t>
      </w:r>
      <w:r w:rsidR="00E977C9">
        <w:t xml:space="preserve"> [12]</w:t>
      </w:r>
      <w:r w:rsidR="00F73CBB">
        <w:t>.</w:t>
      </w:r>
      <w:r w:rsidR="002A5E92">
        <w:t xml:space="preserve"> </w:t>
      </w:r>
      <w:r w:rsidR="00F95A24">
        <w:t>This</w:t>
      </w:r>
      <w:r w:rsidR="002A5E92">
        <w:t xml:space="preserve"> a</w:t>
      </w:r>
      <w:r w:rsidR="00C23B85">
        <w:t>llow</w:t>
      </w:r>
      <w:r w:rsidR="002A5E92">
        <w:t>s</w:t>
      </w:r>
      <w:r w:rsidR="00C23B85">
        <w:t xml:space="preserve"> the engineer to </w:t>
      </w:r>
      <w:r w:rsidR="006A7D6A">
        <w:t xml:space="preserve">open and swap between concurrent projects easily. </w:t>
      </w:r>
    </w:p>
    <w:p w14:paraId="7785E3C7" w14:textId="6E5942BA" w:rsidR="001D4E99" w:rsidRDefault="00851AE1">
      <w:r>
        <w:t xml:space="preserve">The 2 MSI MAG 275QF monitors have been selected due to their high </w:t>
      </w:r>
      <w:r w:rsidR="00922C78">
        <w:t>resolution</w:t>
      </w:r>
      <w:r w:rsidR="00B32861">
        <w:t xml:space="preserve"> </w:t>
      </w:r>
      <w:r w:rsidR="00F511FD">
        <w:t>1440p</w:t>
      </w:r>
      <w:r w:rsidR="00922C78">
        <w:t xml:space="preserve"> and</w:t>
      </w:r>
      <w:r w:rsidR="00023657">
        <w:t xml:space="preserve"> 27” screen size.</w:t>
      </w:r>
      <w:r w:rsidR="00F511FD">
        <w:t xml:space="preserve"> This is the ideal </w:t>
      </w:r>
      <w:r w:rsidR="0079009A">
        <w:t>balance</w:t>
      </w:r>
      <w:r w:rsidR="00DF23E7">
        <w:t xml:space="preserve"> between </w:t>
      </w:r>
      <w:r w:rsidR="0079009A">
        <w:t>performance</w:t>
      </w:r>
      <w:r w:rsidR="00DF23E7">
        <w:t xml:space="preserve"> and cost</w:t>
      </w:r>
      <w:r w:rsidR="0079009A">
        <w:t xml:space="preserve"> for the </w:t>
      </w:r>
      <w:proofErr w:type="gramStart"/>
      <w:r w:rsidR="0079009A">
        <w:t>engineers</w:t>
      </w:r>
      <w:proofErr w:type="gramEnd"/>
      <w:r w:rsidR="0079009A">
        <w:t xml:space="preserve"> workstation. The high resolution will make small text clear so that the en</w:t>
      </w:r>
      <w:r w:rsidR="00C3050F">
        <w:t xml:space="preserve">gineer will have minimal eye strain after a </w:t>
      </w:r>
      <w:proofErr w:type="spellStart"/>
      <w:proofErr w:type="gramStart"/>
      <w:r w:rsidR="00C3050F">
        <w:t>days</w:t>
      </w:r>
      <w:proofErr w:type="spellEnd"/>
      <w:proofErr w:type="gramEnd"/>
      <w:r w:rsidR="00C3050F">
        <w:t xml:space="preserve"> work. </w:t>
      </w:r>
      <w:r w:rsidR="00023657">
        <w:t xml:space="preserve"> </w:t>
      </w:r>
      <w:r w:rsidR="008B31C8">
        <w:t>The 2</w:t>
      </w:r>
      <w:r w:rsidR="00117691">
        <w:t>-</w:t>
      </w:r>
      <w:r w:rsidR="00023657">
        <w:t>monitor</w:t>
      </w:r>
      <w:r w:rsidR="00117691">
        <w:t xml:space="preserve"> setup</w:t>
      </w:r>
      <w:r w:rsidR="00023657">
        <w:t xml:space="preserve"> will allow the engineer to easily multitask</w:t>
      </w:r>
      <w:r w:rsidR="008B31C8">
        <w:t xml:space="preserve">, such </w:t>
      </w:r>
      <w:r w:rsidR="00647EA3">
        <w:t>a</w:t>
      </w:r>
      <w:r w:rsidR="008B31C8">
        <w:t>s writ</w:t>
      </w:r>
      <w:r w:rsidR="00647EA3">
        <w:t>ing</w:t>
      </w:r>
      <w:r w:rsidR="008B31C8">
        <w:t xml:space="preserve"> a report while pulling off technical data from </w:t>
      </w:r>
      <w:r w:rsidR="00647EA3">
        <w:t>a</w:t>
      </w:r>
      <w:r w:rsidR="008B31C8">
        <w:t xml:space="preserve"> </w:t>
      </w:r>
      <w:r w:rsidR="00B245A3">
        <w:t>3</w:t>
      </w:r>
      <w:r w:rsidR="00F75FAC">
        <w:t>D</w:t>
      </w:r>
      <w:r w:rsidR="00B245A3">
        <w:t xml:space="preserve"> model or simulation</w:t>
      </w:r>
      <w:r w:rsidR="00C3050F">
        <w:t xml:space="preserve"> as one task can be open on each screen.</w:t>
      </w:r>
      <w:r w:rsidR="00B245A3">
        <w:t xml:space="preserve"> </w:t>
      </w:r>
    </w:p>
    <w:p w14:paraId="7EC4B459" w14:textId="2B97C513" w:rsidR="009D41A5" w:rsidRDefault="005B30FB" w:rsidP="009D41A5">
      <w:r>
        <w:t>The PC has been paired with the Razer Ornata V3, Logitech G502 Hero Wired optical mouse and</w:t>
      </w:r>
      <w:r w:rsidR="009D41A5">
        <w:t xml:space="preserve"> Logitech G435</w:t>
      </w:r>
      <w:r w:rsidR="00C17902">
        <w:t xml:space="preserve"> as all 3 allow for seamless and producti</w:t>
      </w:r>
      <w:r w:rsidR="004C672B">
        <w:t xml:space="preserve">ve use of the computer </w:t>
      </w:r>
      <w:r w:rsidR="00B90C52">
        <w:t xml:space="preserve">by the engineer, with the </w:t>
      </w:r>
      <w:r w:rsidR="00D82F16">
        <w:t>mouse</w:t>
      </w:r>
      <w:r w:rsidR="00B90C52">
        <w:t xml:space="preserve"> offering programable buttons</w:t>
      </w:r>
      <w:r w:rsidR="009D22E0">
        <w:t xml:space="preserve"> so the engineer can get them to do various set functions. </w:t>
      </w:r>
      <w:r w:rsidR="00E0046F">
        <w:t>The headset features</w:t>
      </w:r>
      <w:r w:rsidR="00224E37">
        <w:t xml:space="preserve"> built in </w:t>
      </w:r>
      <w:r w:rsidR="00145BE9">
        <w:t>microphones,</w:t>
      </w:r>
      <w:r w:rsidR="00224E37">
        <w:t xml:space="preserve"> so no extra microphone is needed for online meetings</w:t>
      </w:r>
      <w:r w:rsidR="006E0298">
        <w:t xml:space="preserve">, </w:t>
      </w:r>
      <w:r w:rsidR="0067032E">
        <w:t>paired with</w:t>
      </w:r>
      <w:r w:rsidR="0067032E" w:rsidRPr="0067032E">
        <w:t xml:space="preserve"> </w:t>
      </w:r>
      <w:r w:rsidR="0067032E">
        <w:t xml:space="preserve">UGREEN 65381 Webcam allows for seamless </w:t>
      </w:r>
      <w:r w:rsidR="00145BE9">
        <w:t xml:space="preserve">switch from meetings to work. </w:t>
      </w:r>
    </w:p>
    <w:p w14:paraId="45478AB9" w14:textId="037B5DAF" w:rsidR="002C15E7" w:rsidRDefault="002C15E7" w:rsidP="009D41A5">
      <w:r>
        <w:t xml:space="preserve">The PC can be connected via a </w:t>
      </w:r>
      <w:r w:rsidR="00A244C9">
        <w:t xml:space="preserve">wired or wireless connection. </w:t>
      </w:r>
      <w:r w:rsidR="007C221A">
        <w:t>For this use</w:t>
      </w:r>
      <w:r w:rsidR="00DD6A43">
        <w:t xml:space="preserve"> </w:t>
      </w:r>
      <w:r w:rsidR="007C221A">
        <w:t xml:space="preserve">case a </w:t>
      </w:r>
      <w:r w:rsidR="00F8314E">
        <w:t xml:space="preserve">wired connection </w:t>
      </w:r>
      <w:r w:rsidR="007C221A">
        <w:t xml:space="preserve">is opted for </w:t>
      </w:r>
      <w:r w:rsidR="00F8314E">
        <w:t>because</w:t>
      </w:r>
      <w:r w:rsidR="00091335">
        <w:t xml:space="preserve"> </w:t>
      </w:r>
      <w:r w:rsidR="00FA3CB8">
        <w:t>i</w:t>
      </w:r>
      <w:r w:rsidR="00DD6A43" w:rsidRPr="00DD6A43">
        <w:t xml:space="preserve">t provides </w:t>
      </w:r>
      <w:r w:rsidR="00F102E7">
        <w:t>a</w:t>
      </w:r>
      <w:r w:rsidR="00DD6A43" w:rsidRPr="00DD6A43">
        <w:t xml:space="preserve"> constant, stable and faster speed because it provides</w:t>
      </w:r>
      <w:r w:rsidR="00F102E7">
        <w:t xml:space="preserve"> a</w:t>
      </w:r>
      <w:r w:rsidR="00DD6A43" w:rsidRPr="00DD6A43">
        <w:t xml:space="preserve"> </w:t>
      </w:r>
      <w:r w:rsidR="000937F3" w:rsidRPr="00DD6A43">
        <w:t>one-to-one</w:t>
      </w:r>
      <w:r w:rsidR="00DD6A43" w:rsidRPr="00DD6A43">
        <w:t xml:space="preserve"> connection</w:t>
      </w:r>
      <w:r w:rsidR="00233971">
        <w:t xml:space="preserve"> </w:t>
      </w:r>
      <w:r w:rsidR="00DD6A43">
        <w:t>[8]</w:t>
      </w:r>
      <w:r w:rsidR="00DE2E52" w:rsidRPr="00DE2E52">
        <w:t>.</w:t>
      </w:r>
    </w:p>
    <w:p w14:paraId="0A7047AB" w14:textId="2E35C4E4" w:rsidR="00EE4AA0" w:rsidRDefault="00D6639E" w:rsidP="00E02E91">
      <w:pPr>
        <w:pStyle w:val="Heading1"/>
      </w:pPr>
      <w:bookmarkStart w:id="16" w:name="_Toc228529732"/>
      <w:r>
        <w:t xml:space="preserve">2.0 </w:t>
      </w:r>
      <w:r w:rsidR="00F41959">
        <w:t>Task II</w:t>
      </w:r>
      <w:bookmarkEnd w:id="16"/>
    </w:p>
    <w:p w14:paraId="444AB64B" w14:textId="6432F374" w:rsidR="00EE4AA0" w:rsidRDefault="000876B1" w:rsidP="000876B1">
      <w:pPr>
        <w:pStyle w:val="Heading2"/>
      </w:pPr>
      <w:bookmarkStart w:id="17" w:name="_Toc228529733"/>
      <w:r>
        <w:t xml:space="preserve">2.1 </w:t>
      </w:r>
      <w:r w:rsidR="00974EC4">
        <w:t>Identification</w:t>
      </w:r>
      <w:r w:rsidR="003D34CE">
        <w:t>,</w:t>
      </w:r>
      <w:r w:rsidR="00974EC4">
        <w:t xml:space="preserve"> Evaluation</w:t>
      </w:r>
      <w:r w:rsidR="003D34CE">
        <w:t xml:space="preserve"> and Prioritisation</w:t>
      </w:r>
      <w:r w:rsidR="00974EC4">
        <w:t xml:space="preserve"> of the cyber security threats</w:t>
      </w:r>
      <w:bookmarkEnd w:id="17"/>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55E6B" w14:paraId="04A6B297" w14:textId="77777777" w:rsidTr="00A020B1">
        <w:tc>
          <w:tcPr>
            <w:tcW w:w="1502" w:type="dxa"/>
          </w:tcPr>
          <w:p w14:paraId="3E8CF3B3" w14:textId="77777777" w:rsidR="00B55E6B" w:rsidRDefault="00B55E6B" w:rsidP="00A020B1"/>
        </w:tc>
        <w:tc>
          <w:tcPr>
            <w:tcW w:w="1502" w:type="dxa"/>
          </w:tcPr>
          <w:p w14:paraId="406DFF08" w14:textId="77777777" w:rsidR="00B55E6B" w:rsidRDefault="00B55E6B" w:rsidP="00A020B1">
            <w:r>
              <w:t xml:space="preserve">Insignificant </w:t>
            </w:r>
          </w:p>
        </w:tc>
        <w:tc>
          <w:tcPr>
            <w:tcW w:w="1503" w:type="dxa"/>
          </w:tcPr>
          <w:p w14:paraId="56DDAA0D" w14:textId="77777777" w:rsidR="00B55E6B" w:rsidRDefault="00B55E6B" w:rsidP="00A020B1">
            <w:r>
              <w:t>Minor</w:t>
            </w:r>
          </w:p>
        </w:tc>
        <w:tc>
          <w:tcPr>
            <w:tcW w:w="1503" w:type="dxa"/>
          </w:tcPr>
          <w:p w14:paraId="10D18DE4" w14:textId="77777777" w:rsidR="00B55E6B" w:rsidRDefault="00B55E6B" w:rsidP="00A020B1">
            <w:r>
              <w:t>Moderate</w:t>
            </w:r>
          </w:p>
        </w:tc>
        <w:tc>
          <w:tcPr>
            <w:tcW w:w="1503" w:type="dxa"/>
          </w:tcPr>
          <w:p w14:paraId="523D1D26" w14:textId="77777777" w:rsidR="00B55E6B" w:rsidRDefault="00B55E6B" w:rsidP="00A020B1">
            <w:r>
              <w:t>Major</w:t>
            </w:r>
          </w:p>
        </w:tc>
        <w:tc>
          <w:tcPr>
            <w:tcW w:w="1503" w:type="dxa"/>
          </w:tcPr>
          <w:p w14:paraId="0D9412EC" w14:textId="77777777" w:rsidR="00B55E6B" w:rsidRDefault="00B55E6B" w:rsidP="00A020B1">
            <w:r>
              <w:t xml:space="preserve">Severe </w:t>
            </w:r>
          </w:p>
        </w:tc>
      </w:tr>
      <w:tr w:rsidR="00B55E6B" w14:paraId="619B52EB" w14:textId="77777777" w:rsidTr="00A020B1">
        <w:tc>
          <w:tcPr>
            <w:tcW w:w="1502" w:type="dxa"/>
          </w:tcPr>
          <w:p w14:paraId="0A1E0FF1" w14:textId="77777777" w:rsidR="00B55E6B" w:rsidRDefault="00B55E6B" w:rsidP="00A020B1">
            <w:r>
              <w:t>Very likely</w:t>
            </w:r>
          </w:p>
        </w:tc>
        <w:tc>
          <w:tcPr>
            <w:tcW w:w="1502" w:type="dxa"/>
            <w:shd w:val="clear" w:color="auto" w:fill="FFFF00"/>
          </w:tcPr>
          <w:p w14:paraId="3E565629" w14:textId="77777777" w:rsidR="00B55E6B" w:rsidRDefault="00B55E6B" w:rsidP="00A020B1">
            <w:r>
              <w:t>5</w:t>
            </w:r>
          </w:p>
        </w:tc>
        <w:tc>
          <w:tcPr>
            <w:tcW w:w="1503" w:type="dxa"/>
            <w:shd w:val="clear" w:color="auto" w:fill="FFC000"/>
          </w:tcPr>
          <w:p w14:paraId="113432EC" w14:textId="77777777" w:rsidR="00B55E6B" w:rsidRDefault="00B55E6B" w:rsidP="00A020B1">
            <w:r>
              <w:t>10</w:t>
            </w:r>
          </w:p>
        </w:tc>
        <w:tc>
          <w:tcPr>
            <w:tcW w:w="1503" w:type="dxa"/>
            <w:shd w:val="clear" w:color="auto" w:fill="EE0000"/>
          </w:tcPr>
          <w:p w14:paraId="1A923AEA" w14:textId="77777777" w:rsidR="00B55E6B" w:rsidRDefault="00B55E6B" w:rsidP="00A020B1">
            <w:r>
              <w:t>15</w:t>
            </w:r>
          </w:p>
        </w:tc>
        <w:tc>
          <w:tcPr>
            <w:tcW w:w="1503" w:type="dxa"/>
            <w:shd w:val="clear" w:color="auto" w:fill="EE0000"/>
          </w:tcPr>
          <w:p w14:paraId="76EAD8CE" w14:textId="77777777" w:rsidR="00B55E6B" w:rsidRDefault="00B55E6B" w:rsidP="00A020B1">
            <w:r>
              <w:t>20</w:t>
            </w:r>
          </w:p>
        </w:tc>
        <w:tc>
          <w:tcPr>
            <w:tcW w:w="1503" w:type="dxa"/>
            <w:shd w:val="clear" w:color="auto" w:fill="EE0000"/>
          </w:tcPr>
          <w:p w14:paraId="2A8C40B6" w14:textId="77777777" w:rsidR="00B55E6B" w:rsidRDefault="00B55E6B" w:rsidP="00A020B1">
            <w:r>
              <w:t>25</w:t>
            </w:r>
          </w:p>
        </w:tc>
      </w:tr>
      <w:tr w:rsidR="00B55E6B" w14:paraId="6F6A88C6" w14:textId="77777777" w:rsidTr="00A020B1">
        <w:tc>
          <w:tcPr>
            <w:tcW w:w="1502" w:type="dxa"/>
          </w:tcPr>
          <w:p w14:paraId="1EC8E22E" w14:textId="77777777" w:rsidR="00B55E6B" w:rsidRDefault="00B55E6B" w:rsidP="00A020B1">
            <w:r>
              <w:t xml:space="preserve">Likely </w:t>
            </w:r>
          </w:p>
        </w:tc>
        <w:tc>
          <w:tcPr>
            <w:tcW w:w="1502" w:type="dxa"/>
            <w:shd w:val="clear" w:color="auto" w:fill="FFFF00"/>
          </w:tcPr>
          <w:p w14:paraId="1B99CC44" w14:textId="77777777" w:rsidR="00B55E6B" w:rsidRDefault="00B55E6B" w:rsidP="00A020B1">
            <w:r>
              <w:t>4</w:t>
            </w:r>
          </w:p>
        </w:tc>
        <w:tc>
          <w:tcPr>
            <w:tcW w:w="1503" w:type="dxa"/>
            <w:shd w:val="clear" w:color="auto" w:fill="FFC000"/>
          </w:tcPr>
          <w:p w14:paraId="763E001A" w14:textId="77777777" w:rsidR="00B55E6B" w:rsidRDefault="00B55E6B" w:rsidP="00A020B1">
            <w:r>
              <w:t>8</w:t>
            </w:r>
          </w:p>
        </w:tc>
        <w:tc>
          <w:tcPr>
            <w:tcW w:w="1503" w:type="dxa"/>
            <w:shd w:val="clear" w:color="auto" w:fill="FFC000"/>
          </w:tcPr>
          <w:p w14:paraId="4396D683" w14:textId="77777777" w:rsidR="00B55E6B" w:rsidRDefault="00B55E6B" w:rsidP="00A020B1">
            <w:r>
              <w:t>12</w:t>
            </w:r>
          </w:p>
        </w:tc>
        <w:tc>
          <w:tcPr>
            <w:tcW w:w="1503" w:type="dxa"/>
            <w:shd w:val="clear" w:color="auto" w:fill="EE0000"/>
          </w:tcPr>
          <w:p w14:paraId="0CB03D2E" w14:textId="77777777" w:rsidR="00B55E6B" w:rsidRDefault="00B55E6B" w:rsidP="00A020B1">
            <w:r>
              <w:t>16</w:t>
            </w:r>
          </w:p>
        </w:tc>
        <w:tc>
          <w:tcPr>
            <w:tcW w:w="1503" w:type="dxa"/>
            <w:shd w:val="clear" w:color="auto" w:fill="EE0000"/>
          </w:tcPr>
          <w:p w14:paraId="6027BC2A" w14:textId="77777777" w:rsidR="00B55E6B" w:rsidRDefault="00B55E6B" w:rsidP="00A020B1">
            <w:r>
              <w:t>20</w:t>
            </w:r>
          </w:p>
        </w:tc>
      </w:tr>
      <w:tr w:rsidR="00B55E6B" w14:paraId="1C3824F9" w14:textId="77777777" w:rsidTr="00A020B1">
        <w:tc>
          <w:tcPr>
            <w:tcW w:w="1502" w:type="dxa"/>
          </w:tcPr>
          <w:p w14:paraId="650DF4E3" w14:textId="77777777" w:rsidR="00B55E6B" w:rsidRDefault="00B55E6B" w:rsidP="00A020B1">
            <w:r>
              <w:t>Possible</w:t>
            </w:r>
          </w:p>
        </w:tc>
        <w:tc>
          <w:tcPr>
            <w:tcW w:w="1502" w:type="dxa"/>
            <w:shd w:val="clear" w:color="auto" w:fill="4EA72E" w:themeFill="accent6"/>
          </w:tcPr>
          <w:p w14:paraId="6378841A" w14:textId="77777777" w:rsidR="00B55E6B" w:rsidRDefault="00B55E6B" w:rsidP="00A020B1">
            <w:r>
              <w:t>3</w:t>
            </w:r>
          </w:p>
        </w:tc>
        <w:tc>
          <w:tcPr>
            <w:tcW w:w="1503" w:type="dxa"/>
            <w:shd w:val="clear" w:color="auto" w:fill="FFFF00"/>
          </w:tcPr>
          <w:p w14:paraId="2170B8E8" w14:textId="77777777" w:rsidR="00B55E6B" w:rsidRDefault="00B55E6B" w:rsidP="00A020B1">
            <w:r>
              <w:t>6</w:t>
            </w:r>
          </w:p>
        </w:tc>
        <w:tc>
          <w:tcPr>
            <w:tcW w:w="1503" w:type="dxa"/>
            <w:shd w:val="clear" w:color="auto" w:fill="FFC000"/>
          </w:tcPr>
          <w:p w14:paraId="7C725F7D" w14:textId="77777777" w:rsidR="00B55E6B" w:rsidRDefault="00B55E6B" w:rsidP="00A020B1">
            <w:r>
              <w:t>9</w:t>
            </w:r>
          </w:p>
        </w:tc>
        <w:tc>
          <w:tcPr>
            <w:tcW w:w="1503" w:type="dxa"/>
            <w:shd w:val="clear" w:color="auto" w:fill="FFC000"/>
          </w:tcPr>
          <w:p w14:paraId="4AC63BFD" w14:textId="77777777" w:rsidR="00B55E6B" w:rsidRDefault="00B55E6B" w:rsidP="00A020B1">
            <w:r>
              <w:t>12</w:t>
            </w:r>
          </w:p>
        </w:tc>
        <w:tc>
          <w:tcPr>
            <w:tcW w:w="1503" w:type="dxa"/>
            <w:shd w:val="clear" w:color="auto" w:fill="EE0000"/>
          </w:tcPr>
          <w:p w14:paraId="31F8433C" w14:textId="77777777" w:rsidR="00B55E6B" w:rsidRDefault="00B55E6B" w:rsidP="00A020B1">
            <w:r>
              <w:t>15</w:t>
            </w:r>
          </w:p>
        </w:tc>
      </w:tr>
      <w:tr w:rsidR="00B55E6B" w14:paraId="1A8A2AB3" w14:textId="77777777" w:rsidTr="00A020B1">
        <w:tc>
          <w:tcPr>
            <w:tcW w:w="1502" w:type="dxa"/>
          </w:tcPr>
          <w:p w14:paraId="30EF2592" w14:textId="77777777" w:rsidR="00B55E6B" w:rsidRDefault="00B55E6B" w:rsidP="00A020B1">
            <w:r>
              <w:t>Unlikely</w:t>
            </w:r>
          </w:p>
        </w:tc>
        <w:tc>
          <w:tcPr>
            <w:tcW w:w="1502" w:type="dxa"/>
            <w:shd w:val="clear" w:color="auto" w:fill="4EA72E" w:themeFill="accent6"/>
          </w:tcPr>
          <w:p w14:paraId="618125F5" w14:textId="77777777" w:rsidR="00B55E6B" w:rsidRDefault="00B55E6B" w:rsidP="00A020B1">
            <w:r>
              <w:t>2</w:t>
            </w:r>
          </w:p>
        </w:tc>
        <w:tc>
          <w:tcPr>
            <w:tcW w:w="1503" w:type="dxa"/>
            <w:shd w:val="clear" w:color="auto" w:fill="FFFF00"/>
          </w:tcPr>
          <w:p w14:paraId="329A12A1" w14:textId="77777777" w:rsidR="00B55E6B" w:rsidRDefault="00B55E6B" w:rsidP="00A020B1">
            <w:r>
              <w:t>4</w:t>
            </w:r>
          </w:p>
        </w:tc>
        <w:tc>
          <w:tcPr>
            <w:tcW w:w="1503" w:type="dxa"/>
            <w:shd w:val="clear" w:color="auto" w:fill="FFFF00"/>
          </w:tcPr>
          <w:p w14:paraId="5BC9702C" w14:textId="77777777" w:rsidR="00B55E6B" w:rsidRDefault="00B55E6B" w:rsidP="00A020B1">
            <w:r>
              <w:t>6</w:t>
            </w:r>
          </w:p>
        </w:tc>
        <w:tc>
          <w:tcPr>
            <w:tcW w:w="1503" w:type="dxa"/>
            <w:shd w:val="clear" w:color="auto" w:fill="FFC000"/>
          </w:tcPr>
          <w:p w14:paraId="59E11EFA" w14:textId="77777777" w:rsidR="00B55E6B" w:rsidRDefault="00B55E6B" w:rsidP="00A020B1">
            <w:r>
              <w:t>8</w:t>
            </w:r>
          </w:p>
        </w:tc>
        <w:tc>
          <w:tcPr>
            <w:tcW w:w="1503" w:type="dxa"/>
            <w:shd w:val="clear" w:color="auto" w:fill="FFC000"/>
          </w:tcPr>
          <w:p w14:paraId="2C6E323D" w14:textId="77777777" w:rsidR="00B55E6B" w:rsidRDefault="00B55E6B" w:rsidP="00A020B1">
            <w:r>
              <w:t>10</w:t>
            </w:r>
          </w:p>
        </w:tc>
      </w:tr>
      <w:tr w:rsidR="00B55E6B" w14:paraId="37D1C6A3" w14:textId="77777777" w:rsidTr="00A020B1">
        <w:tc>
          <w:tcPr>
            <w:tcW w:w="1502" w:type="dxa"/>
          </w:tcPr>
          <w:p w14:paraId="4194D504" w14:textId="77777777" w:rsidR="00B55E6B" w:rsidRDefault="00B55E6B" w:rsidP="00A020B1">
            <w:r>
              <w:t xml:space="preserve">Very Unlikely </w:t>
            </w:r>
          </w:p>
        </w:tc>
        <w:tc>
          <w:tcPr>
            <w:tcW w:w="1502" w:type="dxa"/>
            <w:shd w:val="clear" w:color="auto" w:fill="4EA72E" w:themeFill="accent6"/>
          </w:tcPr>
          <w:p w14:paraId="05BCD8F1" w14:textId="77777777" w:rsidR="00B55E6B" w:rsidRDefault="00B55E6B" w:rsidP="00A020B1">
            <w:r>
              <w:t>1</w:t>
            </w:r>
          </w:p>
        </w:tc>
        <w:tc>
          <w:tcPr>
            <w:tcW w:w="1503" w:type="dxa"/>
            <w:shd w:val="clear" w:color="auto" w:fill="4EA72E" w:themeFill="accent6"/>
          </w:tcPr>
          <w:p w14:paraId="38DB4AE7" w14:textId="77777777" w:rsidR="00B55E6B" w:rsidRDefault="00B55E6B" w:rsidP="00A020B1">
            <w:r>
              <w:t>2</w:t>
            </w:r>
          </w:p>
        </w:tc>
        <w:tc>
          <w:tcPr>
            <w:tcW w:w="1503" w:type="dxa"/>
            <w:shd w:val="clear" w:color="auto" w:fill="4EA72E" w:themeFill="accent6"/>
          </w:tcPr>
          <w:p w14:paraId="4FD53FFB" w14:textId="77777777" w:rsidR="00B55E6B" w:rsidRDefault="00B55E6B" w:rsidP="00A020B1">
            <w:r>
              <w:t>3</w:t>
            </w:r>
          </w:p>
        </w:tc>
        <w:tc>
          <w:tcPr>
            <w:tcW w:w="1503" w:type="dxa"/>
            <w:shd w:val="clear" w:color="auto" w:fill="FFFF00"/>
          </w:tcPr>
          <w:p w14:paraId="430465A3" w14:textId="77777777" w:rsidR="00B55E6B" w:rsidRDefault="00B55E6B" w:rsidP="00A020B1">
            <w:r>
              <w:t>4</w:t>
            </w:r>
          </w:p>
        </w:tc>
        <w:tc>
          <w:tcPr>
            <w:tcW w:w="1503" w:type="dxa"/>
            <w:shd w:val="clear" w:color="auto" w:fill="FFFF00"/>
          </w:tcPr>
          <w:p w14:paraId="1ABBF5CF" w14:textId="77777777" w:rsidR="00B55E6B" w:rsidRDefault="00B55E6B" w:rsidP="00A020B1">
            <w:r>
              <w:t>5</w:t>
            </w:r>
          </w:p>
        </w:tc>
      </w:tr>
    </w:tbl>
    <w:p w14:paraId="6157861F" w14:textId="3E9E168A" w:rsidR="00B55E6B" w:rsidRDefault="00B55E6B" w:rsidP="00B55E6B">
      <w:pPr>
        <w:pStyle w:val="Caption"/>
        <w:keepNext/>
        <w:jc w:val="center"/>
        <w:rPr>
          <w:sz w:val="22"/>
          <w:szCs w:val="22"/>
        </w:rPr>
      </w:pPr>
      <w:bookmarkStart w:id="18" w:name="_Toc228529753"/>
      <w:r w:rsidRPr="00B55E6B">
        <w:rPr>
          <w:sz w:val="22"/>
          <w:szCs w:val="22"/>
        </w:rPr>
        <w:t xml:space="preserve">Table </w:t>
      </w:r>
      <w:r w:rsidRPr="00B55E6B">
        <w:rPr>
          <w:sz w:val="22"/>
          <w:szCs w:val="22"/>
        </w:rPr>
        <w:fldChar w:fldCharType="begin"/>
      </w:r>
      <w:r w:rsidRPr="00B55E6B">
        <w:rPr>
          <w:sz w:val="22"/>
          <w:szCs w:val="22"/>
        </w:rPr>
        <w:instrText xml:space="preserve"> SEQ Table \* ARABIC </w:instrText>
      </w:r>
      <w:r w:rsidRPr="00B55E6B">
        <w:rPr>
          <w:sz w:val="22"/>
          <w:szCs w:val="22"/>
        </w:rPr>
        <w:fldChar w:fldCharType="separate"/>
      </w:r>
      <w:r w:rsidRPr="00B55E6B">
        <w:rPr>
          <w:noProof/>
          <w:sz w:val="22"/>
          <w:szCs w:val="22"/>
        </w:rPr>
        <w:t>2</w:t>
      </w:r>
      <w:r w:rsidRPr="00B55E6B">
        <w:rPr>
          <w:sz w:val="22"/>
          <w:szCs w:val="22"/>
        </w:rPr>
        <w:fldChar w:fldCharType="end"/>
      </w:r>
      <w:r w:rsidRPr="00B55E6B">
        <w:rPr>
          <w:sz w:val="22"/>
          <w:szCs w:val="22"/>
        </w:rPr>
        <w:t>: Cyber Security Risk matrix</w:t>
      </w:r>
      <w:r w:rsidR="0089111D">
        <w:rPr>
          <w:sz w:val="22"/>
          <w:szCs w:val="22"/>
        </w:rPr>
        <w:t xml:space="preserve"> [17]</w:t>
      </w:r>
      <w:bookmarkEnd w:id="18"/>
    </w:p>
    <w:p w14:paraId="016BA76B" w14:textId="1B0A8BB9" w:rsidR="00C37BD6" w:rsidRPr="00C37BD6" w:rsidRDefault="00C37BD6" w:rsidP="00C37BD6">
      <w:r>
        <w:t>A risk matrix has been selected to help determine the r</w:t>
      </w:r>
      <w:r w:rsidR="00945D66">
        <w:t xml:space="preserve">anking of each of the threats. </w:t>
      </w:r>
    </w:p>
    <w:p w14:paraId="6EC3290E" w14:textId="2F36B804" w:rsidR="000E354B" w:rsidRDefault="000E354B" w:rsidP="000E354B">
      <w:pPr>
        <w:pStyle w:val="Heading3"/>
      </w:pPr>
      <w:bookmarkStart w:id="19" w:name="_Ref226817967"/>
      <w:bookmarkStart w:id="20" w:name="_Toc228529734"/>
      <w:r>
        <w:t>2.1.1 Outdated firewall and no network segmentation</w:t>
      </w:r>
      <w:bookmarkEnd w:id="19"/>
      <w:bookmarkEnd w:id="20"/>
    </w:p>
    <w:p w14:paraId="221DDD65" w14:textId="1A9FA92F" w:rsidR="000E354B" w:rsidRPr="000E354B" w:rsidRDefault="00C2300A" w:rsidP="000E354B">
      <w:r>
        <w:t>A</w:t>
      </w:r>
      <w:r w:rsidR="00C53315">
        <w:t xml:space="preserve"> non-segmented</w:t>
      </w:r>
      <w:r>
        <w:t xml:space="preserve"> </w:t>
      </w:r>
      <w:r w:rsidR="00994BF2">
        <w:t xml:space="preserve">system </w:t>
      </w:r>
      <w:r w:rsidR="007442CB">
        <w:t xml:space="preserve">with old firewall protocols </w:t>
      </w:r>
      <w:r w:rsidR="00C5430E">
        <w:t>which becomes compr</w:t>
      </w:r>
      <w:r w:rsidR="008D1F3F">
        <w:t>om</w:t>
      </w:r>
      <w:r w:rsidR="00C5430E">
        <w:t xml:space="preserve">ised </w:t>
      </w:r>
      <w:r w:rsidR="00994BF2">
        <w:t>allows hackers to move</w:t>
      </w:r>
      <w:r w:rsidR="00920098">
        <w:t xml:space="preserve"> laterally</w:t>
      </w:r>
      <w:r w:rsidR="00994BF2">
        <w:t xml:space="preserve"> from corporate IT into the industrial control systems.</w:t>
      </w:r>
      <w:r w:rsidR="00C5430E">
        <w:t xml:space="preserve"> Making this a single point of</w:t>
      </w:r>
      <w:r w:rsidR="00C44530">
        <w:t xml:space="preserve"> failure</w:t>
      </w:r>
      <w:r w:rsidR="007442CB">
        <w:t xml:space="preserve"> in the network</w:t>
      </w:r>
      <w:r w:rsidR="00C44530">
        <w:t>.</w:t>
      </w:r>
      <w:r w:rsidR="00560A2C">
        <w:t xml:space="preserve"> </w:t>
      </w:r>
      <w:r w:rsidR="00C44530">
        <w:t>If hackers gain access to the system, they</w:t>
      </w:r>
      <w:r>
        <w:t xml:space="preserve"> </w:t>
      </w:r>
      <w:r w:rsidR="00560A2C">
        <w:t>could then shutdown production</w:t>
      </w:r>
      <w:r>
        <w:t xml:space="preserve"> </w:t>
      </w:r>
      <w:r w:rsidR="00CD3918">
        <w:t>or even</w:t>
      </w:r>
      <w:r w:rsidR="00560A2C">
        <w:t xml:space="preserve"> damage equipment</w:t>
      </w:r>
      <w:r>
        <w:t xml:space="preserve">. </w:t>
      </w:r>
      <w:r w:rsidR="00994BF2">
        <w:t xml:space="preserve"> </w:t>
      </w:r>
      <w:r w:rsidR="00421CC6">
        <w:t xml:space="preserve">Taking account of </w:t>
      </w:r>
      <w:r w:rsidR="00CD3918">
        <w:t xml:space="preserve">these factors, this </w:t>
      </w:r>
      <w:r w:rsidR="00421CC6">
        <w:t xml:space="preserve">has been </w:t>
      </w:r>
      <w:r w:rsidR="00CD3918">
        <w:t xml:space="preserve">ranked the most critical issue to solve. </w:t>
      </w:r>
      <w:r w:rsidR="00676B90">
        <w:t>Ranking 25 points</w:t>
      </w:r>
      <w:r w:rsidR="00E72842">
        <w:t xml:space="preserve"> from the risk matrix</w:t>
      </w:r>
      <w:r w:rsidR="00676B90">
        <w:t>.</w:t>
      </w:r>
    </w:p>
    <w:p w14:paraId="2A4CEC96" w14:textId="77777777" w:rsidR="00274238" w:rsidRDefault="00274238" w:rsidP="00274238">
      <w:pPr>
        <w:pStyle w:val="Heading3"/>
        <w:numPr>
          <w:ilvl w:val="2"/>
          <w:numId w:val="11"/>
        </w:numPr>
      </w:pPr>
      <w:bookmarkStart w:id="21" w:name="_Ref226817954"/>
      <w:bookmarkStart w:id="22" w:name="_Ref226818094"/>
      <w:bookmarkStart w:id="23" w:name="_Toc228529735"/>
      <w:r>
        <w:t>Embedded devices with outdated firmware, default passwords</w:t>
      </w:r>
      <w:bookmarkEnd w:id="21"/>
      <w:bookmarkEnd w:id="22"/>
      <w:bookmarkEnd w:id="23"/>
      <w:r>
        <w:t xml:space="preserve"> </w:t>
      </w:r>
    </w:p>
    <w:p w14:paraId="68DB76B6" w14:textId="60740AEB" w:rsidR="00274238" w:rsidRDefault="00274238" w:rsidP="00C5025E">
      <w:r>
        <w:t>Default passwords are very easy for a hacker to exploit</w:t>
      </w:r>
      <w:r w:rsidR="00C94051">
        <w:t xml:space="preserve">. </w:t>
      </w:r>
      <w:r w:rsidR="00D41C22">
        <w:t>As t</w:t>
      </w:r>
      <w:r w:rsidR="00C94051">
        <w:t>he embedded systems are likely a</w:t>
      </w:r>
      <w:r w:rsidR="00F20A67">
        <w:t xml:space="preserve"> </w:t>
      </w:r>
      <w:r w:rsidR="00C94051">
        <w:t>part of t</w:t>
      </w:r>
      <w:r w:rsidR="00267A3B">
        <w:t xml:space="preserve">he </w:t>
      </w:r>
      <w:r w:rsidR="00FC40FB">
        <w:t xml:space="preserve">control systems on the production line or </w:t>
      </w:r>
      <w:r w:rsidR="00B703C4">
        <w:t>i</w:t>
      </w:r>
      <w:r w:rsidR="00FC40FB">
        <w:t>n field devices</w:t>
      </w:r>
      <w:r w:rsidR="00D41C22">
        <w:t xml:space="preserve"> a</w:t>
      </w:r>
      <w:r w:rsidR="00240E12">
        <w:t xml:space="preserve"> c</w:t>
      </w:r>
      <w:r w:rsidR="00B703C4">
        <w:t>ompromised system</w:t>
      </w:r>
      <w:r w:rsidR="00D41C22">
        <w:t xml:space="preserve"> </w:t>
      </w:r>
      <w:r w:rsidR="00B703C4">
        <w:t>could impact manufa</w:t>
      </w:r>
      <w:r w:rsidR="00240E12">
        <w:t>cturing</w:t>
      </w:r>
      <w:r w:rsidR="00D41C22">
        <w:t xml:space="preserve"> lines</w:t>
      </w:r>
      <w:r w:rsidR="00240E12">
        <w:t xml:space="preserve"> and </w:t>
      </w:r>
      <w:r w:rsidR="00B703C4">
        <w:t>power distribution</w:t>
      </w:r>
      <w:r w:rsidR="00240E12">
        <w:t xml:space="preserve">. </w:t>
      </w:r>
      <w:r w:rsidR="00CD7239">
        <w:t xml:space="preserve">The likelihood and </w:t>
      </w:r>
      <w:r w:rsidR="002C1837">
        <w:t xml:space="preserve">risk of these issues </w:t>
      </w:r>
      <w:r w:rsidR="001200CE">
        <w:lastRenderedPageBreak/>
        <w:t>have</w:t>
      </w:r>
      <w:r w:rsidR="002C1837">
        <w:t xml:space="preserve"> ranked this the second most important issue to resolve. </w:t>
      </w:r>
      <w:r w:rsidR="00E72842">
        <w:t>Ranking 20 points from the risk matrix.</w:t>
      </w:r>
    </w:p>
    <w:p w14:paraId="69133220" w14:textId="0BC0B155" w:rsidR="000E354B" w:rsidRDefault="000E354B" w:rsidP="000E354B">
      <w:pPr>
        <w:pStyle w:val="Heading3"/>
        <w:numPr>
          <w:ilvl w:val="2"/>
          <w:numId w:val="11"/>
        </w:numPr>
      </w:pPr>
      <w:bookmarkStart w:id="24" w:name="_Toc228529736"/>
      <w:r>
        <w:t>Workstations run on outdated operating systems and no longer receive security patches</w:t>
      </w:r>
      <w:bookmarkEnd w:id="24"/>
      <w:r>
        <w:t xml:space="preserve"> </w:t>
      </w:r>
    </w:p>
    <w:p w14:paraId="6B423398" w14:textId="6AC81352" w:rsidR="000E354B" w:rsidRPr="003C34D8" w:rsidRDefault="000E354B" w:rsidP="00C5025E">
      <w:r>
        <w:t>Outdated operating systems are directly exploitable using known vulnerabilities. The most likely attacks are remote code execution, ransomware and as engineering workstations are high value assets with designs and control system plans on</w:t>
      </w:r>
      <w:r w:rsidR="00D41C22">
        <w:t>,</w:t>
      </w:r>
      <w:r>
        <w:t xml:space="preserve"> hacker</w:t>
      </w:r>
      <w:r w:rsidR="00D41C22">
        <w:t>s</w:t>
      </w:r>
      <w:r>
        <w:t xml:space="preserve"> would charge a high price for unlocking</w:t>
      </w:r>
      <w:r w:rsidR="00D40EAC">
        <w:t>.</w:t>
      </w:r>
      <w:r w:rsidR="00492DE6">
        <w:t xml:space="preserve"> However, within the considerations of the </w:t>
      </w:r>
      <w:r w:rsidR="0015552E">
        <w:t xml:space="preserve">issues in </w:t>
      </w:r>
      <w:r w:rsidR="005A6509">
        <w:fldChar w:fldCharType="begin"/>
      </w:r>
      <w:r w:rsidR="005A6509">
        <w:instrText xml:space="preserve"> REF _Ref226817967 \h </w:instrText>
      </w:r>
      <w:r w:rsidR="005A6509">
        <w:fldChar w:fldCharType="separate"/>
      </w:r>
      <w:r w:rsidR="005A6509">
        <w:t>2.1.1 Outdated firewall and no network segmentation</w:t>
      </w:r>
      <w:r w:rsidR="005A6509">
        <w:fldChar w:fldCharType="end"/>
      </w:r>
      <w:r w:rsidR="009B0274">
        <w:t xml:space="preserve"> and </w:t>
      </w:r>
      <w:r w:rsidR="00D41C22">
        <w:t xml:space="preserve">2.1.2 </w:t>
      </w:r>
      <w:r w:rsidR="009B0274">
        <w:fldChar w:fldCharType="begin"/>
      </w:r>
      <w:r w:rsidR="009B0274">
        <w:instrText xml:space="preserve"> REF _Ref226818094 \h </w:instrText>
      </w:r>
      <w:r w:rsidR="009B0274">
        <w:fldChar w:fldCharType="separate"/>
      </w:r>
      <w:r w:rsidR="009B0274">
        <w:t>Embedded devices with outdated firmware, default passwords</w:t>
      </w:r>
      <w:r w:rsidR="009B0274">
        <w:fldChar w:fldCharType="end"/>
      </w:r>
      <w:r w:rsidR="00D41C22">
        <w:t>,</w:t>
      </w:r>
      <w:r w:rsidR="00492DE6">
        <w:t xml:space="preserve"> </w:t>
      </w:r>
      <w:r w:rsidR="00162BB2">
        <w:t>t</w:t>
      </w:r>
      <w:r w:rsidR="00492DE6">
        <w:t xml:space="preserve">he workstations </w:t>
      </w:r>
      <w:r w:rsidR="00162BB2">
        <w:t xml:space="preserve">pose more of a gateway risk rather than an end target risk. Hence, its ranking of </w:t>
      </w:r>
      <w:r w:rsidR="00F645EE">
        <w:t>third</w:t>
      </w:r>
      <w:r w:rsidR="009B0274">
        <w:t>.</w:t>
      </w:r>
      <w:r w:rsidR="00E72842">
        <w:t xml:space="preserve"> Ranking </w:t>
      </w:r>
      <w:r w:rsidR="00600052">
        <w:t>16 points from the risk matrix.</w:t>
      </w:r>
    </w:p>
    <w:p w14:paraId="1D0F3EF5" w14:textId="63076C2E" w:rsidR="00632AEF" w:rsidRDefault="00632AEF" w:rsidP="00632AEF">
      <w:pPr>
        <w:pStyle w:val="Heading3"/>
      </w:pPr>
      <w:bookmarkStart w:id="25" w:name="_Toc228529737"/>
      <w:r>
        <w:t>2.1.</w:t>
      </w:r>
      <w:r w:rsidR="001854B2">
        <w:t>4</w:t>
      </w:r>
      <w:r>
        <w:t xml:space="preserve"> International suppliers some of which don’t follow secure development or validation</w:t>
      </w:r>
      <w:bookmarkEnd w:id="25"/>
      <w:r>
        <w:t xml:space="preserve"> </w:t>
      </w:r>
    </w:p>
    <w:p w14:paraId="6CEEF13A" w14:textId="0DDA4033" w:rsidR="00632AEF" w:rsidRPr="000F6502" w:rsidRDefault="00632AEF" w:rsidP="00632AEF">
      <w:r>
        <w:t xml:space="preserve">This poses a significant </w:t>
      </w:r>
      <w:r w:rsidR="006C33D3">
        <w:t xml:space="preserve">downstream risk to </w:t>
      </w:r>
      <w:r>
        <w:t>consumer</w:t>
      </w:r>
      <w:r w:rsidR="00374C06">
        <w:t>s.</w:t>
      </w:r>
      <w:r>
        <w:t xml:space="preserve"> This would allow for </w:t>
      </w:r>
      <w:r w:rsidR="00126CF1">
        <w:t xml:space="preserve">stealthy backdoors </w:t>
      </w:r>
      <w:r w:rsidR="00A44229">
        <w:t xml:space="preserve">to be created </w:t>
      </w:r>
      <w:r w:rsidR="00126CF1">
        <w:t xml:space="preserve">on </w:t>
      </w:r>
      <w:r w:rsidR="00A44229">
        <w:t>the</w:t>
      </w:r>
      <w:r>
        <w:t xml:space="preserve"> devices</w:t>
      </w:r>
      <w:r w:rsidR="00EB6BC4">
        <w:t xml:space="preserve"> v</w:t>
      </w:r>
      <w:r w:rsidR="00A001D1">
        <w:t xml:space="preserve">ia </w:t>
      </w:r>
      <w:r w:rsidR="00EB6BC4">
        <w:t>which</w:t>
      </w:r>
      <w:r w:rsidR="00335562">
        <w:t xml:space="preserve"> hackers can have</w:t>
      </w:r>
      <w:r w:rsidR="00FD797E">
        <w:t xml:space="preserve"> </w:t>
      </w:r>
      <w:r>
        <w:t>remote control</w:t>
      </w:r>
      <w:r w:rsidR="00335562">
        <w:t xml:space="preserve"> of the power distribution devices</w:t>
      </w:r>
      <w:r>
        <w:t xml:space="preserve">.  However, in the short term this threat is less likely </w:t>
      </w:r>
      <w:r w:rsidR="0029147F">
        <w:t>a</w:t>
      </w:r>
      <w:r w:rsidR="00D27AE7">
        <w:t xml:space="preserve">s </w:t>
      </w:r>
      <w:r w:rsidR="00335562">
        <w:t xml:space="preserve">this </w:t>
      </w:r>
      <w:r w:rsidR="002C0769">
        <w:t>risk is</w:t>
      </w:r>
      <w:r w:rsidR="00D27AE7">
        <w:t xml:space="preserve"> </w:t>
      </w:r>
      <w:r w:rsidR="00885E67">
        <w:t>hard to exploit</w:t>
      </w:r>
      <w:r w:rsidR="00967390">
        <w:t xml:space="preserve"> compared to </w:t>
      </w:r>
      <w:r w:rsidR="0029147F">
        <w:t>the other insecurities in the company</w:t>
      </w:r>
      <w:r w:rsidR="00967390">
        <w:t>.</w:t>
      </w:r>
      <w:r w:rsidR="0029147F">
        <w:t xml:space="preserve"> </w:t>
      </w:r>
      <w:r w:rsidR="006C7D8B">
        <w:t xml:space="preserve">Consequently, it has a lower priority ranking. </w:t>
      </w:r>
      <w:r w:rsidR="00600052">
        <w:t xml:space="preserve"> Ranning 15 points from the risk matrix.</w:t>
      </w:r>
    </w:p>
    <w:p w14:paraId="752DB388" w14:textId="5A28A67C" w:rsidR="001854B2" w:rsidRDefault="001854B2" w:rsidP="001854B2">
      <w:pPr>
        <w:pStyle w:val="Heading3"/>
      </w:pPr>
      <w:bookmarkStart w:id="26" w:name="_Toc228529738"/>
      <w:r>
        <w:t>2.1.5</w:t>
      </w:r>
      <w:r w:rsidR="00AE06B9">
        <w:t xml:space="preserve"> </w:t>
      </w:r>
      <w:r w:rsidR="00374C06">
        <w:t xml:space="preserve">Inadequate </w:t>
      </w:r>
      <w:r>
        <w:t>cyber security training</w:t>
      </w:r>
      <w:bookmarkEnd w:id="26"/>
      <w:r>
        <w:t xml:space="preserve"> </w:t>
      </w:r>
    </w:p>
    <w:p w14:paraId="4A1E2C51" w14:textId="31280D93" w:rsidR="00811BFF" w:rsidRDefault="00811BFF" w:rsidP="00811BFF">
      <w:r>
        <w:t xml:space="preserve">Despite this </w:t>
      </w:r>
      <w:r w:rsidR="00930C8B">
        <w:t>being the companies lowest ranked vulnerability,</w:t>
      </w:r>
      <w:r>
        <w:t xml:space="preserve"> it </w:t>
      </w:r>
      <w:r w:rsidR="006D4377">
        <w:t xml:space="preserve">still poses a Medium to High risk. Phishing is one of the most common ways hackers gain access </w:t>
      </w:r>
      <w:r w:rsidR="00AA599D">
        <w:t xml:space="preserve">into a network so starting employee training is vital to the </w:t>
      </w:r>
      <w:r w:rsidR="00661176">
        <w:t>long-term</w:t>
      </w:r>
      <w:r w:rsidR="00AA599D">
        <w:t xml:space="preserve"> success of th</w:t>
      </w:r>
      <w:r w:rsidR="00810085">
        <w:t xml:space="preserve">e companies improved cyber security. </w:t>
      </w:r>
    </w:p>
    <w:p w14:paraId="686D6687" w14:textId="38F6B2B2" w:rsidR="00137269" w:rsidRDefault="00137269" w:rsidP="00811BFF">
      <w:r>
        <w:t>Ranking 15 points from the cyber security risk matrix.</w:t>
      </w:r>
    </w:p>
    <w:p w14:paraId="76375575" w14:textId="53815569" w:rsidR="0036326D" w:rsidRDefault="009D279F" w:rsidP="008D6ED6">
      <w:pPr>
        <w:pStyle w:val="Heading2"/>
        <w:numPr>
          <w:ilvl w:val="1"/>
          <w:numId w:val="11"/>
        </w:numPr>
      </w:pPr>
      <w:bookmarkStart w:id="27" w:name="_Toc228529739"/>
      <w:r>
        <w:t xml:space="preserve">Holistic cyber security </w:t>
      </w:r>
      <w:r w:rsidR="00A13B14">
        <w:t>strategy to combat the threats identified</w:t>
      </w:r>
      <w:bookmarkEnd w:id="27"/>
      <w:r w:rsidR="00A13B14">
        <w:t xml:space="preserve"> </w:t>
      </w:r>
    </w:p>
    <w:p w14:paraId="3D82BA0B" w14:textId="761F30CF" w:rsidR="00142B29" w:rsidRDefault="00240346" w:rsidP="00E12872">
      <w:r>
        <w:t>T</w:t>
      </w:r>
      <w:r w:rsidR="0053402C">
        <w:t>o combat the n</w:t>
      </w:r>
      <w:r w:rsidR="002E6F6A">
        <w:t xml:space="preserve">etwork segmentation </w:t>
      </w:r>
      <w:r w:rsidR="0053402C">
        <w:t xml:space="preserve">and outdated firewall </w:t>
      </w:r>
      <w:r w:rsidR="002E62E5">
        <w:t xml:space="preserve">rules </w:t>
      </w:r>
      <w:r w:rsidR="00E02410">
        <w:t>vulnerabilities</w:t>
      </w:r>
      <w:r>
        <w:t>, these controls should be implemented</w:t>
      </w:r>
      <w:r w:rsidR="00E02410">
        <w:t xml:space="preserve">. </w:t>
      </w:r>
      <w:r w:rsidR="00367852">
        <w:t>An o</w:t>
      </w:r>
      <w:r w:rsidR="00394CD1">
        <w:t>perational technology network segmentation architecture</w:t>
      </w:r>
      <w:r w:rsidR="004743B1">
        <w:t xml:space="preserve">, </w:t>
      </w:r>
      <w:r w:rsidR="00367852">
        <w:t>u</w:t>
      </w:r>
      <w:r w:rsidR="003A0411">
        <w:t>pdate</w:t>
      </w:r>
      <w:r w:rsidR="004B5A09">
        <w:t>d</w:t>
      </w:r>
      <w:r w:rsidR="003A0411">
        <w:t xml:space="preserve"> firewall </w:t>
      </w:r>
      <w:r w:rsidR="003B0DCD">
        <w:t>protocols</w:t>
      </w:r>
      <w:r w:rsidR="003A0411">
        <w:t xml:space="preserve"> </w:t>
      </w:r>
      <w:r w:rsidR="00B67D4C">
        <w:t>including</w:t>
      </w:r>
      <w:r w:rsidR="003A0411">
        <w:t xml:space="preserve"> strict firewall protocols</w:t>
      </w:r>
      <w:r w:rsidR="00367852">
        <w:t xml:space="preserve"> should all be implem</w:t>
      </w:r>
      <w:r w:rsidR="002321E8">
        <w:t>ented</w:t>
      </w:r>
      <w:r w:rsidR="00682051">
        <w:t xml:space="preserve"> </w:t>
      </w:r>
      <w:r w:rsidR="0032178A">
        <w:t>t</w:t>
      </w:r>
      <w:r w:rsidR="003C0994">
        <w:t>o</w:t>
      </w:r>
      <w:r w:rsidR="00682051">
        <w:t xml:space="preserve"> prevent attackers from being able to move </w:t>
      </w:r>
      <w:r w:rsidR="003651EB">
        <w:t xml:space="preserve">from the </w:t>
      </w:r>
      <w:r w:rsidR="002321E8">
        <w:t>corporate</w:t>
      </w:r>
      <w:r w:rsidR="003651EB">
        <w:t xml:space="preserve"> network to the co</w:t>
      </w:r>
      <w:r w:rsidR="002321E8">
        <w:t>ntrols</w:t>
      </w:r>
      <w:r w:rsidR="003651EB">
        <w:t xml:space="preserve"> network and vice versa. </w:t>
      </w:r>
      <w:r w:rsidR="003A0411">
        <w:t xml:space="preserve"> </w:t>
      </w:r>
    </w:p>
    <w:p w14:paraId="26D1E05C" w14:textId="412A5521" w:rsidR="00E12872" w:rsidRDefault="00142B29" w:rsidP="00E12872">
      <w:r>
        <w:t xml:space="preserve">To combat the </w:t>
      </w:r>
      <w:r w:rsidR="009236BE">
        <w:t>outdated operating systems</w:t>
      </w:r>
      <w:r w:rsidR="00E32B15">
        <w:t xml:space="preserve"> and the </w:t>
      </w:r>
      <w:r w:rsidR="009236BE">
        <w:t xml:space="preserve">embedded devices with </w:t>
      </w:r>
      <w:r w:rsidR="00E32B15">
        <w:t xml:space="preserve">outdated </w:t>
      </w:r>
      <w:r w:rsidR="005E293A">
        <w:t>firmware</w:t>
      </w:r>
      <w:r w:rsidR="00E32B15">
        <w:t xml:space="preserve"> and default passwords</w:t>
      </w:r>
      <w:r w:rsidR="00074994">
        <w:t>,</w:t>
      </w:r>
      <w:r w:rsidR="00E32B15">
        <w:t xml:space="preserve"> </w:t>
      </w:r>
      <w:r w:rsidR="005E293A">
        <w:t xml:space="preserve">a centralised patch management system </w:t>
      </w:r>
      <w:r w:rsidR="00B66BFB">
        <w:t>should be</w:t>
      </w:r>
      <w:r w:rsidR="005E293A">
        <w:t xml:space="preserve"> implemented</w:t>
      </w:r>
      <w:r w:rsidR="000547E5">
        <w:t>.</w:t>
      </w:r>
      <w:r w:rsidR="005E293A">
        <w:t xml:space="preserve"> </w:t>
      </w:r>
      <w:r w:rsidR="00D67D95">
        <w:t>This will e</w:t>
      </w:r>
      <w:r w:rsidR="00A04E1D">
        <w:t>nfor</w:t>
      </w:r>
      <w:r w:rsidR="00F1770B">
        <w:t>ce firmware update</w:t>
      </w:r>
      <w:r w:rsidR="00721446">
        <w:t>s</w:t>
      </w:r>
      <w:r w:rsidR="0007153C">
        <w:t xml:space="preserve">. </w:t>
      </w:r>
      <w:r w:rsidR="006B62C2">
        <w:t>A replacement policy for</w:t>
      </w:r>
      <w:r w:rsidR="00F1770B">
        <w:t xml:space="preserve"> </w:t>
      </w:r>
      <w:r w:rsidR="00E23F1D">
        <w:t>end-of-life systems</w:t>
      </w:r>
      <w:r w:rsidR="0007153C">
        <w:t xml:space="preserve"> </w:t>
      </w:r>
      <w:r w:rsidR="00367B61">
        <w:t>should also be implemented</w:t>
      </w:r>
      <w:r w:rsidR="00D675A2">
        <w:t xml:space="preserve">. </w:t>
      </w:r>
      <w:r w:rsidR="00574EC4" w:rsidRPr="00574EC4">
        <w:t>These controls reduce the attack surface by eliminating known vulnerabilities, thereby significantly lowering the likelihood of exploitation.</w:t>
      </w:r>
      <w:r w:rsidR="004142DC">
        <w:t xml:space="preserve"> </w:t>
      </w:r>
    </w:p>
    <w:p w14:paraId="66F33F53" w14:textId="164F6125" w:rsidR="00B66BFB" w:rsidRDefault="000A1900" w:rsidP="00E12872">
      <w:r>
        <w:t>I</w:t>
      </w:r>
      <w:r w:rsidR="00877143">
        <w:t xml:space="preserve">nadequate employee cyber security </w:t>
      </w:r>
      <w:r w:rsidR="00B66BFB">
        <w:t>training</w:t>
      </w:r>
      <w:r>
        <w:t xml:space="preserve"> can be combatted by</w:t>
      </w:r>
      <w:r w:rsidR="006B597E">
        <w:t xml:space="preserve"> </w:t>
      </w:r>
      <w:r>
        <w:t>implementing</w:t>
      </w:r>
      <w:r w:rsidR="00877143">
        <w:t xml:space="preserve"> </w:t>
      </w:r>
      <w:proofErr w:type="gramStart"/>
      <w:r>
        <w:t>a</w:t>
      </w:r>
      <w:proofErr w:type="gramEnd"/>
      <w:r w:rsidR="006B597E">
        <w:t xml:space="preserve"> least privilege network access</w:t>
      </w:r>
      <w:r w:rsidR="0085292C">
        <w:t xml:space="preserve"> process</w:t>
      </w:r>
      <w:r w:rsidR="006B597E">
        <w:t xml:space="preserve"> in conjunction with</w:t>
      </w:r>
      <w:r w:rsidR="00DD1D0D">
        <w:t xml:space="preserve"> multi</w:t>
      </w:r>
      <w:r w:rsidR="00371E3F">
        <w:t>-</w:t>
      </w:r>
      <w:r w:rsidR="00DD1D0D">
        <w:t xml:space="preserve">factor authentication will reduce the risk </w:t>
      </w:r>
      <w:r w:rsidR="00323342">
        <w:t xml:space="preserve">of stolen credentials and protect sensitive </w:t>
      </w:r>
      <w:r w:rsidR="00B66BFB">
        <w:t xml:space="preserve">engineering and operational systems. A cyber </w:t>
      </w:r>
      <w:r w:rsidR="00DC7301">
        <w:t xml:space="preserve">security awareness training program should be </w:t>
      </w:r>
      <w:r w:rsidR="00C46BC4">
        <w:t>run</w:t>
      </w:r>
      <w:r w:rsidR="00DC7301">
        <w:t xml:space="preserve"> and made mandatory for all employees to attend. </w:t>
      </w:r>
    </w:p>
    <w:p w14:paraId="3EECB2F1" w14:textId="4A37DC08" w:rsidR="000671D9" w:rsidRDefault="00585F01" w:rsidP="00E12872">
      <w:r>
        <w:lastRenderedPageBreak/>
        <w:t>To reduce the risk from unsecure international suppliers</w:t>
      </w:r>
      <w:r w:rsidR="000E0A98">
        <w:t xml:space="preserve"> a supplier security assessment and auditing policy should be implemented. </w:t>
      </w:r>
      <w:r w:rsidR="003B2101">
        <w:t xml:space="preserve">This should mandate </w:t>
      </w:r>
      <w:r w:rsidR="00806336">
        <w:t>that certain standard</w:t>
      </w:r>
      <w:r w:rsidR="003B2101">
        <w:t xml:space="preserve"> such as the IEC 62443</w:t>
      </w:r>
      <w:r w:rsidR="00B5426D">
        <w:t xml:space="preserve"> [9]</w:t>
      </w:r>
      <w:r w:rsidR="006764B0">
        <w:t xml:space="preserve"> are met </w:t>
      </w:r>
      <w:r w:rsidR="00523590">
        <w:t xml:space="preserve">by all suppliers. Reducing the risk </w:t>
      </w:r>
      <w:r w:rsidR="00AB3ADC">
        <w:t>of malware</w:t>
      </w:r>
      <w:r w:rsidR="00BE2852">
        <w:t xml:space="preserve"> being updated at the point of supply.</w:t>
      </w:r>
    </w:p>
    <w:p w14:paraId="78F36610" w14:textId="4A3BA4AD" w:rsidR="00AE24FF" w:rsidRDefault="00172C2C" w:rsidP="00E12872">
      <w:r>
        <w:t>To improve general cyber security the business should implement a</w:t>
      </w:r>
      <w:r w:rsidR="004F35F3">
        <w:t>n</w:t>
      </w:r>
      <w:r>
        <w:t xml:space="preserve"> </w:t>
      </w:r>
      <w:r w:rsidR="00AB48D7">
        <w:t>intrusion detection system</w:t>
      </w:r>
      <w:r w:rsidR="004E72E1">
        <w:t xml:space="preserve"> along with </w:t>
      </w:r>
      <w:r w:rsidR="008A3872">
        <w:t>continuous</w:t>
      </w:r>
      <w:r w:rsidR="00674943">
        <w:t xml:space="preserve"> network an</w:t>
      </w:r>
      <w:r w:rsidR="008A3872">
        <w:t>d</w:t>
      </w:r>
      <w:r w:rsidR="00674943">
        <w:t xml:space="preserve"> endpoint monitoring</w:t>
      </w:r>
      <w:r w:rsidR="008A3872">
        <w:t xml:space="preserve">. </w:t>
      </w:r>
      <w:r w:rsidR="0017126E">
        <w:t xml:space="preserve">This will enable early detection of attacks </w:t>
      </w:r>
      <w:r w:rsidR="0057090A">
        <w:t xml:space="preserve">which </w:t>
      </w:r>
      <w:r w:rsidR="00E92E65">
        <w:t xml:space="preserve">ensures rapid containment and </w:t>
      </w:r>
      <w:r w:rsidR="0057090A">
        <w:t>minimise downtime and operational disruption</w:t>
      </w:r>
      <w:r w:rsidR="00E92E65">
        <w:t xml:space="preserve">. </w:t>
      </w:r>
      <w:r w:rsidR="0057090A">
        <w:t xml:space="preserve"> </w:t>
      </w:r>
    </w:p>
    <w:p w14:paraId="0AF62497" w14:textId="77777777" w:rsidR="00913470" w:rsidRPr="00E12872" w:rsidRDefault="00913470" w:rsidP="00E12872"/>
    <w:p w14:paraId="6CD15C9F" w14:textId="4122604A" w:rsidR="00A13B14" w:rsidRDefault="00145DF8" w:rsidP="00984CC8">
      <w:pPr>
        <w:pStyle w:val="Heading2"/>
      </w:pPr>
      <w:bookmarkStart w:id="28" w:name="_Toc228529740"/>
      <w:r>
        <w:t>2.</w:t>
      </w:r>
      <w:r w:rsidR="00956387">
        <w:t>3</w:t>
      </w:r>
      <w:r>
        <w:t xml:space="preserve"> </w:t>
      </w:r>
      <w:r w:rsidR="00984CC8">
        <w:t>Incident response plan</w:t>
      </w:r>
      <w:bookmarkEnd w:id="28"/>
    </w:p>
    <w:p w14:paraId="30971285" w14:textId="32DA7F55" w:rsidR="001719AE" w:rsidRDefault="00E74DE4" w:rsidP="001719AE">
      <w:r>
        <w:t xml:space="preserve">The Incident response plan </w:t>
      </w:r>
      <w:r w:rsidR="004C2D05">
        <w:t xml:space="preserve">proposed has 6 </w:t>
      </w:r>
      <w:r w:rsidR="0006061A">
        <w:t>sections:</w:t>
      </w:r>
    </w:p>
    <w:p w14:paraId="050A42EC" w14:textId="33FB8817" w:rsidR="0006061A" w:rsidRDefault="00956387" w:rsidP="00956387">
      <w:pPr>
        <w:pStyle w:val="Heading3"/>
      </w:pPr>
      <w:bookmarkStart w:id="29" w:name="_Toc228529741"/>
      <w:r>
        <w:t xml:space="preserve">2.3.1 </w:t>
      </w:r>
      <w:r w:rsidR="004523BB">
        <w:t>P</w:t>
      </w:r>
      <w:r w:rsidR="0006061A">
        <w:t>reparation</w:t>
      </w:r>
      <w:bookmarkEnd w:id="29"/>
    </w:p>
    <w:p w14:paraId="575031C9" w14:textId="21B28348" w:rsidR="00956387" w:rsidRDefault="00D10C75" w:rsidP="00956387">
      <w:r>
        <w:t>A team should be established which has defined roles and responsibilities</w:t>
      </w:r>
      <w:r w:rsidR="00A72E03">
        <w:t xml:space="preserve"> </w:t>
      </w:r>
      <w:r w:rsidR="00E002DF">
        <w:t>regarding</w:t>
      </w:r>
      <w:r w:rsidR="00A72E03">
        <w:t xml:space="preserve"> the IT system </w:t>
      </w:r>
      <w:r w:rsidR="00454FFD">
        <w:t>maintenance and functionality</w:t>
      </w:r>
      <w:r w:rsidR="004A6B9A">
        <w:t>.</w:t>
      </w:r>
      <w:r w:rsidR="009A261F">
        <w:t xml:space="preserve"> </w:t>
      </w:r>
      <w:r w:rsidR="00A644CF">
        <w:t>A</w:t>
      </w:r>
      <w:r w:rsidR="009A261F">
        <w:t xml:space="preserve"> maintain</w:t>
      </w:r>
      <w:r w:rsidR="004A6B9A">
        <w:t>ed</w:t>
      </w:r>
      <w:r w:rsidR="009A261F">
        <w:t xml:space="preserve"> asset inventory for both </w:t>
      </w:r>
      <w:r w:rsidR="00454FFD">
        <w:t xml:space="preserve">the </w:t>
      </w:r>
      <w:r w:rsidR="00D3281E">
        <w:t>operational technology</w:t>
      </w:r>
      <w:r w:rsidR="00454FFD">
        <w:t xml:space="preserve"> and </w:t>
      </w:r>
      <w:r w:rsidR="00D01F49">
        <w:t>corporate</w:t>
      </w:r>
      <w:r w:rsidR="00454FFD">
        <w:t xml:space="preserve"> </w:t>
      </w:r>
      <w:r w:rsidR="009A261F">
        <w:t>systems</w:t>
      </w:r>
      <w:r w:rsidR="004A6B9A">
        <w:t xml:space="preserve"> </w:t>
      </w:r>
      <w:r w:rsidR="004A311A">
        <w:t>should be created</w:t>
      </w:r>
      <w:r w:rsidR="00BC2C23">
        <w:t>.</w:t>
      </w:r>
      <w:r w:rsidR="00E002DF">
        <w:t xml:space="preserve"> </w:t>
      </w:r>
      <w:r w:rsidR="00BC2C23">
        <w:t>C</w:t>
      </w:r>
      <w:r w:rsidR="00E002DF">
        <w:t>ommunication</w:t>
      </w:r>
      <w:r w:rsidR="00B00A33">
        <w:t xml:space="preserve"> protocols and </w:t>
      </w:r>
      <w:r w:rsidR="00D41062">
        <w:t xml:space="preserve">monitoring </w:t>
      </w:r>
      <w:r w:rsidR="00B72083">
        <w:t>tools</w:t>
      </w:r>
      <w:r w:rsidR="00BC2C23">
        <w:t xml:space="preserve"> should be deployed</w:t>
      </w:r>
      <w:r w:rsidR="00B72083">
        <w:t>.</w:t>
      </w:r>
      <w:r w:rsidR="00D41062">
        <w:t xml:space="preserve"> </w:t>
      </w:r>
      <w:r w:rsidR="00C16693">
        <w:t xml:space="preserve">They should also conduct regular incident simulation response training. </w:t>
      </w:r>
    </w:p>
    <w:p w14:paraId="5829F514" w14:textId="52CCA646" w:rsidR="0019726E" w:rsidRPr="00BB409A" w:rsidRDefault="0019726E" w:rsidP="00BB409A">
      <w:pPr>
        <w:pStyle w:val="Heading3"/>
      </w:pPr>
      <w:bookmarkStart w:id="30" w:name="_Toc228529742"/>
      <w:r w:rsidRPr="00BB409A">
        <w:t xml:space="preserve">2.3.2 </w:t>
      </w:r>
      <w:r w:rsidR="004523BB">
        <w:t>I</w:t>
      </w:r>
      <w:r w:rsidRPr="00BB409A">
        <w:t>dentification</w:t>
      </w:r>
      <w:bookmarkEnd w:id="30"/>
    </w:p>
    <w:p w14:paraId="54A396F6" w14:textId="6C739FA6" w:rsidR="00BB409A" w:rsidRPr="00BB409A" w:rsidRDefault="00A24848" w:rsidP="00BB409A">
      <w:r>
        <w:t>Continu</w:t>
      </w:r>
      <w:r w:rsidR="00456DBA">
        <w:t xml:space="preserve">ous </w:t>
      </w:r>
      <w:r w:rsidR="00630721">
        <w:t>monitoring</w:t>
      </w:r>
      <w:r w:rsidR="00456DBA">
        <w:t xml:space="preserve"> of</w:t>
      </w:r>
      <w:r w:rsidR="00630721">
        <w:t xml:space="preserve"> logs</w:t>
      </w:r>
      <w:r w:rsidR="008C3B6B">
        <w:t xml:space="preserve"> from the intrusion detection system, </w:t>
      </w:r>
      <w:r w:rsidR="00EA1385">
        <w:t xml:space="preserve">as well as identifying risk indicators </w:t>
      </w:r>
      <w:r w:rsidR="00E41CEA">
        <w:t>such</w:t>
      </w:r>
      <w:r w:rsidR="00EA1385">
        <w:t xml:space="preserve"> as unusual login activity, unexpected device behaviour </w:t>
      </w:r>
      <w:r w:rsidR="00E41CEA">
        <w:t xml:space="preserve">and malware alerts. This will keep the company </w:t>
      </w:r>
      <w:r w:rsidR="004523BB">
        <w:t xml:space="preserve">aware of weak segmentation and compromised devices. </w:t>
      </w:r>
    </w:p>
    <w:p w14:paraId="194BE76B" w14:textId="5C0BA17F" w:rsidR="0006061A" w:rsidRDefault="004523BB" w:rsidP="004523BB">
      <w:pPr>
        <w:pStyle w:val="Heading3"/>
      </w:pPr>
      <w:bookmarkStart w:id="31" w:name="_Toc228529743"/>
      <w:r>
        <w:t>2.3.3 Containment</w:t>
      </w:r>
      <w:bookmarkEnd w:id="31"/>
      <w:r>
        <w:t xml:space="preserve"> </w:t>
      </w:r>
    </w:p>
    <w:p w14:paraId="2DA991C9" w14:textId="2E070BD9" w:rsidR="004523BB" w:rsidRDefault="0038055A" w:rsidP="004523BB">
      <w:r>
        <w:t>R</w:t>
      </w:r>
      <w:r w:rsidR="0070480B">
        <w:t>eacting to the ident</w:t>
      </w:r>
      <w:r w:rsidR="00167AA5">
        <w:t xml:space="preserve">ification of a </w:t>
      </w:r>
      <w:r w:rsidR="00F924C0">
        <w:t xml:space="preserve">threat. </w:t>
      </w:r>
      <w:r w:rsidR="00527569">
        <w:t xml:space="preserve">The threat is to be contained </w:t>
      </w:r>
      <w:r w:rsidR="00D143A9">
        <w:t>via isolating affected systems</w:t>
      </w:r>
      <w:r w:rsidR="00407B35">
        <w:t xml:space="preserve">, compromised accounts </w:t>
      </w:r>
      <w:r w:rsidR="002050E2">
        <w:t>should be</w:t>
      </w:r>
      <w:r w:rsidR="00407B35">
        <w:t xml:space="preserve"> disabled, and</w:t>
      </w:r>
      <w:r w:rsidR="000601D5">
        <w:t xml:space="preserve"> malicious IPs</w:t>
      </w:r>
      <w:r>
        <w:t xml:space="preserve"> blocked</w:t>
      </w:r>
      <w:r w:rsidR="000601D5">
        <w:t xml:space="preserve"> via</w:t>
      </w:r>
      <w:r w:rsidR="002050E2">
        <w:t xml:space="preserve"> the</w:t>
      </w:r>
      <w:r w:rsidR="000601D5">
        <w:t xml:space="preserve"> firewall. </w:t>
      </w:r>
      <w:r w:rsidR="002240B4">
        <w:t xml:space="preserve">This </w:t>
      </w:r>
      <w:r w:rsidR="00996A8F">
        <w:t>prevents</w:t>
      </w:r>
      <w:r w:rsidR="00BC38BA">
        <w:t xml:space="preserve"> attackers </w:t>
      </w:r>
      <w:r w:rsidR="00996A8F">
        <w:t xml:space="preserve">from </w:t>
      </w:r>
      <w:r w:rsidR="00BC38BA">
        <w:t xml:space="preserve">moving into </w:t>
      </w:r>
      <w:r w:rsidR="00E02B4A">
        <w:t>the ind</w:t>
      </w:r>
      <w:r w:rsidR="00CD6706">
        <w:t>ustrial control systems and limit</w:t>
      </w:r>
      <w:r w:rsidR="002240B4">
        <w:t>s</w:t>
      </w:r>
      <w:r w:rsidR="00CD6706">
        <w:t xml:space="preserve"> the damage </w:t>
      </w:r>
      <w:r w:rsidR="002230F5">
        <w:t xml:space="preserve">from </w:t>
      </w:r>
      <w:r w:rsidR="001846F6">
        <w:t>comprised</w:t>
      </w:r>
      <w:r w:rsidR="002230F5">
        <w:t xml:space="preserve"> credentials</w:t>
      </w:r>
      <w:r w:rsidR="001846F6">
        <w:t xml:space="preserve">. </w:t>
      </w:r>
    </w:p>
    <w:p w14:paraId="7A74B44F" w14:textId="06FDCF1B" w:rsidR="00BE66D0" w:rsidRDefault="00BE66D0" w:rsidP="00BE66D0">
      <w:pPr>
        <w:pStyle w:val="Heading3"/>
      </w:pPr>
      <w:bookmarkStart w:id="32" w:name="_Toc228529744"/>
      <w:r>
        <w:t>2.3.4 Eradication</w:t>
      </w:r>
      <w:bookmarkEnd w:id="32"/>
    </w:p>
    <w:p w14:paraId="127C6076" w14:textId="37F445B2" w:rsidR="00BE66D0" w:rsidRDefault="006943A0" w:rsidP="00BE66D0">
      <w:r>
        <w:t>The aim of this step: r</w:t>
      </w:r>
      <w:r w:rsidR="002A3A11">
        <w:t>emov</w:t>
      </w:r>
      <w:r w:rsidR="00B173FB">
        <w:t>ing</w:t>
      </w:r>
      <w:r w:rsidR="002A3A11">
        <w:t xml:space="preserve"> the root cause of the incident. This is done </w:t>
      </w:r>
      <w:r w:rsidR="00BF398A">
        <w:t xml:space="preserve">by </w:t>
      </w:r>
      <w:r w:rsidR="008959F3">
        <w:t>removing malware</w:t>
      </w:r>
      <w:r>
        <w:t>,</w:t>
      </w:r>
      <w:r w:rsidR="008959F3">
        <w:t xml:space="preserve"> unauthorised access</w:t>
      </w:r>
      <w:r w:rsidR="00FE2F0B">
        <w:t xml:space="preserve">, patching vulnerabilities and replacing the </w:t>
      </w:r>
      <w:r w:rsidR="00B23955">
        <w:t>compromised</w:t>
      </w:r>
      <w:r w:rsidR="00FE2F0B">
        <w:t xml:space="preserve"> components. </w:t>
      </w:r>
    </w:p>
    <w:p w14:paraId="6AE3C704" w14:textId="6A8B58D5" w:rsidR="00B23955" w:rsidRDefault="00B23955" w:rsidP="00B23955">
      <w:pPr>
        <w:pStyle w:val="Heading3"/>
      </w:pPr>
      <w:bookmarkStart w:id="33" w:name="_Toc228529745"/>
      <w:r>
        <w:t xml:space="preserve">2.3.5 </w:t>
      </w:r>
      <w:r w:rsidR="00103A84">
        <w:t>R</w:t>
      </w:r>
      <w:r>
        <w:t>ecovery</w:t>
      </w:r>
      <w:bookmarkEnd w:id="33"/>
      <w:r>
        <w:t xml:space="preserve"> </w:t>
      </w:r>
    </w:p>
    <w:p w14:paraId="71C0B046" w14:textId="386DE2EB" w:rsidR="00B23955" w:rsidRDefault="00524439" w:rsidP="00B23955">
      <w:r>
        <w:t>R</w:t>
      </w:r>
      <w:r w:rsidR="008314B5">
        <w:t>estor</w:t>
      </w:r>
      <w:r w:rsidR="008A7624">
        <w:t>ing</w:t>
      </w:r>
      <w:r w:rsidR="008314B5">
        <w:t xml:space="preserve"> </w:t>
      </w:r>
      <w:r w:rsidR="00AA3C0F">
        <w:t xml:space="preserve">systems </w:t>
      </w:r>
      <w:r w:rsidR="00F163A4">
        <w:t>from se</w:t>
      </w:r>
      <w:r w:rsidR="00EB654E">
        <w:t xml:space="preserve">cure backups and gradually reconnect the systems to the network and then monitor signs for </w:t>
      </w:r>
      <w:r w:rsidR="008C085B">
        <w:t xml:space="preserve">reinfection. </w:t>
      </w:r>
      <w:r w:rsidR="005273E2">
        <w:t xml:space="preserve">At each stage </w:t>
      </w:r>
      <w:r w:rsidR="008C085B">
        <w:t xml:space="preserve">validate </w:t>
      </w:r>
      <w:r w:rsidR="005273E2">
        <w:t xml:space="preserve">the </w:t>
      </w:r>
      <w:r w:rsidR="008C085B">
        <w:t xml:space="preserve">integrity of </w:t>
      </w:r>
      <w:r w:rsidR="00D01F49">
        <w:t>operational technology</w:t>
      </w:r>
      <w:r w:rsidR="008C085B">
        <w:t xml:space="preserve"> systems before resuming productions. </w:t>
      </w:r>
      <w:r w:rsidR="008314B5">
        <w:t xml:space="preserve"> </w:t>
      </w:r>
    </w:p>
    <w:p w14:paraId="6E20AB16" w14:textId="3590D3A3" w:rsidR="00093CDC" w:rsidRDefault="00093CDC" w:rsidP="00093CDC">
      <w:pPr>
        <w:pStyle w:val="Heading3"/>
      </w:pPr>
      <w:bookmarkStart w:id="34" w:name="_Toc228529746"/>
      <w:r>
        <w:t xml:space="preserve">2.3.6 </w:t>
      </w:r>
      <w:r w:rsidR="00096211">
        <w:t>P</w:t>
      </w:r>
      <w:r>
        <w:t>ost-</w:t>
      </w:r>
      <w:r w:rsidR="00096211">
        <w:t>I</w:t>
      </w:r>
      <w:r>
        <w:t xml:space="preserve">ncident </w:t>
      </w:r>
      <w:r w:rsidR="00096211">
        <w:t>R</w:t>
      </w:r>
      <w:r>
        <w:t>eview</w:t>
      </w:r>
      <w:bookmarkEnd w:id="34"/>
      <w:r>
        <w:t xml:space="preserve"> </w:t>
      </w:r>
    </w:p>
    <w:p w14:paraId="0CF076D6" w14:textId="3F20D999" w:rsidR="00093CDC" w:rsidRPr="00093CDC" w:rsidRDefault="00093CDC" w:rsidP="00093CDC">
      <w:r>
        <w:t xml:space="preserve">The team must now </w:t>
      </w:r>
      <w:r w:rsidR="003342BB">
        <w:t>conduct a post-incident review</w:t>
      </w:r>
      <w:r w:rsidR="00AB0557">
        <w:t>, update security controls and policies</w:t>
      </w:r>
      <w:r w:rsidR="00FF4333">
        <w:t xml:space="preserve">. This should refine incident response procedures and </w:t>
      </w:r>
      <w:r w:rsidR="005C3F62">
        <w:t xml:space="preserve">prevent reoccurrence of </w:t>
      </w:r>
      <w:r w:rsidR="001F3784">
        <w:t xml:space="preserve">infection. </w:t>
      </w:r>
    </w:p>
    <w:p w14:paraId="706B31B1" w14:textId="5352EA35" w:rsidR="00984CC8" w:rsidRDefault="00984CC8" w:rsidP="00984CC8">
      <w:pPr>
        <w:pStyle w:val="Heading2"/>
      </w:pPr>
      <w:bookmarkStart w:id="35" w:name="_Toc228529747"/>
      <w:r>
        <w:lastRenderedPageBreak/>
        <w:t>2.4 relevant cybersecurity standards</w:t>
      </w:r>
      <w:bookmarkEnd w:id="35"/>
    </w:p>
    <w:p w14:paraId="53870015" w14:textId="0F267783" w:rsidR="001614C2" w:rsidRDefault="00FF0EB4" w:rsidP="00FF0EB4">
      <w:r>
        <w:t xml:space="preserve">The </w:t>
      </w:r>
      <w:r w:rsidR="00725DDB">
        <w:t>evaluation</w:t>
      </w:r>
      <w:r w:rsidR="00E9128F">
        <w:t xml:space="preserve">, </w:t>
      </w:r>
      <w:r w:rsidR="00C53DCF">
        <w:t>prioritisation</w:t>
      </w:r>
      <w:r w:rsidR="00E9128F">
        <w:t xml:space="preserve"> and the</w:t>
      </w:r>
      <w:r w:rsidR="000C51E3">
        <w:t xml:space="preserve"> response plan</w:t>
      </w:r>
      <w:r w:rsidR="00725DDB">
        <w:t xml:space="preserve"> </w:t>
      </w:r>
      <w:r w:rsidR="00240A1D">
        <w:t>are</w:t>
      </w:r>
      <w:r w:rsidR="00725DDB">
        <w:t xml:space="preserve"> </w:t>
      </w:r>
      <w:r w:rsidR="00320280">
        <w:t>based upo</w:t>
      </w:r>
      <w:r w:rsidR="008A3942">
        <w:t>n</w:t>
      </w:r>
      <w:r w:rsidR="00320280">
        <w:t xml:space="preserve"> the ISO 27001 standard</w:t>
      </w:r>
      <w:r w:rsidR="003F54B9">
        <w:t xml:space="preserve"> [13</w:t>
      </w:r>
      <w:r w:rsidR="0025099A">
        <w:t>] which</w:t>
      </w:r>
      <w:r w:rsidR="00157CEC">
        <w:t xml:space="preserve"> helps organisations secure </w:t>
      </w:r>
      <w:r w:rsidR="00877D15">
        <w:t>assets and</w:t>
      </w:r>
      <w:r w:rsidR="00521B1D">
        <w:t xml:space="preserve"> comply with legal requirements</w:t>
      </w:r>
      <w:r w:rsidR="002114B2">
        <w:t xml:space="preserve">. The 2022 </w:t>
      </w:r>
      <w:r w:rsidR="00877D15">
        <w:t>revision</w:t>
      </w:r>
      <w:r w:rsidR="002114B2">
        <w:t xml:space="preserve"> of the standard </w:t>
      </w:r>
      <w:r w:rsidR="003C3160">
        <w:t>covers 93 security control across organisational, people, physical a</w:t>
      </w:r>
      <w:r w:rsidR="00E66E08">
        <w:t>nd technological areas</w:t>
      </w:r>
      <w:r w:rsidR="001A422F">
        <w:t xml:space="preserve"> </w:t>
      </w:r>
      <w:r w:rsidR="001614C2">
        <w:t>support</w:t>
      </w:r>
      <w:r w:rsidR="001A422F">
        <w:t xml:space="preserve"> the </w:t>
      </w:r>
      <w:r w:rsidR="001614C2">
        <w:t xml:space="preserve">strong defence </w:t>
      </w:r>
      <w:r w:rsidR="00C939C8">
        <w:t>approach adopted in this report</w:t>
      </w:r>
      <w:r w:rsidR="00E66E08">
        <w:t>.</w:t>
      </w:r>
      <w:r w:rsidR="00320280">
        <w:t xml:space="preserve"> </w:t>
      </w:r>
    </w:p>
    <w:p w14:paraId="7A2809D4" w14:textId="66655266" w:rsidR="00FF0EB4" w:rsidRDefault="00BA0D51" w:rsidP="00FF0EB4">
      <w:r>
        <w:t>T</w:t>
      </w:r>
      <w:r w:rsidR="00517C30">
        <w:t xml:space="preserve">he </w:t>
      </w:r>
      <w:r w:rsidR="00F27A20">
        <w:t>ISA/</w:t>
      </w:r>
      <w:r w:rsidR="00517C30">
        <w:t>IEC 62443</w:t>
      </w:r>
      <w:r w:rsidR="00B5426D">
        <w:t xml:space="preserve"> [9]</w:t>
      </w:r>
      <w:r w:rsidR="00517C30">
        <w:t xml:space="preserve"> </w:t>
      </w:r>
      <w:r>
        <w:t>standard</w:t>
      </w:r>
      <w:r w:rsidR="00332728">
        <w:t xml:space="preserve"> are the leading international</w:t>
      </w:r>
      <w:r w:rsidR="005F6B26">
        <w:t xml:space="preserve"> </w:t>
      </w:r>
      <w:r w:rsidR="00BB7F45">
        <w:t xml:space="preserve">standards for cybersecurity in industrial </w:t>
      </w:r>
      <w:r w:rsidR="00A21E3A">
        <w:t xml:space="preserve">automation, control systems and operational technology. </w:t>
      </w:r>
      <w:r w:rsidR="000C0CEA">
        <w:t xml:space="preserve">This is particularly relevant for the operational </w:t>
      </w:r>
      <w:r w:rsidR="00290E84">
        <w:t xml:space="preserve">technology side of the company. Key features such as the </w:t>
      </w:r>
      <w:r w:rsidR="00E45FCB">
        <w:t xml:space="preserve">network segmentation, secure device configuration and continuous monitoring have been reflected in this report. </w:t>
      </w:r>
    </w:p>
    <w:p w14:paraId="376A5C3F" w14:textId="72484A5A" w:rsidR="00806282" w:rsidRDefault="00806282" w:rsidP="00FF0EB4">
      <w:r>
        <w:t xml:space="preserve">The NIST cybersecurity </w:t>
      </w:r>
      <w:r w:rsidR="00E9128F">
        <w:t xml:space="preserve">framework [14] </w:t>
      </w:r>
      <w:r w:rsidR="000F1E93">
        <w:t xml:space="preserve">also was used to </w:t>
      </w:r>
      <w:r w:rsidR="00DE5BD5">
        <w:t xml:space="preserve">structure the approach. </w:t>
      </w:r>
      <w:r w:rsidR="002D36AA">
        <w:t>The framework provides the core functions of – identify, protect, detect, respond and recover</w:t>
      </w:r>
      <w:r w:rsidR="00FF1E81">
        <w:t xml:space="preserve"> in its strategy, this has been followed in this outline. </w:t>
      </w:r>
    </w:p>
    <w:p w14:paraId="6F975375" w14:textId="77777777" w:rsidR="001D4E99" w:rsidRDefault="001D4E99"/>
    <w:p w14:paraId="624F1E08" w14:textId="765E5220" w:rsidR="007234B7" w:rsidRDefault="00933412" w:rsidP="00933412">
      <w:pPr>
        <w:pStyle w:val="Heading1"/>
      </w:pPr>
      <w:bookmarkStart w:id="36" w:name="_Toc228529748"/>
      <w:r>
        <w:t>Conclusion</w:t>
      </w:r>
      <w:bookmarkEnd w:id="36"/>
    </w:p>
    <w:p w14:paraId="53FF078A" w14:textId="7E9BD621" w:rsidR="00933412" w:rsidRDefault="000D60CB" w:rsidP="00933412">
      <w:r>
        <w:t xml:space="preserve">In conclusion, </w:t>
      </w:r>
      <w:r w:rsidR="00137B53">
        <w:t xml:space="preserve">this report clearly outlines a </w:t>
      </w:r>
      <w:r w:rsidR="001D06A0">
        <w:t xml:space="preserve">suitable workstation for an engineer transitioning to a work from home setup and a comprehensive cyber security </w:t>
      </w:r>
      <w:r w:rsidR="0026251A">
        <w:t xml:space="preserve">strategy for a company which works in both the </w:t>
      </w:r>
      <w:r w:rsidR="00872260">
        <w:t xml:space="preserve">design and manufacturing </w:t>
      </w:r>
      <w:r w:rsidR="0026251A">
        <w:t xml:space="preserve">of critical infrastructure. </w:t>
      </w:r>
    </w:p>
    <w:p w14:paraId="7306D77F" w14:textId="6ABEF876" w:rsidR="00BA24B3" w:rsidRDefault="00BA24B3" w:rsidP="00933412">
      <w:r>
        <w:t>The Workstation hardware ensures a reliable</w:t>
      </w:r>
      <w:r w:rsidR="00A56D0A">
        <w:t xml:space="preserve"> workstation for </w:t>
      </w:r>
      <w:r w:rsidR="004E51A8">
        <w:t>all engineering applications, including, simulation, modelling and report writing.</w:t>
      </w:r>
      <w:r w:rsidR="00FA10AA">
        <w:t xml:space="preserve"> The system is also capa</w:t>
      </w:r>
      <w:r w:rsidR="00381A6F">
        <w:t xml:space="preserve">ble of multi-tasking allowing </w:t>
      </w:r>
      <w:r w:rsidR="000E493C">
        <w:t xml:space="preserve">for </w:t>
      </w:r>
      <w:r w:rsidR="00381A6F">
        <w:t xml:space="preserve">work on </w:t>
      </w:r>
      <w:r w:rsidR="00C62295">
        <w:t>concurrent</w:t>
      </w:r>
      <w:r w:rsidR="00381A6F">
        <w:t xml:space="preserve"> project</w:t>
      </w:r>
      <w:r w:rsidR="00C62295">
        <w:t>s.</w:t>
      </w:r>
    </w:p>
    <w:p w14:paraId="0503426A" w14:textId="189BA556" w:rsidR="00F27A20" w:rsidRDefault="00FA10AA" w:rsidP="00933412">
      <w:r>
        <w:t xml:space="preserve">The </w:t>
      </w:r>
      <w:r w:rsidR="00510051">
        <w:t>Cybersecurity risk asse</w:t>
      </w:r>
      <w:r w:rsidR="00537686">
        <w:t xml:space="preserve">ssment </w:t>
      </w:r>
      <w:r w:rsidR="009C3146">
        <w:t xml:space="preserve">identified the key risk, the most critical </w:t>
      </w:r>
      <w:r w:rsidR="00F6642D">
        <w:t>being</w:t>
      </w:r>
      <w:r w:rsidR="009C3146">
        <w:t xml:space="preserve"> the outdated firewall protocols and lack of segmentation. </w:t>
      </w:r>
      <w:r w:rsidR="00F6642D">
        <w:t>All the risks were then</w:t>
      </w:r>
      <w:r w:rsidR="00164360">
        <w:t xml:space="preserve"> addressed in a defence biased </w:t>
      </w:r>
      <w:r w:rsidR="00036367">
        <w:t xml:space="preserve">strategy which </w:t>
      </w:r>
      <w:r w:rsidR="008767EA">
        <w:t>emphas</w:t>
      </w:r>
      <w:r w:rsidR="009D51AD">
        <w:t>ises</w:t>
      </w:r>
      <w:r w:rsidR="008767EA">
        <w:t xml:space="preserve"> putting in place solutions which </w:t>
      </w:r>
      <w:r w:rsidR="0043659A">
        <w:t>stopped lateral movement across the systems and intrusion</w:t>
      </w:r>
      <w:r w:rsidR="00D85CF1">
        <w:t xml:space="preserve"> </w:t>
      </w:r>
      <w:r w:rsidR="0043659A">
        <w:t xml:space="preserve">prevention. </w:t>
      </w:r>
      <w:r w:rsidR="00082BDA">
        <w:t xml:space="preserve">The response plan was then developed </w:t>
      </w:r>
      <w:r w:rsidR="00641669">
        <w:t>to enable</w:t>
      </w:r>
      <w:r w:rsidR="009746BA">
        <w:t xml:space="preserve"> rapid detection</w:t>
      </w:r>
      <w:r w:rsidR="00641669">
        <w:t xml:space="preserve">, containment and </w:t>
      </w:r>
      <w:r w:rsidR="00B205F4">
        <w:t xml:space="preserve">recovery from cyber incidents. </w:t>
      </w:r>
      <w:r w:rsidR="00D85CF1">
        <w:t>These were all aligned with the ISA</w:t>
      </w:r>
      <w:r w:rsidR="008B1DDE">
        <w:t xml:space="preserve">/IEC 62443, ISO 27001 and NIST standards for a </w:t>
      </w:r>
      <w:r w:rsidR="00B97B39">
        <w:t xml:space="preserve">robust and resilient security approach. </w:t>
      </w:r>
    </w:p>
    <w:p w14:paraId="30D377FC" w14:textId="77777777" w:rsidR="00F27A20" w:rsidRPr="00933412" w:rsidRDefault="00F27A20" w:rsidP="00933412"/>
    <w:p w14:paraId="315A71C5" w14:textId="77777777" w:rsidR="001A1BA3" w:rsidRDefault="001A1BA3"/>
    <w:p w14:paraId="110A2C1B" w14:textId="77777777" w:rsidR="005D0F7D" w:rsidRDefault="005D0F7D"/>
    <w:p w14:paraId="21C02543" w14:textId="77777777" w:rsidR="00C37BD6" w:rsidRDefault="00C37BD6"/>
    <w:p w14:paraId="6D447A52" w14:textId="77777777" w:rsidR="00C37BD6" w:rsidRDefault="00C37BD6"/>
    <w:p w14:paraId="326955B0" w14:textId="77777777" w:rsidR="00C37BD6" w:rsidRDefault="00C37BD6"/>
    <w:p w14:paraId="5FDBF9B4" w14:textId="77777777" w:rsidR="00C37BD6" w:rsidRDefault="00C37BD6"/>
    <w:p w14:paraId="01095908" w14:textId="253885C4" w:rsidR="001D4E99" w:rsidRDefault="001D4E99" w:rsidP="001D4E99">
      <w:pPr>
        <w:pStyle w:val="Heading1"/>
      </w:pPr>
      <w:bookmarkStart w:id="37" w:name="_Toc228529749"/>
      <w:r>
        <w:lastRenderedPageBreak/>
        <w:t>References</w:t>
      </w:r>
      <w:bookmarkEnd w:id="37"/>
    </w:p>
    <w:p w14:paraId="6D6CE548" w14:textId="74325D5D" w:rsidR="002D1898" w:rsidRPr="002D1898" w:rsidRDefault="002D1898" w:rsidP="002D1898">
      <w:r w:rsidRPr="002D1898">
        <w:t>[1]</w:t>
      </w:r>
      <w:r>
        <w:t xml:space="preserve"> </w:t>
      </w:r>
      <w:proofErr w:type="spellStart"/>
      <w:r w:rsidRPr="002D1898">
        <w:t>Solidworks</w:t>
      </w:r>
      <w:proofErr w:type="spellEnd"/>
      <w:r w:rsidRPr="002D1898">
        <w:t xml:space="preserve">, “System Requirements,” </w:t>
      </w:r>
      <w:r w:rsidRPr="002D1898">
        <w:rPr>
          <w:i/>
          <w:iCs/>
        </w:rPr>
        <w:t>SOLIDWORKS</w:t>
      </w:r>
      <w:r w:rsidRPr="002D1898">
        <w:t>, Feb. 26, 2020. https://www.solidworks.com/support/system-requirements (accessed Mar. 03, 2026).</w:t>
      </w:r>
    </w:p>
    <w:p w14:paraId="75388EC6" w14:textId="391E08CC" w:rsidR="00E72BC7" w:rsidRDefault="00E72BC7" w:rsidP="00E72BC7">
      <w:r w:rsidRPr="00E72BC7">
        <w:t>[2]</w:t>
      </w:r>
      <w:r>
        <w:t xml:space="preserve"> </w:t>
      </w:r>
      <w:r w:rsidRPr="00E72BC7">
        <w:t xml:space="preserve">OrCAD, “OrCAD X Software Requirements and Hardware Requirements,” </w:t>
      </w:r>
      <w:r w:rsidRPr="00E72BC7">
        <w:rPr>
          <w:i/>
          <w:iCs/>
        </w:rPr>
        <w:t>Cadence.com</w:t>
      </w:r>
      <w:r w:rsidRPr="00E72BC7">
        <w:t>, Feb. 10, 2025. https://resources.pcb.cadence.com/blog/2024-orcad-x-software-requirements (accessed Mar. 03, 2026).</w:t>
      </w:r>
    </w:p>
    <w:p w14:paraId="4FB4BEE9" w14:textId="6708647C" w:rsidR="00B41834" w:rsidRDefault="00B41834" w:rsidP="00B41834">
      <w:r w:rsidRPr="00B41834">
        <w:t xml:space="preserve">[3]NI, “NI Hardware and Software Operating System Compatibility,” </w:t>
      </w:r>
      <w:r w:rsidRPr="00B41834">
        <w:rPr>
          <w:i/>
          <w:iCs/>
        </w:rPr>
        <w:t>www.ni.com</w:t>
      </w:r>
      <w:r w:rsidRPr="00B41834">
        <w:t>. https://www.ni.com/en/support/documentation/compatibility/21/ni-hardware-and-operating-system-compatibility.html (accessed Mar. 04, 2026).</w:t>
      </w:r>
    </w:p>
    <w:p w14:paraId="15946820" w14:textId="0AB2DB6B" w:rsidR="00910261" w:rsidRDefault="00910261" w:rsidP="00910261">
      <w:r w:rsidRPr="00910261">
        <w:t>[4]</w:t>
      </w:r>
      <w:r>
        <w:t xml:space="preserve"> </w:t>
      </w:r>
      <w:r w:rsidRPr="00910261">
        <w:t xml:space="preserve">“System Builder,” </w:t>
      </w:r>
      <w:r w:rsidRPr="00910261">
        <w:rPr>
          <w:i/>
          <w:iCs/>
        </w:rPr>
        <w:t>pcpartpicker.com</w:t>
      </w:r>
      <w:r w:rsidRPr="00910261">
        <w:t>. https://uk.pcpartpicker.com/list/ (accessed Mar. 21, 2026).</w:t>
      </w:r>
    </w:p>
    <w:p w14:paraId="3B94DCCB" w14:textId="54DD39D2" w:rsidR="0031571B" w:rsidRDefault="0031571B" w:rsidP="0031571B">
      <w:r w:rsidRPr="0031571B">
        <w:t>[5]</w:t>
      </w:r>
      <w:r>
        <w:t xml:space="preserve"> </w:t>
      </w:r>
      <w:r w:rsidRPr="0031571B">
        <w:t xml:space="preserve">“System Builder,” </w:t>
      </w:r>
      <w:r w:rsidRPr="0031571B">
        <w:rPr>
          <w:i/>
          <w:iCs/>
        </w:rPr>
        <w:t>pcpartpicker.com</w:t>
      </w:r>
      <w:r w:rsidRPr="0031571B">
        <w:t>. https://uk.pcpartpicker.com/list/ (accessed Mar. 30, 2026).</w:t>
      </w:r>
    </w:p>
    <w:p w14:paraId="2309E36B" w14:textId="6DFA995A" w:rsidR="00911451" w:rsidRDefault="00911451" w:rsidP="00911451">
      <w:r w:rsidRPr="00911451">
        <w:t>[6]</w:t>
      </w:r>
      <w:r>
        <w:t xml:space="preserve"> </w:t>
      </w:r>
      <w:r w:rsidRPr="00911451">
        <w:t xml:space="preserve">“Buy Logitech G435 Wireless PS5, PS4, Switch, PC Headset - Black | Gaming headsets | Argos,” </w:t>
      </w:r>
      <w:r w:rsidRPr="00911451">
        <w:rPr>
          <w:i/>
          <w:iCs/>
        </w:rPr>
        <w:t>Argos</w:t>
      </w:r>
      <w:r w:rsidRPr="00911451">
        <w:t>, Feb. 26, 2026. https://www.argos.co.uk/product/7620328?utm_custom6=LIA&amp;deeplink=true&amp;gclsrc=aw.ds&amp;&amp;cmpid=GS001&amp;_ (accessed Mar. 30, 2026).</w:t>
      </w:r>
    </w:p>
    <w:p w14:paraId="6BFD7D1E" w14:textId="4558DAFF" w:rsidR="00B55240" w:rsidRDefault="00B55240" w:rsidP="00B55240">
      <w:r w:rsidRPr="00B55240">
        <w:t>[7]</w:t>
      </w:r>
      <w:r>
        <w:t xml:space="preserve"> </w:t>
      </w:r>
      <w:r w:rsidRPr="00B55240">
        <w:t xml:space="preserve">M. Campbell, “AMD commits to AM5 - Support through 2027 and beyond - OC3D,” </w:t>
      </w:r>
      <w:r w:rsidRPr="00B55240">
        <w:rPr>
          <w:i/>
          <w:iCs/>
        </w:rPr>
        <w:t>OC3D</w:t>
      </w:r>
      <w:r w:rsidRPr="00B55240">
        <w:t>, Jun. 03, 2024. https://overclock3d.net/news/cpu_mainboard/amd-commits-to-am5-support-through-2027-and-beyond/ (accessed Mar. 30, 2026).</w:t>
      </w:r>
    </w:p>
    <w:p w14:paraId="672066B1" w14:textId="0875FD01" w:rsidR="00091335" w:rsidRPr="00091335" w:rsidRDefault="00091335" w:rsidP="00091335">
      <w:r w:rsidRPr="00091335">
        <w:t>[</w:t>
      </w:r>
      <w:proofErr w:type="gramStart"/>
      <w:r w:rsidRPr="00091335">
        <w:t>8]R.</w:t>
      </w:r>
      <w:proofErr w:type="gramEnd"/>
      <w:r w:rsidRPr="00091335">
        <w:t xml:space="preserve"> A. Khan and M. A. Tariq, “A Survey on Wired and Wireless Network,” </w:t>
      </w:r>
      <w:r w:rsidRPr="00091335">
        <w:rPr>
          <w:i/>
          <w:iCs/>
        </w:rPr>
        <w:t xml:space="preserve">LGU R </w:t>
      </w:r>
      <w:proofErr w:type="spellStart"/>
      <w:r w:rsidRPr="00091335">
        <w:rPr>
          <w:i/>
          <w:iCs/>
        </w:rPr>
        <w:t>Jounral</w:t>
      </w:r>
      <w:proofErr w:type="spellEnd"/>
      <w:r w:rsidRPr="00091335">
        <w:t xml:space="preserve">, vol. 2, no. 3, p. 22, Jun. 2018, </w:t>
      </w:r>
      <w:proofErr w:type="spellStart"/>
      <w:r w:rsidRPr="00091335">
        <w:t>doi</w:t>
      </w:r>
      <w:proofErr w:type="spellEnd"/>
      <w:r w:rsidRPr="00091335">
        <w:t xml:space="preserve">: </w:t>
      </w:r>
      <w:proofErr w:type="spellStart"/>
      <w:r w:rsidRPr="00091335">
        <w:t>issn</w:t>
      </w:r>
      <w:proofErr w:type="spellEnd"/>
      <w:r w:rsidRPr="00091335">
        <w:t>: 2519-7991.</w:t>
      </w:r>
    </w:p>
    <w:p w14:paraId="43085AE9" w14:textId="2B9AB5D2" w:rsidR="00D14781" w:rsidRDefault="00D14781" w:rsidP="00D14781">
      <w:r w:rsidRPr="00D14781">
        <w:t>[9]</w:t>
      </w:r>
      <w:r>
        <w:t xml:space="preserve"> </w:t>
      </w:r>
      <w:r w:rsidRPr="00D14781">
        <w:t xml:space="preserve">International Society of Automation, “The International Electrotechnical Commission Designates ISA/IEC 62443 as a Horizontal Standard,” </w:t>
      </w:r>
      <w:r w:rsidRPr="00D14781">
        <w:rPr>
          <w:i/>
          <w:iCs/>
        </w:rPr>
        <w:t>isa.org</w:t>
      </w:r>
      <w:r w:rsidRPr="00D14781">
        <w:t>, Nov. 17, 2021. https://www.isa.org/news-press-releases/2021/november/the-international-electrotechnical-commission-desi?utm_source=chatgpt.com (accessed Apr. 13, 2026).</w:t>
      </w:r>
    </w:p>
    <w:p w14:paraId="3E2C3D62" w14:textId="5BD8A05F" w:rsidR="00C472A4" w:rsidRPr="00C472A4" w:rsidRDefault="00C472A4" w:rsidP="00C472A4">
      <w:r w:rsidRPr="00C472A4">
        <w:t>[10]</w:t>
      </w:r>
      <w:r>
        <w:t xml:space="preserve"> </w:t>
      </w:r>
      <w:r w:rsidRPr="00C472A4">
        <w:t xml:space="preserve">“Thermaltake </w:t>
      </w:r>
      <w:proofErr w:type="spellStart"/>
      <w:r w:rsidRPr="00C472A4">
        <w:t>Toughpower</w:t>
      </w:r>
      <w:proofErr w:type="spellEnd"/>
      <w:r w:rsidRPr="00C472A4">
        <w:t xml:space="preserve"> PF1 - TT Premium Edition 650 W 80+ Platinum Certified Fully Modular ATX Power Supply (PS-TPD-0650FNFAPU-1) - </w:t>
      </w:r>
      <w:proofErr w:type="spellStart"/>
      <w:r w:rsidRPr="00C472A4">
        <w:t>PCPartPicker</w:t>
      </w:r>
      <w:proofErr w:type="spellEnd"/>
      <w:r w:rsidRPr="00C472A4">
        <w:t xml:space="preserve">,” </w:t>
      </w:r>
      <w:r w:rsidRPr="00C472A4">
        <w:rPr>
          <w:i/>
          <w:iCs/>
        </w:rPr>
        <w:t>Pcpartpicker.com</w:t>
      </w:r>
      <w:r w:rsidRPr="00C472A4">
        <w:t>, 2026. https://uk.pcpartpicker.com/product/tVzFf7/thermaltake-toughpower-pf1-650-w-80-platinum-certified-fully-modular-atx-power-supply-ps-tpd-0650fnfapu-1 (accessed Apr. 13, 2026).</w:t>
      </w:r>
    </w:p>
    <w:p w14:paraId="182C2F70" w14:textId="6BD8DA38" w:rsidR="002076B2" w:rsidRPr="002076B2" w:rsidRDefault="002076B2" w:rsidP="002076B2">
      <w:r w:rsidRPr="002076B2">
        <w:t>[11]</w:t>
      </w:r>
      <w:r>
        <w:t xml:space="preserve"> </w:t>
      </w:r>
      <w:r w:rsidRPr="002076B2">
        <w:t xml:space="preserve">Kingston, “NV3 PCIe 4.0 </w:t>
      </w:r>
      <w:proofErr w:type="spellStart"/>
      <w:r w:rsidRPr="002076B2">
        <w:t>NVMe</w:t>
      </w:r>
      <w:proofErr w:type="spellEnd"/>
      <w:r w:rsidRPr="002076B2">
        <w:t xml:space="preserve"> SSD 500GB – 4TB - Kingston Technology,” </w:t>
      </w:r>
      <w:r w:rsidRPr="002076B2">
        <w:rPr>
          <w:i/>
          <w:iCs/>
        </w:rPr>
        <w:t>Kingston Technology Company</w:t>
      </w:r>
      <w:r w:rsidRPr="002076B2">
        <w:t>, 2026. https://www.kingston.com/unitedkingdom/en/ssd/nv3-nvme-pcie-ssd?partnum=snv3s%2F1000g (accessed Apr. 13, 2026).</w:t>
      </w:r>
    </w:p>
    <w:p w14:paraId="04F15851" w14:textId="0C566E77" w:rsidR="007D7F6C" w:rsidRDefault="007D7F6C" w:rsidP="007D7F6C">
      <w:r w:rsidRPr="007D7F6C">
        <w:t>[12]</w:t>
      </w:r>
      <w:r>
        <w:t xml:space="preserve"> </w:t>
      </w:r>
      <w:r w:rsidRPr="007D7F6C">
        <w:t xml:space="preserve">Samsung, “990 EVO 1TB </w:t>
      </w:r>
      <w:proofErr w:type="spellStart"/>
      <w:r w:rsidRPr="007D7F6C">
        <w:t>NVMe</w:t>
      </w:r>
      <w:proofErr w:type="spellEnd"/>
      <w:r w:rsidRPr="007D7F6C">
        <w:t xml:space="preserve"> M.2 SSD Card </w:t>
      </w:r>
      <w:proofErr w:type="spellStart"/>
      <w:r w:rsidRPr="007D7F6C">
        <w:t>PCle</w:t>
      </w:r>
      <w:proofErr w:type="spellEnd"/>
      <w:r w:rsidRPr="007D7F6C">
        <w:t xml:space="preserve"> 4.0/5.0 | Samsung UK,” </w:t>
      </w:r>
      <w:r w:rsidRPr="007D7F6C">
        <w:rPr>
          <w:i/>
          <w:iCs/>
        </w:rPr>
        <w:t xml:space="preserve">Samsung </w:t>
      </w:r>
      <w:proofErr w:type="spellStart"/>
      <w:r w:rsidRPr="007D7F6C">
        <w:rPr>
          <w:i/>
          <w:iCs/>
        </w:rPr>
        <w:t>uk</w:t>
      </w:r>
      <w:proofErr w:type="spellEnd"/>
      <w:r w:rsidRPr="007D7F6C">
        <w:t>, Dec. 07, 2023. https://www.samsung.com/uk/memory-storage/nvme-ssd/990-evo-1tb-nvme-pcie-mz-v9e1t0bw/ (accessed Apr. 13, 2026).</w:t>
      </w:r>
    </w:p>
    <w:p w14:paraId="67BC4A28" w14:textId="249F7E49" w:rsidR="003F54B9" w:rsidRDefault="003F54B9" w:rsidP="003F54B9">
      <w:r w:rsidRPr="003F54B9">
        <w:t>[13]</w:t>
      </w:r>
      <w:r>
        <w:t xml:space="preserve"> </w:t>
      </w:r>
      <w:r w:rsidRPr="003F54B9">
        <w:t xml:space="preserve">International Organization for Standardization, “ISO/IEC 27001 standard – information security management systems,” </w:t>
      </w:r>
      <w:r w:rsidRPr="003F54B9">
        <w:rPr>
          <w:i/>
          <w:iCs/>
        </w:rPr>
        <w:t>ISO</w:t>
      </w:r>
      <w:r w:rsidRPr="003F54B9">
        <w:t>, 2022. https://www.iso.org/standard/27001 (accessed Apr. 20, 2026).</w:t>
      </w:r>
    </w:p>
    <w:p w14:paraId="1A2861C5" w14:textId="53B25E1D" w:rsidR="00481808" w:rsidRPr="00481808" w:rsidRDefault="00481808" w:rsidP="00481808">
      <w:r w:rsidRPr="00481808">
        <w:lastRenderedPageBreak/>
        <w:t>[14]</w:t>
      </w:r>
      <w:r>
        <w:t xml:space="preserve"> </w:t>
      </w:r>
      <w:r w:rsidRPr="00481808">
        <w:t xml:space="preserve">National Cyber Security Centre, “Cyber Essentials,” </w:t>
      </w:r>
      <w:r w:rsidRPr="00481808">
        <w:rPr>
          <w:i/>
          <w:iCs/>
        </w:rPr>
        <w:t>www.ncsc.gov.uk</w:t>
      </w:r>
      <w:r w:rsidRPr="00481808">
        <w:t>, 2023. https://www.ncsc.gov.uk/cyberessentials/overview (accessed Apr. 24, 2026).</w:t>
      </w:r>
    </w:p>
    <w:p w14:paraId="1B70AFC5" w14:textId="068B1579" w:rsidR="00116602" w:rsidRPr="00116602" w:rsidRDefault="00116602" w:rsidP="00116602">
      <w:r w:rsidRPr="00116602">
        <w:t>[15]</w:t>
      </w:r>
      <w:r>
        <w:t xml:space="preserve"> </w:t>
      </w:r>
      <w:r w:rsidRPr="00116602">
        <w:t xml:space="preserve">“Intel® </w:t>
      </w:r>
      <w:proofErr w:type="spellStart"/>
      <w:r w:rsidRPr="00116602">
        <w:t>Core</w:t>
      </w:r>
      <w:r w:rsidRPr="00116602">
        <w:rPr>
          <w:vertAlign w:val="superscript"/>
        </w:rPr>
        <w:t>TM</w:t>
      </w:r>
      <w:proofErr w:type="spellEnd"/>
      <w:r w:rsidRPr="00116602">
        <w:t xml:space="preserve"> i7 processor 14700 (33M Cache, up to 5.40 GHz) - Product Specifications,” </w:t>
      </w:r>
      <w:r w:rsidRPr="00116602">
        <w:rPr>
          <w:i/>
          <w:iCs/>
        </w:rPr>
        <w:t>Intel</w:t>
      </w:r>
      <w:r w:rsidRPr="00116602">
        <w:t>. https://www.intel.com/content/www/us/en/products/sku/236781/intel-core-i7-processor-14700-33m-cache-up-to-5-40-ghz/specifications.html (accessed Apr. 28, 2026).</w:t>
      </w:r>
    </w:p>
    <w:p w14:paraId="5D365B9C" w14:textId="2DCC3677" w:rsidR="008E04D4" w:rsidRPr="008E04D4" w:rsidRDefault="008E04D4" w:rsidP="008E04D4">
      <w:r w:rsidRPr="008E04D4">
        <w:t>[16</w:t>
      </w:r>
      <w:proofErr w:type="gramStart"/>
      <w:r w:rsidRPr="008E04D4">
        <w:t>]</w:t>
      </w:r>
      <w:r>
        <w:t xml:space="preserve">  </w:t>
      </w:r>
      <w:r w:rsidRPr="008E04D4">
        <w:t>AMD</w:t>
      </w:r>
      <w:proofErr w:type="gramEnd"/>
      <w:r w:rsidRPr="008E04D4">
        <w:t>, “AMD Ryzen</w:t>
      </w:r>
      <w:r w:rsidRPr="008E04D4">
        <w:rPr>
          <w:vertAlign w:val="superscript"/>
        </w:rPr>
        <w:t>TM</w:t>
      </w:r>
      <w:r w:rsidRPr="008E04D4">
        <w:t xml:space="preserve"> 7 9800X3D Desktop Processor,” </w:t>
      </w:r>
      <w:r w:rsidRPr="008E04D4">
        <w:rPr>
          <w:i/>
          <w:iCs/>
        </w:rPr>
        <w:t>AMD</w:t>
      </w:r>
      <w:r w:rsidRPr="008E04D4">
        <w:t>, Nov. 07, 2024. https://www.amd.com/en/products/processors/desktops/ryzen/9000-series/amd-ryzen-7-9800x3d.html (accessed Apr. 28, 2026).</w:t>
      </w:r>
    </w:p>
    <w:p w14:paraId="0BF8C179" w14:textId="4EADEE8D" w:rsidR="0089111D" w:rsidRDefault="0089111D" w:rsidP="0089111D">
      <w:r w:rsidRPr="0089111D">
        <w:t>[17]</w:t>
      </w:r>
      <w:r>
        <w:t xml:space="preserve"> </w:t>
      </w:r>
      <w:r w:rsidRPr="0089111D">
        <w:t xml:space="preserve">M. Anderson, “How to perform a cyber security risk assessment,” </w:t>
      </w:r>
      <w:proofErr w:type="spellStart"/>
      <w:r w:rsidRPr="0089111D">
        <w:rPr>
          <w:i/>
          <w:iCs/>
        </w:rPr>
        <w:t>Defense.com</w:t>
      </w:r>
      <w:r w:rsidRPr="0089111D">
        <w:rPr>
          <w:i/>
          <w:iCs/>
          <w:vertAlign w:val="superscript"/>
        </w:rPr>
        <w:t>TM</w:t>
      </w:r>
      <w:proofErr w:type="spellEnd"/>
      <w:r w:rsidRPr="0089111D">
        <w:t>, Aug. 08, 2023. https://www.defense.com/blog/how-to-perform-a-cyber-security-risk-assessment (accessed May 01, 2026).</w:t>
      </w:r>
    </w:p>
    <w:p w14:paraId="7B8EC976" w14:textId="3C9A74BD" w:rsidR="005158C0" w:rsidRPr="005158C0" w:rsidRDefault="005158C0" w:rsidP="005158C0">
      <w:r w:rsidRPr="005158C0">
        <w:t>[18]</w:t>
      </w:r>
      <w:r>
        <w:t xml:space="preserve"> </w:t>
      </w:r>
      <w:r w:rsidRPr="005158C0">
        <w:t xml:space="preserve">A. Yee, “Power supply ratings explained: 80 Plus Platinum vs. Gold vs. Bronze vs. White,” </w:t>
      </w:r>
      <w:proofErr w:type="spellStart"/>
      <w:r w:rsidRPr="005158C0">
        <w:rPr>
          <w:i/>
          <w:iCs/>
        </w:rPr>
        <w:t>PCWorld</w:t>
      </w:r>
      <w:proofErr w:type="spellEnd"/>
      <w:r w:rsidRPr="005158C0">
        <w:t>, Aug. 05, 2021. https://www.pcworld.com/article/394951/pc-power-supply-ratings-80-plus-platinum-vs-gold-vs-bronze-vs-white-explained.html (accessed May 01, 2026).</w:t>
      </w:r>
    </w:p>
    <w:p w14:paraId="3E9E5F9C" w14:textId="77777777" w:rsidR="005158C0" w:rsidRPr="0089111D" w:rsidRDefault="005158C0" w:rsidP="0089111D"/>
    <w:p w14:paraId="4A803430" w14:textId="77777777" w:rsidR="00640985" w:rsidRPr="00640985" w:rsidRDefault="00640985" w:rsidP="00640985"/>
    <w:p w14:paraId="074EECF9" w14:textId="77777777" w:rsidR="00B5426D" w:rsidRPr="00D14781" w:rsidRDefault="00B5426D" w:rsidP="00D14781"/>
    <w:p w14:paraId="32B0D779" w14:textId="77777777" w:rsidR="00B55240" w:rsidRPr="00911451" w:rsidRDefault="00B55240" w:rsidP="00911451"/>
    <w:p w14:paraId="03239117" w14:textId="77777777" w:rsidR="00911451" w:rsidRPr="0031571B" w:rsidRDefault="00911451" w:rsidP="0031571B"/>
    <w:p w14:paraId="53BC6A2B" w14:textId="77777777" w:rsidR="0088665F" w:rsidRPr="00910261" w:rsidRDefault="0088665F" w:rsidP="00910261"/>
    <w:p w14:paraId="7A90DE2E" w14:textId="77777777" w:rsidR="00910261" w:rsidRPr="00B41834" w:rsidRDefault="00910261" w:rsidP="00B41834"/>
    <w:p w14:paraId="7047C91A" w14:textId="77777777" w:rsidR="00B41834" w:rsidRPr="00E72BC7" w:rsidRDefault="00B41834" w:rsidP="00E72BC7"/>
    <w:p w14:paraId="6C2A7CA4" w14:textId="77777777" w:rsidR="001D4E99" w:rsidRPr="001D4E99" w:rsidRDefault="001D4E99" w:rsidP="001D4E99"/>
    <w:sectPr w:rsidR="001D4E99" w:rsidRPr="001D4E9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175A2" w14:textId="77777777" w:rsidR="00C6330D" w:rsidRDefault="00C6330D" w:rsidP="00821602">
      <w:pPr>
        <w:spacing w:after="0" w:line="240" w:lineRule="auto"/>
      </w:pPr>
      <w:r>
        <w:separator/>
      </w:r>
    </w:p>
  </w:endnote>
  <w:endnote w:type="continuationSeparator" w:id="0">
    <w:p w14:paraId="38955475" w14:textId="77777777" w:rsidR="00C6330D" w:rsidRDefault="00C6330D" w:rsidP="00821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87F34" w14:textId="77777777" w:rsidR="00821602" w:rsidRDefault="00821602">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w:t>
    </w:r>
    <w:r>
      <w:rPr>
        <w:color w:val="0A1D30" w:themeColor="text2" w:themeShade="BF"/>
        <w:sz w:val="24"/>
        <w:szCs w:val="24"/>
      </w:rPr>
      <w:fldChar w:fldCharType="begin"/>
    </w:r>
    <w:r>
      <w:rPr>
        <w:color w:val="0A1D30" w:themeColor="text2" w:themeShade="BF"/>
        <w:sz w:val="24"/>
        <w:szCs w:val="24"/>
      </w:rPr>
      <w:instrText xml:space="preserve"> NUMPAGES  \* Arabic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p>
  <w:p w14:paraId="4A939724" w14:textId="77777777" w:rsidR="00821602" w:rsidRDefault="00821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2CC37" w14:textId="77777777" w:rsidR="00C6330D" w:rsidRDefault="00C6330D" w:rsidP="00821602">
      <w:pPr>
        <w:spacing w:after="0" w:line="240" w:lineRule="auto"/>
      </w:pPr>
      <w:r>
        <w:separator/>
      </w:r>
    </w:p>
  </w:footnote>
  <w:footnote w:type="continuationSeparator" w:id="0">
    <w:p w14:paraId="29F5B822" w14:textId="77777777" w:rsidR="00C6330D" w:rsidRDefault="00C6330D" w:rsidP="00821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231C1"/>
    <w:multiLevelType w:val="multilevel"/>
    <w:tmpl w:val="045EE07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569408A"/>
    <w:multiLevelType w:val="hybridMultilevel"/>
    <w:tmpl w:val="A142C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D7051"/>
    <w:multiLevelType w:val="multilevel"/>
    <w:tmpl w:val="A3F0ACCA"/>
    <w:lvl w:ilvl="0">
      <w:start w:val="2"/>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5EE7FD0"/>
    <w:multiLevelType w:val="multilevel"/>
    <w:tmpl w:val="26004F36"/>
    <w:lvl w:ilvl="0">
      <w:start w:val="2"/>
      <w:numFmt w:val="decimal"/>
      <w:lvlText w:val="%1."/>
      <w:lvlJc w:val="left"/>
      <w:pPr>
        <w:ind w:left="504" w:hanging="50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2020118C"/>
    <w:multiLevelType w:val="hybridMultilevel"/>
    <w:tmpl w:val="0F688B4A"/>
    <w:lvl w:ilvl="0" w:tplc="9CDC0E8A">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ED47E6"/>
    <w:multiLevelType w:val="hybridMultilevel"/>
    <w:tmpl w:val="20F6C810"/>
    <w:lvl w:ilvl="0" w:tplc="9CDC0E8A">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F12D95"/>
    <w:multiLevelType w:val="multilevel"/>
    <w:tmpl w:val="B3FC5EF0"/>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C7F3110"/>
    <w:multiLevelType w:val="hybridMultilevel"/>
    <w:tmpl w:val="14E01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814CF"/>
    <w:multiLevelType w:val="hybridMultilevel"/>
    <w:tmpl w:val="981623F6"/>
    <w:lvl w:ilvl="0" w:tplc="D406835A">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451E20"/>
    <w:multiLevelType w:val="multilevel"/>
    <w:tmpl w:val="B41E7528"/>
    <w:lvl w:ilvl="0">
      <w:start w:val="2"/>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0746222"/>
    <w:multiLevelType w:val="hybridMultilevel"/>
    <w:tmpl w:val="62FE36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74713D"/>
    <w:multiLevelType w:val="hybridMultilevel"/>
    <w:tmpl w:val="E60A8ABE"/>
    <w:lvl w:ilvl="0" w:tplc="314EDBC0">
      <w:start w:val="2"/>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9311BB"/>
    <w:multiLevelType w:val="hybridMultilevel"/>
    <w:tmpl w:val="312CDA9A"/>
    <w:lvl w:ilvl="0" w:tplc="9CDC0E8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701CB2"/>
    <w:multiLevelType w:val="hybridMultilevel"/>
    <w:tmpl w:val="63286CB0"/>
    <w:lvl w:ilvl="0" w:tplc="8F845D30">
      <w:start w:val="225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CE1237"/>
    <w:multiLevelType w:val="multilevel"/>
    <w:tmpl w:val="141237A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5" w15:restartNumberingAfterBreak="0">
    <w:nsid w:val="73AC5A5A"/>
    <w:multiLevelType w:val="hybridMultilevel"/>
    <w:tmpl w:val="9B92A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635446"/>
    <w:multiLevelType w:val="multilevel"/>
    <w:tmpl w:val="8AFA21CA"/>
    <w:lvl w:ilvl="0">
      <w:start w:val="2"/>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7D16120F"/>
    <w:multiLevelType w:val="hybridMultilevel"/>
    <w:tmpl w:val="1E32A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6657292">
    <w:abstractNumId w:val="17"/>
  </w:num>
  <w:num w:numId="2" w16cid:durableId="696202382">
    <w:abstractNumId w:val="8"/>
  </w:num>
  <w:num w:numId="3" w16cid:durableId="595359957">
    <w:abstractNumId w:val="4"/>
  </w:num>
  <w:num w:numId="4" w16cid:durableId="1374379022">
    <w:abstractNumId w:val="13"/>
  </w:num>
  <w:num w:numId="5" w16cid:durableId="2108693586">
    <w:abstractNumId w:val="5"/>
  </w:num>
  <w:num w:numId="6" w16cid:durableId="1324242139">
    <w:abstractNumId w:val="12"/>
  </w:num>
  <w:num w:numId="7" w16cid:durableId="423694373">
    <w:abstractNumId w:val="7"/>
  </w:num>
  <w:num w:numId="8" w16cid:durableId="230042268">
    <w:abstractNumId w:val="15"/>
  </w:num>
  <w:num w:numId="9" w16cid:durableId="1114399452">
    <w:abstractNumId w:val="1"/>
  </w:num>
  <w:num w:numId="10" w16cid:durableId="179441396">
    <w:abstractNumId w:val="14"/>
  </w:num>
  <w:num w:numId="11" w16cid:durableId="1332369061">
    <w:abstractNumId w:val="16"/>
  </w:num>
  <w:num w:numId="12" w16cid:durableId="2141262759">
    <w:abstractNumId w:val="0"/>
  </w:num>
  <w:num w:numId="13" w16cid:durableId="1830124877">
    <w:abstractNumId w:val="2"/>
  </w:num>
  <w:num w:numId="14" w16cid:durableId="1864517856">
    <w:abstractNumId w:val="9"/>
  </w:num>
  <w:num w:numId="15" w16cid:durableId="1285454750">
    <w:abstractNumId w:val="10"/>
  </w:num>
  <w:num w:numId="16" w16cid:durableId="1472868389">
    <w:abstractNumId w:val="6"/>
  </w:num>
  <w:num w:numId="17" w16cid:durableId="58291118">
    <w:abstractNumId w:val="11"/>
  </w:num>
  <w:num w:numId="18" w16cid:durableId="7321973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ADE"/>
    <w:rsid w:val="00002D7C"/>
    <w:rsid w:val="00002F75"/>
    <w:rsid w:val="000050BE"/>
    <w:rsid w:val="00021A09"/>
    <w:rsid w:val="00021F21"/>
    <w:rsid w:val="00023657"/>
    <w:rsid w:val="000250F5"/>
    <w:rsid w:val="00030542"/>
    <w:rsid w:val="00031E64"/>
    <w:rsid w:val="00032EA9"/>
    <w:rsid w:val="0003326D"/>
    <w:rsid w:val="000344D8"/>
    <w:rsid w:val="00036367"/>
    <w:rsid w:val="00040173"/>
    <w:rsid w:val="00040250"/>
    <w:rsid w:val="00040959"/>
    <w:rsid w:val="000547E5"/>
    <w:rsid w:val="0005518B"/>
    <w:rsid w:val="000601D5"/>
    <w:rsid w:val="0006061A"/>
    <w:rsid w:val="00064402"/>
    <w:rsid w:val="00064879"/>
    <w:rsid w:val="000671D9"/>
    <w:rsid w:val="0007153C"/>
    <w:rsid w:val="000735EF"/>
    <w:rsid w:val="000736C8"/>
    <w:rsid w:val="00074994"/>
    <w:rsid w:val="00082BDA"/>
    <w:rsid w:val="00083F48"/>
    <w:rsid w:val="000876B1"/>
    <w:rsid w:val="00091335"/>
    <w:rsid w:val="00091891"/>
    <w:rsid w:val="000937F3"/>
    <w:rsid w:val="000938D4"/>
    <w:rsid w:val="00093CDC"/>
    <w:rsid w:val="00096211"/>
    <w:rsid w:val="00096F1D"/>
    <w:rsid w:val="000A1900"/>
    <w:rsid w:val="000A24CB"/>
    <w:rsid w:val="000B0C95"/>
    <w:rsid w:val="000B1D5E"/>
    <w:rsid w:val="000C0712"/>
    <w:rsid w:val="000C0CEA"/>
    <w:rsid w:val="000C3098"/>
    <w:rsid w:val="000C4C04"/>
    <w:rsid w:val="000C51E3"/>
    <w:rsid w:val="000D27C4"/>
    <w:rsid w:val="000D60CB"/>
    <w:rsid w:val="000D742E"/>
    <w:rsid w:val="000E0A98"/>
    <w:rsid w:val="000E354B"/>
    <w:rsid w:val="000E493C"/>
    <w:rsid w:val="000F1E93"/>
    <w:rsid w:val="000F6502"/>
    <w:rsid w:val="00102CA0"/>
    <w:rsid w:val="00103A84"/>
    <w:rsid w:val="00111753"/>
    <w:rsid w:val="0011204B"/>
    <w:rsid w:val="0011208F"/>
    <w:rsid w:val="00116602"/>
    <w:rsid w:val="00117691"/>
    <w:rsid w:val="001200CE"/>
    <w:rsid w:val="001201BA"/>
    <w:rsid w:val="00122B22"/>
    <w:rsid w:val="00126CF1"/>
    <w:rsid w:val="00135281"/>
    <w:rsid w:val="00137269"/>
    <w:rsid w:val="00137B53"/>
    <w:rsid w:val="00142B29"/>
    <w:rsid w:val="00145BE9"/>
    <w:rsid w:val="00145DF8"/>
    <w:rsid w:val="00151699"/>
    <w:rsid w:val="0015552E"/>
    <w:rsid w:val="00157A07"/>
    <w:rsid w:val="00157CEC"/>
    <w:rsid w:val="001614C2"/>
    <w:rsid w:val="00162BB2"/>
    <w:rsid w:val="00164360"/>
    <w:rsid w:val="001655A7"/>
    <w:rsid w:val="00167AA5"/>
    <w:rsid w:val="0017091E"/>
    <w:rsid w:val="0017126E"/>
    <w:rsid w:val="0017161C"/>
    <w:rsid w:val="00171827"/>
    <w:rsid w:val="001719AE"/>
    <w:rsid w:val="00172C2C"/>
    <w:rsid w:val="00174095"/>
    <w:rsid w:val="001776FD"/>
    <w:rsid w:val="00180BF0"/>
    <w:rsid w:val="00182B0A"/>
    <w:rsid w:val="001846F6"/>
    <w:rsid w:val="001854B2"/>
    <w:rsid w:val="0018797F"/>
    <w:rsid w:val="0019299F"/>
    <w:rsid w:val="00195908"/>
    <w:rsid w:val="0019726E"/>
    <w:rsid w:val="001A1196"/>
    <w:rsid w:val="001A1BA3"/>
    <w:rsid w:val="001A422F"/>
    <w:rsid w:val="001A4A85"/>
    <w:rsid w:val="001A647C"/>
    <w:rsid w:val="001B1BDA"/>
    <w:rsid w:val="001B47E2"/>
    <w:rsid w:val="001B534D"/>
    <w:rsid w:val="001C2F13"/>
    <w:rsid w:val="001D06A0"/>
    <w:rsid w:val="001D10D0"/>
    <w:rsid w:val="001D407E"/>
    <w:rsid w:val="001D4E99"/>
    <w:rsid w:val="001D6817"/>
    <w:rsid w:val="001E38B1"/>
    <w:rsid w:val="001F0EE0"/>
    <w:rsid w:val="001F3784"/>
    <w:rsid w:val="001F4788"/>
    <w:rsid w:val="001F4CE1"/>
    <w:rsid w:val="00200E88"/>
    <w:rsid w:val="0020190E"/>
    <w:rsid w:val="00201F58"/>
    <w:rsid w:val="0020357F"/>
    <w:rsid w:val="00203D19"/>
    <w:rsid w:val="002050E2"/>
    <w:rsid w:val="002066D6"/>
    <w:rsid w:val="002076B2"/>
    <w:rsid w:val="00210DCF"/>
    <w:rsid w:val="002114B2"/>
    <w:rsid w:val="002121E5"/>
    <w:rsid w:val="00217FCE"/>
    <w:rsid w:val="002230F5"/>
    <w:rsid w:val="002240B4"/>
    <w:rsid w:val="0022484C"/>
    <w:rsid w:val="00224E37"/>
    <w:rsid w:val="00225E5D"/>
    <w:rsid w:val="0023015F"/>
    <w:rsid w:val="002321E8"/>
    <w:rsid w:val="002336FC"/>
    <w:rsid w:val="00233971"/>
    <w:rsid w:val="00234479"/>
    <w:rsid w:val="002359C1"/>
    <w:rsid w:val="00240346"/>
    <w:rsid w:val="00240A1D"/>
    <w:rsid w:val="00240E0A"/>
    <w:rsid w:val="00240E12"/>
    <w:rsid w:val="00246214"/>
    <w:rsid w:val="0025099A"/>
    <w:rsid w:val="002528CC"/>
    <w:rsid w:val="00254DAE"/>
    <w:rsid w:val="00255070"/>
    <w:rsid w:val="002622A5"/>
    <w:rsid w:val="0026251A"/>
    <w:rsid w:val="00267A3B"/>
    <w:rsid w:val="00274238"/>
    <w:rsid w:val="002773A9"/>
    <w:rsid w:val="0028179F"/>
    <w:rsid w:val="00281A98"/>
    <w:rsid w:val="00284EF4"/>
    <w:rsid w:val="00285A8D"/>
    <w:rsid w:val="00285B35"/>
    <w:rsid w:val="00290E84"/>
    <w:rsid w:val="0029147F"/>
    <w:rsid w:val="002A1875"/>
    <w:rsid w:val="002A20E6"/>
    <w:rsid w:val="002A3A11"/>
    <w:rsid w:val="002A4A93"/>
    <w:rsid w:val="002A51EF"/>
    <w:rsid w:val="002A5E92"/>
    <w:rsid w:val="002A62D5"/>
    <w:rsid w:val="002B373D"/>
    <w:rsid w:val="002B3977"/>
    <w:rsid w:val="002C0769"/>
    <w:rsid w:val="002C15E7"/>
    <w:rsid w:val="002C1837"/>
    <w:rsid w:val="002C316E"/>
    <w:rsid w:val="002C31C0"/>
    <w:rsid w:val="002C55EB"/>
    <w:rsid w:val="002C6F2B"/>
    <w:rsid w:val="002C7680"/>
    <w:rsid w:val="002D037B"/>
    <w:rsid w:val="002D17EC"/>
    <w:rsid w:val="002D1898"/>
    <w:rsid w:val="002D36AA"/>
    <w:rsid w:val="002E0FD7"/>
    <w:rsid w:val="002E44FF"/>
    <w:rsid w:val="002E62E5"/>
    <w:rsid w:val="002E6F6A"/>
    <w:rsid w:val="002F0C1D"/>
    <w:rsid w:val="002F12FD"/>
    <w:rsid w:val="002F32AF"/>
    <w:rsid w:val="00300488"/>
    <w:rsid w:val="00302181"/>
    <w:rsid w:val="00303043"/>
    <w:rsid w:val="0030477E"/>
    <w:rsid w:val="0030616E"/>
    <w:rsid w:val="00307656"/>
    <w:rsid w:val="003131B9"/>
    <w:rsid w:val="0031571B"/>
    <w:rsid w:val="00316367"/>
    <w:rsid w:val="0031674D"/>
    <w:rsid w:val="00320280"/>
    <w:rsid w:val="00320C5A"/>
    <w:rsid w:val="0032178A"/>
    <w:rsid w:val="00323342"/>
    <w:rsid w:val="00327D7F"/>
    <w:rsid w:val="00332728"/>
    <w:rsid w:val="003342BB"/>
    <w:rsid w:val="00335562"/>
    <w:rsid w:val="00350851"/>
    <w:rsid w:val="0035278F"/>
    <w:rsid w:val="00354508"/>
    <w:rsid w:val="00355346"/>
    <w:rsid w:val="003600D8"/>
    <w:rsid w:val="00360B9E"/>
    <w:rsid w:val="00360C0B"/>
    <w:rsid w:val="00360EBD"/>
    <w:rsid w:val="0036326D"/>
    <w:rsid w:val="003651EB"/>
    <w:rsid w:val="00367852"/>
    <w:rsid w:val="00367B61"/>
    <w:rsid w:val="00371E3F"/>
    <w:rsid w:val="00372BBE"/>
    <w:rsid w:val="00374C06"/>
    <w:rsid w:val="0038055A"/>
    <w:rsid w:val="00381A6F"/>
    <w:rsid w:val="003821A0"/>
    <w:rsid w:val="00384F50"/>
    <w:rsid w:val="00386FBB"/>
    <w:rsid w:val="0039377C"/>
    <w:rsid w:val="00394CD1"/>
    <w:rsid w:val="003A0411"/>
    <w:rsid w:val="003A3379"/>
    <w:rsid w:val="003A4A90"/>
    <w:rsid w:val="003A7D2B"/>
    <w:rsid w:val="003B0DCD"/>
    <w:rsid w:val="003B2101"/>
    <w:rsid w:val="003B68A6"/>
    <w:rsid w:val="003C0994"/>
    <w:rsid w:val="003C0A3C"/>
    <w:rsid w:val="003C3160"/>
    <w:rsid w:val="003C34D8"/>
    <w:rsid w:val="003C54B2"/>
    <w:rsid w:val="003C6230"/>
    <w:rsid w:val="003D16FE"/>
    <w:rsid w:val="003D34CE"/>
    <w:rsid w:val="003E723A"/>
    <w:rsid w:val="003F359E"/>
    <w:rsid w:val="003F54B9"/>
    <w:rsid w:val="003F64AE"/>
    <w:rsid w:val="003F6CCB"/>
    <w:rsid w:val="00407B35"/>
    <w:rsid w:val="004142DC"/>
    <w:rsid w:val="00421CC6"/>
    <w:rsid w:val="00423489"/>
    <w:rsid w:val="00425AAB"/>
    <w:rsid w:val="00427999"/>
    <w:rsid w:val="00430870"/>
    <w:rsid w:val="004346FA"/>
    <w:rsid w:val="0043478D"/>
    <w:rsid w:val="0043659A"/>
    <w:rsid w:val="00441890"/>
    <w:rsid w:val="004426C9"/>
    <w:rsid w:val="00443A70"/>
    <w:rsid w:val="00444344"/>
    <w:rsid w:val="0044721E"/>
    <w:rsid w:val="004519C4"/>
    <w:rsid w:val="004523BB"/>
    <w:rsid w:val="00454FFD"/>
    <w:rsid w:val="00456DBA"/>
    <w:rsid w:val="00457B29"/>
    <w:rsid w:val="00460367"/>
    <w:rsid w:val="00462A74"/>
    <w:rsid w:val="00463E47"/>
    <w:rsid w:val="00470951"/>
    <w:rsid w:val="00471715"/>
    <w:rsid w:val="004740F6"/>
    <w:rsid w:val="004743B1"/>
    <w:rsid w:val="00476043"/>
    <w:rsid w:val="00477B42"/>
    <w:rsid w:val="00481808"/>
    <w:rsid w:val="00487D69"/>
    <w:rsid w:val="00490ABA"/>
    <w:rsid w:val="00492DE6"/>
    <w:rsid w:val="004A311A"/>
    <w:rsid w:val="004A47EB"/>
    <w:rsid w:val="004A6B9A"/>
    <w:rsid w:val="004A7C79"/>
    <w:rsid w:val="004B246C"/>
    <w:rsid w:val="004B43CA"/>
    <w:rsid w:val="004B57F3"/>
    <w:rsid w:val="004B5A09"/>
    <w:rsid w:val="004B7801"/>
    <w:rsid w:val="004C2D05"/>
    <w:rsid w:val="004C46ED"/>
    <w:rsid w:val="004C4ECC"/>
    <w:rsid w:val="004C5D52"/>
    <w:rsid w:val="004C672B"/>
    <w:rsid w:val="004D28BE"/>
    <w:rsid w:val="004D4B79"/>
    <w:rsid w:val="004D62B5"/>
    <w:rsid w:val="004D714B"/>
    <w:rsid w:val="004E4916"/>
    <w:rsid w:val="004E51A8"/>
    <w:rsid w:val="004E72E1"/>
    <w:rsid w:val="004E7487"/>
    <w:rsid w:val="004F35F3"/>
    <w:rsid w:val="004F68D9"/>
    <w:rsid w:val="00500278"/>
    <w:rsid w:val="00502E76"/>
    <w:rsid w:val="005050E1"/>
    <w:rsid w:val="00506083"/>
    <w:rsid w:val="0050717C"/>
    <w:rsid w:val="00510051"/>
    <w:rsid w:val="005104B3"/>
    <w:rsid w:val="00511C63"/>
    <w:rsid w:val="00514714"/>
    <w:rsid w:val="005158C0"/>
    <w:rsid w:val="00517C30"/>
    <w:rsid w:val="00520566"/>
    <w:rsid w:val="00521B1D"/>
    <w:rsid w:val="00523590"/>
    <w:rsid w:val="00524439"/>
    <w:rsid w:val="00524A07"/>
    <w:rsid w:val="005273E2"/>
    <w:rsid w:val="00527569"/>
    <w:rsid w:val="0053402C"/>
    <w:rsid w:val="00537686"/>
    <w:rsid w:val="00540B78"/>
    <w:rsid w:val="0054525A"/>
    <w:rsid w:val="00545266"/>
    <w:rsid w:val="00550DF3"/>
    <w:rsid w:val="005563BF"/>
    <w:rsid w:val="00560A2C"/>
    <w:rsid w:val="0057090A"/>
    <w:rsid w:val="00571036"/>
    <w:rsid w:val="00572EDA"/>
    <w:rsid w:val="00574B10"/>
    <w:rsid w:val="00574EC4"/>
    <w:rsid w:val="00577174"/>
    <w:rsid w:val="0058542A"/>
    <w:rsid w:val="00585F01"/>
    <w:rsid w:val="00587311"/>
    <w:rsid w:val="00592986"/>
    <w:rsid w:val="00595788"/>
    <w:rsid w:val="005A1EAA"/>
    <w:rsid w:val="005A6509"/>
    <w:rsid w:val="005A7A48"/>
    <w:rsid w:val="005B0CF1"/>
    <w:rsid w:val="005B19F4"/>
    <w:rsid w:val="005B30FB"/>
    <w:rsid w:val="005B616D"/>
    <w:rsid w:val="005C12FC"/>
    <w:rsid w:val="005C3F62"/>
    <w:rsid w:val="005C54A2"/>
    <w:rsid w:val="005C6584"/>
    <w:rsid w:val="005D0D7C"/>
    <w:rsid w:val="005D0F7D"/>
    <w:rsid w:val="005D73CA"/>
    <w:rsid w:val="005E079F"/>
    <w:rsid w:val="005E206D"/>
    <w:rsid w:val="005E293A"/>
    <w:rsid w:val="005E6CA1"/>
    <w:rsid w:val="005F6B26"/>
    <w:rsid w:val="005F6F3F"/>
    <w:rsid w:val="00600052"/>
    <w:rsid w:val="00605DBE"/>
    <w:rsid w:val="006103CF"/>
    <w:rsid w:val="00620BC0"/>
    <w:rsid w:val="00621AA8"/>
    <w:rsid w:val="00624725"/>
    <w:rsid w:val="00626F99"/>
    <w:rsid w:val="00630721"/>
    <w:rsid w:val="006309E8"/>
    <w:rsid w:val="00632AEF"/>
    <w:rsid w:val="00637940"/>
    <w:rsid w:val="00640985"/>
    <w:rsid w:val="00641669"/>
    <w:rsid w:val="00641E9F"/>
    <w:rsid w:val="00645A9D"/>
    <w:rsid w:val="00647EA3"/>
    <w:rsid w:val="00661176"/>
    <w:rsid w:val="00664E92"/>
    <w:rsid w:val="00667706"/>
    <w:rsid w:val="0067032E"/>
    <w:rsid w:val="00674943"/>
    <w:rsid w:val="00675AE9"/>
    <w:rsid w:val="006764B0"/>
    <w:rsid w:val="00676B90"/>
    <w:rsid w:val="0067753C"/>
    <w:rsid w:val="00682051"/>
    <w:rsid w:val="006858A9"/>
    <w:rsid w:val="00687000"/>
    <w:rsid w:val="00690499"/>
    <w:rsid w:val="00691530"/>
    <w:rsid w:val="006943A0"/>
    <w:rsid w:val="00695B75"/>
    <w:rsid w:val="006965BC"/>
    <w:rsid w:val="006A0271"/>
    <w:rsid w:val="006A553F"/>
    <w:rsid w:val="006A581E"/>
    <w:rsid w:val="006A6EE2"/>
    <w:rsid w:val="006A7D6A"/>
    <w:rsid w:val="006B208C"/>
    <w:rsid w:val="006B51CF"/>
    <w:rsid w:val="006B597E"/>
    <w:rsid w:val="006B62C2"/>
    <w:rsid w:val="006C0C92"/>
    <w:rsid w:val="006C321B"/>
    <w:rsid w:val="006C33D3"/>
    <w:rsid w:val="006C7D8B"/>
    <w:rsid w:val="006D156A"/>
    <w:rsid w:val="006D4377"/>
    <w:rsid w:val="006D5F05"/>
    <w:rsid w:val="006D738F"/>
    <w:rsid w:val="006D79CC"/>
    <w:rsid w:val="006E0298"/>
    <w:rsid w:val="006E5371"/>
    <w:rsid w:val="006F2B85"/>
    <w:rsid w:val="006F7842"/>
    <w:rsid w:val="00701A02"/>
    <w:rsid w:val="00702717"/>
    <w:rsid w:val="0070480B"/>
    <w:rsid w:val="0070668A"/>
    <w:rsid w:val="00706C32"/>
    <w:rsid w:val="0070713A"/>
    <w:rsid w:val="007130E4"/>
    <w:rsid w:val="00721446"/>
    <w:rsid w:val="0072247C"/>
    <w:rsid w:val="007234B7"/>
    <w:rsid w:val="0072557E"/>
    <w:rsid w:val="00725DDB"/>
    <w:rsid w:val="00730D98"/>
    <w:rsid w:val="00734C99"/>
    <w:rsid w:val="00736287"/>
    <w:rsid w:val="00740762"/>
    <w:rsid w:val="00741AA8"/>
    <w:rsid w:val="007429F8"/>
    <w:rsid w:val="007442CB"/>
    <w:rsid w:val="00744ABD"/>
    <w:rsid w:val="00747331"/>
    <w:rsid w:val="00747BDE"/>
    <w:rsid w:val="0075152D"/>
    <w:rsid w:val="00775A2B"/>
    <w:rsid w:val="007871F7"/>
    <w:rsid w:val="0079009A"/>
    <w:rsid w:val="00792538"/>
    <w:rsid w:val="00796513"/>
    <w:rsid w:val="007A0ABB"/>
    <w:rsid w:val="007A238D"/>
    <w:rsid w:val="007A7916"/>
    <w:rsid w:val="007B0BA6"/>
    <w:rsid w:val="007B2B24"/>
    <w:rsid w:val="007B47F4"/>
    <w:rsid w:val="007B4966"/>
    <w:rsid w:val="007B740F"/>
    <w:rsid w:val="007B74B8"/>
    <w:rsid w:val="007B75B5"/>
    <w:rsid w:val="007C221A"/>
    <w:rsid w:val="007C4AFF"/>
    <w:rsid w:val="007C5169"/>
    <w:rsid w:val="007D30F8"/>
    <w:rsid w:val="007D74B4"/>
    <w:rsid w:val="007D7F6C"/>
    <w:rsid w:val="007E25F8"/>
    <w:rsid w:val="007E2C1D"/>
    <w:rsid w:val="007E3087"/>
    <w:rsid w:val="007E3FA9"/>
    <w:rsid w:val="007E71E8"/>
    <w:rsid w:val="007F1277"/>
    <w:rsid w:val="007F3526"/>
    <w:rsid w:val="0080079A"/>
    <w:rsid w:val="00802086"/>
    <w:rsid w:val="00803EAC"/>
    <w:rsid w:val="00804CB3"/>
    <w:rsid w:val="00805D7B"/>
    <w:rsid w:val="00806282"/>
    <w:rsid w:val="00806336"/>
    <w:rsid w:val="00810085"/>
    <w:rsid w:val="00811BFF"/>
    <w:rsid w:val="008131DF"/>
    <w:rsid w:val="00821602"/>
    <w:rsid w:val="00822D1D"/>
    <w:rsid w:val="00826DAD"/>
    <w:rsid w:val="008314B5"/>
    <w:rsid w:val="00841536"/>
    <w:rsid w:val="00844CCB"/>
    <w:rsid w:val="0084517E"/>
    <w:rsid w:val="00851AE1"/>
    <w:rsid w:val="0085292C"/>
    <w:rsid w:val="00854362"/>
    <w:rsid w:val="00861000"/>
    <w:rsid w:val="00870977"/>
    <w:rsid w:val="00870DEA"/>
    <w:rsid w:val="008711F1"/>
    <w:rsid w:val="00872260"/>
    <w:rsid w:val="008725D9"/>
    <w:rsid w:val="00872E95"/>
    <w:rsid w:val="00872F4F"/>
    <w:rsid w:val="00874893"/>
    <w:rsid w:val="00875E1A"/>
    <w:rsid w:val="008767EA"/>
    <w:rsid w:val="00877143"/>
    <w:rsid w:val="00877D15"/>
    <w:rsid w:val="00881A7D"/>
    <w:rsid w:val="008833B3"/>
    <w:rsid w:val="00885E67"/>
    <w:rsid w:val="0088665F"/>
    <w:rsid w:val="0088671F"/>
    <w:rsid w:val="00887714"/>
    <w:rsid w:val="0089110F"/>
    <w:rsid w:val="0089111D"/>
    <w:rsid w:val="00892F97"/>
    <w:rsid w:val="008945B8"/>
    <w:rsid w:val="0089518C"/>
    <w:rsid w:val="008959F3"/>
    <w:rsid w:val="008A305C"/>
    <w:rsid w:val="008A3872"/>
    <w:rsid w:val="008A3942"/>
    <w:rsid w:val="008A418E"/>
    <w:rsid w:val="008A54CA"/>
    <w:rsid w:val="008A54D7"/>
    <w:rsid w:val="008A7624"/>
    <w:rsid w:val="008B1DDE"/>
    <w:rsid w:val="008B31C8"/>
    <w:rsid w:val="008B41A6"/>
    <w:rsid w:val="008B474B"/>
    <w:rsid w:val="008B6C3F"/>
    <w:rsid w:val="008B6FEA"/>
    <w:rsid w:val="008C085B"/>
    <w:rsid w:val="008C2C0B"/>
    <w:rsid w:val="008C3B6B"/>
    <w:rsid w:val="008C478D"/>
    <w:rsid w:val="008C71E3"/>
    <w:rsid w:val="008C78FF"/>
    <w:rsid w:val="008D1F3F"/>
    <w:rsid w:val="008D6ED6"/>
    <w:rsid w:val="008E04D4"/>
    <w:rsid w:val="008E659E"/>
    <w:rsid w:val="008F586A"/>
    <w:rsid w:val="009018D7"/>
    <w:rsid w:val="00903B4A"/>
    <w:rsid w:val="00906914"/>
    <w:rsid w:val="00910261"/>
    <w:rsid w:val="00911451"/>
    <w:rsid w:val="00911927"/>
    <w:rsid w:val="00913470"/>
    <w:rsid w:val="00914CFE"/>
    <w:rsid w:val="00915FC9"/>
    <w:rsid w:val="009164B6"/>
    <w:rsid w:val="00920098"/>
    <w:rsid w:val="00922C78"/>
    <w:rsid w:val="009236BE"/>
    <w:rsid w:val="00930C8B"/>
    <w:rsid w:val="00933412"/>
    <w:rsid w:val="00945D66"/>
    <w:rsid w:val="009472C0"/>
    <w:rsid w:val="00955709"/>
    <w:rsid w:val="009558BB"/>
    <w:rsid w:val="00955D3F"/>
    <w:rsid w:val="00955D51"/>
    <w:rsid w:val="00956387"/>
    <w:rsid w:val="00956E6B"/>
    <w:rsid w:val="009671FB"/>
    <w:rsid w:val="00967348"/>
    <w:rsid w:val="00967390"/>
    <w:rsid w:val="00972F97"/>
    <w:rsid w:val="00973FA9"/>
    <w:rsid w:val="009746BA"/>
    <w:rsid w:val="00974EC4"/>
    <w:rsid w:val="00984CC8"/>
    <w:rsid w:val="00986795"/>
    <w:rsid w:val="00993B53"/>
    <w:rsid w:val="00994BF2"/>
    <w:rsid w:val="00996A8F"/>
    <w:rsid w:val="00997572"/>
    <w:rsid w:val="009A261F"/>
    <w:rsid w:val="009A4A65"/>
    <w:rsid w:val="009B0274"/>
    <w:rsid w:val="009B2CB9"/>
    <w:rsid w:val="009C213E"/>
    <w:rsid w:val="009C3146"/>
    <w:rsid w:val="009C5507"/>
    <w:rsid w:val="009C5FB3"/>
    <w:rsid w:val="009D0D07"/>
    <w:rsid w:val="009D22E0"/>
    <w:rsid w:val="009D279F"/>
    <w:rsid w:val="009D41A5"/>
    <w:rsid w:val="009D51AD"/>
    <w:rsid w:val="009D746C"/>
    <w:rsid w:val="009E3951"/>
    <w:rsid w:val="009E6380"/>
    <w:rsid w:val="009E73D8"/>
    <w:rsid w:val="009F3AA4"/>
    <w:rsid w:val="009F72C3"/>
    <w:rsid w:val="00A001D1"/>
    <w:rsid w:val="00A009D0"/>
    <w:rsid w:val="00A02233"/>
    <w:rsid w:val="00A04E1D"/>
    <w:rsid w:val="00A05B88"/>
    <w:rsid w:val="00A13B14"/>
    <w:rsid w:val="00A17B57"/>
    <w:rsid w:val="00A21E3A"/>
    <w:rsid w:val="00A244C9"/>
    <w:rsid w:val="00A24848"/>
    <w:rsid w:val="00A36316"/>
    <w:rsid w:val="00A37F91"/>
    <w:rsid w:val="00A40284"/>
    <w:rsid w:val="00A430C7"/>
    <w:rsid w:val="00A43B24"/>
    <w:rsid w:val="00A44174"/>
    <w:rsid w:val="00A44229"/>
    <w:rsid w:val="00A47A06"/>
    <w:rsid w:val="00A53BF6"/>
    <w:rsid w:val="00A54082"/>
    <w:rsid w:val="00A55608"/>
    <w:rsid w:val="00A56D0A"/>
    <w:rsid w:val="00A6335A"/>
    <w:rsid w:val="00A63999"/>
    <w:rsid w:val="00A644CF"/>
    <w:rsid w:val="00A667DB"/>
    <w:rsid w:val="00A67C7E"/>
    <w:rsid w:val="00A72E03"/>
    <w:rsid w:val="00A742C5"/>
    <w:rsid w:val="00A764E3"/>
    <w:rsid w:val="00A801BD"/>
    <w:rsid w:val="00A8100E"/>
    <w:rsid w:val="00A82747"/>
    <w:rsid w:val="00A82FC0"/>
    <w:rsid w:val="00A83839"/>
    <w:rsid w:val="00A8434E"/>
    <w:rsid w:val="00A84920"/>
    <w:rsid w:val="00A8668D"/>
    <w:rsid w:val="00A8799E"/>
    <w:rsid w:val="00A92967"/>
    <w:rsid w:val="00AA2C5B"/>
    <w:rsid w:val="00AA3C0F"/>
    <w:rsid w:val="00AA599D"/>
    <w:rsid w:val="00AB0557"/>
    <w:rsid w:val="00AB3ADC"/>
    <w:rsid w:val="00AB48D7"/>
    <w:rsid w:val="00AB61C4"/>
    <w:rsid w:val="00AB77A1"/>
    <w:rsid w:val="00AB7B30"/>
    <w:rsid w:val="00AC1C90"/>
    <w:rsid w:val="00AC3BCD"/>
    <w:rsid w:val="00AC7738"/>
    <w:rsid w:val="00AD0561"/>
    <w:rsid w:val="00AD2835"/>
    <w:rsid w:val="00AD459F"/>
    <w:rsid w:val="00AE06B9"/>
    <w:rsid w:val="00AE24FF"/>
    <w:rsid w:val="00AF2FCF"/>
    <w:rsid w:val="00B00A33"/>
    <w:rsid w:val="00B00C95"/>
    <w:rsid w:val="00B01354"/>
    <w:rsid w:val="00B02540"/>
    <w:rsid w:val="00B11B6D"/>
    <w:rsid w:val="00B11FF4"/>
    <w:rsid w:val="00B13869"/>
    <w:rsid w:val="00B173FB"/>
    <w:rsid w:val="00B205C0"/>
    <w:rsid w:val="00B205F4"/>
    <w:rsid w:val="00B23955"/>
    <w:rsid w:val="00B245A3"/>
    <w:rsid w:val="00B27FD8"/>
    <w:rsid w:val="00B32861"/>
    <w:rsid w:val="00B3780B"/>
    <w:rsid w:val="00B41834"/>
    <w:rsid w:val="00B5426D"/>
    <w:rsid w:val="00B55240"/>
    <w:rsid w:val="00B55E6B"/>
    <w:rsid w:val="00B647CC"/>
    <w:rsid w:val="00B657FD"/>
    <w:rsid w:val="00B6690D"/>
    <w:rsid w:val="00B669C8"/>
    <w:rsid w:val="00B66BFB"/>
    <w:rsid w:val="00B67D4C"/>
    <w:rsid w:val="00B703C4"/>
    <w:rsid w:val="00B72083"/>
    <w:rsid w:val="00B741E6"/>
    <w:rsid w:val="00B74F32"/>
    <w:rsid w:val="00B87999"/>
    <w:rsid w:val="00B90C52"/>
    <w:rsid w:val="00B94749"/>
    <w:rsid w:val="00B97B39"/>
    <w:rsid w:val="00BA0797"/>
    <w:rsid w:val="00BA0D51"/>
    <w:rsid w:val="00BA24B3"/>
    <w:rsid w:val="00BA5C7C"/>
    <w:rsid w:val="00BA7F29"/>
    <w:rsid w:val="00BB409A"/>
    <w:rsid w:val="00BB7F45"/>
    <w:rsid w:val="00BC2C23"/>
    <w:rsid w:val="00BC38BA"/>
    <w:rsid w:val="00BD304F"/>
    <w:rsid w:val="00BE2852"/>
    <w:rsid w:val="00BE455E"/>
    <w:rsid w:val="00BE66D0"/>
    <w:rsid w:val="00BF398A"/>
    <w:rsid w:val="00BF4AFC"/>
    <w:rsid w:val="00C021CE"/>
    <w:rsid w:val="00C03098"/>
    <w:rsid w:val="00C04466"/>
    <w:rsid w:val="00C06C42"/>
    <w:rsid w:val="00C128E2"/>
    <w:rsid w:val="00C16693"/>
    <w:rsid w:val="00C17902"/>
    <w:rsid w:val="00C2051D"/>
    <w:rsid w:val="00C2300A"/>
    <w:rsid w:val="00C23B85"/>
    <w:rsid w:val="00C26B02"/>
    <w:rsid w:val="00C3050F"/>
    <w:rsid w:val="00C34650"/>
    <w:rsid w:val="00C3660F"/>
    <w:rsid w:val="00C37BD6"/>
    <w:rsid w:val="00C44530"/>
    <w:rsid w:val="00C45C4F"/>
    <w:rsid w:val="00C469DE"/>
    <w:rsid w:val="00C46BC4"/>
    <w:rsid w:val="00C472A4"/>
    <w:rsid w:val="00C5025E"/>
    <w:rsid w:val="00C52DD3"/>
    <w:rsid w:val="00C53315"/>
    <w:rsid w:val="00C53DCF"/>
    <w:rsid w:val="00C5430E"/>
    <w:rsid w:val="00C576FA"/>
    <w:rsid w:val="00C619FC"/>
    <w:rsid w:val="00C62295"/>
    <w:rsid w:val="00C623E1"/>
    <w:rsid w:val="00C6330D"/>
    <w:rsid w:val="00C6755B"/>
    <w:rsid w:val="00C720BC"/>
    <w:rsid w:val="00C72353"/>
    <w:rsid w:val="00C77C97"/>
    <w:rsid w:val="00C80BAD"/>
    <w:rsid w:val="00C82D03"/>
    <w:rsid w:val="00C939C8"/>
    <w:rsid w:val="00C94051"/>
    <w:rsid w:val="00C95645"/>
    <w:rsid w:val="00CB26D4"/>
    <w:rsid w:val="00CB4989"/>
    <w:rsid w:val="00CB556A"/>
    <w:rsid w:val="00CB58C0"/>
    <w:rsid w:val="00CC01BB"/>
    <w:rsid w:val="00CC23A4"/>
    <w:rsid w:val="00CC4657"/>
    <w:rsid w:val="00CD27F6"/>
    <w:rsid w:val="00CD33AC"/>
    <w:rsid w:val="00CD3918"/>
    <w:rsid w:val="00CD6706"/>
    <w:rsid w:val="00CD6804"/>
    <w:rsid w:val="00CD6EA9"/>
    <w:rsid w:val="00CD7239"/>
    <w:rsid w:val="00CD78F3"/>
    <w:rsid w:val="00CD7B5D"/>
    <w:rsid w:val="00CE6C7A"/>
    <w:rsid w:val="00CE6D32"/>
    <w:rsid w:val="00CF204D"/>
    <w:rsid w:val="00CF3638"/>
    <w:rsid w:val="00CF6FC5"/>
    <w:rsid w:val="00CF7E2B"/>
    <w:rsid w:val="00D018C1"/>
    <w:rsid w:val="00D01F49"/>
    <w:rsid w:val="00D04D3C"/>
    <w:rsid w:val="00D10C75"/>
    <w:rsid w:val="00D12894"/>
    <w:rsid w:val="00D13897"/>
    <w:rsid w:val="00D143A9"/>
    <w:rsid w:val="00D14781"/>
    <w:rsid w:val="00D15995"/>
    <w:rsid w:val="00D174DD"/>
    <w:rsid w:val="00D17ADE"/>
    <w:rsid w:val="00D27AE7"/>
    <w:rsid w:val="00D3281E"/>
    <w:rsid w:val="00D40461"/>
    <w:rsid w:val="00D40EAC"/>
    <w:rsid w:val="00D41062"/>
    <w:rsid w:val="00D41C22"/>
    <w:rsid w:val="00D51087"/>
    <w:rsid w:val="00D56B55"/>
    <w:rsid w:val="00D6097F"/>
    <w:rsid w:val="00D65B5F"/>
    <w:rsid w:val="00D6639E"/>
    <w:rsid w:val="00D675A2"/>
    <w:rsid w:val="00D67D95"/>
    <w:rsid w:val="00D72D17"/>
    <w:rsid w:val="00D8173D"/>
    <w:rsid w:val="00D82F16"/>
    <w:rsid w:val="00D85CF1"/>
    <w:rsid w:val="00D9687A"/>
    <w:rsid w:val="00D976A4"/>
    <w:rsid w:val="00DA326C"/>
    <w:rsid w:val="00DB1684"/>
    <w:rsid w:val="00DB241E"/>
    <w:rsid w:val="00DB40ED"/>
    <w:rsid w:val="00DB7991"/>
    <w:rsid w:val="00DC7301"/>
    <w:rsid w:val="00DC7C1B"/>
    <w:rsid w:val="00DD065B"/>
    <w:rsid w:val="00DD1D0D"/>
    <w:rsid w:val="00DD49C7"/>
    <w:rsid w:val="00DD5CE9"/>
    <w:rsid w:val="00DD6255"/>
    <w:rsid w:val="00DD6A43"/>
    <w:rsid w:val="00DD6F61"/>
    <w:rsid w:val="00DE2E52"/>
    <w:rsid w:val="00DE5BD5"/>
    <w:rsid w:val="00DF23E7"/>
    <w:rsid w:val="00DF36C2"/>
    <w:rsid w:val="00E002DF"/>
    <w:rsid w:val="00E0046F"/>
    <w:rsid w:val="00E02410"/>
    <w:rsid w:val="00E02B4A"/>
    <w:rsid w:val="00E02B7A"/>
    <w:rsid w:val="00E02E91"/>
    <w:rsid w:val="00E036A3"/>
    <w:rsid w:val="00E03791"/>
    <w:rsid w:val="00E04D77"/>
    <w:rsid w:val="00E0537A"/>
    <w:rsid w:val="00E072D4"/>
    <w:rsid w:val="00E12872"/>
    <w:rsid w:val="00E132B3"/>
    <w:rsid w:val="00E14159"/>
    <w:rsid w:val="00E142DF"/>
    <w:rsid w:val="00E1702C"/>
    <w:rsid w:val="00E20DC6"/>
    <w:rsid w:val="00E22119"/>
    <w:rsid w:val="00E23F1D"/>
    <w:rsid w:val="00E3189B"/>
    <w:rsid w:val="00E3278B"/>
    <w:rsid w:val="00E32B15"/>
    <w:rsid w:val="00E33FDE"/>
    <w:rsid w:val="00E4051A"/>
    <w:rsid w:val="00E40750"/>
    <w:rsid w:val="00E41CEA"/>
    <w:rsid w:val="00E4379E"/>
    <w:rsid w:val="00E4560C"/>
    <w:rsid w:val="00E45FCB"/>
    <w:rsid w:val="00E50B5A"/>
    <w:rsid w:val="00E53F92"/>
    <w:rsid w:val="00E545D4"/>
    <w:rsid w:val="00E56715"/>
    <w:rsid w:val="00E611B7"/>
    <w:rsid w:val="00E66319"/>
    <w:rsid w:val="00E66E08"/>
    <w:rsid w:val="00E72842"/>
    <w:rsid w:val="00E72BC7"/>
    <w:rsid w:val="00E74DE4"/>
    <w:rsid w:val="00E8215B"/>
    <w:rsid w:val="00E85B3D"/>
    <w:rsid w:val="00E9128F"/>
    <w:rsid w:val="00E92E65"/>
    <w:rsid w:val="00E92FF5"/>
    <w:rsid w:val="00E965B3"/>
    <w:rsid w:val="00E96CE1"/>
    <w:rsid w:val="00E975E8"/>
    <w:rsid w:val="00E977C9"/>
    <w:rsid w:val="00E97A3D"/>
    <w:rsid w:val="00EA062C"/>
    <w:rsid w:val="00EA1385"/>
    <w:rsid w:val="00EA163D"/>
    <w:rsid w:val="00EA462C"/>
    <w:rsid w:val="00EB203C"/>
    <w:rsid w:val="00EB654E"/>
    <w:rsid w:val="00EB6BC4"/>
    <w:rsid w:val="00EB70CC"/>
    <w:rsid w:val="00EC2B0A"/>
    <w:rsid w:val="00EC53C7"/>
    <w:rsid w:val="00EC6F12"/>
    <w:rsid w:val="00EC6FF8"/>
    <w:rsid w:val="00EC76F8"/>
    <w:rsid w:val="00ED2267"/>
    <w:rsid w:val="00ED698B"/>
    <w:rsid w:val="00ED6E24"/>
    <w:rsid w:val="00ED746C"/>
    <w:rsid w:val="00ED79E0"/>
    <w:rsid w:val="00EE3B62"/>
    <w:rsid w:val="00EE40B1"/>
    <w:rsid w:val="00EE4AA0"/>
    <w:rsid w:val="00EE572C"/>
    <w:rsid w:val="00EF0733"/>
    <w:rsid w:val="00EF31AE"/>
    <w:rsid w:val="00EF3E4D"/>
    <w:rsid w:val="00F01819"/>
    <w:rsid w:val="00F02B99"/>
    <w:rsid w:val="00F04472"/>
    <w:rsid w:val="00F06428"/>
    <w:rsid w:val="00F102E7"/>
    <w:rsid w:val="00F11FBD"/>
    <w:rsid w:val="00F13E2A"/>
    <w:rsid w:val="00F1527B"/>
    <w:rsid w:val="00F15A25"/>
    <w:rsid w:val="00F163A4"/>
    <w:rsid w:val="00F1770B"/>
    <w:rsid w:val="00F20A67"/>
    <w:rsid w:val="00F255C5"/>
    <w:rsid w:val="00F27A20"/>
    <w:rsid w:val="00F3086E"/>
    <w:rsid w:val="00F3230D"/>
    <w:rsid w:val="00F345F2"/>
    <w:rsid w:val="00F4010F"/>
    <w:rsid w:val="00F40FB5"/>
    <w:rsid w:val="00F41959"/>
    <w:rsid w:val="00F4734F"/>
    <w:rsid w:val="00F511FD"/>
    <w:rsid w:val="00F645EE"/>
    <w:rsid w:val="00F6642D"/>
    <w:rsid w:val="00F73CBB"/>
    <w:rsid w:val="00F75FAC"/>
    <w:rsid w:val="00F76291"/>
    <w:rsid w:val="00F77B84"/>
    <w:rsid w:val="00F77DBF"/>
    <w:rsid w:val="00F81CA7"/>
    <w:rsid w:val="00F8314E"/>
    <w:rsid w:val="00F83D3E"/>
    <w:rsid w:val="00F924C0"/>
    <w:rsid w:val="00F95A24"/>
    <w:rsid w:val="00F96905"/>
    <w:rsid w:val="00FA10AA"/>
    <w:rsid w:val="00FA17D2"/>
    <w:rsid w:val="00FA1DE1"/>
    <w:rsid w:val="00FA3CB8"/>
    <w:rsid w:val="00FA5A94"/>
    <w:rsid w:val="00FC02E7"/>
    <w:rsid w:val="00FC40FB"/>
    <w:rsid w:val="00FC4E44"/>
    <w:rsid w:val="00FD0966"/>
    <w:rsid w:val="00FD1F92"/>
    <w:rsid w:val="00FD20E1"/>
    <w:rsid w:val="00FD37BB"/>
    <w:rsid w:val="00FD6485"/>
    <w:rsid w:val="00FD797E"/>
    <w:rsid w:val="00FE2BEB"/>
    <w:rsid w:val="00FE2F0B"/>
    <w:rsid w:val="00FE3207"/>
    <w:rsid w:val="00FE77C6"/>
    <w:rsid w:val="00FE78F5"/>
    <w:rsid w:val="00FF0EB4"/>
    <w:rsid w:val="00FF1354"/>
    <w:rsid w:val="00FF1E81"/>
    <w:rsid w:val="00FF36C7"/>
    <w:rsid w:val="00FF4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1B0DE"/>
  <w15:chartTrackingRefBased/>
  <w15:docId w15:val="{9E951423-A960-4420-B0FB-61CE13B25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7C6"/>
  </w:style>
  <w:style w:type="paragraph" w:styleId="Heading1">
    <w:name w:val="heading 1"/>
    <w:basedOn w:val="Normal"/>
    <w:next w:val="Normal"/>
    <w:link w:val="Heading1Char"/>
    <w:uiPriority w:val="9"/>
    <w:qFormat/>
    <w:rsid w:val="00D17A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7A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7A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7A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7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7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A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7A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7A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A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ADE"/>
    <w:rPr>
      <w:rFonts w:eastAsiaTheme="majorEastAsia" w:cstheme="majorBidi"/>
      <w:color w:val="272727" w:themeColor="text1" w:themeTint="D8"/>
    </w:rPr>
  </w:style>
  <w:style w:type="paragraph" w:styleId="Title">
    <w:name w:val="Title"/>
    <w:basedOn w:val="Normal"/>
    <w:next w:val="Normal"/>
    <w:link w:val="TitleChar"/>
    <w:uiPriority w:val="10"/>
    <w:qFormat/>
    <w:rsid w:val="00D17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ADE"/>
    <w:pPr>
      <w:spacing w:before="160"/>
      <w:jc w:val="center"/>
    </w:pPr>
    <w:rPr>
      <w:i/>
      <w:iCs/>
      <w:color w:val="404040" w:themeColor="text1" w:themeTint="BF"/>
    </w:rPr>
  </w:style>
  <w:style w:type="character" w:customStyle="1" w:styleId="QuoteChar">
    <w:name w:val="Quote Char"/>
    <w:basedOn w:val="DefaultParagraphFont"/>
    <w:link w:val="Quote"/>
    <w:uiPriority w:val="29"/>
    <w:rsid w:val="00D17ADE"/>
    <w:rPr>
      <w:i/>
      <w:iCs/>
      <w:color w:val="404040" w:themeColor="text1" w:themeTint="BF"/>
    </w:rPr>
  </w:style>
  <w:style w:type="paragraph" w:styleId="ListParagraph">
    <w:name w:val="List Paragraph"/>
    <w:basedOn w:val="Normal"/>
    <w:uiPriority w:val="34"/>
    <w:qFormat/>
    <w:rsid w:val="00D17ADE"/>
    <w:pPr>
      <w:ind w:left="720"/>
      <w:contextualSpacing/>
    </w:pPr>
  </w:style>
  <w:style w:type="character" w:styleId="IntenseEmphasis">
    <w:name w:val="Intense Emphasis"/>
    <w:basedOn w:val="DefaultParagraphFont"/>
    <w:uiPriority w:val="21"/>
    <w:qFormat/>
    <w:rsid w:val="00D17ADE"/>
    <w:rPr>
      <w:i/>
      <w:iCs/>
      <w:color w:val="0F4761" w:themeColor="accent1" w:themeShade="BF"/>
    </w:rPr>
  </w:style>
  <w:style w:type="paragraph" w:styleId="IntenseQuote">
    <w:name w:val="Intense Quote"/>
    <w:basedOn w:val="Normal"/>
    <w:next w:val="Normal"/>
    <w:link w:val="IntenseQuoteChar"/>
    <w:uiPriority w:val="30"/>
    <w:qFormat/>
    <w:rsid w:val="00D17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7ADE"/>
    <w:rPr>
      <w:i/>
      <w:iCs/>
      <w:color w:val="0F4761" w:themeColor="accent1" w:themeShade="BF"/>
    </w:rPr>
  </w:style>
  <w:style w:type="character" w:styleId="IntenseReference">
    <w:name w:val="Intense Reference"/>
    <w:basedOn w:val="DefaultParagraphFont"/>
    <w:uiPriority w:val="32"/>
    <w:qFormat/>
    <w:rsid w:val="00D17ADE"/>
    <w:rPr>
      <w:b/>
      <w:bCs/>
      <w:smallCaps/>
      <w:color w:val="0F4761" w:themeColor="accent1" w:themeShade="BF"/>
      <w:spacing w:val="5"/>
    </w:rPr>
  </w:style>
  <w:style w:type="paragraph" w:styleId="TOCHeading">
    <w:name w:val="TOC Heading"/>
    <w:basedOn w:val="Heading1"/>
    <w:next w:val="Normal"/>
    <w:uiPriority w:val="39"/>
    <w:unhideWhenUsed/>
    <w:qFormat/>
    <w:rsid w:val="009C213E"/>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C03098"/>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C03098"/>
    <w:pPr>
      <w:spacing w:after="100"/>
    </w:pPr>
  </w:style>
  <w:style w:type="character" w:styleId="Hyperlink">
    <w:name w:val="Hyperlink"/>
    <w:basedOn w:val="DefaultParagraphFont"/>
    <w:uiPriority w:val="99"/>
    <w:unhideWhenUsed/>
    <w:rsid w:val="00C03098"/>
    <w:rPr>
      <w:color w:val="467886" w:themeColor="hyperlink"/>
      <w:u w:val="single"/>
    </w:rPr>
  </w:style>
  <w:style w:type="paragraph" w:styleId="TableofFigures">
    <w:name w:val="table of figures"/>
    <w:basedOn w:val="Normal"/>
    <w:next w:val="Normal"/>
    <w:uiPriority w:val="99"/>
    <w:unhideWhenUsed/>
    <w:rsid w:val="0022484C"/>
    <w:pPr>
      <w:spacing w:after="0"/>
    </w:pPr>
  </w:style>
  <w:style w:type="paragraph" w:styleId="TOC2">
    <w:name w:val="toc 2"/>
    <w:basedOn w:val="Normal"/>
    <w:next w:val="Normal"/>
    <w:autoRedefine/>
    <w:uiPriority w:val="39"/>
    <w:unhideWhenUsed/>
    <w:rsid w:val="00624725"/>
    <w:pPr>
      <w:spacing w:after="100"/>
      <w:ind w:left="220"/>
    </w:pPr>
  </w:style>
  <w:style w:type="table" w:styleId="TableGrid">
    <w:name w:val="Table Grid"/>
    <w:basedOn w:val="TableNormal"/>
    <w:uiPriority w:val="39"/>
    <w:rsid w:val="00A05B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B77A1"/>
    <w:pPr>
      <w:spacing w:after="100"/>
      <w:ind w:left="440"/>
    </w:pPr>
  </w:style>
  <w:style w:type="paragraph" w:styleId="Header">
    <w:name w:val="header"/>
    <w:basedOn w:val="Normal"/>
    <w:link w:val="HeaderChar"/>
    <w:uiPriority w:val="99"/>
    <w:unhideWhenUsed/>
    <w:rsid w:val="00821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602"/>
  </w:style>
  <w:style w:type="paragraph" w:styleId="Footer">
    <w:name w:val="footer"/>
    <w:basedOn w:val="Normal"/>
    <w:link w:val="FooterChar"/>
    <w:uiPriority w:val="99"/>
    <w:unhideWhenUsed/>
    <w:rsid w:val="00821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E14811-D14C-449C-B80C-94243F338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4127</TotalTime>
  <Pages>14</Pages>
  <Words>3311</Words>
  <Characters>19011</Characters>
  <Application>Microsoft Office Word</Application>
  <DocSecurity>0</DocSecurity>
  <Lines>1056</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22080</CharactersWithSpaces>
  <SharedDoc>false</SharedDoc>
  <HLinks>
    <vt:vector size="36" baseType="variant">
      <vt:variant>
        <vt:i4>1048626</vt:i4>
      </vt:variant>
      <vt:variant>
        <vt:i4>35</vt:i4>
      </vt:variant>
      <vt:variant>
        <vt:i4>0</vt:i4>
      </vt:variant>
      <vt:variant>
        <vt:i4>5</vt:i4>
      </vt:variant>
      <vt:variant>
        <vt:lpwstr/>
      </vt:variant>
      <vt:variant>
        <vt:lpwstr>_Toc223547775</vt:lpwstr>
      </vt:variant>
      <vt:variant>
        <vt:i4>1048626</vt:i4>
      </vt:variant>
      <vt:variant>
        <vt:i4>29</vt:i4>
      </vt:variant>
      <vt:variant>
        <vt:i4>0</vt:i4>
      </vt:variant>
      <vt:variant>
        <vt:i4>5</vt:i4>
      </vt:variant>
      <vt:variant>
        <vt:lpwstr/>
      </vt:variant>
      <vt:variant>
        <vt:lpwstr>_Toc223547774</vt:lpwstr>
      </vt:variant>
      <vt:variant>
        <vt:i4>1441853</vt:i4>
      </vt:variant>
      <vt:variant>
        <vt:i4>20</vt:i4>
      </vt:variant>
      <vt:variant>
        <vt:i4>0</vt:i4>
      </vt:variant>
      <vt:variant>
        <vt:i4>5</vt:i4>
      </vt:variant>
      <vt:variant>
        <vt:lpwstr/>
      </vt:variant>
      <vt:variant>
        <vt:lpwstr>_Toc223547812</vt:lpwstr>
      </vt:variant>
      <vt:variant>
        <vt:i4>1441853</vt:i4>
      </vt:variant>
      <vt:variant>
        <vt:i4>14</vt:i4>
      </vt:variant>
      <vt:variant>
        <vt:i4>0</vt:i4>
      </vt:variant>
      <vt:variant>
        <vt:i4>5</vt:i4>
      </vt:variant>
      <vt:variant>
        <vt:lpwstr/>
      </vt:variant>
      <vt:variant>
        <vt:lpwstr>_Toc223547811</vt:lpwstr>
      </vt:variant>
      <vt:variant>
        <vt:i4>1441853</vt:i4>
      </vt:variant>
      <vt:variant>
        <vt:i4>8</vt:i4>
      </vt:variant>
      <vt:variant>
        <vt:i4>0</vt:i4>
      </vt:variant>
      <vt:variant>
        <vt:i4>5</vt:i4>
      </vt:variant>
      <vt:variant>
        <vt:lpwstr/>
      </vt:variant>
      <vt:variant>
        <vt:lpwstr>_Toc223547810</vt:lpwstr>
      </vt:variant>
      <vt:variant>
        <vt:i4>1507389</vt:i4>
      </vt:variant>
      <vt:variant>
        <vt:i4>2</vt:i4>
      </vt:variant>
      <vt:variant>
        <vt:i4>0</vt:i4>
      </vt:variant>
      <vt:variant>
        <vt:i4>5</vt:i4>
      </vt:variant>
      <vt:variant>
        <vt:lpwstr/>
      </vt:variant>
      <vt:variant>
        <vt:lpwstr>_Toc223547809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Newman</dc:creator>
  <cp:keywords/>
  <dc:description/>
  <cp:lastModifiedBy>Jacob Newman</cp:lastModifiedBy>
  <cp:revision>903</cp:revision>
  <dcterms:created xsi:type="dcterms:W3CDTF">2026-03-02T20:24:00Z</dcterms:created>
  <dcterms:modified xsi:type="dcterms:W3CDTF">2026-05-01T11:08:00Z</dcterms:modified>
</cp:coreProperties>
</file>