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E3D114" w14:textId="15CC9669" w:rsidR="0028279C" w:rsidRDefault="0028279C" w:rsidP="00BE3F0A">
      <w:pPr>
        <w:spacing w:line="360" w:lineRule="auto"/>
        <w:jc w:val="center"/>
        <w:rPr>
          <w:rFonts w:ascii="Times New Roman" w:hAnsi="Times New Roman" w:cs="Times New Roman"/>
          <w:b/>
          <w:bCs/>
          <w:sz w:val="24"/>
          <w:szCs w:val="24"/>
        </w:rPr>
      </w:pPr>
      <w:r w:rsidRPr="0028279C">
        <w:rPr>
          <w:noProof/>
        </w:rPr>
        <w:drawing>
          <wp:inline distT="0" distB="0" distL="0" distR="0" wp14:anchorId="3F2A8D30" wp14:editId="3F3E57A1">
            <wp:extent cx="5727700" cy="1638300"/>
            <wp:effectExtent l="0" t="0" r="0" b="0"/>
            <wp:docPr id="14522161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7700" cy="1638300"/>
                    </a:xfrm>
                    <a:prstGeom prst="rect">
                      <a:avLst/>
                    </a:prstGeom>
                    <a:noFill/>
                    <a:ln>
                      <a:noFill/>
                    </a:ln>
                  </pic:spPr>
                </pic:pic>
              </a:graphicData>
            </a:graphic>
          </wp:inline>
        </w:drawing>
      </w:r>
    </w:p>
    <w:p w14:paraId="64B2EF57" w14:textId="77777777" w:rsidR="0028279C" w:rsidRDefault="0028279C">
      <w:pPr>
        <w:rPr>
          <w:rFonts w:ascii="Times New Roman" w:hAnsi="Times New Roman" w:cs="Times New Roman"/>
          <w:b/>
          <w:bCs/>
          <w:sz w:val="24"/>
          <w:szCs w:val="24"/>
        </w:rPr>
      </w:pPr>
      <w:r>
        <w:rPr>
          <w:rFonts w:ascii="Times New Roman" w:hAnsi="Times New Roman" w:cs="Times New Roman"/>
          <w:b/>
          <w:bCs/>
          <w:sz w:val="24"/>
          <w:szCs w:val="24"/>
        </w:rPr>
        <w:br w:type="page"/>
      </w:r>
    </w:p>
    <w:p w14:paraId="453798AA" w14:textId="77777777" w:rsidR="0030738C" w:rsidRDefault="0030738C">
      <w:pPr>
        <w:rPr>
          <w:rFonts w:ascii="Times New Roman" w:hAnsi="Times New Roman" w:cs="Times New Roman"/>
          <w:b/>
          <w:bCs/>
          <w:sz w:val="24"/>
          <w:szCs w:val="24"/>
        </w:rPr>
        <w:sectPr w:rsidR="0030738C" w:rsidSect="00167B1A">
          <w:headerReference w:type="default" r:id="rId9"/>
          <w:pgSz w:w="11906" w:h="16838"/>
          <w:pgMar w:top="1440" w:right="1418" w:bottom="1440" w:left="1418" w:header="709" w:footer="709" w:gutter="0"/>
          <w:pgNumType w:fmt="lowerRoman" w:start="1"/>
          <w:cols w:space="708"/>
          <w:docGrid w:linePitch="360"/>
        </w:sectPr>
      </w:pPr>
    </w:p>
    <w:p w14:paraId="37B7F55E" w14:textId="5C6FF329" w:rsidR="00EF7A16" w:rsidRDefault="00EF7A16" w:rsidP="0030738C">
      <w:pPr>
        <w:rPr>
          <w:rFonts w:ascii="Times New Roman" w:hAnsi="Times New Roman" w:cs="Times New Roman"/>
          <w:b/>
          <w:bCs/>
          <w:sz w:val="24"/>
          <w:szCs w:val="24"/>
        </w:rPr>
      </w:pPr>
      <w:r>
        <w:rPr>
          <w:rFonts w:ascii="Times New Roman" w:hAnsi="Times New Roman" w:cs="Times New Roman"/>
          <w:b/>
          <w:bCs/>
          <w:noProof/>
          <w:sz w:val="24"/>
          <w:szCs w:val="24"/>
        </w:rPr>
        <w:lastRenderedPageBreak/>
        <w:drawing>
          <wp:anchor distT="0" distB="0" distL="114300" distR="114300" simplePos="0" relativeHeight="251659264" behindDoc="0" locked="0" layoutInCell="1" allowOverlap="1" wp14:anchorId="55306D96" wp14:editId="2814F97D">
            <wp:simplePos x="0" y="0"/>
            <wp:positionH relativeFrom="margin">
              <wp:align>center</wp:align>
            </wp:positionH>
            <wp:positionV relativeFrom="paragraph">
              <wp:posOffset>41910</wp:posOffset>
            </wp:positionV>
            <wp:extent cx="5643880" cy="7762240"/>
            <wp:effectExtent l="0" t="0" r="0" b="0"/>
            <wp:wrapNone/>
            <wp:docPr id="1812412322" name="Picture 2" descr="A document with writing on i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2412322" name="Picture 2" descr="A document with writing on it&#10;&#10;Description automatically generated with low confidence"/>
                    <pic:cNvPicPr/>
                  </pic:nvPicPr>
                  <pic:blipFill>
                    <a:blip r:embed="rId10">
                      <a:extLst>
                        <a:ext uri="{28A0092B-C50C-407E-A947-70E740481C1C}">
                          <a14:useLocalDpi xmlns:a14="http://schemas.microsoft.com/office/drawing/2010/main" val="0"/>
                        </a:ext>
                      </a:extLst>
                    </a:blip>
                    <a:stretch>
                      <a:fillRect/>
                    </a:stretch>
                  </pic:blipFill>
                  <pic:spPr>
                    <a:xfrm>
                      <a:off x="0" y="0"/>
                      <a:ext cx="5643880" cy="7762240"/>
                    </a:xfrm>
                    <a:prstGeom prst="rect">
                      <a:avLst/>
                    </a:prstGeom>
                  </pic:spPr>
                </pic:pic>
              </a:graphicData>
            </a:graphic>
            <wp14:sizeRelH relativeFrom="margin">
              <wp14:pctWidth>0</wp14:pctWidth>
            </wp14:sizeRelH>
            <wp14:sizeRelV relativeFrom="margin">
              <wp14:pctHeight>0</wp14:pctHeight>
            </wp14:sizeRelV>
          </wp:anchor>
        </w:drawing>
      </w:r>
    </w:p>
    <w:p w14:paraId="4D8C6E2B" w14:textId="77777777" w:rsidR="00EF7A16" w:rsidRDefault="00EF7A16" w:rsidP="0030738C">
      <w:pPr>
        <w:rPr>
          <w:rFonts w:ascii="Times New Roman" w:hAnsi="Times New Roman" w:cs="Times New Roman"/>
          <w:b/>
          <w:bCs/>
          <w:sz w:val="24"/>
          <w:szCs w:val="24"/>
        </w:rPr>
      </w:pPr>
    </w:p>
    <w:p w14:paraId="7184547C" w14:textId="32861211" w:rsidR="00EF7A16" w:rsidRDefault="00EF7A16" w:rsidP="0030738C">
      <w:pPr>
        <w:rPr>
          <w:rFonts w:ascii="Times New Roman" w:hAnsi="Times New Roman" w:cs="Times New Roman"/>
          <w:b/>
          <w:bCs/>
          <w:sz w:val="24"/>
          <w:szCs w:val="24"/>
        </w:rPr>
      </w:pPr>
    </w:p>
    <w:p w14:paraId="2189A12D" w14:textId="77777777" w:rsidR="00EF7A16" w:rsidRDefault="00EF7A16" w:rsidP="0030738C">
      <w:pPr>
        <w:rPr>
          <w:rFonts w:ascii="Times New Roman" w:hAnsi="Times New Roman" w:cs="Times New Roman"/>
          <w:b/>
          <w:bCs/>
          <w:sz w:val="24"/>
          <w:szCs w:val="24"/>
        </w:rPr>
      </w:pPr>
    </w:p>
    <w:p w14:paraId="662DCC75" w14:textId="77777777" w:rsidR="00EF7A16" w:rsidRDefault="00EF7A16" w:rsidP="0030738C">
      <w:pPr>
        <w:rPr>
          <w:rFonts w:ascii="Times New Roman" w:hAnsi="Times New Roman" w:cs="Times New Roman"/>
          <w:b/>
          <w:bCs/>
          <w:sz w:val="24"/>
          <w:szCs w:val="24"/>
        </w:rPr>
      </w:pPr>
    </w:p>
    <w:p w14:paraId="38266646" w14:textId="77777777" w:rsidR="00EF7A16" w:rsidRDefault="00EF7A16" w:rsidP="0030738C">
      <w:pPr>
        <w:rPr>
          <w:rFonts w:ascii="Times New Roman" w:hAnsi="Times New Roman" w:cs="Times New Roman"/>
          <w:b/>
          <w:bCs/>
          <w:sz w:val="24"/>
          <w:szCs w:val="24"/>
        </w:rPr>
      </w:pPr>
    </w:p>
    <w:p w14:paraId="748247A1" w14:textId="77777777" w:rsidR="00EF7A16" w:rsidRDefault="00EF7A16" w:rsidP="0030738C">
      <w:pPr>
        <w:rPr>
          <w:rFonts w:ascii="Times New Roman" w:hAnsi="Times New Roman" w:cs="Times New Roman"/>
          <w:b/>
          <w:bCs/>
          <w:sz w:val="24"/>
          <w:szCs w:val="24"/>
        </w:rPr>
      </w:pPr>
    </w:p>
    <w:p w14:paraId="1BCDFA6A" w14:textId="77777777" w:rsidR="00EF7A16" w:rsidRDefault="00EF7A16" w:rsidP="0030738C">
      <w:pPr>
        <w:rPr>
          <w:rFonts w:ascii="Times New Roman" w:hAnsi="Times New Roman" w:cs="Times New Roman"/>
          <w:b/>
          <w:bCs/>
          <w:sz w:val="24"/>
          <w:szCs w:val="24"/>
        </w:rPr>
      </w:pPr>
    </w:p>
    <w:p w14:paraId="1EC762AE" w14:textId="77777777" w:rsidR="00EF7A16" w:rsidRDefault="00EF7A16" w:rsidP="0030738C">
      <w:pPr>
        <w:rPr>
          <w:rFonts w:ascii="Times New Roman" w:hAnsi="Times New Roman" w:cs="Times New Roman"/>
          <w:b/>
          <w:bCs/>
          <w:sz w:val="24"/>
          <w:szCs w:val="24"/>
        </w:rPr>
      </w:pPr>
    </w:p>
    <w:p w14:paraId="35B22FAC" w14:textId="77777777" w:rsidR="00EF7A16" w:rsidRDefault="00EF7A16" w:rsidP="0030738C">
      <w:pPr>
        <w:rPr>
          <w:rFonts w:ascii="Times New Roman" w:hAnsi="Times New Roman" w:cs="Times New Roman"/>
          <w:b/>
          <w:bCs/>
          <w:sz w:val="24"/>
          <w:szCs w:val="24"/>
        </w:rPr>
      </w:pPr>
    </w:p>
    <w:p w14:paraId="76E65213" w14:textId="77777777" w:rsidR="00EF7A16" w:rsidRDefault="00EF7A16" w:rsidP="0030738C">
      <w:pPr>
        <w:rPr>
          <w:rFonts w:ascii="Times New Roman" w:hAnsi="Times New Roman" w:cs="Times New Roman"/>
          <w:b/>
          <w:bCs/>
          <w:sz w:val="24"/>
          <w:szCs w:val="24"/>
        </w:rPr>
      </w:pPr>
    </w:p>
    <w:p w14:paraId="5EE1A3B0" w14:textId="77777777" w:rsidR="00EF7A16" w:rsidRDefault="00EF7A16" w:rsidP="0030738C">
      <w:pPr>
        <w:rPr>
          <w:rFonts w:ascii="Times New Roman" w:hAnsi="Times New Roman" w:cs="Times New Roman"/>
          <w:b/>
          <w:bCs/>
          <w:sz w:val="24"/>
          <w:szCs w:val="24"/>
        </w:rPr>
      </w:pPr>
    </w:p>
    <w:p w14:paraId="7DFE4157" w14:textId="77777777" w:rsidR="00EF7A16" w:rsidRDefault="00EF7A16" w:rsidP="0030738C">
      <w:pPr>
        <w:rPr>
          <w:rFonts w:ascii="Times New Roman" w:hAnsi="Times New Roman" w:cs="Times New Roman"/>
          <w:b/>
          <w:bCs/>
          <w:sz w:val="24"/>
          <w:szCs w:val="24"/>
        </w:rPr>
      </w:pPr>
    </w:p>
    <w:p w14:paraId="6FD204C2" w14:textId="77777777" w:rsidR="00EF7A16" w:rsidRDefault="00EF7A16" w:rsidP="0030738C">
      <w:pPr>
        <w:rPr>
          <w:rFonts w:ascii="Times New Roman" w:hAnsi="Times New Roman" w:cs="Times New Roman"/>
          <w:b/>
          <w:bCs/>
          <w:sz w:val="24"/>
          <w:szCs w:val="24"/>
        </w:rPr>
      </w:pPr>
    </w:p>
    <w:p w14:paraId="0AA18DA8" w14:textId="77777777" w:rsidR="00EF7A16" w:rsidRDefault="00EF7A16" w:rsidP="0030738C">
      <w:pPr>
        <w:rPr>
          <w:rFonts w:ascii="Times New Roman" w:hAnsi="Times New Roman" w:cs="Times New Roman"/>
          <w:b/>
          <w:bCs/>
          <w:sz w:val="24"/>
          <w:szCs w:val="24"/>
        </w:rPr>
      </w:pPr>
    </w:p>
    <w:p w14:paraId="695DF306" w14:textId="77777777" w:rsidR="00EF7A16" w:rsidRDefault="00EF7A16" w:rsidP="0030738C">
      <w:pPr>
        <w:rPr>
          <w:rFonts w:ascii="Times New Roman" w:hAnsi="Times New Roman" w:cs="Times New Roman"/>
          <w:b/>
          <w:bCs/>
          <w:sz w:val="24"/>
          <w:szCs w:val="24"/>
        </w:rPr>
      </w:pPr>
    </w:p>
    <w:p w14:paraId="61603254" w14:textId="77777777" w:rsidR="00EF7A16" w:rsidRDefault="00EF7A16" w:rsidP="0030738C">
      <w:pPr>
        <w:rPr>
          <w:rFonts w:ascii="Times New Roman" w:hAnsi="Times New Roman" w:cs="Times New Roman"/>
          <w:b/>
          <w:bCs/>
          <w:sz w:val="24"/>
          <w:szCs w:val="24"/>
        </w:rPr>
      </w:pPr>
    </w:p>
    <w:p w14:paraId="013B68CE" w14:textId="77777777" w:rsidR="00EF7A16" w:rsidRDefault="00EF7A16" w:rsidP="0030738C">
      <w:pPr>
        <w:rPr>
          <w:rFonts w:ascii="Times New Roman" w:hAnsi="Times New Roman" w:cs="Times New Roman"/>
          <w:b/>
          <w:bCs/>
          <w:sz w:val="24"/>
          <w:szCs w:val="24"/>
        </w:rPr>
      </w:pPr>
    </w:p>
    <w:p w14:paraId="5B565422" w14:textId="77777777" w:rsidR="00EF7A16" w:rsidRDefault="00EF7A16" w:rsidP="0030738C">
      <w:pPr>
        <w:rPr>
          <w:rFonts w:ascii="Times New Roman" w:hAnsi="Times New Roman" w:cs="Times New Roman"/>
          <w:b/>
          <w:bCs/>
          <w:sz w:val="24"/>
          <w:szCs w:val="24"/>
        </w:rPr>
      </w:pPr>
    </w:p>
    <w:p w14:paraId="3B9E4CF6" w14:textId="77777777" w:rsidR="00EF7A16" w:rsidRDefault="00EF7A16" w:rsidP="0030738C">
      <w:pPr>
        <w:rPr>
          <w:rFonts w:ascii="Times New Roman" w:hAnsi="Times New Roman" w:cs="Times New Roman"/>
          <w:b/>
          <w:bCs/>
          <w:sz w:val="24"/>
          <w:szCs w:val="24"/>
        </w:rPr>
      </w:pPr>
    </w:p>
    <w:p w14:paraId="3E830C20" w14:textId="77777777" w:rsidR="00EF7A16" w:rsidRDefault="00EF7A16" w:rsidP="0030738C">
      <w:pPr>
        <w:rPr>
          <w:rFonts w:ascii="Times New Roman" w:hAnsi="Times New Roman" w:cs="Times New Roman"/>
          <w:b/>
          <w:bCs/>
          <w:sz w:val="24"/>
          <w:szCs w:val="24"/>
        </w:rPr>
      </w:pPr>
    </w:p>
    <w:p w14:paraId="56B4F030" w14:textId="77777777" w:rsidR="00EF7A16" w:rsidRDefault="00EF7A16" w:rsidP="0030738C">
      <w:pPr>
        <w:rPr>
          <w:rFonts w:ascii="Times New Roman" w:hAnsi="Times New Roman" w:cs="Times New Roman"/>
          <w:b/>
          <w:bCs/>
          <w:sz w:val="24"/>
          <w:szCs w:val="24"/>
        </w:rPr>
      </w:pPr>
    </w:p>
    <w:p w14:paraId="255E77AA" w14:textId="77777777" w:rsidR="00EF7A16" w:rsidRDefault="00EF7A16" w:rsidP="0030738C">
      <w:pPr>
        <w:rPr>
          <w:rFonts w:ascii="Times New Roman" w:hAnsi="Times New Roman" w:cs="Times New Roman"/>
          <w:b/>
          <w:bCs/>
          <w:sz w:val="24"/>
          <w:szCs w:val="24"/>
        </w:rPr>
      </w:pPr>
    </w:p>
    <w:p w14:paraId="02B3BFEF" w14:textId="77777777" w:rsidR="00EF7A16" w:rsidRDefault="00EF7A16" w:rsidP="0030738C">
      <w:pPr>
        <w:rPr>
          <w:rFonts w:ascii="Times New Roman" w:hAnsi="Times New Roman" w:cs="Times New Roman"/>
          <w:b/>
          <w:bCs/>
          <w:sz w:val="24"/>
          <w:szCs w:val="24"/>
        </w:rPr>
      </w:pPr>
    </w:p>
    <w:p w14:paraId="05F829AF" w14:textId="77777777" w:rsidR="00EF7A16" w:rsidRDefault="00EF7A16" w:rsidP="0030738C">
      <w:pPr>
        <w:rPr>
          <w:rFonts w:ascii="Times New Roman" w:hAnsi="Times New Roman" w:cs="Times New Roman"/>
          <w:b/>
          <w:bCs/>
          <w:sz w:val="24"/>
          <w:szCs w:val="24"/>
        </w:rPr>
      </w:pPr>
    </w:p>
    <w:p w14:paraId="39C38DD2" w14:textId="77777777" w:rsidR="00EF7A16" w:rsidRDefault="00EF7A16" w:rsidP="0030738C">
      <w:pPr>
        <w:rPr>
          <w:rFonts w:ascii="Times New Roman" w:hAnsi="Times New Roman" w:cs="Times New Roman"/>
          <w:b/>
          <w:bCs/>
          <w:sz w:val="24"/>
          <w:szCs w:val="24"/>
        </w:rPr>
      </w:pPr>
    </w:p>
    <w:p w14:paraId="7B815C94" w14:textId="77777777" w:rsidR="00EF7A16" w:rsidRDefault="00EF7A16" w:rsidP="0030738C">
      <w:pPr>
        <w:rPr>
          <w:rFonts w:ascii="Times New Roman" w:hAnsi="Times New Roman" w:cs="Times New Roman"/>
          <w:b/>
          <w:bCs/>
          <w:sz w:val="24"/>
          <w:szCs w:val="24"/>
        </w:rPr>
      </w:pPr>
    </w:p>
    <w:p w14:paraId="4CCB74C6" w14:textId="77777777" w:rsidR="00EF7A16" w:rsidRDefault="00EF7A16" w:rsidP="0030738C">
      <w:pPr>
        <w:rPr>
          <w:rFonts w:ascii="Times New Roman" w:hAnsi="Times New Roman" w:cs="Times New Roman"/>
          <w:b/>
          <w:bCs/>
          <w:sz w:val="24"/>
          <w:szCs w:val="24"/>
        </w:rPr>
      </w:pPr>
    </w:p>
    <w:p w14:paraId="57914728" w14:textId="77777777" w:rsidR="00EF7A16" w:rsidRDefault="00EF7A16" w:rsidP="0030738C">
      <w:pPr>
        <w:rPr>
          <w:rFonts w:ascii="Times New Roman" w:hAnsi="Times New Roman" w:cs="Times New Roman"/>
          <w:b/>
          <w:bCs/>
          <w:sz w:val="24"/>
          <w:szCs w:val="24"/>
        </w:rPr>
      </w:pPr>
    </w:p>
    <w:p w14:paraId="3B3F8580" w14:textId="77777777" w:rsidR="00EF7A16" w:rsidRDefault="00EF7A16" w:rsidP="0030738C">
      <w:pPr>
        <w:rPr>
          <w:rFonts w:ascii="Times New Roman" w:hAnsi="Times New Roman" w:cs="Times New Roman"/>
          <w:b/>
          <w:bCs/>
          <w:sz w:val="24"/>
          <w:szCs w:val="24"/>
        </w:rPr>
      </w:pPr>
    </w:p>
    <w:p w14:paraId="32BD3A1F" w14:textId="7B63B5B9" w:rsidR="00214675" w:rsidRPr="00214675" w:rsidRDefault="00214675" w:rsidP="0030738C">
      <w:pPr>
        <w:rPr>
          <w:rFonts w:ascii="Times New Roman" w:hAnsi="Times New Roman" w:cs="Times New Roman"/>
          <w:b/>
          <w:bCs/>
          <w:sz w:val="24"/>
          <w:szCs w:val="24"/>
        </w:rPr>
      </w:pPr>
      <w:r w:rsidRPr="00214675">
        <w:rPr>
          <w:rFonts w:ascii="Times New Roman" w:hAnsi="Times New Roman" w:cs="Times New Roman"/>
          <w:b/>
          <w:bCs/>
          <w:sz w:val="24"/>
          <w:szCs w:val="24"/>
        </w:rPr>
        <w:lastRenderedPageBreak/>
        <w:t>Acknowledgements</w:t>
      </w:r>
    </w:p>
    <w:p w14:paraId="206B7EAC" w14:textId="3E8349D1" w:rsidR="00214675" w:rsidRPr="00214675" w:rsidRDefault="00214675" w:rsidP="00214675">
      <w:pPr>
        <w:rPr>
          <w:rFonts w:ascii="Times New Roman" w:hAnsi="Times New Roman" w:cs="Times New Roman"/>
          <w:sz w:val="24"/>
          <w:szCs w:val="24"/>
        </w:rPr>
      </w:pPr>
      <w:r w:rsidRPr="00214675">
        <w:rPr>
          <w:rFonts w:ascii="Times New Roman" w:hAnsi="Times New Roman" w:cs="Times New Roman"/>
          <w:sz w:val="24"/>
          <w:szCs w:val="24"/>
        </w:rPr>
        <w:t>I am forever indebted to my supervisor, Karen Eaton-Thomas, for your encouragement, support, guidance, and mentoring. Over the duration of my degree, you have always done your utmost to ease my anxieties and to make this journey as stress-free as possible for me.</w:t>
      </w:r>
      <w:r w:rsidR="002C21E8" w:rsidRPr="002C21E8">
        <w:t xml:space="preserve"> </w:t>
      </w:r>
      <w:r w:rsidR="002C21E8" w:rsidRPr="002C21E8">
        <w:rPr>
          <w:rFonts w:ascii="Times New Roman" w:hAnsi="Times New Roman" w:cs="Times New Roman"/>
          <w:sz w:val="24"/>
          <w:szCs w:val="24"/>
        </w:rPr>
        <w:t>Please accept my heartfelt thanks for all your support</w:t>
      </w:r>
      <w:r w:rsidR="002C21E8">
        <w:rPr>
          <w:rFonts w:ascii="Times New Roman" w:hAnsi="Times New Roman" w:cs="Times New Roman"/>
          <w:sz w:val="24"/>
          <w:szCs w:val="24"/>
        </w:rPr>
        <w:t>,</w:t>
      </w:r>
      <w:r w:rsidRPr="00214675">
        <w:rPr>
          <w:rFonts w:ascii="Times New Roman" w:hAnsi="Times New Roman" w:cs="Times New Roman"/>
          <w:sz w:val="24"/>
          <w:szCs w:val="24"/>
        </w:rPr>
        <w:t xml:space="preserve"> kindness, and belief in me. I will be sad to say goodbye to you when my undergraduate journey ends, and I wish that I could take you with me into my Masters. I would not have made it this far without you.</w:t>
      </w:r>
    </w:p>
    <w:p w14:paraId="56E743EE" w14:textId="0E22E1C7" w:rsidR="00214675" w:rsidRPr="00214675" w:rsidRDefault="00214675" w:rsidP="00214675">
      <w:pPr>
        <w:rPr>
          <w:rFonts w:ascii="Times New Roman" w:hAnsi="Times New Roman" w:cs="Times New Roman"/>
          <w:sz w:val="24"/>
          <w:szCs w:val="24"/>
        </w:rPr>
      </w:pPr>
      <w:r w:rsidRPr="00214675">
        <w:rPr>
          <w:rFonts w:ascii="Times New Roman" w:hAnsi="Times New Roman" w:cs="Times New Roman"/>
          <w:sz w:val="24"/>
          <w:szCs w:val="24"/>
        </w:rPr>
        <w:t>Secondly, I thank my children, Bailey, Caden, Casey, Brodie, Aisla, and Selah. I dedicate this dissertation to you. I know we have all had to make sacrifices whilst I have studied, but I hope you know everything I do is for you. No matter what I achieve academically or professionally, you are all my greatest achievements in life. I love you all unconditionally and hope to make you as proud of me as I am of you. You are my everything.</w:t>
      </w:r>
    </w:p>
    <w:p w14:paraId="0125EB30" w14:textId="45F85FC7" w:rsidR="00214675" w:rsidRPr="00214675" w:rsidRDefault="00214675" w:rsidP="00214675">
      <w:pPr>
        <w:rPr>
          <w:rFonts w:ascii="Times New Roman" w:hAnsi="Times New Roman" w:cs="Times New Roman"/>
          <w:sz w:val="24"/>
          <w:szCs w:val="24"/>
        </w:rPr>
      </w:pPr>
      <w:r w:rsidRPr="00214675">
        <w:rPr>
          <w:rFonts w:ascii="Times New Roman" w:hAnsi="Times New Roman" w:cs="Times New Roman"/>
          <w:sz w:val="24"/>
          <w:szCs w:val="24"/>
        </w:rPr>
        <w:t xml:space="preserve">I also </w:t>
      </w:r>
      <w:r w:rsidR="002C21E8">
        <w:rPr>
          <w:rFonts w:ascii="Times New Roman" w:hAnsi="Times New Roman" w:cs="Times New Roman"/>
          <w:sz w:val="24"/>
          <w:szCs w:val="24"/>
        </w:rPr>
        <w:t>want to express my gratitude to</w:t>
      </w:r>
      <w:r w:rsidRPr="00214675">
        <w:rPr>
          <w:rFonts w:ascii="Times New Roman" w:hAnsi="Times New Roman" w:cs="Times New Roman"/>
          <w:sz w:val="24"/>
          <w:szCs w:val="24"/>
        </w:rPr>
        <w:t xml:space="preserve"> my manager, Alison Dahlgren. Thank you for your flexibility, support, and encouragement and for allowing me to conduct my research in the workplace. Thank you also to my colleagues who participated in this study; this would not have been possible without you. </w:t>
      </w:r>
    </w:p>
    <w:p w14:paraId="26BC4F3B" w14:textId="6A7DD652" w:rsidR="00214675" w:rsidRPr="00214675" w:rsidRDefault="00214675" w:rsidP="00214675">
      <w:pPr>
        <w:rPr>
          <w:rFonts w:ascii="Times New Roman" w:hAnsi="Times New Roman" w:cs="Times New Roman"/>
          <w:sz w:val="24"/>
          <w:szCs w:val="24"/>
        </w:rPr>
      </w:pPr>
      <w:r w:rsidRPr="00214675">
        <w:rPr>
          <w:rFonts w:ascii="Times New Roman" w:hAnsi="Times New Roman" w:cs="Times New Roman"/>
          <w:sz w:val="24"/>
          <w:szCs w:val="24"/>
        </w:rPr>
        <w:t xml:space="preserve">Finally, I express my sincere gratitude to my Nana, Awen Roche, the strongest, most inspirational, truly extraordinary woman that I have ever met. To have attended University as a woman from a working-class background in the 1950s was a rarity, only to excel in your teaching career and become a head of department and a deputy head as a single parent. When we said goodbye to you, I discovered you had taken early retirement from your beloved career to look after me as a baby. Thank you for giving up your treasured career to care for me; I have many happy memories with you as a little girl.  Although you never got to witness me finish my studies or graduate in this life, I hope you are proudly watching over me from what comes next. </w:t>
      </w:r>
    </w:p>
    <w:p w14:paraId="21384628" w14:textId="5B0C9946" w:rsidR="00214675" w:rsidRDefault="00214675" w:rsidP="00214675">
      <w:pPr>
        <w:rPr>
          <w:rFonts w:ascii="Times New Roman" w:hAnsi="Times New Roman" w:cs="Times New Roman"/>
          <w:sz w:val="24"/>
          <w:szCs w:val="24"/>
        </w:rPr>
      </w:pPr>
      <w:r w:rsidRPr="00214675">
        <w:rPr>
          <w:rFonts w:ascii="Times New Roman" w:hAnsi="Times New Roman" w:cs="Times New Roman"/>
          <w:sz w:val="24"/>
          <w:szCs w:val="24"/>
        </w:rPr>
        <w:t>In loving memory of my precious baby Hudson. I will carry you all my life.</w:t>
      </w:r>
    </w:p>
    <w:p w14:paraId="18B849DA" w14:textId="080FA535" w:rsidR="00214675" w:rsidRPr="00214675" w:rsidRDefault="00214675" w:rsidP="00214675">
      <w:pPr>
        <w:rPr>
          <w:rFonts w:ascii="Times New Roman" w:hAnsi="Times New Roman" w:cs="Times New Roman"/>
          <w:sz w:val="24"/>
          <w:szCs w:val="24"/>
        </w:rPr>
      </w:pPr>
    </w:p>
    <w:p w14:paraId="06E82299" w14:textId="78940657" w:rsidR="00214675" w:rsidRPr="00214675" w:rsidRDefault="00214675" w:rsidP="00214675">
      <w:pPr>
        <w:rPr>
          <w:rFonts w:ascii="Times New Roman" w:hAnsi="Times New Roman" w:cs="Times New Roman"/>
          <w:b/>
          <w:bCs/>
          <w:sz w:val="24"/>
          <w:szCs w:val="24"/>
        </w:rPr>
      </w:pPr>
      <w:r>
        <w:rPr>
          <w:rFonts w:ascii="Times New Roman" w:hAnsi="Times New Roman" w:cs="Times New Roman"/>
          <w:noProof/>
          <w:sz w:val="24"/>
          <w:szCs w:val="24"/>
        </w:rPr>
        <w:drawing>
          <wp:anchor distT="0" distB="0" distL="114300" distR="114300" simplePos="0" relativeHeight="251660288" behindDoc="0" locked="0" layoutInCell="1" allowOverlap="1" wp14:anchorId="41748074" wp14:editId="7AEEC76B">
            <wp:simplePos x="0" y="0"/>
            <wp:positionH relativeFrom="margin">
              <wp:posOffset>882387</wp:posOffset>
            </wp:positionH>
            <wp:positionV relativeFrom="paragraph">
              <wp:posOffset>166631</wp:posOffset>
            </wp:positionV>
            <wp:extent cx="3520055" cy="2639969"/>
            <wp:effectExtent l="1905" t="0" r="6350" b="6350"/>
            <wp:wrapNone/>
            <wp:docPr id="1804682727" name="Picture 3" descr="A person in a graduation cap&#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4682727" name="Picture 3" descr="A person in a graduation cap&#10;&#10;Description automatically generated with low confidence"/>
                    <pic:cNvPicPr/>
                  </pic:nvPicPr>
                  <pic:blipFill>
                    <a:blip r:embed="rId11" cstate="print">
                      <a:extLst>
                        <a:ext uri="{28A0092B-C50C-407E-A947-70E740481C1C}">
                          <a14:useLocalDpi xmlns:a14="http://schemas.microsoft.com/office/drawing/2010/main" val="0"/>
                        </a:ext>
                      </a:extLst>
                    </a:blip>
                    <a:stretch>
                      <a:fillRect/>
                    </a:stretch>
                  </pic:blipFill>
                  <pic:spPr>
                    <a:xfrm rot="5400000">
                      <a:off x="0" y="0"/>
                      <a:ext cx="3532990" cy="2649670"/>
                    </a:xfrm>
                    <a:prstGeom prst="rect">
                      <a:avLst/>
                    </a:prstGeom>
                  </pic:spPr>
                </pic:pic>
              </a:graphicData>
            </a:graphic>
            <wp14:sizeRelH relativeFrom="margin">
              <wp14:pctWidth>0</wp14:pctWidth>
            </wp14:sizeRelH>
            <wp14:sizeRelV relativeFrom="margin">
              <wp14:pctHeight>0</wp14:pctHeight>
            </wp14:sizeRelV>
          </wp:anchor>
        </w:drawing>
      </w:r>
    </w:p>
    <w:p w14:paraId="0C1A5AD5" w14:textId="0BA4CB3C" w:rsidR="00824A16" w:rsidRDefault="00824A16" w:rsidP="00214675">
      <w:pPr>
        <w:rPr>
          <w:rFonts w:ascii="Times New Roman" w:hAnsi="Times New Roman" w:cs="Times New Roman"/>
          <w:b/>
          <w:bCs/>
          <w:sz w:val="24"/>
          <w:szCs w:val="24"/>
        </w:rPr>
      </w:pPr>
    </w:p>
    <w:p w14:paraId="7019013A" w14:textId="77777777" w:rsidR="00214675" w:rsidRDefault="00214675" w:rsidP="00214675">
      <w:pPr>
        <w:rPr>
          <w:rFonts w:ascii="Times New Roman" w:hAnsi="Times New Roman" w:cs="Times New Roman"/>
          <w:b/>
          <w:bCs/>
          <w:sz w:val="24"/>
          <w:szCs w:val="24"/>
        </w:rPr>
      </w:pPr>
    </w:p>
    <w:p w14:paraId="5DDD7BCE" w14:textId="77777777" w:rsidR="00214675" w:rsidRDefault="00214675" w:rsidP="00214675">
      <w:pPr>
        <w:rPr>
          <w:rFonts w:ascii="Times New Roman" w:hAnsi="Times New Roman" w:cs="Times New Roman"/>
          <w:b/>
          <w:bCs/>
          <w:sz w:val="24"/>
          <w:szCs w:val="24"/>
        </w:rPr>
      </w:pPr>
    </w:p>
    <w:p w14:paraId="7582AD32" w14:textId="77777777" w:rsidR="00214675" w:rsidRDefault="00214675" w:rsidP="00214675">
      <w:pPr>
        <w:rPr>
          <w:rFonts w:ascii="Times New Roman" w:hAnsi="Times New Roman" w:cs="Times New Roman"/>
          <w:b/>
          <w:bCs/>
          <w:sz w:val="24"/>
          <w:szCs w:val="24"/>
        </w:rPr>
      </w:pPr>
    </w:p>
    <w:p w14:paraId="497D0662" w14:textId="77777777" w:rsidR="00214675" w:rsidRDefault="00214675" w:rsidP="00214675">
      <w:pPr>
        <w:rPr>
          <w:rFonts w:ascii="Times New Roman" w:hAnsi="Times New Roman" w:cs="Times New Roman"/>
          <w:b/>
          <w:bCs/>
          <w:sz w:val="24"/>
          <w:szCs w:val="24"/>
        </w:rPr>
      </w:pPr>
    </w:p>
    <w:p w14:paraId="081738AE" w14:textId="77777777" w:rsidR="00214675" w:rsidRDefault="00214675" w:rsidP="00214675">
      <w:pPr>
        <w:rPr>
          <w:rFonts w:ascii="Times New Roman" w:hAnsi="Times New Roman" w:cs="Times New Roman"/>
          <w:b/>
          <w:bCs/>
          <w:sz w:val="24"/>
          <w:szCs w:val="24"/>
        </w:rPr>
      </w:pPr>
    </w:p>
    <w:p w14:paraId="7F7EFFC1" w14:textId="77777777" w:rsidR="00214675" w:rsidRDefault="00214675" w:rsidP="00214675">
      <w:pPr>
        <w:rPr>
          <w:rFonts w:ascii="Times New Roman" w:hAnsi="Times New Roman" w:cs="Times New Roman"/>
          <w:b/>
          <w:bCs/>
          <w:sz w:val="24"/>
          <w:szCs w:val="24"/>
        </w:rPr>
      </w:pPr>
    </w:p>
    <w:p w14:paraId="4EF07835" w14:textId="77777777" w:rsidR="00214675" w:rsidRDefault="00214675" w:rsidP="00214675">
      <w:pPr>
        <w:rPr>
          <w:rFonts w:ascii="Times New Roman" w:hAnsi="Times New Roman" w:cs="Times New Roman"/>
          <w:b/>
          <w:bCs/>
          <w:sz w:val="24"/>
          <w:szCs w:val="24"/>
        </w:rPr>
      </w:pPr>
    </w:p>
    <w:p w14:paraId="15F7E0EF" w14:textId="73BD70CC" w:rsidR="00214675" w:rsidRDefault="00214675" w:rsidP="00214675">
      <w:pPr>
        <w:rPr>
          <w:rFonts w:ascii="Times New Roman" w:hAnsi="Times New Roman" w:cs="Times New Roman"/>
          <w:b/>
          <w:bCs/>
          <w:sz w:val="24"/>
          <w:szCs w:val="24"/>
        </w:rPr>
      </w:pPr>
    </w:p>
    <w:p w14:paraId="1F068738" w14:textId="77777777" w:rsidR="00214675" w:rsidRDefault="00214675" w:rsidP="00055E11">
      <w:pPr>
        <w:spacing w:line="360" w:lineRule="auto"/>
        <w:jc w:val="center"/>
        <w:rPr>
          <w:rFonts w:ascii="Times New Roman" w:hAnsi="Times New Roman" w:cs="Times New Roman"/>
          <w:b/>
          <w:bCs/>
          <w:sz w:val="24"/>
          <w:szCs w:val="24"/>
        </w:rPr>
      </w:pPr>
      <w:r w:rsidRPr="00971539">
        <w:rPr>
          <w:rFonts w:ascii="Times New Roman" w:hAnsi="Times New Roman" w:cs="Times New Roman"/>
          <w:b/>
          <w:bCs/>
          <w:sz w:val="24"/>
          <w:szCs w:val="24"/>
        </w:rPr>
        <w:lastRenderedPageBreak/>
        <w:t>Table of Contents</w:t>
      </w:r>
    </w:p>
    <w:p w14:paraId="5BBC4FB5" w14:textId="32924FCF" w:rsidR="001550A1" w:rsidRPr="001550A1" w:rsidRDefault="001550A1" w:rsidP="001550A1">
      <w:pPr>
        <w:spacing w:line="360" w:lineRule="auto"/>
        <w:rPr>
          <w:rFonts w:ascii="Times New Roman" w:hAnsi="Times New Roman" w:cs="Times New Roman"/>
          <w:sz w:val="24"/>
          <w:szCs w:val="24"/>
        </w:rPr>
      </w:pPr>
      <w:r w:rsidRPr="001550A1">
        <w:rPr>
          <w:rFonts w:ascii="Times New Roman" w:hAnsi="Times New Roman" w:cs="Times New Roman"/>
          <w:sz w:val="24"/>
          <w:szCs w:val="24"/>
        </w:rPr>
        <w:t>Abstrac</w:t>
      </w:r>
      <w:r w:rsidR="00A53660">
        <w:rPr>
          <w:rFonts w:ascii="Times New Roman" w:hAnsi="Times New Roman" w:cs="Times New Roman"/>
          <w:sz w:val="24"/>
          <w:szCs w:val="24"/>
        </w:rPr>
        <w:t xml:space="preserve">t </w:t>
      </w:r>
      <w:r w:rsidR="00A53660">
        <w:rPr>
          <w:rFonts w:ascii="Times New Roman" w:hAnsi="Times New Roman" w:cs="Times New Roman"/>
          <w:sz w:val="24"/>
          <w:szCs w:val="24"/>
        </w:rPr>
        <w:tab/>
      </w:r>
      <w:r w:rsidR="00A53660">
        <w:rPr>
          <w:rFonts w:ascii="Times New Roman" w:hAnsi="Times New Roman" w:cs="Times New Roman"/>
          <w:sz w:val="24"/>
          <w:szCs w:val="24"/>
        </w:rPr>
        <w:tab/>
      </w:r>
      <w:r w:rsidR="00A53660">
        <w:rPr>
          <w:rFonts w:ascii="Times New Roman" w:hAnsi="Times New Roman" w:cs="Times New Roman"/>
          <w:sz w:val="24"/>
          <w:szCs w:val="24"/>
        </w:rPr>
        <w:tab/>
      </w:r>
      <w:r w:rsidR="00A53660">
        <w:rPr>
          <w:rFonts w:ascii="Times New Roman" w:hAnsi="Times New Roman" w:cs="Times New Roman"/>
          <w:sz w:val="24"/>
          <w:szCs w:val="24"/>
        </w:rPr>
        <w:tab/>
      </w:r>
      <w:r w:rsidR="00A53660">
        <w:rPr>
          <w:rFonts w:ascii="Times New Roman" w:hAnsi="Times New Roman" w:cs="Times New Roman"/>
          <w:sz w:val="24"/>
          <w:szCs w:val="24"/>
        </w:rPr>
        <w:tab/>
      </w:r>
      <w:r w:rsidR="00A53660">
        <w:rPr>
          <w:rFonts w:ascii="Times New Roman" w:hAnsi="Times New Roman" w:cs="Times New Roman"/>
          <w:sz w:val="24"/>
          <w:szCs w:val="24"/>
        </w:rPr>
        <w:tab/>
      </w:r>
      <w:r w:rsidR="00A53660">
        <w:rPr>
          <w:rFonts w:ascii="Times New Roman" w:hAnsi="Times New Roman" w:cs="Times New Roman"/>
          <w:sz w:val="24"/>
          <w:szCs w:val="24"/>
        </w:rPr>
        <w:tab/>
      </w:r>
      <w:r w:rsidR="00A53660">
        <w:rPr>
          <w:rFonts w:ascii="Times New Roman" w:hAnsi="Times New Roman" w:cs="Times New Roman"/>
          <w:sz w:val="24"/>
          <w:szCs w:val="24"/>
        </w:rPr>
        <w:tab/>
      </w:r>
      <w:r w:rsidR="00A53660">
        <w:rPr>
          <w:rFonts w:ascii="Times New Roman" w:hAnsi="Times New Roman" w:cs="Times New Roman"/>
          <w:sz w:val="24"/>
          <w:szCs w:val="24"/>
        </w:rPr>
        <w:tab/>
      </w:r>
      <w:r w:rsidR="00A53660">
        <w:rPr>
          <w:rFonts w:ascii="Times New Roman" w:hAnsi="Times New Roman" w:cs="Times New Roman"/>
          <w:sz w:val="24"/>
          <w:szCs w:val="24"/>
        </w:rPr>
        <w:tab/>
      </w:r>
    </w:p>
    <w:p w14:paraId="587E3F5E" w14:textId="2A010E63" w:rsidR="00214675" w:rsidRPr="00971539" w:rsidRDefault="00214675" w:rsidP="00214675">
      <w:pPr>
        <w:spacing w:line="360" w:lineRule="auto"/>
        <w:rPr>
          <w:rFonts w:ascii="Times New Roman" w:hAnsi="Times New Roman" w:cs="Times New Roman"/>
          <w:sz w:val="24"/>
          <w:szCs w:val="24"/>
        </w:rPr>
      </w:pPr>
      <w:r w:rsidRPr="00971539">
        <w:rPr>
          <w:rFonts w:ascii="Times New Roman" w:hAnsi="Times New Roman" w:cs="Times New Roman"/>
          <w:sz w:val="24"/>
          <w:szCs w:val="24"/>
        </w:rPr>
        <w:t>Chapter 1</w:t>
      </w:r>
      <w:r w:rsidR="00A31999">
        <w:rPr>
          <w:rFonts w:ascii="Times New Roman" w:hAnsi="Times New Roman" w:cs="Times New Roman"/>
          <w:sz w:val="24"/>
          <w:szCs w:val="24"/>
        </w:rPr>
        <w:t>.</w:t>
      </w:r>
      <w:r w:rsidRPr="00971539">
        <w:rPr>
          <w:rFonts w:ascii="Times New Roman" w:hAnsi="Times New Roman" w:cs="Times New Roman"/>
          <w:sz w:val="24"/>
          <w:szCs w:val="24"/>
        </w:rPr>
        <w:t xml:space="preserve"> Introduction/Literature Review </w:t>
      </w:r>
      <w:r w:rsidR="00A53660">
        <w:rPr>
          <w:rFonts w:ascii="Times New Roman" w:hAnsi="Times New Roman" w:cs="Times New Roman"/>
          <w:sz w:val="24"/>
          <w:szCs w:val="24"/>
        </w:rPr>
        <w:t xml:space="preserve"> </w:t>
      </w:r>
      <w:r w:rsidR="00A53660">
        <w:rPr>
          <w:rFonts w:ascii="Times New Roman" w:hAnsi="Times New Roman" w:cs="Times New Roman"/>
          <w:sz w:val="24"/>
          <w:szCs w:val="24"/>
        </w:rPr>
        <w:tab/>
      </w:r>
      <w:r w:rsidR="00A53660">
        <w:rPr>
          <w:rFonts w:ascii="Times New Roman" w:hAnsi="Times New Roman" w:cs="Times New Roman"/>
          <w:sz w:val="24"/>
          <w:szCs w:val="24"/>
        </w:rPr>
        <w:tab/>
      </w:r>
      <w:r w:rsidR="00A53660">
        <w:rPr>
          <w:rFonts w:ascii="Times New Roman" w:hAnsi="Times New Roman" w:cs="Times New Roman"/>
          <w:sz w:val="24"/>
          <w:szCs w:val="24"/>
        </w:rPr>
        <w:tab/>
      </w:r>
      <w:r w:rsidR="00A53660">
        <w:rPr>
          <w:rFonts w:ascii="Times New Roman" w:hAnsi="Times New Roman" w:cs="Times New Roman"/>
          <w:sz w:val="24"/>
          <w:szCs w:val="24"/>
        </w:rPr>
        <w:tab/>
      </w:r>
      <w:r w:rsidR="00A53660">
        <w:rPr>
          <w:rFonts w:ascii="Times New Roman" w:hAnsi="Times New Roman" w:cs="Times New Roman"/>
          <w:sz w:val="24"/>
          <w:szCs w:val="24"/>
        </w:rPr>
        <w:tab/>
      </w:r>
      <w:r w:rsidR="00A53660">
        <w:rPr>
          <w:rFonts w:ascii="Times New Roman" w:hAnsi="Times New Roman" w:cs="Times New Roman"/>
          <w:sz w:val="24"/>
          <w:szCs w:val="24"/>
        </w:rPr>
        <w:tab/>
        <w:t xml:space="preserve">1 </w:t>
      </w:r>
    </w:p>
    <w:p w14:paraId="7E51D2AF" w14:textId="6684627A" w:rsidR="00214675" w:rsidRPr="00971539" w:rsidRDefault="00214675" w:rsidP="00214675">
      <w:pPr>
        <w:spacing w:line="360" w:lineRule="auto"/>
        <w:rPr>
          <w:rFonts w:ascii="Times New Roman" w:hAnsi="Times New Roman" w:cs="Times New Roman"/>
          <w:sz w:val="24"/>
          <w:szCs w:val="24"/>
        </w:rPr>
      </w:pPr>
      <w:r>
        <w:rPr>
          <w:rFonts w:ascii="Times New Roman" w:hAnsi="Times New Roman" w:cs="Times New Roman"/>
          <w:sz w:val="24"/>
          <w:szCs w:val="24"/>
        </w:rPr>
        <w:t xml:space="preserve">1.1 </w:t>
      </w:r>
      <w:r w:rsidRPr="00971539">
        <w:rPr>
          <w:rFonts w:ascii="Times New Roman" w:hAnsi="Times New Roman" w:cs="Times New Roman"/>
          <w:sz w:val="24"/>
          <w:szCs w:val="24"/>
        </w:rPr>
        <w:t>Debt</w:t>
      </w:r>
      <w:r w:rsidR="00A53660">
        <w:rPr>
          <w:rFonts w:ascii="Times New Roman" w:hAnsi="Times New Roman" w:cs="Times New Roman"/>
          <w:sz w:val="24"/>
          <w:szCs w:val="24"/>
        </w:rPr>
        <w:t xml:space="preserve">  </w:t>
      </w:r>
      <w:r w:rsidR="00A53660">
        <w:rPr>
          <w:rFonts w:ascii="Times New Roman" w:hAnsi="Times New Roman" w:cs="Times New Roman"/>
          <w:sz w:val="24"/>
          <w:szCs w:val="24"/>
        </w:rPr>
        <w:tab/>
      </w:r>
      <w:r w:rsidR="00A53660">
        <w:rPr>
          <w:rFonts w:ascii="Times New Roman" w:hAnsi="Times New Roman" w:cs="Times New Roman"/>
          <w:sz w:val="24"/>
          <w:szCs w:val="24"/>
        </w:rPr>
        <w:tab/>
      </w:r>
      <w:r w:rsidR="00A53660">
        <w:rPr>
          <w:rFonts w:ascii="Times New Roman" w:hAnsi="Times New Roman" w:cs="Times New Roman"/>
          <w:sz w:val="24"/>
          <w:szCs w:val="24"/>
        </w:rPr>
        <w:tab/>
      </w:r>
      <w:r w:rsidR="00A53660">
        <w:rPr>
          <w:rFonts w:ascii="Times New Roman" w:hAnsi="Times New Roman" w:cs="Times New Roman"/>
          <w:sz w:val="24"/>
          <w:szCs w:val="24"/>
        </w:rPr>
        <w:tab/>
      </w:r>
      <w:r w:rsidR="00A53660">
        <w:rPr>
          <w:rFonts w:ascii="Times New Roman" w:hAnsi="Times New Roman" w:cs="Times New Roman"/>
          <w:sz w:val="24"/>
          <w:szCs w:val="24"/>
        </w:rPr>
        <w:tab/>
      </w:r>
      <w:r w:rsidR="00A53660">
        <w:rPr>
          <w:rFonts w:ascii="Times New Roman" w:hAnsi="Times New Roman" w:cs="Times New Roman"/>
          <w:sz w:val="24"/>
          <w:szCs w:val="24"/>
        </w:rPr>
        <w:tab/>
      </w:r>
      <w:r w:rsidR="00A53660">
        <w:rPr>
          <w:rFonts w:ascii="Times New Roman" w:hAnsi="Times New Roman" w:cs="Times New Roman"/>
          <w:sz w:val="24"/>
          <w:szCs w:val="24"/>
        </w:rPr>
        <w:tab/>
      </w:r>
      <w:r w:rsidR="00A53660">
        <w:rPr>
          <w:rFonts w:ascii="Times New Roman" w:hAnsi="Times New Roman" w:cs="Times New Roman"/>
          <w:sz w:val="24"/>
          <w:szCs w:val="24"/>
        </w:rPr>
        <w:tab/>
      </w:r>
      <w:r w:rsidR="00A53660">
        <w:rPr>
          <w:rFonts w:ascii="Times New Roman" w:hAnsi="Times New Roman" w:cs="Times New Roman"/>
          <w:sz w:val="24"/>
          <w:szCs w:val="24"/>
        </w:rPr>
        <w:tab/>
      </w:r>
      <w:r w:rsidR="00A53660">
        <w:rPr>
          <w:rFonts w:ascii="Times New Roman" w:hAnsi="Times New Roman" w:cs="Times New Roman"/>
          <w:sz w:val="24"/>
          <w:szCs w:val="24"/>
        </w:rPr>
        <w:tab/>
        <w:t>1</w:t>
      </w:r>
    </w:p>
    <w:p w14:paraId="240C861A" w14:textId="59969835" w:rsidR="00214675" w:rsidRPr="00971539" w:rsidRDefault="00214675" w:rsidP="00214675">
      <w:pPr>
        <w:spacing w:line="360" w:lineRule="auto"/>
        <w:rPr>
          <w:rFonts w:ascii="Times New Roman" w:hAnsi="Times New Roman" w:cs="Times New Roman"/>
          <w:sz w:val="24"/>
          <w:szCs w:val="24"/>
        </w:rPr>
      </w:pPr>
      <w:r>
        <w:rPr>
          <w:rFonts w:ascii="Times New Roman" w:hAnsi="Times New Roman" w:cs="Times New Roman"/>
          <w:sz w:val="24"/>
          <w:szCs w:val="24"/>
        </w:rPr>
        <w:t xml:space="preserve">1.2 </w:t>
      </w:r>
      <w:r w:rsidRPr="00971539">
        <w:rPr>
          <w:rFonts w:ascii="Times New Roman" w:hAnsi="Times New Roman" w:cs="Times New Roman"/>
          <w:sz w:val="24"/>
          <w:szCs w:val="24"/>
        </w:rPr>
        <w:t>Mental Health and Money</w:t>
      </w:r>
      <w:r w:rsidR="00A53660">
        <w:rPr>
          <w:rFonts w:ascii="Times New Roman" w:hAnsi="Times New Roman" w:cs="Times New Roman"/>
          <w:sz w:val="24"/>
          <w:szCs w:val="24"/>
        </w:rPr>
        <w:t xml:space="preserve">  </w:t>
      </w:r>
      <w:r w:rsidR="00A53660">
        <w:rPr>
          <w:rFonts w:ascii="Times New Roman" w:hAnsi="Times New Roman" w:cs="Times New Roman"/>
          <w:sz w:val="24"/>
          <w:szCs w:val="24"/>
        </w:rPr>
        <w:tab/>
      </w:r>
      <w:r w:rsidR="00A53660">
        <w:rPr>
          <w:rFonts w:ascii="Times New Roman" w:hAnsi="Times New Roman" w:cs="Times New Roman"/>
          <w:sz w:val="24"/>
          <w:szCs w:val="24"/>
        </w:rPr>
        <w:tab/>
      </w:r>
      <w:r w:rsidR="00A53660">
        <w:rPr>
          <w:rFonts w:ascii="Times New Roman" w:hAnsi="Times New Roman" w:cs="Times New Roman"/>
          <w:sz w:val="24"/>
          <w:szCs w:val="24"/>
        </w:rPr>
        <w:tab/>
      </w:r>
      <w:r w:rsidR="00A53660">
        <w:rPr>
          <w:rFonts w:ascii="Times New Roman" w:hAnsi="Times New Roman" w:cs="Times New Roman"/>
          <w:sz w:val="24"/>
          <w:szCs w:val="24"/>
        </w:rPr>
        <w:tab/>
      </w:r>
      <w:r w:rsidR="00A53660">
        <w:rPr>
          <w:rFonts w:ascii="Times New Roman" w:hAnsi="Times New Roman" w:cs="Times New Roman"/>
          <w:sz w:val="24"/>
          <w:szCs w:val="24"/>
        </w:rPr>
        <w:tab/>
      </w:r>
      <w:r w:rsidR="00A53660">
        <w:rPr>
          <w:rFonts w:ascii="Times New Roman" w:hAnsi="Times New Roman" w:cs="Times New Roman"/>
          <w:sz w:val="24"/>
          <w:szCs w:val="24"/>
        </w:rPr>
        <w:tab/>
      </w:r>
      <w:r w:rsidR="00A53660">
        <w:rPr>
          <w:rFonts w:ascii="Times New Roman" w:hAnsi="Times New Roman" w:cs="Times New Roman"/>
          <w:sz w:val="24"/>
          <w:szCs w:val="24"/>
        </w:rPr>
        <w:tab/>
        <w:t>1</w:t>
      </w:r>
    </w:p>
    <w:p w14:paraId="0F81571C" w14:textId="0A65D1C0" w:rsidR="00214675" w:rsidRPr="00971539" w:rsidRDefault="00214675" w:rsidP="00214675">
      <w:pPr>
        <w:spacing w:line="360" w:lineRule="auto"/>
        <w:rPr>
          <w:rFonts w:ascii="Times New Roman" w:hAnsi="Times New Roman" w:cs="Times New Roman"/>
          <w:sz w:val="24"/>
          <w:szCs w:val="24"/>
        </w:rPr>
      </w:pPr>
      <w:r>
        <w:rPr>
          <w:rFonts w:ascii="Times New Roman" w:hAnsi="Times New Roman" w:cs="Times New Roman"/>
          <w:sz w:val="24"/>
          <w:szCs w:val="24"/>
        </w:rPr>
        <w:t xml:space="preserve">1.3 </w:t>
      </w:r>
      <w:r w:rsidRPr="00971539">
        <w:rPr>
          <w:rFonts w:ascii="Times New Roman" w:hAnsi="Times New Roman" w:cs="Times New Roman"/>
          <w:sz w:val="24"/>
          <w:szCs w:val="24"/>
        </w:rPr>
        <w:t>The Current Economic Crisis</w:t>
      </w:r>
      <w:r w:rsidR="00A53660">
        <w:rPr>
          <w:rFonts w:ascii="Times New Roman" w:hAnsi="Times New Roman" w:cs="Times New Roman"/>
          <w:sz w:val="24"/>
          <w:szCs w:val="24"/>
        </w:rPr>
        <w:t xml:space="preserve">  </w:t>
      </w:r>
      <w:r w:rsidR="00A53660">
        <w:rPr>
          <w:rFonts w:ascii="Times New Roman" w:hAnsi="Times New Roman" w:cs="Times New Roman"/>
          <w:sz w:val="24"/>
          <w:szCs w:val="24"/>
        </w:rPr>
        <w:tab/>
      </w:r>
      <w:r w:rsidR="00A53660">
        <w:rPr>
          <w:rFonts w:ascii="Times New Roman" w:hAnsi="Times New Roman" w:cs="Times New Roman"/>
          <w:sz w:val="24"/>
          <w:szCs w:val="24"/>
        </w:rPr>
        <w:tab/>
      </w:r>
      <w:r w:rsidR="00A53660">
        <w:rPr>
          <w:rFonts w:ascii="Times New Roman" w:hAnsi="Times New Roman" w:cs="Times New Roman"/>
          <w:sz w:val="24"/>
          <w:szCs w:val="24"/>
        </w:rPr>
        <w:tab/>
      </w:r>
      <w:r w:rsidR="00A53660">
        <w:rPr>
          <w:rFonts w:ascii="Times New Roman" w:hAnsi="Times New Roman" w:cs="Times New Roman"/>
          <w:sz w:val="24"/>
          <w:szCs w:val="24"/>
        </w:rPr>
        <w:tab/>
      </w:r>
      <w:r w:rsidR="00A53660">
        <w:rPr>
          <w:rFonts w:ascii="Times New Roman" w:hAnsi="Times New Roman" w:cs="Times New Roman"/>
          <w:sz w:val="24"/>
          <w:szCs w:val="24"/>
        </w:rPr>
        <w:tab/>
      </w:r>
      <w:r w:rsidR="00A53660">
        <w:rPr>
          <w:rFonts w:ascii="Times New Roman" w:hAnsi="Times New Roman" w:cs="Times New Roman"/>
          <w:sz w:val="24"/>
          <w:szCs w:val="24"/>
        </w:rPr>
        <w:tab/>
      </w:r>
      <w:r w:rsidR="00A53660">
        <w:rPr>
          <w:rFonts w:ascii="Times New Roman" w:hAnsi="Times New Roman" w:cs="Times New Roman"/>
          <w:sz w:val="24"/>
          <w:szCs w:val="24"/>
        </w:rPr>
        <w:tab/>
        <w:t>2</w:t>
      </w:r>
    </w:p>
    <w:p w14:paraId="6FF78178" w14:textId="4A085C26" w:rsidR="00214675" w:rsidRPr="00971539" w:rsidRDefault="00214675" w:rsidP="00214675">
      <w:pPr>
        <w:spacing w:line="360" w:lineRule="auto"/>
        <w:rPr>
          <w:rFonts w:ascii="Times New Roman" w:hAnsi="Times New Roman" w:cs="Times New Roman"/>
          <w:sz w:val="24"/>
          <w:szCs w:val="24"/>
        </w:rPr>
      </w:pPr>
      <w:r>
        <w:rPr>
          <w:rFonts w:ascii="Times New Roman" w:hAnsi="Times New Roman" w:cs="Times New Roman"/>
          <w:sz w:val="24"/>
          <w:szCs w:val="24"/>
        </w:rPr>
        <w:t xml:space="preserve">1.4 </w:t>
      </w:r>
      <w:r w:rsidRPr="00971539">
        <w:rPr>
          <w:rFonts w:ascii="Times New Roman" w:hAnsi="Times New Roman" w:cs="Times New Roman"/>
          <w:sz w:val="24"/>
          <w:szCs w:val="24"/>
        </w:rPr>
        <w:t>Wellbeing</w:t>
      </w:r>
      <w:r w:rsidR="00A53660">
        <w:rPr>
          <w:rFonts w:ascii="Times New Roman" w:hAnsi="Times New Roman" w:cs="Times New Roman"/>
          <w:sz w:val="24"/>
          <w:szCs w:val="24"/>
        </w:rPr>
        <w:t xml:space="preserve">   </w:t>
      </w:r>
      <w:r w:rsidR="00A53660">
        <w:rPr>
          <w:rFonts w:ascii="Times New Roman" w:hAnsi="Times New Roman" w:cs="Times New Roman"/>
          <w:sz w:val="24"/>
          <w:szCs w:val="24"/>
        </w:rPr>
        <w:tab/>
      </w:r>
      <w:r w:rsidR="00A53660">
        <w:rPr>
          <w:rFonts w:ascii="Times New Roman" w:hAnsi="Times New Roman" w:cs="Times New Roman"/>
          <w:sz w:val="24"/>
          <w:szCs w:val="24"/>
        </w:rPr>
        <w:tab/>
      </w:r>
      <w:r w:rsidR="00A53660">
        <w:rPr>
          <w:rFonts w:ascii="Times New Roman" w:hAnsi="Times New Roman" w:cs="Times New Roman"/>
          <w:sz w:val="24"/>
          <w:szCs w:val="24"/>
        </w:rPr>
        <w:tab/>
      </w:r>
      <w:r w:rsidR="00A53660">
        <w:rPr>
          <w:rFonts w:ascii="Times New Roman" w:hAnsi="Times New Roman" w:cs="Times New Roman"/>
          <w:sz w:val="24"/>
          <w:szCs w:val="24"/>
        </w:rPr>
        <w:tab/>
      </w:r>
      <w:r w:rsidR="00A53660">
        <w:rPr>
          <w:rFonts w:ascii="Times New Roman" w:hAnsi="Times New Roman" w:cs="Times New Roman"/>
          <w:sz w:val="24"/>
          <w:szCs w:val="24"/>
        </w:rPr>
        <w:tab/>
      </w:r>
      <w:r w:rsidR="00A53660">
        <w:rPr>
          <w:rFonts w:ascii="Times New Roman" w:hAnsi="Times New Roman" w:cs="Times New Roman"/>
          <w:sz w:val="24"/>
          <w:szCs w:val="24"/>
        </w:rPr>
        <w:tab/>
      </w:r>
      <w:r w:rsidR="00A53660">
        <w:rPr>
          <w:rFonts w:ascii="Times New Roman" w:hAnsi="Times New Roman" w:cs="Times New Roman"/>
          <w:sz w:val="24"/>
          <w:szCs w:val="24"/>
        </w:rPr>
        <w:tab/>
      </w:r>
      <w:r w:rsidR="00A53660">
        <w:rPr>
          <w:rFonts w:ascii="Times New Roman" w:hAnsi="Times New Roman" w:cs="Times New Roman"/>
          <w:sz w:val="24"/>
          <w:szCs w:val="24"/>
        </w:rPr>
        <w:tab/>
      </w:r>
      <w:r w:rsidR="00A53660">
        <w:rPr>
          <w:rFonts w:ascii="Times New Roman" w:hAnsi="Times New Roman" w:cs="Times New Roman"/>
          <w:sz w:val="24"/>
          <w:szCs w:val="24"/>
        </w:rPr>
        <w:tab/>
        <w:t>3</w:t>
      </w:r>
    </w:p>
    <w:p w14:paraId="052ED08F" w14:textId="67DE73C5" w:rsidR="00214675" w:rsidRPr="00971539" w:rsidRDefault="00214675" w:rsidP="00214675">
      <w:pPr>
        <w:spacing w:line="360" w:lineRule="auto"/>
        <w:rPr>
          <w:rFonts w:ascii="Times New Roman" w:hAnsi="Times New Roman" w:cs="Times New Roman"/>
          <w:sz w:val="24"/>
          <w:szCs w:val="24"/>
        </w:rPr>
      </w:pPr>
      <w:r>
        <w:rPr>
          <w:rFonts w:ascii="Times New Roman" w:hAnsi="Times New Roman" w:cs="Times New Roman"/>
          <w:sz w:val="24"/>
          <w:szCs w:val="24"/>
        </w:rPr>
        <w:t xml:space="preserve">1.5 </w:t>
      </w:r>
      <w:r w:rsidRPr="00971539">
        <w:rPr>
          <w:rFonts w:ascii="Times New Roman" w:hAnsi="Times New Roman" w:cs="Times New Roman"/>
          <w:sz w:val="24"/>
          <w:szCs w:val="24"/>
        </w:rPr>
        <w:t>The Wellbeing of Mental Health Professionals</w:t>
      </w:r>
      <w:r w:rsidR="00A53660">
        <w:rPr>
          <w:rFonts w:ascii="Times New Roman" w:hAnsi="Times New Roman" w:cs="Times New Roman"/>
          <w:sz w:val="24"/>
          <w:szCs w:val="24"/>
        </w:rPr>
        <w:t xml:space="preserve">  </w:t>
      </w:r>
      <w:r w:rsidR="00A53660">
        <w:rPr>
          <w:rFonts w:ascii="Times New Roman" w:hAnsi="Times New Roman" w:cs="Times New Roman"/>
          <w:sz w:val="24"/>
          <w:szCs w:val="24"/>
        </w:rPr>
        <w:tab/>
      </w:r>
      <w:r w:rsidR="00A53660">
        <w:rPr>
          <w:rFonts w:ascii="Times New Roman" w:hAnsi="Times New Roman" w:cs="Times New Roman"/>
          <w:sz w:val="24"/>
          <w:szCs w:val="24"/>
        </w:rPr>
        <w:tab/>
      </w:r>
      <w:r w:rsidR="00A53660">
        <w:rPr>
          <w:rFonts w:ascii="Times New Roman" w:hAnsi="Times New Roman" w:cs="Times New Roman"/>
          <w:sz w:val="24"/>
          <w:szCs w:val="24"/>
        </w:rPr>
        <w:tab/>
      </w:r>
      <w:r w:rsidR="00A53660">
        <w:rPr>
          <w:rFonts w:ascii="Times New Roman" w:hAnsi="Times New Roman" w:cs="Times New Roman"/>
          <w:sz w:val="24"/>
          <w:szCs w:val="24"/>
        </w:rPr>
        <w:tab/>
      </w:r>
      <w:r w:rsidR="00A53660">
        <w:rPr>
          <w:rFonts w:ascii="Times New Roman" w:hAnsi="Times New Roman" w:cs="Times New Roman"/>
          <w:sz w:val="24"/>
          <w:szCs w:val="24"/>
        </w:rPr>
        <w:tab/>
        <w:t>4</w:t>
      </w:r>
    </w:p>
    <w:p w14:paraId="7003AA14" w14:textId="63120B2F" w:rsidR="00214675" w:rsidRPr="00971539" w:rsidRDefault="00214675" w:rsidP="00214675">
      <w:pPr>
        <w:spacing w:line="360" w:lineRule="auto"/>
        <w:rPr>
          <w:rFonts w:ascii="Times New Roman" w:hAnsi="Times New Roman" w:cs="Times New Roman"/>
          <w:sz w:val="24"/>
          <w:szCs w:val="24"/>
        </w:rPr>
      </w:pPr>
      <w:r>
        <w:rPr>
          <w:rFonts w:ascii="Times New Roman" w:hAnsi="Times New Roman" w:cs="Times New Roman"/>
          <w:sz w:val="24"/>
          <w:szCs w:val="24"/>
        </w:rPr>
        <w:t xml:space="preserve">1.6 </w:t>
      </w:r>
      <w:r w:rsidR="00A53660">
        <w:rPr>
          <w:rFonts w:ascii="Times New Roman" w:hAnsi="Times New Roman" w:cs="Times New Roman"/>
          <w:sz w:val="24"/>
          <w:szCs w:val="24"/>
        </w:rPr>
        <w:t xml:space="preserve">Study Aims  </w:t>
      </w:r>
      <w:r w:rsidR="00A53660">
        <w:rPr>
          <w:rFonts w:ascii="Times New Roman" w:hAnsi="Times New Roman" w:cs="Times New Roman"/>
          <w:sz w:val="24"/>
          <w:szCs w:val="24"/>
        </w:rPr>
        <w:tab/>
      </w:r>
      <w:r w:rsidR="00A53660">
        <w:rPr>
          <w:rFonts w:ascii="Times New Roman" w:hAnsi="Times New Roman" w:cs="Times New Roman"/>
          <w:sz w:val="24"/>
          <w:szCs w:val="24"/>
        </w:rPr>
        <w:tab/>
      </w:r>
      <w:r w:rsidR="00A53660">
        <w:rPr>
          <w:rFonts w:ascii="Times New Roman" w:hAnsi="Times New Roman" w:cs="Times New Roman"/>
          <w:sz w:val="24"/>
          <w:szCs w:val="24"/>
        </w:rPr>
        <w:tab/>
      </w:r>
      <w:r w:rsidR="00A53660">
        <w:rPr>
          <w:rFonts w:ascii="Times New Roman" w:hAnsi="Times New Roman" w:cs="Times New Roman"/>
          <w:sz w:val="24"/>
          <w:szCs w:val="24"/>
        </w:rPr>
        <w:tab/>
      </w:r>
      <w:r w:rsidR="00A53660">
        <w:rPr>
          <w:rFonts w:ascii="Times New Roman" w:hAnsi="Times New Roman" w:cs="Times New Roman"/>
          <w:sz w:val="24"/>
          <w:szCs w:val="24"/>
        </w:rPr>
        <w:tab/>
      </w:r>
      <w:r w:rsidR="00A53660">
        <w:rPr>
          <w:rFonts w:ascii="Times New Roman" w:hAnsi="Times New Roman" w:cs="Times New Roman"/>
          <w:sz w:val="24"/>
          <w:szCs w:val="24"/>
        </w:rPr>
        <w:tab/>
      </w:r>
      <w:r w:rsidR="00A53660">
        <w:rPr>
          <w:rFonts w:ascii="Times New Roman" w:hAnsi="Times New Roman" w:cs="Times New Roman"/>
          <w:sz w:val="24"/>
          <w:szCs w:val="24"/>
        </w:rPr>
        <w:tab/>
      </w:r>
      <w:r w:rsidR="00A53660">
        <w:rPr>
          <w:rFonts w:ascii="Times New Roman" w:hAnsi="Times New Roman" w:cs="Times New Roman"/>
          <w:sz w:val="24"/>
          <w:szCs w:val="24"/>
        </w:rPr>
        <w:tab/>
      </w:r>
      <w:r w:rsidR="00A53660">
        <w:rPr>
          <w:rFonts w:ascii="Times New Roman" w:hAnsi="Times New Roman" w:cs="Times New Roman"/>
          <w:sz w:val="24"/>
          <w:szCs w:val="24"/>
        </w:rPr>
        <w:tab/>
        <w:t>5</w:t>
      </w:r>
    </w:p>
    <w:p w14:paraId="57A0C0F1" w14:textId="3FCF3604" w:rsidR="00214675" w:rsidRPr="00971539" w:rsidRDefault="00214675" w:rsidP="00214675">
      <w:pPr>
        <w:spacing w:line="360" w:lineRule="auto"/>
        <w:rPr>
          <w:rFonts w:ascii="Times New Roman" w:hAnsi="Times New Roman" w:cs="Times New Roman"/>
          <w:sz w:val="24"/>
          <w:szCs w:val="24"/>
        </w:rPr>
      </w:pPr>
      <w:r w:rsidRPr="00971539">
        <w:rPr>
          <w:rFonts w:ascii="Times New Roman" w:hAnsi="Times New Roman" w:cs="Times New Roman"/>
          <w:sz w:val="24"/>
          <w:szCs w:val="24"/>
        </w:rPr>
        <w:t>Chapter 2</w:t>
      </w:r>
      <w:r w:rsidR="00A31999">
        <w:rPr>
          <w:rFonts w:ascii="Times New Roman" w:hAnsi="Times New Roman" w:cs="Times New Roman"/>
          <w:sz w:val="24"/>
          <w:szCs w:val="24"/>
        </w:rPr>
        <w:t>.</w:t>
      </w:r>
      <w:r w:rsidRPr="00971539">
        <w:rPr>
          <w:rFonts w:ascii="Times New Roman" w:hAnsi="Times New Roman" w:cs="Times New Roman"/>
          <w:sz w:val="24"/>
          <w:szCs w:val="24"/>
        </w:rPr>
        <w:t xml:space="preserve"> Methodology</w:t>
      </w:r>
      <w:r w:rsidR="00A53660">
        <w:rPr>
          <w:rFonts w:ascii="Times New Roman" w:hAnsi="Times New Roman" w:cs="Times New Roman"/>
          <w:sz w:val="24"/>
          <w:szCs w:val="24"/>
        </w:rPr>
        <w:tab/>
      </w:r>
      <w:r w:rsidR="00A53660">
        <w:rPr>
          <w:rFonts w:ascii="Times New Roman" w:hAnsi="Times New Roman" w:cs="Times New Roman"/>
          <w:sz w:val="24"/>
          <w:szCs w:val="24"/>
        </w:rPr>
        <w:tab/>
      </w:r>
      <w:r w:rsidR="00A53660">
        <w:rPr>
          <w:rFonts w:ascii="Times New Roman" w:hAnsi="Times New Roman" w:cs="Times New Roman"/>
          <w:sz w:val="24"/>
          <w:szCs w:val="24"/>
        </w:rPr>
        <w:tab/>
      </w:r>
      <w:r w:rsidR="00A53660">
        <w:rPr>
          <w:rFonts w:ascii="Times New Roman" w:hAnsi="Times New Roman" w:cs="Times New Roman"/>
          <w:sz w:val="24"/>
          <w:szCs w:val="24"/>
        </w:rPr>
        <w:tab/>
      </w:r>
      <w:r w:rsidR="00A53660">
        <w:rPr>
          <w:rFonts w:ascii="Times New Roman" w:hAnsi="Times New Roman" w:cs="Times New Roman"/>
          <w:sz w:val="24"/>
          <w:szCs w:val="24"/>
        </w:rPr>
        <w:tab/>
      </w:r>
      <w:r w:rsidR="00A53660">
        <w:rPr>
          <w:rFonts w:ascii="Times New Roman" w:hAnsi="Times New Roman" w:cs="Times New Roman"/>
          <w:sz w:val="24"/>
          <w:szCs w:val="24"/>
        </w:rPr>
        <w:tab/>
      </w:r>
      <w:r w:rsidR="00A53660">
        <w:rPr>
          <w:rFonts w:ascii="Times New Roman" w:hAnsi="Times New Roman" w:cs="Times New Roman"/>
          <w:sz w:val="24"/>
          <w:szCs w:val="24"/>
        </w:rPr>
        <w:tab/>
      </w:r>
      <w:r w:rsidR="00A53660">
        <w:rPr>
          <w:rFonts w:ascii="Times New Roman" w:hAnsi="Times New Roman" w:cs="Times New Roman"/>
          <w:sz w:val="24"/>
          <w:szCs w:val="24"/>
        </w:rPr>
        <w:tab/>
        <w:t>6</w:t>
      </w:r>
    </w:p>
    <w:p w14:paraId="4D16CB2C" w14:textId="7228C89F" w:rsidR="00214675" w:rsidRPr="00971539" w:rsidRDefault="00214675" w:rsidP="00214675">
      <w:pPr>
        <w:spacing w:line="360" w:lineRule="auto"/>
        <w:rPr>
          <w:rFonts w:ascii="Times New Roman" w:hAnsi="Times New Roman" w:cs="Times New Roman"/>
          <w:sz w:val="24"/>
          <w:szCs w:val="24"/>
        </w:rPr>
      </w:pPr>
      <w:r w:rsidRPr="00971539">
        <w:rPr>
          <w:rFonts w:ascii="Times New Roman" w:hAnsi="Times New Roman" w:cs="Times New Roman"/>
          <w:sz w:val="24"/>
          <w:szCs w:val="24"/>
        </w:rPr>
        <w:t>2.1 Design</w:t>
      </w:r>
      <w:r w:rsidR="00A53660">
        <w:rPr>
          <w:rFonts w:ascii="Times New Roman" w:hAnsi="Times New Roman" w:cs="Times New Roman"/>
          <w:sz w:val="24"/>
          <w:szCs w:val="24"/>
        </w:rPr>
        <w:tab/>
      </w:r>
      <w:r w:rsidR="00A53660">
        <w:rPr>
          <w:rFonts w:ascii="Times New Roman" w:hAnsi="Times New Roman" w:cs="Times New Roman"/>
          <w:sz w:val="24"/>
          <w:szCs w:val="24"/>
        </w:rPr>
        <w:tab/>
      </w:r>
      <w:r w:rsidR="00A53660">
        <w:rPr>
          <w:rFonts w:ascii="Times New Roman" w:hAnsi="Times New Roman" w:cs="Times New Roman"/>
          <w:sz w:val="24"/>
          <w:szCs w:val="24"/>
        </w:rPr>
        <w:tab/>
      </w:r>
      <w:r w:rsidR="00A53660">
        <w:rPr>
          <w:rFonts w:ascii="Times New Roman" w:hAnsi="Times New Roman" w:cs="Times New Roman"/>
          <w:sz w:val="24"/>
          <w:szCs w:val="24"/>
        </w:rPr>
        <w:tab/>
      </w:r>
      <w:r w:rsidR="00A53660">
        <w:rPr>
          <w:rFonts w:ascii="Times New Roman" w:hAnsi="Times New Roman" w:cs="Times New Roman"/>
          <w:sz w:val="24"/>
          <w:szCs w:val="24"/>
        </w:rPr>
        <w:tab/>
      </w:r>
      <w:r w:rsidR="00A53660">
        <w:rPr>
          <w:rFonts w:ascii="Times New Roman" w:hAnsi="Times New Roman" w:cs="Times New Roman"/>
          <w:sz w:val="24"/>
          <w:szCs w:val="24"/>
        </w:rPr>
        <w:tab/>
      </w:r>
      <w:r w:rsidR="00A53660">
        <w:rPr>
          <w:rFonts w:ascii="Times New Roman" w:hAnsi="Times New Roman" w:cs="Times New Roman"/>
          <w:sz w:val="24"/>
          <w:szCs w:val="24"/>
        </w:rPr>
        <w:tab/>
      </w:r>
      <w:r w:rsidR="00A53660">
        <w:rPr>
          <w:rFonts w:ascii="Times New Roman" w:hAnsi="Times New Roman" w:cs="Times New Roman"/>
          <w:sz w:val="24"/>
          <w:szCs w:val="24"/>
        </w:rPr>
        <w:tab/>
      </w:r>
      <w:r w:rsidR="00A53660">
        <w:rPr>
          <w:rFonts w:ascii="Times New Roman" w:hAnsi="Times New Roman" w:cs="Times New Roman"/>
          <w:sz w:val="24"/>
          <w:szCs w:val="24"/>
        </w:rPr>
        <w:tab/>
      </w:r>
      <w:r w:rsidR="00A53660">
        <w:rPr>
          <w:rFonts w:ascii="Times New Roman" w:hAnsi="Times New Roman" w:cs="Times New Roman"/>
          <w:sz w:val="24"/>
          <w:szCs w:val="24"/>
        </w:rPr>
        <w:tab/>
        <w:t>6</w:t>
      </w:r>
    </w:p>
    <w:p w14:paraId="7E7D26DB" w14:textId="283728C5" w:rsidR="00214675" w:rsidRPr="00971539" w:rsidRDefault="00214675" w:rsidP="00214675">
      <w:pPr>
        <w:spacing w:line="360" w:lineRule="auto"/>
        <w:rPr>
          <w:rFonts w:ascii="Times New Roman" w:hAnsi="Times New Roman" w:cs="Times New Roman"/>
          <w:sz w:val="24"/>
          <w:szCs w:val="24"/>
        </w:rPr>
      </w:pPr>
      <w:r w:rsidRPr="00971539">
        <w:rPr>
          <w:rFonts w:ascii="Times New Roman" w:hAnsi="Times New Roman" w:cs="Times New Roman"/>
          <w:sz w:val="24"/>
          <w:szCs w:val="24"/>
        </w:rPr>
        <w:t>2.2 Participants</w:t>
      </w:r>
      <w:r w:rsidR="00A53660">
        <w:rPr>
          <w:rFonts w:ascii="Times New Roman" w:hAnsi="Times New Roman" w:cs="Times New Roman"/>
          <w:sz w:val="24"/>
          <w:szCs w:val="24"/>
        </w:rPr>
        <w:tab/>
      </w:r>
      <w:r w:rsidR="00A53660">
        <w:rPr>
          <w:rFonts w:ascii="Times New Roman" w:hAnsi="Times New Roman" w:cs="Times New Roman"/>
          <w:sz w:val="24"/>
          <w:szCs w:val="24"/>
        </w:rPr>
        <w:tab/>
      </w:r>
      <w:r w:rsidR="00A53660">
        <w:rPr>
          <w:rFonts w:ascii="Times New Roman" w:hAnsi="Times New Roman" w:cs="Times New Roman"/>
          <w:sz w:val="24"/>
          <w:szCs w:val="24"/>
        </w:rPr>
        <w:tab/>
      </w:r>
      <w:r w:rsidR="00A53660">
        <w:rPr>
          <w:rFonts w:ascii="Times New Roman" w:hAnsi="Times New Roman" w:cs="Times New Roman"/>
          <w:sz w:val="24"/>
          <w:szCs w:val="24"/>
        </w:rPr>
        <w:tab/>
      </w:r>
      <w:r w:rsidR="00A53660">
        <w:rPr>
          <w:rFonts w:ascii="Times New Roman" w:hAnsi="Times New Roman" w:cs="Times New Roman"/>
          <w:sz w:val="24"/>
          <w:szCs w:val="24"/>
        </w:rPr>
        <w:tab/>
      </w:r>
      <w:r w:rsidR="00A53660">
        <w:rPr>
          <w:rFonts w:ascii="Times New Roman" w:hAnsi="Times New Roman" w:cs="Times New Roman"/>
          <w:sz w:val="24"/>
          <w:szCs w:val="24"/>
        </w:rPr>
        <w:tab/>
      </w:r>
      <w:r w:rsidR="00A53660">
        <w:rPr>
          <w:rFonts w:ascii="Times New Roman" w:hAnsi="Times New Roman" w:cs="Times New Roman"/>
          <w:sz w:val="24"/>
          <w:szCs w:val="24"/>
        </w:rPr>
        <w:tab/>
      </w:r>
      <w:r w:rsidR="00A53660">
        <w:rPr>
          <w:rFonts w:ascii="Times New Roman" w:hAnsi="Times New Roman" w:cs="Times New Roman"/>
          <w:sz w:val="24"/>
          <w:szCs w:val="24"/>
        </w:rPr>
        <w:tab/>
      </w:r>
      <w:r w:rsidR="00A53660">
        <w:rPr>
          <w:rFonts w:ascii="Times New Roman" w:hAnsi="Times New Roman" w:cs="Times New Roman"/>
          <w:sz w:val="24"/>
          <w:szCs w:val="24"/>
        </w:rPr>
        <w:tab/>
        <w:t>6</w:t>
      </w:r>
    </w:p>
    <w:p w14:paraId="22489187" w14:textId="3FCF87A1" w:rsidR="00214675" w:rsidRPr="00971539" w:rsidRDefault="00214675" w:rsidP="00214675">
      <w:pPr>
        <w:spacing w:line="360" w:lineRule="auto"/>
        <w:rPr>
          <w:rFonts w:ascii="Times New Roman" w:hAnsi="Times New Roman" w:cs="Times New Roman"/>
          <w:sz w:val="24"/>
          <w:szCs w:val="24"/>
        </w:rPr>
      </w:pPr>
      <w:r w:rsidRPr="00971539">
        <w:rPr>
          <w:rFonts w:ascii="Times New Roman" w:hAnsi="Times New Roman" w:cs="Times New Roman"/>
          <w:sz w:val="24"/>
          <w:szCs w:val="24"/>
        </w:rPr>
        <w:t>2.3 Materials</w:t>
      </w:r>
      <w:r w:rsidR="00A53660">
        <w:rPr>
          <w:rFonts w:ascii="Times New Roman" w:hAnsi="Times New Roman" w:cs="Times New Roman"/>
          <w:sz w:val="24"/>
          <w:szCs w:val="24"/>
        </w:rPr>
        <w:tab/>
      </w:r>
      <w:r w:rsidR="00A53660">
        <w:rPr>
          <w:rFonts w:ascii="Times New Roman" w:hAnsi="Times New Roman" w:cs="Times New Roman"/>
          <w:sz w:val="24"/>
          <w:szCs w:val="24"/>
        </w:rPr>
        <w:tab/>
      </w:r>
      <w:r w:rsidR="00A53660">
        <w:rPr>
          <w:rFonts w:ascii="Times New Roman" w:hAnsi="Times New Roman" w:cs="Times New Roman"/>
          <w:sz w:val="24"/>
          <w:szCs w:val="24"/>
        </w:rPr>
        <w:tab/>
      </w:r>
      <w:r w:rsidR="00A53660">
        <w:rPr>
          <w:rFonts w:ascii="Times New Roman" w:hAnsi="Times New Roman" w:cs="Times New Roman"/>
          <w:sz w:val="24"/>
          <w:szCs w:val="24"/>
        </w:rPr>
        <w:tab/>
      </w:r>
      <w:r w:rsidR="00A53660">
        <w:rPr>
          <w:rFonts w:ascii="Times New Roman" w:hAnsi="Times New Roman" w:cs="Times New Roman"/>
          <w:sz w:val="24"/>
          <w:szCs w:val="24"/>
        </w:rPr>
        <w:tab/>
      </w:r>
      <w:r w:rsidR="00A53660">
        <w:rPr>
          <w:rFonts w:ascii="Times New Roman" w:hAnsi="Times New Roman" w:cs="Times New Roman"/>
          <w:sz w:val="24"/>
          <w:szCs w:val="24"/>
        </w:rPr>
        <w:tab/>
      </w:r>
      <w:r w:rsidR="00A53660">
        <w:rPr>
          <w:rFonts w:ascii="Times New Roman" w:hAnsi="Times New Roman" w:cs="Times New Roman"/>
          <w:sz w:val="24"/>
          <w:szCs w:val="24"/>
        </w:rPr>
        <w:tab/>
      </w:r>
      <w:r w:rsidR="00A53660">
        <w:rPr>
          <w:rFonts w:ascii="Times New Roman" w:hAnsi="Times New Roman" w:cs="Times New Roman"/>
          <w:sz w:val="24"/>
          <w:szCs w:val="24"/>
        </w:rPr>
        <w:tab/>
      </w:r>
      <w:r w:rsidR="00A53660">
        <w:rPr>
          <w:rFonts w:ascii="Times New Roman" w:hAnsi="Times New Roman" w:cs="Times New Roman"/>
          <w:sz w:val="24"/>
          <w:szCs w:val="24"/>
        </w:rPr>
        <w:tab/>
      </w:r>
      <w:r w:rsidR="00A53660">
        <w:rPr>
          <w:rFonts w:ascii="Times New Roman" w:hAnsi="Times New Roman" w:cs="Times New Roman"/>
          <w:sz w:val="24"/>
          <w:szCs w:val="24"/>
        </w:rPr>
        <w:tab/>
        <w:t>7</w:t>
      </w:r>
    </w:p>
    <w:p w14:paraId="5503A628" w14:textId="259134CC" w:rsidR="00214675" w:rsidRPr="00971539" w:rsidRDefault="00214675" w:rsidP="00214675">
      <w:pPr>
        <w:spacing w:line="360" w:lineRule="auto"/>
        <w:rPr>
          <w:rFonts w:ascii="Times New Roman" w:hAnsi="Times New Roman" w:cs="Times New Roman"/>
          <w:sz w:val="24"/>
          <w:szCs w:val="24"/>
        </w:rPr>
      </w:pPr>
      <w:r w:rsidRPr="00971539">
        <w:rPr>
          <w:rFonts w:ascii="Times New Roman" w:hAnsi="Times New Roman" w:cs="Times New Roman"/>
          <w:sz w:val="24"/>
          <w:szCs w:val="24"/>
        </w:rPr>
        <w:t>2.4 Procedure</w:t>
      </w:r>
      <w:r w:rsidR="00A53660">
        <w:rPr>
          <w:rFonts w:ascii="Times New Roman" w:hAnsi="Times New Roman" w:cs="Times New Roman"/>
          <w:sz w:val="24"/>
          <w:szCs w:val="24"/>
        </w:rPr>
        <w:tab/>
      </w:r>
      <w:r w:rsidR="00A53660">
        <w:rPr>
          <w:rFonts w:ascii="Times New Roman" w:hAnsi="Times New Roman" w:cs="Times New Roman"/>
          <w:sz w:val="24"/>
          <w:szCs w:val="24"/>
        </w:rPr>
        <w:tab/>
      </w:r>
      <w:r w:rsidR="00A53660">
        <w:rPr>
          <w:rFonts w:ascii="Times New Roman" w:hAnsi="Times New Roman" w:cs="Times New Roman"/>
          <w:sz w:val="24"/>
          <w:szCs w:val="24"/>
        </w:rPr>
        <w:tab/>
      </w:r>
      <w:r w:rsidR="00A53660">
        <w:rPr>
          <w:rFonts w:ascii="Times New Roman" w:hAnsi="Times New Roman" w:cs="Times New Roman"/>
          <w:sz w:val="24"/>
          <w:szCs w:val="24"/>
        </w:rPr>
        <w:tab/>
      </w:r>
      <w:r w:rsidR="00A53660">
        <w:rPr>
          <w:rFonts w:ascii="Times New Roman" w:hAnsi="Times New Roman" w:cs="Times New Roman"/>
          <w:sz w:val="24"/>
          <w:szCs w:val="24"/>
        </w:rPr>
        <w:tab/>
      </w:r>
      <w:r w:rsidR="00A53660">
        <w:rPr>
          <w:rFonts w:ascii="Times New Roman" w:hAnsi="Times New Roman" w:cs="Times New Roman"/>
          <w:sz w:val="24"/>
          <w:szCs w:val="24"/>
        </w:rPr>
        <w:tab/>
      </w:r>
      <w:r w:rsidR="00A53660">
        <w:rPr>
          <w:rFonts w:ascii="Times New Roman" w:hAnsi="Times New Roman" w:cs="Times New Roman"/>
          <w:sz w:val="24"/>
          <w:szCs w:val="24"/>
        </w:rPr>
        <w:tab/>
      </w:r>
      <w:r w:rsidR="00A53660">
        <w:rPr>
          <w:rFonts w:ascii="Times New Roman" w:hAnsi="Times New Roman" w:cs="Times New Roman"/>
          <w:sz w:val="24"/>
          <w:szCs w:val="24"/>
        </w:rPr>
        <w:tab/>
      </w:r>
      <w:r w:rsidR="00A53660">
        <w:rPr>
          <w:rFonts w:ascii="Times New Roman" w:hAnsi="Times New Roman" w:cs="Times New Roman"/>
          <w:sz w:val="24"/>
          <w:szCs w:val="24"/>
        </w:rPr>
        <w:tab/>
      </w:r>
      <w:r w:rsidR="00A53660">
        <w:rPr>
          <w:rFonts w:ascii="Times New Roman" w:hAnsi="Times New Roman" w:cs="Times New Roman"/>
          <w:sz w:val="24"/>
          <w:szCs w:val="24"/>
        </w:rPr>
        <w:tab/>
        <w:t>7</w:t>
      </w:r>
    </w:p>
    <w:p w14:paraId="080A3CA1" w14:textId="4BF2F2BE" w:rsidR="00214675" w:rsidRPr="00971539" w:rsidRDefault="00214675" w:rsidP="00214675">
      <w:pPr>
        <w:spacing w:line="360" w:lineRule="auto"/>
        <w:rPr>
          <w:rFonts w:ascii="Times New Roman" w:hAnsi="Times New Roman" w:cs="Times New Roman"/>
          <w:sz w:val="24"/>
          <w:szCs w:val="24"/>
        </w:rPr>
      </w:pPr>
      <w:r w:rsidRPr="00971539">
        <w:rPr>
          <w:rFonts w:ascii="Times New Roman" w:hAnsi="Times New Roman" w:cs="Times New Roman"/>
          <w:sz w:val="24"/>
          <w:szCs w:val="24"/>
        </w:rPr>
        <w:t>2.5 Ethical Considerations</w:t>
      </w:r>
      <w:r w:rsidR="00A53660">
        <w:rPr>
          <w:rFonts w:ascii="Times New Roman" w:hAnsi="Times New Roman" w:cs="Times New Roman"/>
          <w:sz w:val="24"/>
          <w:szCs w:val="24"/>
        </w:rPr>
        <w:tab/>
      </w:r>
      <w:r w:rsidR="00A53660">
        <w:rPr>
          <w:rFonts w:ascii="Times New Roman" w:hAnsi="Times New Roman" w:cs="Times New Roman"/>
          <w:sz w:val="24"/>
          <w:szCs w:val="24"/>
        </w:rPr>
        <w:tab/>
      </w:r>
      <w:r w:rsidR="00A53660">
        <w:rPr>
          <w:rFonts w:ascii="Times New Roman" w:hAnsi="Times New Roman" w:cs="Times New Roman"/>
          <w:sz w:val="24"/>
          <w:szCs w:val="24"/>
        </w:rPr>
        <w:tab/>
      </w:r>
      <w:r w:rsidR="00A53660">
        <w:rPr>
          <w:rFonts w:ascii="Times New Roman" w:hAnsi="Times New Roman" w:cs="Times New Roman"/>
          <w:sz w:val="24"/>
          <w:szCs w:val="24"/>
        </w:rPr>
        <w:tab/>
      </w:r>
      <w:r w:rsidR="00A53660">
        <w:rPr>
          <w:rFonts w:ascii="Times New Roman" w:hAnsi="Times New Roman" w:cs="Times New Roman"/>
          <w:sz w:val="24"/>
          <w:szCs w:val="24"/>
        </w:rPr>
        <w:tab/>
      </w:r>
      <w:r w:rsidR="00A53660">
        <w:rPr>
          <w:rFonts w:ascii="Times New Roman" w:hAnsi="Times New Roman" w:cs="Times New Roman"/>
          <w:sz w:val="24"/>
          <w:szCs w:val="24"/>
        </w:rPr>
        <w:tab/>
      </w:r>
      <w:r w:rsidR="00A53660">
        <w:rPr>
          <w:rFonts w:ascii="Times New Roman" w:hAnsi="Times New Roman" w:cs="Times New Roman"/>
          <w:sz w:val="24"/>
          <w:szCs w:val="24"/>
        </w:rPr>
        <w:tab/>
      </w:r>
      <w:r w:rsidR="00A53660">
        <w:rPr>
          <w:rFonts w:ascii="Times New Roman" w:hAnsi="Times New Roman" w:cs="Times New Roman"/>
          <w:sz w:val="24"/>
          <w:szCs w:val="24"/>
        </w:rPr>
        <w:tab/>
        <w:t>7</w:t>
      </w:r>
    </w:p>
    <w:p w14:paraId="0BC495C7" w14:textId="40971E11" w:rsidR="00214675" w:rsidRPr="00971539" w:rsidRDefault="00214675" w:rsidP="00214675">
      <w:pPr>
        <w:spacing w:line="360" w:lineRule="auto"/>
        <w:rPr>
          <w:rFonts w:ascii="Times New Roman" w:hAnsi="Times New Roman" w:cs="Times New Roman"/>
          <w:sz w:val="24"/>
          <w:szCs w:val="24"/>
        </w:rPr>
      </w:pPr>
      <w:r w:rsidRPr="00971539">
        <w:rPr>
          <w:rFonts w:ascii="Times New Roman" w:hAnsi="Times New Roman" w:cs="Times New Roman"/>
          <w:sz w:val="24"/>
          <w:szCs w:val="24"/>
        </w:rPr>
        <w:t>Chapter 3</w:t>
      </w:r>
      <w:r w:rsidR="00A31999">
        <w:rPr>
          <w:rFonts w:ascii="Times New Roman" w:hAnsi="Times New Roman" w:cs="Times New Roman"/>
          <w:sz w:val="24"/>
          <w:szCs w:val="24"/>
        </w:rPr>
        <w:t>.</w:t>
      </w:r>
      <w:r w:rsidRPr="00971539">
        <w:rPr>
          <w:rFonts w:ascii="Times New Roman" w:hAnsi="Times New Roman" w:cs="Times New Roman"/>
          <w:sz w:val="24"/>
          <w:szCs w:val="24"/>
        </w:rPr>
        <w:t xml:space="preserve"> Results/Discussion</w:t>
      </w:r>
      <w:r w:rsidR="00A53660">
        <w:rPr>
          <w:rFonts w:ascii="Times New Roman" w:hAnsi="Times New Roman" w:cs="Times New Roman"/>
          <w:sz w:val="24"/>
          <w:szCs w:val="24"/>
        </w:rPr>
        <w:tab/>
      </w:r>
      <w:r w:rsidR="00A53660">
        <w:rPr>
          <w:rFonts w:ascii="Times New Roman" w:hAnsi="Times New Roman" w:cs="Times New Roman"/>
          <w:sz w:val="24"/>
          <w:szCs w:val="24"/>
        </w:rPr>
        <w:tab/>
      </w:r>
      <w:r w:rsidR="00A53660">
        <w:rPr>
          <w:rFonts w:ascii="Times New Roman" w:hAnsi="Times New Roman" w:cs="Times New Roman"/>
          <w:sz w:val="24"/>
          <w:szCs w:val="24"/>
        </w:rPr>
        <w:tab/>
      </w:r>
      <w:r w:rsidR="00A53660">
        <w:rPr>
          <w:rFonts w:ascii="Times New Roman" w:hAnsi="Times New Roman" w:cs="Times New Roman"/>
          <w:sz w:val="24"/>
          <w:szCs w:val="24"/>
        </w:rPr>
        <w:tab/>
      </w:r>
      <w:r w:rsidR="00A53660">
        <w:rPr>
          <w:rFonts w:ascii="Times New Roman" w:hAnsi="Times New Roman" w:cs="Times New Roman"/>
          <w:sz w:val="24"/>
          <w:szCs w:val="24"/>
        </w:rPr>
        <w:tab/>
      </w:r>
      <w:r w:rsidR="00A53660">
        <w:rPr>
          <w:rFonts w:ascii="Times New Roman" w:hAnsi="Times New Roman" w:cs="Times New Roman"/>
          <w:sz w:val="24"/>
          <w:szCs w:val="24"/>
        </w:rPr>
        <w:tab/>
      </w:r>
      <w:r w:rsidR="00A53660">
        <w:rPr>
          <w:rFonts w:ascii="Times New Roman" w:hAnsi="Times New Roman" w:cs="Times New Roman"/>
          <w:sz w:val="24"/>
          <w:szCs w:val="24"/>
        </w:rPr>
        <w:tab/>
        <w:t>8</w:t>
      </w:r>
    </w:p>
    <w:p w14:paraId="0FB2A9FE" w14:textId="5FE46BDB" w:rsidR="00214675" w:rsidRPr="00971539" w:rsidRDefault="00214675" w:rsidP="00214675">
      <w:pPr>
        <w:spacing w:line="360" w:lineRule="auto"/>
        <w:rPr>
          <w:rFonts w:ascii="Times New Roman" w:hAnsi="Times New Roman" w:cs="Times New Roman"/>
          <w:sz w:val="24"/>
          <w:szCs w:val="24"/>
        </w:rPr>
      </w:pPr>
      <w:r w:rsidRPr="00971539">
        <w:rPr>
          <w:rFonts w:ascii="Times New Roman" w:hAnsi="Times New Roman" w:cs="Times New Roman"/>
          <w:sz w:val="24"/>
          <w:szCs w:val="24"/>
        </w:rPr>
        <w:t>3.1 Initial Encounter with the Data</w:t>
      </w:r>
      <w:r w:rsidR="00A53660">
        <w:rPr>
          <w:rFonts w:ascii="Times New Roman" w:hAnsi="Times New Roman" w:cs="Times New Roman"/>
          <w:sz w:val="24"/>
          <w:szCs w:val="24"/>
        </w:rPr>
        <w:tab/>
      </w:r>
      <w:r w:rsidR="00A53660">
        <w:rPr>
          <w:rFonts w:ascii="Times New Roman" w:hAnsi="Times New Roman" w:cs="Times New Roman"/>
          <w:sz w:val="24"/>
          <w:szCs w:val="24"/>
        </w:rPr>
        <w:tab/>
      </w:r>
      <w:r w:rsidR="00A53660">
        <w:rPr>
          <w:rFonts w:ascii="Times New Roman" w:hAnsi="Times New Roman" w:cs="Times New Roman"/>
          <w:sz w:val="24"/>
          <w:szCs w:val="24"/>
        </w:rPr>
        <w:tab/>
      </w:r>
      <w:r w:rsidR="00A53660">
        <w:rPr>
          <w:rFonts w:ascii="Times New Roman" w:hAnsi="Times New Roman" w:cs="Times New Roman"/>
          <w:sz w:val="24"/>
          <w:szCs w:val="24"/>
        </w:rPr>
        <w:tab/>
      </w:r>
      <w:r w:rsidR="00A53660">
        <w:rPr>
          <w:rFonts w:ascii="Times New Roman" w:hAnsi="Times New Roman" w:cs="Times New Roman"/>
          <w:sz w:val="24"/>
          <w:szCs w:val="24"/>
        </w:rPr>
        <w:tab/>
      </w:r>
      <w:r w:rsidR="00A53660">
        <w:rPr>
          <w:rFonts w:ascii="Times New Roman" w:hAnsi="Times New Roman" w:cs="Times New Roman"/>
          <w:sz w:val="24"/>
          <w:szCs w:val="24"/>
        </w:rPr>
        <w:tab/>
      </w:r>
      <w:r w:rsidR="00A53660">
        <w:rPr>
          <w:rFonts w:ascii="Times New Roman" w:hAnsi="Times New Roman" w:cs="Times New Roman"/>
          <w:sz w:val="24"/>
          <w:szCs w:val="24"/>
        </w:rPr>
        <w:tab/>
        <w:t>8</w:t>
      </w:r>
    </w:p>
    <w:p w14:paraId="06D920CC" w14:textId="2513BA87" w:rsidR="00A53660" w:rsidRDefault="00214675" w:rsidP="00214675">
      <w:pPr>
        <w:spacing w:line="360" w:lineRule="auto"/>
        <w:rPr>
          <w:rFonts w:ascii="Times New Roman" w:hAnsi="Times New Roman" w:cs="Times New Roman"/>
          <w:sz w:val="24"/>
          <w:szCs w:val="24"/>
        </w:rPr>
      </w:pPr>
      <w:r w:rsidRPr="00971539">
        <w:rPr>
          <w:rFonts w:ascii="Times New Roman" w:hAnsi="Times New Roman" w:cs="Times New Roman"/>
          <w:sz w:val="24"/>
          <w:szCs w:val="24"/>
        </w:rPr>
        <w:t>3.2 Table 1</w:t>
      </w:r>
      <w:r>
        <w:rPr>
          <w:rFonts w:ascii="Times New Roman" w:hAnsi="Times New Roman" w:cs="Times New Roman"/>
          <w:sz w:val="24"/>
          <w:szCs w:val="24"/>
        </w:rPr>
        <w:t xml:space="preserve">. </w:t>
      </w:r>
      <w:r w:rsidRPr="003051A5">
        <w:rPr>
          <w:rFonts w:ascii="Times New Roman" w:hAnsi="Times New Roman" w:cs="Times New Roman"/>
          <w:sz w:val="24"/>
          <w:szCs w:val="24"/>
        </w:rPr>
        <w:t>Summary table of Superordinate themes and Subordinate</w:t>
      </w:r>
      <w:r>
        <w:rPr>
          <w:rFonts w:ascii="Times New Roman" w:hAnsi="Times New Roman" w:cs="Times New Roman"/>
          <w:sz w:val="24"/>
          <w:szCs w:val="24"/>
        </w:rPr>
        <w:t xml:space="preserve"> </w:t>
      </w:r>
      <w:r w:rsidRPr="003051A5">
        <w:rPr>
          <w:rFonts w:ascii="Times New Roman" w:hAnsi="Times New Roman" w:cs="Times New Roman"/>
          <w:sz w:val="24"/>
          <w:szCs w:val="24"/>
        </w:rPr>
        <w:t>themes</w:t>
      </w:r>
      <w:r w:rsidR="00A53660">
        <w:rPr>
          <w:rFonts w:ascii="Times New Roman" w:hAnsi="Times New Roman" w:cs="Times New Roman"/>
          <w:sz w:val="24"/>
          <w:szCs w:val="24"/>
        </w:rPr>
        <w:tab/>
        <w:t>9</w:t>
      </w:r>
    </w:p>
    <w:p w14:paraId="54303FAD" w14:textId="3453216F" w:rsidR="00214675" w:rsidRDefault="00A53660" w:rsidP="00A53660">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214675" w:rsidRPr="003051A5">
        <w:rPr>
          <w:rFonts w:ascii="Times New Roman" w:hAnsi="Times New Roman" w:cs="Times New Roman"/>
          <w:sz w:val="24"/>
          <w:szCs w:val="24"/>
        </w:rPr>
        <w:t>with supporting evidence</w:t>
      </w:r>
    </w:p>
    <w:p w14:paraId="5A07B7D9" w14:textId="4D5F430D" w:rsidR="00214675" w:rsidRPr="00971539" w:rsidRDefault="00214675" w:rsidP="00214675">
      <w:pPr>
        <w:spacing w:line="360" w:lineRule="auto"/>
        <w:rPr>
          <w:rFonts w:ascii="Times New Roman" w:hAnsi="Times New Roman" w:cs="Times New Roman"/>
          <w:sz w:val="24"/>
          <w:szCs w:val="24"/>
        </w:rPr>
      </w:pPr>
      <w:r>
        <w:rPr>
          <w:rFonts w:ascii="Times New Roman" w:hAnsi="Times New Roman" w:cs="Times New Roman"/>
          <w:sz w:val="24"/>
          <w:szCs w:val="24"/>
        </w:rPr>
        <w:t>3.3 Diagram 1. Diagrammatical representation of results</w:t>
      </w:r>
      <w:r w:rsidR="00A53660">
        <w:rPr>
          <w:rFonts w:ascii="Times New Roman" w:hAnsi="Times New Roman" w:cs="Times New Roman"/>
          <w:sz w:val="24"/>
          <w:szCs w:val="24"/>
        </w:rPr>
        <w:tab/>
      </w:r>
      <w:r w:rsidR="00A53660">
        <w:rPr>
          <w:rFonts w:ascii="Times New Roman" w:hAnsi="Times New Roman" w:cs="Times New Roman"/>
          <w:sz w:val="24"/>
          <w:szCs w:val="24"/>
        </w:rPr>
        <w:tab/>
      </w:r>
      <w:r w:rsidR="00A53660">
        <w:rPr>
          <w:rFonts w:ascii="Times New Roman" w:hAnsi="Times New Roman" w:cs="Times New Roman"/>
          <w:sz w:val="24"/>
          <w:szCs w:val="24"/>
        </w:rPr>
        <w:tab/>
      </w:r>
      <w:r w:rsidR="00A53660">
        <w:rPr>
          <w:rFonts w:ascii="Times New Roman" w:hAnsi="Times New Roman" w:cs="Times New Roman"/>
          <w:sz w:val="24"/>
          <w:szCs w:val="24"/>
        </w:rPr>
        <w:tab/>
        <w:t>11</w:t>
      </w:r>
    </w:p>
    <w:p w14:paraId="7524DE2A" w14:textId="41E038D8" w:rsidR="00214675" w:rsidRPr="00971539" w:rsidRDefault="00214675" w:rsidP="00214675">
      <w:pPr>
        <w:spacing w:line="360" w:lineRule="auto"/>
        <w:rPr>
          <w:rFonts w:ascii="Times New Roman" w:hAnsi="Times New Roman" w:cs="Times New Roman"/>
          <w:sz w:val="24"/>
          <w:szCs w:val="24"/>
        </w:rPr>
      </w:pPr>
      <w:r w:rsidRPr="00971539">
        <w:rPr>
          <w:rFonts w:ascii="Times New Roman" w:hAnsi="Times New Roman" w:cs="Times New Roman"/>
          <w:sz w:val="24"/>
          <w:szCs w:val="24"/>
        </w:rPr>
        <w:t>3.</w:t>
      </w:r>
      <w:r>
        <w:rPr>
          <w:rFonts w:ascii="Times New Roman" w:hAnsi="Times New Roman" w:cs="Times New Roman"/>
          <w:sz w:val="24"/>
          <w:szCs w:val="24"/>
        </w:rPr>
        <w:t>4</w:t>
      </w:r>
      <w:r w:rsidRPr="00971539">
        <w:rPr>
          <w:rFonts w:ascii="Times New Roman" w:hAnsi="Times New Roman" w:cs="Times New Roman"/>
          <w:sz w:val="24"/>
          <w:szCs w:val="24"/>
        </w:rPr>
        <w:t xml:space="preserve"> Discussion of Results</w:t>
      </w:r>
      <w:r w:rsidR="00A53660">
        <w:rPr>
          <w:rFonts w:ascii="Times New Roman" w:hAnsi="Times New Roman" w:cs="Times New Roman"/>
          <w:sz w:val="24"/>
          <w:szCs w:val="24"/>
        </w:rPr>
        <w:tab/>
      </w:r>
      <w:r w:rsidR="00A53660">
        <w:rPr>
          <w:rFonts w:ascii="Times New Roman" w:hAnsi="Times New Roman" w:cs="Times New Roman"/>
          <w:sz w:val="24"/>
          <w:szCs w:val="24"/>
        </w:rPr>
        <w:tab/>
      </w:r>
      <w:r w:rsidR="00A53660">
        <w:rPr>
          <w:rFonts w:ascii="Times New Roman" w:hAnsi="Times New Roman" w:cs="Times New Roman"/>
          <w:sz w:val="24"/>
          <w:szCs w:val="24"/>
        </w:rPr>
        <w:tab/>
      </w:r>
      <w:r w:rsidR="00A53660">
        <w:rPr>
          <w:rFonts w:ascii="Times New Roman" w:hAnsi="Times New Roman" w:cs="Times New Roman"/>
          <w:sz w:val="24"/>
          <w:szCs w:val="24"/>
        </w:rPr>
        <w:tab/>
      </w:r>
      <w:r w:rsidR="00A53660">
        <w:rPr>
          <w:rFonts w:ascii="Times New Roman" w:hAnsi="Times New Roman" w:cs="Times New Roman"/>
          <w:sz w:val="24"/>
          <w:szCs w:val="24"/>
        </w:rPr>
        <w:tab/>
      </w:r>
      <w:r w:rsidR="00A53660">
        <w:rPr>
          <w:rFonts w:ascii="Times New Roman" w:hAnsi="Times New Roman" w:cs="Times New Roman"/>
          <w:sz w:val="24"/>
          <w:szCs w:val="24"/>
        </w:rPr>
        <w:tab/>
      </w:r>
      <w:r w:rsidR="00A53660">
        <w:rPr>
          <w:rFonts w:ascii="Times New Roman" w:hAnsi="Times New Roman" w:cs="Times New Roman"/>
          <w:sz w:val="24"/>
          <w:szCs w:val="24"/>
        </w:rPr>
        <w:tab/>
      </w:r>
      <w:r w:rsidR="00A53660">
        <w:rPr>
          <w:rFonts w:ascii="Times New Roman" w:hAnsi="Times New Roman" w:cs="Times New Roman"/>
          <w:sz w:val="24"/>
          <w:szCs w:val="24"/>
        </w:rPr>
        <w:tab/>
        <w:t>12</w:t>
      </w:r>
    </w:p>
    <w:p w14:paraId="226BE566" w14:textId="2C800D5A" w:rsidR="00214675" w:rsidRPr="00971539" w:rsidRDefault="00214675" w:rsidP="00214675">
      <w:pPr>
        <w:spacing w:line="360" w:lineRule="auto"/>
        <w:rPr>
          <w:rFonts w:ascii="Times New Roman" w:hAnsi="Times New Roman" w:cs="Times New Roman"/>
          <w:sz w:val="24"/>
          <w:szCs w:val="24"/>
        </w:rPr>
      </w:pPr>
      <w:r w:rsidRPr="00971539">
        <w:rPr>
          <w:rFonts w:ascii="Times New Roman" w:hAnsi="Times New Roman" w:cs="Times New Roman"/>
          <w:sz w:val="24"/>
          <w:szCs w:val="24"/>
        </w:rPr>
        <w:t>3.</w:t>
      </w:r>
      <w:r>
        <w:rPr>
          <w:rFonts w:ascii="Times New Roman" w:hAnsi="Times New Roman" w:cs="Times New Roman"/>
          <w:sz w:val="24"/>
          <w:szCs w:val="24"/>
        </w:rPr>
        <w:t>4</w:t>
      </w:r>
      <w:r w:rsidRPr="00971539">
        <w:rPr>
          <w:rFonts w:ascii="Times New Roman" w:hAnsi="Times New Roman" w:cs="Times New Roman"/>
          <w:sz w:val="24"/>
          <w:szCs w:val="24"/>
        </w:rPr>
        <w:t>.1 Occupational Stress</w:t>
      </w:r>
      <w:r w:rsidR="003C634C">
        <w:rPr>
          <w:rFonts w:ascii="Times New Roman" w:hAnsi="Times New Roman" w:cs="Times New Roman"/>
          <w:sz w:val="24"/>
          <w:szCs w:val="24"/>
        </w:rPr>
        <w:tab/>
      </w:r>
      <w:r w:rsidR="003C634C">
        <w:rPr>
          <w:rFonts w:ascii="Times New Roman" w:hAnsi="Times New Roman" w:cs="Times New Roman"/>
          <w:sz w:val="24"/>
          <w:szCs w:val="24"/>
        </w:rPr>
        <w:tab/>
      </w:r>
      <w:r w:rsidR="003C634C">
        <w:rPr>
          <w:rFonts w:ascii="Times New Roman" w:hAnsi="Times New Roman" w:cs="Times New Roman"/>
          <w:sz w:val="24"/>
          <w:szCs w:val="24"/>
        </w:rPr>
        <w:tab/>
      </w:r>
      <w:r w:rsidR="003C634C">
        <w:rPr>
          <w:rFonts w:ascii="Times New Roman" w:hAnsi="Times New Roman" w:cs="Times New Roman"/>
          <w:sz w:val="24"/>
          <w:szCs w:val="24"/>
        </w:rPr>
        <w:tab/>
      </w:r>
      <w:r w:rsidR="003C634C">
        <w:rPr>
          <w:rFonts w:ascii="Times New Roman" w:hAnsi="Times New Roman" w:cs="Times New Roman"/>
          <w:sz w:val="24"/>
          <w:szCs w:val="24"/>
        </w:rPr>
        <w:tab/>
      </w:r>
      <w:r w:rsidR="003C634C">
        <w:rPr>
          <w:rFonts w:ascii="Times New Roman" w:hAnsi="Times New Roman" w:cs="Times New Roman"/>
          <w:sz w:val="24"/>
          <w:szCs w:val="24"/>
        </w:rPr>
        <w:tab/>
      </w:r>
      <w:r w:rsidR="003C634C">
        <w:rPr>
          <w:rFonts w:ascii="Times New Roman" w:hAnsi="Times New Roman" w:cs="Times New Roman"/>
          <w:sz w:val="24"/>
          <w:szCs w:val="24"/>
        </w:rPr>
        <w:tab/>
      </w:r>
      <w:r w:rsidR="003C634C">
        <w:rPr>
          <w:rFonts w:ascii="Times New Roman" w:hAnsi="Times New Roman" w:cs="Times New Roman"/>
          <w:sz w:val="24"/>
          <w:szCs w:val="24"/>
        </w:rPr>
        <w:tab/>
        <w:t>12</w:t>
      </w:r>
    </w:p>
    <w:p w14:paraId="204C4283" w14:textId="435ECFC4" w:rsidR="00214675" w:rsidRPr="00971539" w:rsidRDefault="00214675" w:rsidP="00214675">
      <w:pPr>
        <w:spacing w:line="360" w:lineRule="auto"/>
        <w:rPr>
          <w:rFonts w:ascii="Times New Roman" w:hAnsi="Times New Roman" w:cs="Times New Roman"/>
          <w:sz w:val="24"/>
          <w:szCs w:val="24"/>
        </w:rPr>
      </w:pPr>
      <w:r w:rsidRPr="00971539">
        <w:rPr>
          <w:rFonts w:ascii="Times New Roman" w:hAnsi="Times New Roman" w:cs="Times New Roman"/>
          <w:sz w:val="24"/>
          <w:szCs w:val="24"/>
        </w:rPr>
        <w:t>3.</w:t>
      </w:r>
      <w:r>
        <w:rPr>
          <w:rFonts w:ascii="Times New Roman" w:hAnsi="Times New Roman" w:cs="Times New Roman"/>
          <w:sz w:val="24"/>
          <w:szCs w:val="24"/>
        </w:rPr>
        <w:t>4</w:t>
      </w:r>
      <w:r w:rsidRPr="00971539">
        <w:rPr>
          <w:rFonts w:ascii="Times New Roman" w:hAnsi="Times New Roman" w:cs="Times New Roman"/>
          <w:sz w:val="24"/>
          <w:szCs w:val="24"/>
        </w:rPr>
        <w:t>.2 Occupational Wellbeing</w:t>
      </w:r>
      <w:r w:rsidR="003C634C">
        <w:rPr>
          <w:rFonts w:ascii="Times New Roman" w:hAnsi="Times New Roman" w:cs="Times New Roman"/>
          <w:sz w:val="24"/>
          <w:szCs w:val="24"/>
        </w:rPr>
        <w:tab/>
      </w:r>
      <w:r w:rsidR="003C634C">
        <w:rPr>
          <w:rFonts w:ascii="Times New Roman" w:hAnsi="Times New Roman" w:cs="Times New Roman"/>
          <w:sz w:val="24"/>
          <w:szCs w:val="24"/>
        </w:rPr>
        <w:tab/>
      </w:r>
      <w:r w:rsidR="003C634C">
        <w:rPr>
          <w:rFonts w:ascii="Times New Roman" w:hAnsi="Times New Roman" w:cs="Times New Roman"/>
          <w:sz w:val="24"/>
          <w:szCs w:val="24"/>
        </w:rPr>
        <w:tab/>
      </w:r>
      <w:r w:rsidR="003C634C">
        <w:rPr>
          <w:rFonts w:ascii="Times New Roman" w:hAnsi="Times New Roman" w:cs="Times New Roman"/>
          <w:sz w:val="24"/>
          <w:szCs w:val="24"/>
        </w:rPr>
        <w:tab/>
      </w:r>
      <w:r w:rsidR="003C634C">
        <w:rPr>
          <w:rFonts w:ascii="Times New Roman" w:hAnsi="Times New Roman" w:cs="Times New Roman"/>
          <w:sz w:val="24"/>
          <w:szCs w:val="24"/>
        </w:rPr>
        <w:tab/>
      </w:r>
      <w:r w:rsidR="003C634C">
        <w:rPr>
          <w:rFonts w:ascii="Times New Roman" w:hAnsi="Times New Roman" w:cs="Times New Roman"/>
          <w:sz w:val="24"/>
          <w:szCs w:val="24"/>
        </w:rPr>
        <w:tab/>
      </w:r>
      <w:r w:rsidR="003C634C">
        <w:rPr>
          <w:rFonts w:ascii="Times New Roman" w:hAnsi="Times New Roman" w:cs="Times New Roman"/>
          <w:sz w:val="24"/>
          <w:szCs w:val="24"/>
        </w:rPr>
        <w:tab/>
      </w:r>
      <w:r w:rsidR="003C634C">
        <w:rPr>
          <w:rFonts w:ascii="Times New Roman" w:hAnsi="Times New Roman" w:cs="Times New Roman"/>
          <w:sz w:val="24"/>
          <w:szCs w:val="24"/>
        </w:rPr>
        <w:tab/>
        <w:t>13</w:t>
      </w:r>
    </w:p>
    <w:p w14:paraId="28A067DE" w14:textId="615939FB" w:rsidR="00214675" w:rsidRPr="00971539" w:rsidRDefault="00214675" w:rsidP="00214675">
      <w:pPr>
        <w:spacing w:line="360" w:lineRule="auto"/>
        <w:rPr>
          <w:rFonts w:ascii="Times New Roman" w:hAnsi="Times New Roman" w:cs="Times New Roman"/>
          <w:sz w:val="24"/>
          <w:szCs w:val="24"/>
        </w:rPr>
      </w:pPr>
      <w:r w:rsidRPr="00971539">
        <w:rPr>
          <w:rFonts w:ascii="Times New Roman" w:hAnsi="Times New Roman" w:cs="Times New Roman"/>
          <w:sz w:val="24"/>
          <w:szCs w:val="24"/>
        </w:rPr>
        <w:t>3.</w:t>
      </w:r>
      <w:r>
        <w:rPr>
          <w:rFonts w:ascii="Times New Roman" w:hAnsi="Times New Roman" w:cs="Times New Roman"/>
          <w:sz w:val="24"/>
          <w:szCs w:val="24"/>
        </w:rPr>
        <w:t>4</w:t>
      </w:r>
      <w:r w:rsidRPr="00971539">
        <w:rPr>
          <w:rFonts w:ascii="Times New Roman" w:hAnsi="Times New Roman" w:cs="Times New Roman"/>
          <w:sz w:val="24"/>
          <w:szCs w:val="24"/>
        </w:rPr>
        <w:t>.3 Social Wellbeing</w:t>
      </w:r>
      <w:r w:rsidR="003C634C">
        <w:rPr>
          <w:rFonts w:ascii="Times New Roman" w:hAnsi="Times New Roman" w:cs="Times New Roman"/>
          <w:sz w:val="24"/>
          <w:szCs w:val="24"/>
        </w:rPr>
        <w:tab/>
      </w:r>
      <w:r w:rsidR="003C634C">
        <w:rPr>
          <w:rFonts w:ascii="Times New Roman" w:hAnsi="Times New Roman" w:cs="Times New Roman"/>
          <w:sz w:val="24"/>
          <w:szCs w:val="24"/>
        </w:rPr>
        <w:tab/>
      </w:r>
      <w:r w:rsidR="003C634C">
        <w:rPr>
          <w:rFonts w:ascii="Times New Roman" w:hAnsi="Times New Roman" w:cs="Times New Roman"/>
          <w:sz w:val="24"/>
          <w:szCs w:val="24"/>
        </w:rPr>
        <w:tab/>
      </w:r>
      <w:r w:rsidR="003C634C">
        <w:rPr>
          <w:rFonts w:ascii="Times New Roman" w:hAnsi="Times New Roman" w:cs="Times New Roman"/>
          <w:sz w:val="24"/>
          <w:szCs w:val="24"/>
        </w:rPr>
        <w:tab/>
      </w:r>
      <w:r w:rsidR="003C634C">
        <w:rPr>
          <w:rFonts w:ascii="Times New Roman" w:hAnsi="Times New Roman" w:cs="Times New Roman"/>
          <w:sz w:val="24"/>
          <w:szCs w:val="24"/>
        </w:rPr>
        <w:tab/>
      </w:r>
      <w:r w:rsidR="003C634C">
        <w:rPr>
          <w:rFonts w:ascii="Times New Roman" w:hAnsi="Times New Roman" w:cs="Times New Roman"/>
          <w:sz w:val="24"/>
          <w:szCs w:val="24"/>
        </w:rPr>
        <w:tab/>
      </w:r>
      <w:r w:rsidR="003C634C">
        <w:rPr>
          <w:rFonts w:ascii="Times New Roman" w:hAnsi="Times New Roman" w:cs="Times New Roman"/>
          <w:sz w:val="24"/>
          <w:szCs w:val="24"/>
        </w:rPr>
        <w:tab/>
      </w:r>
      <w:r w:rsidR="003C634C">
        <w:rPr>
          <w:rFonts w:ascii="Times New Roman" w:hAnsi="Times New Roman" w:cs="Times New Roman"/>
          <w:sz w:val="24"/>
          <w:szCs w:val="24"/>
        </w:rPr>
        <w:tab/>
        <w:t>16</w:t>
      </w:r>
    </w:p>
    <w:p w14:paraId="2CBD860B" w14:textId="0836B37A" w:rsidR="00214675" w:rsidRPr="00971539" w:rsidRDefault="00214675" w:rsidP="00214675">
      <w:pPr>
        <w:spacing w:line="360" w:lineRule="auto"/>
        <w:rPr>
          <w:rFonts w:ascii="Times New Roman" w:hAnsi="Times New Roman" w:cs="Times New Roman"/>
          <w:sz w:val="24"/>
          <w:szCs w:val="24"/>
        </w:rPr>
      </w:pPr>
      <w:r w:rsidRPr="00971539">
        <w:rPr>
          <w:rFonts w:ascii="Times New Roman" w:hAnsi="Times New Roman" w:cs="Times New Roman"/>
          <w:sz w:val="24"/>
          <w:szCs w:val="24"/>
        </w:rPr>
        <w:lastRenderedPageBreak/>
        <w:t>3.</w:t>
      </w:r>
      <w:r>
        <w:rPr>
          <w:rFonts w:ascii="Times New Roman" w:hAnsi="Times New Roman" w:cs="Times New Roman"/>
          <w:sz w:val="24"/>
          <w:szCs w:val="24"/>
        </w:rPr>
        <w:t>4</w:t>
      </w:r>
      <w:r w:rsidRPr="00971539">
        <w:rPr>
          <w:rFonts w:ascii="Times New Roman" w:hAnsi="Times New Roman" w:cs="Times New Roman"/>
          <w:sz w:val="24"/>
          <w:szCs w:val="24"/>
        </w:rPr>
        <w:t>.4 Vulnerability and Complexity of Clients</w:t>
      </w:r>
      <w:r w:rsidR="003C634C">
        <w:rPr>
          <w:rFonts w:ascii="Times New Roman" w:hAnsi="Times New Roman" w:cs="Times New Roman"/>
          <w:sz w:val="24"/>
          <w:szCs w:val="24"/>
        </w:rPr>
        <w:tab/>
      </w:r>
      <w:r w:rsidR="003C634C">
        <w:rPr>
          <w:rFonts w:ascii="Times New Roman" w:hAnsi="Times New Roman" w:cs="Times New Roman"/>
          <w:sz w:val="24"/>
          <w:szCs w:val="24"/>
        </w:rPr>
        <w:tab/>
      </w:r>
      <w:r w:rsidR="003C634C">
        <w:rPr>
          <w:rFonts w:ascii="Times New Roman" w:hAnsi="Times New Roman" w:cs="Times New Roman"/>
          <w:sz w:val="24"/>
          <w:szCs w:val="24"/>
        </w:rPr>
        <w:tab/>
      </w:r>
      <w:r w:rsidR="003C634C">
        <w:rPr>
          <w:rFonts w:ascii="Times New Roman" w:hAnsi="Times New Roman" w:cs="Times New Roman"/>
          <w:sz w:val="24"/>
          <w:szCs w:val="24"/>
        </w:rPr>
        <w:tab/>
      </w:r>
      <w:r w:rsidR="003C634C">
        <w:rPr>
          <w:rFonts w:ascii="Times New Roman" w:hAnsi="Times New Roman" w:cs="Times New Roman"/>
          <w:sz w:val="24"/>
          <w:szCs w:val="24"/>
        </w:rPr>
        <w:tab/>
        <w:t>17</w:t>
      </w:r>
    </w:p>
    <w:p w14:paraId="7DCC1807" w14:textId="77AE318D" w:rsidR="00214675" w:rsidRPr="00971539" w:rsidRDefault="00214675" w:rsidP="00214675">
      <w:pPr>
        <w:spacing w:line="360" w:lineRule="auto"/>
        <w:rPr>
          <w:rFonts w:ascii="Times New Roman" w:hAnsi="Times New Roman" w:cs="Times New Roman"/>
          <w:sz w:val="24"/>
          <w:szCs w:val="24"/>
        </w:rPr>
      </w:pPr>
      <w:r w:rsidRPr="00971539">
        <w:rPr>
          <w:rFonts w:ascii="Times New Roman" w:hAnsi="Times New Roman" w:cs="Times New Roman"/>
          <w:sz w:val="24"/>
          <w:szCs w:val="24"/>
        </w:rPr>
        <w:t>3.</w:t>
      </w:r>
      <w:r>
        <w:rPr>
          <w:rFonts w:ascii="Times New Roman" w:hAnsi="Times New Roman" w:cs="Times New Roman"/>
          <w:sz w:val="24"/>
          <w:szCs w:val="24"/>
        </w:rPr>
        <w:t>5</w:t>
      </w:r>
      <w:r w:rsidRPr="00971539">
        <w:rPr>
          <w:rFonts w:ascii="Times New Roman" w:hAnsi="Times New Roman" w:cs="Times New Roman"/>
          <w:sz w:val="24"/>
          <w:szCs w:val="24"/>
        </w:rPr>
        <w:t xml:space="preserve"> Implications</w:t>
      </w:r>
      <w:r w:rsidR="003C634C">
        <w:rPr>
          <w:rFonts w:ascii="Times New Roman" w:hAnsi="Times New Roman" w:cs="Times New Roman"/>
          <w:sz w:val="24"/>
          <w:szCs w:val="24"/>
        </w:rPr>
        <w:tab/>
      </w:r>
      <w:r w:rsidR="003C634C">
        <w:rPr>
          <w:rFonts w:ascii="Times New Roman" w:hAnsi="Times New Roman" w:cs="Times New Roman"/>
          <w:sz w:val="24"/>
          <w:szCs w:val="24"/>
        </w:rPr>
        <w:tab/>
      </w:r>
      <w:r w:rsidR="003C634C">
        <w:rPr>
          <w:rFonts w:ascii="Times New Roman" w:hAnsi="Times New Roman" w:cs="Times New Roman"/>
          <w:sz w:val="24"/>
          <w:szCs w:val="24"/>
        </w:rPr>
        <w:tab/>
      </w:r>
      <w:r w:rsidR="003C634C">
        <w:rPr>
          <w:rFonts w:ascii="Times New Roman" w:hAnsi="Times New Roman" w:cs="Times New Roman"/>
          <w:sz w:val="24"/>
          <w:szCs w:val="24"/>
        </w:rPr>
        <w:tab/>
      </w:r>
      <w:r w:rsidR="003C634C">
        <w:rPr>
          <w:rFonts w:ascii="Times New Roman" w:hAnsi="Times New Roman" w:cs="Times New Roman"/>
          <w:sz w:val="24"/>
          <w:szCs w:val="24"/>
        </w:rPr>
        <w:tab/>
      </w:r>
      <w:r w:rsidR="003C634C">
        <w:rPr>
          <w:rFonts w:ascii="Times New Roman" w:hAnsi="Times New Roman" w:cs="Times New Roman"/>
          <w:sz w:val="24"/>
          <w:szCs w:val="24"/>
        </w:rPr>
        <w:tab/>
      </w:r>
      <w:r w:rsidR="003C634C">
        <w:rPr>
          <w:rFonts w:ascii="Times New Roman" w:hAnsi="Times New Roman" w:cs="Times New Roman"/>
          <w:sz w:val="24"/>
          <w:szCs w:val="24"/>
        </w:rPr>
        <w:tab/>
      </w:r>
      <w:r w:rsidR="003C634C">
        <w:rPr>
          <w:rFonts w:ascii="Times New Roman" w:hAnsi="Times New Roman" w:cs="Times New Roman"/>
          <w:sz w:val="24"/>
          <w:szCs w:val="24"/>
        </w:rPr>
        <w:tab/>
      </w:r>
      <w:r w:rsidR="003C634C">
        <w:rPr>
          <w:rFonts w:ascii="Times New Roman" w:hAnsi="Times New Roman" w:cs="Times New Roman"/>
          <w:sz w:val="24"/>
          <w:szCs w:val="24"/>
        </w:rPr>
        <w:tab/>
        <w:t>18</w:t>
      </w:r>
    </w:p>
    <w:p w14:paraId="19C2C20D" w14:textId="125BD5CA" w:rsidR="00214675" w:rsidRPr="00971539" w:rsidRDefault="00214675" w:rsidP="00214675">
      <w:pPr>
        <w:spacing w:line="360" w:lineRule="auto"/>
        <w:rPr>
          <w:rFonts w:ascii="Times New Roman" w:hAnsi="Times New Roman" w:cs="Times New Roman"/>
          <w:sz w:val="24"/>
          <w:szCs w:val="24"/>
        </w:rPr>
      </w:pPr>
      <w:r w:rsidRPr="00971539">
        <w:rPr>
          <w:rFonts w:ascii="Times New Roman" w:hAnsi="Times New Roman" w:cs="Times New Roman"/>
          <w:sz w:val="24"/>
          <w:szCs w:val="24"/>
        </w:rPr>
        <w:t>3.</w:t>
      </w:r>
      <w:r>
        <w:rPr>
          <w:rFonts w:ascii="Times New Roman" w:hAnsi="Times New Roman" w:cs="Times New Roman"/>
          <w:sz w:val="24"/>
          <w:szCs w:val="24"/>
        </w:rPr>
        <w:t>6</w:t>
      </w:r>
      <w:r w:rsidRPr="00971539">
        <w:rPr>
          <w:rFonts w:ascii="Times New Roman" w:hAnsi="Times New Roman" w:cs="Times New Roman"/>
          <w:sz w:val="24"/>
          <w:szCs w:val="24"/>
        </w:rPr>
        <w:t xml:space="preserve"> Limitations</w:t>
      </w:r>
      <w:r w:rsidR="003C634C">
        <w:rPr>
          <w:rFonts w:ascii="Times New Roman" w:hAnsi="Times New Roman" w:cs="Times New Roman"/>
          <w:sz w:val="24"/>
          <w:szCs w:val="24"/>
        </w:rPr>
        <w:tab/>
      </w:r>
      <w:r w:rsidR="003C634C">
        <w:rPr>
          <w:rFonts w:ascii="Times New Roman" w:hAnsi="Times New Roman" w:cs="Times New Roman"/>
          <w:sz w:val="24"/>
          <w:szCs w:val="24"/>
        </w:rPr>
        <w:tab/>
      </w:r>
      <w:r w:rsidR="003C634C">
        <w:rPr>
          <w:rFonts w:ascii="Times New Roman" w:hAnsi="Times New Roman" w:cs="Times New Roman"/>
          <w:sz w:val="24"/>
          <w:szCs w:val="24"/>
        </w:rPr>
        <w:tab/>
      </w:r>
      <w:r w:rsidR="003C634C">
        <w:rPr>
          <w:rFonts w:ascii="Times New Roman" w:hAnsi="Times New Roman" w:cs="Times New Roman"/>
          <w:sz w:val="24"/>
          <w:szCs w:val="24"/>
        </w:rPr>
        <w:tab/>
      </w:r>
      <w:r w:rsidR="003C634C">
        <w:rPr>
          <w:rFonts w:ascii="Times New Roman" w:hAnsi="Times New Roman" w:cs="Times New Roman"/>
          <w:sz w:val="24"/>
          <w:szCs w:val="24"/>
        </w:rPr>
        <w:tab/>
      </w:r>
      <w:r w:rsidR="003C634C">
        <w:rPr>
          <w:rFonts w:ascii="Times New Roman" w:hAnsi="Times New Roman" w:cs="Times New Roman"/>
          <w:sz w:val="24"/>
          <w:szCs w:val="24"/>
        </w:rPr>
        <w:tab/>
      </w:r>
      <w:r w:rsidR="003C634C">
        <w:rPr>
          <w:rFonts w:ascii="Times New Roman" w:hAnsi="Times New Roman" w:cs="Times New Roman"/>
          <w:sz w:val="24"/>
          <w:szCs w:val="24"/>
        </w:rPr>
        <w:tab/>
      </w:r>
      <w:r w:rsidR="003C634C">
        <w:rPr>
          <w:rFonts w:ascii="Times New Roman" w:hAnsi="Times New Roman" w:cs="Times New Roman"/>
          <w:sz w:val="24"/>
          <w:szCs w:val="24"/>
        </w:rPr>
        <w:tab/>
      </w:r>
      <w:r w:rsidR="003C634C">
        <w:rPr>
          <w:rFonts w:ascii="Times New Roman" w:hAnsi="Times New Roman" w:cs="Times New Roman"/>
          <w:sz w:val="24"/>
          <w:szCs w:val="24"/>
        </w:rPr>
        <w:tab/>
        <w:t>19</w:t>
      </w:r>
    </w:p>
    <w:p w14:paraId="3931F545" w14:textId="77777777" w:rsidR="003C634C" w:rsidRDefault="00214675" w:rsidP="00214675">
      <w:pPr>
        <w:spacing w:line="360" w:lineRule="auto"/>
        <w:rPr>
          <w:rFonts w:ascii="Times New Roman" w:hAnsi="Times New Roman" w:cs="Times New Roman"/>
          <w:sz w:val="24"/>
          <w:szCs w:val="24"/>
        </w:rPr>
      </w:pPr>
      <w:r w:rsidRPr="00971539">
        <w:rPr>
          <w:rFonts w:ascii="Times New Roman" w:hAnsi="Times New Roman" w:cs="Times New Roman"/>
          <w:sz w:val="24"/>
          <w:szCs w:val="24"/>
        </w:rPr>
        <w:t>3.</w:t>
      </w:r>
      <w:r>
        <w:rPr>
          <w:rFonts w:ascii="Times New Roman" w:hAnsi="Times New Roman" w:cs="Times New Roman"/>
          <w:sz w:val="24"/>
          <w:szCs w:val="24"/>
        </w:rPr>
        <w:t>7</w:t>
      </w:r>
      <w:r w:rsidRPr="00971539">
        <w:rPr>
          <w:rFonts w:ascii="Times New Roman" w:hAnsi="Times New Roman" w:cs="Times New Roman"/>
          <w:sz w:val="24"/>
          <w:szCs w:val="24"/>
        </w:rPr>
        <w:t xml:space="preserve"> Future Research</w:t>
      </w:r>
      <w:r w:rsidR="003C634C">
        <w:rPr>
          <w:rFonts w:ascii="Times New Roman" w:hAnsi="Times New Roman" w:cs="Times New Roman"/>
          <w:sz w:val="24"/>
          <w:szCs w:val="24"/>
        </w:rPr>
        <w:tab/>
      </w:r>
      <w:r w:rsidR="003C634C">
        <w:rPr>
          <w:rFonts w:ascii="Times New Roman" w:hAnsi="Times New Roman" w:cs="Times New Roman"/>
          <w:sz w:val="24"/>
          <w:szCs w:val="24"/>
        </w:rPr>
        <w:tab/>
      </w:r>
      <w:r w:rsidR="003C634C">
        <w:rPr>
          <w:rFonts w:ascii="Times New Roman" w:hAnsi="Times New Roman" w:cs="Times New Roman"/>
          <w:sz w:val="24"/>
          <w:szCs w:val="24"/>
        </w:rPr>
        <w:tab/>
      </w:r>
      <w:r w:rsidR="003C634C">
        <w:rPr>
          <w:rFonts w:ascii="Times New Roman" w:hAnsi="Times New Roman" w:cs="Times New Roman"/>
          <w:sz w:val="24"/>
          <w:szCs w:val="24"/>
        </w:rPr>
        <w:tab/>
      </w:r>
      <w:r w:rsidR="003C634C">
        <w:rPr>
          <w:rFonts w:ascii="Times New Roman" w:hAnsi="Times New Roman" w:cs="Times New Roman"/>
          <w:sz w:val="24"/>
          <w:szCs w:val="24"/>
        </w:rPr>
        <w:tab/>
      </w:r>
      <w:r w:rsidR="003C634C">
        <w:rPr>
          <w:rFonts w:ascii="Times New Roman" w:hAnsi="Times New Roman" w:cs="Times New Roman"/>
          <w:sz w:val="24"/>
          <w:szCs w:val="24"/>
        </w:rPr>
        <w:tab/>
      </w:r>
      <w:r w:rsidR="003C634C">
        <w:rPr>
          <w:rFonts w:ascii="Times New Roman" w:hAnsi="Times New Roman" w:cs="Times New Roman"/>
          <w:sz w:val="24"/>
          <w:szCs w:val="24"/>
        </w:rPr>
        <w:tab/>
      </w:r>
      <w:r w:rsidR="003C634C">
        <w:rPr>
          <w:rFonts w:ascii="Times New Roman" w:hAnsi="Times New Roman" w:cs="Times New Roman"/>
          <w:sz w:val="24"/>
          <w:szCs w:val="24"/>
        </w:rPr>
        <w:tab/>
      </w:r>
      <w:r w:rsidR="003C634C">
        <w:rPr>
          <w:rFonts w:ascii="Times New Roman" w:hAnsi="Times New Roman" w:cs="Times New Roman"/>
          <w:sz w:val="24"/>
          <w:szCs w:val="24"/>
        </w:rPr>
        <w:tab/>
        <w:t>20</w:t>
      </w:r>
      <w:r w:rsidR="003C634C">
        <w:rPr>
          <w:rFonts w:ascii="Times New Roman" w:hAnsi="Times New Roman" w:cs="Times New Roman"/>
          <w:sz w:val="24"/>
          <w:szCs w:val="24"/>
        </w:rPr>
        <w:tab/>
      </w:r>
    </w:p>
    <w:p w14:paraId="5E9F05A5" w14:textId="3E6649D7" w:rsidR="00214675" w:rsidRPr="00971539" w:rsidRDefault="00214675" w:rsidP="00214675">
      <w:pPr>
        <w:spacing w:line="360" w:lineRule="auto"/>
        <w:rPr>
          <w:rFonts w:ascii="Times New Roman" w:hAnsi="Times New Roman" w:cs="Times New Roman"/>
          <w:sz w:val="24"/>
          <w:szCs w:val="24"/>
        </w:rPr>
      </w:pPr>
      <w:r w:rsidRPr="00971539">
        <w:rPr>
          <w:rFonts w:ascii="Times New Roman" w:hAnsi="Times New Roman" w:cs="Times New Roman"/>
          <w:sz w:val="24"/>
          <w:szCs w:val="24"/>
        </w:rPr>
        <w:t>3</w:t>
      </w:r>
      <w:r>
        <w:rPr>
          <w:rFonts w:ascii="Times New Roman" w:hAnsi="Times New Roman" w:cs="Times New Roman"/>
          <w:sz w:val="24"/>
          <w:szCs w:val="24"/>
        </w:rPr>
        <w:t>.8</w:t>
      </w:r>
      <w:r w:rsidRPr="00971539">
        <w:rPr>
          <w:rFonts w:ascii="Times New Roman" w:hAnsi="Times New Roman" w:cs="Times New Roman"/>
          <w:sz w:val="24"/>
          <w:szCs w:val="24"/>
        </w:rPr>
        <w:t xml:space="preserve"> Conclusion</w:t>
      </w:r>
      <w:r w:rsidR="003C634C">
        <w:rPr>
          <w:rFonts w:ascii="Times New Roman" w:hAnsi="Times New Roman" w:cs="Times New Roman"/>
          <w:sz w:val="24"/>
          <w:szCs w:val="24"/>
        </w:rPr>
        <w:tab/>
      </w:r>
      <w:r w:rsidR="003C634C">
        <w:rPr>
          <w:rFonts w:ascii="Times New Roman" w:hAnsi="Times New Roman" w:cs="Times New Roman"/>
          <w:sz w:val="24"/>
          <w:szCs w:val="24"/>
        </w:rPr>
        <w:tab/>
      </w:r>
      <w:r w:rsidR="003C634C">
        <w:rPr>
          <w:rFonts w:ascii="Times New Roman" w:hAnsi="Times New Roman" w:cs="Times New Roman"/>
          <w:sz w:val="24"/>
          <w:szCs w:val="24"/>
        </w:rPr>
        <w:tab/>
      </w:r>
      <w:r w:rsidR="003C634C">
        <w:rPr>
          <w:rFonts w:ascii="Times New Roman" w:hAnsi="Times New Roman" w:cs="Times New Roman"/>
          <w:sz w:val="24"/>
          <w:szCs w:val="24"/>
        </w:rPr>
        <w:tab/>
      </w:r>
      <w:r w:rsidR="003C634C">
        <w:rPr>
          <w:rFonts w:ascii="Times New Roman" w:hAnsi="Times New Roman" w:cs="Times New Roman"/>
          <w:sz w:val="24"/>
          <w:szCs w:val="24"/>
        </w:rPr>
        <w:tab/>
      </w:r>
      <w:r w:rsidR="003C634C">
        <w:rPr>
          <w:rFonts w:ascii="Times New Roman" w:hAnsi="Times New Roman" w:cs="Times New Roman"/>
          <w:sz w:val="24"/>
          <w:szCs w:val="24"/>
        </w:rPr>
        <w:tab/>
      </w:r>
      <w:r w:rsidR="003C634C">
        <w:rPr>
          <w:rFonts w:ascii="Times New Roman" w:hAnsi="Times New Roman" w:cs="Times New Roman"/>
          <w:sz w:val="24"/>
          <w:szCs w:val="24"/>
        </w:rPr>
        <w:tab/>
      </w:r>
      <w:r w:rsidR="003C634C">
        <w:rPr>
          <w:rFonts w:ascii="Times New Roman" w:hAnsi="Times New Roman" w:cs="Times New Roman"/>
          <w:sz w:val="24"/>
          <w:szCs w:val="24"/>
        </w:rPr>
        <w:tab/>
      </w:r>
      <w:r w:rsidR="003C634C">
        <w:rPr>
          <w:rFonts w:ascii="Times New Roman" w:hAnsi="Times New Roman" w:cs="Times New Roman"/>
          <w:sz w:val="24"/>
          <w:szCs w:val="24"/>
        </w:rPr>
        <w:tab/>
        <w:t>21</w:t>
      </w:r>
    </w:p>
    <w:p w14:paraId="3FDDE471" w14:textId="47C6DEC7" w:rsidR="00A76F97" w:rsidRDefault="00214675" w:rsidP="00214675">
      <w:pPr>
        <w:spacing w:line="360" w:lineRule="auto"/>
        <w:rPr>
          <w:rFonts w:ascii="Times New Roman" w:hAnsi="Times New Roman" w:cs="Times New Roman"/>
          <w:sz w:val="24"/>
          <w:szCs w:val="24"/>
        </w:rPr>
      </w:pPr>
      <w:r w:rsidRPr="00971539">
        <w:rPr>
          <w:rFonts w:ascii="Times New Roman" w:hAnsi="Times New Roman" w:cs="Times New Roman"/>
          <w:sz w:val="24"/>
          <w:szCs w:val="24"/>
        </w:rPr>
        <w:t>Reference List</w:t>
      </w:r>
      <w:r w:rsidR="003C634C">
        <w:rPr>
          <w:rFonts w:ascii="Times New Roman" w:hAnsi="Times New Roman" w:cs="Times New Roman"/>
          <w:sz w:val="24"/>
          <w:szCs w:val="24"/>
        </w:rPr>
        <w:tab/>
      </w:r>
      <w:r w:rsidR="003C634C">
        <w:rPr>
          <w:rFonts w:ascii="Times New Roman" w:hAnsi="Times New Roman" w:cs="Times New Roman"/>
          <w:sz w:val="24"/>
          <w:szCs w:val="24"/>
        </w:rPr>
        <w:tab/>
      </w:r>
      <w:r w:rsidR="003C634C">
        <w:rPr>
          <w:rFonts w:ascii="Times New Roman" w:hAnsi="Times New Roman" w:cs="Times New Roman"/>
          <w:sz w:val="24"/>
          <w:szCs w:val="24"/>
        </w:rPr>
        <w:tab/>
      </w:r>
      <w:r w:rsidR="003C634C">
        <w:rPr>
          <w:rFonts w:ascii="Times New Roman" w:hAnsi="Times New Roman" w:cs="Times New Roman"/>
          <w:sz w:val="24"/>
          <w:szCs w:val="24"/>
        </w:rPr>
        <w:tab/>
      </w:r>
      <w:r w:rsidR="003C634C">
        <w:rPr>
          <w:rFonts w:ascii="Times New Roman" w:hAnsi="Times New Roman" w:cs="Times New Roman"/>
          <w:sz w:val="24"/>
          <w:szCs w:val="24"/>
        </w:rPr>
        <w:tab/>
      </w:r>
      <w:r w:rsidR="003C634C">
        <w:rPr>
          <w:rFonts w:ascii="Times New Roman" w:hAnsi="Times New Roman" w:cs="Times New Roman"/>
          <w:sz w:val="24"/>
          <w:szCs w:val="24"/>
        </w:rPr>
        <w:tab/>
      </w:r>
      <w:r w:rsidR="003C634C">
        <w:rPr>
          <w:rFonts w:ascii="Times New Roman" w:hAnsi="Times New Roman" w:cs="Times New Roman"/>
          <w:sz w:val="24"/>
          <w:szCs w:val="24"/>
        </w:rPr>
        <w:tab/>
      </w:r>
      <w:r w:rsidR="003C634C">
        <w:rPr>
          <w:rFonts w:ascii="Times New Roman" w:hAnsi="Times New Roman" w:cs="Times New Roman"/>
          <w:sz w:val="24"/>
          <w:szCs w:val="24"/>
        </w:rPr>
        <w:tab/>
      </w:r>
      <w:r w:rsidR="003C634C">
        <w:rPr>
          <w:rFonts w:ascii="Times New Roman" w:hAnsi="Times New Roman" w:cs="Times New Roman"/>
          <w:sz w:val="24"/>
          <w:szCs w:val="24"/>
        </w:rPr>
        <w:tab/>
      </w:r>
      <w:r w:rsidR="003C634C">
        <w:rPr>
          <w:rFonts w:ascii="Times New Roman" w:hAnsi="Times New Roman" w:cs="Times New Roman"/>
          <w:sz w:val="24"/>
          <w:szCs w:val="24"/>
        </w:rPr>
        <w:tab/>
        <w:t>22</w:t>
      </w:r>
    </w:p>
    <w:p w14:paraId="798DCE8C" w14:textId="0704DEAC" w:rsidR="00214675" w:rsidRDefault="00214675" w:rsidP="00214675">
      <w:pPr>
        <w:spacing w:line="360" w:lineRule="auto"/>
        <w:rPr>
          <w:rFonts w:ascii="Times New Roman" w:hAnsi="Times New Roman" w:cs="Times New Roman"/>
          <w:sz w:val="24"/>
          <w:szCs w:val="24"/>
        </w:rPr>
      </w:pPr>
      <w:r w:rsidRPr="00DF49E8">
        <w:rPr>
          <w:rFonts w:ascii="Times New Roman" w:hAnsi="Times New Roman" w:cs="Times New Roman"/>
          <w:sz w:val="24"/>
          <w:szCs w:val="24"/>
        </w:rPr>
        <w:t xml:space="preserve">Appendix </w:t>
      </w:r>
      <w:r w:rsidR="00D77543">
        <w:rPr>
          <w:rFonts w:ascii="Times New Roman" w:hAnsi="Times New Roman" w:cs="Times New Roman"/>
          <w:sz w:val="24"/>
          <w:szCs w:val="24"/>
        </w:rPr>
        <w:t>1.</w:t>
      </w:r>
      <w:r w:rsidRPr="00DF49E8">
        <w:rPr>
          <w:rFonts w:ascii="Times New Roman" w:hAnsi="Times New Roman" w:cs="Times New Roman"/>
          <w:sz w:val="24"/>
          <w:szCs w:val="24"/>
        </w:rPr>
        <w:tab/>
        <w:t>Questionnaire</w:t>
      </w:r>
      <w:r w:rsidR="003C634C">
        <w:rPr>
          <w:rFonts w:ascii="Times New Roman" w:hAnsi="Times New Roman" w:cs="Times New Roman"/>
          <w:sz w:val="24"/>
          <w:szCs w:val="24"/>
        </w:rPr>
        <w:tab/>
      </w:r>
      <w:r w:rsidR="003C634C">
        <w:rPr>
          <w:rFonts w:ascii="Times New Roman" w:hAnsi="Times New Roman" w:cs="Times New Roman"/>
          <w:sz w:val="24"/>
          <w:szCs w:val="24"/>
        </w:rPr>
        <w:tab/>
      </w:r>
      <w:r w:rsidR="003C634C">
        <w:rPr>
          <w:rFonts w:ascii="Times New Roman" w:hAnsi="Times New Roman" w:cs="Times New Roman"/>
          <w:sz w:val="24"/>
          <w:szCs w:val="24"/>
        </w:rPr>
        <w:tab/>
      </w:r>
      <w:r w:rsidR="003C634C">
        <w:rPr>
          <w:rFonts w:ascii="Times New Roman" w:hAnsi="Times New Roman" w:cs="Times New Roman"/>
          <w:sz w:val="24"/>
          <w:szCs w:val="24"/>
        </w:rPr>
        <w:tab/>
      </w:r>
      <w:r w:rsidR="003C634C">
        <w:rPr>
          <w:rFonts w:ascii="Times New Roman" w:hAnsi="Times New Roman" w:cs="Times New Roman"/>
          <w:sz w:val="24"/>
          <w:szCs w:val="24"/>
        </w:rPr>
        <w:tab/>
      </w:r>
      <w:r w:rsidR="003C634C">
        <w:rPr>
          <w:rFonts w:ascii="Times New Roman" w:hAnsi="Times New Roman" w:cs="Times New Roman"/>
          <w:sz w:val="24"/>
          <w:szCs w:val="24"/>
        </w:rPr>
        <w:tab/>
      </w:r>
      <w:r w:rsidR="003C634C">
        <w:rPr>
          <w:rFonts w:ascii="Times New Roman" w:hAnsi="Times New Roman" w:cs="Times New Roman"/>
          <w:sz w:val="24"/>
          <w:szCs w:val="24"/>
        </w:rPr>
        <w:tab/>
      </w:r>
      <w:r w:rsidR="003C634C">
        <w:rPr>
          <w:rFonts w:ascii="Times New Roman" w:hAnsi="Times New Roman" w:cs="Times New Roman"/>
          <w:sz w:val="24"/>
          <w:szCs w:val="24"/>
        </w:rPr>
        <w:tab/>
        <w:t>32</w:t>
      </w:r>
    </w:p>
    <w:p w14:paraId="5039CC91" w14:textId="676D3BD8" w:rsidR="00214675" w:rsidRDefault="00214675" w:rsidP="00214675">
      <w:pPr>
        <w:spacing w:line="360" w:lineRule="auto"/>
        <w:rPr>
          <w:rFonts w:ascii="Times New Roman" w:hAnsi="Times New Roman" w:cs="Times New Roman"/>
          <w:sz w:val="24"/>
          <w:szCs w:val="24"/>
        </w:rPr>
      </w:pPr>
      <w:r>
        <w:rPr>
          <w:rFonts w:ascii="Times New Roman" w:hAnsi="Times New Roman" w:cs="Times New Roman"/>
          <w:sz w:val="24"/>
          <w:szCs w:val="24"/>
        </w:rPr>
        <w:t xml:space="preserve">Appendix </w:t>
      </w:r>
      <w:r w:rsidR="00D77543">
        <w:rPr>
          <w:rFonts w:ascii="Times New Roman" w:hAnsi="Times New Roman" w:cs="Times New Roman"/>
          <w:sz w:val="24"/>
          <w:szCs w:val="24"/>
        </w:rPr>
        <w:t>2.</w:t>
      </w:r>
      <w:r>
        <w:rPr>
          <w:rFonts w:ascii="Times New Roman" w:hAnsi="Times New Roman" w:cs="Times New Roman"/>
          <w:sz w:val="24"/>
          <w:szCs w:val="24"/>
        </w:rPr>
        <w:tab/>
        <w:t>Procedure</w:t>
      </w:r>
      <w:r w:rsidR="003C634C">
        <w:rPr>
          <w:rFonts w:ascii="Times New Roman" w:hAnsi="Times New Roman" w:cs="Times New Roman"/>
          <w:sz w:val="24"/>
          <w:szCs w:val="24"/>
        </w:rPr>
        <w:tab/>
      </w:r>
      <w:r w:rsidR="003C634C">
        <w:rPr>
          <w:rFonts w:ascii="Times New Roman" w:hAnsi="Times New Roman" w:cs="Times New Roman"/>
          <w:sz w:val="24"/>
          <w:szCs w:val="24"/>
        </w:rPr>
        <w:tab/>
      </w:r>
      <w:r w:rsidR="003C634C">
        <w:rPr>
          <w:rFonts w:ascii="Times New Roman" w:hAnsi="Times New Roman" w:cs="Times New Roman"/>
          <w:sz w:val="24"/>
          <w:szCs w:val="24"/>
        </w:rPr>
        <w:tab/>
      </w:r>
      <w:r w:rsidR="003C634C">
        <w:rPr>
          <w:rFonts w:ascii="Times New Roman" w:hAnsi="Times New Roman" w:cs="Times New Roman"/>
          <w:sz w:val="24"/>
          <w:szCs w:val="24"/>
        </w:rPr>
        <w:tab/>
      </w:r>
      <w:r w:rsidR="003C634C">
        <w:rPr>
          <w:rFonts w:ascii="Times New Roman" w:hAnsi="Times New Roman" w:cs="Times New Roman"/>
          <w:sz w:val="24"/>
          <w:szCs w:val="24"/>
        </w:rPr>
        <w:tab/>
      </w:r>
      <w:r w:rsidR="003C634C">
        <w:rPr>
          <w:rFonts w:ascii="Times New Roman" w:hAnsi="Times New Roman" w:cs="Times New Roman"/>
          <w:sz w:val="24"/>
          <w:szCs w:val="24"/>
        </w:rPr>
        <w:tab/>
      </w:r>
      <w:r w:rsidR="003C634C">
        <w:rPr>
          <w:rFonts w:ascii="Times New Roman" w:hAnsi="Times New Roman" w:cs="Times New Roman"/>
          <w:sz w:val="24"/>
          <w:szCs w:val="24"/>
        </w:rPr>
        <w:tab/>
      </w:r>
      <w:r w:rsidR="003C634C">
        <w:rPr>
          <w:rFonts w:ascii="Times New Roman" w:hAnsi="Times New Roman" w:cs="Times New Roman"/>
          <w:sz w:val="24"/>
          <w:szCs w:val="24"/>
        </w:rPr>
        <w:tab/>
        <w:t>34</w:t>
      </w:r>
    </w:p>
    <w:p w14:paraId="5469AC51" w14:textId="65700750" w:rsidR="00214675" w:rsidRPr="00DF49E8" w:rsidRDefault="00214675" w:rsidP="00214675">
      <w:pPr>
        <w:spacing w:line="360" w:lineRule="auto"/>
        <w:rPr>
          <w:rFonts w:ascii="Times New Roman" w:hAnsi="Times New Roman" w:cs="Times New Roman"/>
          <w:sz w:val="24"/>
          <w:szCs w:val="24"/>
        </w:rPr>
      </w:pPr>
      <w:r>
        <w:rPr>
          <w:rFonts w:ascii="Times New Roman" w:hAnsi="Times New Roman" w:cs="Times New Roman"/>
          <w:sz w:val="24"/>
          <w:szCs w:val="24"/>
        </w:rPr>
        <w:t xml:space="preserve">Appendix </w:t>
      </w:r>
      <w:r w:rsidR="00D77543">
        <w:rPr>
          <w:rFonts w:ascii="Times New Roman" w:hAnsi="Times New Roman" w:cs="Times New Roman"/>
          <w:sz w:val="24"/>
          <w:szCs w:val="24"/>
        </w:rPr>
        <w:t>3.</w:t>
      </w:r>
      <w:r>
        <w:rPr>
          <w:rFonts w:ascii="Times New Roman" w:hAnsi="Times New Roman" w:cs="Times New Roman"/>
          <w:sz w:val="24"/>
          <w:szCs w:val="24"/>
        </w:rPr>
        <w:tab/>
        <w:t>Ethics Form</w:t>
      </w:r>
      <w:r w:rsidR="003C634C">
        <w:rPr>
          <w:rFonts w:ascii="Times New Roman" w:hAnsi="Times New Roman" w:cs="Times New Roman"/>
          <w:sz w:val="24"/>
          <w:szCs w:val="24"/>
        </w:rPr>
        <w:tab/>
      </w:r>
      <w:r w:rsidR="003C634C">
        <w:rPr>
          <w:rFonts w:ascii="Times New Roman" w:hAnsi="Times New Roman" w:cs="Times New Roman"/>
          <w:sz w:val="24"/>
          <w:szCs w:val="24"/>
        </w:rPr>
        <w:tab/>
      </w:r>
      <w:r w:rsidR="003C634C">
        <w:rPr>
          <w:rFonts w:ascii="Times New Roman" w:hAnsi="Times New Roman" w:cs="Times New Roman"/>
          <w:sz w:val="24"/>
          <w:szCs w:val="24"/>
        </w:rPr>
        <w:tab/>
      </w:r>
      <w:r w:rsidR="003C634C">
        <w:rPr>
          <w:rFonts w:ascii="Times New Roman" w:hAnsi="Times New Roman" w:cs="Times New Roman"/>
          <w:sz w:val="24"/>
          <w:szCs w:val="24"/>
        </w:rPr>
        <w:tab/>
      </w:r>
      <w:r w:rsidR="003C634C">
        <w:rPr>
          <w:rFonts w:ascii="Times New Roman" w:hAnsi="Times New Roman" w:cs="Times New Roman"/>
          <w:sz w:val="24"/>
          <w:szCs w:val="24"/>
        </w:rPr>
        <w:tab/>
      </w:r>
      <w:r w:rsidR="003C634C">
        <w:rPr>
          <w:rFonts w:ascii="Times New Roman" w:hAnsi="Times New Roman" w:cs="Times New Roman"/>
          <w:sz w:val="24"/>
          <w:szCs w:val="24"/>
        </w:rPr>
        <w:tab/>
      </w:r>
      <w:r w:rsidR="003C634C">
        <w:rPr>
          <w:rFonts w:ascii="Times New Roman" w:hAnsi="Times New Roman" w:cs="Times New Roman"/>
          <w:sz w:val="24"/>
          <w:szCs w:val="24"/>
        </w:rPr>
        <w:tab/>
      </w:r>
      <w:r w:rsidR="003C634C">
        <w:rPr>
          <w:rFonts w:ascii="Times New Roman" w:hAnsi="Times New Roman" w:cs="Times New Roman"/>
          <w:sz w:val="24"/>
          <w:szCs w:val="24"/>
        </w:rPr>
        <w:tab/>
        <w:t>35</w:t>
      </w:r>
    </w:p>
    <w:p w14:paraId="750490DD" w14:textId="48811675" w:rsidR="00214675" w:rsidRPr="00DF49E8" w:rsidRDefault="00214675" w:rsidP="00214675">
      <w:pPr>
        <w:spacing w:line="360" w:lineRule="auto"/>
        <w:rPr>
          <w:rFonts w:ascii="Times New Roman" w:hAnsi="Times New Roman" w:cs="Times New Roman"/>
          <w:sz w:val="24"/>
          <w:szCs w:val="24"/>
        </w:rPr>
      </w:pPr>
      <w:r w:rsidRPr="00DF49E8">
        <w:rPr>
          <w:rFonts w:ascii="Times New Roman" w:hAnsi="Times New Roman" w:cs="Times New Roman"/>
          <w:sz w:val="24"/>
          <w:szCs w:val="24"/>
        </w:rPr>
        <w:t xml:space="preserve">Appendix </w:t>
      </w:r>
      <w:r w:rsidR="00D77543">
        <w:rPr>
          <w:rFonts w:ascii="Times New Roman" w:hAnsi="Times New Roman" w:cs="Times New Roman"/>
          <w:sz w:val="24"/>
          <w:szCs w:val="24"/>
        </w:rPr>
        <w:t>4.</w:t>
      </w:r>
      <w:r w:rsidRPr="00DF49E8">
        <w:rPr>
          <w:rFonts w:ascii="Times New Roman" w:hAnsi="Times New Roman" w:cs="Times New Roman"/>
          <w:sz w:val="24"/>
          <w:szCs w:val="24"/>
        </w:rPr>
        <w:tab/>
      </w:r>
      <w:r>
        <w:rPr>
          <w:rFonts w:ascii="Times New Roman" w:hAnsi="Times New Roman" w:cs="Times New Roman"/>
          <w:sz w:val="24"/>
          <w:szCs w:val="24"/>
        </w:rPr>
        <w:t>Ethical Considerations</w:t>
      </w:r>
      <w:r w:rsidR="003C634C">
        <w:rPr>
          <w:rFonts w:ascii="Times New Roman" w:hAnsi="Times New Roman" w:cs="Times New Roman"/>
          <w:sz w:val="24"/>
          <w:szCs w:val="24"/>
        </w:rPr>
        <w:tab/>
      </w:r>
      <w:r w:rsidR="003C634C">
        <w:rPr>
          <w:rFonts w:ascii="Times New Roman" w:hAnsi="Times New Roman" w:cs="Times New Roman"/>
          <w:sz w:val="24"/>
          <w:szCs w:val="24"/>
        </w:rPr>
        <w:tab/>
      </w:r>
      <w:r w:rsidR="003C634C">
        <w:rPr>
          <w:rFonts w:ascii="Times New Roman" w:hAnsi="Times New Roman" w:cs="Times New Roman"/>
          <w:sz w:val="24"/>
          <w:szCs w:val="24"/>
        </w:rPr>
        <w:tab/>
      </w:r>
      <w:r w:rsidR="003C634C">
        <w:rPr>
          <w:rFonts w:ascii="Times New Roman" w:hAnsi="Times New Roman" w:cs="Times New Roman"/>
          <w:sz w:val="24"/>
          <w:szCs w:val="24"/>
        </w:rPr>
        <w:tab/>
      </w:r>
      <w:r w:rsidR="003C634C">
        <w:rPr>
          <w:rFonts w:ascii="Times New Roman" w:hAnsi="Times New Roman" w:cs="Times New Roman"/>
          <w:sz w:val="24"/>
          <w:szCs w:val="24"/>
        </w:rPr>
        <w:tab/>
      </w:r>
      <w:r w:rsidR="003C634C">
        <w:rPr>
          <w:rFonts w:ascii="Times New Roman" w:hAnsi="Times New Roman" w:cs="Times New Roman"/>
          <w:sz w:val="24"/>
          <w:szCs w:val="24"/>
        </w:rPr>
        <w:tab/>
        <w:t>49</w:t>
      </w:r>
    </w:p>
    <w:p w14:paraId="4B366EA3" w14:textId="287C1866" w:rsidR="00214675" w:rsidRPr="00DF49E8" w:rsidRDefault="00214675" w:rsidP="00214675">
      <w:pPr>
        <w:spacing w:line="360" w:lineRule="auto"/>
        <w:rPr>
          <w:rFonts w:ascii="Times New Roman" w:hAnsi="Times New Roman" w:cs="Times New Roman"/>
          <w:sz w:val="24"/>
          <w:szCs w:val="24"/>
        </w:rPr>
      </w:pPr>
      <w:r w:rsidRPr="00DF49E8">
        <w:rPr>
          <w:rFonts w:ascii="Times New Roman" w:hAnsi="Times New Roman" w:cs="Times New Roman"/>
          <w:sz w:val="24"/>
          <w:szCs w:val="24"/>
        </w:rPr>
        <w:t xml:space="preserve">Appendix </w:t>
      </w:r>
      <w:r w:rsidR="00D77543">
        <w:rPr>
          <w:rFonts w:ascii="Times New Roman" w:hAnsi="Times New Roman" w:cs="Times New Roman"/>
          <w:sz w:val="24"/>
          <w:szCs w:val="24"/>
        </w:rPr>
        <w:t>5.</w:t>
      </w:r>
      <w:r w:rsidRPr="00DF49E8">
        <w:rPr>
          <w:rFonts w:ascii="Times New Roman" w:hAnsi="Times New Roman" w:cs="Times New Roman"/>
          <w:sz w:val="24"/>
          <w:szCs w:val="24"/>
        </w:rPr>
        <w:tab/>
      </w:r>
      <w:r w:rsidR="00FF6AA9">
        <w:rPr>
          <w:rFonts w:ascii="Times New Roman" w:hAnsi="Times New Roman" w:cs="Times New Roman"/>
          <w:sz w:val="24"/>
          <w:szCs w:val="24"/>
        </w:rPr>
        <w:t xml:space="preserve">Study </w:t>
      </w:r>
      <w:r>
        <w:rPr>
          <w:rFonts w:ascii="Times New Roman" w:hAnsi="Times New Roman" w:cs="Times New Roman"/>
          <w:sz w:val="24"/>
          <w:szCs w:val="24"/>
        </w:rPr>
        <w:t>Information Form</w:t>
      </w:r>
      <w:r w:rsidR="003C634C">
        <w:rPr>
          <w:rFonts w:ascii="Times New Roman" w:hAnsi="Times New Roman" w:cs="Times New Roman"/>
          <w:sz w:val="24"/>
          <w:szCs w:val="24"/>
        </w:rPr>
        <w:tab/>
      </w:r>
      <w:r w:rsidR="003C634C">
        <w:rPr>
          <w:rFonts w:ascii="Times New Roman" w:hAnsi="Times New Roman" w:cs="Times New Roman"/>
          <w:sz w:val="24"/>
          <w:szCs w:val="24"/>
        </w:rPr>
        <w:tab/>
      </w:r>
      <w:r w:rsidR="003C634C">
        <w:rPr>
          <w:rFonts w:ascii="Times New Roman" w:hAnsi="Times New Roman" w:cs="Times New Roman"/>
          <w:sz w:val="24"/>
          <w:szCs w:val="24"/>
        </w:rPr>
        <w:tab/>
      </w:r>
      <w:r w:rsidR="003C634C">
        <w:rPr>
          <w:rFonts w:ascii="Times New Roman" w:hAnsi="Times New Roman" w:cs="Times New Roman"/>
          <w:sz w:val="24"/>
          <w:szCs w:val="24"/>
        </w:rPr>
        <w:tab/>
      </w:r>
      <w:r w:rsidR="003C634C">
        <w:rPr>
          <w:rFonts w:ascii="Times New Roman" w:hAnsi="Times New Roman" w:cs="Times New Roman"/>
          <w:sz w:val="24"/>
          <w:szCs w:val="24"/>
        </w:rPr>
        <w:tab/>
      </w:r>
      <w:r w:rsidR="003C634C">
        <w:rPr>
          <w:rFonts w:ascii="Times New Roman" w:hAnsi="Times New Roman" w:cs="Times New Roman"/>
          <w:sz w:val="24"/>
          <w:szCs w:val="24"/>
        </w:rPr>
        <w:tab/>
        <w:t>51</w:t>
      </w:r>
      <w:r w:rsidR="003C634C">
        <w:rPr>
          <w:rFonts w:ascii="Times New Roman" w:hAnsi="Times New Roman" w:cs="Times New Roman"/>
          <w:sz w:val="24"/>
          <w:szCs w:val="24"/>
        </w:rPr>
        <w:tab/>
      </w:r>
    </w:p>
    <w:p w14:paraId="023F42E7" w14:textId="598D8255" w:rsidR="00214675" w:rsidRPr="00DF49E8" w:rsidRDefault="00214675" w:rsidP="00214675">
      <w:pPr>
        <w:spacing w:line="360" w:lineRule="auto"/>
        <w:rPr>
          <w:rFonts w:ascii="Times New Roman" w:hAnsi="Times New Roman" w:cs="Times New Roman"/>
          <w:sz w:val="24"/>
          <w:szCs w:val="24"/>
        </w:rPr>
      </w:pPr>
      <w:r w:rsidRPr="00DF49E8">
        <w:rPr>
          <w:rFonts w:ascii="Times New Roman" w:hAnsi="Times New Roman" w:cs="Times New Roman"/>
          <w:sz w:val="24"/>
          <w:szCs w:val="24"/>
        </w:rPr>
        <w:t xml:space="preserve">Appendix </w:t>
      </w:r>
      <w:r w:rsidR="00D77543">
        <w:rPr>
          <w:rFonts w:ascii="Times New Roman" w:hAnsi="Times New Roman" w:cs="Times New Roman"/>
          <w:sz w:val="24"/>
          <w:szCs w:val="24"/>
        </w:rPr>
        <w:t>6.</w:t>
      </w:r>
      <w:r w:rsidRPr="00DF49E8">
        <w:rPr>
          <w:rFonts w:ascii="Times New Roman" w:hAnsi="Times New Roman" w:cs="Times New Roman"/>
          <w:sz w:val="24"/>
          <w:szCs w:val="24"/>
        </w:rPr>
        <w:tab/>
      </w:r>
      <w:r w:rsidR="00FF6AA9">
        <w:rPr>
          <w:rFonts w:ascii="Times New Roman" w:hAnsi="Times New Roman" w:cs="Times New Roman"/>
          <w:sz w:val="24"/>
          <w:szCs w:val="24"/>
        </w:rPr>
        <w:t xml:space="preserve">Study </w:t>
      </w:r>
      <w:r>
        <w:rPr>
          <w:rFonts w:ascii="Times New Roman" w:hAnsi="Times New Roman" w:cs="Times New Roman"/>
          <w:sz w:val="24"/>
          <w:szCs w:val="24"/>
        </w:rPr>
        <w:t>Consent Form</w:t>
      </w:r>
      <w:r w:rsidR="003C634C">
        <w:rPr>
          <w:rFonts w:ascii="Times New Roman" w:hAnsi="Times New Roman" w:cs="Times New Roman"/>
          <w:sz w:val="24"/>
          <w:szCs w:val="24"/>
        </w:rPr>
        <w:tab/>
      </w:r>
      <w:r w:rsidR="003C634C">
        <w:rPr>
          <w:rFonts w:ascii="Times New Roman" w:hAnsi="Times New Roman" w:cs="Times New Roman"/>
          <w:sz w:val="24"/>
          <w:szCs w:val="24"/>
        </w:rPr>
        <w:tab/>
      </w:r>
      <w:r w:rsidR="003C634C">
        <w:rPr>
          <w:rFonts w:ascii="Times New Roman" w:hAnsi="Times New Roman" w:cs="Times New Roman"/>
          <w:sz w:val="24"/>
          <w:szCs w:val="24"/>
        </w:rPr>
        <w:tab/>
      </w:r>
      <w:r w:rsidR="003C634C">
        <w:rPr>
          <w:rFonts w:ascii="Times New Roman" w:hAnsi="Times New Roman" w:cs="Times New Roman"/>
          <w:sz w:val="24"/>
          <w:szCs w:val="24"/>
        </w:rPr>
        <w:tab/>
      </w:r>
      <w:r w:rsidR="003C634C">
        <w:rPr>
          <w:rFonts w:ascii="Times New Roman" w:hAnsi="Times New Roman" w:cs="Times New Roman"/>
          <w:sz w:val="24"/>
          <w:szCs w:val="24"/>
        </w:rPr>
        <w:tab/>
      </w:r>
      <w:r w:rsidR="003C634C">
        <w:rPr>
          <w:rFonts w:ascii="Times New Roman" w:hAnsi="Times New Roman" w:cs="Times New Roman"/>
          <w:sz w:val="24"/>
          <w:szCs w:val="24"/>
        </w:rPr>
        <w:tab/>
      </w:r>
      <w:r w:rsidR="003C634C">
        <w:rPr>
          <w:rFonts w:ascii="Times New Roman" w:hAnsi="Times New Roman" w:cs="Times New Roman"/>
          <w:sz w:val="24"/>
          <w:szCs w:val="24"/>
        </w:rPr>
        <w:tab/>
        <w:t>52</w:t>
      </w:r>
    </w:p>
    <w:p w14:paraId="4FF649AB" w14:textId="07B2EA2C" w:rsidR="00214675" w:rsidRPr="00DF49E8" w:rsidRDefault="00214675" w:rsidP="00214675">
      <w:pPr>
        <w:spacing w:line="360" w:lineRule="auto"/>
        <w:rPr>
          <w:rFonts w:ascii="Times New Roman" w:hAnsi="Times New Roman" w:cs="Times New Roman"/>
          <w:sz w:val="24"/>
          <w:szCs w:val="24"/>
        </w:rPr>
      </w:pPr>
      <w:r w:rsidRPr="00DF49E8">
        <w:rPr>
          <w:rFonts w:ascii="Times New Roman" w:hAnsi="Times New Roman" w:cs="Times New Roman"/>
          <w:sz w:val="24"/>
          <w:szCs w:val="24"/>
        </w:rPr>
        <w:t xml:space="preserve">Appendix </w:t>
      </w:r>
      <w:r w:rsidR="00D77543">
        <w:rPr>
          <w:rFonts w:ascii="Times New Roman" w:hAnsi="Times New Roman" w:cs="Times New Roman"/>
          <w:sz w:val="24"/>
          <w:szCs w:val="24"/>
        </w:rPr>
        <w:t>7.</w:t>
      </w:r>
      <w:r w:rsidRPr="00DF49E8">
        <w:rPr>
          <w:rFonts w:ascii="Times New Roman" w:hAnsi="Times New Roman" w:cs="Times New Roman"/>
          <w:sz w:val="24"/>
          <w:szCs w:val="24"/>
        </w:rPr>
        <w:tab/>
      </w:r>
      <w:r>
        <w:rPr>
          <w:rFonts w:ascii="Times New Roman" w:hAnsi="Times New Roman" w:cs="Times New Roman"/>
          <w:sz w:val="24"/>
          <w:szCs w:val="24"/>
        </w:rPr>
        <w:t>Sample of Interview Transcript</w:t>
      </w:r>
      <w:r w:rsidR="003C634C">
        <w:rPr>
          <w:rFonts w:ascii="Times New Roman" w:hAnsi="Times New Roman" w:cs="Times New Roman"/>
          <w:sz w:val="24"/>
          <w:szCs w:val="24"/>
        </w:rPr>
        <w:tab/>
      </w:r>
      <w:r w:rsidR="003C634C">
        <w:rPr>
          <w:rFonts w:ascii="Times New Roman" w:hAnsi="Times New Roman" w:cs="Times New Roman"/>
          <w:sz w:val="24"/>
          <w:szCs w:val="24"/>
        </w:rPr>
        <w:tab/>
      </w:r>
      <w:r w:rsidR="003C634C">
        <w:rPr>
          <w:rFonts w:ascii="Times New Roman" w:hAnsi="Times New Roman" w:cs="Times New Roman"/>
          <w:sz w:val="24"/>
          <w:szCs w:val="24"/>
        </w:rPr>
        <w:tab/>
      </w:r>
      <w:r w:rsidR="003C634C">
        <w:rPr>
          <w:rFonts w:ascii="Times New Roman" w:hAnsi="Times New Roman" w:cs="Times New Roman"/>
          <w:sz w:val="24"/>
          <w:szCs w:val="24"/>
        </w:rPr>
        <w:tab/>
      </w:r>
      <w:r w:rsidR="003C634C">
        <w:rPr>
          <w:rFonts w:ascii="Times New Roman" w:hAnsi="Times New Roman" w:cs="Times New Roman"/>
          <w:sz w:val="24"/>
          <w:szCs w:val="24"/>
        </w:rPr>
        <w:tab/>
        <w:t>53</w:t>
      </w:r>
    </w:p>
    <w:p w14:paraId="36751657" w14:textId="4A3237DD" w:rsidR="00214675" w:rsidRPr="00DF49E8" w:rsidRDefault="00214675" w:rsidP="00214675">
      <w:pPr>
        <w:spacing w:line="360" w:lineRule="auto"/>
        <w:rPr>
          <w:rFonts w:ascii="Times New Roman" w:hAnsi="Times New Roman" w:cs="Times New Roman"/>
          <w:sz w:val="24"/>
          <w:szCs w:val="24"/>
        </w:rPr>
      </w:pPr>
      <w:r w:rsidRPr="00DF49E8">
        <w:rPr>
          <w:rFonts w:ascii="Times New Roman" w:hAnsi="Times New Roman" w:cs="Times New Roman"/>
          <w:sz w:val="24"/>
          <w:szCs w:val="24"/>
        </w:rPr>
        <w:t xml:space="preserve">Appendix </w:t>
      </w:r>
      <w:r w:rsidR="00D77543">
        <w:rPr>
          <w:rFonts w:ascii="Times New Roman" w:hAnsi="Times New Roman" w:cs="Times New Roman"/>
          <w:sz w:val="24"/>
          <w:szCs w:val="24"/>
        </w:rPr>
        <w:t>8.</w:t>
      </w:r>
      <w:r>
        <w:rPr>
          <w:rFonts w:ascii="Times New Roman" w:hAnsi="Times New Roman" w:cs="Times New Roman"/>
          <w:sz w:val="24"/>
          <w:szCs w:val="24"/>
        </w:rPr>
        <w:tab/>
        <w:t>Key to the original coding and development of themes</w:t>
      </w:r>
      <w:r w:rsidR="003C634C">
        <w:rPr>
          <w:rFonts w:ascii="Times New Roman" w:hAnsi="Times New Roman" w:cs="Times New Roman"/>
          <w:sz w:val="24"/>
          <w:szCs w:val="24"/>
        </w:rPr>
        <w:tab/>
      </w:r>
      <w:r w:rsidR="003C634C">
        <w:rPr>
          <w:rFonts w:ascii="Times New Roman" w:hAnsi="Times New Roman" w:cs="Times New Roman"/>
          <w:sz w:val="24"/>
          <w:szCs w:val="24"/>
        </w:rPr>
        <w:tab/>
        <w:t>57</w:t>
      </w:r>
    </w:p>
    <w:p w14:paraId="44E6E3B1" w14:textId="7B4CF63F" w:rsidR="00214675" w:rsidRDefault="00214675" w:rsidP="00214675">
      <w:pPr>
        <w:spacing w:line="360" w:lineRule="auto"/>
        <w:rPr>
          <w:rFonts w:ascii="Times New Roman" w:hAnsi="Times New Roman" w:cs="Times New Roman"/>
          <w:sz w:val="24"/>
          <w:szCs w:val="24"/>
        </w:rPr>
      </w:pPr>
      <w:r w:rsidRPr="00DF49E8">
        <w:rPr>
          <w:rFonts w:ascii="Times New Roman" w:hAnsi="Times New Roman" w:cs="Times New Roman"/>
          <w:sz w:val="24"/>
          <w:szCs w:val="24"/>
        </w:rPr>
        <w:t xml:space="preserve">Appendix </w:t>
      </w:r>
      <w:r w:rsidR="00D77543">
        <w:rPr>
          <w:rFonts w:ascii="Times New Roman" w:hAnsi="Times New Roman" w:cs="Times New Roman"/>
          <w:sz w:val="24"/>
          <w:szCs w:val="24"/>
        </w:rPr>
        <w:t>9.</w:t>
      </w:r>
      <w:r w:rsidRPr="00DF49E8">
        <w:rPr>
          <w:rFonts w:ascii="Times New Roman" w:hAnsi="Times New Roman" w:cs="Times New Roman"/>
          <w:sz w:val="24"/>
          <w:szCs w:val="24"/>
        </w:rPr>
        <w:tab/>
      </w:r>
      <w:r w:rsidR="00FF6AA9">
        <w:rPr>
          <w:rFonts w:ascii="Times New Roman" w:hAnsi="Times New Roman" w:cs="Times New Roman"/>
          <w:sz w:val="24"/>
          <w:szCs w:val="24"/>
        </w:rPr>
        <w:t xml:space="preserve">Study </w:t>
      </w:r>
      <w:r>
        <w:rPr>
          <w:rFonts w:ascii="Times New Roman" w:hAnsi="Times New Roman" w:cs="Times New Roman"/>
          <w:sz w:val="24"/>
          <w:szCs w:val="24"/>
        </w:rPr>
        <w:t>Debrief Form</w:t>
      </w:r>
      <w:r w:rsidR="003C634C">
        <w:rPr>
          <w:rFonts w:ascii="Times New Roman" w:hAnsi="Times New Roman" w:cs="Times New Roman"/>
          <w:sz w:val="24"/>
          <w:szCs w:val="24"/>
        </w:rPr>
        <w:tab/>
      </w:r>
      <w:r w:rsidR="003C634C">
        <w:rPr>
          <w:rFonts w:ascii="Times New Roman" w:hAnsi="Times New Roman" w:cs="Times New Roman"/>
          <w:sz w:val="24"/>
          <w:szCs w:val="24"/>
        </w:rPr>
        <w:tab/>
      </w:r>
      <w:r w:rsidR="003C634C">
        <w:rPr>
          <w:rFonts w:ascii="Times New Roman" w:hAnsi="Times New Roman" w:cs="Times New Roman"/>
          <w:sz w:val="24"/>
          <w:szCs w:val="24"/>
        </w:rPr>
        <w:tab/>
      </w:r>
      <w:r w:rsidR="003C634C">
        <w:rPr>
          <w:rFonts w:ascii="Times New Roman" w:hAnsi="Times New Roman" w:cs="Times New Roman"/>
          <w:sz w:val="24"/>
          <w:szCs w:val="24"/>
        </w:rPr>
        <w:tab/>
      </w:r>
      <w:r w:rsidR="003C634C">
        <w:rPr>
          <w:rFonts w:ascii="Times New Roman" w:hAnsi="Times New Roman" w:cs="Times New Roman"/>
          <w:sz w:val="24"/>
          <w:szCs w:val="24"/>
        </w:rPr>
        <w:tab/>
      </w:r>
      <w:r w:rsidR="003C634C">
        <w:rPr>
          <w:rFonts w:ascii="Times New Roman" w:hAnsi="Times New Roman" w:cs="Times New Roman"/>
          <w:sz w:val="24"/>
          <w:szCs w:val="24"/>
        </w:rPr>
        <w:tab/>
      </w:r>
      <w:r w:rsidR="003C634C">
        <w:rPr>
          <w:rFonts w:ascii="Times New Roman" w:hAnsi="Times New Roman" w:cs="Times New Roman"/>
          <w:sz w:val="24"/>
          <w:szCs w:val="24"/>
        </w:rPr>
        <w:tab/>
        <w:t>58</w:t>
      </w:r>
    </w:p>
    <w:p w14:paraId="68B9E034" w14:textId="77777777" w:rsidR="00214675" w:rsidRPr="00971539" w:rsidRDefault="00214675" w:rsidP="00214675">
      <w:pPr>
        <w:spacing w:line="360" w:lineRule="auto"/>
        <w:rPr>
          <w:rFonts w:ascii="Times New Roman" w:hAnsi="Times New Roman" w:cs="Times New Roman"/>
          <w:sz w:val="24"/>
          <w:szCs w:val="24"/>
        </w:rPr>
      </w:pPr>
    </w:p>
    <w:p w14:paraId="3DDB221A" w14:textId="77777777" w:rsidR="00214675" w:rsidRPr="00971539" w:rsidRDefault="00214675" w:rsidP="00214675">
      <w:pPr>
        <w:spacing w:line="360" w:lineRule="auto"/>
        <w:rPr>
          <w:rFonts w:ascii="Times New Roman" w:hAnsi="Times New Roman" w:cs="Times New Roman"/>
          <w:b/>
          <w:bCs/>
          <w:sz w:val="24"/>
          <w:szCs w:val="24"/>
        </w:rPr>
      </w:pPr>
    </w:p>
    <w:p w14:paraId="29BCC8FE" w14:textId="77777777" w:rsidR="00214675" w:rsidRDefault="00214675" w:rsidP="00214675">
      <w:pPr>
        <w:rPr>
          <w:rFonts w:ascii="Times New Roman" w:hAnsi="Times New Roman" w:cs="Times New Roman"/>
          <w:b/>
          <w:bCs/>
          <w:sz w:val="24"/>
          <w:szCs w:val="24"/>
        </w:rPr>
      </w:pPr>
    </w:p>
    <w:p w14:paraId="6613AC64" w14:textId="77777777" w:rsidR="00214675" w:rsidRDefault="00214675" w:rsidP="00214675">
      <w:pPr>
        <w:rPr>
          <w:rFonts w:ascii="Times New Roman" w:hAnsi="Times New Roman" w:cs="Times New Roman"/>
          <w:b/>
          <w:bCs/>
          <w:sz w:val="24"/>
          <w:szCs w:val="24"/>
        </w:rPr>
      </w:pPr>
    </w:p>
    <w:p w14:paraId="15D22841" w14:textId="77777777" w:rsidR="00214675" w:rsidRDefault="00214675" w:rsidP="00214675">
      <w:pPr>
        <w:rPr>
          <w:rFonts w:ascii="Times New Roman" w:hAnsi="Times New Roman" w:cs="Times New Roman"/>
          <w:b/>
          <w:bCs/>
          <w:sz w:val="24"/>
          <w:szCs w:val="24"/>
        </w:rPr>
      </w:pPr>
    </w:p>
    <w:p w14:paraId="675EA659" w14:textId="77777777" w:rsidR="00214675" w:rsidRDefault="00214675" w:rsidP="00214675">
      <w:pPr>
        <w:rPr>
          <w:rFonts w:ascii="Times New Roman" w:hAnsi="Times New Roman" w:cs="Times New Roman"/>
          <w:b/>
          <w:bCs/>
          <w:sz w:val="24"/>
          <w:szCs w:val="24"/>
        </w:rPr>
      </w:pPr>
    </w:p>
    <w:p w14:paraId="3AE2CC2A" w14:textId="77777777" w:rsidR="00214675" w:rsidRDefault="00214675" w:rsidP="00214675">
      <w:pPr>
        <w:rPr>
          <w:rFonts w:ascii="Times New Roman" w:hAnsi="Times New Roman" w:cs="Times New Roman"/>
          <w:b/>
          <w:bCs/>
          <w:sz w:val="24"/>
          <w:szCs w:val="24"/>
        </w:rPr>
      </w:pPr>
    </w:p>
    <w:p w14:paraId="29B287F0" w14:textId="77777777" w:rsidR="00214675" w:rsidRDefault="00214675" w:rsidP="00214675">
      <w:pPr>
        <w:rPr>
          <w:rFonts w:ascii="Times New Roman" w:hAnsi="Times New Roman" w:cs="Times New Roman"/>
          <w:b/>
          <w:bCs/>
          <w:sz w:val="24"/>
          <w:szCs w:val="24"/>
        </w:rPr>
      </w:pPr>
    </w:p>
    <w:p w14:paraId="79CA2236" w14:textId="77777777" w:rsidR="00214675" w:rsidRDefault="00214675" w:rsidP="00214675">
      <w:pPr>
        <w:rPr>
          <w:rFonts w:ascii="Times New Roman" w:hAnsi="Times New Roman" w:cs="Times New Roman"/>
          <w:b/>
          <w:bCs/>
          <w:sz w:val="24"/>
          <w:szCs w:val="24"/>
        </w:rPr>
      </w:pPr>
    </w:p>
    <w:p w14:paraId="493157F0" w14:textId="77777777" w:rsidR="00214675" w:rsidRDefault="00214675" w:rsidP="00214675">
      <w:pPr>
        <w:rPr>
          <w:rFonts w:ascii="Times New Roman" w:hAnsi="Times New Roman" w:cs="Times New Roman"/>
          <w:b/>
          <w:bCs/>
          <w:sz w:val="24"/>
          <w:szCs w:val="24"/>
        </w:rPr>
      </w:pPr>
    </w:p>
    <w:p w14:paraId="0AF8A100" w14:textId="77777777" w:rsidR="00214675" w:rsidRDefault="00214675" w:rsidP="00214675">
      <w:pPr>
        <w:rPr>
          <w:rFonts w:ascii="Times New Roman" w:hAnsi="Times New Roman" w:cs="Times New Roman"/>
          <w:b/>
          <w:bCs/>
          <w:sz w:val="24"/>
          <w:szCs w:val="24"/>
        </w:rPr>
      </w:pPr>
    </w:p>
    <w:p w14:paraId="60A4FAED" w14:textId="77777777" w:rsidR="00214675" w:rsidRDefault="00214675" w:rsidP="00214675">
      <w:pPr>
        <w:rPr>
          <w:rFonts w:ascii="Times New Roman" w:hAnsi="Times New Roman" w:cs="Times New Roman"/>
          <w:b/>
          <w:bCs/>
          <w:sz w:val="24"/>
          <w:szCs w:val="24"/>
        </w:rPr>
      </w:pPr>
    </w:p>
    <w:p w14:paraId="27BDF18B" w14:textId="185CE175" w:rsidR="00214675" w:rsidRPr="00725F5F" w:rsidRDefault="00214675" w:rsidP="008B0907">
      <w:pPr>
        <w:jc w:val="center"/>
        <w:rPr>
          <w:rFonts w:ascii="Times New Roman" w:hAnsi="Times New Roman" w:cs="Times New Roman"/>
          <w:b/>
          <w:bCs/>
          <w:sz w:val="24"/>
          <w:szCs w:val="24"/>
        </w:rPr>
      </w:pPr>
      <w:r w:rsidRPr="00725F5F">
        <w:rPr>
          <w:rFonts w:ascii="Times New Roman" w:hAnsi="Times New Roman" w:cs="Times New Roman"/>
          <w:b/>
          <w:bCs/>
          <w:sz w:val="24"/>
          <w:szCs w:val="24"/>
          <w:lang w:val="de-DE"/>
        </w:rPr>
        <w:t>Abstract</w:t>
      </w:r>
    </w:p>
    <w:p w14:paraId="3CE83B99" w14:textId="3C2C867D" w:rsidR="00214675" w:rsidRPr="00725F5F" w:rsidRDefault="00214675" w:rsidP="00214675">
      <w:pPr>
        <w:pStyle w:val="Body"/>
        <w:spacing w:line="360" w:lineRule="auto"/>
        <w:rPr>
          <w:rFonts w:ascii="Times New Roman" w:hAnsi="Times New Roman" w:cs="Times New Roman"/>
          <w:sz w:val="24"/>
          <w:szCs w:val="24"/>
        </w:rPr>
      </w:pPr>
      <w:r w:rsidRPr="00725F5F">
        <w:rPr>
          <w:rFonts w:ascii="Times New Roman" w:hAnsi="Times New Roman" w:cs="Times New Roman"/>
          <w:sz w:val="24"/>
          <w:szCs w:val="24"/>
        </w:rPr>
        <w:t xml:space="preserve">The issue of wellbeing is paramount in any workplace. However, there is currently a paucity of research investigating the wellbeing of Money Advisors providing support to clients with mental health problems. Due to the current economic crisis, there is an increase in people experiencing money problems, resulting in an increased workload of vulnerable clients suffering from poor mental health exacerbated by their current financial situation. </w:t>
      </w:r>
    </w:p>
    <w:p w14:paraId="34433376" w14:textId="01B11A24" w:rsidR="00214675" w:rsidRPr="00725F5F" w:rsidRDefault="00214675" w:rsidP="00214675">
      <w:pPr>
        <w:pStyle w:val="Body"/>
        <w:spacing w:line="360" w:lineRule="auto"/>
        <w:rPr>
          <w:rFonts w:ascii="Times New Roman" w:hAnsi="Times New Roman" w:cs="Times New Roman"/>
          <w:sz w:val="24"/>
          <w:szCs w:val="24"/>
        </w:rPr>
      </w:pPr>
      <w:r w:rsidRPr="00725F5F">
        <w:rPr>
          <w:rFonts w:ascii="Times New Roman" w:hAnsi="Times New Roman" w:cs="Times New Roman"/>
          <w:sz w:val="24"/>
          <w:szCs w:val="24"/>
        </w:rPr>
        <w:t xml:space="preserve">The current study investigated the impact on Money Advisors’ wellbeing by conducting semi-structured interviews followed by </w:t>
      </w:r>
      <w:r>
        <w:rPr>
          <w:rFonts w:ascii="Times New Roman" w:hAnsi="Times New Roman" w:cs="Times New Roman"/>
          <w:sz w:val="24"/>
          <w:szCs w:val="24"/>
        </w:rPr>
        <w:t xml:space="preserve">a </w:t>
      </w:r>
      <w:r w:rsidRPr="00725F5F">
        <w:rPr>
          <w:rFonts w:ascii="Times New Roman" w:hAnsi="Times New Roman" w:cs="Times New Roman"/>
          <w:sz w:val="24"/>
          <w:szCs w:val="24"/>
        </w:rPr>
        <w:t xml:space="preserve">thematic analysis </w:t>
      </w:r>
      <w:r>
        <w:rPr>
          <w:rFonts w:ascii="Times New Roman" w:hAnsi="Times New Roman" w:cs="Times New Roman"/>
          <w:sz w:val="24"/>
          <w:szCs w:val="24"/>
        </w:rPr>
        <w:t>of</w:t>
      </w:r>
      <w:r w:rsidRPr="00725F5F">
        <w:rPr>
          <w:rFonts w:ascii="Times New Roman" w:hAnsi="Times New Roman" w:cs="Times New Roman"/>
          <w:sz w:val="24"/>
          <w:szCs w:val="24"/>
        </w:rPr>
        <w:t xml:space="preserve"> four expert participants employed as Money Advisors supporting clients with mental health problems. The interviews were coded, and nine emerging themes were identified, clustered into four superordinate themes: occupational stress, occupational wellbeing, social wellbeing, and vulnerability &amp; complexity of clients. It can be concluded that various factors influence Money Advisors' wellbeing. Future research should investigate these factors empirically so that professional practice will be </w:t>
      </w:r>
      <w:r w:rsidR="00A31999" w:rsidRPr="00725F5F">
        <w:rPr>
          <w:rFonts w:ascii="Times New Roman" w:hAnsi="Times New Roman" w:cs="Times New Roman"/>
          <w:sz w:val="24"/>
          <w:szCs w:val="24"/>
        </w:rPr>
        <w:t>enhanced,</w:t>
      </w:r>
      <w:r w:rsidRPr="00725F5F">
        <w:rPr>
          <w:rFonts w:ascii="Times New Roman" w:hAnsi="Times New Roman" w:cs="Times New Roman"/>
          <w:sz w:val="24"/>
          <w:szCs w:val="24"/>
        </w:rPr>
        <w:t xml:space="preserve"> and findings can improve wellbeing.</w:t>
      </w:r>
    </w:p>
    <w:p w14:paraId="111A13FB" w14:textId="77777777" w:rsidR="00214675" w:rsidRPr="00725F5F" w:rsidRDefault="00214675" w:rsidP="00214675">
      <w:pPr>
        <w:pStyle w:val="Body"/>
        <w:spacing w:line="360" w:lineRule="auto"/>
        <w:rPr>
          <w:rFonts w:ascii="Times New Roman" w:hAnsi="Times New Roman" w:cs="Times New Roman"/>
          <w:sz w:val="24"/>
          <w:szCs w:val="24"/>
        </w:rPr>
      </w:pPr>
    </w:p>
    <w:p w14:paraId="47791BFC" w14:textId="77777777" w:rsidR="00167B1A" w:rsidRDefault="00214675" w:rsidP="00167B1A">
      <w:pPr>
        <w:pStyle w:val="Body"/>
        <w:spacing w:line="360" w:lineRule="auto"/>
        <w:rPr>
          <w:rFonts w:ascii="Times New Roman" w:hAnsi="Times New Roman" w:cs="Times New Roman"/>
          <w:i/>
          <w:iCs/>
          <w:sz w:val="24"/>
          <w:szCs w:val="24"/>
        </w:rPr>
      </w:pPr>
      <w:r w:rsidRPr="00725F5F">
        <w:rPr>
          <w:rFonts w:ascii="Times New Roman" w:hAnsi="Times New Roman" w:cs="Times New Roman"/>
          <w:i/>
          <w:iCs/>
          <w:sz w:val="24"/>
          <w:szCs w:val="24"/>
        </w:rPr>
        <w:t>Keywords: money advisor, subjective wellbeing, economic crisis, mental health, thematic analysis, qualitative.</w:t>
      </w:r>
    </w:p>
    <w:p w14:paraId="2E082A29" w14:textId="77777777" w:rsidR="00167B1A" w:rsidRDefault="00167B1A" w:rsidP="00167B1A">
      <w:pPr>
        <w:pStyle w:val="Body"/>
        <w:spacing w:line="360" w:lineRule="auto"/>
        <w:rPr>
          <w:rFonts w:ascii="Times New Roman" w:hAnsi="Times New Roman" w:cs="Times New Roman"/>
          <w:i/>
          <w:iCs/>
          <w:sz w:val="24"/>
          <w:szCs w:val="24"/>
        </w:rPr>
      </w:pPr>
    </w:p>
    <w:p w14:paraId="33C14C06" w14:textId="0C337B26" w:rsidR="00167B1A" w:rsidRPr="00167B1A" w:rsidRDefault="00167B1A" w:rsidP="00167B1A">
      <w:pPr>
        <w:pStyle w:val="Body"/>
        <w:spacing w:line="360" w:lineRule="auto"/>
        <w:rPr>
          <w:rFonts w:ascii="Times New Roman" w:hAnsi="Times New Roman" w:cs="Times New Roman"/>
          <w:i/>
          <w:iCs/>
          <w:sz w:val="24"/>
          <w:szCs w:val="24"/>
        </w:rPr>
        <w:sectPr w:rsidR="00167B1A" w:rsidRPr="00167B1A" w:rsidSect="00167B1A">
          <w:headerReference w:type="default" r:id="rId12"/>
          <w:pgSz w:w="11906" w:h="16838"/>
          <w:pgMar w:top="1440" w:right="1418" w:bottom="1440" w:left="1418" w:header="709" w:footer="709" w:gutter="0"/>
          <w:pgNumType w:fmt="lowerRoman" w:start="1"/>
          <w:cols w:space="708"/>
          <w:docGrid w:linePitch="360"/>
        </w:sectPr>
      </w:pPr>
    </w:p>
    <w:p w14:paraId="6E459F84" w14:textId="0206555A" w:rsidR="00214675" w:rsidRPr="00214675" w:rsidRDefault="00214675" w:rsidP="009A0C2C">
      <w:pPr>
        <w:jc w:val="center"/>
        <w:rPr>
          <w:rFonts w:ascii="Times New Roman" w:hAnsi="Times New Roman" w:cs="Times New Roman"/>
          <w:b/>
          <w:bCs/>
          <w:sz w:val="24"/>
          <w:szCs w:val="24"/>
        </w:rPr>
      </w:pPr>
      <w:r w:rsidRPr="00214675">
        <w:rPr>
          <w:rFonts w:ascii="Times New Roman" w:hAnsi="Times New Roman" w:cs="Times New Roman"/>
          <w:b/>
          <w:bCs/>
          <w:sz w:val="24"/>
          <w:szCs w:val="24"/>
        </w:rPr>
        <w:lastRenderedPageBreak/>
        <w:t>Chapter 1. Introduction/Literature Review</w:t>
      </w:r>
    </w:p>
    <w:p w14:paraId="000580AB" w14:textId="77777777" w:rsidR="00214675" w:rsidRPr="0008586D" w:rsidRDefault="00214675" w:rsidP="00214675">
      <w:pPr>
        <w:spacing w:line="360" w:lineRule="auto"/>
        <w:rPr>
          <w:rFonts w:ascii="Times New Roman" w:hAnsi="Times New Roman" w:cs="Times New Roman"/>
          <w:b/>
          <w:bCs/>
          <w:sz w:val="24"/>
          <w:szCs w:val="24"/>
        </w:rPr>
      </w:pPr>
      <w:r w:rsidRPr="0008586D">
        <w:rPr>
          <w:rFonts w:ascii="Times New Roman" w:hAnsi="Times New Roman" w:cs="Times New Roman"/>
          <w:b/>
          <w:bCs/>
          <w:sz w:val="24"/>
          <w:szCs w:val="24"/>
        </w:rPr>
        <w:t>1.1 Debt</w:t>
      </w:r>
    </w:p>
    <w:p w14:paraId="6E25E162" w14:textId="77777777" w:rsidR="00214675" w:rsidRPr="0008586D" w:rsidRDefault="00214675" w:rsidP="00214675">
      <w:pPr>
        <w:spacing w:line="360" w:lineRule="auto"/>
        <w:rPr>
          <w:rFonts w:ascii="Times New Roman" w:hAnsi="Times New Roman" w:cs="Times New Roman"/>
          <w:sz w:val="24"/>
          <w:szCs w:val="24"/>
        </w:rPr>
      </w:pPr>
      <w:r w:rsidRPr="0008586D">
        <w:rPr>
          <w:rFonts w:ascii="Times New Roman" w:hAnsi="Times New Roman" w:cs="Times New Roman"/>
          <w:sz w:val="24"/>
          <w:szCs w:val="24"/>
        </w:rPr>
        <w:t xml:space="preserve">The definition of debt is a sum of money owed by one person (debtor) to another person or organisation (creditor), arising when credit is given or capital is raised with interest a standard feature of the transaction (Bannock et al., 1989; Pearce, 1986). Betti et al. (2001) note that debt is a normal part of consumer behaviour, therefore it is inevitable for most people to get into debt at some point, with Berthoud and Kempson (1992) agreeing that consumer credit is beneficial to the economic and social wellbeing of most British people.  </w:t>
      </w:r>
    </w:p>
    <w:p w14:paraId="3E444E76" w14:textId="77777777" w:rsidR="00214675" w:rsidRPr="0008586D" w:rsidRDefault="00214675" w:rsidP="00214675">
      <w:pPr>
        <w:spacing w:line="360" w:lineRule="auto"/>
        <w:rPr>
          <w:rFonts w:ascii="Times New Roman" w:hAnsi="Times New Roman" w:cs="Times New Roman"/>
          <w:sz w:val="24"/>
          <w:szCs w:val="24"/>
        </w:rPr>
      </w:pPr>
      <w:r w:rsidRPr="0008586D">
        <w:rPr>
          <w:rFonts w:ascii="Times New Roman" w:hAnsi="Times New Roman" w:cs="Times New Roman"/>
          <w:sz w:val="24"/>
          <w:szCs w:val="24"/>
        </w:rPr>
        <w:t>However, debt can become problematic when the debtor has difficulties repaying their debts and suffer hardship due to their problems paying back the principal and interest generated (Betti et al., 2001; Valins, 2004). In the event of unmanageable credit and debt problems, debtors often seek the assistance of Money Advisors (Wang, 2010). Money Advisors, also known as debt counsellors or debt advisors, work with people who are struggling to pay off debt with the assumption that there is a general lack of financial education among debtors which must be addressed (Schwartz, 2005). The purpose of Money Advice is to prevent debt problems, to rehabilitate the debtor, and to emancipate the debtor from compulsive consumption and consumer credit usage. (Nieme-Kiesilainan, 1999). Providing consistent debt restructuring and enforcement, the main priority of money advice is ensuring that the debtors credit agreements are ultimately satisfied. (De Wet, 2011 as cited in Masilo, 2015). As De Wet (2011) explains, Money Advice develops repayment plans that are affordable and acceptable to debtors and creditors alike and are designed so that debtors can afford to pay their living expenses.</w:t>
      </w:r>
    </w:p>
    <w:p w14:paraId="5D82CED2" w14:textId="77777777" w:rsidR="00214675" w:rsidRPr="0008586D" w:rsidRDefault="00214675" w:rsidP="00214675">
      <w:pPr>
        <w:spacing w:line="360" w:lineRule="auto"/>
        <w:rPr>
          <w:rFonts w:ascii="Times New Roman" w:hAnsi="Times New Roman" w:cs="Times New Roman"/>
          <w:b/>
          <w:bCs/>
          <w:sz w:val="24"/>
          <w:szCs w:val="24"/>
        </w:rPr>
      </w:pPr>
      <w:r w:rsidRPr="0008586D">
        <w:rPr>
          <w:rFonts w:ascii="Times New Roman" w:hAnsi="Times New Roman" w:cs="Times New Roman"/>
          <w:b/>
          <w:bCs/>
          <w:sz w:val="24"/>
          <w:szCs w:val="24"/>
        </w:rPr>
        <w:t>1.2 Mental Health and Money</w:t>
      </w:r>
    </w:p>
    <w:p w14:paraId="7E4532D7" w14:textId="77777777" w:rsidR="00214675" w:rsidRPr="0008586D" w:rsidRDefault="00214675" w:rsidP="00214675">
      <w:pPr>
        <w:spacing w:line="360" w:lineRule="auto"/>
        <w:rPr>
          <w:rFonts w:ascii="Times New Roman" w:hAnsi="Times New Roman" w:cs="Times New Roman"/>
          <w:sz w:val="24"/>
          <w:szCs w:val="24"/>
        </w:rPr>
      </w:pPr>
      <w:r w:rsidRPr="0008586D">
        <w:rPr>
          <w:rFonts w:ascii="Times New Roman" w:hAnsi="Times New Roman" w:cs="Times New Roman"/>
          <w:sz w:val="24"/>
          <w:szCs w:val="24"/>
        </w:rPr>
        <w:t xml:space="preserve">Research demonstrates a well-known association between mental health and poverty. One in two adults in the UK with debt has a mental health problem, whilst one in four people with a mental health problem also has debt (Jenkins et al., 2008).  A survey carried out by Christians Against Poverty (CAP:2010) found that 44% of those seeking help for their debts had been prescribed medication by their GP to help them cope, and that 38% of those seeking debt help had considered or attempted suicide. Webley and Nyus (2001) found that debt is associated with low income, with those of low socio-economic status (SES) having a higher risk of mental health problems (Kivimaki et al., 2020). There is a link between depression and not being able to afford to eat and having to sell possessions or pawn them, as is the inability to </w:t>
      </w:r>
      <w:r w:rsidRPr="0008586D">
        <w:rPr>
          <w:rFonts w:ascii="Times New Roman" w:hAnsi="Times New Roman" w:cs="Times New Roman"/>
          <w:sz w:val="24"/>
          <w:szCs w:val="24"/>
        </w:rPr>
        <w:lastRenderedPageBreak/>
        <w:t>meet housing costs or heat the home (Butterworth et al., 2012; Mason et al., 2013; Butterworth et al., 2009). Fitch et al (2007) found that 75% of people with a mental health problem are unemployed and are therefore reliant on welfare benefits which places them at a high risk of financial hardship and a higher risk of experiencing depression, schizophrenia, self harm, and admission to a psychiatric hospital (Lorant et al., 2003; Harrison et al., 2002; Barnes et al., 2016; Koppel &amp; McGuffin, 1999). An individual's financial situation can also be affected by mental health factors, which are not just triggered by income, for example the onset of mental illnesses can exacerbate spending, and make people withdraw and not acknowledge their problems due to communication difficulties (Edwards, 2003). As a result, a vicious cycle may exist where mental health problems lead to debt, and debt leads to poor mental health (Fitch et al., 2007).</w:t>
      </w:r>
    </w:p>
    <w:p w14:paraId="3FBC592B" w14:textId="77777777" w:rsidR="00214675" w:rsidRPr="0008586D" w:rsidRDefault="00214675" w:rsidP="00214675">
      <w:pPr>
        <w:spacing w:line="360" w:lineRule="auto"/>
        <w:rPr>
          <w:rFonts w:ascii="Times New Roman" w:hAnsi="Times New Roman" w:cs="Times New Roman"/>
          <w:b/>
          <w:bCs/>
          <w:sz w:val="24"/>
          <w:szCs w:val="24"/>
        </w:rPr>
      </w:pPr>
      <w:r w:rsidRPr="0008586D">
        <w:rPr>
          <w:rFonts w:ascii="Times New Roman" w:hAnsi="Times New Roman" w:cs="Times New Roman"/>
          <w:b/>
          <w:bCs/>
          <w:sz w:val="24"/>
          <w:szCs w:val="24"/>
        </w:rPr>
        <w:t>1.3 The current economic crisis</w:t>
      </w:r>
    </w:p>
    <w:p w14:paraId="37B59239" w14:textId="77777777" w:rsidR="00214675" w:rsidRPr="0008586D" w:rsidRDefault="00214675" w:rsidP="00214675">
      <w:pPr>
        <w:spacing w:line="360" w:lineRule="auto"/>
        <w:rPr>
          <w:rFonts w:ascii="Times New Roman" w:hAnsi="Times New Roman" w:cs="Times New Roman"/>
          <w:sz w:val="24"/>
          <w:szCs w:val="24"/>
        </w:rPr>
      </w:pPr>
      <w:r w:rsidRPr="0008586D">
        <w:rPr>
          <w:rFonts w:ascii="Times New Roman" w:hAnsi="Times New Roman" w:cs="Times New Roman"/>
          <w:sz w:val="24"/>
          <w:szCs w:val="24"/>
        </w:rPr>
        <w:t xml:space="preserve">The Bank of England has warned that the UK is soon expected to face its longest recession since the global financial crisis, with inflation set to rise above 13% by the end of 2022 (Bank of England, 2022). This will inevitably lead to more people being unable to pay their bills, becoming in debt, and experiencing poor mental health. There will also be a predicted increase in suicide rates as recessions are known to lead to an increase in mental health problems and suicidal behaviour (Frasquilho et al., 2015). There is already a shortage of mental health services through the National Health Service (NHS), with two-fifths of patients awaiting mental health treatment using emergency or crisis services, and one in nine (11%) ending up in Accident &amp; Emergency (A&amp;E: Royal College of Psychiatrists, 2020). The economic and social costs of poor mental health in England amount to £105 billion per year (NHS, 2016b), with it estimated that mental ill health costs the Welsh economy £7.2 billion per year (Friedli &amp; Parsonage, 2009 as cited in NHS, 2016a). In addition to this the Healthcare Commission (2004) found that a third of individuals with mental health and debt problems wanted more help from healthcare staff to resolve their money problems, with both patients and carers expressing a desire for their Community Mental Health Team (CMHT) to have an input into managing their finances (Simpson, 1999). CMHT members are unqualified to act as money advisors due to its complexity and requirement for specialist training which conflicts with their core therapeutic role (Fitch et al., 2007; Simpson, 2005). It is therefore vital to explore the role of the money advisor specialising in clients with a mental health problem to help to ease the pressure on the NHS whilst also dealing with the problems that the individual is facing. Given the current energy crisis in the UK in which the average energy </w:t>
      </w:r>
      <w:r w:rsidRPr="0008586D">
        <w:rPr>
          <w:rFonts w:ascii="Times New Roman" w:hAnsi="Times New Roman" w:cs="Times New Roman"/>
          <w:sz w:val="24"/>
          <w:szCs w:val="24"/>
        </w:rPr>
        <w:lastRenderedPageBreak/>
        <w:t>bill has increased significantly, combined with soaring food and fuel prices, tax increases, and a failure to increase wages resulting in stagnating salaries, it is expected that many people will be facing financial hardship or at least having to alter their spending patterns (National Energy Action, 2022; Patrick &amp; Pybus, 2022).  With the Office for National Statistics (ONS:2022) reporting the average salary increase in the UK to be just 3.7%, this is likely to also apply to the Money Advisors, particularly as the average salary for a Money Advisor of £24,000 is significantly lower than the average UK salary of £38,600 (National Careers Service, n.d.; ONS, 2021). Despite this there is a paucity in research considering the wellbeing of Money Advisors themselves, with current research also neglecting to highlight the wellbeing of Money Advisors who have the added emotional strain of dealing with clients with a mental health problem daily, over an extended period. Thus, the purpose of this multiple qualitative case study is to fully explore the lived in experiences of this specialist role.</w:t>
      </w:r>
    </w:p>
    <w:p w14:paraId="4BB7791C" w14:textId="77777777" w:rsidR="00214675" w:rsidRPr="0008586D" w:rsidRDefault="00214675" w:rsidP="00214675">
      <w:pPr>
        <w:spacing w:line="360" w:lineRule="auto"/>
        <w:rPr>
          <w:rFonts w:ascii="Times New Roman" w:hAnsi="Times New Roman" w:cs="Times New Roman"/>
          <w:b/>
          <w:bCs/>
          <w:sz w:val="24"/>
          <w:szCs w:val="24"/>
        </w:rPr>
      </w:pPr>
      <w:r w:rsidRPr="0008586D">
        <w:rPr>
          <w:rFonts w:ascii="Times New Roman" w:hAnsi="Times New Roman" w:cs="Times New Roman"/>
          <w:b/>
          <w:bCs/>
          <w:sz w:val="24"/>
          <w:szCs w:val="24"/>
        </w:rPr>
        <w:t>1.4 Wellbeing</w:t>
      </w:r>
    </w:p>
    <w:p w14:paraId="58AE104C" w14:textId="77777777" w:rsidR="00214675" w:rsidRPr="0008586D" w:rsidRDefault="00214675" w:rsidP="00214675">
      <w:pPr>
        <w:spacing w:line="360" w:lineRule="auto"/>
        <w:rPr>
          <w:rFonts w:ascii="Times New Roman" w:hAnsi="Times New Roman" w:cs="Times New Roman"/>
          <w:sz w:val="24"/>
          <w:szCs w:val="24"/>
        </w:rPr>
      </w:pPr>
      <w:r w:rsidRPr="0008586D">
        <w:rPr>
          <w:rFonts w:ascii="Times New Roman" w:hAnsi="Times New Roman" w:cs="Times New Roman"/>
          <w:sz w:val="24"/>
          <w:szCs w:val="24"/>
        </w:rPr>
        <w:t xml:space="preserve">There is no single definition of wellbeing, primarily because how wellbeing is perceived varies from context to context (White, 2008). Historically, wellbeing has been understood as the absence of disease, thus referring primarily to physical health. More recently, however, it has gained broader meanings, encompassing physical, mental, emotional and social aspects (De Simone, 2014). According to the New Economics Foundation (NEF), wellbeing is a dual aspect of 'doing well, feeling good' and 'doing good, feeling well'. Huppert (2008) suggests that people who have had a positive experience of life display feelings of happiness, contentment, enjoyment, curiosity, and engagement. Several reasons justify more research on workplace wellbeing, according to Danna and Griffin (1999). First, a person's work experiences, whether they're emotional or social, obviously affect their performance at work. Moreover, these experiences also "spill over" to other areas outside of work. In the average work week, workers spend about a third of their time at work, and when they leave, they don't necessarily leave the job behind (Conrad, 1998). Moreover, the well-being of employees can negatively impact organizations as well, with Poor well-being potentially leading to lower productivity, poorer decisions, more absences, and diminishing contributions to the workplace (Price, &amp; Hooijberg, 1992). </w:t>
      </w:r>
    </w:p>
    <w:p w14:paraId="28B40762" w14:textId="77777777" w:rsidR="00214675" w:rsidRPr="0008586D" w:rsidRDefault="00214675" w:rsidP="00214675">
      <w:pPr>
        <w:spacing w:line="360" w:lineRule="auto"/>
        <w:rPr>
          <w:rFonts w:ascii="Times New Roman" w:hAnsi="Times New Roman" w:cs="Times New Roman"/>
          <w:sz w:val="24"/>
          <w:szCs w:val="24"/>
        </w:rPr>
      </w:pPr>
      <w:r w:rsidRPr="0008586D">
        <w:rPr>
          <w:rFonts w:ascii="Times New Roman" w:hAnsi="Times New Roman" w:cs="Times New Roman"/>
          <w:sz w:val="24"/>
          <w:szCs w:val="24"/>
        </w:rPr>
        <w:t xml:space="preserve">Given that wellbeing is such a broad concept, the study and measurement of wellbeing is both conceptually and practically challenging. Subjective Wellbeing (SWB) is a self reported </w:t>
      </w:r>
      <w:r w:rsidRPr="0008586D">
        <w:rPr>
          <w:rFonts w:ascii="Times New Roman" w:hAnsi="Times New Roman" w:cs="Times New Roman"/>
          <w:sz w:val="24"/>
          <w:szCs w:val="24"/>
        </w:rPr>
        <w:lastRenderedPageBreak/>
        <w:t xml:space="preserve">measure of wellbeing, consisting of the affective and cognitive evaluation we make about how satisfied we are with our lives, often equated with what we define as happiness (Diener et al., 2003; Shmotkin, 1998). SWB differs from objective wellbeing which refers to a set of circumstances generally captured by quantitative and tangible indicators (Ryff et al., 2021). SWB fits within the hedonic perspective that defines wellbeing as being fundamentally about what makes life experiences pleasant and alternatively what makes them unpleasant (Kahneman et al., 1999). A person's subjective wellbeing is a valuable indicator of his or her overall wellbeing (Kahn &amp; Juster, 2002). Marriage, family, work, and housing could all be considered as factors contributing to wellbeing. Individuals' well-being is influenced heavily by their work, especially since it provides a source of income that impacts many aspects of their lives and consumes a large amount of their time. As a determinant of life satisfaction, work also plays a significant role (Rothman, 2008). </w:t>
      </w:r>
    </w:p>
    <w:p w14:paraId="1D8BF0ED" w14:textId="77777777" w:rsidR="00214675" w:rsidRPr="0008586D" w:rsidRDefault="00214675" w:rsidP="00214675">
      <w:pPr>
        <w:spacing w:line="360" w:lineRule="auto"/>
        <w:rPr>
          <w:rFonts w:ascii="Times New Roman" w:hAnsi="Times New Roman" w:cs="Times New Roman"/>
          <w:b/>
          <w:bCs/>
          <w:sz w:val="24"/>
          <w:szCs w:val="24"/>
        </w:rPr>
      </w:pPr>
      <w:r w:rsidRPr="0008586D">
        <w:rPr>
          <w:rFonts w:ascii="Times New Roman" w:hAnsi="Times New Roman" w:cs="Times New Roman"/>
          <w:b/>
          <w:bCs/>
          <w:sz w:val="24"/>
          <w:szCs w:val="24"/>
        </w:rPr>
        <w:t>1.5 The Wellbeing of Mental Health Professionals</w:t>
      </w:r>
    </w:p>
    <w:p w14:paraId="1CA68207" w14:textId="77777777" w:rsidR="00214675" w:rsidRPr="0008586D" w:rsidRDefault="00214675" w:rsidP="00214675">
      <w:pPr>
        <w:spacing w:line="360" w:lineRule="auto"/>
        <w:rPr>
          <w:rFonts w:ascii="Times New Roman" w:hAnsi="Times New Roman" w:cs="Times New Roman"/>
          <w:sz w:val="24"/>
          <w:szCs w:val="24"/>
        </w:rPr>
      </w:pPr>
      <w:r w:rsidRPr="0008586D">
        <w:rPr>
          <w:rFonts w:ascii="Times New Roman" w:hAnsi="Times New Roman" w:cs="Times New Roman"/>
          <w:sz w:val="24"/>
          <w:szCs w:val="24"/>
        </w:rPr>
        <w:t xml:space="preserve">There is considerable research into the wellbeing of health professionals dealing with mental health patients, with a study by Johnson et al (2018) concluding that stress and burnout is high with a link between stress, poor quality care, high rates of staff absenteeism and high rates of staff turnover. Privetera et al. (2015) highlighted that many healthcare professionals retire early, leave the profession, or even commit suicide, thus it is important to consider stress for more reasons than just its impact on patient care and to also consider the wellbeing of the care provider. </w:t>
      </w:r>
    </w:p>
    <w:p w14:paraId="3AD6F66C" w14:textId="77777777" w:rsidR="00214675" w:rsidRDefault="00214675" w:rsidP="00214675">
      <w:pPr>
        <w:spacing w:line="360" w:lineRule="auto"/>
        <w:rPr>
          <w:rFonts w:ascii="Times New Roman" w:hAnsi="Times New Roman" w:cs="Times New Roman"/>
          <w:sz w:val="24"/>
          <w:szCs w:val="24"/>
        </w:rPr>
      </w:pPr>
      <w:r w:rsidRPr="0008586D">
        <w:rPr>
          <w:rFonts w:ascii="Times New Roman" w:hAnsi="Times New Roman" w:cs="Times New Roman"/>
          <w:sz w:val="24"/>
          <w:szCs w:val="24"/>
        </w:rPr>
        <w:t xml:space="preserve">There have been three recent studies focussing on the wellbeing of money advisors in general carried out by The Institute of Money Advisors (IMA) and Money Advice Scotland (MAS), however a gap exists in existing literature where the perspectives of money advisors dealing specifically with clients with a mental health diagnosis is not investigated. Several Money Advisors describe their job as stressful, pressured, frustrating and overwhelming, with 51% of Money Advisors surveyed reporting experiencing work related stress and 65% feeling anxious while at work (IMA, 2020; Hilferty &amp; Fleming, 2020). This evidences that this role is at risk of staff burnout which might in turn reduce the quality and quantity of money advisors available in the increasingly demanding financial climate. </w:t>
      </w:r>
    </w:p>
    <w:p w14:paraId="214841E2" w14:textId="77777777" w:rsidR="00A53660" w:rsidRDefault="00A53660" w:rsidP="00214675">
      <w:pPr>
        <w:spacing w:line="360" w:lineRule="auto"/>
        <w:rPr>
          <w:rFonts w:ascii="Times New Roman" w:hAnsi="Times New Roman" w:cs="Times New Roman"/>
          <w:sz w:val="24"/>
          <w:szCs w:val="24"/>
        </w:rPr>
      </w:pPr>
    </w:p>
    <w:p w14:paraId="5D1DB781" w14:textId="77777777" w:rsidR="00A53660" w:rsidRDefault="00A53660" w:rsidP="00214675">
      <w:pPr>
        <w:spacing w:line="360" w:lineRule="auto"/>
        <w:rPr>
          <w:rFonts w:ascii="Times New Roman" w:hAnsi="Times New Roman" w:cs="Times New Roman"/>
          <w:sz w:val="24"/>
          <w:szCs w:val="24"/>
        </w:rPr>
      </w:pPr>
    </w:p>
    <w:p w14:paraId="563280FD" w14:textId="464B9187" w:rsidR="00A53660" w:rsidRPr="00A53660" w:rsidRDefault="00A53660" w:rsidP="00214675">
      <w:pPr>
        <w:spacing w:line="360" w:lineRule="auto"/>
        <w:rPr>
          <w:rFonts w:ascii="Times New Roman" w:hAnsi="Times New Roman" w:cs="Times New Roman"/>
          <w:b/>
          <w:bCs/>
          <w:sz w:val="24"/>
          <w:szCs w:val="24"/>
        </w:rPr>
      </w:pPr>
      <w:r w:rsidRPr="00A53660">
        <w:rPr>
          <w:rFonts w:ascii="Times New Roman" w:hAnsi="Times New Roman" w:cs="Times New Roman"/>
          <w:b/>
          <w:bCs/>
          <w:sz w:val="24"/>
          <w:szCs w:val="24"/>
        </w:rPr>
        <w:lastRenderedPageBreak/>
        <w:t xml:space="preserve">Study </w:t>
      </w:r>
      <w:r>
        <w:rPr>
          <w:rFonts w:ascii="Times New Roman" w:hAnsi="Times New Roman" w:cs="Times New Roman"/>
          <w:b/>
          <w:bCs/>
          <w:sz w:val="24"/>
          <w:szCs w:val="24"/>
        </w:rPr>
        <w:t>A</w:t>
      </w:r>
      <w:r w:rsidRPr="00A53660">
        <w:rPr>
          <w:rFonts w:ascii="Times New Roman" w:hAnsi="Times New Roman" w:cs="Times New Roman"/>
          <w:b/>
          <w:bCs/>
          <w:sz w:val="24"/>
          <w:szCs w:val="24"/>
        </w:rPr>
        <w:t>ims</w:t>
      </w:r>
    </w:p>
    <w:p w14:paraId="185F33F7" w14:textId="77777777" w:rsidR="00A31999" w:rsidRDefault="00214675" w:rsidP="00214675">
      <w:pPr>
        <w:spacing w:line="360" w:lineRule="auto"/>
        <w:rPr>
          <w:rFonts w:ascii="Times New Roman" w:hAnsi="Times New Roman" w:cs="Times New Roman"/>
          <w:sz w:val="24"/>
          <w:szCs w:val="24"/>
        </w:rPr>
      </w:pPr>
      <w:r w:rsidRPr="0008586D">
        <w:rPr>
          <w:rFonts w:ascii="Times New Roman" w:hAnsi="Times New Roman" w:cs="Times New Roman"/>
          <w:sz w:val="24"/>
          <w:szCs w:val="24"/>
        </w:rPr>
        <w:t xml:space="preserve">Similar to previous studies in this area, a qualitative approach will be used due to its ability to target the participants subjective experiences, generating a rich data set and gaining an in depth exploration of personal, lived in experiences (Faisal et al., 2008). </w:t>
      </w:r>
    </w:p>
    <w:p w14:paraId="63B869B2" w14:textId="02447C3F" w:rsidR="00214675" w:rsidRPr="0008586D" w:rsidRDefault="00214675" w:rsidP="00214675">
      <w:pPr>
        <w:spacing w:line="360" w:lineRule="auto"/>
        <w:rPr>
          <w:rFonts w:ascii="Times New Roman" w:hAnsi="Times New Roman" w:cs="Times New Roman"/>
          <w:sz w:val="24"/>
          <w:szCs w:val="24"/>
        </w:rPr>
      </w:pPr>
      <w:r w:rsidRPr="0008586D">
        <w:rPr>
          <w:rFonts w:ascii="Times New Roman" w:hAnsi="Times New Roman" w:cs="Times New Roman"/>
          <w:sz w:val="24"/>
          <w:szCs w:val="24"/>
        </w:rPr>
        <w:t xml:space="preserve">What are the psychological factors that specialist Money Advisors experience on a day to day basis and what impact does this have on their wellbeing? The aim of this proposed study is to explore the experiences of specialist Money Advisors in an attempt to inform the knowledge base of an increasingly important role. </w:t>
      </w:r>
    </w:p>
    <w:p w14:paraId="5D086BF8" w14:textId="4CFA92B0" w:rsidR="00214675" w:rsidRDefault="00214675">
      <w:pPr>
        <w:rPr>
          <w:rFonts w:ascii="Times New Roman" w:hAnsi="Times New Roman" w:cs="Times New Roman"/>
          <w:b/>
          <w:bCs/>
          <w:sz w:val="24"/>
          <w:szCs w:val="24"/>
        </w:rPr>
      </w:pPr>
      <w:r>
        <w:rPr>
          <w:rFonts w:ascii="Times New Roman" w:hAnsi="Times New Roman" w:cs="Times New Roman"/>
          <w:b/>
          <w:bCs/>
          <w:sz w:val="24"/>
          <w:szCs w:val="24"/>
        </w:rPr>
        <w:br w:type="page"/>
      </w:r>
    </w:p>
    <w:p w14:paraId="1302A609" w14:textId="77777777" w:rsidR="00214675" w:rsidRPr="00C74D30" w:rsidRDefault="00214675" w:rsidP="00214675">
      <w:pPr>
        <w:spacing w:line="360" w:lineRule="auto"/>
        <w:jc w:val="center"/>
        <w:rPr>
          <w:rFonts w:ascii="Times New Roman" w:hAnsi="Times New Roman" w:cs="Times New Roman"/>
          <w:b/>
          <w:bCs/>
          <w:sz w:val="24"/>
          <w:szCs w:val="24"/>
        </w:rPr>
      </w:pPr>
      <w:r w:rsidRPr="00C74D30">
        <w:rPr>
          <w:rFonts w:ascii="Times New Roman" w:hAnsi="Times New Roman" w:cs="Times New Roman"/>
          <w:b/>
          <w:bCs/>
          <w:sz w:val="24"/>
          <w:szCs w:val="24"/>
        </w:rPr>
        <w:lastRenderedPageBreak/>
        <w:t>Chapter 2. Methodology</w:t>
      </w:r>
    </w:p>
    <w:p w14:paraId="67A86456" w14:textId="77777777" w:rsidR="00214675" w:rsidRPr="00C74D30" w:rsidRDefault="00214675" w:rsidP="00214675">
      <w:pPr>
        <w:spacing w:line="360" w:lineRule="auto"/>
        <w:rPr>
          <w:rFonts w:ascii="Times New Roman" w:hAnsi="Times New Roman" w:cs="Times New Roman"/>
          <w:b/>
          <w:bCs/>
          <w:kern w:val="0"/>
          <w:sz w:val="24"/>
          <w:szCs w:val="24"/>
          <w14:ligatures w14:val="none"/>
        </w:rPr>
      </w:pPr>
      <w:r w:rsidRPr="00C74D30">
        <w:rPr>
          <w:rFonts w:ascii="Times New Roman" w:hAnsi="Times New Roman" w:cs="Times New Roman"/>
          <w:b/>
          <w:bCs/>
          <w:kern w:val="0"/>
          <w:sz w:val="24"/>
          <w:szCs w:val="24"/>
          <w14:ligatures w14:val="none"/>
        </w:rPr>
        <w:t>2.1 Design</w:t>
      </w:r>
    </w:p>
    <w:p w14:paraId="421E1281" w14:textId="77777777" w:rsidR="00214675" w:rsidRPr="00C74D30" w:rsidRDefault="00214675" w:rsidP="00214675">
      <w:pPr>
        <w:spacing w:line="360" w:lineRule="auto"/>
        <w:rPr>
          <w:rFonts w:ascii="Times New Roman" w:hAnsi="Times New Roman" w:cs="Times New Roman"/>
          <w:kern w:val="0"/>
          <w:sz w:val="24"/>
          <w:szCs w:val="24"/>
          <w14:ligatures w14:val="none"/>
        </w:rPr>
      </w:pPr>
      <w:r w:rsidRPr="00C74D30">
        <w:rPr>
          <w:rFonts w:ascii="Times New Roman" w:hAnsi="Times New Roman" w:cs="Times New Roman"/>
          <w:kern w:val="0"/>
          <w:sz w:val="24"/>
          <w:szCs w:val="24"/>
          <w14:ligatures w14:val="none"/>
        </w:rPr>
        <w:t xml:space="preserve">This study utilises a </w:t>
      </w:r>
      <w:r>
        <w:rPr>
          <w:rFonts w:ascii="Times New Roman" w:hAnsi="Times New Roman" w:cs="Times New Roman"/>
          <w:kern w:val="0"/>
          <w:sz w:val="24"/>
          <w:szCs w:val="24"/>
          <w14:ligatures w14:val="none"/>
        </w:rPr>
        <w:t>multiple-case</w:t>
      </w:r>
      <w:r w:rsidRPr="00C74D30">
        <w:rPr>
          <w:rFonts w:ascii="Times New Roman" w:hAnsi="Times New Roman" w:cs="Times New Roman"/>
          <w:kern w:val="0"/>
          <w:sz w:val="24"/>
          <w:szCs w:val="24"/>
          <w14:ligatures w14:val="none"/>
        </w:rPr>
        <w:t xml:space="preserve"> study design, investigating several cases to gain insight into a central phenomenon (Cresswell, 2002).</w:t>
      </w:r>
    </w:p>
    <w:p w14:paraId="16B8C1D9" w14:textId="77777777" w:rsidR="00214675" w:rsidRPr="00C74D30" w:rsidRDefault="00214675" w:rsidP="00214675">
      <w:pPr>
        <w:spacing w:line="360" w:lineRule="auto"/>
        <w:rPr>
          <w:rFonts w:ascii="Times New Roman" w:hAnsi="Times New Roman" w:cs="Times New Roman"/>
          <w:kern w:val="0"/>
          <w:sz w:val="24"/>
          <w:szCs w:val="24"/>
          <w14:ligatures w14:val="none"/>
        </w:rPr>
      </w:pPr>
      <w:r w:rsidRPr="00C74D30">
        <w:rPr>
          <w:rFonts w:ascii="Times New Roman" w:hAnsi="Times New Roman" w:cs="Times New Roman"/>
          <w:kern w:val="0"/>
          <w:sz w:val="24"/>
          <w:szCs w:val="24"/>
          <w14:ligatures w14:val="none"/>
        </w:rPr>
        <w:t xml:space="preserve">A qualitative research approach is adopted for this study. In qualitative research, </w:t>
      </w:r>
      <w:r>
        <w:rPr>
          <w:rFonts w:ascii="Times New Roman" w:hAnsi="Times New Roman" w:cs="Times New Roman"/>
          <w:kern w:val="0"/>
          <w:sz w:val="24"/>
          <w:szCs w:val="24"/>
          <w14:ligatures w14:val="none"/>
        </w:rPr>
        <w:t>participants’ meanings</w:t>
      </w:r>
      <w:r w:rsidRPr="00C74D30">
        <w:rPr>
          <w:rFonts w:ascii="Times New Roman" w:hAnsi="Times New Roman" w:cs="Times New Roman"/>
          <w:kern w:val="0"/>
          <w:sz w:val="24"/>
          <w:szCs w:val="24"/>
          <w14:ligatures w14:val="none"/>
        </w:rPr>
        <w:t xml:space="preserve"> are understood and explained (Marrow &amp; Smith, 2000). Specifically, as defined by Creswell (1998), qualitative research is the process of exploring a social or human issue using distinct methods of enquiry. A phenomenological approach has been used to examine the </w:t>
      </w:r>
      <w:r>
        <w:rPr>
          <w:rFonts w:ascii="Times New Roman" w:hAnsi="Times New Roman" w:cs="Times New Roman"/>
          <w:kern w:val="0"/>
          <w:sz w:val="24"/>
          <w:szCs w:val="24"/>
          <w14:ligatures w14:val="none"/>
        </w:rPr>
        <w:t>participants’ lived experiences</w:t>
      </w:r>
      <w:r w:rsidRPr="00C74D30">
        <w:rPr>
          <w:rFonts w:ascii="Times New Roman" w:hAnsi="Times New Roman" w:cs="Times New Roman"/>
          <w:kern w:val="0"/>
          <w:sz w:val="24"/>
          <w:szCs w:val="24"/>
          <w14:ligatures w14:val="none"/>
        </w:rPr>
        <w:t xml:space="preserve">. To </w:t>
      </w:r>
      <w:r>
        <w:rPr>
          <w:rFonts w:ascii="Times New Roman" w:hAnsi="Times New Roman" w:cs="Times New Roman"/>
          <w:kern w:val="0"/>
          <w:sz w:val="24"/>
          <w:szCs w:val="24"/>
          <w14:ligatures w14:val="none"/>
        </w:rPr>
        <w:t>understand</w:t>
      </w:r>
      <w:r w:rsidRPr="00C74D30">
        <w:rPr>
          <w:rFonts w:ascii="Times New Roman" w:hAnsi="Times New Roman" w:cs="Times New Roman"/>
          <w:kern w:val="0"/>
          <w:sz w:val="24"/>
          <w:szCs w:val="24"/>
          <w14:ligatures w14:val="none"/>
        </w:rPr>
        <w:t xml:space="preserve"> how others interpret their situations, the researcher concentrated on understanding what it means to them (Smith, 2005). </w:t>
      </w:r>
      <w:r>
        <w:rPr>
          <w:rFonts w:ascii="Times New Roman" w:hAnsi="Times New Roman" w:cs="Times New Roman"/>
          <w:kern w:val="0"/>
          <w:sz w:val="24"/>
          <w:szCs w:val="24"/>
          <w14:ligatures w14:val="none"/>
        </w:rPr>
        <w:t>Semi-Structured</w:t>
      </w:r>
      <w:r w:rsidRPr="00C74D30">
        <w:rPr>
          <w:rFonts w:ascii="Times New Roman" w:hAnsi="Times New Roman" w:cs="Times New Roman"/>
          <w:kern w:val="0"/>
          <w:sz w:val="24"/>
          <w:szCs w:val="24"/>
          <w14:ligatures w14:val="none"/>
        </w:rPr>
        <w:t xml:space="preserve"> interviews were conducted with five individual Money Advisors working within Swansea Local Authority. The transcripts were analysed using Thematic Analysis. </w:t>
      </w:r>
    </w:p>
    <w:p w14:paraId="48F15349" w14:textId="77777777" w:rsidR="00214675" w:rsidRPr="00C74D30" w:rsidRDefault="00214675" w:rsidP="00214675">
      <w:pPr>
        <w:spacing w:line="360" w:lineRule="auto"/>
        <w:rPr>
          <w:rFonts w:ascii="Times New Roman" w:hAnsi="Times New Roman" w:cs="Times New Roman"/>
          <w:b/>
          <w:bCs/>
          <w:kern w:val="0"/>
          <w:sz w:val="24"/>
          <w:szCs w:val="24"/>
          <w14:ligatures w14:val="none"/>
        </w:rPr>
      </w:pPr>
      <w:r w:rsidRPr="00C74D30">
        <w:rPr>
          <w:rFonts w:ascii="Times New Roman" w:hAnsi="Times New Roman" w:cs="Times New Roman"/>
          <w:b/>
          <w:bCs/>
          <w:kern w:val="0"/>
          <w:sz w:val="24"/>
          <w:szCs w:val="24"/>
          <w14:ligatures w14:val="none"/>
        </w:rPr>
        <w:t>2.2 Participants</w:t>
      </w:r>
    </w:p>
    <w:p w14:paraId="6D14ECDC" w14:textId="77777777" w:rsidR="00214675" w:rsidRPr="00C74D30" w:rsidRDefault="00214675" w:rsidP="00214675">
      <w:pPr>
        <w:spacing w:line="360" w:lineRule="auto"/>
        <w:rPr>
          <w:rFonts w:ascii="Times New Roman" w:hAnsi="Times New Roman" w:cs="Times New Roman"/>
          <w:kern w:val="0"/>
          <w:sz w:val="24"/>
          <w:szCs w:val="24"/>
          <w14:ligatures w14:val="none"/>
        </w:rPr>
      </w:pPr>
      <w:r w:rsidRPr="00C74D30">
        <w:rPr>
          <w:rFonts w:ascii="Times New Roman" w:hAnsi="Times New Roman" w:cs="Times New Roman"/>
          <w:kern w:val="0"/>
          <w:sz w:val="24"/>
          <w:szCs w:val="24"/>
          <w14:ligatures w14:val="none"/>
        </w:rPr>
        <w:t xml:space="preserve">Purposive sampling was used to </w:t>
      </w:r>
      <w:r>
        <w:rPr>
          <w:rFonts w:ascii="Times New Roman" w:hAnsi="Times New Roman" w:cs="Times New Roman"/>
          <w:kern w:val="0"/>
          <w:sz w:val="24"/>
          <w:szCs w:val="24"/>
          <w14:ligatures w14:val="none"/>
        </w:rPr>
        <w:t>identify and select individuals to</w:t>
      </w:r>
      <w:r w:rsidRPr="00C74D30">
        <w:rPr>
          <w:rFonts w:ascii="Times New Roman" w:hAnsi="Times New Roman" w:cs="Times New Roman"/>
          <w:kern w:val="0"/>
          <w:sz w:val="24"/>
          <w:szCs w:val="24"/>
          <w14:ligatures w14:val="none"/>
        </w:rPr>
        <w:t xml:space="preserve"> </w:t>
      </w:r>
      <w:r>
        <w:rPr>
          <w:rFonts w:ascii="Times New Roman" w:hAnsi="Times New Roman" w:cs="Times New Roman"/>
          <w:kern w:val="0"/>
          <w:sz w:val="24"/>
          <w:szCs w:val="24"/>
          <w14:ligatures w14:val="none"/>
        </w:rPr>
        <w:t>best use</w:t>
      </w:r>
      <w:r w:rsidRPr="00C74D30">
        <w:rPr>
          <w:rFonts w:ascii="Times New Roman" w:hAnsi="Times New Roman" w:cs="Times New Roman"/>
          <w:kern w:val="0"/>
          <w:sz w:val="24"/>
          <w:szCs w:val="24"/>
          <w14:ligatures w14:val="none"/>
        </w:rPr>
        <w:t xml:space="preserve"> limited research resources (Palinkas et al.,2015). Purposive strategies move away from any randomised sampling method and strategically ensure that individuals of a particular type are part of the research study, in this instance, Money Advisors. (Campbell et al., 2020). To gain focus on the specialist area of money advice being researched, expert sampling was utilised</w:t>
      </w:r>
      <w:r w:rsidRPr="00C74D30">
        <w:rPr>
          <w:rFonts w:ascii="Times New Roman" w:hAnsi="Times New Roman" w:cs="Times New Roman"/>
          <w:color w:val="212121"/>
          <w:kern w:val="0"/>
          <w:sz w:val="24"/>
          <w:szCs w:val="24"/>
          <w:shd w:val="clear" w:color="auto" w:fill="FFFFFF"/>
          <w14:ligatures w14:val="none"/>
        </w:rPr>
        <w:t>.</w:t>
      </w:r>
      <w:r w:rsidRPr="00C74D30">
        <w:rPr>
          <w:rFonts w:ascii="Times New Roman" w:hAnsi="Times New Roman" w:cs="Times New Roman"/>
          <w:kern w:val="0"/>
          <w:sz w:val="24"/>
          <w:szCs w:val="24"/>
          <w14:ligatures w14:val="none"/>
        </w:rPr>
        <w:t xml:space="preserve"> The method of expert sampling is a form of purposive sampling used when a particular kind of knowledge needs to be captured through research</w:t>
      </w:r>
      <w:r>
        <w:rPr>
          <w:rFonts w:ascii="Times New Roman" w:hAnsi="Times New Roman" w:cs="Times New Roman"/>
          <w:kern w:val="0"/>
          <w:sz w:val="24"/>
          <w:szCs w:val="24"/>
          <w14:ligatures w14:val="none"/>
        </w:rPr>
        <w:t>,</w:t>
      </w:r>
      <w:r w:rsidRPr="00C74D30">
        <w:rPr>
          <w:rFonts w:ascii="Times New Roman" w:hAnsi="Times New Roman" w:cs="Times New Roman"/>
          <w:kern w:val="0"/>
          <w:sz w:val="24"/>
          <w:szCs w:val="24"/>
          <w14:ligatures w14:val="none"/>
        </w:rPr>
        <w:t xml:space="preserve"> with the participants being selected for their ability to contribute to the research questions and the phenomenon being studied (Etikan et al., 2016; Creswell, 2017). The researcher </w:t>
      </w:r>
      <w:r>
        <w:rPr>
          <w:rFonts w:ascii="Times New Roman" w:hAnsi="Times New Roman" w:cs="Times New Roman"/>
          <w:kern w:val="0"/>
          <w:sz w:val="24"/>
          <w:szCs w:val="24"/>
          <w14:ligatures w14:val="none"/>
        </w:rPr>
        <w:t>first</w:t>
      </w:r>
      <w:r w:rsidRPr="00C74D30">
        <w:rPr>
          <w:rFonts w:ascii="Times New Roman" w:hAnsi="Times New Roman" w:cs="Times New Roman"/>
          <w:kern w:val="0"/>
          <w:sz w:val="24"/>
          <w:szCs w:val="24"/>
          <w14:ligatures w14:val="none"/>
        </w:rPr>
        <w:t xml:space="preserve"> decided what “expert” </w:t>
      </w:r>
      <w:r>
        <w:rPr>
          <w:rFonts w:ascii="Times New Roman" w:hAnsi="Times New Roman" w:cs="Times New Roman"/>
          <w:kern w:val="0"/>
          <w:sz w:val="24"/>
          <w:szCs w:val="24"/>
          <w14:ligatures w14:val="none"/>
        </w:rPr>
        <w:t>meant</w:t>
      </w:r>
      <w:r w:rsidRPr="00C74D30">
        <w:rPr>
          <w:rFonts w:ascii="Times New Roman" w:hAnsi="Times New Roman" w:cs="Times New Roman"/>
          <w:kern w:val="0"/>
          <w:sz w:val="24"/>
          <w:szCs w:val="24"/>
          <w14:ligatures w14:val="none"/>
        </w:rPr>
        <w:t xml:space="preserve"> and then selected participants who met </w:t>
      </w:r>
      <w:r>
        <w:rPr>
          <w:rFonts w:ascii="Times New Roman" w:hAnsi="Times New Roman" w:cs="Times New Roman"/>
          <w:kern w:val="0"/>
          <w:sz w:val="24"/>
          <w:szCs w:val="24"/>
          <w14:ligatures w14:val="none"/>
        </w:rPr>
        <w:t xml:space="preserve">the </w:t>
      </w:r>
      <w:r w:rsidRPr="00C74D30">
        <w:rPr>
          <w:rFonts w:ascii="Times New Roman" w:hAnsi="Times New Roman" w:cs="Times New Roman"/>
          <w:kern w:val="0"/>
          <w:sz w:val="24"/>
          <w:szCs w:val="24"/>
          <w14:ligatures w14:val="none"/>
        </w:rPr>
        <w:t xml:space="preserve">“expert” criteria. </w:t>
      </w:r>
    </w:p>
    <w:p w14:paraId="56CFAFDA" w14:textId="77777777" w:rsidR="00214675" w:rsidRPr="00C74D30" w:rsidRDefault="00214675" w:rsidP="00214675">
      <w:pPr>
        <w:spacing w:line="360" w:lineRule="auto"/>
        <w:rPr>
          <w:rFonts w:ascii="Times New Roman" w:hAnsi="Times New Roman" w:cs="Times New Roman"/>
          <w:kern w:val="0"/>
          <w:sz w:val="24"/>
          <w:szCs w:val="24"/>
          <w14:ligatures w14:val="none"/>
        </w:rPr>
      </w:pPr>
      <w:r w:rsidRPr="00C74D30">
        <w:rPr>
          <w:rFonts w:ascii="Times New Roman" w:hAnsi="Times New Roman" w:cs="Times New Roman"/>
          <w:kern w:val="0"/>
          <w:sz w:val="24"/>
          <w:szCs w:val="24"/>
          <w14:ligatures w14:val="none"/>
        </w:rPr>
        <w:t>Five team members from a money advice agency specialising in providing money advice to individuals with mental health problems were recruited. For the purpose of this study, to be classed as “experts”, participants must be Accredited members of The Institute of Money Advisors (IMA)</w:t>
      </w:r>
      <w:r>
        <w:rPr>
          <w:rFonts w:ascii="Times New Roman" w:hAnsi="Times New Roman" w:cs="Times New Roman"/>
          <w:kern w:val="0"/>
          <w:sz w:val="24"/>
          <w:szCs w:val="24"/>
          <w14:ligatures w14:val="none"/>
        </w:rPr>
        <w:t>,</w:t>
      </w:r>
      <w:r w:rsidRPr="00C74D30">
        <w:rPr>
          <w:rFonts w:ascii="Times New Roman" w:hAnsi="Times New Roman" w:cs="Times New Roman"/>
          <w:kern w:val="0"/>
          <w:sz w:val="24"/>
          <w:szCs w:val="24"/>
          <w14:ligatures w14:val="none"/>
        </w:rPr>
        <w:t xml:space="preserve"> which is the only professional body acting solely for money advisors in England, Wales, and Northern Ireland. An Accredited member Is a member who has been awarded the IMA’s Certificate in Money Advice Practice, satisfies the requirements for the IMA’s continuing professional development scheme, and complies with the IMA’s code of conduct for members and affiliates (IMA, nd).</w:t>
      </w:r>
    </w:p>
    <w:p w14:paraId="789A28D1" w14:textId="2AF44173" w:rsidR="00214675" w:rsidRPr="00C74D30" w:rsidRDefault="00214675" w:rsidP="00214675">
      <w:pPr>
        <w:spacing w:line="360" w:lineRule="auto"/>
        <w:rPr>
          <w:rFonts w:ascii="Times New Roman" w:hAnsi="Times New Roman" w:cs="Times New Roman"/>
          <w:kern w:val="0"/>
          <w:sz w:val="24"/>
          <w:szCs w:val="24"/>
          <w14:ligatures w14:val="none"/>
        </w:rPr>
      </w:pPr>
      <w:r w:rsidRPr="00C74D30">
        <w:rPr>
          <w:rFonts w:ascii="Times New Roman" w:hAnsi="Times New Roman" w:cs="Times New Roman"/>
          <w:kern w:val="0"/>
          <w:sz w:val="24"/>
          <w:szCs w:val="24"/>
          <w14:ligatures w14:val="none"/>
        </w:rPr>
        <w:lastRenderedPageBreak/>
        <w:t>The participants selected are all employees of</w:t>
      </w:r>
      <w:r w:rsidR="00A31999">
        <w:rPr>
          <w:rFonts w:ascii="Times New Roman" w:hAnsi="Times New Roman" w:cs="Times New Roman"/>
          <w:kern w:val="0"/>
          <w:sz w:val="24"/>
          <w:szCs w:val="24"/>
          <w14:ligatures w14:val="none"/>
        </w:rPr>
        <w:t xml:space="preserve"> </w:t>
      </w:r>
      <w:r w:rsidRPr="00C74D30">
        <w:rPr>
          <w:rFonts w:ascii="Times New Roman" w:hAnsi="Times New Roman" w:cs="Times New Roman"/>
          <w:kern w:val="0"/>
          <w:sz w:val="24"/>
          <w:szCs w:val="24"/>
          <w14:ligatures w14:val="none"/>
        </w:rPr>
        <w:t xml:space="preserve">a </w:t>
      </w:r>
      <w:r w:rsidR="00A31999">
        <w:rPr>
          <w:rFonts w:ascii="Times New Roman" w:hAnsi="Times New Roman" w:cs="Times New Roman"/>
          <w:kern w:val="0"/>
          <w:sz w:val="24"/>
          <w:szCs w:val="24"/>
          <w14:ligatures w14:val="none"/>
        </w:rPr>
        <w:t>M</w:t>
      </w:r>
      <w:r w:rsidRPr="00C74D30">
        <w:rPr>
          <w:rFonts w:ascii="Times New Roman" w:hAnsi="Times New Roman" w:cs="Times New Roman"/>
          <w:kern w:val="0"/>
          <w:sz w:val="24"/>
          <w:szCs w:val="24"/>
          <w14:ligatures w14:val="none"/>
        </w:rPr>
        <w:t xml:space="preserve">oney </w:t>
      </w:r>
      <w:r w:rsidR="00A31999">
        <w:rPr>
          <w:rFonts w:ascii="Times New Roman" w:hAnsi="Times New Roman" w:cs="Times New Roman"/>
          <w:kern w:val="0"/>
          <w:sz w:val="24"/>
          <w:szCs w:val="24"/>
          <w14:ligatures w14:val="none"/>
        </w:rPr>
        <w:t>A</w:t>
      </w:r>
      <w:r w:rsidRPr="00C74D30">
        <w:rPr>
          <w:rFonts w:ascii="Times New Roman" w:hAnsi="Times New Roman" w:cs="Times New Roman"/>
          <w:kern w:val="0"/>
          <w:sz w:val="24"/>
          <w:szCs w:val="24"/>
          <w14:ligatures w14:val="none"/>
        </w:rPr>
        <w:t xml:space="preserve">dvice organisation </w:t>
      </w:r>
      <w:r w:rsidRPr="00100161">
        <w:rPr>
          <w:rFonts w:ascii="Times New Roman" w:hAnsi="Times New Roman" w:cs="Times New Roman"/>
          <w:kern w:val="0"/>
          <w:sz w:val="24"/>
          <w:szCs w:val="24"/>
          <w14:ligatures w14:val="none"/>
        </w:rPr>
        <w:t>that deals specifically with clients with a mental health diagnosis</w:t>
      </w:r>
      <w:r w:rsidR="00A31999">
        <w:rPr>
          <w:rFonts w:ascii="Times New Roman" w:hAnsi="Times New Roman" w:cs="Times New Roman"/>
          <w:kern w:val="0"/>
          <w:sz w:val="24"/>
          <w:szCs w:val="24"/>
          <w14:ligatures w14:val="none"/>
        </w:rPr>
        <w:t>,</w:t>
      </w:r>
      <w:r w:rsidRPr="00100161">
        <w:rPr>
          <w:rFonts w:ascii="Times New Roman" w:hAnsi="Times New Roman" w:cs="Times New Roman"/>
          <w:kern w:val="0"/>
          <w:sz w:val="24"/>
          <w:szCs w:val="24"/>
          <w14:ligatures w14:val="none"/>
        </w:rPr>
        <w:t xml:space="preserve"> </w:t>
      </w:r>
      <w:r w:rsidRPr="00C74D30">
        <w:rPr>
          <w:rFonts w:ascii="Times New Roman" w:hAnsi="Times New Roman" w:cs="Times New Roman"/>
          <w:kern w:val="0"/>
          <w:sz w:val="24"/>
          <w:szCs w:val="24"/>
          <w14:ligatures w14:val="none"/>
        </w:rPr>
        <w:t xml:space="preserve">regulated by the Financial Conduct Authority (FCA). Consent to invite the team of Money Advisors to participate in the proposed research has been obtained from the project manager of the Swansea branch. </w:t>
      </w:r>
    </w:p>
    <w:p w14:paraId="4D1CC5F9" w14:textId="77777777" w:rsidR="00214675" w:rsidRPr="00C74D30" w:rsidRDefault="00214675" w:rsidP="00214675">
      <w:pPr>
        <w:spacing w:line="360" w:lineRule="auto"/>
        <w:rPr>
          <w:rFonts w:ascii="Times New Roman" w:hAnsi="Times New Roman" w:cs="Times New Roman"/>
          <w:b/>
          <w:bCs/>
          <w:kern w:val="0"/>
          <w:sz w:val="24"/>
          <w:szCs w:val="24"/>
          <w14:ligatures w14:val="none"/>
        </w:rPr>
      </w:pPr>
      <w:r w:rsidRPr="00C74D30">
        <w:rPr>
          <w:rFonts w:ascii="Times New Roman" w:hAnsi="Times New Roman" w:cs="Times New Roman"/>
          <w:b/>
          <w:bCs/>
          <w:kern w:val="0"/>
          <w:sz w:val="24"/>
          <w:szCs w:val="24"/>
          <w14:ligatures w14:val="none"/>
        </w:rPr>
        <w:t>2.3 Materials</w:t>
      </w:r>
    </w:p>
    <w:p w14:paraId="63E3B899" w14:textId="794A6530" w:rsidR="00214675" w:rsidRPr="00C74D30" w:rsidRDefault="00214675" w:rsidP="00214675">
      <w:pPr>
        <w:spacing w:line="360" w:lineRule="auto"/>
        <w:rPr>
          <w:rFonts w:ascii="Times New Roman" w:hAnsi="Times New Roman" w:cs="Times New Roman"/>
          <w:kern w:val="0"/>
          <w:sz w:val="24"/>
          <w:szCs w:val="24"/>
          <w14:ligatures w14:val="none"/>
        </w:rPr>
      </w:pPr>
      <w:r w:rsidRPr="00C74D30">
        <w:rPr>
          <w:rFonts w:ascii="Times New Roman" w:hAnsi="Times New Roman" w:cs="Times New Roman"/>
          <w:kern w:val="0"/>
          <w:sz w:val="24"/>
          <w:szCs w:val="24"/>
          <w14:ligatures w14:val="none"/>
        </w:rPr>
        <w:t xml:space="preserve">A previous questionnaire used as part of research by the IMA and MAS was used and merged to create a hybrid questionnaire for this study (Appendix </w:t>
      </w:r>
      <w:r w:rsidR="00A31999">
        <w:rPr>
          <w:rFonts w:ascii="Times New Roman" w:hAnsi="Times New Roman" w:cs="Times New Roman"/>
          <w:kern w:val="0"/>
          <w:sz w:val="24"/>
          <w:szCs w:val="24"/>
          <w14:ligatures w14:val="none"/>
        </w:rPr>
        <w:t>1</w:t>
      </w:r>
      <w:r w:rsidRPr="00C74D30">
        <w:rPr>
          <w:rFonts w:ascii="Times New Roman" w:hAnsi="Times New Roman" w:cs="Times New Roman"/>
          <w:kern w:val="0"/>
          <w:sz w:val="24"/>
          <w:szCs w:val="24"/>
          <w14:ligatures w14:val="none"/>
        </w:rPr>
        <w:t>). A conversational style was used in the interviews, which was informal and open-ended. The interviews were recorded using a digital recording device</w:t>
      </w:r>
      <w:r>
        <w:rPr>
          <w:rFonts w:ascii="Times New Roman" w:hAnsi="Times New Roman" w:cs="Times New Roman"/>
          <w:kern w:val="0"/>
          <w:sz w:val="24"/>
          <w:szCs w:val="24"/>
          <w14:ligatures w14:val="none"/>
        </w:rPr>
        <w:t xml:space="preserve">. </w:t>
      </w:r>
      <w:r w:rsidRPr="00AD7640">
        <w:rPr>
          <w:rFonts w:ascii="Times New Roman" w:hAnsi="Times New Roman" w:cs="Times New Roman"/>
          <w:kern w:val="0"/>
          <w:sz w:val="24"/>
          <w:szCs w:val="24"/>
          <w14:ligatures w14:val="none"/>
        </w:rPr>
        <w:t xml:space="preserve">A </w:t>
      </w:r>
      <w:r>
        <w:rPr>
          <w:rFonts w:ascii="Times New Roman" w:hAnsi="Times New Roman" w:cs="Times New Roman"/>
          <w:kern w:val="0"/>
          <w:sz w:val="24"/>
          <w:szCs w:val="24"/>
          <w14:ligatures w14:val="none"/>
        </w:rPr>
        <w:t>laptop</w:t>
      </w:r>
      <w:r w:rsidRPr="00AD7640">
        <w:rPr>
          <w:rFonts w:ascii="Times New Roman" w:hAnsi="Times New Roman" w:cs="Times New Roman"/>
          <w:kern w:val="0"/>
          <w:sz w:val="24"/>
          <w:szCs w:val="24"/>
          <w14:ligatures w14:val="none"/>
        </w:rPr>
        <w:t xml:space="preserve"> and Microsoft Word </w:t>
      </w:r>
      <w:r>
        <w:rPr>
          <w:rFonts w:ascii="Times New Roman" w:hAnsi="Times New Roman" w:cs="Times New Roman"/>
          <w:kern w:val="0"/>
          <w:sz w:val="24"/>
          <w:szCs w:val="24"/>
          <w14:ligatures w14:val="none"/>
        </w:rPr>
        <w:t xml:space="preserve">were </w:t>
      </w:r>
      <w:r w:rsidRPr="00AD7640">
        <w:rPr>
          <w:rFonts w:ascii="Times New Roman" w:hAnsi="Times New Roman" w:cs="Times New Roman"/>
          <w:kern w:val="0"/>
          <w:sz w:val="24"/>
          <w:szCs w:val="24"/>
          <w14:ligatures w14:val="none"/>
        </w:rPr>
        <w:t xml:space="preserve">then required to transcribe the </w:t>
      </w:r>
      <w:r>
        <w:rPr>
          <w:rFonts w:ascii="Times New Roman" w:hAnsi="Times New Roman" w:cs="Times New Roman"/>
          <w:kern w:val="0"/>
          <w:sz w:val="24"/>
          <w:szCs w:val="24"/>
          <w14:ligatures w14:val="none"/>
        </w:rPr>
        <w:t>interviews</w:t>
      </w:r>
      <w:r w:rsidRPr="00AD7640">
        <w:rPr>
          <w:rFonts w:ascii="Times New Roman" w:hAnsi="Times New Roman" w:cs="Times New Roman"/>
          <w:kern w:val="0"/>
          <w:sz w:val="24"/>
          <w:szCs w:val="24"/>
          <w14:ligatures w14:val="none"/>
        </w:rPr>
        <w:t xml:space="preserve"> electronically. A printer was required to print the electronic transcriptions</w:t>
      </w:r>
      <w:r>
        <w:rPr>
          <w:rFonts w:ascii="Times New Roman" w:hAnsi="Times New Roman" w:cs="Times New Roman"/>
          <w:kern w:val="0"/>
          <w:sz w:val="24"/>
          <w:szCs w:val="24"/>
          <w14:ligatures w14:val="none"/>
        </w:rPr>
        <w:t>, and</w:t>
      </w:r>
      <w:r w:rsidRPr="00AD7640">
        <w:rPr>
          <w:rFonts w:ascii="Times New Roman" w:hAnsi="Times New Roman" w:cs="Times New Roman"/>
          <w:kern w:val="0"/>
          <w:sz w:val="24"/>
          <w:szCs w:val="24"/>
          <w14:ligatures w14:val="none"/>
        </w:rPr>
        <w:t xml:space="preserve"> </w:t>
      </w:r>
      <w:r>
        <w:rPr>
          <w:rFonts w:ascii="Times New Roman" w:hAnsi="Times New Roman" w:cs="Times New Roman"/>
          <w:kern w:val="0"/>
          <w:sz w:val="24"/>
          <w:szCs w:val="24"/>
          <w14:ligatures w14:val="none"/>
        </w:rPr>
        <w:t>d</w:t>
      </w:r>
      <w:r w:rsidRPr="00AD7640">
        <w:rPr>
          <w:rFonts w:ascii="Times New Roman" w:hAnsi="Times New Roman" w:cs="Times New Roman"/>
          <w:kern w:val="0"/>
          <w:sz w:val="24"/>
          <w:szCs w:val="24"/>
          <w14:ligatures w14:val="none"/>
        </w:rPr>
        <w:t>ifferent coloured highlighter pens were required to identify themes and develop a key for themes.</w:t>
      </w:r>
      <w:r w:rsidRPr="00AD7640">
        <w:t xml:space="preserve"> </w:t>
      </w:r>
      <w:r>
        <w:rPr>
          <w:rFonts w:ascii="Times New Roman" w:hAnsi="Times New Roman" w:cs="Times New Roman"/>
          <w:kern w:val="0"/>
          <w:sz w:val="24"/>
          <w:szCs w:val="24"/>
          <w14:ligatures w14:val="none"/>
        </w:rPr>
        <w:t>Finally, Microsoft Word was used to create a summary table together with the results.</w:t>
      </w:r>
    </w:p>
    <w:p w14:paraId="322DA8F0" w14:textId="77777777" w:rsidR="00214675" w:rsidRDefault="00214675" w:rsidP="00214675">
      <w:pPr>
        <w:spacing w:line="360" w:lineRule="auto"/>
        <w:rPr>
          <w:rFonts w:ascii="Times New Roman" w:hAnsi="Times New Roman" w:cs="Times New Roman"/>
          <w:b/>
          <w:bCs/>
          <w:kern w:val="0"/>
          <w:sz w:val="24"/>
          <w:szCs w:val="24"/>
          <w14:ligatures w14:val="none"/>
        </w:rPr>
      </w:pPr>
      <w:r w:rsidRPr="00C74D30">
        <w:rPr>
          <w:rFonts w:ascii="Times New Roman" w:hAnsi="Times New Roman" w:cs="Times New Roman"/>
          <w:b/>
          <w:bCs/>
          <w:kern w:val="0"/>
          <w:sz w:val="24"/>
          <w:szCs w:val="24"/>
          <w14:ligatures w14:val="none"/>
        </w:rPr>
        <w:t xml:space="preserve">2.4 Procedure </w:t>
      </w:r>
    </w:p>
    <w:p w14:paraId="1CB6D37C" w14:textId="72628ED7" w:rsidR="00214675" w:rsidRPr="0039311A" w:rsidRDefault="00214675" w:rsidP="00214675">
      <w:pPr>
        <w:spacing w:line="360" w:lineRule="auto"/>
        <w:rPr>
          <w:rFonts w:ascii="Times New Roman" w:hAnsi="Times New Roman" w:cs="Times New Roman"/>
          <w:kern w:val="0"/>
          <w:sz w:val="24"/>
          <w:szCs w:val="24"/>
          <w14:ligatures w14:val="none"/>
        </w:rPr>
      </w:pPr>
      <w:r>
        <w:rPr>
          <w:rFonts w:ascii="Times New Roman" w:hAnsi="Times New Roman" w:cs="Times New Roman"/>
          <w:kern w:val="0"/>
          <w:sz w:val="24"/>
          <w:szCs w:val="24"/>
          <w14:ligatures w14:val="none"/>
        </w:rPr>
        <w:t xml:space="preserve">Please refer to Appendix </w:t>
      </w:r>
      <w:r w:rsidR="00A31999">
        <w:rPr>
          <w:rFonts w:ascii="Times New Roman" w:hAnsi="Times New Roman" w:cs="Times New Roman"/>
          <w:kern w:val="0"/>
          <w:sz w:val="24"/>
          <w:szCs w:val="24"/>
          <w14:ligatures w14:val="none"/>
        </w:rPr>
        <w:t>2</w:t>
      </w:r>
      <w:r>
        <w:rPr>
          <w:rFonts w:ascii="Times New Roman" w:hAnsi="Times New Roman" w:cs="Times New Roman"/>
          <w:kern w:val="0"/>
          <w:sz w:val="24"/>
          <w:szCs w:val="24"/>
          <w14:ligatures w14:val="none"/>
        </w:rPr>
        <w:t>.</w:t>
      </w:r>
    </w:p>
    <w:p w14:paraId="2CDBFCC9" w14:textId="77777777" w:rsidR="00214675" w:rsidRDefault="00214675" w:rsidP="00214675">
      <w:pPr>
        <w:spacing w:line="360" w:lineRule="auto"/>
        <w:rPr>
          <w:rFonts w:ascii="Times New Roman" w:hAnsi="Times New Roman" w:cs="Times New Roman"/>
          <w:b/>
          <w:bCs/>
          <w:sz w:val="24"/>
          <w:szCs w:val="24"/>
        </w:rPr>
      </w:pPr>
      <w:r w:rsidRPr="00C74D30">
        <w:rPr>
          <w:rFonts w:ascii="Times New Roman" w:hAnsi="Times New Roman" w:cs="Times New Roman"/>
          <w:b/>
          <w:bCs/>
          <w:sz w:val="24"/>
          <w:szCs w:val="24"/>
        </w:rPr>
        <w:t>2.5 Ethical Considerations</w:t>
      </w:r>
    </w:p>
    <w:p w14:paraId="0E7D8277" w14:textId="5B8C8535" w:rsidR="00214675" w:rsidRPr="0088101F" w:rsidRDefault="00214675" w:rsidP="00214675">
      <w:pPr>
        <w:spacing w:line="360" w:lineRule="auto"/>
        <w:rPr>
          <w:rFonts w:ascii="Times New Roman" w:hAnsi="Times New Roman" w:cs="Times New Roman"/>
          <w:sz w:val="24"/>
          <w:szCs w:val="24"/>
        </w:rPr>
      </w:pPr>
      <w:r>
        <w:rPr>
          <w:rFonts w:ascii="Times New Roman" w:hAnsi="Times New Roman" w:cs="Times New Roman"/>
          <w:sz w:val="24"/>
          <w:szCs w:val="24"/>
        </w:rPr>
        <w:t xml:space="preserve">For Full details of the ethical considerations please refer to Appendix </w:t>
      </w:r>
      <w:r w:rsidR="00A31999">
        <w:rPr>
          <w:rFonts w:ascii="Times New Roman" w:hAnsi="Times New Roman" w:cs="Times New Roman"/>
          <w:sz w:val="24"/>
          <w:szCs w:val="24"/>
        </w:rPr>
        <w:t>3</w:t>
      </w:r>
      <w:r>
        <w:rPr>
          <w:rFonts w:ascii="Times New Roman" w:hAnsi="Times New Roman" w:cs="Times New Roman"/>
          <w:sz w:val="24"/>
          <w:szCs w:val="24"/>
        </w:rPr>
        <w:t xml:space="preserve"> and </w:t>
      </w:r>
      <w:r w:rsidR="00A31999">
        <w:rPr>
          <w:rFonts w:ascii="Times New Roman" w:hAnsi="Times New Roman" w:cs="Times New Roman"/>
          <w:sz w:val="24"/>
          <w:szCs w:val="24"/>
        </w:rPr>
        <w:t>4</w:t>
      </w:r>
      <w:r>
        <w:rPr>
          <w:rFonts w:ascii="Times New Roman" w:hAnsi="Times New Roman" w:cs="Times New Roman"/>
          <w:sz w:val="24"/>
          <w:szCs w:val="24"/>
        </w:rPr>
        <w:t>.</w:t>
      </w:r>
    </w:p>
    <w:p w14:paraId="4F5168F7" w14:textId="0E3DA8E7" w:rsidR="00214675" w:rsidRDefault="00214675" w:rsidP="00214675">
      <w:pPr>
        <w:rPr>
          <w:rFonts w:ascii="Times New Roman" w:hAnsi="Times New Roman" w:cs="Times New Roman"/>
          <w:b/>
          <w:bCs/>
          <w:sz w:val="24"/>
          <w:szCs w:val="24"/>
        </w:rPr>
      </w:pPr>
    </w:p>
    <w:p w14:paraId="0CAC4A67" w14:textId="77777777" w:rsidR="00214675" w:rsidRDefault="00214675" w:rsidP="00214675">
      <w:pPr>
        <w:rPr>
          <w:rFonts w:ascii="Times New Roman" w:hAnsi="Times New Roman" w:cs="Times New Roman"/>
          <w:b/>
          <w:bCs/>
          <w:sz w:val="24"/>
          <w:szCs w:val="24"/>
        </w:rPr>
      </w:pPr>
    </w:p>
    <w:p w14:paraId="7C8120B0" w14:textId="77777777" w:rsidR="00214675" w:rsidRDefault="00214675" w:rsidP="00214675">
      <w:pPr>
        <w:rPr>
          <w:rFonts w:ascii="Times New Roman" w:hAnsi="Times New Roman" w:cs="Times New Roman"/>
          <w:b/>
          <w:bCs/>
          <w:sz w:val="24"/>
          <w:szCs w:val="24"/>
        </w:rPr>
      </w:pPr>
    </w:p>
    <w:p w14:paraId="47826CBD" w14:textId="77777777" w:rsidR="00214675" w:rsidRDefault="00214675" w:rsidP="00214675">
      <w:pPr>
        <w:rPr>
          <w:rFonts w:ascii="Times New Roman" w:hAnsi="Times New Roman" w:cs="Times New Roman"/>
          <w:b/>
          <w:bCs/>
          <w:sz w:val="24"/>
          <w:szCs w:val="24"/>
        </w:rPr>
      </w:pPr>
    </w:p>
    <w:p w14:paraId="178C417A" w14:textId="77777777" w:rsidR="00214675" w:rsidRDefault="00214675" w:rsidP="00214675">
      <w:pPr>
        <w:rPr>
          <w:rFonts w:ascii="Times New Roman" w:hAnsi="Times New Roman" w:cs="Times New Roman"/>
          <w:b/>
          <w:bCs/>
          <w:sz w:val="24"/>
          <w:szCs w:val="24"/>
        </w:rPr>
      </w:pPr>
    </w:p>
    <w:p w14:paraId="185D09AE" w14:textId="77777777" w:rsidR="00214675" w:rsidRDefault="00214675" w:rsidP="00214675">
      <w:pPr>
        <w:rPr>
          <w:rFonts w:ascii="Times New Roman" w:hAnsi="Times New Roman" w:cs="Times New Roman"/>
          <w:b/>
          <w:bCs/>
          <w:sz w:val="24"/>
          <w:szCs w:val="24"/>
        </w:rPr>
      </w:pPr>
    </w:p>
    <w:p w14:paraId="410D33B7" w14:textId="77777777" w:rsidR="00214675" w:rsidRDefault="00214675" w:rsidP="00214675">
      <w:pPr>
        <w:rPr>
          <w:rFonts w:ascii="Times New Roman" w:hAnsi="Times New Roman" w:cs="Times New Roman"/>
          <w:b/>
          <w:bCs/>
          <w:sz w:val="24"/>
          <w:szCs w:val="24"/>
        </w:rPr>
      </w:pPr>
    </w:p>
    <w:p w14:paraId="4FA4712C" w14:textId="77777777" w:rsidR="00214675" w:rsidRDefault="00214675" w:rsidP="00214675">
      <w:pPr>
        <w:rPr>
          <w:rFonts w:ascii="Times New Roman" w:hAnsi="Times New Roman" w:cs="Times New Roman"/>
          <w:b/>
          <w:bCs/>
          <w:sz w:val="24"/>
          <w:szCs w:val="24"/>
        </w:rPr>
      </w:pPr>
    </w:p>
    <w:p w14:paraId="119AC131" w14:textId="77777777" w:rsidR="00214675" w:rsidRDefault="00214675" w:rsidP="00214675">
      <w:pPr>
        <w:rPr>
          <w:rFonts w:ascii="Times New Roman" w:hAnsi="Times New Roman" w:cs="Times New Roman"/>
          <w:b/>
          <w:bCs/>
          <w:sz w:val="24"/>
          <w:szCs w:val="24"/>
        </w:rPr>
      </w:pPr>
    </w:p>
    <w:p w14:paraId="7D16FC6D" w14:textId="77777777" w:rsidR="00214675" w:rsidRDefault="00214675" w:rsidP="00214675">
      <w:pPr>
        <w:rPr>
          <w:rFonts w:ascii="Times New Roman" w:hAnsi="Times New Roman" w:cs="Times New Roman"/>
          <w:b/>
          <w:bCs/>
          <w:sz w:val="24"/>
          <w:szCs w:val="24"/>
        </w:rPr>
      </w:pPr>
    </w:p>
    <w:p w14:paraId="034CBE6E" w14:textId="77777777" w:rsidR="00214675" w:rsidRDefault="00214675" w:rsidP="00214675">
      <w:pPr>
        <w:rPr>
          <w:rFonts w:ascii="Times New Roman" w:hAnsi="Times New Roman" w:cs="Times New Roman"/>
          <w:b/>
          <w:bCs/>
          <w:sz w:val="24"/>
          <w:szCs w:val="24"/>
        </w:rPr>
      </w:pPr>
    </w:p>
    <w:p w14:paraId="7964F14B" w14:textId="77777777" w:rsidR="00214675" w:rsidRDefault="00214675" w:rsidP="00214675">
      <w:pPr>
        <w:rPr>
          <w:rFonts w:ascii="Times New Roman" w:hAnsi="Times New Roman" w:cs="Times New Roman"/>
          <w:b/>
          <w:bCs/>
          <w:sz w:val="24"/>
          <w:szCs w:val="24"/>
        </w:rPr>
      </w:pPr>
    </w:p>
    <w:p w14:paraId="66E8C0FA" w14:textId="77777777" w:rsidR="00A31999" w:rsidRDefault="00A31999" w:rsidP="00BE3F0A">
      <w:pPr>
        <w:spacing w:line="360" w:lineRule="auto"/>
        <w:jc w:val="center"/>
        <w:rPr>
          <w:rFonts w:ascii="Times New Roman" w:hAnsi="Times New Roman" w:cs="Times New Roman"/>
          <w:b/>
          <w:bCs/>
          <w:sz w:val="24"/>
          <w:szCs w:val="24"/>
        </w:rPr>
      </w:pPr>
    </w:p>
    <w:p w14:paraId="29DED75C" w14:textId="38DF3B0A" w:rsidR="005F15C6" w:rsidRPr="000A0AF8" w:rsidRDefault="00527A7A" w:rsidP="00BE3F0A">
      <w:pPr>
        <w:spacing w:line="360" w:lineRule="auto"/>
        <w:jc w:val="center"/>
        <w:rPr>
          <w:rFonts w:ascii="Times New Roman" w:hAnsi="Times New Roman" w:cs="Times New Roman"/>
          <w:b/>
          <w:bCs/>
          <w:sz w:val="24"/>
          <w:szCs w:val="24"/>
        </w:rPr>
      </w:pPr>
      <w:r w:rsidRPr="000A0AF8">
        <w:rPr>
          <w:rFonts w:ascii="Times New Roman" w:hAnsi="Times New Roman" w:cs="Times New Roman"/>
          <w:b/>
          <w:bCs/>
          <w:sz w:val="24"/>
          <w:szCs w:val="24"/>
        </w:rPr>
        <w:t>Chapter 3</w:t>
      </w:r>
      <w:r w:rsidR="00361919" w:rsidRPr="000A0AF8">
        <w:rPr>
          <w:rFonts w:ascii="Times New Roman" w:hAnsi="Times New Roman" w:cs="Times New Roman"/>
          <w:b/>
          <w:bCs/>
          <w:sz w:val="24"/>
          <w:szCs w:val="24"/>
        </w:rPr>
        <w:t xml:space="preserve">. </w:t>
      </w:r>
      <w:r w:rsidR="005F15C6" w:rsidRPr="000A0AF8">
        <w:rPr>
          <w:rFonts w:ascii="Times New Roman" w:hAnsi="Times New Roman" w:cs="Times New Roman"/>
          <w:b/>
          <w:bCs/>
          <w:sz w:val="24"/>
          <w:szCs w:val="24"/>
        </w:rPr>
        <w:t>Results</w:t>
      </w:r>
      <w:r w:rsidRPr="000A0AF8">
        <w:rPr>
          <w:rFonts w:ascii="Times New Roman" w:hAnsi="Times New Roman" w:cs="Times New Roman"/>
          <w:b/>
          <w:bCs/>
          <w:sz w:val="24"/>
          <w:szCs w:val="24"/>
        </w:rPr>
        <w:t>/Discussion</w:t>
      </w:r>
    </w:p>
    <w:p w14:paraId="64F8BE1C" w14:textId="2D84B4BF" w:rsidR="005F15C6" w:rsidRPr="000A0AF8" w:rsidRDefault="00527A7A" w:rsidP="00BE3F0A">
      <w:pPr>
        <w:spacing w:line="360" w:lineRule="auto"/>
        <w:rPr>
          <w:rFonts w:ascii="Times New Roman" w:hAnsi="Times New Roman" w:cs="Times New Roman"/>
          <w:b/>
          <w:bCs/>
          <w:sz w:val="24"/>
          <w:szCs w:val="24"/>
        </w:rPr>
      </w:pPr>
      <w:r w:rsidRPr="000A0AF8">
        <w:rPr>
          <w:rFonts w:ascii="Times New Roman" w:hAnsi="Times New Roman" w:cs="Times New Roman"/>
          <w:b/>
          <w:bCs/>
          <w:sz w:val="24"/>
          <w:szCs w:val="24"/>
        </w:rPr>
        <w:t xml:space="preserve">3.1 </w:t>
      </w:r>
      <w:r w:rsidR="007F2858" w:rsidRPr="000A0AF8">
        <w:rPr>
          <w:rFonts w:ascii="Times New Roman" w:hAnsi="Times New Roman" w:cs="Times New Roman"/>
          <w:b/>
          <w:bCs/>
          <w:sz w:val="24"/>
          <w:szCs w:val="24"/>
        </w:rPr>
        <w:t>I</w:t>
      </w:r>
      <w:r w:rsidR="005F15C6" w:rsidRPr="000A0AF8">
        <w:rPr>
          <w:rFonts w:ascii="Times New Roman" w:hAnsi="Times New Roman" w:cs="Times New Roman"/>
          <w:b/>
          <w:bCs/>
          <w:sz w:val="24"/>
          <w:szCs w:val="24"/>
        </w:rPr>
        <w:t xml:space="preserve">nitial </w:t>
      </w:r>
      <w:r w:rsidR="007F4203">
        <w:rPr>
          <w:rFonts w:ascii="Times New Roman" w:hAnsi="Times New Roman" w:cs="Times New Roman"/>
          <w:b/>
          <w:bCs/>
          <w:sz w:val="24"/>
          <w:szCs w:val="24"/>
        </w:rPr>
        <w:t>Encounter</w:t>
      </w:r>
      <w:r w:rsidR="005F15C6" w:rsidRPr="000A0AF8">
        <w:rPr>
          <w:rFonts w:ascii="Times New Roman" w:hAnsi="Times New Roman" w:cs="Times New Roman"/>
          <w:b/>
          <w:bCs/>
          <w:sz w:val="24"/>
          <w:szCs w:val="24"/>
        </w:rPr>
        <w:t xml:space="preserve"> with the </w:t>
      </w:r>
      <w:r w:rsidR="007F4203">
        <w:rPr>
          <w:rFonts w:ascii="Times New Roman" w:hAnsi="Times New Roman" w:cs="Times New Roman"/>
          <w:b/>
          <w:bCs/>
          <w:sz w:val="24"/>
          <w:szCs w:val="24"/>
        </w:rPr>
        <w:t>Data</w:t>
      </w:r>
    </w:p>
    <w:p w14:paraId="35A22245" w14:textId="6F363921" w:rsidR="005F15C6" w:rsidRPr="000A0AF8" w:rsidRDefault="005F15C6" w:rsidP="00BE3F0A">
      <w:pPr>
        <w:spacing w:line="360" w:lineRule="auto"/>
        <w:rPr>
          <w:rFonts w:ascii="Times New Roman" w:hAnsi="Times New Roman" w:cs="Times New Roman"/>
          <w:sz w:val="24"/>
          <w:szCs w:val="24"/>
        </w:rPr>
      </w:pPr>
      <w:r w:rsidRPr="000A0AF8">
        <w:rPr>
          <w:rFonts w:ascii="Times New Roman" w:hAnsi="Times New Roman" w:cs="Times New Roman"/>
          <w:sz w:val="24"/>
          <w:szCs w:val="24"/>
        </w:rPr>
        <w:t xml:space="preserve">At first impression, </w:t>
      </w:r>
      <w:r w:rsidR="00654D6F" w:rsidRPr="000A0AF8">
        <w:rPr>
          <w:rFonts w:ascii="Times New Roman" w:hAnsi="Times New Roman" w:cs="Times New Roman"/>
          <w:sz w:val="24"/>
          <w:szCs w:val="24"/>
        </w:rPr>
        <w:t>various issues appear to impact participants' wellbeing</w:t>
      </w:r>
      <w:r w:rsidR="00A17C49" w:rsidRPr="000A0AF8">
        <w:rPr>
          <w:rFonts w:ascii="Times New Roman" w:hAnsi="Times New Roman" w:cs="Times New Roman"/>
          <w:sz w:val="24"/>
          <w:szCs w:val="24"/>
        </w:rPr>
        <w:t xml:space="preserve">. </w:t>
      </w:r>
      <w:r w:rsidRPr="000A0AF8">
        <w:rPr>
          <w:rFonts w:ascii="Times New Roman" w:hAnsi="Times New Roman" w:cs="Times New Roman"/>
          <w:sz w:val="24"/>
          <w:szCs w:val="24"/>
        </w:rPr>
        <w:t xml:space="preserve">Similar concerns are </w:t>
      </w:r>
      <w:r w:rsidR="00A17C49" w:rsidRPr="000A0AF8">
        <w:rPr>
          <w:rFonts w:ascii="Times New Roman" w:hAnsi="Times New Roman" w:cs="Times New Roman"/>
          <w:sz w:val="24"/>
          <w:szCs w:val="24"/>
        </w:rPr>
        <w:t>raised,</w:t>
      </w:r>
      <w:r w:rsidRPr="000A0AF8">
        <w:rPr>
          <w:rFonts w:ascii="Times New Roman" w:hAnsi="Times New Roman" w:cs="Times New Roman"/>
          <w:sz w:val="24"/>
          <w:szCs w:val="24"/>
        </w:rPr>
        <w:t xml:space="preserve"> </w:t>
      </w:r>
      <w:r w:rsidR="00A17C49" w:rsidRPr="000A0AF8">
        <w:rPr>
          <w:rFonts w:ascii="Times New Roman" w:hAnsi="Times New Roman" w:cs="Times New Roman"/>
          <w:sz w:val="24"/>
          <w:szCs w:val="24"/>
        </w:rPr>
        <w:t xml:space="preserve">and </w:t>
      </w:r>
      <w:r w:rsidRPr="000A0AF8">
        <w:rPr>
          <w:rFonts w:ascii="Times New Roman" w:hAnsi="Times New Roman" w:cs="Times New Roman"/>
          <w:sz w:val="24"/>
          <w:szCs w:val="24"/>
        </w:rPr>
        <w:t>similar satisfactions</w:t>
      </w:r>
      <w:r w:rsidR="00A17C49" w:rsidRPr="000A0AF8">
        <w:rPr>
          <w:rFonts w:ascii="Times New Roman" w:hAnsi="Times New Roman" w:cs="Times New Roman"/>
          <w:sz w:val="24"/>
          <w:szCs w:val="24"/>
        </w:rPr>
        <w:t xml:space="preserve"> </w:t>
      </w:r>
      <w:r w:rsidR="00654D6F" w:rsidRPr="000A0AF8">
        <w:rPr>
          <w:rFonts w:ascii="Times New Roman" w:hAnsi="Times New Roman" w:cs="Times New Roman"/>
          <w:sz w:val="24"/>
          <w:szCs w:val="24"/>
        </w:rPr>
        <w:t>surrounding their current workplace are agreed upon</w:t>
      </w:r>
      <w:r w:rsidRPr="000A0AF8">
        <w:rPr>
          <w:rFonts w:ascii="Times New Roman" w:hAnsi="Times New Roman" w:cs="Times New Roman"/>
          <w:sz w:val="24"/>
          <w:szCs w:val="24"/>
        </w:rPr>
        <w:t xml:space="preserve">. This is not </w:t>
      </w:r>
      <w:r w:rsidR="00A17C49" w:rsidRPr="000A0AF8">
        <w:rPr>
          <w:rFonts w:ascii="Times New Roman" w:hAnsi="Times New Roman" w:cs="Times New Roman"/>
          <w:sz w:val="24"/>
          <w:szCs w:val="24"/>
        </w:rPr>
        <w:t>related</w:t>
      </w:r>
      <w:r w:rsidRPr="000A0AF8">
        <w:rPr>
          <w:rFonts w:ascii="Times New Roman" w:hAnsi="Times New Roman" w:cs="Times New Roman"/>
          <w:sz w:val="24"/>
          <w:szCs w:val="24"/>
        </w:rPr>
        <w:t xml:space="preserve"> to Money Advice but to </w:t>
      </w:r>
      <w:r w:rsidR="007F4203">
        <w:rPr>
          <w:rFonts w:ascii="Times New Roman" w:hAnsi="Times New Roman" w:cs="Times New Roman"/>
          <w:sz w:val="24"/>
          <w:szCs w:val="24"/>
        </w:rPr>
        <w:t>their organisation</w:t>
      </w:r>
      <w:r w:rsidRPr="000A0AF8">
        <w:rPr>
          <w:rFonts w:ascii="Times New Roman" w:hAnsi="Times New Roman" w:cs="Times New Roman"/>
          <w:sz w:val="24"/>
          <w:szCs w:val="24"/>
        </w:rPr>
        <w:t xml:space="preserve">. Participants discussed positive and negative factors affecting their workplace wellbeing during their interviews. This gave insight into what works and what </w:t>
      </w:r>
      <w:r w:rsidR="00A17C49" w:rsidRPr="000A0AF8">
        <w:rPr>
          <w:rFonts w:ascii="Times New Roman" w:hAnsi="Times New Roman" w:cs="Times New Roman"/>
          <w:sz w:val="24"/>
          <w:szCs w:val="24"/>
        </w:rPr>
        <w:t>does not</w:t>
      </w:r>
      <w:r w:rsidRPr="000A0AF8">
        <w:rPr>
          <w:rFonts w:ascii="Times New Roman" w:hAnsi="Times New Roman" w:cs="Times New Roman"/>
          <w:sz w:val="24"/>
          <w:szCs w:val="24"/>
        </w:rPr>
        <w:t xml:space="preserve"> within the organisation. Furthermore, although this study focuses on S</w:t>
      </w:r>
      <w:r w:rsidR="00643166" w:rsidRPr="000A0AF8">
        <w:rPr>
          <w:rFonts w:ascii="Times New Roman" w:hAnsi="Times New Roman" w:cs="Times New Roman"/>
          <w:sz w:val="24"/>
          <w:szCs w:val="24"/>
        </w:rPr>
        <w:t>ubjective wellbeing</w:t>
      </w:r>
      <w:r w:rsidRPr="000A0AF8">
        <w:rPr>
          <w:rFonts w:ascii="Times New Roman" w:hAnsi="Times New Roman" w:cs="Times New Roman"/>
          <w:sz w:val="24"/>
          <w:szCs w:val="24"/>
        </w:rPr>
        <w:t xml:space="preserve">, which falls under the hedonic perspective of wellbeing, it was evident at the outset that the emerging themes overlapped at least partially with </w:t>
      </w:r>
      <w:r w:rsidR="00A17C49" w:rsidRPr="000A0AF8">
        <w:rPr>
          <w:rFonts w:ascii="Times New Roman" w:hAnsi="Times New Roman" w:cs="Times New Roman"/>
          <w:sz w:val="24"/>
          <w:szCs w:val="24"/>
        </w:rPr>
        <w:t>eudemonic</w:t>
      </w:r>
      <w:r w:rsidRPr="000A0AF8">
        <w:rPr>
          <w:rFonts w:ascii="Times New Roman" w:hAnsi="Times New Roman" w:cs="Times New Roman"/>
          <w:sz w:val="24"/>
          <w:szCs w:val="24"/>
        </w:rPr>
        <w:t xml:space="preserve"> wellbeing measures, which emphasise meaning in life, self-realisation, and a person's ability to integrate these factors into their daily life entirely.</w:t>
      </w:r>
    </w:p>
    <w:p w14:paraId="280992B3" w14:textId="77777777" w:rsidR="005F15C6" w:rsidRPr="000A0AF8" w:rsidRDefault="005F15C6" w:rsidP="00BE3F0A">
      <w:pPr>
        <w:spacing w:line="360" w:lineRule="auto"/>
        <w:rPr>
          <w:rFonts w:ascii="Times New Roman" w:hAnsi="Times New Roman" w:cs="Times New Roman"/>
          <w:b/>
          <w:bCs/>
          <w:sz w:val="24"/>
          <w:szCs w:val="24"/>
        </w:rPr>
      </w:pPr>
    </w:p>
    <w:p w14:paraId="000C8D05" w14:textId="77777777" w:rsidR="000422FE" w:rsidRDefault="000422FE" w:rsidP="00BE3F0A">
      <w:pPr>
        <w:spacing w:line="360" w:lineRule="auto"/>
        <w:rPr>
          <w:rFonts w:ascii="Times New Roman" w:hAnsi="Times New Roman" w:cs="Times New Roman"/>
          <w:b/>
          <w:bCs/>
          <w:sz w:val="24"/>
          <w:szCs w:val="24"/>
        </w:rPr>
      </w:pPr>
    </w:p>
    <w:p w14:paraId="457B2893" w14:textId="77777777" w:rsidR="00562F0E" w:rsidRPr="000A0AF8" w:rsidRDefault="00562F0E" w:rsidP="00BE3F0A">
      <w:pPr>
        <w:spacing w:line="360" w:lineRule="auto"/>
        <w:rPr>
          <w:rFonts w:ascii="Times New Roman" w:hAnsi="Times New Roman" w:cs="Times New Roman"/>
          <w:b/>
          <w:bCs/>
          <w:sz w:val="24"/>
          <w:szCs w:val="24"/>
        </w:rPr>
      </w:pPr>
    </w:p>
    <w:p w14:paraId="6E1A9543" w14:textId="77777777" w:rsidR="000422FE" w:rsidRPr="000A0AF8" w:rsidRDefault="000422FE" w:rsidP="00BE3F0A">
      <w:pPr>
        <w:spacing w:line="360" w:lineRule="auto"/>
        <w:rPr>
          <w:rFonts w:ascii="Times New Roman" w:hAnsi="Times New Roman" w:cs="Times New Roman"/>
          <w:b/>
          <w:bCs/>
          <w:sz w:val="24"/>
          <w:szCs w:val="24"/>
        </w:rPr>
      </w:pPr>
    </w:p>
    <w:p w14:paraId="1B860920" w14:textId="77777777" w:rsidR="000422FE" w:rsidRPr="000A0AF8" w:rsidRDefault="000422FE" w:rsidP="00BE3F0A">
      <w:pPr>
        <w:spacing w:line="360" w:lineRule="auto"/>
        <w:rPr>
          <w:rFonts w:ascii="Times New Roman" w:hAnsi="Times New Roman" w:cs="Times New Roman"/>
          <w:b/>
          <w:bCs/>
          <w:sz w:val="24"/>
          <w:szCs w:val="24"/>
        </w:rPr>
      </w:pPr>
    </w:p>
    <w:p w14:paraId="5369B11F" w14:textId="77777777" w:rsidR="000422FE" w:rsidRPr="000A0AF8" w:rsidRDefault="000422FE" w:rsidP="00BE3F0A">
      <w:pPr>
        <w:spacing w:line="360" w:lineRule="auto"/>
        <w:rPr>
          <w:rFonts w:ascii="Times New Roman" w:hAnsi="Times New Roman" w:cs="Times New Roman"/>
          <w:b/>
          <w:bCs/>
          <w:sz w:val="24"/>
          <w:szCs w:val="24"/>
        </w:rPr>
      </w:pPr>
    </w:p>
    <w:p w14:paraId="20366681" w14:textId="77777777" w:rsidR="000422FE" w:rsidRPr="000A0AF8" w:rsidRDefault="000422FE" w:rsidP="00BE3F0A">
      <w:pPr>
        <w:spacing w:line="360" w:lineRule="auto"/>
        <w:rPr>
          <w:rFonts w:ascii="Times New Roman" w:hAnsi="Times New Roman" w:cs="Times New Roman"/>
          <w:b/>
          <w:bCs/>
          <w:sz w:val="24"/>
          <w:szCs w:val="24"/>
        </w:rPr>
      </w:pPr>
    </w:p>
    <w:p w14:paraId="4652695F" w14:textId="77777777" w:rsidR="000422FE" w:rsidRPr="000A0AF8" w:rsidRDefault="000422FE" w:rsidP="00BE3F0A">
      <w:pPr>
        <w:spacing w:line="360" w:lineRule="auto"/>
        <w:rPr>
          <w:rFonts w:ascii="Times New Roman" w:hAnsi="Times New Roman" w:cs="Times New Roman"/>
          <w:b/>
          <w:bCs/>
          <w:sz w:val="24"/>
          <w:szCs w:val="24"/>
        </w:rPr>
      </w:pPr>
    </w:p>
    <w:p w14:paraId="5D242C3D" w14:textId="77777777" w:rsidR="000422FE" w:rsidRPr="000A0AF8" w:rsidRDefault="000422FE" w:rsidP="00BE3F0A">
      <w:pPr>
        <w:spacing w:line="360" w:lineRule="auto"/>
        <w:rPr>
          <w:rFonts w:ascii="Times New Roman" w:hAnsi="Times New Roman" w:cs="Times New Roman"/>
          <w:b/>
          <w:bCs/>
          <w:sz w:val="24"/>
          <w:szCs w:val="24"/>
        </w:rPr>
      </w:pPr>
    </w:p>
    <w:p w14:paraId="6197AD0A" w14:textId="77777777" w:rsidR="000422FE" w:rsidRPr="000A0AF8" w:rsidRDefault="000422FE" w:rsidP="00BE3F0A">
      <w:pPr>
        <w:spacing w:line="360" w:lineRule="auto"/>
        <w:rPr>
          <w:rFonts w:ascii="Times New Roman" w:hAnsi="Times New Roman" w:cs="Times New Roman"/>
          <w:b/>
          <w:bCs/>
          <w:sz w:val="24"/>
          <w:szCs w:val="24"/>
        </w:rPr>
      </w:pPr>
    </w:p>
    <w:p w14:paraId="3F71F116" w14:textId="77777777" w:rsidR="000422FE" w:rsidRPr="000A0AF8" w:rsidRDefault="000422FE" w:rsidP="00BE3F0A">
      <w:pPr>
        <w:spacing w:line="360" w:lineRule="auto"/>
        <w:rPr>
          <w:rFonts w:ascii="Times New Roman" w:hAnsi="Times New Roman" w:cs="Times New Roman"/>
          <w:b/>
          <w:bCs/>
          <w:sz w:val="24"/>
          <w:szCs w:val="24"/>
        </w:rPr>
      </w:pPr>
    </w:p>
    <w:p w14:paraId="117023A3" w14:textId="77777777" w:rsidR="000422FE" w:rsidRPr="000A0AF8" w:rsidRDefault="000422FE" w:rsidP="00BE3F0A">
      <w:pPr>
        <w:spacing w:line="360" w:lineRule="auto"/>
        <w:rPr>
          <w:rFonts w:ascii="Times New Roman" w:hAnsi="Times New Roman" w:cs="Times New Roman"/>
          <w:b/>
          <w:bCs/>
          <w:sz w:val="24"/>
          <w:szCs w:val="24"/>
        </w:rPr>
      </w:pPr>
    </w:p>
    <w:p w14:paraId="10B6E4F4" w14:textId="77777777" w:rsidR="000422FE" w:rsidRPr="000A0AF8" w:rsidRDefault="000422FE" w:rsidP="00BE3F0A">
      <w:pPr>
        <w:spacing w:line="360" w:lineRule="auto"/>
        <w:rPr>
          <w:rFonts w:ascii="Times New Roman" w:hAnsi="Times New Roman" w:cs="Times New Roman"/>
          <w:b/>
          <w:bCs/>
          <w:sz w:val="24"/>
          <w:szCs w:val="24"/>
        </w:rPr>
      </w:pPr>
    </w:p>
    <w:p w14:paraId="0D862DE0" w14:textId="77777777" w:rsidR="000422FE" w:rsidRPr="000A0AF8" w:rsidRDefault="000422FE" w:rsidP="00BE3F0A">
      <w:pPr>
        <w:spacing w:line="360" w:lineRule="auto"/>
        <w:rPr>
          <w:rFonts w:ascii="Times New Roman" w:hAnsi="Times New Roman" w:cs="Times New Roman"/>
          <w:b/>
          <w:bCs/>
          <w:sz w:val="24"/>
          <w:szCs w:val="24"/>
        </w:rPr>
      </w:pPr>
    </w:p>
    <w:p w14:paraId="1BE84BE0" w14:textId="77777777" w:rsidR="000422FE" w:rsidRPr="000A0AF8" w:rsidRDefault="000422FE" w:rsidP="00BE3F0A">
      <w:pPr>
        <w:spacing w:line="360" w:lineRule="auto"/>
        <w:rPr>
          <w:rFonts w:ascii="Times New Roman" w:hAnsi="Times New Roman" w:cs="Times New Roman"/>
          <w:b/>
          <w:bCs/>
          <w:sz w:val="24"/>
          <w:szCs w:val="24"/>
        </w:rPr>
      </w:pPr>
    </w:p>
    <w:p w14:paraId="37A3D183" w14:textId="77777777" w:rsidR="00BE3F0A" w:rsidRDefault="00BE3F0A" w:rsidP="00BE3F0A">
      <w:pPr>
        <w:spacing w:line="360" w:lineRule="auto"/>
        <w:rPr>
          <w:rFonts w:ascii="Times New Roman" w:hAnsi="Times New Roman" w:cs="Times New Roman"/>
          <w:b/>
          <w:bCs/>
          <w:sz w:val="24"/>
          <w:szCs w:val="24"/>
        </w:rPr>
      </w:pPr>
    </w:p>
    <w:p w14:paraId="7E75B8E8" w14:textId="7BE77A33" w:rsidR="00A63DB7" w:rsidRDefault="005F15C6" w:rsidP="00BE3F0A">
      <w:pPr>
        <w:spacing w:line="360" w:lineRule="auto"/>
        <w:rPr>
          <w:rFonts w:ascii="Times New Roman" w:hAnsi="Times New Roman" w:cs="Times New Roman"/>
          <w:b/>
          <w:bCs/>
          <w:sz w:val="24"/>
          <w:szCs w:val="24"/>
        </w:rPr>
      </w:pPr>
      <w:r w:rsidRPr="000A0AF8">
        <w:rPr>
          <w:rFonts w:ascii="Times New Roman" w:hAnsi="Times New Roman" w:cs="Times New Roman"/>
          <w:b/>
          <w:bCs/>
          <w:sz w:val="24"/>
          <w:szCs w:val="24"/>
        </w:rPr>
        <w:t>3.</w:t>
      </w:r>
      <w:r w:rsidR="00527A7A" w:rsidRPr="000A0AF8">
        <w:rPr>
          <w:rFonts w:ascii="Times New Roman" w:hAnsi="Times New Roman" w:cs="Times New Roman"/>
          <w:b/>
          <w:bCs/>
          <w:sz w:val="24"/>
          <w:szCs w:val="24"/>
        </w:rPr>
        <w:t xml:space="preserve">2 </w:t>
      </w:r>
      <w:r w:rsidR="00A63DB7" w:rsidRPr="00A63DB7">
        <w:rPr>
          <w:rFonts w:ascii="Times New Roman" w:hAnsi="Times New Roman" w:cs="Times New Roman"/>
          <w:b/>
          <w:bCs/>
          <w:sz w:val="24"/>
          <w:szCs w:val="24"/>
        </w:rPr>
        <w:t>Table 1</w:t>
      </w:r>
    </w:p>
    <w:p w14:paraId="2CF10B6D" w14:textId="7A4802A4" w:rsidR="00527A7A" w:rsidRPr="00A63DB7" w:rsidRDefault="005F15C6" w:rsidP="00BE3F0A">
      <w:pPr>
        <w:spacing w:line="360" w:lineRule="auto"/>
        <w:rPr>
          <w:rFonts w:ascii="Times New Roman" w:hAnsi="Times New Roman" w:cs="Times New Roman"/>
          <w:b/>
          <w:bCs/>
          <w:i/>
          <w:iCs/>
          <w:sz w:val="24"/>
          <w:szCs w:val="24"/>
        </w:rPr>
      </w:pPr>
      <w:r w:rsidRPr="00A63DB7">
        <w:rPr>
          <w:rFonts w:ascii="Times New Roman" w:hAnsi="Times New Roman" w:cs="Times New Roman"/>
          <w:b/>
          <w:bCs/>
          <w:i/>
          <w:iCs/>
          <w:sz w:val="24"/>
          <w:szCs w:val="24"/>
        </w:rPr>
        <w:t>Summary table of Superordinate themes and Subordinate themes with supporting evidence.</w:t>
      </w:r>
    </w:p>
    <w:tbl>
      <w:tblPr>
        <w:tblW w:w="9637" w:type="dxa"/>
        <w:jc w:val="center"/>
        <w:tblLayout w:type="fixed"/>
        <w:tblLook w:val="04A0" w:firstRow="1" w:lastRow="0" w:firstColumn="1" w:lastColumn="0" w:noHBand="0" w:noVBand="1"/>
      </w:tblPr>
      <w:tblGrid>
        <w:gridCol w:w="2410"/>
        <w:gridCol w:w="2409"/>
        <w:gridCol w:w="2409"/>
        <w:gridCol w:w="2409"/>
      </w:tblGrid>
      <w:tr w:rsidR="000422FE" w:rsidRPr="000A0AF8" w14:paraId="7B9B4B61" w14:textId="77777777" w:rsidTr="00F36951">
        <w:trPr>
          <w:trHeight w:val="280"/>
          <w:tblHeader/>
          <w:jc w:val="center"/>
        </w:trPr>
        <w:tc>
          <w:tcPr>
            <w:tcW w:w="2410" w:type="dxa"/>
            <w:tcBorders>
              <w:top w:val="single" w:sz="4" w:space="0" w:color="auto"/>
              <w:bottom w:val="single" w:sz="4" w:space="0" w:color="auto"/>
            </w:tcBorders>
            <w:shd w:val="clear" w:color="auto" w:fill="auto"/>
            <w:tcMar>
              <w:top w:w="80" w:type="dxa"/>
              <w:left w:w="80" w:type="dxa"/>
              <w:bottom w:w="80" w:type="dxa"/>
              <w:right w:w="80" w:type="dxa"/>
            </w:tcMar>
          </w:tcPr>
          <w:p w14:paraId="34E0520E" w14:textId="77777777" w:rsidR="000422FE" w:rsidRPr="000A0AF8" w:rsidRDefault="000422FE" w:rsidP="00BE3F0A">
            <w:pPr>
              <w:pBdr>
                <w:top w:val="nil"/>
                <w:left w:val="nil"/>
                <w:bottom w:val="nil"/>
                <w:right w:val="nil"/>
                <w:between w:val="nil"/>
                <w:bar w:val="nil"/>
              </w:pBdr>
              <w:spacing w:after="0" w:line="360" w:lineRule="auto"/>
              <w:rPr>
                <w:rFonts w:ascii="Times New Roman" w:eastAsia="Helvetica" w:hAnsi="Times New Roman" w:cs="Times New Roman"/>
                <w:b/>
                <w:bCs/>
                <w:color w:val="000000"/>
                <w:kern w:val="0"/>
                <w:sz w:val="24"/>
                <w:szCs w:val="24"/>
                <w:bdr w:val="nil"/>
                <w:lang w:eastAsia="en-GB"/>
                <w14:ligatures w14:val="none"/>
              </w:rPr>
            </w:pPr>
            <w:r w:rsidRPr="000A0AF8">
              <w:rPr>
                <w:rFonts w:ascii="Times New Roman" w:eastAsia="Arial Unicode MS" w:hAnsi="Times New Roman" w:cs="Times New Roman"/>
                <w:b/>
                <w:bCs/>
                <w:color w:val="000000"/>
                <w:kern w:val="0"/>
                <w:sz w:val="24"/>
                <w:szCs w:val="24"/>
                <w:bdr w:val="nil"/>
                <w:lang w:eastAsia="en-GB"/>
                <w14:ligatures w14:val="none"/>
              </w:rPr>
              <w:t>Superordinate Themes</w:t>
            </w:r>
          </w:p>
        </w:tc>
        <w:tc>
          <w:tcPr>
            <w:tcW w:w="2409" w:type="dxa"/>
            <w:tcBorders>
              <w:top w:val="single" w:sz="4" w:space="0" w:color="auto"/>
              <w:bottom w:val="single" w:sz="4" w:space="0" w:color="auto"/>
            </w:tcBorders>
            <w:shd w:val="clear" w:color="auto" w:fill="auto"/>
            <w:tcMar>
              <w:top w:w="80" w:type="dxa"/>
              <w:left w:w="80" w:type="dxa"/>
              <w:bottom w:w="80" w:type="dxa"/>
              <w:right w:w="80" w:type="dxa"/>
            </w:tcMar>
          </w:tcPr>
          <w:p w14:paraId="1CB8B9A1" w14:textId="77777777" w:rsidR="000422FE" w:rsidRPr="000A0AF8" w:rsidRDefault="000422FE" w:rsidP="00BE3F0A">
            <w:pPr>
              <w:pBdr>
                <w:top w:val="nil"/>
                <w:left w:val="nil"/>
                <w:bottom w:val="nil"/>
                <w:right w:val="nil"/>
                <w:between w:val="nil"/>
                <w:bar w:val="nil"/>
              </w:pBdr>
              <w:spacing w:after="0" w:line="360" w:lineRule="auto"/>
              <w:rPr>
                <w:rFonts w:ascii="Times New Roman" w:eastAsia="Helvetica" w:hAnsi="Times New Roman" w:cs="Times New Roman"/>
                <w:b/>
                <w:bCs/>
                <w:color w:val="000000"/>
                <w:kern w:val="0"/>
                <w:sz w:val="24"/>
                <w:szCs w:val="24"/>
                <w:bdr w:val="nil"/>
                <w:lang w:eastAsia="en-GB"/>
                <w14:ligatures w14:val="none"/>
              </w:rPr>
            </w:pPr>
            <w:r w:rsidRPr="000A0AF8">
              <w:rPr>
                <w:rFonts w:ascii="Times New Roman" w:eastAsia="Arial Unicode MS" w:hAnsi="Times New Roman" w:cs="Times New Roman"/>
                <w:b/>
                <w:bCs/>
                <w:color w:val="000000"/>
                <w:kern w:val="0"/>
                <w:sz w:val="24"/>
                <w:szCs w:val="24"/>
                <w:bdr w:val="nil"/>
                <w:lang w:eastAsia="en-GB"/>
                <w14:ligatures w14:val="none"/>
              </w:rPr>
              <w:t>Subordinate Themes</w:t>
            </w:r>
          </w:p>
        </w:tc>
        <w:tc>
          <w:tcPr>
            <w:tcW w:w="2409" w:type="dxa"/>
            <w:tcBorders>
              <w:top w:val="single" w:sz="4" w:space="0" w:color="auto"/>
              <w:bottom w:val="single" w:sz="4" w:space="0" w:color="auto"/>
            </w:tcBorders>
            <w:shd w:val="clear" w:color="auto" w:fill="auto"/>
            <w:tcMar>
              <w:top w:w="80" w:type="dxa"/>
              <w:left w:w="80" w:type="dxa"/>
              <w:bottom w:w="80" w:type="dxa"/>
              <w:right w:w="80" w:type="dxa"/>
            </w:tcMar>
          </w:tcPr>
          <w:p w14:paraId="75B62775" w14:textId="77777777" w:rsidR="000422FE" w:rsidRPr="000A0AF8" w:rsidRDefault="000422FE" w:rsidP="00BE3F0A">
            <w:pPr>
              <w:pBdr>
                <w:top w:val="nil"/>
                <w:left w:val="nil"/>
                <w:bottom w:val="nil"/>
                <w:right w:val="nil"/>
                <w:between w:val="nil"/>
                <w:bar w:val="nil"/>
              </w:pBdr>
              <w:spacing w:after="0" w:line="360" w:lineRule="auto"/>
              <w:rPr>
                <w:rFonts w:ascii="Times New Roman" w:eastAsia="Helvetica" w:hAnsi="Times New Roman" w:cs="Times New Roman"/>
                <w:b/>
                <w:bCs/>
                <w:color w:val="000000"/>
                <w:kern w:val="0"/>
                <w:sz w:val="24"/>
                <w:szCs w:val="24"/>
                <w:bdr w:val="nil"/>
                <w:lang w:eastAsia="en-GB"/>
                <w14:ligatures w14:val="none"/>
              </w:rPr>
            </w:pPr>
            <w:r w:rsidRPr="000A0AF8">
              <w:rPr>
                <w:rFonts w:ascii="Times New Roman" w:eastAsia="Arial Unicode MS" w:hAnsi="Times New Roman" w:cs="Times New Roman"/>
                <w:b/>
                <w:bCs/>
                <w:color w:val="000000"/>
                <w:kern w:val="0"/>
                <w:sz w:val="24"/>
                <w:szCs w:val="24"/>
                <w:bdr w:val="nil"/>
                <w:lang w:eastAsia="en-GB"/>
                <w14:ligatures w14:val="none"/>
              </w:rPr>
              <w:t>Quote Keyword</w:t>
            </w:r>
          </w:p>
        </w:tc>
        <w:tc>
          <w:tcPr>
            <w:tcW w:w="2409" w:type="dxa"/>
            <w:tcBorders>
              <w:top w:val="single" w:sz="4" w:space="0" w:color="auto"/>
              <w:bottom w:val="single" w:sz="4" w:space="0" w:color="auto"/>
            </w:tcBorders>
            <w:shd w:val="clear" w:color="auto" w:fill="auto"/>
            <w:tcMar>
              <w:top w:w="80" w:type="dxa"/>
              <w:left w:w="80" w:type="dxa"/>
              <w:bottom w:w="80" w:type="dxa"/>
              <w:right w:w="80" w:type="dxa"/>
            </w:tcMar>
          </w:tcPr>
          <w:p w14:paraId="6814A8C4" w14:textId="77777777" w:rsidR="000422FE" w:rsidRPr="000A0AF8" w:rsidRDefault="000422FE" w:rsidP="00BE3F0A">
            <w:pPr>
              <w:pBdr>
                <w:top w:val="nil"/>
                <w:left w:val="nil"/>
                <w:bottom w:val="nil"/>
                <w:right w:val="nil"/>
                <w:between w:val="nil"/>
                <w:bar w:val="nil"/>
              </w:pBdr>
              <w:spacing w:after="0" w:line="360" w:lineRule="auto"/>
              <w:rPr>
                <w:rFonts w:ascii="Times New Roman" w:eastAsia="Helvetica" w:hAnsi="Times New Roman" w:cs="Times New Roman"/>
                <w:b/>
                <w:bCs/>
                <w:color w:val="000000"/>
                <w:kern w:val="0"/>
                <w:sz w:val="24"/>
                <w:szCs w:val="24"/>
                <w:bdr w:val="nil"/>
                <w:lang w:eastAsia="en-GB"/>
                <w14:ligatures w14:val="none"/>
              </w:rPr>
            </w:pPr>
            <w:r w:rsidRPr="000A0AF8">
              <w:rPr>
                <w:rFonts w:ascii="Times New Roman" w:eastAsia="Arial Unicode MS" w:hAnsi="Times New Roman" w:cs="Times New Roman"/>
                <w:b/>
                <w:bCs/>
                <w:color w:val="000000"/>
                <w:kern w:val="0"/>
                <w:sz w:val="24"/>
                <w:szCs w:val="24"/>
                <w:bdr w:val="nil"/>
                <w:lang w:eastAsia="en-GB"/>
                <w14:ligatures w14:val="none"/>
              </w:rPr>
              <w:t>Line Number</w:t>
            </w:r>
          </w:p>
        </w:tc>
      </w:tr>
      <w:tr w:rsidR="000422FE" w:rsidRPr="000A0AF8" w14:paraId="34CC38D0" w14:textId="77777777" w:rsidTr="00F36951">
        <w:trPr>
          <w:trHeight w:val="1715"/>
          <w:jc w:val="center"/>
        </w:trPr>
        <w:tc>
          <w:tcPr>
            <w:tcW w:w="2410" w:type="dxa"/>
            <w:tcBorders>
              <w:top w:val="single" w:sz="4" w:space="0" w:color="auto"/>
            </w:tcBorders>
            <w:shd w:val="clear" w:color="auto" w:fill="auto"/>
            <w:tcMar>
              <w:top w:w="80" w:type="dxa"/>
              <w:left w:w="80" w:type="dxa"/>
              <w:bottom w:w="80" w:type="dxa"/>
              <w:right w:w="80" w:type="dxa"/>
            </w:tcMar>
          </w:tcPr>
          <w:p w14:paraId="0FA7C2D3" w14:textId="77777777" w:rsidR="000422FE" w:rsidRPr="009E37E1" w:rsidRDefault="000422FE" w:rsidP="00BE3F0A">
            <w:pPr>
              <w:pBdr>
                <w:top w:val="nil"/>
                <w:left w:val="nil"/>
                <w:bottom w:val="nil"/>
                <w:right w:val="nil"/>
                <w:between w:val="nil"/>
                <w:bar w:val="nil"/>
              </w:pBdr>
              <w:spacing w:after="0" w:line="360" w:lineRule="auto"/>
              <w:rPr>
                <w:rFonts w:ascii="Times New Roman" w:eastAsia="Helvetica" w:hAnsi="Times New Roman" w:cs="Times New Roman"/>
                <w:color w:val="000000"/>
                <w:kern w:val="0"/>
                <w:bdr w:val="nil"/>
                <w:lang w:eastAsia="en-GB"/>
                <w14:ligatures w14:val="none"/>
              </w:rPr>
            </w:pPr>
            <w:r w:rsidRPr="009E37E1">
              <w:rPr>
                <w:rFonts w:ascii="Times New Roman" w:eastAsia="Arial Unicode MS" w:hAnsi="Times New Roman" w:cs="Times New Roman"/>
                <w:color w:val="000000"/>
                <w:kern w:val="0"/>
                <w:bdr w:val="nil"/>
                <w:lang w:eastAsia="en-GB"/>
                <w14:ligatures w14:val="none"/>
              </w:rPr>
              <w:t>Occupational Stress</w:t>
            </w:r>
          </w:p>
        </w:tc>
        <w:tc>
          <w:tcPr>
            <w:tcW w:w="2409" w:type="dxa"/>
            <w:tcBorders>
              <w:top w:val="single" w:sz="4" w:space="0" w:color="auto"/>
            </w:tcBorders>
            <w:shd w:val="clear" w:color="auto" w:fill="auto"/>
            <w:tcMar>
              <w:top w:w="80" w:type="dxa"/>
              <w:left w:w="80" w:type="dxa"/>
              <w:bottom w:w="80" w:type="dxa"/>
              <w:right w:w="80" w:type="dxa"/>
            </w:tcMar>
          </w:tcPr>
          <w:p w14:paraId="31E9D26C" w14:textId="74188E0B" w:rsidR="000422FE" w:rsidRPr="009E37E1" w:rsidRDefault="00D911CB" w:rsidP="00BE3F0A">
            <w:pPr>
              <w:pBdr>
                <w:top w:val="nil"/>
                <w:left w:val="nil"/>
                <w:bottom w:val="nil"/>
                <w:right w:val="nil"/>
                <w:between w:val="nil"/>
                <w:bar w:val="nil"/>
              </w:pBdr>
              <w:spacing w:after="0" w:line="360" w:lineRule="auto"/>
              <w:rPr>
                <w:rFonts w:ascii="Times New Roman" w:eastAsia="Arial Unicode MS" w:hAnsi="Times New Roman" w:cs="Times New Roman"/>
                <w:kern w:val="0"/>
                <w:bdr w:val="nil"/>
                <w:lang w:val="en-US"/>
                <w14:ligatures w14:val="none"/>
              </w:rPr>
            </w:pPr>
            <w:r w:rsidRPr="009E37E1">
              <w:rPr>
                <w:rFonts w:ascii="Times New Roman" w:eastAsia="Arial Unicode MS" w:hAnsi="Times New Roman" w:cs="Times New Roman"/>
                <w:kern w:val="0"/>
                <w:bdr w:val="nil"/>
                <w:lang w:val="en-US"/>
                <w14:ligatures w14:val="none"/>
              </w:rPr>
              <w:t>Job</w:t>
            </w:r>
            <w:r w:rsidR="000422FE" w:rsidRPr="009E37E1">
              <w:rPr>
                <w:rFonts w:ascii="Times New Roman" w:eastAsia="Arial Unicode MS" w:hAnsi="Times New Roman" w:cs="Times New Roman"/>
                <w:kern w:val="0"/>
                <w:bdr w:val="nil"/>
                <w:lang w:val="en-US"/>
                <w14:ligatures w14:val="none"/>
              </w:rPr>
              <w:t xml:space="preserve"> </w:t>
            </w:r>
            <w:r w:rsidRPr="009E37E1">
              <w:rPr>
                <w:rFonts w:ascii="Times New Roman" w:eastAsia="Arial Unicode MS" w:hAnsi="Times New Roman" w:cs="Times New Roman"/>
                <w:kern w:val="0"/>
                <w:bdr w:val="nil"/>
                <w:lang w:val="en-US"/>
                <w14:ligatures w14:val="none"/>
              </w:rPr>
              <w:t>Insecurity</w:t>
            </w:r>
          </w:p>
          <w:p w14:paraId="723A54CB" w14:textId="77777777" w:rsidR="000422FE" w:rsidRPr="009E37E1" w:rsidRDefault="000422FE" w:rsidP="00BE3F0A">
            <w:pPr>
              <w:pBdr>
                <w:top w:val="nil"/>
                <w:left w:val="nil"/>
                <w:bottom w:val="nil"/>
                <w:right w:val="nil"/>
                <w:between w:val="nil"/>
                <w:bar w:val="nil"/>
              </w:pBdr>
              <w:spacing w:after="0" w:line="360" w:lineRule="auto"/>
              <w:rPr>
                <w:rFonts w:ascii="Times New Roman" w:eastAsia="Arial Unicode MS" w:hAnsi="Times New Roman" w:cs="Times New Roman"/>
                <w:kern w:val="0"/>
                <w:bdr w:val="nil"/>
                <w:lang w:val="en-US"/>
                <w14:ligatures w14:val="none"/>
              </w:rPr>
            </w:pPr>
          </w:p>
          <w:p w14:paraId="791FD55A" w14:textId="77777777" w:rsidR="003806D0" w:rsidRPr="009E37E1" w:rsidRDefault="003806D0" w:rsidP="00BE3F0A">
            <w:pPr>
              <w:pBdr>
                <w:top w:val="nil"/>
                <w:left w:val="nil"/>
                <w:bottom w:val="nil"/>
                <w:right w:val="nil"/>
                <w:between w:val="nil"/>
                <w:bar w:val="nil"/>
              </w:pBdr>
              <w:spacing w:after="0" w:line="360" w:lineRule="auto"/>
              <w:rPr>
                <w:rFonts w:ascii="Times New Roman" w:eastAsia="Arial Unicode MS" w:hAnsi="Times New Roman" w:cs="Times New Roman"/>
                <w:kern w:val="0"/>
                <w:bdr w:val="nil"/>
                <w:lang w:val="en-US"/>
                <w14:ligatures w14:val="none"/>
              </w:rPr>
            </w:pPr>
          </w:p>
          <w:p w14:paraId="647614C1" w14:textId="77777777" w:rsidR="003806D0" w:rsidRPr="009E37E1" w:rsidRDefault="003806D0" w:rsidP="00BE3F0A">
            <w:pPr>
              <w:pBdr>
                <w:top w:val="nil"/>
                <w:left w:val="nil"/>
                <w:bottom w:val="nil"/>
                <w:right w:val="nil"/>
                <w:between w:val="nil"/>
                <w:bar w:val="nil"/>
              </w:pBdr>
              <w:spacing w:after="0" w:line="360" w:lineRule="auto"/>
              <w:rPr>
                <w:rFonts w:ascii="Times New Roman" w:eastAsia="Arial Unicode MS" w:hAnsi="Times New Roman" w:cs="Times New Roman"/>
                <w:kern w:val="0"/>
                <w:bdr w:val="nil"/>
                <w:lang w:val="en-US"/>
                <w14:ligatures w14:val="none"/>
              </w:rPr>
            </w:pPr>
          </w:p>
          <w:p w14:paraId="42D3EE9A" w14:textId="22BAA2E7" w:rsidR="000422FE" w:rsidRPr="009E37E1" w:rsidRDefault="000422FE" w:rsidP="00BE3F0A">
            <w:pPr>
              <w:pBdr>
                <w:top w:val="nil"/>
                <w:left w:val="nil"/>
                <w:bottom w:val="nil"/>
                <w:right w:val="nil"/>
                <w:between w:val="nil"/>
                <w:bar w:val="nil"/>
              </w:pBdr>
              <w:spacing w:after="0" w:line="360" w:lineRule="auto"/>
              <w:rPr>
                <w:rFonts w:ascii="Times New Roman" w:eastAsia="Arial Unicode MS" w:hAnsi="Times New Roman" w:cs="Times New Roman"/>
                <w:kern w:val="0"/>
                <w:bdr w:val="nil"/>
                <w:lang w:val="en-US"/>
                <w14:ligatures w14:val="none"/>
              </w:rPr>
            </w:pPr>
            <w:r w:rsidRPr="009E37E1">
              <w:rPr>
                <w:rFonts w:ascii="Times New Roman" w:eastAsia="Arial Unicode MS" w:hAnsi="Times New Roman" w:cs="Times New Roman"/>
                <w:kern w:val="0"/>
                <w:bdr w:val="nil"/>
                <w:lang w:val="en-US"/>
                <w14:ligatures w14:val="none"/>
              </w:rPr>
              <w:t>High Workload</w:t>
            </w:r>
            <w:r w:rsidR="003806D0" w:rsidRPr="009E37E1">
              <w:rPr>
                <w:rFonts w:ascii="Times New Roman" w:eastAsia="Arial Unicode MS" w:hAnsi="Times New Roman" w:cs="Times New Roman"/>
                <w:kern w:val="0"/>
                <w:bdr w:val="nil"/>
                <w:lang w:val="en-US"/>
                <w14:ligatures w14:val="none"/>
              </w:rPr>
              <w:t xml:space="preserve">                </w:t>
            </w:r>
          </w:p>
          <w:p w14:paraId="5775515A" w14:textId="77777777" w:rsidR="000422FE" w:rsidRPr="009E37E1" w:rsidRDefault="000422FE" w:rsidP="00BE3F0A">
            <w:pPr>
              <w:pBdr>
                <w:top w:val="nil"/>
                <w:left w:val="nil"/>
                <w:bottom w:val="nil"/>
                <w:right w:val="nil"/>
                <w:between w:val="nil"/>
                <w:bar w:val="nil"/>
              </w:pBdr>
              <w:spacing w:after="0" w:line="360" w:lineRule="auto"/>
              <w:rPr>
                <w:rFonts w:ascii="Times New Roman" w:eastAsia="Arial Unicode MS" w:hAnsi="Times New Roman" w:cs="Times New Roman"/>
                <w:kern w:val="0"/>
                <w:bdr w:val="nil"/>
                <w:lang w:val="en-US"/>
                <w14:ligatures w14:val="none"/>
              </w:rPr>
            </w:pPr>
          </w:p>
          <w:p w14:paraId="2437A4E6" w14:textId="77777777" w:rsidR="009E37E1" w:rsidRDefault="009E37E1" w:rsidP="00BE3F0A">
            <w:pPr>
              <w:pBdr>
                <w:top w:val="nil"/>
                <w:left w:val="nil"/>
                <w:bottom w:val="nil"/>
                <w:right w:val="nil"/>
                <w:between w:val="nil"/>
                <w:bar w:val="nil"/>
              </w:pBdr>
              <w:spacing w:after="0" w:line="360" w:lineRule="auto"/>
              <w:rPr>
                <w:rFonts w:ascii="Times New Roman" w:eastAsia="Arial Unicode MS" w:hAnsi="Times New Roman" w:cs="Times New Roman"/>
                <w:kern w:val="0"/>
                <w:bdr w:val="nil"/>
                <w:lang w:val="en-US"/>
                <w14:ligatures w14:val="none"/>
              </w:rPr>
            </w:pPr>
          </w:p>
          <w:p w14:paraId="6C676A28" w14:textId="77777777" w:rsidR="00F41E88" w:rsidRDefault="00F41E88" w:rsidP="00BE3F0A">
            <w:pPr>
              <w:pBdr>
                <w:top w:val="nil"/>
                <w:left w:val="nil"/>
                <w:bottom w:val="nil"/>
                <w:right w:val="nil"/>
                <w:between w:val="nil"/>
                <w:bar w:val="nil"/>
              </w:pBdr>
              <w:spacing w:after="0" w:line="360" w:lineRule="auto"/>
              <w:rPr>
                <w:rFonts w:ascii="Times New Roman" w:eastAsia="Arial Unicode MS" w:hAnsi="Times New Roman" w:cs="Times New Roman"/>
                <w:kern w:val="0"/>
                <w:bdr w:val="nil"/>
                <w:lang w:val="en-US"/>
                <w14:ligatures w14:val="none"/>
              </w:rPr>
            </w:pPr>
          </w:p>
          <w:p w14:paraId="40C324A5" w14:textId="0EEE70BB" w:rsidR="000422FE" w:rsidRPr="009E37E1" w:rsidRDefault="000422FE" w:rsidP="00BE3F0A">
            <w:pPr>
              <w:pBdr>
                <w:top w:val="nil"/>
                <w:left w:val="nil"/>
                <w:bottom w:val="nil"/>
                <w:right w:val="nil"/>
                <w:between w:val="nil"/>
                <w:bar w:val="nil"/>
              </w:pBdr>
              <w:spacing w:after="0" w:line="360" w:lineRule="auto"/>
              <w:rPr>
                <w:rFonts w:ascii="Times New Roman" w:eastAsia="Arial Unicode MS" w:hAnsi="Times New Roman" w:cs="Times New Roman"/>
                <w:kern w:val="0"/>
                <w:bdr w:val="nil"/>
                <w:lang w:val="en-US"/>
                <w14:ligatures w14:val="none"/>
              </w:rPr>
            </w:pPr>
            <w:r w:rsidRPr="009E37E1">
              <w:rPr>
                <w:rFonts w:ascii="Times New Roman" w:eastAsia="Arial Unicode MS" w:hAnsi="Times New Roman" w:cs="Times New Roman"/>
                <w:kern w:val="0"/>
                <w:bdr w:val="nil"/>
                <w:lang w:val="en-US"/>
                <w14:ligatures w14:val="none"/>
              </w:rPr>
              <w:t>Organisational Structure</w:t>
            </w:r>
          </w:p>
          <w:p w14:paraId="1961B006" w14:textId="77777777" w:rsidR="000422FE" w:rsidRPr="009E37E1" w:rsidRDefault="000422FE" w:rsidP="00BE3F0A">
            <w:pPr>
              <w:pBdr>
                <w:top w:val="nil"/>
                <w:left w:val="nil"/>
                <w:bottom w:val="nil"/>
                <w:right w:val="nil"/>
                <w:between w:val="nil"/>
                <w:bar w:val="nil"/>
              </w:pBdr>
              <w:spacing w:after="0" w:line="360" w:lineRule="auto"/>
              <w:rPr>
                <w:rFonts w:ascii="Times New Roman" w:eastAsia="Helvetica" w:hAnsi="Times New Roman" w:cs="Times New Roman"/>
                <w:color w:val="000000"/>
                <w:kern w:val="0"/>
                <w:bdr w:val="nil"/>
                <w:lang w:eastAsia="en-GB"/>
                <w14:ligatures w14:val="none"/>
              </w:rPr>
            </w:pPr>
          </w:p>
        </w:tc>
        <w:tc>
          <w:tcPr>
            <w:tcW w:w="2409" w:type="dxa"/>
            <w:tcBorders>
              <w:top w:val="single" w:sz="4" w:space="0" w:color="auto"/>
            </w:tcBorders>
            <w:shd w:val="clear" w:color="auto" w:fill="auto"/>
            <w:tcMar>
              <w:top w:w="80" w:type="dxa"/>
              <w:left w:w="80" w:type="dxa"/>
              <w:bottom w:w="80" w:type="dxa"/>
              <w:right w:w="80" w:type="dxa"/>
            </w:tcMar>
          </w:tcPr>
          <w:p w14:paraId="4D8B2BA7" w14:textId="2EFD51E1" w:rsidR="00B17D1F" w:rsidRPr="009E37E1" w:rsidRDefault="00F41E88" w:rsidP="00B17D1F">
            <w:pPr>
              <w:pBdr>
                <w:top w:val="nil"/>
                <w:left w:val="nil"/>
                <w:bottom w:val="nil"/>
                <w:right w:val="nil"/>
                <w:between w:val="nil"/>
                <w:bar w:val="nil"/>
              </w:pBdr>
              <w:spacing w:after="0" w:line="360" w:lineRule="auto"/>
              <w:rPr>
                <w:rFonts w:ascii="Times New Roman" w:eastAsia="Arial Unicode MS" w:hAnsi="Times New Roman" w:cs="Times New Roman"/>
                <w:kern w:val="0"/>
                <w:bdr w:val="nil"/>
                <w:lang w:val="en-US"/>
                <w14:ligatures w14:val="none"/>
              </w:rPr>
            </w:pPr>
            <w:r>
              <w:rPr>
                <w:rFonts w:ascii="Times New Roman" w:eastAsia="Arial Unicode MS" w:hAnsi="Times New Roman" w:cs="Times New Roman"/>
                <w:kern w:val="0"/>
                <w:bdr w:val="nil"/>
                <w:lang w:val="en-US"/>
                <w14:ligatures w14:val="none"/>
              </w:rPr>
              <w:t>“</w:t>
            </w:r>
            <w:r w:rsidR="003806D0" w:rsidRPr="009E37E1">
              <w:rPr>
                <w:rFonts w:ascii="Times New Roman" w:eastAsia="Arial Unicode MS" w:hAnsi="Times New Roman" w:cs="Times New Roman"/>
                <w:kern w:val="0"/>
                <w:bdr w:val="nil"/>
                <w:lang w:val="en-US"/>
                <w14:ligatures w14:val="none"/>
              </w:rPr>
              <w:t>Fear of long-term contract in this role has definitely impacted me</w:t>
            </w:r>
            <w:r>
              <w:rPr>
                <w:rFonts w:ascii="Times New Roman" w:eastAsia="Arial Unicode MS" w:hAnsi="Times New Roman" w:cs="Times New Roman"/>
                <w:kern w:val="0"/>
                <w:bdr w:val="nil"/>
                <w:lang w:val="en-US"/>
                <w14:ligatures w14:val="none"/>
              </w:rPr>
              <w:t>”.</w:t>
            </w:r>
          </w:p>
          <w:p w14:paraId="32059D87" w14:textId="4EB9C717" w:rsidR="00B17D1F" w:rsidRPr="009E37E1" w:rsidRDefault="00B17D1F" w:rsidP="00B17D1F">
            <w:pPr>
              <w:pBdr>
                <w:top w:val="nil"/>
                <w:left w:val="nil"/>
                <w:bottom w:val="nil"/>
                <w:right w:val="nil"/>
                <w:between w:val="nil"/>
                <w:bar w:val="nil"/>
              </w:pBdr>
              <w:spacing w:after="0" w:line="360" w:lineRule="auto"/>
              <w:rPr>
                <w:rFonts w:ascii="Times New Roman" w:eastAsia="Arial Unicode MS" w:hAnsi="Times New Roman" w:cs="Times New Roman"/>
                <w:kern w:val="0"/>
                <w:bdr w:val="nil"/>
                <w:lang w:val="en-US"/>
                <w14:ligatures w14:val="none"/>
              </w:rPr>
            </w:pPr>
          </w:p>
          <w:p w14:paraId="4BA00F8F" w14:textId="1D749205" w:rsidR="00AD7D39" w:rsidRPr="009E37E1" w:rsidRDefault="00F41E88" w:rsidP="00B17D1F">
            <w:pPr>
              <w:pBdr>
                <w:top w:val="nil"/>
                <w:left w:val="nil"/>
                <w:bottom w:val="nil"/>
                <w:right w:val="nil"/>
                <w:between w:val="nil"/>
                <w:bar w:val="nil"/>
              </w:pBdr>
              <w:spacing w:after="0" w:line="360" w:lineRule="auto"/>
              <w:rPr>
                <w:rFonts w:ascii="Times New Roman" w:eastAsia="Arial Unicode MS" w:hAnsi="Times New Roman" w:cs="Times New Roman"/>
                <w:kern w:val="0"/>
                <w:bdr w:val="nil"/>
                <w:lang w:val="en-US"/>
                <w14:ligatures w14:val="none"/>
              </w:rPr>
            </w:pPr>
            <w:r>
              <w:rPr>
                <w:rFonts w:ascii="Times New Roman" w:eastAsia="Arial Unicode MS" w:hAnsi="Times New Roman" w:cs="Times New Roman"/>
                <w:kern w:val="0"/>
                <w:bdr w:val="nil"/>
                <w:lang w:val="en-US"/>
                <w14:ligatures w14:val="none"/>
              </w:rPr>
              <w:t>“</w:t>
            </w:r>
            <w:r w:rsidR="009E37E1">
              <w:rPr>
                <w:rFonts w:ascii="Times New Roman" w:eastAsia="Arial Unicode MS" w:hAnsi="Times New Roman" w:cs="Times New Roman"/>
                <w:kern w:val="0"/>
                <w:bdr w:val="nil"/>
                <w:lang w:val="en-US"/>
                <w14:ligatures w14:val="none"/>
              </w:rPr>
              <w:t>The quantity will exceed the quality in the end</w:t>
            </w:r>
            <w:r>
              <w:rPr>
                <w:rFonts w:ascii="Times New Roman" w:eastAsia="Arial Unicode MS" w:hAnsi="Times New Roman" w:cs="Times New Roman"/>
                <w:kern w:val="0"/>
                <w:bdr w:val="nil"/>
                <w:lang w:val="en-US"/>
                <w14:ligatures w14:val="none"/>
              </w:rPr>
              <w:t>”</w:t>
            </w:r>
            <w:r w:rsidR="00BB2D12">
              <w:rPr>
                <w:rFonts w:ascii="Times New Roman" w:eastAsia="Arial Unicode MS" w:hAnsi="Times New Roman" w:cs="Times New Roman"/>
                <w:kern w:val="0"/>
                <w:bdr w:val="nil"/>
                <w:lang w:val="en-US"/>
                <w14:ligatures w14:val="none"/>
              </w:rPr>
              <w:t>.</w:t>
            </w:r>
          </w:p>
          <w:p w14:paraId="4CEFF839" w14:textId="77777777" w:rsidR="00F41E88" w:rsidRDefault="00F41E88" w:rsidP="00B17D1F">
            <w:pPr>
              <w:pBdr>
                <w:top w:val="nil"/>
                <w:left w:val="nil"/>
                <w:bottom w:val="nil"/>
                <w:right w:val="nil"/>
                <w:between w:val="nil"/>
                <w:bar w:val="nil"/>
              </w:pBdr>
              <w:spacing w:after="0" w:line="360" w:lineRule="auto"/>
              <w:rPr>
                <w:rFonts w:ascii="Times New Roman" w:eastAsia="Arial Unicode MS" w:hAnsi="Times New Roman" w:cs="Times New Roman"/>
                <w:kern w:val="0"/>
                <w:bdr w:val="nil"/>
                <w:lang w:val="en-US"/>
                <w14:ligatures w14:val="none"/>
              </w:rPr>
            </w:pPr>
          </w:p>
          <w:p w14:paraId="53AAA71A" w14:textId="56607186" w:rsidR="00902305" w:rsidRPr="009E37E1" w:rsidRDefault="00F41E88" w:rsidP="00B17D1F">
            <w:pPr>
              <w:pBdr>
                <w:top w:val="nil"/>
                <w:left w:val="nil"/>
                <w:bottom w:val="nil"/>
                <w:right w:val="nil"/>
                <w:between w:val="nil"/>
                <w:bar w:val="nil"/>
              </w:pBdr>
              <w:spacing w:after="0" w:line="360" w:lineRule="auto"/>
              <w:rPr>
                <w:rFonts w:ascii="Times New Roman" w:eastAsia="Arial Unicode MS" w:hAnsi="Times New Roman" w:cs="Times New Roman"/>
                <w:kern w:val="0"/>
                <w:bdr w:val="nil"/>
                <w:lang w:val="en-US"/>
                <w14:ligatures w14:val="none"/>
              </w:rPr>
            </w:pPr>
            <w:r>
              <w:rPr>
                <w:rFonts w:ascii="Times New Roman" w:eastAsia="Arial Unicode MS" w:hAnsi="Times New Roman" w:cs="Times New Roman"/>
                <w:kern w:val="0"/>
                <w:bdr w:val="nil"/>
                <w:lang w:val="en-US"/>
                <w14:ligatures w14:val="none"/>
              </w:rPr>
              <w:t>“</w:t>
            </w:r>
            <w:r w:rsidR="00E04D06">
              <w:rPr>
                <w:rFonts w:ascii="Times New Roman" w:eastAsia="Arial Unicode MS" w:hAnsi="Times New Roman" w:cs="Times New Roman"/>
                <w:kern w:val="0"/>
                <w:bdr w:val="nil"/>
                <w:lang w:val="en-US"/>
                <w14:ligatures w14:val="none"/>
              </w:rPr>
              <w:t>Unappreciated</w:t>
            </w:r>
            <w:r w:rsidR="009E37E1">
              <w:rPr>
                <w:rFonts w:ascii="Times New Roman" w:eastAsia="Arial Unicode MS" w:hAnsi="Times New Roman" w:cs="Times New Roman"/>
                <w:kern w:val="0"/>
                <w:bdr w:val="nil"/>
                <w:lang w:val="en-US"/>
                <w14:ligatures w14:val="none"/>
              </w:rPr>
              <w:t xml:space="preserve"> by our umbrella companies: unstructured</w:t>
            </w:r>
            <w:r>
              <w:rPr>
                <w:rFonts w:ascii="Times New Roman" w:eastAsia="Arial Unicode MS" w:hAnsi="Times New Roman" w:cs="Times New Roman"/>
                <w:kern w:val="0"/>
                <w:bdr w:val="nil"/>
                <w:lang w:val="en-US"/>
                <w14:ligatures w14:val="none"/>
              </w:rPr>
              <w:t>”.</w:t>
            </w:r>
          </w:p>
        </w:tc>
        <w:tc>
          <w:tcPr>
            <w:tcW w:w="2409" w:type="dxa"/>
            <w:tcBorders>
              <w:top w:val="single" w:sz="4" w:space="0" w:color="auto"/>
            </w:tcBorders>
            <w:shd w:val="clear" w:color="auto" w:fill="auto"/>
            <w:tcMar>
              <w:top w:w="80" w:type="dxa"/>
              <w:left w:w="80" w:type="dxa"/>
              <w:bottom w:w="80" w:type="dxa"/>
              <w:right w:w="80" w:type="dxa"/>
            </w:tcMar>
          </w:tcPr>
          <w:p w14:paraId="0C4678F5" w14:textId="77309866" w:rsidR="000422FE" w:rsidRPr="00F41E88" w:rsidRDefault="00F41E88" w:rsidP="00BE3F0A">
            <w:pPr>
              <w:pBdr>
                <w:top w:val="nil"/>
                <w:left w:val="nil"/>
                <w:bottom w:val="nil"/>
                <w:right w:val="nil"/>
                <w:between w:val="nil"/>
                <w:bar w:val="nil"/>
              </w:pBdr>
              <w:spacing w:after="0" w:line="360" w:lineRule="auto"/>
              <w:rPr>
                <w:rFonts w:ascii="Times New Roman" w:eastAsia="Arial Unicode MS" w:hAnsi="Times New Roman" w:cs="Times New Roman"/>
                <w:kern w:val="0"/>
                <w:bdr w:val="nil"/>
                <w:lang w:val="en-US"/>
                <w14:ligatures w14:val="none"/>
              </w:rPr>
            </w:pPr>
            <w:r w:rsidRPr="00F41E88">
              <w:rPr>
                <w:rFonts w:ascii="Times New Roman" w:eastAsia="Arial Unicode MS" w:hAnsi="Times New Roman" w:cs="Times New Roman"/>
                <w:kern w:val="0"/>
                <w:bdr w:val="nil"/>
                <w:lang w:val="en-US"/>
                <w14:ligatures w14:val="none"/>
              </w:rPr>
              <w:t>Pp</w:t>
            </w:r>
            <w:r>
              <w:rPr>
                <w:rFonts w:ascii="Times New Roman" w:eastAsia="Arial Unicode MS" w:hAnsi="Times New Roman" w:cs="Times New Roman"/>
                <w:kern w:val="0"/>
                <w:bdr w:val="nil"/>
                <w:lang w:val="en-US"/>
                <w14:ligatures w14:val="none"/>
              </w:rPr>
              <w:t xml:space="preserve"> </w:t>
            </w:r>
            <w:r w:rsidRPr="00F41E88">
              <w:rPr>
                <w:rFonts w:ascii="Times New Roman" w:eastAsia="Arial Unicode MS" w:hAnsi="Times New Roman" w:cs="Times New Roman"/>
                <w:kern w:val="0"/>
                <w:bdr w:val="nil"/>
                <w:lang w:val="en-US"/>
                <w14:ligatures w14:val="none"/>
              </w:rPr>
              <w:t>B, line 90</w:t>
            </w:r>
          </w:p>
          <w:p w14:paraId="02DAC472" w14:textId="77777777" w:rsidR="00F41E88" w:rsidRDefault="00F41E88" w:rsidP="00BE3F0A">
            <w:pPr>
              <w:pBdr>
                <w:top w:val="nil"/>
                <w:left w:val="nil"/>
                <w:bottom w:val="nil"/>
                <w:right w:val="nil"/>
                <w:between w:val="nil"/>
                <w:bar w:val="nil"/>
              </w:pBdr>
              <w:spacing w:after="0" w:line="360" w:lineRule="auto"/>
              <w:rPr>
                <w:rFonts w:ascii="Times New Roman" w:eastAsia="Arial Unicode MS" w:hAnsi="Times New Roman" w:cs="Times New Roman"/>
                <w:kern w:val="0"/>
                <w:sz w:val="20"/>
                <w:szCs w:val="20"/>
                <w:bdr w:val="nil"/>
                <w:lang w:val="en-US"/>
                <w14:ligatures w14:val="none"/>
              </w:rPr>
            </w:pPr>
          </w:p>
          <w:p w14:paraId="5F44F030" w14:textId="77777777" w:rsidR="00F41E88" w:rsidRDefault="00F41E88" w:rsidP="00BE3F0A">
            <w:pPr>
              <w:pBdr>
                <w:top w:val="nil"/>
                <w:left w:val="nil"/>
                <w:bottom w:val="nil"/>
                <w:right w:val="nil"/>
                <w:between w:val="nil"/>
                <w:bar w:val="nil"/>
              </w:pBdr>
              <w:spacing w:after="0" w:line="360" w:lineRule="auto"/>
              <w:rPr>
                <w:rFonts w:ascii="Times New Roman" w:eastAsia="Arial Unicode MS" w:hAnsi="Times New Roman" w:cs="Times New Roman"/>
                <w:kern w:val="0"/>
                <w:sz w:val="20"/>
                <w:szCs w:val="20"/>
                <w:bdr w:val="nil"/>
                <w:lang w:val="en-US"/>
                <w14:ligatures w14:val="none"/>
              </w:rPr>
            </w:pPr>
          </w:p>
          <w:p w14:paraId="2F93AA79" w14:textId="77777777" w:rsidR="00F41E88" w:rsidRDefault="00F41E88" w:rsidP="00BE3F0A">
            <w:pPr>
              <w:pBdr>
                <w:top w:val="nil"/>
                <w:left w:val="nil"/>
                <w:bottom w:val="nil"/>
                <w:right w:val="nil"/>
                <w:between w:val="nil"/>
                <w:bar w:val="nil"/>
              </w:pBdr>
              <w:spacing w:after="0" w:line="360" w:lineRule="auto"/>
              <w:rPr>
                <w:rFonts w:ascii="Times New Roman" w:eastAsia="Arial Unicode MS" w:hAnsi="Times New Roman" w:cs="Times New Roman"/>
                <w:kern w:val="0"/>
                <w:sz w:val="20"/>
                <w:szCs w:val="20"/>
                <w:bdr w:val="nil"/>
                <w:lang w:val="en-US"/>
                <w14:ligatures w14:val="none"/>
              </w:rPr>
            </w:pPr>
          </w:p>
          <w:p w14:paraId="0DE2503E" w14:textId="77777777" w:rsidR="00F41E88" w:rsidRDefault="00F41E88" w:rsidP="00BE3F0A">
            <w:pPr>
              <w:pBdr>
                <w:top w:val="nil"/>
                <w:left w:val="nil"/>
                <w:bottom w:val="nil"/>
                <w:right w:val="nil"/>
                <w:between w:val="nil"/>
                <w:bar w:val="nil"/>
              </w:pBdr>
              <w:spacing w:after="0" w:line="360" w:lineRule="auto"/>
              <w:rPr>
                <w:rFonts w:ascii="Times New Roman" w:eastAsia="Arial Unicode MS" w:hAnsi="Times New Roman" w:cs="Times New Roman"/>
                <w:kern w:val="0"/>
                <w:sz w:val="20"/>
                <w:szCs w:val="20"/>
                <w:bdr w:val="nil"/>
                <w:lang w:val="en-US"/>
                <w14:ligatures w14:val="none"/>
              </w:rPr>
            </w:pPr>
            <w:r>
              <w:rPr>
                <w:rFonts w:ascii="Times New Roman" w:eastAsia="Arial Unicode MS" w:hAnsi="Times New Roman" w:cs="Times New Roman"/>
                <w:kern w:val="0"/>
                <w:sz w:val="20"/>
                <w:szCs w:val="20"/>
                <w:bdr w:val="nil"/>
                <w:lang w:val="en-US"/>
                <w14:ligatures w14:val="none"/>
              </w:rPr>
              <w:t>Pp B, line 92</w:t>
            </w:r>
          </w:p>
          <w:p w14:paraId="3813061C" w14:textId="77777777" w:rsidR="00F41E88" w:rsidRDefault="00F41E88" w:rsidP="00BE3F0A">
            <w:pPr>
              <w:pBdr>
                <w:top w:val="nil"/>
                <w:left w:val="nil"/>
                <w:bottom w:val="nil"/>
                <w:right w:val="nil"/>
                <w:between w:val="nil"/>
                <w:bar w:val="nil"/>
              </w:pBdr>
              <w:spacing w:after="0" w:line="360" w:lineRule="auto"/>
              <w:rPr>
                <w:rFonts w:ascii="Times New Roman" w:eastAsia="Arial Unicode MS" w:hAnsi="Times New Roman" w:cs="Times New Roman"/>
                <w:kern w:val="0"/>
                <w:sz w:val="20"/>
                <w:szCs w:val="20"/>
                <w:bdr w:val="nil"/>
                <w:lang w:val="en-US"/>
                <w14:ligatures w14:val="none"/>
              </w:rPr>
            </w:pPr>
          </w:p>
          <w:p w14:paraId="05EE250C" w14:textId="77777777" w:rsidR="00F41E88" w:rsidRDefault="00F41E88" w:rsidP="00BE3F0A">
            <w:pPr>
              <w:pBdr>
                <w:top w:val="nil"/>
                <w:left w:val="nil"/>
                <w:bottom w:val="nil"/>
                <w:right w:val="nil"/>
                <w:between w:val="nil"/>
                <w:bar w:val="nil"/>
              </w:pBdr>
              <w:spacing w:after="0" w:line="360" w:lineRule="auto"/>
              <w:rPr>
                <w:rFonts w:ascii="Times New Roman" w:eastAsia="Arial Unicode MS" w:hAnsi="Times New Roman" w:cs="Times New Roman"/>
                <w:kern w:val="0"/>
                <w:sz w:val="20"/>
                <w:szCs w:val="20"/>
                <w:bdr w:val="nil"/>
                <w:lang w:val="en-US"/>
                <w14:ligatures w14:val="none"/>
              </w:rPr>
            </w:pPr>
          </w:p>
          <w:p w14:paraId="2C26A170" w14:textId="77777777" w:rsidR="00F41E88" w:rsidRDefault="00F41E88" w:rsidP="00BE3F0A">
            <w:pPr>
              <w:pBdr>
                <w:top w:val="nil"/>
                <w:left w:val="nil"/>
                <w:bottom w:val="nil"/>
                <w:right w:val="nil"/>
                <w:between w:val="nil"/>
                <w:bar w:val="nil"/>
              </w:pBdr>
              <w:spacing w:after="0" w:line="360" w:lineRule="auto"/>
              <w:rPr>
                <w:rFonts w:ascii="Times New Roman" w:eastAsia="Arial Unicode MS" w:hAnsi="Times New Roman" w:cs="Times New Roman"/>
                <w:kern w:val="0"/>
                <w:sz w:val="20"/>
                <w:szCs w:val="20"/>
                <w:bdr w:val="nil"/>
                <w:lang w:val="en-US"/>
                <w14:ligatures w14:val="none"/>
              </w:rPr>
            </w:pPr>
          </w:p>
          <w:p w14:paraId="63F5671D" w14:textId="77777777" w:rsidR="00F41E88" w:rsidRDefault="00F41E88" w:rsidP="00BE3F0A">
            <w:pPr>
              <w:pBdr>
                <w:top w:val="nil"/>
                <w:left w:val="nil"/>
                <w:bottom w:val="nil"/>
                <w:right w:val="nil"/>
                <w:between w:val="nil"/>
                <w:bar w:val="nil"/>
              </w:pBdr>
              <w:spacing w:after="0" w:line="360" w:lineRule="auto"/>
              <w:rPr>
                <w:rFonts w:ascii="Times New Roman" w:eastAsia="Arial Unicode MS" w:hAnsi="Times New Roman" w:cs="Times New Roman"/>
                <w:kern w:val="0"/>
                <w:sz w:val="20"/>
                <w:szCs w:val="20"/>
                <w:bdr w:val="nil"/>
                <w:lang w:val="en-US"/>
                <w14:ligatures w14:val="none"/>
              </w:rPr>
            </w:pPr>
          </w:p>
          <w:p w14:paraId="05DE49C2" w14:textId="3BC0590A" w:rsidR="00F41E88" w:rsidRDefault="00F41E88" w:rsidP="00BE3F0A">
            <w:pPr>
              <w:pBdr>
                <w:top w:val="nil"/>
                <w:left w:val="nil"/>
                <w:bottom w:val="nil"/>
                <w:right w:val="nil"/>
                <w:between w:val="nil"/>
                <w:bar w:val="nil"/>
              </w:pBdr>
              <w:spacing w:after="0" w:line="360" w:lineRule="auto"/>
              <w:rPr>
                <w:rFonts w:ascii="Times New Roman" w:eastAsia="Arial Unicode MS" w:hAnsi="Times New Roman" w:cs="Times New Roman"/>
                <w:kern w:val="0"/>
                <w:sz w:val="20"/>
                <w:szCs w:val="20"/>
                <w:bdr w:val="nil"/>
                <w:lang w:val="en-US"/>
                <w14:ligatures w14:val="none"/>
              </w:rPr>
            </w:pPr>
            <w:r>
              <w:rPr>
                <w:rFonts w:ascii="Times New Roman" w:eastAsia="Arial Unicode MS" w:hAnsi="Times New Roman" w:cs="Times New Roman"/>
                <w:kern w:val="0"/>
                <w:sz w:val="20"/>
                <w:szCs w:val="20"/>
                <w:bdr w:val="nil"/>
                <w:lang w:val="en-US"/>
                <w14:ligatures w14:val="none"/>
              </w:rPr>
              <w:t>Pp C, line 17</w:t>
            </w:r>
          </w:p>
          <w:p w14:paraId="6295BB20" w14:textId="77777777" w:rsidR="00F41E88" w:rsidRDefault="00F41E88" w:rsidP="00BE3F0A">
            <w:pPr>
              <w:pBdr>
                <w:top w:val="nil"/>
                <w:left w:val="nil"/>
                <w:bottom w:val="nil"/>
                <w:right w:val="nil"/>
                <w:between w:val="nil"/>
                <w:bar w:val="nil"/>
              </w:pBdr>
              <w:spacing w:after="0" w:line="360" w:lineRule="auto"/>
              <w:rPr>
                <w:rFonts w:ascii="Times New Roman" w:eastAsia="Arial Unicode MS" w:hAnsi="Times New Roman" w:cs="Times New Roman"/>
                <w:kern w:val="0"/>
                <w:sz w:val="20"/>
                <w:szCs w:val="20"/>
                <w:bdr w:val="nil"/>
                <w:lang w:val="en-US"/>
                <w14:ligatures w14:val="none"/>
              </w:rPr>
            </w:pPr>
          </w:p>
          <w:p w14:paraId="09E8E546" w14:textId="77777777" w:rsidR="00F41E88" w:rsidRDefault="00F41E88" w:rsidP="00BE3F0A">
            <w:pPr>
              <w:pBdr>
                <w:top w:val="nil"/>
                <w:left w:val="nil"/>
                <w:bottom w:val="nil"/>
                <w:right w:val="nil"/>
                <w:between w:val="nil"/>
                <w:bar w:val="nil"/>
              </w:pBdr>
              <w:spacing w:after="0" w:line="360" w:lineRule="auto"/>
              <w:rPr>
                <w:rFonts w:ascii="Times New Roman" w:eastAsia="Arial Unicode MS" w:hAnsi="Times New Roman" w:cs="Times New Roman"/>
                <w:kern w:val="0"/>
                <w:sz w:val="20"/>
                <w:szCs w:val="20"/>
                <w:bdr w:val="nil"/>
                <w:lang w:val="en-US"/>
                <w14:ligatures w14:val="none"/>
              </w:rPr>
            </w:pPr>
          </w:p>
          <w:p w14:paraId="54D970E1" w14:textId="35295D56" w:rsidR="00F41E88" w:rsidRPr="00F41E88" w:rsidRDefault="00F41E88" w:rsidP="00BE3F0A">
            <w:pPr>
              <w:pBdr>
                <w:top w:val="nil"/>
                <w:left w:val="nil"/>
                <w:bottom w:val="nil"/>
                <w:right w:val="nil"/>
                <w:between w:val="nil"/>
                <w:bar w:val="nil"/>
              </w:pBdr>
              <w:spacing w:after="0" w:line="360" w:lineRule="auto"/>
              <w:rPr>
                <w:rFonts w:ascii="Times New Roman" w:eastAsia="Arial Unicode MS" w:hAnsi="Times New Roman" w:cs="Times New Roman"/>
                <w:kern w:val="0"/>
                <w:sz w:val="20"/>
                <w:szCs w:val="20"/>
                <w:bdr w:val="nil"/>
                <w:lang w:val="en-US"/>
                <w14:ligatures w14:val="none"/>
              </w:rPr>
            </w:pPr>
          </w:p>
        </w:tc>
      </w:tr>
      <w:tr w:rsidR="000422FE" w:rsidRPr="000A0AF8" w14:paraId="4734E3F8" w14:textId="77777777" w:rsidTr="00C8381F">
        <w:trPr>
          <w:trHeight w:val="1598"/>
          <w:jc w:val="center"/>
        </w:trPr>
        <w:tc>
          <w:tcPr>
            <w:tcW w:w="2410" w:type="dxa"/>
            <w:shd w:val="clear" w:color="auto" w:fill="auto"/>
            <w:tcMar>
              <w:top w:w="80" w:type="dxa"/>
              <w:left w:w="80" w:type="dxa"/>
              <w:bottom w:w="80" w:type="dxa"/>
              <w:right w:w="80" w:type="dxa"/>
            </w:tcMar>
          </w:tcPr>
          <w:p w14:paraId="19AC4B92" w14:textId="77777777" w:rsidR="000422FE" w:rsidRPr="00902305" w:rsidRDefault="000422FE" w:rsidP="00BE3F0A">
            <w:pPr>
              <w:pBdr>
                <w:top w:val="nil"/>
                <w:left w:val="nil"/>
                <w:bottom w:val="nil"/>
                <w:right w:val="nil"/>
                <w:between w:val="nil"/>
                <w:bar w:val="nil"/>
              </w:pBdr>
              <w:spacing w:after="0" w:line="360" w:lineRule="auto"/>
              <w:rPr>
                <w:rFonts w:ascii="Times New Roman" w:eastAsia="Helvetica" w:hAnsi="Times New Roman" w:cs="Times New Roman"/>
                <w:color w:val="000000"/>
                <w:kern w:val="0"/>
                <w:bdr w:val="nil"/>
                <w:lang w:eastAsia="en-GB"/>
                <w14:ligatures w14:val="none"/>
              </w:rPr>
            </w:pPr>
            <w:r w:rsidRPr="00902305">
              <w:rPr>
                <w:rFonts w:ascii="Times New Roman" w:eastAsia="Arial Unicode MS" w:hAnsi="Times New Roman" w:cs="Times New Roman"/>
                <w:color w:val="000000"/>
                <w:kern w:val="0"/>
                <w:bdr w:val="nil"/>
                <w:lang w:eastAsia="en-GB"/>
                <w14:ligatures w14:val="none"/>
              </w:rPr>
              <w:t>Occupational Wellbeing</w:t>
            </w:r>
          </w:p>
        </w:tc>
        <w:tc>
          <w:tcPr>
            <w:tcW w:w="2409" w:type="dxa"/>
            <w:shd w:val="clear" w:color="auto" w:fill="auto"/>
            <w:tcMar>
              <w:top w:w="80" w:type="dxa"/>
              <w:left w:w="80" w:type="dxa"/>
              <w:bottom w:w="80" w:type="dxa"/>
              <w:right w:w="80" w:type="dxa"/>
            </w:tcMar>
          </w:tcPr>
          <w:p w14:paraId="01DBE8E0" w14:textId="75C94943" w:rsidR="000422FE" w:rsidRPr="00902305" w:rsidRDefault="000422FE" w:rsidP="00BE3F0A">
            <w:pPr>
              <w:pBdr>
                <w:top w:val="nil"/>
                <w:left w:val="nil"/>
                <w:bottom w:val="nil"/>
                <w:right w:val="nil"/>
                <w:between w:val="nil"/>
                <w:bar w:val="nil"/>
              </w:pBdr>
              <w:spacing w:after="0" w:line="360" w:lineRule="auto"/>
              <w:rPr>
                <w:rFonts w:ascii="Times New Roman" w:eastAsia="Arial Unicode MS" w:hAnsi="Times New Roman" w:cs="Times New Roman"/>
                <w:kern w:val="0"/>
                <w:bdr w:val="nil"/>
                <w:lang w:val="en-US"/>
                <w14:ligatures w14:val="none"/>
              </w:rPr>
            </w:pPr>
            <w:r w:rsidRPr="00902305">
              <w:rPr>
                <w:rFonts w:ascii="Times New Roman" w:eastAsia="Arial Unicode MS" w:hAnsi="Times New Roman" w:cs="Times New Roman"/>
                <w:kern w:val="0"/>
                <w:bdr w:val="nil"/>
                <w:lang w:val="en-US"/>
                <w14:ligatures w14:val="none"/>
              </w:rPr>
              <w:t xml:space="preserve">Job </w:t>
            </w:r>
            <w:r w:rsidR="00AA5007" w:rsidRPr="00902305">
              <w:rPr>
                <w:rFonts w:ascii="Times New Roman" w:eastAsia="Arial Unicode MS" w:hAnsi="Times New Roman" w:cs="Times New Roman"/>
                <w:kern w:val="0"/>
                <w:bdr w:val="nil"/>
                <w:lang w:val="en-US"/>
                <w14:ligatures w14:val="none"/>
              </w:rPr>
              <w:t>Involvement</w:t>
            </w:r>
          </w:p>
          <w:p w14:paraId="6C817BC4" w14:textId="77777777" w:rsidR="000422FE" w:rsidRPr="00902305" w:rsidRDefault="000422FE" w:rsidP="00BE3F0A">
            <w:pPr>
              <w:pBdr>
                <w:top w:val="nil"/>
                <w:left w:val="nil"/>
                <w:bottom w:val="nil"/>
                <w:right w:val="nil"/>
                <w:between w:val="nil"/>
                <w:bar w:val="nil"/>
              </w:pBdr>
              <w:spacing w:after="0" w:line="360" w:lineRule="auto"/>
              <w:rPr>
                <w:rFonts w:ascii="Times New Roman" w:eastAsia="Arial Unicode MS" w:hAnsi="Times New Roman" w:cs="Times New Roman"/>
                <w:kern w:val="0"/>
                <w:bdr w:val="nil"/>
                <w:lang w:val="en-US"/>
                <w14:ligatures w14:val="none"/>
              </w:rPr>
            </w:pPr>
          </w:p>
          <w:p w14:paraId="4E78DE0B" w14:textId="77777777" w:rsidR="000422FE" w:rsidRPr="00902305" w:rsidRDefault="000422FE" w:rsidP="00BE3F0A">
            <w:pPr>
              <w:pBdr>
                <w:top w:val="nil"/>
                <w:left w:val="nil"/>
                <w:bottom w:val="nil"/>
                <w:right w:val="nil"/>
                <w:between w:val="nil"/>
                <w:bar w:val="nil"/>
              </w:pBdr>
              <w:spacing w:after="0" w:line="360" w:lineRule="auto"/>
              <w:rPr>
                <w:rFonts w:ascii="Times New Roman" w:eastAsia="Arial Unicode MS" w:hAnsi="Times New Roman" w:cs="Times New Roman"/>
                <w:kern w:val="0"/>
                <w:bdr w:val="nil"/>
                <w:lang w:val="en-US"/>
                <w14:ligatures w14:val="none"/>
              </w:rPr>
            </w:pPr>
          </w:p>
          <w:p w14:paraId="1E766054" w14:textId="77777777" w:rsidR="00F41E88" w:rsidRDefault="00F41E88" w:rsidP="00BE3F0A">
            <w:pPr>
              <w:pBdr>
                <w:top w:val="nil"/>
                <w:left w:val="nil"/>
                <w:bottom w:val="nil"/>
                <w:right w:val="nil"/>
                <w:between w:val="nil"/>
                <w:bar w:val="nil"/>
              </w:pBdr>
              <w:spacing w:after="0" w:line="360" w:lineRule="auto"/>
              <w:rPr>
                <w:rFonts w:ascii="Times New Roman" w:eastAsia="Arial Unicode MS" w:hAnsi="Times New Roman" w:cs="Times New Roman"/>
                <w:kern w:val="0"/>
                <w:bdr w:val="nil"/>
                <w:lang w:val="en-US"/>
                <w14:ligatures w14:val="none"/>
              </w:rPr>
            </w:pPr>
          </w:p>
          <w:p w14:paraId="0DEB35CC" w14:textId="39C38FF4" w:rsidR="000422FE" w:rsidRPr="00902305" w:rsidRDefault="000422FE" w:rsidP="00BE3F0A">
            <w:pPr>
              <w:pBdr>
                <w:top w:val="nil"/>
                <w:left w:val="nil"/>
                <w:bottom w:val="nil"/>
                <w:right w:val="nil"/>
                <w:between w:val="nil"/>
                <w:bar w:val="nil"/>
              </w:pBdr>
              <w:spacing w:after="0" w:line="360" w:lineRule="auto"/>
              <w:rPr>
                <w:rFonts w:ascii="Times New Roman" w:eastAsia="Arial Unicode MS" w:hAnsi="Times New Roman" w:cs="Times New Roman"/>
                <w:kern w:val="0"/>
                <w:bdr w:val="nil"/>
                <w:lang w:val="en-US"/>
                <w14:ligatures w14:val="none"/>
              </w:rPr>
            </w:pPr>
            <w:r w:rsidRPr="00902305">
              <w:rPr>
                <w:rFonts w:ascii="Times New Roman" w:eastAsia="Arial Unicode MS" w:hAnsi="Times New Roman" w:cs="Times New Roman"/>
                <w:kern w:val="0"/>
                <w:bdr w:val="nil"/>
                <w:lang w:val="en-US"/>
                <w14:ligatures w14:val="none"/>
              </w:rPr>
              <w:t>Job Satisfaction</w:t>
            </w:r>
          </w:p>
        </w:tc>
        <w:tc>
          <w:tcPr>
            <w:tcW w:w="2409" w:type="dxa"/>
            <w:shd w:val="clear" w:color="auto" w:fill="auto"/>
            <w:tcMar>
              <w:top w:w="80" w:type="dxa"/>
              <w:left w:w="80" w:type="dxa"/>
              <w:bottom w:w="80" w:type="dxa"/>
              <w:right w:w="80" w:type="dxa"/>
            </w:tcMar>
          </w:tcPr>
          <w:p w14:paraId="7DA3D284" w14:textId="025503E9" w:rsidR="000422FE" w:rsidRDefault="00F41E88" w:rsidP="00BE3F0A">
            <w:pPr>
              <w:pBdr>
                <w:top w:val="nil"/>
                <w:left w:val="nil"/>
                <w:bottom w:val="nil"/>
                <w:right w:val="nil"/>
                <w:between w:val="nil"/>
                <w:bar w:val="nil"/>
              </w:pBdr>
              <w:spacing w:after="0" w:line="360" w:lineRule="auto"/>
              <w:rPr>
                <w:rFonts w:ascii="Times New Roman" w:eastAsia="Arial Unicode MS" w:hAnsi="Times New Roman" w:cs="Times New Roman"/>
                <w:kern w:val="0"/>
                <w:bdr w:val="nil"/>
                <w:lang w:val="en-US"/>
                <w14:ligatures w14:val="none"/>
              </w:rPr>
            </w:pPr>
            <w:r>
              <w:rPr>
                <w:rFonts w:ascii="Times New Roman" w:eastAsia="Arial Unicode MS" w:hAnsi="Times New Roman" w:cs="Times New Roman"/>
                <w:kern w:val="0"/>
                <w:bdr w:val="nil"/>
                <w:lang w:val="en-US"/>
                <w14:ligatures w14:val="none"/>
              </w:rPr>
              <w:t>“</w:t>
            </w:r>
            <w:r w:rsidR="00902305">
              <w:rPr>
                <w:rFonts w:ascii="Times New Roman" w:eastAsia="Arial Unicode MS" w:hAnsi="Times New Roman" w:cs="Times New Roman"/>
                <w:kern w:val="0"/>
                <w:bdr w:val="nil"/>
                <w:lang w:val="en-US"/>
                <w14:ligatures w14:val="none"/>
              </w:rPr>
              <w:t>Yes, it’s a very personal job for me; it’s a massive part of my life</w:t>
            </w:r>
            <w:r>
              <w:rPr>
                <w:rFonts w:ascii="Times New Roman" w:eastAsia="Arial Unicode MS" w:hAnsi="Times New Roman" w:cs="Times New Roman"/>
                <w:kern w:val="0"/>
                <w:bdr w:val="nil"/>
                <w:lang w:val="en-US"/>
                <w14:ligatures w14:val="none"/>
              </w:rPr>
              <w:t>”</w:t>
            </w:r>
            <w:r w:rsidR="00902305">
              <w:rPr>
                <w:rFonts w:ascii="Times New Roman" w:eastAsia="Arial Unicode MS" w:hAnsi="Times New Roman" w:cs="Times New Roman"/>
                <w:kern w:val="0"/>
                <w:bdr w:val="nil"/>
                <w:lang w:val="en-US"/>
                <w14:ligatures w14:val="none"/>
              </w:rPr>
              <w:t>.</w:t>
            </w:r>
          </w:p>
          <w:p w14:paraId="47A5ABFB" w14:textId="77777777" w:rsidR="00F41E88" w:rsidRDefault="00F41E88" w:rsidP="00BE3F0A">
            <w:pPr>
              <w:pBdr>
                <w:top w:val="nil"/>
                <w:left w:val="nil"/>
                <w:bottom w:val="nil"/>
                <w:right w:val="nil"/>
                <w:between w:val="nil"/>
                <w:bar w:val="nil"/>
              </w:pBdr>
              <w:spacing w:after="0" w:line="360" w:lineRule="auto"/>
              <w:rPr>
                <w:rFonts w:ascii="Times New Roman" w:eastAsia="Arial Unicode MS" w:hAnsi="Times New Roman" w:cs="Times New Roman"/>
                <w:kern w:val="0"/>
                <w:bdr w:val="nil"/>
                <w:lang w:val="en-US"/>
                <w14:ligatures w14:val="none"/>
              </w:rPr>
            </w:pPr>
          </w:p>
          <w:p w14:paraId="137B98DF" w14:textId="3797D765" w:rsidR="00902305" w:rsidRPr="00902305" w:rsidRDefault="00F41E88" w:rsidP="00BE3F0A">
            <w:pPr>
              <w:pBdr>
                <w:top w:val="nil"/>
                <w:left w:val="nil"/>
                <w:bottom w:val="nil"/>
                <w:right w:val="nil"/>
                <w:between w:val="nil"/>
                <w:bar w:val="nil"/>
              </w:pBdr>
              <w:spacing w:after="0" w:line="360" w:lineRule="auto"/>
              <w:rPr>
                <w:rFonts w:ascii="Times New Roman" w:eastAsia="Arial Unicode MS" w:hAnsi="Times New Roman" w:cs="Times New Roman"/>
                <w:kern w:val="0"/>
                <w:bdr w:val="nil"/>
                <w:lang w:val="en-US"/>
                <w14:ligatures w14:val="none"/>
              </w:rPr>
            </w:pPr>
            <w:r>
              <w:rPr>
                <w:rFonts w:ascii="Times New Roman" w:eastAsia="Arial Unicode MS" w:hAnsi="Times New Roman" w:cs="Times New Roman"/>
                <w:kern w:val="0"/>
                <w:bdr w:val="nil"/>
                <w:lang w:val="en-US"/>
                <w14:ligatures w14:val="none"/>
              </w:rPr>
              <w:t>“</w:t>
            </w:r>
            <w:r w:rsidR="00902305">
              <w:rPr>
                <w:rFonts w:ascii="Times New Roman" w:eastAsia="Arial Unicode MS" w:hAnsi="Times New Roman" w:cs="Times New Roman"/>
                <w:kern w:val="0"/>
                <w:bdr w:val="nil"/>
                <w:lang w:val="en-US"/>
                <w14:ligatures w14:val="none"/>
              </w:rPr>
              <w:t>I feel well supported by management within our small team, definitely</w:t>
            </w:r>
            <w:r>
              <w:rPr>
                <w:rFonts w:ascii="Times New Roman" w:eastAsia="Arial Unicode MS" w:hAnsi="Times New Roman" w:cs="Times New Roman"/>
                <w:kern w:val="0"/>
                <w:bdr w:val="nil"/>
                <w:lang w:val="en-US"/>
                <w14:ligatures w14:val="none"/>
              </w:rPr>
              <w:t>”</w:t>
            </w:r>
            <w:r w:rsidR="00902305">
              <w:rPr>
                <w:rFonts w:ascii="Times New Roman" w:eastAsia="Arial Unicode MS" w:hAnsi="Times New Roman" w:cs="Times New Roman"/>
                <w:kern w:val="0"/>
                <w:bdr w:val="nil"/>
                <w:lang w:val="en-US"/>
                <w14:ligatures w14:val="none"/>
              </w:rPr>
              <w:t>.</w:t>
            </w:r>
          </w:p>
        </w:tc>
        <w:tc>
          <w:tcPr>
            <w:tcW w:w="2409" w:type="dxa"/>
            <w:shd w:val="clear" w:color="auto" w:fill="auto"/>
            <w:tcMar>
              <w:top w:w="80" w:type="dxa"/>
              <w:left w:w="80" w:type="dxa"/>
              <w:bottom w:w="80" w:type="dxa"/>
              <w:right w:w="80" w:type="dxa"/>
            </w:tcMar>
          </w:tcPr>
          <w:p w14:paraId="2800794C" w14:textId="77777777" w:rsidR="000422FE" w:rsidRDefault="00F41E88" w:rsidP="00BE3F0A">
            <w:pPr>
              <w:pBdr>
                <w:top w:val="nil"/>
                <w:left w:val="nil"/>
                <w:bottom w:val="nil"/>
                <w:right w:val="nil"/>
                <w:between w:val="nil"/>
                <w:bar w:val="nil"/>
              </w:pBdr>
              <w:spacing w:after="0" w:line="360" w:lineRule="auto"/>
              <w:rPr>
                <w:rFonts w:ascii="Times New Roman" w:eastAsia="Arial Unicode MS" w:hAnsi="Times New Roman" w:cs="Times New Roman"/>
                <w:kern w:val="0"/>
                <w:bdr w:val="nil"/>
                <w:lang w:val="en-US"/>
                <w14:ligatures w14:val="none"/>
              </w:rPr>
            </w:pPr>
            <w:r>
              <w:rPr>
                <w:rFonts w:ascii="Times New Roman" w:eastAsia="Arial Unicode MS" w:hAnsi="Times New Roman" w:cs="Times New Roman"/>
                <w:kern w:val="0"/>
                <w:bdr w:val="nil"/>
                <w:lang w:val="en-US"/>
                <w14:ligatures w14:val="none"/>
              </w:rPr>
              <w:t>Pp B, line 16</w:t>
            </w:r>
          </w:p>
          <w:p w14:paraId="0F531524" w14:textId="77777777" w:rsidR="00F41E88" w:rsidRDefault="00F41E88" w:rsidP="00BE3F0A">
            <w:pPr>
              <w:pBdr>
                <w:top w:val="nil"/>
                <w:left w:val="nil"/>
                <w:bottom w:val="nil"/>
                <w:right w:val="nil"/>
                <w:between w:val="nil"/>
                <w:bar w:val="nil"/>
              </w:pBdr>
              <w:spacing w:after="0" w:line="360" w:lineRule="auto"/>
              <w:rPr>
                <w:rFonts w:ascii="Times New Roman" w:eastAsia="Arial Unicode MS" w:hAnsi="Times New Roman" w:cs="Times New Roman"/>
                <w:kern w:val="0"/>
                <w:bdr w:val="nil"/>
                <w:lang w:val="en-US"/>
                <w14:ligatures w14:val="none"/>
              </w:rPr>
            </w:pPr>
          </w:p>
          <w:p w14:paraId="2B519F21" w14:textId="77777777" w:rsidR="00F41E88" w:rsidRDefault="00F41E88" w:rsidP="00BE3F0A">
            <w:pPr>
              <w:pBdr>
                <w:top w:val="nil"/>
                <w:left w:val="nil"/>
                <w:bottom w:val="nil"/>
                <w:right w:val="nil"/>
                <w:between w:val="nil"/>
                <w:bar w:val="nil"/>
              </w:pBdr>
              <w:spacing w:after="0" w:line="360" w:lineRule="auto"/>
              <w:rPr>
                <w:rFonts w:ascii="Times New Roman" w:eastAsia="Arial Unicode MS" w:hAnsi="Times New Roman" w:cs="Times New Roman"/>
                <w:kern w:val="0"/>
                <w:bdr w:val="nil"/>
                <w:lang w:val="en-US"/>
                <w14:ligatures w14:val="none"/>
              </w:rPr>
            </w:pPr>
          </w:p>
          <w:p w14:paraId="77E87E98" w14:textId="77777777" w:rsidR="00F41E88" w:rsidRDefault="00F41E88" w:rsidP="00BE3F0A">
            <w:pPr>
              <w:pBdr>
                <w:top w:val="nil"/>
                <w:left w:val="nil"/>
                <w:bottom w:val="nil"/>
                <w:right w:val="nil"/>
                <w:between w:val="nil"/>
                <w:bar w:val="nil"/>
              </w:pBdr>
              <w:spacing w:after="0" w:line="360" w:lineRule="auto"/>
              <w:rPr>
                <w:rFonts w:ascii="Times New Roman" w:eastAsia="Arial Unicode MS" w:hAnsi="Times New Roman" w:cs="Times New Roman"/>
                <w:kern w:val="0"/>
                <w:bdr w:val="nil"/>
                <w:lang w:val="en-US"/>
                <w14:ligatures w14:val="none"/>
              </w:rPr>
            </w:pPr>
          </w:p>
          <w:p w14:paraId="07A45A9D" w14:textId="59CE2C30" w:rsidR="00F41E88" w:rsidRPr="00F41E88" w:rsidRDefault="00F41E88" w:rsidP="00BE3F0A">
            <w:pPr>
              <w:pBdr>
                <w:top w:val="nil"/>
                <w:left w:val="nil"/>
                <w:bottom w:val="nil"/>
                <w:right w:val="nil"/>
                <w:between w:val="nil"/>
                <w:bar w:val="nil"/>
              </w:pBdr>
              <w:spacing w:after="0" w:line="360" w:lineRule="auto"/>
              <w:rPr>
                <w:rFonts w:ascii="Times New Roman" w:eastAsia="Arial Unicode MS" w:hAnsi="Times New Roman" w:cs="Times New Roman"/>
                <w:kern w:val="0"/>
                <w:bdr w:val="nil"/>
                <w:lang w:val="en-US"/>
                <w14:ligatures w14:val="none"/>
              </w:rPr>
            </w:pPr>
            <w:r>
              <w:rPr>
                <w:rFonts w:ascii="Times New Roman" w:eastAsia="Arial Unicode MS" w:hAnsi="Times New Roman" w:cs="Times New Roman"/>
                <w:kern w:val="0"/>
                <w:bdr w:val="nil"/>
                <w:lang w:val="en-US"/>
                <w14:ligatures w14:val="none"/>
              </w:rPr>
              <w:t>Pp C, line 20</w:t>
            </w:r>
          </w:p>
        </w:tc>
      </w:tr>
      <w:tr w:rsidR="000422FE" w:rsidRPr="000A0AF8" w14:paraId="14F9FF6F" w14:textId="77777777" w:rsidTr="00C8381F">
        <w:trPr>
          <w:trHeight w:val="740"/>
          <w:jc w:val="center"/>
        </w:trPr>
        <w:tc>
          <w:tcPr>
            <w:tcW w:w="2410" w:type="dxa"/>
            <w:shd w:val="clear" w:color="auto" w:fill="auto"/>
            <w:tcMar>
              <w:top w:w="80" w:type="dxa"/>
              <w:left w:w="80" w:type="dxa"/>
              <w:bottom w:w="80" w:type="dxa"/>
              <w:right w:w="80" w:type="dxa"/>
            </w:tcMar>
          </w:tcPr>
          <w:p w14:paraId="531A7E01" w14:textId="468C9741" w:rsidR="000422FE" w:rsidRPr="00902305" w:rsidRDefault="000422FE" w:rsidP="00BE3F0A">
            <w:pPr>
              <w:pBdr>
                <w:top w:val="nil"/>
                <w:left w:val="nil"/>
                <w:bottom w:val="nil"/>
                <w:right w:val="nil"/>
                <w:between w:val="nil"/>
                <w:bar w:val="nil"/>
              </w:pBdr>
              <w:spacing w:after="0" w:line="360" w:lineRule="auto"/>
              <w:rPr>
                <w:rFonts w:ascii="Times New Roman" w:eastAsia="Helvetica" w:hAnsi="Times New Roman" w:cs="Times New Roman"/>
                <w:color w:val="000000"/>
                <w:kern w:val="0"/>
                <w:bdr w:val="nil"/>
                <w:lang w:eastAsia="en-GB"/>
                <w14:ligatures w14:val="none"/>
              </w:rPr>
            </w:pPr>
            <w:r w:rsidRPr="00902305">
              <w:rPr>
                <w:rFonts w:ascii="Times New Roman" w:eastAsia="Helvetica" w:hAnsi="Times New Roman" w:cs="Times New Roman"/>
                <w:color w:val="000000"/>
                <w:kern w:val="0"/>
                <w:bdr w:val="nil"/>
                <w:lang w:eastAsia="en-GB"/>
                <w14:ligatures w14:val="none"/>
              </w:rPr>
              <w:t>Social Wellbeing</w:t>
            </w:r>
          </w:p>
        </w:tc>
        <w:tc>
          <w:tcPr>
            <w:tcW w:w="2409" w:type="dxa"/>
            <w:shd w:val="clear" w:color="auto" w:fill="auto"/>
            <w:tcMar>
              <w:top w:w="80" w:type="dxa"/>
              <w:left w:w="80" w:type="dxa"/>
              <w:bottom w:w="80" w:type="dxa"/>
              <w:right w:w="80" w:type="dxa"/>
            </w:tcMar>
          </w:tcPr>
          <w:p w14:paraId="3A60CF32" w14:textId="77777777" w:rsidR="000422FE" w:rsidRPr="00902305" w:rsidRDefault="000422FE" w:rsidP="00BE3F0A">
            <w:pPr>
              <w:pBdr>
                <w:top w:val="nil"/>
                <w:left w:val="nil"/>
                <w:bottom w:val="nil"/>
                <w:right w:val="nil"/>
                <w:between w:val="nil"/>
                <w:bar w:val="nil"/>
              </w:pBdr>
              <w:spacing w:after="0" w:line="360" w:lineRule="auto"/>
              <w:rPr>
                <w:rFonts w:ascii="Times New Roman" w:eastAsia="Arial Unicode MS" w:hAnsi="Times New Roman" w:cs="Times New Roman"/>
                <w:kern w:val="0"/>
                <w:bdr w:val="nil"/>
                <w:lang w:val="en-US"/>
                <w14:ligatures w14:val="none"/>
              </w:rPr>
            </w:pPr>
            <w:r w:rsidRPr="00902305">
              <w:rPr>
                <w:rFonts w:ascii="Times New Roman" w:eastAsia="Arial Unicode MS" w:hAnsi="Times New Roman" w:cs="Times New Roman"/>
                <w:kern w:val="0"/>
                <w:bdr w:val="nil"/>
                <w:lang w:val="en-US"/>
                <w14:ligatures w14:val="none"/>
              </w:rPr>
              <w:t>Teamwork</w:t>
            </w:r>
          </w:p>
          <w:p w14:paraId="2EF97B0B" w14:textId="77777777" w:rsidR="000422FE" w:rsidRPr="00902305" w:rsidRDefault="000422FE" w:rsidP="00BE3F0A">
            <w:pPr>
              <w:pBdr>
                <w:top w:val="nil"/>
                <w:left w:val="nil"/>
                <w:bottom w:val="nil"/>
                <w:right w:val="nil"/>
                <w:between w:val="nil"/>
                <w:bar w:val="nil"/>
              </w:pBdr>
              <w:spacing w:after="0" w:line="360" w:lineRule="auto"/>
              <w:rPr>
                <w:rFonts w:ascii="Times New Roman" w:eastAsia="Helvetica" w:hAnsi="Times New Roman" w:cs="Times New Roman"/>
                <w:color w:val="000000"/>
                <w:kern w:val="0"/>
                <w:bdr w:val="nil"/>
                <w:lang w:eastAsia="en-GB"/>
                <w14:ligatures w14:val="none"/>
              </w:rPr>
            </w:pPr>
          </w:p>
        </w:tc>
        <w:tc>
          <w:tcPr>
            <w:tcW w:w="2409" w:type="dxa"/>
            <w:shd w:val="clear" w:color="auto" w:fill="auto"/>
            <w:tcMar>
              <w:top w:w="80" w:type="dxa"/>
              <w:left w:w="80" w:type="dxa"/>
              <w:bottom w:w="80" w:type="dxa"/>
              <w:right w:w="80" w:type="dxa"/>
            </w:tcMar>
          </w:tcPr>
          <w:p w14:paraId="33F23295" w14:textId="37EB238F" w:rsidR="000422FE" w:rsidRPr="00902305" w:rsidRDefault="00F41E88" w:rsidP="00BE3F0A">
            <w:pPr>
              <w:pBdr>
                <w:top w:val="nil"/>
                <w:left w:val="nil"/>
                <w:bottom w:val="nil"/>
                <w:right w:val="nil"/>
                <w:between w:val="nil"/>
                <w:bar w:val="nil"/>
              </w:pBdr>
              <w:spacing w:after="0" w:line="360" w:lineRule="auto"/>
              <w:rPr>
                <w:rFonts w:ascii="Times New Roman" w:eastAsia="Helvetica" w:hAnsi="Times New Roman" w:cs="Times New Roman"/>
                <w:color w:val="000000"/>
                <w:kern w:val="0"/>
                <w:bdr w:val="nil"/>
                <w:lang w:eastAsia="en-GB"/>
                <w14:ligatures w14:val="none"/>
              </w:rPr>
            </w:pPr>
            <w:r>
              <w:rPr>
                <w:rFonts w:ascii="Times New Roman" w:eastAsia="Helvetica" w:hAnsi="Times New Roman" w:cs="Times New Roman"/>
                <w:color w:val="000000"/>
                <w:kern w:val="0"/>
                <w:bdr w:val="nil"/>
                <w:lang w:eastAsia="en-GB"/>
                <w14:ligatures w14:val="none"/>
              </w:rPr>
              <w:t>“</w:t>
            </w:r>
            <w:r w:rsidR="00902305">
              <w:rPr>
                <w:rFonts w:ascii="Times New Roman" w:eastAsia="Helvetica" w:hAnsi="Times New Roman" w:cs="Times New Roman"/>
                <w:color w:val="000000"/>
                <w:kern w:val="0"/>
                <w:bdr w:val="nil"/>
                <w:lang w:eastAsia="en-GB"/>
                <w14:ligatures w14:val="none"/>
              </w:rPr>
              <w:t>The team and our relationship, the way we work together and support each other, is probably one of the most important things really for my wellbeing</w:t>
            </w:r>
            <w:r>
              <w:rPr>
                <w:rFonts w:ascii="Times New Roman" w:eastAsia="Helvetica" w:hAnsi="Times New Roman" w:cs="Times New Roman"/>
                <w:color w:val="000000"/>
                <w:kern w:val="0"/>
                <w:bdr w:val="nil"/>
                <w:lang w:eastAsia="en-GB"/>
                <w14:ligatures w14:val="none"/>
              </w:rPr>
              <w:t>”.</w:t>
            </w:r>
          </w:p>
        </w:tc>
        <w:tc>
          <w:tcPr>
            <w:tcW w:w="2409" w:type="dxa"/>
            <w:shd w:val="clear" w:color="auto" w:fill="auto"/>
            <w:tcMar>
              <w:top w:w="80" w:type="dxa"/>
              <w:left w:w="80" w:type="dxa"/>
              <w:bottom w:w="80" w:type="dxa"/>
              <w:right w:w="80" w:type="dxa"/>
            </w:tcMar>
          </w:tcPr>
          <w:p w14:paraId="6D8B52F2" w14:textId="1D9D11E4" w:rsidR="000422FE" w:rsidRPr="00833A01" w:rsidRDefault="00833A01" w:rsidP="00BE3F0A">
            <w:pPr>
              <w:pBdr>
                <w:top w:val="nil"/>
                <w:left w:val="nil"/>
                <w:bottom w:val="nil"/>
                <w:right w:val="nil"/>
                <w:between w:val="nil"/>
                <w:bar w:val="nil"/>
              </w:pBdr>
              <w:spacing w:after="0" w:line="360" w:lineRule="auto"/>
              <w:rPr>
                <w:rFonts w:ascii="Times New Roman" w:eastAsia="Helvetica" w:hAnsi="Times New Roman" w:cs="Times New Roman"/>
                <w:color w:val="000000"/>
                <w:kern w:val="0"/>
                <w:bdr w:val="nil"/>
                <w:lang w:eastAsia="en-GB"/>
                <w14:ligatures w14:val="none"/>
              </w:rPr>
            </w:pPr>
            <w:r>
              <w:rPr>
                <w:rFonts w:ascii="Times New Roman" w:eastAsia="Helvetica" w:hAnsi="Times New Roman" w:cs="Times New Roman"/>
                <w:color w:val="000000"/>
                <w:kern w:val="0"/>
                <w:bdr w:val="nil"/>
                <w:lang w:eastAsia="en-GB"/>
                <w14:ligatures w14:val="none"/>
              </w:rPr>
              <w:t xml:space="preserve">Pp D, </w:t>
            </w:r>
            <w:r w:rsidR="005751CC">
              <w:rPr>
                <w:rFonts w:ascii="Times New Roman" w:eastAsia="Helvetica" w:hAnsi="Times New Roman" w:cs="Times New Roman"/>
                <w:color w:val="000000"/>
                <w:kern w:val="0"/>
                <w:bdr w:val="nil"/>
                <w:lang w:eastAsia="en-GB"/>
                <w14:ligatures w14:val="none"/>
              </w:rPr>
              <w:t>lines</w:t>
            </w:r>
            <w:r>
              <w:rPr>
                <w:rFonts w:ascii="Times New Roman" w:eastAsia="Helvetica" w:hAnsi="Times New Roman" w:cs="Times New Roman"/>
                <w:color w:val="000000"/>
                <w:kern w:val="0"/>
                <w:bdr w:val="nil"/>
                <w:lang w:eastAsia="en-GB"/>
                <w14:ligatures w14:val="none"/>
              </w:rPr>
              <w:t xml:space="preserve"> 8-10</w:t>
            </w:r>
          </w:p>
        </w:tc>
      </w:tr>
      <w:tr w:rsidR="000422FE" w:rsidRPr="000A0AF8" w14:paraId="3B294E77" w14:textId="77777777" w:rsidTr="00C8381F">
        <w:trPr>
          <w:trHeight w:val="740"/>
          <w:jc w:val="center"/>
        </w:trPr>
        <w:tc>
          <w:tcPr>
            <w:tcW w:w="2410" w:type="dxa"/>
            <w:tcBorders>
              <w:bottom w:val="single" w:sz="4" w:space="0" w:color="auto"/>
            </w:tcBorders>
            <w:shd w:val="clear" w:color="auto" w:fill="auto"/>
            <w:tcMar>
              <w:top w:w="80" w:type="dxa"/>
              <w:left w:w="80" w:type="dxa"/>
              <w:bottom w:w="80" w:type="dxa"/>
              <w:right w:w="80" w:type="dxa"/>
            </w:tcMar>
          </w:tcPr>
          <w:p w14:paraId="376950E4" w14:textId="77777777" w:rsidR="00833A01" w:rsidRDefault="00833A01" w:rsidP="00BE3F0A">
            <w:pPr>
              <w:pBdr>
                <w:top w:val="nil"/>
                <w:left w:val="nil"/>
                <w:bottom w:val="nil"/>
                <w:right w:val="nil"/>
                <w:between w:val="nil"/>
                <w:bar w:val="nil"/>
              </w:pBdr>
              <w:spacing w:after="0" w:line="360" w:lineRule="auto"/>
              <w:rPr>
                <w:rFonts w:ascii="Times New Roman" w:eastAsia="Arial Unicode MS" w:hAnsi="Times New Roman" w:cs="Times New Roman"/>
                <w:color w:val="000000"/>
                <w:kern w:val="0"/>
                <w:bdr w:val="nil"/>
                <w:lang w:eastAsia="en-GB"/>
                <w14:ligatures w14:val="none"/>
              </w:rPr>
            </w:pPr>
          </w:p>
          <w:p w14:paraId="63A1C32F" w14:textId="77777777" w:rsidR="00833A01" w:rsidRDefault="00833A01" w:rsidP="00C844F0">
            <w:pPr>
              <w:pBdr>
                <w:top w:val="nil"/>
                <w:left w:val="nil"/>
                <w:bottom w:val="nil"/>
                <w:right w:val="nil"/>
                <w:between w:val="nil"/>
                <w:bar w:val="nil"/>
              </w:pBdr>
              <w:spacing w:after="0" w:line="360" w:lineRule="auto"/>
              <w:ind w:firstLine="720"/>
              <w:rPr>
                <w:rFonts w:ascii="Times New Roman" w:eastAsia="Arial Unicode MS" w:hAnsi="Times New Roman" w:cs="Times New Roman"/>
                <w:color w:val="000000"/>
                <w:kern w:val="0"/>
                <w:bdr w:val="nil"/>
                <w:lang w:eastAsia="en-GB"/>
                <w14:ligatures w14:val="none"/>
              </w:rPr>
            </w:pPr>
          </w:p>
          <w:p w14:paraId="55C8FFFE" w14:textId="5DBACD16" w:rsidR="000422FE" w:rsidRPr="00902305" w:rsidRDefault="000422FE" w:rsidP="00BE3F0A">
            <w:pPr>
              <w:pBdr>
                <w:top w:val="nil"/>
                <w:left w:val="nil"/>
                <w:bottom w:val="nil"/>
                <w:right w:val="nil"/>
                <w:between w:val="nil"/>
                <w:bar w:val="nil"/>
              </w:pBdr>
              <w:spacing w:after="0" w:line="360" w:lineRule="auto"/>
              <w:rPr>
                <w:rFonts w:ascii="Times New Roman" w:eastAsia="Arial Unicode MS" w:hAnsi="Times New Roman" w:cs="Times New Roman"/>
                <w:color w:val="000000"/>
                <w:kern w:val="0"/>
                <w:bdr w:val="nil"/>
                <w:lang w:eastAsia="en-GB"/>
                <w14:ligatures w14:val="none"/>
              </w:rPr>
            </w:pPr>
            <w:r w:rsidRPr="00902305">
              <w:rPr>
                <w:rFonts w:ascii="Times New Roman" w:eastAsia="Arial Unicode MS" w:hAnsi="Times New Roman" w:cs="Times New Roman"/>
                <w:color w:val="000000"/>
                <w:kern w:val="0"/>
                <w:bdr w:val="nil"/>
                <w:lang w:eastAsia="en-GB"/>
                <w14:ligatures w14:val="none"/>
              </w:rPr>
              <w:t xml:space="preserve">Complexity </w:t>
            </w:r>
            <w:r w:rsidR="00832E2B">
              <w:rPr>
                <w:rFonts w:ascii="Times New Roman" w:eastAsia="Arial Unicode MS" w:hAnsi="Times New Roman" w:cs="Times New Roman"/>
                <w:color w:val="000000"/>
                <w:kern w:val="0"/>
                <w:bdr w:val="nil"/>
                <w:lang w:eastAsia="en-GB"/>
                <w14:ligatures w14:val="none"/>
              </w:rPr>
              <w:t>and</w:t>
            </w:r>
          </w:p>
          <w:p w14:paraId="1B1195BB" w14:textId="77777777" w:rsidR="000422FE" w:rsidRPr="00902305" w:rsidRDefault="000422FE" w:rsidP="00BE3F0A">
            <w:pPr>
              <w:pBdr>
                <w:top w:val="nil"/>
                <w:left w:val="nil"/>
                <w:bottom w:val="nil"/>
                <w:right w:val="nil"/>
                <w:between w:val="nil"/>
                <w:bar w:val="nil"/>
              </w:pBdr>
              <w:spacing w:after="0" w:line="360" w:lineRule="auto"/>
              <w:rPr>
                <w:rFonts w:ascii="Times New Roman" w:eastAsia="Arial Unicode MS" w:hAnsi="Times New Roman" w:cs="Times New Roman"/>
                <w:color w:val="000000"/>
                <w:kern w:val="0"/>
                <w:bdr w:val="nil"/>
                <w:lang w:eastAsia="en-GB"/>
                <w14:ligatures w14:val="none"/>
              </w:rPr>
            </w:pPr>
            <w:r w:rsidRPr="00902305">
              <w:rPr>
                <w:rFonts w:ascii="Times New Roman" w:eastAsia="Arial Unicode MS" w:hAnsi="Times New Roman" w:cs="Times New Roman"/>
                <w:color w:val="000000"/>
                <w:kern w:val="0"/>
                <w:bdr w:val="nil"/>
                <w:lang w:eastAsia="en-GB"/>
                <w14:ligatures w14:val="none"/>
              </w:rPr>
              <w:t>Vulnerability of</w:t>
            </w:r>
          </w:p>
          <w:p w14:paraId="0CA9F457" w14:textId="77777777" w:rsidR="000422FE" w:rsidRPr="00902305" w:rsidRDefault="000422FE" w:rsidP="00BE3F0A">
            <w:pPr>
              <w:pBdr>
                <w:top w:val="nil"/>
                <w:left w:val="nil"/>
                <w:bottom w:val="nil"/>
                <w:right w:val="nil"/>
                <w:between w:val="nil"/>
                <w:bar w:val="nil"/>
              </w:pBdr>
              <w:spacing w:after="0" w:line="360" w:lineRule="auto"/>
              <w:rPr>
                <w:rFonts w:ascii="Times New Roman" w:eastAsia="Helvetica" w:hAnsi="Times New Roman" w:cs="Times New Roman"/>
                <w:color w:val="000000"/>
                <w:kern w:val="0"/>
                <w:bdr w:val="nil"/>
                <w:lang w:eastAsia="en-GB"/>
                <w14:ligatures w14:val="none"/>
              </w:rPr>
            </w:pPr>
            <w:r w:rsidRPr="00902305">
              <w:rPr>
                <w:rFonts w:ascii="Times New Roman" w:eastAsia="Arial Unicode MS" w:hAnsi="Times New Roman" w:cs="Times New Roman"/>
                <w:color w:val="000000"/>
                <w:kern w:val="0"/>
                <w:bdr w:val="nil"/>
                <w:lang w:eastAsia="en-GB"/>
                <w14:ligatures w14:val="none"/>
              </w:rPr>
              <w:t>Clients</w:t>
            </w:r>
          </w:p>
        </w:tc>
        <w:tc>
          <w:tcPr>
            <w:tcW w:w="2409" w:type="dxa"/>
            <w:tcBorders>
              <w:bottom w:val="single" w:sz="4" w:space="0" w:color="auto"/>
            </w:tcBorders>
            <w:shd w:val="clear" w:color="auto" w:fill="auto"/>
            <w:tcMar>
              <w:top w:w="80" w:type="dxa"/>
              <w:left w:w="80" w:type="dxa"/>
              <w:bottom w:w="80" w:type="dxa"/>
              <w:right w:w="80" w:type="dxa"/>
            </w:tcMar>
          </w:tcPr>
          <w:p w14:paraId="0D3743C6" w14:textId="77777777" w:rsidR="00833A01" w:rsidRDefault="00833A01" w:rsidP="00BE3F0A">
            <w:pPr>
              <w:pBdr>
                <w:top w:val="nil"/>
                <w:left w:val="nil"/>
                <w:bottom w:val="nil"/>
                <w:right w:val="nil"/>
                <w:between w:val="nil"/>
                <w:bar w:val="nil"/>
              </w:pBdr>
              <w:spacing w:after="0" w:line="360" w:lineRule="auto"/>
              <w:rPr>
                <w:rFonts w:ascii="Times New Roman" w:eastAsia="Arial Unicode MS" w:hAnsi="Times New Roman" w:cs="Times New Roman"/>
                <w:kern w:val="0"/>
                <w:bdr w:val="nil"/>
                <w:lang w:val="en-US"/>
                <w14:ligatures w14:val="none"/>
              </w:rPr>
            </w:pPr>
          </w:p>
          <w:p w14:paraId="6C9DEF26" w14:textId="77777777" w:rsidR="00833A01" w:rsidRDefault="00833A01" w:rsidP="00BE3F0A">
            <w:pPr>
              <w:pBdr>
                <w:top w:val="nil"/>
                <w:left w:val="nil"/>
                <w:bottom w:val="nil"/>
                <w:right w:val="nil"/>
                <w:between w:val="nil"/>
                <w:bar w:val="nil"/>
              </w:pBdr>
              <w:spacing w:after="0" w:line="360" w:lineRule="auto"/>
              <w:rPr>
                <w:rFonts w:ascii="Times New Roman" w:eastAsia="Arial Unicode MS" w:hAnsi="Times New Roman" w:cs="Times New Roman"/>
                <w:kern w:val="0"/>
                <w:bdr w:val="nil"/>
                <w:lang w:val="en-US"/>
                <w14:ligatures w14:val="none"/>
              </w:rPr>
            </w:pPr>
          </w:p>
          <w:p w14:paraId="6F0F5311" w14:textId="1C2FB0CA" w:rsidR="000422FE" w:rsidRPr="00902305" w:rsidRDefault="000422FE" w:rsidP="00BE3F0A">
            <w:pPr>
              <w:pBdr>
                <w:top w:val="nil"/>
                <w:left w:val="nil"/>
                <w:bottom w:val="nil"/>
                <w:right w:val="nil"/>
                <w:between w:val="nil"/>
                <w:bar w:val="nil"/>
              </w:pBdr>
              <w:spacing w:after="0" w:line="360" w:lineRule="auto"/>
              <w:rPr>
                <w:rFonts w:ascii="Times New Roman" w:eastAsia="Arial Unicode MS" w:hAnsi="Times New Roman" w:cs="Times New Roman"/>
                <w:kern w:val="0"/>
                <w:bdr w:val="nil"/>
                <w:lang w:val="en-US"/>
                <w14:ligatures w14:val="none"/>
              </w:rPr>
            </w:pPr>
            <w:r w:rsidRPr="00902305">
              <w:rPr>
                <w:rFonts w:ascii="Times New Roman" w:eastAsia="Arial Unicode MS" w:hAnsi="Times New Roman" w:cs="Times New Roman"/>
                <w:kern w:val="0"/>
                <w:bdr w:val="nil"/>
                <w:lang w:val="en-US"/>
                <w14:ligatures w14:val="none"/>
              </w:rPr>
              <w:t>Vulnerable clients</w:t>
            </w:r>
          </w:p>
          <w:p w14:paraId="39F2AC7C" w14:textId="77777777" w:rsidR="000422FE" w:rsidRPr="00902305" w:rsidRDefault="000422FE" w:rsidP="00BE3F0A">
            <w:pPr>
              <w:pBdr>
                <w:top w:val="nil"/>
                <w:left w:val="nil"/>
                <w:bottom w:val="nil"/>
                <w:right w:val="nil"/>
                <w:between w:val="nil"/>
                <w:bar w:val="nil"/>
              </w:pBdr>
              <w:spacing w:after="0" w:line="360" w:lineRule="auto"/>
              <w:rPr>
                <w:rFonts w:ascii="Times New Roman" w:eastAsia="Arial Unicode MS" w:hAnsi="Times New Roman" w:cs="Times New Roman"/>
                <w:kern w:val="0"/>
                <w:bdr w:val="nil"/>
                <w:lang w:val="en-US"/>
                <w14:ligatures w14:val="none"/>
              </w:rPr>
            </w:pPr>
          </w:p>
          <w:p w14:paraId="47B3833E" w14:textId="77777777" w:rsidR="00902305" w:rsidRDefault="00902305" w:rsidP="00BE3F0A">
            <w:pPr>
              <w:pBdr>
                <w:top w:val="nil"/>
                <w:left w:val="nil"/>
                <w:bottom w:val="nil"/>
                <w:right w:val="nil"/>
                <w:between w:val="nil"/>
                <w:bar w:val="nil"/>
              </w:pBdr>
              <w:spacing w:after="0" w:line="360" w:lineRule="auto"/>
              <w:rPr>
                <w:rFonts w:ascii="Times New Roman" w:eastAsia="Arial Unicode MS" w:hAnsi="Times New Roman" w:cs="Times New Roman"/>
                <w:kern w:val="0"/>
                <w:bdr w:val="nil"/>
                <w:lang w:val="en-US"/>
                <w14:ligatures w14:val="none"/>
              </w:rPr>
            </w:pPr>
          </w:p>
          <w:p w14:paraId="497D6F1B" w14:textId="77777777" w:rsidR="00902305" w:rsidRDefault="00902305" w:rsidP="00BE3F0A">
            <w:pPr>
              <w:pBdr>
                <w:top w:val="nil"/>
                <w:left w:val="nil"/>
                <w:bottom w:val="nil"/>
                <w:right w:val="nil"/>
                <w:between w:val="nil"/>
                <w:bar w:val="nil"/>
              </w:pBdr>
              <w:spacing w:after="0" w:line="360" w:lineRule="auto"/>
              <w:rPr>
                <w:rFonts w:ascii="Times New Roman" w:eastAsia="Arial Unicode MS" w:hAnsi="Times New Roman" w:cs="Times New Roman"/>
                <w:kern w:val="0"/>
                <w:bdr w:val="nil"/>
                <w:lang w:val="en-US"/>
                <w14:ligatures w14:val="none"/>
              </w:rPr>
            </w:pPr>
          </w:p>
          <w:p w14:paraId="2DC62922" w14:textId="77777777" w:rsidR="00902305" w:rsidRDefault="00902305" w:rsidP="00BE3F0A">
            <w:pPr>
              <w:pBdr>
                <w:top w:val="nil"/>
                <w:left w:val="nil"/>
                <w:bottom w:val="nil"/>
                <w:right w:val="nil"/>
                <w:between w:val="nil"/>
                <w:bar w:val="nil"/>
              </w:pBdr>
              <w:spacing w:after="0" w:line="360" w:lineRule="auto"/>
              <w:rPr>
                <w:rFonts w:ascii="Times New Roman" w:eastAsia="Arial Unicode MS" w:hAnsi="Times New Roman" w:cs="Times New Roman"/>
                <w:kern w:val="0"/>
                <w:bdr w:val="nil"/>
                <w:lang w:val="en-US"/>
                <w14:ligatures w14:val="none"/>
              </w:rPr>
            </w:pPr>
          </w:p>
          <w:p w14:paraId="2DCFEDE2" w14:textId="55FEDF37" w:rsidR="000422FE" w:rsidRPr="00902305" w:rsidRDefault="000422FE" w:rsidP="00BE3F0A">
            <w:pPr>
              <w:pBdr>
                <w:top w:val="nil"/>
                <w:left w:val="nil"/>
                <w:bottom w:val="nil"/>
                <w:right w:val="nil"/>
                <w:between w:val="nil"/>
                <w:bar w:val="nil"/>
              </w:pBdr>
              <w:spacing w:after="0" w:line="360" w:lineRule="auto"/>
              <w:rPr>
                <w:rFonts w:ascii="Times New Roman" w:eastAsia="Arial Unicode MS" w:hAnsi="Times New Roman" w:cs="Times New Roman"/>
                <w:kern w:val="0"/>
                <w:bdr w:val="nil"/>
                <w:lang w:val="en-US"/>
                <w14:ligatures w14:val="none"/>
              </w:rPr>
            </w:pPr>
            <w:r w:rsidRPr="00902305">
              <w:rPr>
                <w:rFonts w:ascii="Times New Roman" w:eastAsia="Arial Unicode MS" w:hAnsi="Times New Roman" w:cs="Times New Roman"/>
                <w:kern w:val="0"/>
                <w:bdr w:val="nil"/>
                <w:lang w:val="en-US"/>
                <w14:ligatures w14:val="none"/>
              </w:rPr>
              <w:t>Economic crisis</w:t>
            </w:r>
          </w:p>
          <w:p w14:paraId="1CE5D2F7" w14:textId="77777777" w:rsidR="000422FE" w:rsidRPr="00902305" w:rsidRDefault="000422FE" w:rsidP="00BE3F0A">
            <w:pPr>
              <w:pBdr>
                <w:top w:val="nil"/>
                <w:left w:val="nil"/>
                <w:bottom w:val="nil"/>
                <w:right w:val="nil"/>
                <w:between w:val="nil"/>
                <w:bar w:val="nil"/>
              </w:pBdr>
              <w:spacing w:after="0" w:line="360" w:lineRule="auto"/>
              <w:rPr>
                <w:rFonts w:ascii="Times New Roman" w:eastAsia="Arial Unicode MS" w:hAnsi="Times New Roman" w:cs="Times New Roman"/>
                <w:kern w:val="0"/>
                <w:bdr w:val="nil"/>
                <w:lang w:val="en-US"/>
                <w14:ligatures w14:val="none"/>
              </w:rPr>
            </w:pPr>
          </w:p>
          <w:p w14:paraId="6B63A6DF" w14:textId="77777777" w:rsidR="00902305" w:rsidRDefault="00902305" w:rsidP="00BE3F0A">
            <w:pPr>
              <w:pBdr>
                <w:top w:val="nil"/>
                <w:left w:val="nil"/>
                <w:bottom w:val="nil"/>
                <w:right w:val="nil"/>
                <w:between w:val="nil"/>
                <w:bar w:val="nil"/>
              </w:pBdr>
              <w:spacing w:after="0" w:line="360" w:lineRule="auto"/>
              <w:rPr>
                <w:rFonts w:ascii="Times New Roman" w:eastAsia="Arial Unicode MS" w:hAnsi="Times New Roman" w:cs="Times New Roman"/>
                <w:kern w:val="0"/>
                <w:bdr w:val="nil"/>
                <w:lang w:val="en-US"/>
                <w14:ligatures w14:val="none"/>
              </w:rPr>
            </w:pPr>
          </w:p>
          <w:p w14:paraId="191B61B3" w14:textId="77777777" w:rsidR="00902305" w:rsidRDefault="00902305" w:rsidP="00BE3F0A">
            <w:pPr>
              <w:pBdr>
                <w:top w:val="nil"/>
                <w:left w:val="nil"/>
                <w:bottom w:val="nil"/>
                <w:right w:val="nil"/>
                <w:between w:val="nil"/>
                <w:bar w:val="nil"/>
              </w:pBdr>
              <w:spacing w:after="0" w:line="360" w:lineRule="auto"/>
              <w:rPr>
                <w:rFonts w:ascii="Times New Roman" w:eastAsia="Arial Unicode MS" w:hAnsi="Times New Roman" w:cs="Times New Roman"/>
                <w:kern w:val="0"/>
                <w:bdr w:val="nil"/>
                <w:lang w:val="en-US"/>
                <w14:ligatures w14:val="none"/>
              </w:rPr>
            </w:pPr>
          </w:p>
          <w:p w14:paraId="23D20E26" w14:textId="77777777" w:rsidR="00902305" w:rsidRDefault="00902305" w:rsidP="00BE3F0A">
            <w:pPr>
              <w:pBdr>
                <w:top w:val="nil"/>
                <w:left w:val="nil"/>
                <w:bottom w:val="nil"/>
                <w:right w:val="nil"/>
                <w:between w:val="nil"/>
                <w:bar w:val="nil"/>
              </w:pBdr>
              <w:spacing w:after="0" w:line="360" w:lineRule="auto"/>
              <w:rPr>
                <w:rFonts w:ascii="Times New Roman" w:eastAsia="Arial Unicode MS" w:hAnsi="Times New Roman" w:cs="Times New Roman"/>
                <w:kern w:val="0"/>
                <w:bdr w:val="nil"/>
                <w:lang w:val="en-US"/>
                <w14:ligatures w14:val="none"/>
              </w:rPr>
            </w:pPr>
          </w:p>
          <w:p w14:paraId="01F7EDD7" w14:textId="77777777" w:rsidR="00833A01" w:rsidRDefault="00833A01" w:rsidP="00BE3F0A">
            <w:pPr>
              <w:pBdr>
                <w:top w:val="nil"/>
                <w:left w:val="nil"/>
                <w:bottom w:val="nil"/>
                <w:right w:val="nil"/>
                <w:between w:val="nil"/>
                <w:bar w:val="nil"/>
              </w:pBdr>
              <w:spacing w:after="0" w:line="360" w:lineRule="auto"/>
              <w:rPr>
                <w:rFonts w:ascii="Times New Roman" w:eastAsia="Arial Unicode MS" w:hAnsi="Times New Roman" w:cs="Times New Roman"/>
                <w:kern w:val="0"/>
                <w:bdr w:val="nil"/>
                <w:lang w:val="en-US"/>
                <w14:ligatures w14:val="none"/>
              </w:rPr>
            </w:pPr>
          </w:p>
          <w:p w14:paraId="37DB1BBB" w14:textId="1E74CD62" w:rsidR="000422FE" w:rsidRPr="00902305" w:rsidRDefault="000422FE" w:rsidP="00BE3F0A">
            <w:pPr>
              <w:pBdr>
                <w:top w:val="nil"/>
                <w:left w:val="nil"/>
                <w:bottom w:val="nil"/>
                <w:right w:val="nil"/>
                <w:between w:val="nil"/>
                <w:bar w:val="nil"/>
              </w:pBdr>
              <w:spacing w:after="0" w:line="360" w:lineRule="auto"/>
              <w:rPr>
                <w:rFonts w:ascii="Times New Roman" w:eastAsia="Arial Unicode MS" w:hAnsi="Times New Roman" w:cs="Times New Roman"/>
                <w:kern w:val="0"/>
                <w:bdr w:val="nil"/>
                <w:lang w:val="en-US"/>
                <w14:ligatures w14:val="none"/>
              </w:rPr>
            </w:pPr>
            <w:r w:rsidRPr="00902305">
              <w:rPr>
                <w:rFonts w:ascii="Times New Roman" w:eastAsia="Arial Unicode MS" w:hAnsi="Times New Roman" w:cs="Times New Roman"/>
                <w:kern w:val="0"/>
                <w:bdr w:val="nil"/>
                <w:lang w:val="en-US"/>
                <w14:ligatures w14:val="none"/>
              </w:rPr>
              <w:t>Failing Support Systems</w:t>
            </w:r>
          </w:p>
          <w:p w14:paraId="6BC3B224" w14:textId="77777777" w:rsidR="000422FE" w:rsidRPr="00902305" w:rsidRDefault="000422FE" w:rsidP="00BE3F0A">
            <w:pPr>
              <w:pBdr>
                <w:top w:val="nil"/>
                <w:left w:val="nil"/>
                <w:bottom w:val="nil"/>
                <w:right w:val="nil"/>
                <w:between w:val="nil"/>
                <w:bar w:val="nil"/>
              </w:pBdr>
              <w:spacing w:after="0" w:line="360" w:lineRule="auto"/>
              <w:rPr>
                <w:rFonts w:ascii="Times New Roman" w:eastAsia="Helvetica" w:hAnsi="Times New Roman" w:cs="Times New Roman"/>
                <w:color w:val="000000"/>
                <w:kern w:val="0"/>
                <w:bdr w:val="nil"/>
                <w:lang w:eastAsia="en-GB"/>
                <w14:ligatures w14:val="none"/>
              </w:rPr>
            </w:pPr>
          </w:p>
        </w:tc>
        <w:tc>
          <w:tcPr>
            <w:tcW w:w="2409" w:type="dxa"/>
            <w:tcBorders>
              <w:bottom w:val="single" w:sz="4" w:space="0" w:color="auto"/>
            </w:tcBorders>
            <w:shd w:val="clear" w:color="auto" w:fill="auto"/>
            <w:tcMar>
              <w:top w:w="80" w:type="dxa"/>
              <w:left w:w="80" w:type="dxa"/>
              <w:bottom w:w="80" w:type="dxa"/>
              <w:right w:w="80" w:type="dxa"/>
            </w:tcMar>
          </w:tcPr>
          <w:p w14:paraId="69F98C92" w14:textId="77777777" w:rsidR="00833A01" w:rsidRDefault="00833A01" w:rsidP="00BE3F0A">
            <w:pPr>
              <w:pBdr>
                <w:top w:val="nil"/>
                <w:left w:val="nil"/>
                <w:bottom w:val="nil"/>
                <w:right w:val="nil"/>
                <w:between w:val="nil"/>
                <w:bar w:val="nil"/>
              </w:pBdr>
              <w:spacing w:after="0" w:line="360" w:lineRule="auto"/>
              <w:rPr>
                <w:rFonts w:ascii="Times New Roman" w:eastAsia="Helvetica" w:hAnsi="Times New Roman" w:cs="Times New Roman"/>
                <w:color w:val="000000"/>
                <w:kern w:val="0"/>
                <w:bdr w:val="nil"/>
                <w:lang w:eastAsia="en-GB"/>
                <w14:ligatures w14:val="none"/>
              </w:rPr>
            </w:pPr>
          </w:p>
          <w:p w14:paraId="14484C5D" w14:textId="01EC86BC" w:rsidR="000422FE" w:rsidRDefault="00833A01" w:rsidP="00BE3F0A">
            <w:pPr>
              <w:pBdr>
                <w:top w:val="nil"/>
                <w:left w:val="nil"/>
                <w:bottom w:val="nil"/>
                <w:right w:val="nil"/>
                <w:between w:val="nil"/>
                <w:bar w:val="nil"/>
              </w:pBdr>
              <w:spacing w:after="0" w:line="360" w:lineRule="auto"/>
              <w:rPr>
                <w:rFonts w:ascii="Times New Roman" w:eastAsia="Helvetica" w:hAnsi="Times New Roman" w:cs="Times New Roman"/>
                <w:color w:val="000000"/>
                <w:kern w:val="0"/>
                <w:bdr w:val="nil"/>
                <w:lang w:eastAsia="en-GB"/>
                <w14:ligatures w14:val="none"/>
              </w:rPr>
            </w:pPr>
            <w:r>
              <w:rPr>
                <w:rFonts w:ascii="Times New Roman" w:eastAsia="Helvetica" w:hAnsi="Times New Roman" w:cs="Times New Roman"/>
                <w:color w:val="000000"/>
                <w:kern w:val="0"/>
                <w:bdr w:val="nil"/>
                <w:lang w:eastAsia="en-GB"/>
                <w14:ligatures w14:val="none"/>
              </w:rPr>
              <w:t>“</w:t>
            </w:r>
            <w:r w:rsidR="00902305">
              <w:rPr>
                <w:rFonts w:ascii="Times New Roman" w:eastAsia="Helvetica" w:hAnsi="Times New Roman" w:cs="Times New Roman"/>
                <w:color w:val="000000"/>
                <w:kern w:val="0"/>
                <w:bdr w:val="nil"/>
                <w:lang w:eastAsia="en-GB"/>
                <w14:ligatures w14:val="none"/>
              </w:rPr>
              <w:t>Some of my clients are at a very low point. Very low. Their mental health is so poor….</w:t>
            </w:r>
            <w:r>
              <w:rPr>
                <w:rFonts w:ascii="Times New Roman" w:eastAsia="Helvetica" w:hAnsi="Times New Roman" w:cs="Times New Roman"/>
                <w:color w:val="000000"/>
                <w:kern w:val="0"/>
                <w:bdr w:val="nil"/>
                <w:lang w:eastAsia="en-GB"/>
                <w14:ligatures w14:val="none"/>
              </w:rPr>
              <w:t>”.</w:t>
            </w:r>
          </w:p>
          <w:p w14:paraId="36CC6C57" w14:textId="77777777" w:rsidR="00F41E88" w:rsidRDefault="00F41E88" w:rsidP="00BE3F0A">
            <w:pPr>
              <w:pBdr>
                <w:top w:val="nil"/>
                <w:left w:val="nil"/>
                <w:bottom w:val="nil"/>
                <w:right w:val="nil"/>
                <w:between w:val="nil"/>
                <w:bar w:val="nil"/>
              </w:pBdr>
              <w:spacing w:after="0" w:line="360" w:lineRule="auto"/>
              <w:rPr>
                <w:rFonts w:ascii="Times New Roman" w:eastAsia="Helvetica" w:hAnsi="Times New Roman" w:cs="Times New Roman"/>
                <w:color w:val="000000"/>
                <w:kern w:val="0"/>
                <w:bdr w:val="nil"/>
                <w:lang w:eastAsia="en-GB"/>
                <w14:ligatures w14:val="none"/>
              </w:rPr>
            </w:pPr>
          </w:p>
          <w:p w14:paraId="55D04239" w14:textId="3FED31E8" w:rsidR="00902305" w:rsidRDefault="00833A01" w:rsidP="00BE3F0A">
            <w:pPr>
              <w:pBdr>
                <w:top w:val="nil"/>
                <w:left w:val="nil"/>
                <w:bottom w:val="nil"/>
                <w:right w:val="nil"/>
                <w:between w:val="nil"/>
                <w:bar w:val="nil"/>
              </w:pBdr>
              <w:spacing w:after="0" w:line="360" w:lineRule="auto"/>
              <w:rPr>
                <w:rFonts w:ascii="Times New Roman" w:eastAsia="Helvetica" w:hAnsi="Times New Roman" w:cs="Times New Roman"/>
                <w:color w:val="000000"/>
                <w:kern w:val="0"/>
                <w:bdr w:val="nil"/>
                <w:lang w:eastAsia="en-GB"/>
                <w14:ligatures w14:val="none"/>
              </w:rPr>
            </w:pPr>
            <w:r>
              <w:rPr>
                <w:rFonts w:ascii="Times New Roman" w:eastAsia="Helvetica" w:hAnsi="Times New Roman" w:cs="Times New Roman"/>
                <w:color w:val="000000"/>
                <w:kern w:val="0"/>
                <w:bdr w:val="nil"/>
                <w:lang w:eastAsia="en-GB"/>
                <w14:ligatures w14:val="none"/>
              </w:rPr>
              <w:t>“</w:t>
            </w:r>
            <w:r w:rsidR="00622B45">
              <w:rPr>
                <w:rFonts w:ascii="Times New Roman" w:eastAsia="Helvetica" w:hAnsi="Times New Roman" w:cs="Times New Roman"/>
                <w:color w:val="000000"/>
                <w:kern w:val="0"/>
                <w:bdr w:val="nil"/>
                <w:lang w:eastAsia="en-GB"/>
                <w14:ligatures w14:val="none"/>
              </w:rPr>
              <w:t xml:space="preserve">…. </w:t>
            </w:r>
            <w:r w:rsidR="00C8381F">
              <w:rPr>
                <w:rFonts w:ascii="Times New Roman" w:eastAsia="Helvetica" w:hAnsi="Times New Roman" w:cs="Times New Roman"/>
                <w:color w:val="000000"/>
                <w:kern w:val="0"/>
                <w:bdr w:val="nil"/>
                <w:lang w:eastAsia="en-GB"/>
                <w14:ligatures w14:val="none"/>
              </w:rPr>
              <w:t>I can</w:t>
            </w:r>
            <w:r w:rsidR="00902305">
              <w:rPr>
                <w:rFonts w:ascii="Times New Roman" w:eastAsia="Helvetica" w:hAnsi="Times New Roman" w:cs="Times New Roman"/>
                <w:color w:val="000000"/>
                <w:kern w:val="0"/>
                <w:bdr w:val="nil"/>
                <w:lang w:eastAsia="en-GB"/>
                <w14:ligatures w14:val="none"/>
              </w:rPr>
              <w:t xml:space="preserve"> get benefits in place for them, but even then, their bills are so high that they are unmanageable</w:t>
            </w:r>
            <w:r>
              <w:rPr>
                <w:rFonts w:ascii="Times New Roman" w:eastAsia="Helvetica" w:hAnsi="Times New Roman" w:cs="Times New Roman"/>
                <w:color w:val="000000"/>
                <w:kern w:val="0"/>
                <w:bdr w:val="nil"/>
                <w:lang w:eastAsia="en-GB"/>
                <w14:ligatures w14:val="none"/>
              </w:rPr>
              <w:t>”.</w:t>
            </w:r>
          </w:p>
          <w:p w14:paraId="50B3D810" w14:textId="77777777" w:rsidR="00833A01" w:rsidRDefault="00833A01" w:rsidP="00BE3F0A">
            <w:pPr>
              <w:pBdr>
                <w:top w:val="nil"/>
                <w:left w:val="nil"/>
                <w:bottom w:val="nil"/>
                <w:right w:val="nil"/>
                <w:between w:val="nil"/>
                <w:bar w:val="nil"/>
              </w:pBdr>
              <w:spacing w:after="0" w:line="360" w:lineRule="auto"/>
              <w:rPr>
                <w:rFonts w:ascii="Times New Roman" w:eastAsia="Helvetica" w:hAnsi="Times New Roman" w:cs="Times New Roman"/>
                <w:color w:val="000000"/>
                <w:kern w:val="0"/>
                <w:bdr w:val="nil"/>
                <w:lang w:eastAsia="en-GB"/>
                <w14:ligatures w14:val="none"/>
              </w:rPr>
            </w:pPr>
          </w:p>
          <w:p w14:paraId="4D960DC8" w14:textId="1C34075E" w:rsidR="00902305" w:rsidRPr="00902305" w:rsidRDefault="00833A01" w:rsidP="00BE3F0A">
            <w:pPr>
              <w:pBdr>
                <w:top w:val="nil"/>
                <w:left w:val="nil"/>
                <w:bottom w:val="nil"/>
                <w:right w:val="nil"/>
                <w:between w:val="nil"/>
                <w:bar w:val="nil"/>
              </w:pBdr>
              <w:spacing w:after="0" w:line="360" w:lineRule="auto"/>
              <w:rPr>
                <w:rFonts w:ascii="Times New Roman" w:eastAsia="Helvetica" w:hAnsi="Times New Roman" w:cs="Times New Roman"/>
                <w:color w:val="000000"/>
                <w:kern w:val="0"/>
                <w:bdr w:val="nil"/>
                <w:lang w:eastAsia="en-GB"/>
                <w14:ligatures w14:val="none"/>
              </w:rPr>
            </w:pPr>
            <w:r>
              <w:rPr>
                <w:rFonts w:ascii="Times New Roman" w:eastAsia="Helvetica" w:hAnsi="Times New Roman" w:cs="Times New Roman"/>
                <w:color w:val="000000"/>
                <w:kern w:val="0"/>
                <w:bdr w:val="nil"/>
                <w:lang w:eastAsia="en-GB"/>
                <w14:ligatures w14:val="none"/>
              </w:rPr>
              <w:t>“</w:t>
            </w:r>
            <w:r w:rsidR="00902305">
              <w:rPr>
                <w:rFonts w:ascii="Times New Roman" w:eastAsia="Helvetica" w:hAnsi="Times New Roman" w:cs="Times New Roman"/>
                <w:color w:val="000000"/>
                <w:kern w:val="0"/>
                <w:bdr w:val="nil"/>
                <w:lang w:eastAsia="en-GB"/>
                <w14:ligatures w14:val="none"/>
              </w:rPr>
              <w:t>There’s nobody to help them. They aren’t at crisis point</w:t>
            </w:r>
            <w:r w:rsidR="00BB2D12">
              <w:rPr>
                <w:rFonts w:ascii="Times New Roman" w:eastAsia="Helvetica" w:hAnsi="Times New Roman" w:cs="Times New Roman"/>
                <w:color w:val="000000"/>
                <w:kern w:val="0"/>
                <w:bdr w:val="nil"/>
                <w:lang w:eastAsia="en-GB"/>
                <w14:ligatures w14:val="none"/>
              </w:rPr>
              <w:t>,</w:t>
            </w:r>
            <w:r w:rsidR="00902305">
              <w:rPr>
                <w:rFonts w:ascii="Times New Roman" w:eastAsia="Helvetica" w:hAnsi="Times New Roman" w:cs="Times New Roman"/>
                <w:color w:val="000000"/>
                <w:kern w:val="0"/>
                <w:bdr w:val="nil"/>
                <w:lang w:eastAsia="en-GB"/>
                <w14:ligatures w14:val="none"/>
              </w:rPr>
              <w:t xml:space="preserve"> so the crisis team don’t want to know. The GP can’t even give them a </w:t>
            </w:r>
            <w:r w:rsidR="00BB2D12">
              <w:rPr>
                <w:rFonts w:ascii="Times New Roman" w:eastAsia="Helvetica" w:hAnsi="Times New Roman" w:cs="Times New Roman"/>
                <w:color w:val="000000"/>
                <w:kern w:val="0"/>
                <w:bdr w:val="nil"/>
                <w:lang w:eastAsia="en-GB"/>
                <w14:ligatures w14:val="none"/>
              </w:rPr>
              <w:t>face-to-face</w:t>
            </w:r>
            <w:r w:rsidR="00902305">
              <w:rPr>
                <w:rFonts w:ascii="Times New Roman" w:eastAsia="Helvetica" w:hAnsi="Times New Roman" w:cs="Times New Roman"/>
                <w:color w:val="000000"/>
                <w:kern w:val="0"/>
                <w:bdr w:val="nil"/>
                <w:lang w:eastAsia="en-GB"/>
                <w14:ligatures w14:val="none"/>
              </w:rPr>
              <w:t xml:space="preserve"> appointment</w:t>
            </w:r>
            <w:r>
              <w:rPr>
                <w:rFonts w:ascii="Times New Roman" w:eastAsia="Helvetica" w:hAnsi="Times New Roman" w:cs="Times New Roman"/>
                <w:color w:val="000000"/>
                <w:kern w:val="0"/>
                <w:bdr w:val="nil"/>
                <w:lang w:eastAsia="en-GB"/>
                <w14:ligatures w14:val="none"/>
              </w:rPr>
              <w:t>”.</w:t>
            </w:r>
          </w:p>
        </w:tc>
        <w:tc>
          <w:tcPr>
            <w:tcW w:w="2409" w:type="dxa"/>
            <w:tcBorders>
              <w:bottom w:val="single" w:sz="4" w:space="0" w:color="auto"/>
            </w:tcBorders>
            <w:shd w:val="clear" w:color="auto" w:fill="auto"/>
            <w:tcMar>
              <w:top w:w="80" w:type="dxa"/>
              <w:left w:w="80" w:type="dxa"/>
              <w:bottom w:w="80" w:type="dxa"/>
              <w:right w:w="80" w:type="dxa"/>
            </w:tcMar>
          </w:tcPr>
          <w:p w14:paraId="08C38417" w14:textId="77777777" w:rsidR="00833A01" w:rsidRDefault="00833A01" w:rsidP="00BE3F0A">
            <w:pPr>
              <w:pBdr>
                <w:top w:val="nil"/>
                <w:left w:val="nil"/>
                <w:bottom w:val="nil"/>
                <w:right w:val="nil"/>
                <w:between w:val="nil"/>
                <w:bar w:val="nil"/>
              </w:pBdr>
              <w:spacing w:after="0" w:line="360" w:lineRule="auto"/>
              <w:rPr>
                <w:rFonts w:ascii="Times New Roman" w:eastAsia="Helvetica" w:hAnsi="Times New Roman" w:cs="Times New Roman"/>
                <w:color w:val="000000"/>
                <w:kern w:val="0"/>
                <w:bdr w:val="nil"/>
                <w:lang w:eastAsia="en-GB"/>
                <w14:ligatures w14:val="none"/>
              </w:rPr>
            </w:pPr>
          </w:p>
          <w:p w14:paraId="0D3F3DE1" w14:textId="77777777" w:rsidR="00833A01" w:rsidRDefault="00833A01" w:rsidP="00BE3F0A">
            <w:pPr>
              <w:pBdr>
                <w:top w:val="nil"/>
                <w:left w:val="nil"/>
                <w:bottom w:val="nil"/>
                <w:right w:val="nil"/>
                <w:between w:val="nil"/>
                <w:bar w:val="nil"/>
              </w:pBdr>
              <w:spacing w:after="0" w:line="360" w:lineRule="auto"/>
              <w:rPr>
                <w:rFonts w:ascii="Times New Roman" w:eastAsia="Helvetica" w:hAnsi="Times New Roman" w:cs="Times New Roman"/>
                <w:color w:val="000000"/>
                <w:kern w:val="0"/>
                <w:bdr w:val="nil"/>
                <w:lang w:eastAsia="en-GB"/>
                <w14:ligatures w14:val="none"/>
              </w:rPr>
            </w:pPr>
          </w:p>
          <w:p w14:paraId="79D70463" w14:textId="77777777" w:rsidR="000422FE" w:rsidRDefault="00833A01" w:rsidP="00BE3F0A">
            <w:pPr>
              <w:pBdr>
                <w:top w:val="nil"/>
                <w:left w:val="nil"/>
                <w:bottom w:val="nil"/>
                <w:right w:val="nil"/>
                <w:between w:val="nil"/>
                <w:bar w:val="nil"/>
              </w:pBdr>
              <w:spacing w:after="0" w:line="360" w:lineRule="auto"/>
              <w:rPr>
                <w:rFonts w:ascii="Times New Roman" w:eastAsia="Helvetica" w:hAnsi="Times New Roman" w:cs="Times New Roman"/>
                <w:color w:val="000000"/>
                <w:kern w:val="0"/>
                <w:bdr w:val="nil"/>
                <w:lang w:eastAsia="en-GB"/>
                <w14:ligatures w14:val="none"/>
              </w:rPr>
            </w:pPr>
            <w:r>
              <w:rPr>
                <w:rFonts w:ascii="Times New Roman" w:eastAsia="Helvetica" w:hAnsi="Times New Roman" w:cs="Times New Roman"/>
                <w:color w:val="000000"/>
                <w:kern w:val="0"/>
                <w:bdr w:val="nil"/>
                <w:lang w:eastAsia="en-GB"/>
                <w14:ligatures w14:val="none"/>
              </w:rPr>
              <w:t>Pp D, line 98</w:t>
            </w:r>
          </w:p>
          <w:p w14:paraId="7B8610AC" w14:textId="77777777" w:rsidR="00833A01" w:rsidRDefault="00833A01" w:rsidP="00BE3F0A">
            <w:pPr>
              <w:pBdr>
                <w:top w:val="nil"/>
                <w:left w:val="nil"/>
                <w:bottom w:val="nil"/>
                <w:right w:val="nil"/>
                <w:between w:val="nil"/>
                <w:bar w:val="nil"/>
              </w:pBdr>
              <w:spacing w:after="0" w:line="360" w:lineRule="auto"/>
              <w:rPr>
                <w:rFonts w:ascii="Times New Roman" w:eastAsia="Helvetica" w:hAnsi="Times New Roman" w:cs="Times New Roman"/>
                <w:color w:val="000000"/>
                <w:kern w:val="0"/>
                <w:bdr w:val="nil"/>
                <w:lang w:eastAsia="en-GB"/>
                <w14:ligatures w14:val="none"/>
              </w:rPr>
            </w:pPr>
          </w:p>
          <w:p w14:paraId="1F99D0ED" w14:textId="77777777" w:rsidR="00833A01" w:rsidRDefault="00833A01" w:rsidP="00BE3F0A">
            <w:pPr>
              <w:pBdr>
                <w:top w:val="nil"/>
                <w:left w:val="nil"/>
                <w:bottom w:val="nil"/>
                <w:right w:val="nil"/>
                <w:between w:val="nil"/>
                <w:bar w:val="nil"/>
              </w:pBdr>
              <w:spacing w:after="0" w:line="360" w:lineRule="auto"/>
              <w:rPr>
                <w:rFonts w:ascii="Times New Roman" w:eastAsia="Helvetica" w:hAnsi="Times New Roman" w:cs="Times New Roman"/>
                <w:color w:val="000000"/>
                <w:kern w:val="0"/>
                <w:bdr w:val="nil"/>
                <w:lang w:eastAsia="en-GB"/>
                <w14:ligatures w14:val="none"/>
              </w:rPr>
            </w:pPr>
          </w:p>
          <w:p w14:paraId="33F9AEFF" w14:textId="77777777" w:rsidR="00833A01" w:rsidRDefault="00833A01" w:rsidP="00BE3F0A">
            <w:pPr>
              <w:pBdr>
                <w:top w:val="nil"/>
                <w:left w:val="nil"/>
                <w:bottom w:val="nil"/>
                <w:right w:val="nil"/>
                <w:between w:val="nil"/>
                <w:bar w:val="nil"/>
              </w:pBdr>
              <w:spacing w:after="0" w:line="360" w:lineRule="auto"/>
              <w:rPr>
                <w:rFonts w:ascii="Times New Roman" w:eastAsia="Helvetica" w:hAnsi="Times New Roman" w:cs="Times New Roman"/>
                <w:color w:val="000000"/>
                <w:kern w:val="0"/>
                <w:bdr w:val="nil"/>
                <w:lang w:eastAsia="en-GB"/>
                <w14:ligatures w14:val="none"/>
              </w:rPr>
            </w:pPr>
          </w:p>
          <w:p w14:paraId="048EEA66" w14:textId="77777777" w:rsidR="00833A01" w:rsidRDefault="00833A01" w:rsidP="00BE3F0A">
            <w:pPr>
              <w:pBdr>
                <w:top w:val="nil"/>
                <w:left w:val="nil"/>
                <w:bottom w:val="nil"/>
                <w:right w:val="nil"/>
                <w:between w:val="nil"/>
                <w:bar w:val="nil"/>
              </w:pBdr>
              <w:spacing w:after="0" w:line="360" w:lineRule="auto"/>
              <w:rPr>
                <w:rFonts w:ascii="Times New Roman" w:eastAsia="Helvetica" w:hAnsi="Times New Roman" w:cs="Times New Roman"/>
                <w:color w:val="000000"/>
                <w:kern w:val="0"/>
                <w:bdr w:val="nil"/>
                <w:lang w:eastAsia="en-GB"/>
                <w14:ligatures w14:val="none"/>
              </w:rPr>
            </w:pPr>
          </w:p>
          <w:p w14:paraId="21ECDE74" w14:textId="1FEC419F" w:rsidR="00833A01" w:rsidRDefault="00833A01" w:rsidP="00BE3F0A">
            <w:pPr>
              <w:pBdr>
                <w:top w:val="nil"/>
                <w:left w:val="nil"/>
                <w:bottom w:val="nil"/>
                <w:right w:val="nil"/>
                <w:between w:val="nil"/>
                <w:bar w:val="nil"/>
              </w:pBdr>
              <w:spacing w:after="0" w:line="360" w:lineRule="auto"/>
              <w:rPr>
                <w:rFonts w:ascii="Times New Roman" w:eastAsia="Helvetica" w:hAnsi="Times New Roman" w:cs="Times New Roman"/>
                <w:color w:val="000000"/>
                <w:kern w:val="0"/>
                <w:bdr w:val="nil"/>
                <w:lang w:eastAsia="en-GB"/>
                <w14:ligatures w14:val="none"/>
              </w:rPr>
            </w:pPr>
            <w:r>
              <w:rPr>
                <w:rFonts w:ascii="Times New Roman" w:eastAsia="Helvetica" w:hAnsi="Times New Roman" w:cs="Times New Roman"/>
                <w:color w:val="000000"/>
                <w:kern w:val="0"/>
                <w:bdr w:val="nil"/>
                <w:lang w:eastAsia="en-GB"/>
                <w14:ligatures w14:val="none"/>
              </w:rPr>
              <w:t xml:space="preserve">Pp C </w:t>
            </w:r>
            <w:r w:rsidR="005751CC">
              <w:rPr>
                <w:rFonts w:ascii="Times New Roman" w:eastAsia="Helvetica" w:hAnsi="Times New Roman" w:cs="Times New Roman"/>
                <w:color w:val="000000"/>
                <w:kern w:val="0"/>
                <w:bdr w:val="nil"/>
                <w:lang w:eastAsia="en-GB"/>
                <w14:ligatures w14:val="none"/>
              </w:rPr>
              <w:t>lines</w:t>
            </w:r>
            <w:r>
              <w:rPr>
                <w:rFonts w:ascii="Times New Roman" w:eastAsia="Helvetica" w:hAnsi="Times New Roman" w:cs="Times New Roman"/>
                <w:color w:val="000000"/>
                <w:kern w:val="0"/>
                <w:bdr w:val="nil"/>
                <w:lang w:eastAsia="en-GB"/>
                <w14:ligatures w14:val="none"/>
              </w:rPr>
              <w:t xml:space="preserve"> 50-51</w:t>
            </w:r>
          </w:p>
          <w:p w14:paraId="11D10569" w14:textId="77777777" w:rsidR="00833A01" w:rsidRDefault="00833A01" w:rsidP="00BE3F0A">
            <w:pPr>
              <w:pBdr>
                <w:top w:val="nil"/>
                <w:left w:val="nil"/>
                <w:bottom w:val="nil"/>
                <w:right w:val="nil"/>
                <w:between w:val="nil"/>
                <w:bar w:val="nil"/>
              </w:pBdr>
              <w:spacing w:after="0" w:line="360" w:lineRule="auto"/>
              <w:rPr>
                <w:rFonts w:ascii="Times New Roman" w:eastAsia="Helvetica" w:hAnsi="Times New Roman" w:cs="Times New Roman"/>
                <w:color w:val="000000"/>
                <w:kern w:val="0"/>
                <w:bdr w:val="nil"/>
                <w:lang w:eastAsia="en-GB"/>
                <w14:ligatures w14:val="none"/>
              </w:rPr>
            </w:pPr>
          </w:p>
          <w:p w14:paraId="348D5346" w14:textId="77777777" w:rsidR="00833A01" w:rsidRDefault="00833A01" w:rsidP="00BE3F0A">
            <w:pPr>
              <w:pBdr>
                <w:top w:val="nil"/>
                <w:left w:val="nil"/>
                <w:bottom w:val="nil"/>
                <w:right w:val="nil"/>
                <w:between w:val="nil"/>
                <w:bar w:val="nil"/>
              </w:pBdr>
              <w:spacing w:after="0" w:line="360" w:lineRule="auto"/>
              <w:rPr>
                <w:rFonts w:ascii="Times New Roman" w:eastAsia="Helvetica" w:hAnsi="Times New Roman" w:cs="Times New Roman"/>
                <w:color w:val="000000"/>
                <w:kern w:val="0"/>
                <w:bdr w:val="nil"/>
                <w:lang w:eastAsia="en-GB"/>
                <w14:ligatures w14:val="none"/>
              </w:rPr>
            </w:pPr>
          </w:p>
          <w:p w14:paraId="6CBF3102" w14:textId="77777777" w:rsidR="00833A01" w:rsidRDefault="00833A01" w:rsidP="00BE3F0A">
            <w:pPr>
              <w:pBdr>
                <w:top w:val="nil"/>
                <w:left w:val="nil"/>
                <w:bottom w:val="nil"/>
                <w:right w:val="nil"/>
                <w:between w:val="nil"/>
                <w:bar w:val="nil"/>
              </w:pBdr>
              <w:spacing w:after="0" w:line="360" w:lineRule="auto"/>
              <w:rPr>
                <w:rFonts w:ascii="Times New Roman" w:eastAsia="Helvetica" w:hAnsi="Times New Roman" w:cs="Times New Roman"/>
                <w:color w:val="000000"/>
                <w:kern w:val="0"/>
                <w:bdr w:val="nil"/>
                <w:lang w:eastAsia="en-GB"/>
                <w14:ligatures w14:val="none"/>
              </w:rPr>
            </w:pPr>
          </w:p>
          <w:p w14:paraId="7D759536" w14:textId="77777777" w:rsidR="00833A01" w:rsidRDefault="00833A01" w:rsidP="00BE3F0A">
            <w:pPr>
              <w:pBdr>
                <w:top w:val="nil"/>
                <w:left w:val="nil"/>
                <w:bottom w:val="nil"/>
                <w:right w:val="nil"/>
                <w:between w:val="nil"/>
                <w:bar w:val="nil"/>
              </w:pBdr>
              <w:spacing w:after="0" w:line="360" w:lineRule="auto"/>
              <w:rPr>
                <w:rFonts w:ascii="Times New Roman" w:eastAsia="Helvetica" w:hAnsi="Times New Roman" w:cs="Times New Roman"/>
                <w:color w:val="000000"/>
                <w:kern w:val="0"/>
                <w:bdr w:val="nil"/>
                <w:lang w:eastAsia="en-GB"/>
                <w14:ligatures w14:val="none"/>
              </w:rPr>
            </w:pPr>
          </w:p>
          <w:p w14:paraId="0E5924A0" w14:textId="77777777" w:rsidR="00833A01" w:rsidRDefault="00833A01" w:rsidP="00BE3F0A">
            <w:pPr>
              <w:pBdr>
                <w:top w:val="nil"/>
                <w:left w:val="nil"/>
                <w:bottom w:val="nil"/>
                <w:right w:val="nil"/>
                <w:between w:val="nil"/>
                <w:bar w:val="nil"/>
              </w:pBdr>
              <w:spacing w:after="0" w:line="360" w:lineRule="auto"/>
              <w:rPr>
                <w:rFonts w:ascii="Times New Roman" w:eastAsia="Helvetica" w:hAnsi="Times New Roman" w:cs="Times New Roman"/>
                <w:color w:val="000000"/>
                <w:kern w:val="0"/>
                <w:bdr w:val="nil"/>
                <w:lang w:eastAsia="en-GB"/>
                <w14:ligatures w14:val="none"/>
              </w:rPr>
            </w:pPr>
          </w:p>
          <w:p w14:paraId="109B917E" w14:textId="6FABAF0E" w:rsidR="00833A01" w:rsidRPr="00833A01" w:rsidRDefault="00833A01" w:rsidP="00BE3F0A">
            <w:pPr>
              <w:pBdr>
                <w:top w:val="nil"/>
                <w:left w:val="nil"/>
                <w:bottom w:val="nil"/>
                <w:right w:val="nil"/>
                <w:between w:val="nil"/>
                <w:bar w:val="nil"/>
              </w:pBdr>
              <w:spacing w:after="0" w:line="360" w:lineRule="auto"/>
              <w:rPr>
                <w:rFonts w:ascii="Times New Roman" w:eastAsia="Helvetica" w:hAnsi="Times New Roman" w:cs="Times New Roman"/>
                <w:color w:val="000000"/>
                <w:kern w:val="0"/>
                <w:bdr w:val="nil"/>
                <w:lang w:eastAsia="en-GB"/>
                <w14:ligatures w14:val="none"/>
              </w:rPr>
            </w:pPr>
            <w:r>
              <w:rPr>
                <w:rFonts w:ascii="Times New Roman" w:eastAsia="Helvetica" w:hAnsi="Times New Roman" w:cs="Times New Roman"/>
                <w:color w:val="000000"/>
                <w:kern w:val="0"/>
                <w:bdr w:val="nil"/>
                <w:lang w:eastAsia="en-GB"/>
                <w14:ligatures w14:val="none"/>
              </w:rPr>
              <w:t>Pp D, line 99-100</w:t>
            </w:r>
          </w:p>
        </w:tc>
      </w:tr>
    </w:tbl>
    <w:p w14:paraId="554F35B4" w14:textId="77777777" w:rsidR="00BE3F0A" w:rsidRDefault="00BE3F0A" w:rsidP="00BE3F0A">
      <w:pPr>
        <w:spacing w:line="360" w:lineRule="auto"/>
        <w:rPr>
          <w:rFonts w:ascii="Times New Roman" w:eastAsia="Arial Unicode MS" w:hAnsi="Times New Roman" w:cs="Times New Roman"/>
          <w:color w:val="000000"/>
          <w:kern w:val="0"/>
          <w:sz w:val="24"/>
          <w:szCs w:val="24"/>
          <w:bdr w:val="nil"/>
          <w:lang w:val="en-US" w:eastAsia="en-GB"/>
          <w14:ligatures w14:val="none"/>
        </w:rPr>
      </w:pPr>
    </w:p>
    <w:p w14:paraId="7C9E8BF8" w14:textId="77777777" w:rsidR="00D32E75" w:rsidRDefault="00D32E75" w:rsidP="00BE3F0A">
      <w:pPr>
        <w:spacing w:line="360" w:lineRule="auto"/>
        <w:rPr>
          <w:rFonts w:ascii="Times New Roman" w:hAnsi="Times New Roman" w:cs="Times New Roman"/>
          <w:b/>
          <w:bCs/>
          <w:sz w:val="24"/>
          <w:szCs w:val="24"/>
        </w:rPr>
      </w:pPr>
    </w:p>
    <w:p w14:paraId="67628C73" w14:textId="77777777" w:rsidR="00902305" w:rsidRDefault="00902305" w:rsidP="00BE3F0A">
      <w:pPr>
        <w:spacing w:line="360" w:lineRule="auto"/>
        <w:rPr>
          <w:rFonts w:ascii="Times New Roman" w:hAnsi="Times New Roman" w:cs="Times New Roman"/>
          <w:b/>
          <w:bCs/>
          <w:sz w:val="24"/>
          <w:szCs w:val="24"/>
        </w:rPr>
      </w:pPr>
    </w:p>
    <w:p w14:paraId="4FFCF446" w14:textId="77777777" w:rsidR="00902305" w:rsidRDefault="00902305" w:rsidP="00BE3F0A">
      <w:pPr>
        <w:spacing w:line="360" w:lineRule="auto"/>
        <w:rPr>
          <w:rFonts w:ascii="Times New Roman" w:hAnsi="Times New Roman" w:cs="Times New Roman"/>
          <w:b/>
          <w:bCs/>
          <w:sz w:val="24"/>
          <w:szCs w:val="24"/>
        </w:rPr>
      </w:pPr>
    </w:p>
    <w:p w14:paraId="04830900" w14:textId="77777777" w:rsidR="00902305" w:rsidRDefault="00902305" w:rsidP="00BE3F0A">
      <w:pPr>
        <w:spacing w:line="360" w:lineRule="auto"/>
        <w:rPr>
          <w:rFonts w:ascii="Times New Roman" w:hAnsi="Times New Roman" w:cs="Times New Roman"/>
          <w:b/>
          <w:bCs/>
          <w:sz w:val="24"/>
          <w:szCs w:val="24"/>
        </w:rPr>
      </w:pPr>
    </w:p>
    <w:p w14:paraId="4F59C310" w14:textId="77777777" w:rsidR="00902305" w:rsidRDefault="00902305" w:rsidP="00BE3F0A">
      <w:pPr>
        <w:spacing w:line="360" w:lineRule="auto"/>
        <w:rPr>
          <w:rFonts w:ascii="Times New Roman" w:hAnsi="Times New Roman" w:cs="Times New Roman"/>
          <w:b/>
          <w:bCs/>
          <w:sz w:val="24"/>
          <w:szCs w:val="24"/>
        </w:rPr>
      </w:pPr>
    </w:p>
    <w:p w14:paraId="43720B38" w14:textId="77777777" w:rsidR="00902305" w:rsidRDefault="00902305" w:rsidP="00BE3F0A">
      <w:pPr>
        <w:spacing w:line="360" w:lineRule="auto"/>
        <w:rPr>
          <w:rFonts w:ascii="Times New Roman" w:hAnsi="Times New Roman" w:cs="Times New Roman"/>
          <w:b/>
          <w:bCs/>
          <w:sz w:val="24"/>
          <w:szCs w:val="24"/>
        </w:rPr>
      </w:pPr>
    </w:p>
    <w:p w14:paraId="7339164C" w14:textId="77777777" w:rsidR="00902305" w:rsidRDefault="00902305" w:rsidP="00BE3F0A">
      <w:pPr>
        <w:spacing w:line="360" w:lineRule="auto"/>
        <w:rPr>
          <w:rFonts w:ascii="Times New Roman" w:hAnsi="Times New Roman" w:cs="Times New Roman"/>
          <w:b/>
          <w:bCs/>
          <w:sz w:val="24"/>
          <w:szCs w:val="24"/>
        </w:rPr>
      </w:pPr>
    </w:p>
    <w:p w14:paraId="17490BA4" w14:textId="77777777" w:rsidR="00902305" w:rsidRDefault="00902305" w:rsidP="00BE3F0A">
      <w:pPr>
        <w:spacing w:line="360" w:lineRule="auto"/>
        <w:rPr>
          <w:rFonts w:ascii="Times New Roman" w:hAnsi="Times New Roman" w:cs="Times New Roman"/>
          <w:b/>
          <w:bCs/>
          <w:sz w:val="24"/>
          <w:szCs w:val="24"/>
        </w:rPr>
      </w:pPr>
    </w:p>
    <w:p w14:paraId="28CE4CB9" w14:textId="25478E7C" w:rsidR="006636D9" w:rsidRDefault="006636D9" w:rsidP="00BE3F0A">
      <w:pPr>
        <w:spacing w:line="360" w:lineRule="auto"/>
        <w:rPr>
          <w:rFonts w:ascii="Times New Roman" w:hAnsi="Times New Roman" w:cs="Times New Roman"/>
          <w:b/>
          <w:bCs/>
          <w:sz w:val="24"/>
          <w:szCs w:val="24"/>
        </w:rPr>
      </w:pPr>
    </w:p>
    <w:p w14:paraId="3FB79397" w14:textId="77777777" w:rsidR="00A63763" w:rsidRDefault="00A63763">
      <w:pPr>
        <w:rPr>
          <w:rFonts w:ascii="Times New Roman" w:hAnsi="Times New Roman" w:cs="Times New Roman"/>
          <w:b/>
          <w:bCs/>
          <w:sz w:val="24"/>
          <w:szCs w:val="24"/>
        </w:rPr>
      </w:pPr>
    </w:p>
    <w:p w14:paraId="78AD65DD" w14:textId="77777777" w:rsidR="00A63763" w:rsidRDefault="00A63763">
      <w:pPr>
        <w:rPr>
          <w:rFonts w:ascii="Times New Roman" w:hAnsi="Times New Roman" w:cs="Times New Roman"/>
          <w:b/>
          <w:bCs/>
          <w:sz w:val="24"/>
          <w:szCs w:val="24"/>
        </w:rPr>
      </w:pPr>
    </w:p>
    <w:p w14:paraId="53FD2C65" w14:textId="00A5EE23" w:rsidR="006636D9" w:rsidRDefault="006636D9">
      <w:pPr>
        <w:rPr>
          <w:rFonts w:ascii="Times New Roman" w:hAnsi="Times New Roman" w:cs="Times New Roman"/>
          <w:b/>
          <w:bCs/>
          <w:sz w:val="24"/>
          <w:szCs w:val="24"/>
        </w:rPr>
      </w:pPr>
      <w:r>
        <w:rPr>
          <w:rFonts w:ascii="Times New Roman" w:hAnsi="Times New Roman" w:cs="Times New Roman"/>
          <w:b/>
          <w:bCs/>
          <w:sz w:val="24"/>
          <w:szCs w:val="24"/>
        </w:rPr>
        <w:t>3.3 Figure 1</w:t>
      </w:r>
    </w:p>
    <w:p w14:paraId="4531E052" w14:textId="4FD88FD4" w:rsidR="006636D9" w:rsidRDefault="006E40F8">
      <w:pPr>
        <w:rPr>
          <w:rFonts w:ascii="Times New Roman" w:hAnsi="Times New Roman" w:cs="Times New Roman"/>
          <w:b/>
          <w:bCs/>
          <w:sz w:val="24"/>
          <w:szCs w:val="24"/>
        </w:rPr>
      </w:pPr>
      <w:r>
        <w:rPr>
          <w:rFonts w:ascii="Times New Roman" w:hAnsi="Times New Roman" w:cs="Times New Roman"/>
          <w:b/>
          <w:bCs/>
          <w:i/>
          <w:iCs/>
          <w:noProof/>
          <w:sz w:val="24"/>
          <w:szCs w:val="24"/>
        </w:rPr>
        <w:drawing>
          <wp:anchor distT="0" distB="0" distL="114300" distR="114300" simplePos="0" relativeHeight="251658240" behindDoc="0" locked="0" layoutInCell="1" allowOverlap="1" wp14:anchorId="27481230" wp14:editId="7B0490E0">
            <wp:simplePos x="0" y="0"/>
            <wp:positionH relativeFrom="margin">
              <wp:align>center</wp:align>
            </wp:positionH>
            <wp:positionV relativeFrom="paragraph">
              <wp:posOffset>2226763</wp:posOffset>
            </wp:positionV>
            <wp:extent cx="9145921" cy="5085498"/>
            <wp:effectExtent l="0" t="0" r="0" b="0"/>
            <wp:wrapNone/>
            <wp:docPr id="12190501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rot="16200000">
                      <a:off x="0" y="0"/>
                      <a:ext cx="9145921" cy="5085498"/>
                    </a:xfrm>
                    <a:prstGeom prst="rect">
                      <a:avLst/>
                    </a:prstGeom>
                    <a:noFill/>
                  </pic:spPr>
                </pic:pic>
              </a:graphicData>
            </a:graphic>
            <wp14:sizeRelH relativeFrom="margin">
              <wp14:pctWidth>0</wp14:pctWidth>
            </wp14:sizeRelH>
            <wp14:sizeRelV relativeFrom="margin">
              <wp14:pctHeight>0</wp14:pctHeight>
            </wp14:sizeRelV>
          </wp:anchor>
        </w:drawing>
      </w:r>
      <w:r w:rsidR="006636D9">
        <w:rPr>
          <w:rFonts w:ascii="Times New Roman" w:hAnsi="Times New Roman" w:cs="Times New Roman"/>
          <w:b/>
          <w:bCs/>
          <w:i/>
          <w:iCs/>
          <w:sz w:val="24"/>
          <w:szCs w:val="24"/>
        </w:rPr>
        <w:t>Diagrammatical representation of the results.</w:t>
      </w:r>
      <w:r w:rsidR="006636D9">
        <w:rPr>
          <w:rFonts w:ascii="Times New Roman" w:hAnsi="Times New Roman" w:cs="Times New Roman"/>
          <w:b/>
          <w:bCs/>
          <w:sz w:val="24"/>
          <w:szCs w:val="24"/>
        </w:rPr>
        <w:br w:type="page"/>
      </w:r>
    </w:p>
    <w:p w14:paraId="69598C7A" w14:textId="284E6A5C" w:rsidR="005F15C6" w:rsidRPr="000A0AF8" w:rsidRDefault="00527A7A" w:rsidP="00BE3F0A">
      <w:pPr>
        <w:spacing w:line="360" w:lineRule="auto"/>
        <w:rPr>
          <w:rFonts w:ascii="Times New Roman" w:hAnsi="Times New Roman" w:cs="Times New Roman"/>
          <w:b/>
          <w:bCs/>
          <w:sz w:val="24"/>
          <w:szCs w:val="24"/>
        </w:rPr>
      </w:pPr>
      <w:r w:rsidRPr="000A0AF8">
        <w:rPr>
          <w:rFonts w:ascii="Times New Roman" w:hAnsi="Times New Roman" w:cs="Times New Roman"/>
          <w:b/>
          <w:bCs/>
          <w:sz w:val="24"/>
          <w:szCs w:val="24"/>
        </w:rPr>
        <w:t>3.</w:t>
      </w:r>
      <w:r w:rsidR="006636D9">
        <w:rPr>
          <w:rFonts w:ascii="Times New Roman" w:hAnsi="Times New Roman" w:cs="Times New Roman"/>
          <w:b/>
          <w:bCs/>
          <w:sz w:val="24"/>
          <w:szCs w:val="24"/>
        </w:rPr>
        <w:t>4</w:t>
      </w:r>
      <w:r w:rsidRPr="000A0AF8">
        <w:rPr>
          <w:rFonts w:ascii="Times New Roman" w:hAnsi="Times New Roman" w:cs="Times New Roman"/>
          <w:b/>
          <w:bCs/>
          <w:sz w:val="24"/>
          <w:szCs w:val="24"/>
        </w:rPr>
        <w:t xml:space="preserve"> </w:t>
      </w:r>
      <w:r w:rsidR="005F15C6" w:rsidRPr="000A0AF8">
        <w:rPr>
          <w:rFonts w:ascii="Times New Roman" w:hAnsi="Times New Roman" w:cs="Times New Roman"/>
          <w:b/>
          <w:bCs/>
          <w:sz w:val="24"/>
          <w:szCs w:val="24"/>
        </w:rPr>
        <w:t>Discussion of Results</w:t>
      </w:r>
    </w:p>
    <w:p w14:paraId="2B6F1C0F" w14:textId="049BD19D" w:rsidR="005F15C6" w:rsidRPr="000A0AF8" w:rsidRDefault="005F15C6" w:rsidP="00BE3F0A">
      <w:pPr>
        <w:spacing w:line="360" w:lineRule="auto"/>
        <w:rPr>
          <w:rFonts w:ascii="Times New Roman" w:hAnsi="Times New Roman" w:cs="Times New Roman"/>
          <w:b/>
          <w:bCs/>
          <w:sz w:val="24"/>
          <w:szCs w:val="24"/>
        </w:rPr>
      </w:pPr>
      <w:r w:rsidRPr="000A0AF8">
        <w:rPr>
          <w:rFonts w:ascii="Times New Roman" w:hAnsi="Times New Roman" w:cs="Times New Roman"/>
          <w:b/>
          <w:bCs/>
          <w:sz w:val="24"/>
          <w:szCs w:val="24"/>
        </w:rPr>
        <w:t>3.</w:t>
      </w:r>
      <w:r w:rsidR="006636D9">
        <w:rPr>
          <w:rFonts w:ascii="Times New Roman" w:hAnsi="Times New Roman" w:cs="Times New Roman"/>
          <w:b/>
          <w:bCs/>
          <w:sz w:val="24"/>
          <w:szCs w:val="24"/>
        </w:rPr>
        <w:t>4</w:t>
      </w:r>
      <w:r w:rsidR="00527A7A" w:rsidRPr="000A0AF8">
        <w:rPr>
          <w:rFonts w:ascii="Times New Roman" w:hAnsi="Times New Roman" w:cs="Times New Roman"/>
          <w:b/>
          <w:bCs/>
          <w:sz w:val="24"/>
          <w:szCs w:val="24"/>
        </w:rPr>
        <w:t>.1</w:t>
      </w:r>
      <w:r w:rsidRPr="000A0AF8">
        <w:rPr>
          <w:rFonts w:ascii="Times New Roman" w:hAnsi="Times New Roman" w:cs="Times New Roman"/>
          <w:b/>
          <w:bCs/>
          <w:sz w:val="24"/>
          <w:szCs w:val="24"/>
        </w:rPr>
        <w:t xml:space="preserve"> Occupational Stress</w:t>
      </w:r>
    </w:p>
    <w:p w14:paraId="609428F7" w14:textId="6F53E463" w:rsidR="005F15C6" w:rsidRPr="000A0AF8" w:rsidRDefault="005F15C6" w:rsidP="00BE3F0A">
      <w:pPr>
        <w:spacing w:line="360" w:lineRule="auto"/>
        <w:rPr>
          <w:rFonts w:ascii="Times New Roman" w:hAnsi="Times New Roman" w:cs="Times New Roman"/>
          <w:sz w:val="24"/>
          <w:szCs w:val="24"/>
        </w:rPr>
      </w:pPr>
      <w:r w:rsidRPr="000A0AF8">
        <w:rPr>
          <w:rFonts w:ascii="Times New Roman" w:hAnsi="Times New Roman" w:cs="Times New Roman"/>
          <w:sz w:val="24"/>
          <w:szCs w:val="24"/>
        </w:rPr>
        <w:t xml:space="preserve">Three subordinate themes make up this superordinate theme: </w:t>
      </w:r>
      <w:r w:rsidR="00D911CB">
        <w:rPr>
          <w:rFonts w:ascii="Times New Roman" w:hAnsi="Times New Roman" w:cs="Times New Roman"/>
          <w:sz w:val="24"/>
          <w:szCs w:val="24"/>
        </w:rPr>
        <w:t>job</w:t>
      </w:r>
      <w:r w:rsidRPr="000A0AF8">
        <w:rPr>
          <w:rFonts w:ascii="Times New Roman" w:hAnsi="Times New Roman" w:cs="Times New Roman"/>
          <w:sz w:val="24"/>
          <w:szCs w:val="24"/>
        </w:rPr>
        <w:t xml:space="preserve"> </w:t>
      </w:r>
      <w:r w:rsidR="00D911CB">
        <w:rPr>
          <w:rFonts w:ascii="Times New Roman" w:hAnsi="Times New Roman" w:cs="Times New Roman"/>
          <w:sz w:val="24"/>
          <w:szCs w:val="24"/>
        </w:rPr>
        <w:t>insecurity</w:t>
      </w:r>
      <w:r w:rsidRPr="000A0AF8">
        <w:rPr>
          <w:rFonts w:ascii="Times New Roman" w:hAnsi="Times New Roman" w:cs="Times New Roman"/>
          <w:sz w:val="24"/>
          <w:szCs w:val="24"/>
        </w:rPr>
        <w:t>, high workload, and organisational structure.</w:t>
      </w:r>
    </w:p>
    <w:p w14:paraId="71A43B4D" w14:textId="7E2CCD04" w:rsidR="005F15C6" w:rsidRDefault="00F43E16" w:rsidP="00BE3F0A">
      <w:pPr>
        <w:spacing w:line="360" w:lineRule="auto"/>
        <w:rPr>
          <w:rFonts w:ascii="Times New Roman" w:hAnsi="Times New Roman" w:cs="Times New Roman"/>
          <w:sz w:val="24"/>
          <w:szCs w:val="24"/>
        </w:rPr>
      </w:pPr>
      <w:r w:rsidRPr="000A0AF8">
        <w:rPr>
          <w:rFonts w:ascii="Times New Roman" w:hAnsi="Times New Roman" w:cs="Times New Roman"/>
          <w:sz w:val="24"/>
          <w:szCs w:val="24"/>
        </w:rPr>
        <w:t xml:space="preserve">According to Cooper and Marshall (1978), </w:t>
      </w:r>
      <w:r w:rsidR="00B577B5">
        <w:rPr>
          <w:rFonts w:ascii="Times New Roman" w:hAnsi="Times New Roman" w:cs="Times New Roman"/>
          <w:sz w:val="24"/>
          <w:szCs w:val="24"/>
        </w:rPr>
        <w:t xml:space="preserve">various </w:t>
      </w:r>
      <w:r w:rsidR="00D32E75">
        <w:rPr>
          <w:rFonts w:ascii="Times New Roman" w:hAnsi="Times New Roman" w:cs="Times New Roman"/>
          <w:sz w:val="24"/>
          <w:szCs w:val="24"/>
        </w:rPr>
        <w:t>intrinsic</w:t>
      </w:r>
      <w:r w:rsidR="00B577B5">
        <w:rPr>
          <w:rFonts w:ascii="Times New Roman" w:hAnsi="Times New Roman" w:cs="Times New Roman"/>
          <w:sz w:val="24"/>
          <w:szCs w:val="24"/>
        </w:rPr>
        <w:t xml:space="preserve"> factors can contribute to </w:t>
      </w:r>
      <w:r w:rsidRPr="000A0AF8">
        <w:rPr>
          <w:rFonts w:ascii="Times New Roman" w:hAnsi="Times New Roman" w:cs="Times New Roman"/>
          <w:sz w:val="24"/>
          <w:szCs w:val="24"/>
        </w:rPr>
        <w:t>occupational stress</w:t>
      </w:r>
      <w:r w:rsidR="00BB2D12">
        <w:rPr>
          <w:rFonts w:ascii="Times New Roman" w:hAnsi="Times New Roman" w:cs="Times New Roman"/>
          <w:sz w:val="24"/>
          <w:szCs w:val="24"/>
        </w:rPr>
        <w:t>,</w:t>
      </w:r>
      <w:r w:rsidRPr="000A0AF8">
        <w:rPr>
          <w:rFonts w:ascii="Times New Roman" w:hAnsi="Times New Roman" w:cs="Times New Roman"/>
          <w:sz w:val="24"/>
          <w:szCs w:val="24"/>
        </w:rPr>
        <w:t xml:space="preserve"> such as work overload, job insecurity, organisational structure and climate, as well as </w:t>
      </w:r>
      <w:r w:rsidR="0061527E">
        <w:rPr>
          <w:rFonts w:ascii="Times New Roman" w:hAnsi="Times New Roman" w:cs="Times New Roman"/>
          <w:sz w:val="24"/>
          <w:szCs w:val="24"/>
        </w:rPr>
        <w:t xml:space="preserve">ineffective consultation and participation, inadequate communication, </w:t>
      </w:r>
      <w:r w:rsidRPr="000A0AF8">
        <w:rPr>
          <w:rFonts w:ascii="Times New Roman" w:hAnsi="Times New Roman" w:cs="Times New Roman"/>
          <w:sz w:val="24"/>
          <w:szCs w:val="24"/>
        </w:rPr>
        <w:t>and the need to manage a home and work interface.</w:t>
      </w:r>
    </w:p>
    <w:p w14:paraId="6EE61D96" w14:textId="06C10C22" w:rsidR="00631813" w:rsidRPr="00631813" w:rsidRDefault="007F4203" w:rsidP="00BE3F0A">
      <w:pPr>
        <w:spacing w:line="360" w:lineRule="auto"/>
        <w:rPr>
          <w:rFonts w:ascii="Times New Roman" w:hAnsi="Times New Roman" w:cs="Times New Roman"/>
          <w:sz w:val="24"/>
          <w:szCs w:val="24"/>
        </w:rPr>
      </w:pPr>
      <w:r w:rsidRPr="007F4203">
        <w:rPr>
          <w:rFonts w:ascii="Times New Roman" w:hAnsi="Times New Roman" w:cs="Times New Roman"/>
          <w:sz w:val="24"/>
          <w:szCs w:val="24"/>
        </w:rPr>
        <w:t>All four participants mentioned job insecurity</w:t>
      </w:r>
      <w:r w:rsidR="00631813">
        <w:rPr>
          <w:rFonts w:ascii="Times New Roman" w:hAnsi="Times New Roman" w:cs="Times New Roman"/>
          <w:sz w:val="24"/>
          <w:szCs w:val="24"/>
        </w:rPr>
        <w:t>.</w:t>
      </w:r>
    </w:p>
    <w:p w14:paraId="4483F966" w14:textId="09625293" w:rsidR="005F15C6" w:rsidRPr="00C844F0" w:rsidRDefault="005F15C6" w:rsidP="00BE3F0A">
      <w:pPr>
        <w:spacing w:line="360" w:lineRule="auto"/>
        <w:rPr>
          <w:rFonts w:ascii="Times New Roman" w:hAnsi="Times New Roman" w:cs="Times New Roman"/>
          <w:sz w:val="24"/>
          <w:szCs w:val="24"/>
        </w:rPr>
      </w:pPr>
      <w:r w:rsidRPr="00C844F0">
        <w:rPr>
          <w:rFonts w:ascii="Times New Roman" w:hAnsi="Times New Roman" w:cs="Times New Roman"/>
          <w:sz w:val="24"/>
          <w:szCs w:val="24"/>
        </w:rPr>
        <w:t xml:space="preserve">“Fear of </w:t>
      </w:r>
      <w:r w:rsidR="00A17C49" w:rsidRPr="00C844F0">
        <w:rPr>
          <w:rFonts w:ascii="Times New Roman" w:hAnsi="Times New Roman" w:cs="Times New Roman"/>
          <w:sz w:val="24"/>
          <w:szCs w:val="24"/>
        </w:rPr>
        <w:t>long-term</w:t>
      </w:r>
      <w:r w:rsidRPr="00C844F0">
        <w:rPr>
          <w:rFonts w:ascii="Times New Roman" w:hAnsi="Times New Roman" w:cs="Times New Roman"/>
          <w:sz w:val="24"/>
          <w:szCs w:val="24"/>
        </w:rPr>
        <w:t xml:space="preserve"> contract in this role has</w:t>
      </w:r>
      <w:r w:rsidR="00D911CB" w:rsidRPr="00C844F0">
        <w:rPr>
          <w:rFonts w:ascii="Times New Roman" w:hAnsi="Times New Roman" w:cs="Times New Roman"/>
          <w:sz w:val="24"/>
          <w:szCs w:val="24"/>
        </w:rPr>
        <w:t xml:space="preserve"> definitely</w:t>
      </w:r>
      <w:r w:rsidRPr="00C844F0">
        <w:rPr>
          <w:rFonts w:ascii="Times New Roman" w:hAnsi="Times New Roman" w:cs="Times New Roman"/>
          <w:sz w:val="24"/>
          <w:szCs w:val="24"/>
        </w:rPr>
        <w:t xml:space="preserve"> impacted me” (</w:t>
      </w:r>
      <w:r w:rsidR="003806D0" w:rsidRPr="00C844F0">
        <w:rPr>
          <w:rFonts w:ascii="Times New Roman" w:hAnsi="Times New Roman" w:cs="Times New Roman"/>
          <w:sz w:val="24"/>
          <w:szCs w:val="24"/>
        </w:rPr>
        <w:t>Pp B, line 90)</w:t>
      </w:r>
    </w:p>
    <w:p w14:paraId="1603A4C9" w14:textId="4F95E4AA" w:rsidR="005F15C6" w:rsidRPr="00C844F0" w:rsidRDefault="005F15C6" w:rsidP="00BE3F0A">
      <w:pPr>
        <w:spacing w:line="360" w:lineRule="auto"/>
        <w:rPr>
          <w:rFonts w:ascii="Times New Roman" w:hAnsi="Times New Roman" w:cs="Times New Roman"/>
          <w:sz w:val="24"/>
          <w:szCs w:val="24"/>
        </w:rPr>
      </w:pPr>
      <w:r w:rsidRPr="00C844F0">
        <w:rPr>
          <w:rFonts w:ascii="Times New Roman" w:hAnsi="Times New Roman" w:cs="Times New Roman"/>
          <w:sz w:val="24"/>
          <w:szCs w:val="24"/>
        </w:rPr>
        <w:t>“There was some uncertainty at the beginning of the year as to what was happening with our contracts</w:t>
      </w:r>
      <w:r w:rsidR="00654D6F" w:rsidRPr="00C844F0">
        <w:rPr>
          <w:rFonts w:ascii="Times New Roman" w:hAnsi="Times New Roman" w:cs="Times New Roman"/>
          <w:sz w:val="24"/>
          <w:szCs w:val="24"/>
        </w:rPr>
        <w:t>; we</w:t>
      </w:r>
      <w:r w:rsidRPr="00C844F0">
        <w:rPr>
          <w:rFonts w:ascii="Times New Roman" w:hAnsi="Times New Roman" w:cs="Times New Roman"/>
          <w:sz w:val="24"/>
          <w:szCs w:val="24"/>
        </w:rPr>
        <w:t xml:space="preserve"> had no promises really for a future contract” (</w:t>
      </w:r>
      <w:r w:rsidR="003806D0" w:rsidRPr="00C844F0">
        <w:rPr>
          <w:rFonts w:ascii="Times New Roman" w:hAnsi="Times New Roman" w:cs="Times New Roman"/>
          <w:sz w:val="24"/>
          <w:szCs w:val="24"/>
        </w:rPr>
        <w:t>Pp A, line 119-120)</w:t>
      </w:r>
    </w:p>
    <w:p w14:paraId="1ABAF831" w14:textId="4AB11C6D" w:rsidR="00631813" w:rsidRPr="00C844F0" w:rsidRDefault="00631813" w:rsidP="00BE3F0A">
      <w:pPr>
        <w:spacing w:line="360" w:lineRule="auto"/>
        <w:rPr>
          <w:rFonts w:ascii="Times New Roman" w:hAnsi="Times New Roman" w:cs="Times New Roman"/>
          <w:sz w:val="24"/>
          <w:szCs w:val="24"/>
        </w:rPr>
      </w:pPr>
      <w:r w:rsidRPr="00C844F0">
        <w:rPr>
          <w:rFonts w:ascii="Times New Roman" w:hAnsi="Times New Roman" w:cs="Times New Roman"/>
          <w:sz w:val="24"/>
          <w:szCs w:val="24"/>
        </w:rPr>
        <w:t>“Questions and uncertainty over funding; yeh, it</w:t>
      </w:r>
      <w:r w:rsidR="00D32E75" w:rsidRPr="00C844F0">
        <w:rPr>
          <w:rFonts w:ascii="Times New Roman" w:hAnsi="Times New Roman" w:cs="Times New Roman"/>
          <w:sz w:val="24"/>
          <w:szCs w:val="24"/>
        </w:rPr>
        <w:t>’s</w:t>
      </w:r>
      <w:r w:rsidRPr="00C844F0">
        <w:rPr>
          <w:rFonts w:ascii="Times New Roman" w:hAnsi="Times New Roman" w:cs="Times New Roman"/>
          <w:sz w:val="24"/>
          <w:szCs w:val="24"/>
        </w:rPr>
        <w:t xml:space="preserve"> </w:t>
      </w:r>
      <w:r w:rsidR="00D911CB" w:rsidRPr="00C844F0">
        <w:rPr>
          <w:rFonts w:ascii="Times New Roman" w:hAnsi="Times New Roman" w:cs="Times New Roman"/>
          <w:sz w:val="24"/>
          <w:szCs w:val="24"/>
        </w:rPr>
        <w:t xml:space="preserve">always a </w:t>
      </w:r>
      <w:r w:rsidRPr="00C844F0">
        <w:rPr>
          <w:rFonts w:ascii="Times New Roman" w:hAnsi="Times New Roman" w:cs="Times New Roman"/>
          <w:sz w:val="24"/>
          <w:szCs w:val="24"/>
        </w:rPr>
        <w:t>worry” (</w:t>
      </w:r>
      <w:r w:rsidR="003806D0" w:rsidRPr="00C844F0">
        <w:rPr>
          <w:rFonts w:ascii="Times New Roman" w:hAnsi="Times New Roman" w:cs="Times New Roman"/>
          <w:sz w:val="24"/>
          <w:szCs w:val="24"/>
        </w:rPr>
        <w:t>Pp C, line 29</w:t>
      </w:r>
      <w:r w:rsidRPr="00C844F0">
        <w:rPr>
          <w:rFonts w:ascii="Times New Roman" w:hAnsi="Times New Roman" w:cs="Times New Roman"/>
          <w:sz w:val="24"/>
          <w:szCs w:val="24"/>
        </w:rPr>
        <w:t>)</w:t>
      </w:r>
    </w:p>
    <w:p w14:paraId="42532C98" w14:textId="7BD7DAFD" w:rsidR="00631813" w:rsidRPr="00C844F0" w:rsidRDefault="00631813" w:rsidP="00BE3F0A">
      <w:pPr>
        <w:spacing w:line="360" w:lineRule="auto"/>
        <w:rPr>
          <w:rFonts w:ascii="Times New Roman" w:hAnsi="Times New Roman" w:cs="Times New Roman"/>
          <w:sz w:val="24"/>
          <w:szCs w:val="24"/>
        </w:rPr>
      </w:pPr>
      <w:r w:rsidRPr="00C844F0">
        <w:rPr>
          <w:rFonts w:ascii="Times New Roman" w:hAnsi="Times New Roman" w:cs="Times New Roman"/>
          <w:sz w:val="24"/>
          <w:szCs w:val="24"/>
        </w:rPr>
        <w:t>“Not knowing whether we will still have a team this time next year</w:t>
      </w:r>
      <w:r w:rsidR="00D32E75" w:rsidRPr="00C844F0">
        <w:rPr>
          <w:rFonts w:ascii="Times New Roman" w:hAnsi="Times New Roman" w:cs="Times New Roman"/>
          <w:sz w:val="24"/>
          <w:szCs w:val="24"/>
        </w:rPr>
        <w:t xml:space="preserve">? </w:t>
      </w:r>
      <w:r w:rsidRPr="00C844F0">
        <w:rPr>
          <w:rFonts w:ascii="Times New Roman" w:hAnsi="Times New Roman" w:cs="Times New Roman"/>
          <w:sz w:val="24"/>
          <w:szCs w:val="24"/>
        </w:rPr>
        <w:t>As in, where will the next lot of funding come from? That’s a stress for me” (</w:t>
      </w:r>
      <w:r w:rsidR="003806D0" w:rsidRPr="00C844F0">
        <w:rPr>
          <w:rFonts w:ascii="Times New Roman" w:hAnsi="Times New Roman" w:cs="Times New Roman"/>
          <w:sz w:val="24"/>
          <w:szCs w:val="24"/>
        </w:rPr>
        <w:t xml:space="preserve">Pp D, line </w:t>
      </w:r>
      <w:r w:rsidR="007277E0" w:rsidRPr="00C844F0">
        <w:rPr>
          <w:rFonts w:ascii="Times New Roman" w:hAnsi="Times New Roman" w:cs="Times New Roman"/>
          <w:sz w:val="24"/>
          <w:szCs w:val="24"/>
        </w:rPr>
        <w:t>24-25</w:t>
      </w:r>
      <w:r w:rsidRPr="00C844F0">
        <w:rPr>
          <w:rFonts w:ascii="Times New Roman" w:hAnsi="Times New Roman" w:cs="Times New Roman"/>
          <w:sz w:val="24"/>
          <w:szCs w:val="24"/>
        </w:rPr>
        <w:t>)</w:t>
      </w:r>
    </w:p>
    <w:p w14:paraId="24D5679F" w14:textId="2AF0B957" w:rsidR="005F15C6" w:rsidRPr="000A0AF8" w:rsidRDefault="003C3DCC" w:rsidP="00BE3F0A">
      <w:pPr>
        <w:spacing w:line="360" w:lineRule="auto"/>
        <w:rPr>
          <w:rFonts w:ascii="Times New Roman" w:hAnsi="Times New Roman" w:cs="Times New Roman"/>
          <w:sz w:val="24"/>
          <w:szCs w:val="24"/>
        </w:rPr>
      </w:pPr>
      <w:r w:rsidRPr="003C3DCC">
        <w:rPr>
          <w:rFonts w:ascii="Times New Roman" w:hAnsi="Times New Roman" w:cs="Times New Roman"/>
          <w:sz w:val="24"/>
          <w:szCs w:val="24"/>
        </w:rPr>
        <w:t xml:space="preserve">According to McCabe and Schneiderman (1985), change and the perception of change requiring significant adaptation are potential stressors. </w:t>
      </w:r>
      <w:r w:rsidR="007F4203">
        <w:rPr>
          <w:rFonts w:ascii="Times New Roman" w:hAnsi="Times New Roman" w:cs="Times New Roman"/>
          <w:sz w:val="24"/>
          <w:szCs w:val="24"/>
        </w:rPr>
        <w:t>Job insecurity may indeed</w:t>
      </w:r>
      <w:r w:rsidRPr="003C3DCC">
        <w:rPr>
          <w:rFonts w:ascii="Times New Roman" w:hAnsi="Times New Roman" w:cs="Times New Roman"/>
          <w:sz w:val="24"/>
          <w:szCs w:val="24"/>
        </w:rPr>
        <w:t xml:space="preserve"> be perceived as a prelude to change that requires an adaptation </w:t>
      </w:r>
      <w:r w:rsidR="007F4203">
        <w:rPr>
          <w:rFonts w:ascii="Times New Roman" w:hAnsi="Times New Roman" w:cs="Times New Roman"/>
          <w:sz w:val="24"/>
          <w:szCs w:val="24"/>
        </w:rPr>
        <w:t>challenging</w:t>
      </w:r>
      <w:r w:rsidRPr="003C3DCC">
        <w:rPr>
          <w:rFonts w:ascii="Times New Roman" w:hAnsi="Times New Roman" w:cs="Times New Roman"/>
          <w:sz w:val="24"/>
          <w:szCs w:val="24"/>
        </w:rPr>
        <w:t xml:space="preserve"> to meet (Probst, 2002). The worry of losing job features or </w:t>
      </w:r>
      <w:r w:rsidR="007F4203">
        <w:rPr>
          <w:rFonts w:ascii="Times New Roman" w:hAnsi="Times New Roman" w:cs="Times New Roman"/>
          <w:sz w:val="24"/>
          <w:szCs w:val="24"/>
        </w:rPr>
        <w:t>unemployment</w:t>
      </w:r>
      <w:r w:rsidRPr="003C3DCC">
        <w:rPr>
          <w:rFonts w:ascii="Times New Roman" w:hAnsi="Times New Roman" w:cs="Times New Roman"/>
          <w:sz w:val="24"/>
          <w:szCs w:val="24"/>
        </w:rPr>
        <w:t xml:space="preserve"> may </w:t>
      </w:r>
      <w:r w:rsidR="007F4203">
        <w:rPr>
          <w:rFonts w:ascii="Times New Roman" w:hAnsi="Times New Roman" w:cs="Times New Roman"/>
          <w:sz w:val="24"/>
          <w:szCs w:val="24"/>
        </w:rPr>
        <w:t>significantly impact an individual’s</w:t>
      </w:r>
      <w:r w:rsidRPr="003C3DCC">
        <w:rPr>
          <w:rFonts w:ascii="Times New Roman" w:hAnsi="Times New Roman" w:cs="Times New Roman"/>
          <w:sz w:val="24"/>
          <w:szCs w:val="24"/>
        </w:rPr>
        <w:t xml:space="preserve"> wellbeing (Probst, 2002).</w:t>
      </w:r>
      <w:r w:rsidR="007F4203">
        <w:rPr>
          <w:rFonts w:ascii="Times New Roman" w:hAnsi="Times New Roman" w:cs="Times New Roman"/>
          <w:sz w:val="24"/>
          <w:szCs w:val="24"/>
        </w:rPr>
        <w:t xml:space="preserve"> </w:t>
      </w:r>
      <w:r w:rsidR="00D911CB">
        <w:rPr>
          <w:rFonts w:ascii="Times New Roman" w:hAnsi="Times New Roman" w:cs="Times New Roman"/>
          <w:sz w:val="24"/>
          <w:szCs w:val="24"/>
        </w:rPr>
        <w:t>Additionally, job insecurity</w:t>
      </w:r>
      <w:r w:rsidR="005F15C6" w:rsidRPr="000A0AF8">
        <w:rPr>
          <w:rFonts w:ascii="Times New Roman" w:hAnsi="Times New Roman" w:cs="Times New Roman"/>
          <w:sz w:val="24"/>
          <w:szCs w:val="24"/>
        </w:rPr>
        <w:t xml:space="preserve"> creates anxiety (Briskin, 1998). Skead and Rogers (2014) argue that </w:t>
      </w:r>
      <w:r w:rsidR="00654D6F" w:rsidRPr="000A0AF8">
        <w:rPr>
          <w:rFonts w:ascii="Times New Roman" w:hAnsi="Times New Roman" w:cs="Times New Roman"/>
          <w:sz w:val="24"/>
          <w:szCs w:val="24"/>
        </w:rPr>
        <w:t xml:space="preserve">living life to the fullest is possible </w:t>
      </w:r>
      <w:r w:rsidR="005F15C6" w:rsidRPr="000A0AF8">
        <w:rPr>
          <w:rFonts w:ascii="Times New Roman" w:hAnsi="Times New Roman" w:cs="Times New Roman"/>
          <w:sz w:val="24"/>
          <w:szCs w:val="24"/>
        </w:rPr>
        <w:t xml:space="preserve">when free of anxiety, excessive stress and worry. Workplace anxieties are often associated with higher levels of </w:t>
      </w:r>
      <w:r w:rsidR="00654D6F" w:rsidRPr="000A0AF8">
        <w:rPr>
          <w:rFonts w:ascii="Times New Roman" w:hAnsi="Times New Roman" w:cs="Times New Roman"/>
          <w:sz w:val="24"/>
          <w:szCs w:val="24"/>
        </w:rPr>
        <w:t>sickness-related</w:t>
      </w:r>
      <w:r w:rsidR="005F15C6" w:rsidRPr="000A0AF8">
        <w:rPr>
          <w:rFonts w:ascii="Times New Roman" w:hAnsi="Times New Roman" w:cs="Times New Roman"/>
          <w:sz w:val="24"/>
          <w:szCs w:val="24"/>
        </w:rPr>
        <w:t xml:space="preserve"> absence and impaired work performance (Linden &amp; Muschalla, 2007; Haslam </w:t>
      </w:r>
      <w:r w:rsidR="00654D6F" w:rsidRPr="000A0AF8">
        <w:rPr>
          <w:rFonts w:ascii="Times New Roman" w:hAnsi="Times New Roman" w:cs="Times New Roman"/>
          <w:sz w:val="24"/>
          <w:szCs w:val="24"/>
        </w:rPr>
        <w:t>et al.</w:t>
      </w:r>
      <w:r w:rsidR="005F15C6" w:rsidRPr="000A0AF8">
        <w:rPr>
          <w:rFonts w:ascii="Times New Roman" w:hAnsi="Times New Roman" w:cs="Times New Roman"/>
          <w:sz w:val="24"/>
          <w:szCs w:val="24"/>
        </w:rPr>
        <w:t xml:space="preserve">, 2005). </w:t>
      </w:r>
    </w:p>
    <w:p w14:paraId="29F505DF" w14:textId="7002FA52" w:rsidR="005F15C6" w:rsidRPr="003C3DCC" w:rsidRDefault="003C3DCC" w:rsidP="00BE3F0A">
      <w:pPr>
        <w:spacing w:line="360" w:lineRule="auto"/>
        <w:rPr>
          <w:rFonts w:ascii="Times New Roman" w:hAnsi="Times New Roman" w:cs="Times New Roman"/>
          <w:sz w:val="24"/>
          <w:szCs w:val="24"/>
        </w:rPr>
      </w:pPr>
      <w:r>
        <w:rPr>
          <w:rFonts w:ascii="Times New Roman" w:hAnsi="Times New Roman" w:cs="Times New Roman"/>
          <w:sz w:val="24"/>
          <w:szCs w:val="24"/>
        </w:rPr>
        <w:t>The next subordinate theme that attributes to occupational stress is high workload.</w:t>
      </w:r>
    </w:p>
    <w:p w14:paraId="37EEFDF3" w14:textId="6EC80DC1" w:rsidR="005F15C6" w:rsidRPr="00C844F0" w:rsidRDefault="005F15C6" w:rsidP="00BE3F0A">
      <w:pPr>
        <w:spacing w:line="360" w:lineRule="auto"/>
        <w:rPr>
          <w:rFonts w:ascii="Times New Roman" w:hAnsi="Times New Roman" w:cs="Times New Roman"/>
          <w:sz w:val="24"/>
          <w:szCs w:val="24"/>
        </w:rPr>
      </w:pPr>
      <w:r w:rsidRPr="00C844F0">
        <w:rPr>
          <w:rFonts w:ascii="Times New Roman" w:hAnsi="Times New Roman" w:cs="Times New Roman"/>
          <w:sz w:val="24"/>
          <w:szCs w:val="24"/>
        </w:rPr>
        <w:t>“We</w:t>
      </w:r>
      <w:r w:rsidR="007277E0" w:rsidRPr="00C844F0">
        <w:rPr>
          <w:rFonts w:ascii="Times New Roman" w:hAnsi="Times New Roman" w:cs="Times New Roman"/>
          <w:sz w:val="24"/>
          <w:szCs w:val="24"/>
        </w:rPr>
        <w:t>’</w:t>
      </w:r>
      <w:r w:rsidRPr="00C844F0">
        <w:rPr>
          <w:rFonts w:ascii="Times New Roman" w:hAnsi="Times New Roman" w:cs="Times New Roman"/>
          <w:sz w:val="24"/>
          <w:szCs w:val="24"/>
        </w:rPr>
        <w:t xml:space="preserve">re too </w:t>
      </w:r>
      <w:r w:rsidR="00654D6F" w:rsidRPr="00C844F0">
        <w:rPr>
          <w:rFonts w:ascii="Times New Roman" w:hAnsi="Times New Roman" w:cs="Times New Roman"/>
          <w:sz w:val="24"/>
          <w:szCs w:val="24"/>
        </w:rPr>
        <w:t>short-staffed</w:t>
      </w:r>
      <w:r w:rsidR="00127420" w:rsidRPr="00C844F0">
        <w:rPr>
          <w:rFonts w:ascii="Times New Roman" w:hAnsi="Times New Roman" w:cs="Times New Roman"/>
          <w:sz w:val="24"/>
          <w:szCs w:val="24"/>
        </w:rPr>
        <w:t xml:space="preserve"> for the amount of new referrals we’re receiving</w:t>
      </w:r>
      <w:r w:rsidRPr="00C844F0">
        <w:rPr>
          <w:rFonts w:ascii="Times New Roman" w:hAnsi="Times New Roman" w:cs="Times New Roman"/>
          <w:sz w:val="24"/>
          <w:szCs w:val="24"/>
        </w:rPr>
        <w:t>” (</w:t>
      </w:r>
      <w:r w:rsidR="007277E0" w:rsidRPr="00C844F0">
        <w:rPr>
          <w:rFonts w:ascii="Times New Roman" w:hAnsi="Times New Roman" w:cs="Times New Roman"/>
          <w:sz w:val="24"/>
          <w:szCs w:val="24"/>
        </w:rPr>
        <w:t>Pp C, line 28)</w:t>
      </w:r>
    </w:p>
    <w:p w14:paraId="6691271F" w14:textId="5719ACE3" w:rsidR="005F15C6" w:rsidRPr="00C844F0" w:rsidRDefault="005F15C6" w:rsidP="00BE3F0A">
      <w:pPr>
        <w:spacing w:line="360" w:lineRule="auto"/>
        <w:rPr>
          <w:rFonts w:ascii="Times New Roman" w:hAnsi="Times New Roman" w:cs="Times New Roman"/>
          <w:sz w:val="24"/>
          <w:szCs w:val="24"/>
        </w:rPr>
      </w:pPr>
      <w:r w:rsidRPr="00C844F0">
        <w:rPr>
          <w:rFonts w:ascii="Times New Roman" w:hAnsi="Times New Roman" w:cs="Times New Roman"/>
          <w:sz w:val="24"/>
          <w:szCs w:val="24"/>
        </w:rPr>
        <w:t xml:space="preserve">“I mean, referrals for people in financial difficulty are increasing now as circumstances get worse, but if we are not correctly equipped to deal with the volume of referrals that are coming in, it will put pressure on us </w:t>
      </w:r>
      <w:r w:rsidR="00654D6F" w:rsidRPr="00C844F0">
        <w:rPr>
          <w:rFonts w:ascii="Times New Roman" w:hAnsi="Times New Roman" w:cs="Times New Roman"/>
          <w:sz w:val="24"/>
          <w:szCs w:val="24"/>
        </w:rPr>
        <w:t>as</w:t>
      </w:r>
      <w:r w:rsidRPr="00C844F0">
        <w:rPr>
          <w:rFonts w:ascii="Times New Roman" w:hAnsi="Times New Roman" w:cs="Times New Roman"/>
          <w:sz w:val="24"/>
          <w:szCs w:val="24"/>
        </w:rPr>
        <w:t xml:space="preserve"> advisors” (</w:t>
      </w:r>
      <w:r w:rsidR="007277E0" w:rsidRPr="00C844F0">
        <w:rPr>
          <w:rFonts w:ascii="Times New Roman" w:hAnsi="Times New Roman" w:cs="Times New Roman"/>
          <w:sz w:val="24"/>
          <w:szCs w:val="24"/>
        </w:rPr>
        <w:t>Pp A, line 126 – 128)</w:t>
      </w:r>
    </w:p>
    <w:p w14:paraId="6996B3EA" w14:textId="69B02497" w:rsidR="005F15C6" w:rsidRPr="00C844F0" w:rsidRDefault="005F15C6" w:rsidP="00BE3F0A">
      <w:pPr>
        <w:spacing w:line="360" w:lineRule="auto"/>
        <w:rPr>
          <w:rFonts w:ascii="Times New Roman" w:hAnsi="Times New Roman" w:cs="Times New Roman"/>
          <w:sz w:val="24"/>
          <w:szCs w:val="24"/>
        </w:rPr>
      </w:pPr>
      <w:r w:rsidRPr="00C844F0">
        <w:rPr>
          <w:rFonts w:ascii="Times New Roman" w:hAnsi="Times New Roman" w:cs="Times New Roman"/>
          <w:sz w:val="24"/>
          <w:szCs w:val="24"/>
        </w:rPr>
        <w:t>“The quantity will exceed the quality in the end” (</w:t>
      </w:r>
      <w:r w:rsidR="007277E0" w:rsidRPr="00C844F0">
        <w:rPr>
          <w:rFonts w:ascii="Times New Roman" w:hAnsi="Times New Roman" w:cs="Times New Roman"/>
          <w:sz w:val="24"/>
          <w:szCs w:val="24"/>
        </w:rPr>
        <w:t>Pp B, line 92)</w:t>
      </w:r>
    </w:p>
    <w:p w14:paraId="5581082D" w14:textId="100A8583" w:rsidR="005F15C6" w:rsidRPr="000A0AF8" w:rsidRDefault="007F4203" w:rsidP="00BE3F0A">
      <w:pPr>
        <w:spacing w:line="360" w:lineRule="auto"/>
        <w:rPr>
          <w:rFonts w:ascii="Times New Roman" w:hAnsi="Times New Roman" w:cs="Times New Roman"/>
          <w:sz w:val="24"/>
          <w:szCs w:val="24"/>
        </w:rPr>
      </w:pPr>
      <w:r>
        <w:rPr>
          <w:rFonts w:ascii="Times New Roman" w:hAnsi="Times New Roman" w:cs="Times New Roman"/>
          <w:sz w:val="24"/>
          <w:szCs w:val="24"/>
        </w:rPr>
        <w:t>A high</w:t>
      </w:r>
      <w:r w:rsidR="005F15C6" w:rsidRPr="000A0AF8">
        <w:rPr>
          <w:rFonts w:ascii="Times New Roman" w:hAnsi="Times New Roman" w:cs="Times New Roman"/>
          <w:sz w:val="24"/>
          <w:szCs w:val="24"/>
        </w:rPr>
        <w:t xml:space="preserve"> workload is known to have </w:t>
      </w:r>
      <w:r w:rsidR="00654D6F" w:rsidRPr="000A0AF8">
        <w:rPr>
          <w:rFonts w:ascii="Times New Roman" w:hAnsi="Times New Roman" w:cs="Times New Roman"/>
          <w:sz w:val="24"/>
          <w:szCs w:val="24"/>
        </w:rPr>
        <w:t xml:space="preserve">physiological and psychological consequences associated with high blood pressure, affective distress, and </w:t>
      </w:r>
      <w:r w:rsidR="005F15C6" w:rsidRPr="000A0AF8">
        <w:rPr>
          <w:rFonts w:ascii="Times New Roman" w:hAnsi="Times New Roman" w:cs="Times New Roman"/>
          <w:sz w:val="24"/>
          <w:szCs w:val="24"/>
        </w:rPr>
        <w:t xml:space="preserve">indicators of low daily wellbeing (Iles </w:t>
      </w:r>
      <w:r w:rsidR="00654D6F" w:rsidRPr="000A0AF8">
        <w:rPr>
          <w:rFonts w:ascii="Times New Roman" w:hAnsi="Times New Roman" w:cs="Times New Roman"/>
          <w:sz w:val="24"/>
          <w:szCs w:val="24"/>
        </w:rPr>
        <w:t>et al.</w:t>
      </w:r>
      <w:r w:rsidR="005F15C6" w:rsidRPr="000A0AF8">
        <w:rPr>
          <w:rFonts w:ascii="Times New Roman" w:hAnsi="Times New Roman" w:cs="Times New Roman"/>
          <w:sz w:val="24"/>
          <w:szCs w:val="24"/>
        </w:rPr>
        <w:t>, 2010).</w:t>
      </w:r>
    </w:p>
    <w:p w14:paraId="52237CF7" w14:textId="418C1979" w:rsidR="005F15C6" w:rsidRPr="003A5E5D" w:rsidRDefault="003A5E5D" w:rsidP="00BE3F0A">
      <w:pPr>
        <w:spacing w:line="360" w:lineRule="auto"/>
        <w:rPr>
          <w:rFonts w:ascii="Times New Roman" w:hAnsi="Times New Roman" w:cs="Times New Roman"/>
          <w:sz w:val="24"/>
          <w:szCs w:val="24"/>
        </w:rPr>
      </w:pPr>
      <w:r>
        <w:rPr>
          <w:rFonts w:ascii="Times New Roman" w:hAnsi="Times New Roman" w:cs="Times New Roman"/>
          <w:sz w:val="24"/>
          <w:szCs w:val="24"/>
        </w:rPr>
        <w:t xml:space="preserve">Finally, </w:t>
      </w:r>
      <w:r w:rsidR="007F4203">
        <w:rPr>
          <w:rFonts w:ascii="Times New Roman" w:hAnsi="Times New Roman" w:cs="Times New Roman"/>
          <w:sz w:val="24"/>
          <w:szCs w:val="24"/>
        </w:rPr>
        <w:t xml:space="preserve">the </w:t>
      </w:r>
      <w:r>
        <w:rPr>
          <w:rFonts w:ascii="Times New Roman" w:hAnsi="Times New Roman" w:cs="Times New Roman"/>
          <w:sz w:val="24"/>
          <w:szCs w:val="24"/>
        </w:rPr>
        <w:t>organisational structure was a prevalent subordinate theme identifiable amongst all participants as a cause of occupational stress.</w:t>
      </w:r>
    </w:p>
    <w:p w14:paraId="367DE8AC" w14:textId="133E271C" w:rsidR="005F15C6" w:rsidRPr="00C844F0" w:rsidRDefault="005F15C6" w:rsidP="00BE3F0A">
      <w:pPr>
        <w:spacing w:line="360" w:lineRule="auto"/>
        <w:rPr>
          <w:rFonts w:ascii="Times New Roman" w:hAnsi="Times New Roman" w:cs="Times New Roman"/>
          <w:sz w:val="24"/>
          <w:szCs w:val="24"/>
        </w:rPr>
      </w:pPr>
      <w:r w:rsidRPr="00C844F0">
        <w:rPr>
          <w:rFonts w:ascii="Times New Roman" w:hAnsi="Times New Roman" w:cs="Times New Roman"/>
          <w:sz w:val="24"/>
          <w:szCs w:val="24"/>
        </w:rPr>
        <w:t>“Unappreciated by our umbrella companies; unstructured” (</w:t>
      </w:r>
      <w:r w:rsidR="007277E0" w:rsidRPr="00C844F0">
        <w:rPr>
          <w:rFonts w:ascii="Times New Roman" w:hAnsi="Times New Roman" w:cs="Times New Roman"/>
          <w:sz w:val="24"/>
          <w:szCs w:val="24"/>
        </w:rPr>
        <w:t>Pp C, line 17</w:t>
      </w:r>
      <w:r w:rsidRPr="00C844F0">
        <w:rPr>
          <w:rFonts w:ascii="Times New Roman" w:hAnsi="Times New Roman" w:cs="Times New Roman"/>
          <w:sz w:val="24"/>
          <w:szCs w:val="24"/>
        </w:rPr>
        <w:t>)</w:t>
      </w:r>
    </w:p>
    <w:p w14:paraId="1753D944" w14:textId="530A06FC" w:rsidR="005F15C6" w:rsidRPr="00C844F0" w:rsidRDefault="005F15C6" w:rsidP="00BE3F0A">
      <w:pPr>
        <w:spacing w:line="360" w:lineRule="auto"/>
        <w:rPr>
          <w:rFonts w:ascii="Times New Roman" w:hAnsi="Times New Roman" w:cs="Times New Roman"/>
          <w:sz w:val="24"/>
          <w:szCs w:val="24"/>
        </w:rPr>
      </w:pPr>
      <w:r w:rsidRPr="00C844F0">
        <w:rPr>
          <w:rFonts w:ascii="Times New Roman" w:hAnsi="Times New Roman" w:cs="Times New Roman"/>
          <w:sz w:val="24"/>
          <w:szCs w:val="24"/>
        </w:rPr>
        <w:t>“Absolutely no recognition from those higher up for what we do as a team” (</w:t>
      </w:r>
      <w:r w:rsidR="007277E0" w:rsidRPr="00C844F0">
        <w:rPr>
          <w:rFonts w:ascii="Times New Roman" w:hAnsi="Times New Roman" w:cs="Times New Roman"/>
          <w:sz w:val="24"/>
          <w:szCs w:val="24"/>
        </w:rPr>
        <w:t>Pp B, line 8</w:t>
      </w:r>
      <w:r w:rsidRPr="00C844F0">
        <w:rPr>
          <w:rFonts w:ascii="Times New Roman" w:hAnsi="Times New Roman" w:cs="Times New Roman"/>
          <w:sz w:val="24"/>
          <w:szCs w:val="24"/>
        </w:rPr>
        <w:t>)</w:t>
      </w:r>
    </w:p>
    <w:p w14:paraId="52E2E6F3" w14:textId="28A37C1D" w:rsidR="005D525F" w:rsidRPr="00C844F0" w:rsidRDefault="005D525F" w:rsidP="00BE3F0A">
      <w:pPr>
        <w:spacing w:line="360" w:lineRule="auto"/>
        <w:rPr>
          <w:rFonts w:ascii="Times New Roman" w:hAnsi="Times New Roman" w:cs="Times New Roman"/>
          <w:sz w:val="24"/>
          <w:szCs w:val="24"/>
        </w:rPr>
      </w:pPr>
      <w:r w:rsidRPr="00C844F0">
        <w:rPr>
          <w:rFonts w:ascii="Times New Roman" w:hAnsi="Times New Roman" w:cs="Times New Roman"/>
          <w:sz w:val="24"/>
          <w:szCs w:val="24"/>
        </w:rPr>
        <w:t>“Any problems or any issues are not addressed; recognition is not addressed” (</w:t>
      </w:r>
      <w:r w:rsidR="007277E0" w:rsidRPr="00C844F0">
        <w:rPr>
          <w:rFonts w:ascii="Times New Roman" w:hAnsi="Times New Roman" w:cs="Times New Roman"/>
          <w:sz w:val="24"/>
          <w:szCs w:val="24"/>
        </w:rPr>
        <w:t>Pp A, line 12-13</w:t>
      </w:r>
      <w:r w:rsidRPr="00C844F0">
        <w:rPr>
          <w:rFonts w:ascii="Times New Roman" w:hAnsi="Times New Roman" w:cs="Times New Roman"/>
          <w:sz w:val="24"/>
          <w:szCs w:val="24"/>
        </w:rPr>
        <w:t>)</w:t>
      </w:r>
    </w:p>
    <w:p w14:paraId="06C2C3D3" w14:textId="4013B4CA" w:rsidR="005F15C6" w:rsidRPr="00C844F0" w:rsidRDefault="005F15C6" w:rsidP="00BE3F0A">
      <w:pPr>
        <w:spacing w:line="360" w:lineRule="auto"/>
        <w:rPr>
          <w:rFonts w:ascii="Times New Roman" w:hAnsi="Times New Roman" w:cs="Times New Roman"/>
          <w:sz w:val="24"/>
          <w:szCs w:val="24"/>
        </w:rPr>
      </w:pPr>
      <w:r w:rsidRPr="00C844F0">
        <w:rPr>
          <w:rFonts w:ascii="Times New Roman" w:hAnsi="Times New Roman" w:cs="Times New Roman"/>
          <w:sz w:val="24"/>
          <w:szCs w:val="24"/>
        </w:rPr>
        <w:t>“</w:t>
      </w:r>
      <w:r w:rsidR="00654D6F" w:rsidRPr="00C844F0">
        <w:rPr>
          <w:rFonts w:ascii="Times New Roman" w:hAnsi="Times New Roman" w:cs="Times New Roman"/>
          <w:sz w:val="24"/>
          <w:szCs w:val="24"/>
        </w:rPr>
        <w:t>There’s</w:t>
      </w:r>
      <w:r w:rsidRPr="00C844F0">
        <w:rPr>
          <w:rFonts w:ascii="Times New Roman" w:hAnsi="Times New Roman" w:cs="Times New Roman"/>
          <w:sz w:val="24"/>
          <w:szCs w:val="24"/>
        </w:rPr>
        <w:t xml:space="preserve"> no openness and communication</w:t>
      </w:r>
      <w:r w:rsidR="007277E0" w:rsidRPr="00C844F0">
        <w:rPr>
          <w:rFonts w:ascii="Times New Roman" w:hAnsi="Times New Roman" w:cs="Times New Roman"/>
          <w:sz w:val="24"/>
          <w:szCs w:val="24"/>
        </w:rPr>
        <w:t xml:space="preserve"> within the company</w:t>
      </w:r>
      <w:r w:rsidRPr="00C844F0">
        <w:rPr>
          <w:rFonts w:ascii="Times New Roman" w:hAnsi="Times New Roman" w:cs="Times New Roman"/>
          <w:sz w:val="24"/>
          <w:szCs w:val="24"/>
        </w:rPr>
        <w:t xml:space="preserve"> as to which direction we are going</w:t>
      </w:r>
      <w:r w:rsidR="007277E0" w:rsidRPr="00C844F0">
        <w:rPr>
          <w:rFonts w:ascii="Times New Roman" w:hAnsi="Times New Roman" w:cs="Times New Roman"/>
          <w:sz w:val="24"/>
          <w:szCs w:val="24"/>
        </w:rPr>
        <w:t>: how we are doing as a department or anything else</w:t>
      </w:r>
      <w:r w:rsidRPr="00C844F0">
        <w:rPr>
          <w:rFonts w:ascii="Times New Roman" w:hAnsi="Times New Roman" w:cs="Times New Roman"/>
          <w:sz w:val="24"/>
          <w:szCs w:val="24"/>
        </w:rPr>
        <w:t>” (</w:t>
      </w:r>
      <w:r w:rsidR="007277E0" w:rsidRPr="00C844F0">
        <w:rPr>
          <w:rFonts w:ascii="Times New Roman" w:hAnsi="Times New Roman" w:cs="Times New Roman"/>
          <w:sz w:val="24"/>
          <w:szCs w:val="24"/>
        </w:rPr>
        <w:t>Pp A, line 37-38)</w:t>
      </w:r>
    </w:p>
    <w:p w14:paraId="78DF1904" w14:textId="1FFEE177" w:rsidR="005F15C6" w:rsidRPr="00C844F0" w:rsidRDefault="005F15C6" w:rsidP="00BE3F0A">
      <w:pPr>
        <w:spacing w:line="360" w:lineRule="auto"/>
        <w:rPr>
          <w:rFonts w:ascii="Times New Roman" w:hAnsi="Times New Roman" w:cs="Times New Roman"/>
          <w:sz w:val="24"/>
          <w:szCs w:val="24"/>
        </w:rPr>
      </w:pPr>
      <w:r w:rsidRPr="00C844F0">
        <w:rPr>
          <w:rFonts w:ascii="Times New Roman" w:hAnsi="Times New Roman" w:cs="Times New Roman"/>
          <w:sz w:val="24"/>
          <w:szCs w:val="24"/>
        </w:rPr>
        <w:t>“Their recruitment structure is appalling” (</w:t>
      </w:r>
      <w:r w:rsidR="007277E0" w:rsidRPr="00C844F0">
        <w:rPr>
          <w:rFonts w:ascii="Times New Roman" w:hAnsi="Times New Roman" w:cs="Times New Roman"/>
          <w:sz w:val="24"/>
          <w:szCs w:val="24"/>
        </w:rPr>
        <w:t>Pp A, line 43-44</w:t>
      </w:r>
      <w:r w:rsidRPr="00C844F0">
        <w:rPr>
          <w:rFonts w:ascii="Times New Roman" w:hAnsi="Times New Roman" w:cs="Times New Roman"/>
          <w:sz w:val="24"/>
          <w:szCs w:val="24"/>
        </w:rPr>
        <w:t>)</w:t>
      </w:r>
    </w:p>
    <w:p w14:paraId="21CFA478" w14:textId="4FF0450A" w:rsidR="005F15C6" w:rsidRPr="00C844F0" w:rsidRDefault="005F15C6" w:rsidP="00BE3F0A">
      <w:pPr>
        <w:spacing w:line="360" w:lineRule="auto"/>
        <w:rPr>
          <w:rFonts w:ascii="Times New Roman" w:hAnsi="Times New Roman" w:cs="Times New Roman"/>
          <w:sz w:val="24"/>
          <w:szCs w:val="24"/>
        </w:rPr>
      </w:pPr>
      <w:r w:rsidRPr="00C844F0">
        <w:rPr>
          <w:rFonts w:ascii="Times New Roman" w:hAnsi="Times New Roman" w:cs="Times New Roman"/>
          <w:sz w:val="24"/>
          <w:szCs w:val="24"/>
        </w:rPr>
        <w:t>“I feel isolated from the organisation as time goes on” (</w:t>
      </w:r>
      <w:r w:rsidR="007277E0" w:rsidRPr="00C844F0">
        <w:rPr>
          <w:rFonts w:ascii="Times New Roman" w:hAnsi="Times New Roman" w:cs="Times New Roman"/>
          <w:sz w:val="24"/>
          <w:szCs w:val="24"/>
        </w:rPr>
        <w:t>Pp A, line 44-45</w:t>
      </w:r>
      <w:r w:rsidRPr="00C844F0">
        <w:rPr>
          <w:rFonts w:ascii="Times New Roman" w:hAnsi="Times New Roman" w:cs="Times New Roman"/>
          <w:sz w:val="24"/>
          <w:szCs w:val="24"/>
        </w:rPr>
        <w:t>)</w:t>
      </w:r>
    </w:p>
    <w:p w14:paraId="35E5465E" w14:textId="4C8C021B" w:rsidR="005F15C6" w:rsidRPr="000A0AF8" w:rsidRDefault="005F15C6" w:rsidP="00BE3F0A">
      <w:pPr>
        <w:spacing w:line="360" w:lineRule="auto"/>
        <w:rPr>
          <w:rFonts w:ascii="Times New Roman" w:hAnsi="Times New Roman" w:cs="Times New Roman"/>
          <w:sz w:val="24"/>
          <w:szCs w:val="24"/>
        </w:rPr>
      </w:pPr>
      <w:r w:rsidRPr="000A0AF8">
        <w:rPr>
          <w:rFonts w:ascii="Times New Roman" w:hAnsi="Times New Roman" w:cs="Times New Roman"/>
          <w:sz w:val="24"/>
          <w:szCs w:val="24"/>
        </w:rPr>
        <w:t xml:space="preserve">A study by Dickson-Swift </w:t>
      </w:r>
      <w:r w:rsidR="00654D6F" w:rsidRPr="000A0AF8">
        <w:rPr>
          <w:rFonts w:ascii="Times New Roman" w:hAnsi="Times New Roman" w:cs="Times New Roman"/>
          <w:sz w:val="24"/>
          <w:szCs w:val="24"/>
        </w:rPr>
        <w:t>et al.</w:t>
      </w:r>
      <w:r w:rsidRPr="000A0AF8">
        <w:rPr>
          <w:rFonts w:ascii="Times New Roman" w:hAnsi="Times New Roman" w:cs="Times New Roman"/>
          <w:sz w:val="24"/>
          <w:szCs w:val="24"/>
        </w:rPr>
        <w:t xml:space="preserve"> (</w:t>
      </w:r>
      <w:r w:rsidR="00F36951" w:rsidRPr="000A0AF8">
        <w:rPr>
          <w:rFonts w:ascii="Times New Roman" w:hAnsi="Times New Roman" w:cs="Times New Roman"/>
          <w:sz w:val="24"/>
          <w:szCs w:val="24"/>
        </w:rPr>
        <w:t>2014) found</w:t>
      </w:r>
      <w:r w:rsidRPr="000A0AF8">
        <w:rPr>
          <w:rFonts w:ascii="Times New Roman" w:hAnsi="Times New Roman" w:cs="Times New Roman"/>
          <w:sz w:val="24"/>
          <w:szCs w:val="24"/>
        </w:rPr>
        <w:t xml:space="preserve"> that an organisational structure </w:t>
      </w:r>
      <w:r w:rsidR="00654D6F" w:rsidRPr="000A0AF8">
        <w:rPr>
          <w:rFonts w:ascii="Times New Roman" w:hAnsi="Times New Roman" w:cs="Times New Roman"/>
          <w:sz w:val="24"/>
          <w:szCs w:val="24"/>
        </w:rPr>
        <w:t>that supported their employees' needs provided</w:t>
      </w:r>
      <w:r w:rsidRPr="000A0AF8">
        <w:rPr>
          <w:rFonts w:ascii="Times New Roman" w:hAnsi="Times New Roman" w:cs="Times New Roman"/>
          <w:sz w:val="24"/>
          <w:szCs w:val="24"/>
        </w:rPr>
        <w:t xml:space="preserve"> supportive management, good communication, and supported the psychosocial needs of the employees </w:t>
      </w:r>
      <w:r w:rsidR="000422FE" w:rsidRPr="000A0AF8">
        <w:rPr>
          <w:rFonts w:ascii="Times New Roman" w:hAnsi="Times New Roman" w:cs="Times New Roman"/>
          <w:sz w:val="24"/>
          <w:szCs w:val="24"/>
        </w:rPr>
        <w:t>was</w:t>
      </w:r>
      <w:r w:rsidRPr="000A0AF8">
        <w:rPr>
          <w:rFonts w:ascii="Times New Roman" w:hAnsi="Times New Roman" w:cs="Times New Roman"/>
          <w:sz w:val="24"/>
          <w:szCs w:val="24"/>
        </w:rPr>
        <w:t xml:space="preserve"> fundamental to a good working environment. Joyce </w:t>
      </w:r>
      <w:r w:rsidR="00654D6F" w:rsidRPr="000A0AF8">
        <w:rPr>
          <w:rFonts w:ascii="Times New Roman" w:hAnsi="Times New Roman" w:cs="Times New Roman"/>
          <w:sz w:val="24"/>
          <w:szCs w:val="24"/>
        </w:rPr>
        <w:t>et al.</w:t>
      </w:r>
      <w:r w:rsidRPr="000A0AF8">
        <w:rPr>
          <w:rFonts w:ascii="Times New Roman" w:hAnsi="Times New Roman" w:cs="Times New Roman"/>
          <w:sz w:val="24"/>
          <w:szCs w:val="24"/>
        </w:rPr>
        <w:t xml:space="preserve"> (2022) agree that recognition is </w:t>
      </w:r>
      <w:r w:rsidR="00654D6F" w:rsidRPr="000A0AF8">
        <w:rPr>
          <w:rFonts w:ascii="Times New Roman" w:hAnsi="Times New Roman" w:cs="Times New Roman"/>
          <w:sz w:val="24"/>
          <w:szCs w:val="24"/>
        </w:rPr>
        <w:t>critical for developing</w:t>
      </w:r>
      <w:r w:rsidRPr="000A0AF8">
        <w:rPr>
          <w:rFonts w:ascii="Times New Roman" w:hAnsi="Times New Roman" w:cs="Times New Roman"/>
          <w:sz w:val="24"/>
          <w:szCs w:val="24"/>
        </w:rPr>
        <w:t xml:space="preserve"> </w:t>
      </w:r>
      <w:r w:rsidR="00A17C49" w:rsidRPr="000A0AF8">
        <w:rPr>
          <w:rFonts w:ascii="Times New Roman" w:hAnsi="Times New Roman" w:cs="Times New Roman"/>
          <w:sz w:val="24"/>
          <w:szCs w:val="24"/>
        </w:rPr>
        <w:t>self-confidence</w:t>
      </w:r>
      <w:r w:rsidRPr="000A0AF8">
        <w:rPr>
          <w:rFonts w:ascii="Times New Roman" w:hAnsi="Times New Roman" w:cs="Times New Roman"/>
          <w:sz w:val="24"/>
          <w:szCs w:val="24"/>
        </w:rPr>
        <w:t xml:space="preserve"> and </w:t>
      </w:r>
      <w:r w:rsidR="00A17C49" w:rsidRPr="000A0AF8">
        <w:rPr>
          <w:rFonts w:ascii="Times New Roman" w:hAnsi="Times New Roman" w:cs="Times New Roman"/>
          <w:sz w:val="24"/>
          <w:szCs w:val="24"/>
        </w:rPr>
        <w:t>self-esteem</w:t>
      </w:r>
      <w:r w:rsidRPr="000A0AF8">
        <w:rPr>
          <w:rFonts w:ascii="Times New Roman" w:hAnsi="Times New Roman" w:cs="Times New Roman"/>
          <w:sz w:val="24"/>
          <w:szCs w:val="24"/>
        </w:rPr>
        <w:t xml:space="preserve">. </w:t>
      </w:r>
      <w:r w:rsidR="00654D6F" w:rsidRPr="000A0AF8">
        <w:rPr>
          <w:rFonts w:ascii="Times New Roman" w:hAnsi="Times New Roman" w:cs="Times New Roman"/>
          <w:sz w:val="24"/>
          <w:szCs w:val="24"/>
        </w:rPr>
        <w:t>The organisational</w:t>
      </w:r>
      <w:r w:rsidRPr="000A0AF8">
        <w:rPr>
          <w:rFonts w:ascii="Times New Roman" w:hAnsi="Times New Roman" w:cs="Times New Roman"/>
          <w:sz w:val="24"/>
          <w:szCs w:val="24"/>
        </w:rPr>
        <w:t xml:space="preserve"> structure around staff roles, with a supportive organisational culture </w:t>
      </w:r>
      <w:r w:rsidR="00654D6F" w:rsidRPr="000A0AF8">
        <w:rPr>
          <w:rFonts w:ascii="Times New Roman" w:hAnsi="Times New Roman" w:cs="Times New Roman"/>
          <w:sz w:val="24"/>
          <w:szCs w:val="24"/>
        </w:rPr>
        <w:t>reflected in policies and processes, positively influences</w:t>
      </w:r>
      <w:r w:rsidRPr="000A0AF8">
        <w:rPr>
          <w:rFonts w:ascii="Times New Roman" w:hAnsi="Times New Roman" w:cs="Times New Roman"/>
          <w:sz w:val="24"/>
          <w:szCs w:val="24"/>
        </w:rPr>
        <w:t xml:space="preserve"> wellbeing outcomes (Joyce </w:t>
      </w:r>
      <w:r w:rsidR="000422FE" w:rsidRPr="000A0AF8">
        <w:rPr>
          <w:rFonts w:ascii="Times New Roman" w:hAnsi="Times New Roman" w:cs="Times New Roman"/>
          <w:sz w:val="24"/>
          <w:szCs w:val="24"/>
        </w:rPr>
        <w:t>et al.</w:t>
      </w:r>
      <w:r w:rsidR="00654D6F" w:rsidRPr="000A0AF8">
        <w:rPr>
          <w:rFonts w:ascii="Times New Roman" w:hAnsi="Times New Roman" w:cs="Times New Roman"/>
          <w:sz w:val="24"/>
          <w:szCs w:val="24"/>
        </w:rPr>
        <w:t>,</w:t>
      </w:r>
      <w:r w:rsidRPr="000A0AF8">
        <w:rPr>
          <w:rFonts w:ascii="Times New Roman" w:hAnsi="Times New Roman" w:cs="Times New Roman"/>
          <w:sz w:val="24"/>
          <w:szCs w:val="24"/>
        </w:rPr>
        <w:t xml:space="preserve"> 2022). Unfortunately, participants did not report a positive organisational culture in their workplace</w:t>
      </w:r>
      <w:r w:rsidR="00654D6F" w:rsidRPr="000A0AF8">
        <w:rPr>
          <w:rFonts w:ascii="Times New Roman" w:hAnsi="Times New Roman" w:cs="Times New Roman"/>
          <w:sz w:val="24"/>
          <w:szCs w:val="24"/>
        </w:rPr>
        <w:t>; therefore</w:t>
      </w:r>
      <w:r w:rsidR="000422FE" w:rsidRPr="000A0AF8">
        <w:rPr>
          <w:rFonts w:ascii="Times New Roman" w:hAnsi="Times New Roman" w:cs="Times New Roman"/>
          <w:sz w:val="24"/>
          <w:szCs w:val="24"/>
        </w:rPr>
        <w:t>,</w:t>
      </w:r>
      <w:r w:rsidRPr="000A0AF8">
        <w:rPr>
          <w:rFonts w:ascii="Times New Roman" w:hAnsi="Times New Roman" w:cs="Times New Roman"/>
          <w:sz w:val="24"/>
          <w:szCs w:val="24"/>
        </w:rPr>
        <w:t xml:space="preserve"> it can be argued that this would </w:t>
      </w:r>
      <w:r w:rsidR="00654D6F" w:rsidRPr="000A0AF8">
        <w:rPr>
          <w:rFonts w:ascii="Times New Roman" w:hAnsi="Times New Roman" w:cs="Times New Roman"/>
          <w:sz w:val="24"/>
          <w:szCs w:val="24"/>
        </w:rPr>
        <w:t>negatively impact</w:t>
      </w:r>
      <w:r w:rsidRPr="000A0AF8">
        <w:rPr>
          <w:rFonts w:ascii="Times New Roman" w:hAnsi="Times New Roman" w:cs="Times New Roman"/>
          <w:sz w:val="24"/>
          <w:szCs w:val="24"/>
        </w:rPr>
        <w:t xml:space="preserve"> their S</w:t>
      </w:r>
      <w:r w:rsidR="00C8381F">
        <w:rPr>
          <w:rFonts w:ascii="Times New Roman" w:hAnsi="Times New Roman" w:cs="Times New Roman"/>
          <w:sz w:val="24"/>
          <w:szCs w:val="24"/>
        </w:rPr>
        <w:t>ubjective Wellbeing.</w:t>
      </w:r>
    </w:p>
    <w:p w14:paraId="41E2B332" w14:textId="70C5A486" w:rsidR="005F15C6" w:rsidRPr="000A0AF8" w:rsidRDefault="005F15C6" w:rsidP="00BE3F0A">
      <w:pPr>
        <w:spacing w:line="360" w:lineRule="auto"/>
        <w:rPr>
          <w:rFonts w:ascii="Times New Roman" w:hAnsi="Times New Roman" w:cs="Times New Roman"/>
          <w:b/>
          <w:bCs/>
          <w:sz w:val="24"/>
          <w:szCs w:val="24"/>
        </w:rPr>
      </w:pPr>
      <w:r w:rsidRPr="000A0AF8">
        <w:rPr>
          <w:rFonts w:ascii="Times New Roman" w:hAnsi="Times New Roman" w:cs="Times New Roman"/>
          <w:b/>
          <w:bCs/>
          <w:sz w:val="24"/>
          <w:szCs w:val="24"/>
        </w:rPr>
        <w:t>3.</w:t>
      </w:r>
      <w:r w:rsidR="006636D9">
        <w:rPr>
          <w:rFonts w:ascii="Times New Roman" w:hAnsi="Times New Roman" w:cs="Times New Roman"/>
          <w:b/>
          <w:bCs/>
          <w:sz w:val="24"/>
          <w:szCs w:val="24"/>
        </w:rPr>
        <w:t>4</w:t>
      </w:r>
      <w:r w:rsidR="00527A7A" w:rsidRPr="000A0AF8">
        <w:rPr>
          <w:rFonts w:ascii="Times New Roman" w:hAnsi="Times New Roman" w:cs="Times New Roman"/>
          <w:b/>
          <w:bCs/>
          <w:sz w:val="24"/>
          <w:szCs w:val="24"/>
        </w:rPr>
        <w:t xml:space="preserve">.2 </w:t>
      </w:r>
      <w:r w:rsidRPr="000A0AF8">
        <w:rPr>
          <w:rFonts w:ascii="Times New Roman" w:hAnsi="Times New Roman" w:cs="Times New Roman"/>
          <w:b/>
          <w:bCs/>
          <w:sz w:val="24"/>
          <w:szCs w:val="24"/>
        </w:rPr>
        <w:t>Occupational Wellbeing</w:t>
      </w:r>
    </w:p>
    <w:p w14:paraId="310163E0" w14:textId="77777777" w:rsidR="005F15C6" w:rsidRPr="000A0AF8" w:rsidRDefault="005F15C6" w:rsidP="00BE3F0A">
      <w:pPr>
        <w:spacing w:line="360" w:lineRule="auto"/>
        <w:rPr>
          <w:rFonts w:ascii="Times New Roman" w:hAnsi="Times New Roman" w:cs="Times New Roman"/>
          <w:b/>
          <w:bCs/>
          <w:sz w:val="24"/>
          <w:szCs w:val="24"/>
        </w:rPr>
      </w:pPr>
      <w:r w:rsidRPr="000A0AF8">
        <w:rPr>
          <w:rFonts w:ascii="Times New Roman" w:hAnsi="Times New Roman" w:cs="Times New Roman"/>
          <w:sz w:val="24"/>
          <w:szCs w:val="24"/>
        </w:rPr>
        <w:t>Two subordinate themes make up this superordinate theme: Job involvement and Job satisfaction.</w:t>
      </w:r>
    </w:p>
    <w:p w14:paraId="08AC04A5" w14:textId="40E759F2" w:rsidR="003A3509" w:rsidRPr="000A0AF8" w:rsidRDefault="007F4203" w:rsidP="00BE3F0A">
      <w:pPr>
        <w:spacing w:line="360" w:lineRule="auto"/>
        <w:rPr>
          <w:rFonts w:ascii="Times New Roman" w:hAnsi="Times New Roman" w:cs="Times New Roman"/>
          <w:sz w:val="24"/>
          <w:szCs w:val="24"/>
        </w:rPr>
      </w:pPr>
      <w:r>
        <w:rPr>
          <w:rFonts w:ascii="Times New Roman" w:hAnsi="Times New Roman" w:cs="Times New Roman"/>
          <w:sz w:val="24"/>
          <w:szCs w:val="24"/>
        </w:rPr>
        <w:t>Unlike</w:t>
      </w:r>
      <w:r w:rsidR="003A3509" w:rsidRPr="000A0AF8">
        <w:rPr>
          <w:rFonts w:ascii="Times New Roman" w:hAnsi="Times New Roman" w:cs="Times New Roman"/>
          <w:sz w:val="24"/>
          <w:szCs w:val="24"/>
        </w:rPr>
        <w:t xml:space="preserve"> the previous superordinate theme, which focused</w:t>
      </w:r>
      <w:r w:rsidR="003A5E5D">
        <w:rPr>
          <w:rFonts w:ascii="Times New Roman" w:hAnsi="Times New Roman" w:cs="Times New Roman"/>
          <w:sz w:val="24"/>
          <w:szCs w:val="24"/>
        </w:rPr>
        <w:t xml:space="preserve"> </w:t>
      </w:r>
      <w:r w:rsidR="003A3509" w:rsidRPr="000A0AF8">
        <w:rPr>
          <w:rFonts w:ascii="Times New Roman" w:hAnsi="Times New Roman" w:cs="Times New Roman"/>
          <w:sz w:val="24"/>
          <w:szCs w:val="24"/>
        </w:rPr>
        <w:t xml:space="preserve">on negative emotions, this theme </w:t>
      </w:r>
      <w:r>
        <w:rPr>
          <w:rFonts w:ascii="Times New Roman" w:hAnsi="Times New Roman" w:cs="Times New Roman"/>
          <w:sz w:val="24"/>
          <w:szCs w:val="24"/>
        </w:rPr>
        <w:t>emphasises</w:t>
      </w:r>
      <w:r w:rsidR="003A3509" w:rsidRPr="000A0AF8">
        <w:rPr>
          <w:rFonts w:ascii="Times New Roman" w:hAnsi="Times New Roman" w:cs="Times New Roman"/>
          <w:sz w:val="24"/>
          <w:szCs w:val="24"/>
        </w:rPr>
        <w:t xml:space="preserve"> positive emotions, which are crucial for buffering negative emotions' impact on people, building psychological resiliency, and promoting functional coping strategies</w:t>
      </w:r>
      <w:r w:rsidR="005D731C" w:rsidRPr="000A0AF8">
        <w:rPr>
          <w:rFonts w:ascii="Times New Roman" w:hAnsi="Times New Roman" w:cs="Times New Roman"/>
          <w:sz w:val="24"/>
          <w:szCs w:val="24"/>
        </w:rPr>
        <w:t xml:space="preserve">. </w:t>
      </w:r>
      <w:r w:rsidR="003A3509" w:rsidRPr="000A0AF8">
        <w:rPr>
          <w:rFonts w:ascii="Times New Roman" w:hAnsi="Times New Roman" w:cs="Times New Roman"/>
          <w:sz w:val="24"/>
          <w:szCs w:val="24"/>
        </w:rPr>
        <w:t>It is believed that a positive emotional climate promotes human flourishing when it outweighs a negative emotional climate (De Simone, 201</w:t>
      </w:r>
      <w:r w:rsidR="005D731C" w:rsidRPr="000A0AF8">
        <w:rPr>
          <w:rFonts w:ascii="Times New Roman" w:hAnsi="Times New Roman" w:cs="Times New Roman"/>
          <w:sz w:val="24"/>
          <w:szCs w:val="24"/>
        </w:rPr>
        <w:t>4</w:t>
      </w:r>
      <w:r w:rsidR="003A3509" w:rsidRPr="000A0AF8">
        <w:rPr>
          <w:rFonts w:ascii="Times New Roman" w:hAnsi="Times New Roman" w:cs="Times New Roman"/>
          <w:sz w:val="24"/>
          <w:szCs w:val="24"/>
        </w:rPr>
        <w:t>).</w:t>
      </w:r>
    </w:p>
    <w:p w14:paraId="39ABC48E" w14:textId="77777777" w:rsidR="005F15C6" w:rsidRPr="000A0AF8" w:rsidRDefault="005F15C6" w:rsidP="00BE3F0A">
      <w:pPr>
        <w:spacing w:line="360" w:lineRule="auto"/>
        <w:rPr>
          <w:rFonts w:ascii="Times New Roman" w:hAnsi="Times New Roman" w:cs="Times New Roman"/>
          <w:sz w:val="24"/>
          <w:szCs w:val="24"/>
        </w:rPr>
      </w:pPr>
      <w:r w:rsidRPr="00115E52">
        <w:rPr>
          <w:rFonts w:ascii="Times New Roman" w:hAnsi="Times New Roman" w:cs="Times New Roman"/>
          <w:sz w:val="24"/>
          <w:szCs w:val="24"/>
        </w:rPr>
        <w:t>Job involvement</w:t>
      </w:r>
      <w:r w:rsidRPr="000A0AF8">
        <w:rPr>
          <w:rFonts w:ascii="Times New Roman" w:hAnsi="Times New Roman" w:cs="Times New Roman"/>
          <w:sz w:val="24"/>
          <w:szCs w:val="24"/>
        </w:rPr>
        <w:t xml:space="preserve"> played a positive role in advisor wellbeing, </w:t>
      </w:r>
    </w:p>
    <w:p w14:paraId="0DA03BCE" w14:textId="1182EA1F" w:rsidR="005F15C6" w:rsidRPr="00C844F0" w:rsidRDefault="005F15C6" w:rsidP="00BE3F0A">
      <w:pPr>
        <w:spacing w:line="360" w:lineRule="auto"/>
        <w:rPr>
          <w:rFonts w:ascii="Times New Roman" w:hAnsi="Times New Roman" w:cs="Times New Roman"/>
          <w:sz w:val="24"/>
          <w:szCs w:val="24"/>
        </w:rPr>
      </w:pPr>
      <w:r w:rsidRPr="00C844F0">
        <w:rPr>
          <w:rFonts w:ascii="Times New Roman" w:hAnsi="Times New Roman" w:cs="Times New Roman"/>
          <w:sz w:val="24"/>
          <w:szCs w:val="24"/>
        </w:rPr>
        <w:t xml:space="preserve">“I do identify with my </w:t>
      </w:r>
      <w:r w:rsidR="00A17C49" w:rsidRPr="00C844F0">
        <w:rPr>
          <w:rFonts w:ascii="Times New Roman" w:hAnsi="Times New Roman" w:cs="Times New Roman"/>
          <w:sz w:val="24"/>
          <w:szCs w:val="24"/>
        </w:rPr>
        <w:t>work;</w:t>
      </w:r>
      <w:r w:rsidRPr="00C844F0">
        <w:rPr>
          <w:rFonts w:ascii="Times New Roman" w:hAnsi="Times New Roman" w:cs="Times New Roman"/>
          <w:sz w:val="24"/>
          <w:szCs w:val="24"/>
        </w:rPr>
        <w:t xml:space="preserve"> it gives me a sense of </w:t>
      </w:r>
      <w:r w:rsidR="00A17C49" w:rsidRPr="00C844F0">
        <w:rPr>
          <w:rFonts w:ascii="Times New Roman" w:hAnsi="Times New Roman" w:cs="Times New Roman"/>
          <w:sz w:val="24"/>
          <w:szCs w:val="24"/>
        </w:rPr>
        <w:t>self-worth</w:t>
      </w:r>
      <w:r w:rsidRPr="00C844F0">
        <w:rPr>
          <w:rFonts w:ascii="Times New Roman" w:hAnsi="Times New Roman" w:cs="Times New Roman"/>
          <w:sz w:val="24"/>
          <w:szCs w:val="24"/>
        </w:rPr>
        <w:t>” (</w:t>
      </w:r>
      <w:r w:rsidR="007277E0" w:rsidRPr="00C844F0">
        <w:rPr>
          <w:rFonts w:ascii="Times New Roman" w:hAnsi="Times New Roman" w:cs="Times New Roman"/>
          <w:sz w:val="24"/>
          <w:szCs w:val="24"/>
        </w:rPr>
        <w:t xml:space="preserve">Pp C, line </w:t>
      </w:r>
      <w:r w:rsidR="00551735" w:rsidRPr="00C844F0">
        <w:rPr>
          <w:rFonts w:ascii="Times New Roman" w:hAnsi="Times New Roman" w:cs="Times New Roman"/>
          <w:sz w:val="24"/>
          <w:szCs w:val="24"/>
        </w:rPr>
        <w:t>8</w:t>
      </w:r>
      <w:r w:rsidRPr="00C844F0">
        <w:rPr>
          <w:rFonts w:ascii="Times New Roman" w:hAnsi="Times New Roman" w:cs="Times New Roman"/>
          <w:sz w:val="24"/>
          <w:szCs w:val="24"/>
        </w:rPr>
        <w:t xml:space="preserve">). </w:t>
      </w:r>
    </w:p>
    <w:p w14:paraId="5722F47F" w14:textId="55A4686A" w:rsidR="005F15C6" w:rsidRPr="00C844F0" w:rsidRDefault="005F15C6" w:rsidP="00BE3F0A">
      <w:pPr>
        <w:spacing w:line="360" w:lineRule="auto"/>
        <w:rPr>
          <w:rFonts w:ascii="Times New Roman" w:hAnsi="Times New Roman" w:cs="Times New Roman"/>
          <w:sz w:val="24"/>
          <w:szCs w:val="24"/>
        </w:rPr>
      </w:pPr>
      <w:r w:rsidRPr="00C844F0">
        <w:rPr>
          <w:rFonts w:ascii="Times New Roman" w:hAnsi="Times New Roman" w:cs="Times New Roman"/>
          <w:sz w:val="24"/>
          <w:szCs w:val="24"/>
        </w:rPr>
        <w:t>“Yes,</w:t>
      </w:r>
      <w:r w:rsidR="003A3509" w:rsidRPr="00C844F0">
        <w:rPr>
          <w:rFonts w:ascii="Times New Roman" w:hAnsi="Times New Roman" w:cs="Times New Roman"/>
          <w:sz w:val="24"/>
          <w:szCs w:val="24"/>
        </w:rPr>
        <w:t xml:space="preserve"> it’s a very personal job for me</w:t>
      </w:r>
      <w:r w:rsidR="007F4203" w:rsidRPr="00C844F0">
        <w:rPr>
          <w:rFonts w:ascii="Times New Roman" w:hAnsi="Times New Roman" w:cs="Times New Roman"/>
          <w:sz w:val="24"/>
          <w:szCs w:val="24"/>
        </w:rPr>
        <w:t>; it’s</w:t>
      </w:r>
      <w:r w:rsidR="00E2795E" w:rsidRPr="00C844F0">
        <w:rPr>
          <w:rFonts w:ascii="Times New Roman" w:hAnsi="Times New Roman" w:cs="Times New Roman"/>
          <w:sz w:val="24"/>
          <w:szCs w:val="24"/>
        </w:rPr>
        <w:t xml:space="preserve"> a massive part of my life</w:t>
      </w:r>
      <w:r w:rsidRPr="00C844F0">
        <w:rPr>
          <w:rFonts w:ascii="Times New Roman" w:hAnsi="Times New Roman" w:cs="Times New Roman"/>
          <w:sz w:val="24"/>
          <w:szCs w:val="24"/>
        </w:rPr>
        <w:t>” (</w:t>
      </w:r>
      <w:r w:rsidR="00551735" w:rsidRPr="00C844F0">
        <w:rPr>
          <w:rFonts w:ascii="Times New Roman" w:hAnsi="Times New Roman" w:cs="Times New Roman"/>
          <w:sz w:val="24"/>
          <w:szCs w:val="24"/>
        </w:rPr>
        <w:t>Pp B, line 16</w:t>
      </w:r>
      <w:r w:rsidRPr="00C844F0">
        <w:rPr>
          <w:rFonts w:ascii="Times New Roman" w:hAnsi="Times New Roman" w:cs="Times New Roman"/>
          <w:sz w:val="24"/>
          <w:szCs w:val="24"/>
        </w:rPr>
        <w:t xml:space="preserve">). </w:t>
      </w:r>
    </w:p>
    <w:p w14:paraId="663E4C02" w14:textId="5AB22310" w:rsidR="003A5E5D" w:rsidRPr="00C844F0" w:rsidRDefault="003A5E5D" w:rsidP="00BE3F0A">
      <w:pPr>
        <w:spacing w:line="360" w:lineRule="auto"/>
        <w:rPr>
          <w:rFonts w:ascii="Times New Roman" w:hAnsi="Times New Roman" w:cs="Times New Roman"/>
          <w:sz w:val="24"/>
          <w:szCs w:val="24"/>
        </w:rPr>
      </w:pPr>
      <w:r w:rsidRPr="00C844F0">
        <w:rPr>
          <w:rFonts w:ascii="Times New Roman" w:hAnsi="Times New Roman" w:cs="Times New Roman"/>
          <w:sz w:val="24"/>
          <w:szCs w:val="24"/>
        </w:rPr>
        <w:t>“My job is important to me, yes. Not just because of financial reasons</w:t>
      </w:r>
      <w:r w:rsidR="00C8381F">
        <w:rPr>
          <w:rFonts w:ascii="Times New Roman" w:hAnsi="Times New Roman" w:cs="Times New Roman"/>
          <w:sz w:val="24"/>
          <w:szCs w:val="24"/>
        </w:rPr>
        <w:t>,</w:t>
      </w:r>
      <w:r w:rsidRPr="00C844F0">
        <w:rPr>
          <w:rFonts w:ascii="Times New Roman" w:hAnsi="Times New Roman" w:cs="Times New Roman"/>
          <w:sz w:val="24"/>
          <w:szCs w:val="24"/>
        </w:rPr>
        <w:t xml:space="preserve"> but I do feel proud of what I do and the change I can make in </w:t>
      </w:r>
      <w:r w:rsidR="007F4203" w:rsidRPr="00C844F0">
        <w:rPr>
          <w:rFonts w:ascii="Times New Roman" w:hAnsi="Times New Roman" w:cs="Times New Roman"/>
          <w:sz w:val="24"/>
          <w:szCs w:val="24"/>
        </w:rPr>
        <w:t>people’s</w:t>
      </w:r>
      <w:r w:rsidRPr="00C844F0">
        <w:rPr>
          <w:rFonts w:ascii="Times New Roman" w:hAnsi="Times New Roman" w:cs="Times New Roman"/>
          <w:sz w:val="24"/>
          <w:szCs w:val="24"/>
        </w:rPr>
        <w:t xml:space="preserve"> lives” (</w:t>
      </w:r>
      <w:r w:rsidR="00551735" w:rsidRPr="00C844F0">
        <w:rPr>
          <w:rFonts w:ascii="Times New Roman" w:hAnsi="Times New Roman" w:cs="Times New Roman"/>
          <w:sz w:val="24"/>
          <w:szCs w:val="24"/>
        </w:rPr>
        <w:t>Pp D, line 40</w:t>
      </w:r>
      <w:r w:rsidRPr="00C844F0">
        <w:rPr>
          <w:rFonts w:ascii="Times New Roman" w:hAnsi="Times New Roman" w:cs="Times New Roman"/>
          <w:sz w:val="24"/>
          <w:szCs w:val="24"/>
        </w:rPr>
        <w:t>)</w:t>
      </w:r>
    </w:p>
    <w:p w14:paraId="79EFE961" w14:textId="59070998" w:rsidR="005F15C6" w:rsidRPr="000A0AF8" w:rsidRDefault="00E2795E" w:rsidP="00BE3F0A">
      <w:pPr>
        <w:spacing w:line="360" w:lineRule="auto"/>
        <w:rPr>
          <w:rFonts w:ascii="Times New Roman" w:hAnsi="Times New Roman" w:cs="Times New Roman"/>
          <w:sz w:val="24"/>
          <w:szCs w:val="24"/>
        </w:rPr>
      </w:pPr>
      <w:r w:rsidRPr="000A0AF8">
        <w:rPr>
          <w:rFonts w:ascii="Times New Roman" w:hAnsi="Times New Roman" w:cs="Times New Roman"/>
          <w:sz w:val="24"/>
          <w:szCs w:val="24"/>
        </w:rPr>
        <w:t>Based on previous research on job involvement, the finding confirms that an individual identifies closely wit</w:t>
      </w:r>
      <w:r w:rsidR="00B577B5">
        <w:rPr>
          <w:rFonts w:ascii="Times New Roman" w:hAnsi="Times New Roman" w:cs="Times New Roman"/>
          <w:sz w:val="24"/>
          <w:szCs w:val="24"/>
        </w:rPr>
        <w:t xml:space="preserve">h their </w:t>
      </w:r>
      <w:r w:rsidRPr="000A0AF8">
        <w:rPr>
          <w:rFonts w:ascii="Times New Roman" w:hAnsi="Times New Roman" w:cs="Times New Roman"/>
          <w:sz w:val="24"/>
          <w:szCs w:val="24"/>
        </w:rPr>
        <w:t xml:space="preserve">work and bases identity and self-esteem on </w:t>
      </w:r>
      <w:r w:rsidR="007F4203">
        <w:rPr>
          <w:rFonts w:ascii="Times New Roman" w:hAnsi="Times New Roman" w:cs="Times New Roman"/>
          <w:sz w:val="24"/>
          <w:szCs w:val="24"/>
        </w:rPr>
        <w:t>their role</w:t>
      </w:r>
      <w:r w:rsidRPr="000A0AF8">
        <w:rPr>
          <w:rFonts w:ascii="Times New Roman" w:hAnsi="Times New Roman" w:cs="Times New Roman"/>
          <w:sz w:val="24"/>
          <w:szCs w:val="24"/>
        </w:rPr>
        <w:t xml:space="preserve"> at work </w:t>
      </w:r>
      <w:r w:rsidR="005F15C6" w:rsidRPr="000A0AF8">
        <w:rPr>
          <w:rFonts w:ascii="Times New Roman" w:hAnsi="Times New Roman" w:cs="Times New Roman"/>
          <w:sz w:val="24"/>
          <w:szCs w:val="24"/>
        </w:rPr>
        <w:t xml:space="preserve">(Fisher, 2014). </w:t>
      </w:r>
      <w:r w:rsidR="00654D6F" w:rsidRPr="000A0AF8">
        <w:rPr>
          <w:rFonts w:ascii="Times New Roman" w:hAnsi="Times New Roman" w:cs="Times New Roman"/>
          <w:sz w:val="24"/>
          <w:szCs w:val="24"/>
        </w:rPr>
        <w:t>Intrinsically motivated people who</w:t>
      </w:r>
      <w:r w:rsidR="005F15C6" w:rsidRPr="000A0AF8">
        <w:rPr>
          <w:rFonts w:ascii="Times New Roman" w:hAnsi="Times New Roman" w:cs="Times New Roman"/>
          <w:sz w:val="24"/>
          <w:szCs w:val="24"/>
        </w:rPr>
        <w:t xml:space="preserve"> believe in the value of hard work are more likely to be more involved in their job (Brown, 1996).</w:t>
      </w:r>
    </w:p>
    <w:p w14:paraId="03D92FA5" w14:textId="47854243" w:rsidR="005F15C6" w:rsidRPr="000A0AF8" w:rsidRDefault="00E2795E" w:rsidP="00BE3F0A">
      <w:pPr>
        <w:spacing w:line="360" w:lineRule="auto"/>
        <w:rPr>
          <w:rFonts w:ascii="Times New Roman" w:hAnsi="Times New Roman" w:cs="Times New Roman"/>
          <w:sz w:val="24"/>
          <w:szCs w:val="24"/>
        </w:rPr>
      </w:pPr>
      <w:r w:rsidRPr="00115E52">
        <w:rPr>
          <w:rFonts w:ascii="Times New Roman" w:hAnsi="Times New Roman" w:cs="Times New Roman"/>
          <w:sz w:val="24"/>
          <w:szCs w:val="24"/>
        </w:rPr>
        <w:t xml:space="preserve">Job satisfaction is </w:t>
      </w:r>
      <w:r w:rsidRPr="000A0AF8">
        <w:rPr>
          <w:rFonts w:ascii="Times New Roman" w:hAnsi="Times New Roman" w:cs="Times New Roman"/>
          <w:sz w:val="24"/>
          <w:szCs w:val="24"/>
        </w:rPr>
        <w:t>positivity from a positive appraisal of a person's work experience</w:t>
      </w:r>
      <w:r w:rsidR="005F15C6" w:rsidRPr="000A0AF8">
        <w:rPr>
          <w:rFonts w:ascii="Times New Roman" w:hAnsi="Times New Roman" w:cs="Times New Roman"/>
          <w:sz w:val="24"/>
          <w:szCs w:val="24"/>
        </w:rPr>
        <w:t xml:space="preserve"> (Locke, 1976). Brief and Weiss (2002) refer to </w:t>
      </w:r>
      <w:r w:rsidRPr="000A0AF8">
        <w:rPr>
          <w:rFonts w:ascii="Times New Roman" w:hAnsi="Times New Roman" w:cs="Times New Roman"/>
          <w:sz w:val="24"/>
          <w:szCs w:val="24"/>
        </w:rPr>
        <w:t>j</w:t>
      </w:r>
      <w:r w:rsidR="005F15C6" w:rsidRPr="000A0AF8">
        <w:rPr>
          <w:rFonts w:ascii="Times New Roman" w:hAnsi="Times New Roman" w:cs="Times New Roman"/>
          <w:sz w:val="24"/>
          <w:szCs w:val="24"/>
        </w:rPr>
        <w:t xml:space="preserve">ob satisfaction as the most researched phenomenon in organisational behaviour studies. Although job satisfaction is subjective, findings from this research match many of the aspects of job satisfaction defined in previous research (Kumari &amp; Rachna, 2011). </w:t>
      </w:r>
    </w:p>
    <w:p w14:paraId="3E0574BB" w14:textId="219245B7" w:rsidR="005F15C6" w:rsidRPr="000A0AF8" w:rsidRDefault="005F15C6" w:rsidP="00BE3F0A">
      <w:pPr>
        <w:spacing w:line="360" w:lineRule="auto"/>
        <w:rPr>
          <w:rFonts w:ascii="Times New Roman" w:hAnsi="Times New Roman" w:cs="Times New Roman"/>
          <w:sz w:val="24"/>
          <w:szCs w:val="24"/>
        </w:rPr>
      </w:pPr>
      <w:r w:rsidRPr="000A0AF8">
        <w:rPr>
          <w:rFonts w:ascii="Times New Roman" w:hAnsi="Times New Roman" w:cs="Times New Roman"/>
          <w:sz w:val="24"/>
          <w:szCs w:val="24"/>
        </w:rPr>
        <w:t xml:space="preserve">One of these factors is Leadership, which was </w:t>
      </w:r>
      <w:r w:rsidR="000422FE" w:rsidRPr="000A0AF8">
        <w:rPr>
          <w:rFonts w:ascii="Times New Roman" w:hAnsi="Times New Roman" w:cs="Times New Roman"/>
          <w:sz w:val="24"/>
          <w:szCs w:val="24"/>
        </w:rPr>
        <w:t xml:space="preserve">essential </w:t>
      </w:r>
      <w:r w:rsidRPr="000A0AF8">
        <w:rPr>
          <w:rFonts w:ascii="Times New Roman" w:hAnsi="Times New Roman" w:cs="Times New Roman"/>
          <w:sz w:val="24"/>
          <w:szCs w:val="24"/>
        </w:rPr>
        <w:t xml:space="preserve">for </w:t>
      </w:r>
      <w:r w:rsidR="000422FE" w:rsidRPr="000A0AF8">
        <w:rPr>
          <w:rFonts w:ascii="Times New Roman" w:hAnsi="Times New Roman" w:cs="Times New Roman"/>
          <w:sz w:val="24"/>
          <w:szCs w:val="24"/>
        </w:rPr>
        <w:t xml:space="preserve">the </w:t>
      </w:r>
      <w:r w:rsidR="00654D6F" w:rsidRPr="000A0AF8">
        <w:rPr>
          <w:rFonts w:ascii="Times New Roman" w:hAnsi="Times New Roman" w:cs="Times New Roman"/>
          <w:sz w:val="24"/>
          <w:szCs w:val="24"/>
        </w:rPr>
        <w:t>participants’</w:t>
      </w:r>
      <w:r w:rsidR="00A17C49" w:rsidRPr="000A0AF8">
        <w:rPr>
          <w:rFonts w:ascii="Times New Roman" w:hAnsi="Times New Roman" w:cs="Times New Roman"/>
          <w:sz w:val="24"/>
          <w:szCs w:val="24"/>
        </w:rPr>
        <w:t xml:space="preserve"> </w:t>
      </w:r>
      <w:r w:rsidRPr="000A0AF8">
        <w:rPr>
          <w:rFonts w:ascii="Times New Roman" w:hAnsi="Times New Roman" w:cs="Times New Roman"/>
          <w:sz w:val="24"/>
          <w:szCs w:val="24"/>
        </w:rPr>
        <w:t>wellbeing</w:t>
      </w:r>
      <w:r w:rsidR="00A17C49" w:rsidRPr="000A0AF8">
        <w:rPr>
          <w:rFonts w:ascii="Times New Roman" w:hAnsi="Times New Roman" w:cs="Times New Roman"/>
          <w:sz w:val="24"/>
          <w:szCs w:val="24"/>
        </w:rPr>
        <w:t>.</w:t>
      </w:r>
    </w:p>
    <w:p w14:paraId="725BEEB7" w14:textId="0BC495CF" w:rsidR="005F15C6" w:rsidRPr="00C844F0" w:rsidRDefault="005F15C6" w:rsidP="00BE3F0A">
      <w:pPr>
        <w:spacing w:line="360" w:lineRule="auto"/>
        <w:rPr>
          <w:rFonts w:ascii="Times New Roman" w:hAnsi="Times New Roman" w:cs="Times New Roman"/>
          <w:sz w:val="24"/>
          <w:szCs w:val="24"/>
        </w:rPr>
      </w:pPr>
      <w:r w:rsidRPr="00C844F0">
        <w:rPr>
          <w:rFonts w:ascii="Times New Roman" w:hAnsi="Times New Roman" w:cs="Times New Roman"/>
          <w:sz w:val="24"/>
          <w:szCs w:val="24"/>
        </w:rPr>
        <w:t>“I do feel supported by my manager</w:t>
      </w:r>
      <w:r w:rsidR="00654D6F" w:rsidRPr="00C844F0">
        <w:rPr>
          <w:rFonts w:ascii="Times New Roman" w:hAnsi="Times New Roman" w:cs="Times New Roman"/>
          <w:sz w:val="24"/>
          <w:szCs w:val="24"/>
        </w:rPr>
        <w:t>; I</w:t>
      </w:r>
      <w:r w:rsidRPr="00C844F0">
        <w:rPr>
          <w:rFonts w:ascii="Times New Roman" w:hAnsi="Times New Roman" w:cs="Times New Roman"/>
          <w:sz w:val="24"/>
          <w:szCs w:val="24"/>
        </w:rPr>
        <w:t xml:space="preserve"> do feel I can approach her with a problem” (</w:t>
      </w:r>
      <w:r w:rsidR="00551735" w:rsidRPr="00C844F0">
        <w:rPr>
          <w:rFonts w:ascii="Times New Roman" w:hAnsi="Times New Roman" w:cs="Times New Roman"/>
          <w:sz w:val="24"/>
          <w:szCs w:val="24"/>
        </w:rPr>
        <w:t>Pp B, line 15</w:t>
      </w:r>
      <w:r w:rsidRPr="00C844F0">
        <w:rPr>
          <w:rFonts w:ascii="Times New Roman" w:hAnsi="Times New Roman" w:cs="Times New Roman"/>
          <w:sz w:val="24"/>
          <w:szCs w:val="24"/>
        </w:rPr>
        <w:t xml:space="preserve">). </w:t>
      </w:r>
    </w:p>
    <w:p w14:paraId="4BE1D8F1" w14:textId="1B785DCC" w:rsidR="005F15C6" w:rsidRPr="00C844F0" w:rsidRDefault="005F15C6" w:rsidP="00BE3F0A">
      <w:pPr>
        <w:spacing w:line="360" w:lineRule="auto"/>
        <w:rPr>
          <w:rFonts w:ascii="Times New Roman" w:hAnsi="Times New Roman" w:cs="Times New Roman"/>
          <w:sz w:val="24"/>
          <w:szCs w:val="24"/>
        </w:rPr>
      </w:pPr>
      <w:r w:rsidRPr="00C844F0">
        <w:rPr>
          <w:rFonts w:ascii="Times New Roman" w:hAnsi="Times New Roman" w:cs="Times New Roman"/>
          <w:sz w:val="24"/>
          <w:szCs w:val="24"/>
        </w:rPr>
        <w:t>“She always wants what is best for me – for us as a team” (</w:t>
      </w:r>
      <w:r w:rsidR="00551735" w:rsidRPr="00C844F0">
        <w:rPr>
          <w:rFonts w:ascii="Times New Roman" w:hAnsi="Times New Roman" w:cs="Times New Roman"/>
          <w:sz w:val="24"/>
          <w:szCs w:val="24"/>
        </w:rPr>
        <w:t>Pp D, line 18</w:t>
      </w:r>
      <w:r w:rsidRPr="00C844F0">
        <w:rPr>
          <w:rFonts w:ascii="Times New Roman" w:hAnsi="Times New Roman" w:cs="Times New Roman"/>
          <w:sz w:val="24"/>
          <w:szCs w:val="24"/>
        </w:rPr>
        <w:t xml:space="preserve">) </w:t>
      </w:r>
    </w:p>
    <w:p w14:paraId="324C7622" w14:textId="7AD187F2" w:rsidR="005F15C6" w:rsidRPr="00C844F0" w:rsidRDefault="005F15C6" w:rsidP="00BE3F0A">
      <w:pPr>
        <w:spacing w:line="360" w:lineRule="auto"/>
        <w:rPr>
          <w:rFonts w:ascii="Times New Roman" w:hAnsi="Times New Roman" w:cs="Times New Roman"/>
          <w:sz w:val="24"/>
          <w:szCs w:val="24"/>
        </w:rPr>
      </w:pPr>
      <w:r w:rsidRPr="00C844F0">
        <w:rPr>
          <w:rFonts w:ascii="Times New Roman" w:hAnsi="Times New Roman" w:cs="Times New Roman"/>
          <w:sz w:val="24"/>
          <w:szCs w:val="24"/>
        </w:rPr>
        <w:t>“I feel well supported by management within our small team, definitely” (</w:t>
      </w:r>
      <w:r w:rsidR="00551735" w:rsidRPr="00C844F0">
        <w:rPr>
          <w:rFonts w:ascii="Times New Roman" w:hAnsi="Times New Roman" w:cs="Times New Roman"/>
          <w:sz w:val="24"/>
          <w:szCs w:val="24"/>
        </w:rPr>
        <w:t>Pp C line 20</w:t>
      </w:r>
      <w:r w:rsidRPr="00C844F0">
        <w:rPr>
          <w:rFonts w:ascii="Times New Roman" w:hAnsi="Times New Roman" w:cs="Times New Roman"/>
          <w:sz w:val="24"/>
          <w:szCs w:val="24"/>
        </w:rPr>
        <w:t xml:space="preserve">). </w:t>
      </w:r>
    </w:p>
    <w:p w14:paraId="1672108D" w14:textId="5E4BEC44" w:rsidR="005F15C6" w:rsidRPr="000A0AF8" w:rsidRDefault="00E2795E" w:rsidP="00BE3F0A">
      <w:pPr>
        <w:spacing w:line="360" w:lineRule="auto"/>
        <w:rPr>
          <w:rFonts w:ascii="Times New Roman" w:hAnsi="Times New Roman" w:cs="Times New Roman"/>
          <w:sz w:val="24"/>
          <w:szCs w:val="24"/>
        </w:rPr>
      </w:pPr>
      <w:r w:rsidRPr="000A0AF8">
        <w:rPr>
          <w:rFonts w:ascii="Times New Roman" w:hAnsi="Times New Roman" w:cs="Times New Roman"/>
          <w:sz w:val="24"/>
          <w:szCs w:val="24"/>
        </w:rPr>
        <w:t>Managers who inspire employees to achieve excellence and motivate them to do a good job are more likely to satisfy their employee</w:t>
      </w:r>
      <w:r w:rsidR="00E22C88">
        <w:rPr>
          <w:rFonts w:ascii="Times New Roman" w:hAnsi="Times New Roman" w:cs="Times New Roman"/>
          <w:sz w:val="24"/>
          <w:szCs w:val="24"/>
        </w:rPr>
        <w:t>s. Additionally, a</w:t>
      </w:r>
      <w:r w:rsidR="00E22C88" w:rsidRPr="00E22C88">
        <w:rPr>
          <w:rFonts w:ascii="Times New Roman" w:hAnsi="Times New Roman" w:cs="Times New Roman"/>
          <w:sz w:val="24"/>
          <w:szCs w:val="24"/>
        </w:rPr>
        <w:t xml:space="preserve"> manager seeking to increase worker wellbeing and satisfaction looks beyond the formalities of annual appraisals and establishes a genuine growth path for them. (Kumari &amp; Rachna, 2011).</w:t>
      </w:r>
      <w:r w:rsidR="00E22C88">
        <w:rPr>
          <w:rFonts w:ascii="Times New Roman" w:hAnsi="Times New Roman" w:cs="Times New Roman"/>
          <w:sz w:val="24"/>
          <w:szCs w:val="24"/>
        </w:rPr>
        <w:t xml:space="preserve"> This connects with another factor consequential to job satisfaction</w:t>
      </w:r>
      <w:r w:rsidR="007F4203">
        <w:rPr>
          <w:rFonts w:ascii="Times New Roman" w:hAnsi="Times New Roman" w:cs="Times New Roman"/>
          <w:sz w:val="24"/>
          <w:szCs w:val="24"/>
        </w:rPr>
        <w:t>: career</w:t>
      </w:r>
      <w:r w:rsidR="00E22C88">
        <w:rPr>
          <w:rFonts w:ascii="Times New Roman" w:hAnsi="Times New Roman" w:cs="Times New Roman"/>
          <w:sz w:val="24"/>
          <w:szCs w:val="24"/>
        </w:rPr>
        <w:t xml:space="preserve"> development</w:t>
      </w:r>
      <w:r w:rsidR="007F4203">
        <w:rPr>
          <w:rFonts w:ascii="Times New Roman" w:hAnsi="Times New Roman" w:cs="Times New Roman"/>
          <w:sz w:val="24"/>
          <w:szCs w:val="24"/>
        </w:rPr>
        <w:t>; according</w:t>
      </w:r>
      <w:r w:rsidR="005F15C6" w:rsidRPr="000A0AF8">
        <w:rPr>
          <w:rFonts w:ascii="Times New Roman" w:hAnsi="Times New Roman" w:cs="Times New Roman"/>
          <w:sz w:val="24"/>
          <w:szCs w:val="24"/>
        </w:rPr>
        <w:t xml:space="preserve"> to Kumari and Rachna (2011), </w:t>
      </w:r>
      <w:r w:rsidR="00AE70AE" w:rsidRPr="000A0AF8">
        <w:rPr>
          <w:rFonts w:ascii="Times New Roman" w:hAnsi="Times New Roman" w:cs="Times New Roman"/>
          <w:sz w:val="24"/>
          <w:szCs w:val="24"/>
        </w:rPr>
        <w:t>career growth is something that all employees strive for.</w:t>
      </w:r>
    </w:p>
    <w:p w14:paraId="30F1BACE" w14:textId="2E59E567" w:rsidR="005F15C6" w:rsidRPr="00C844F0" w:rsidRDefault="005F15C6" w:rsidP="00BE3F0A">
      <w:pPr>
        <w:spacing w:line="360" w:lineRule="auto"/>
        <w:rPr>
          <w:rFonts w:ascii="Times New Roman" w:hAnsi="Times New Roman" w:cs="Times New Roman"/>
          <w:sz w:val="24"/>
          <w:szCs w:val="24"/>
        </w:rPr>
      </w:pPr>
      <w:r w:rsidRPr="00C844F0">
        <w:rPr>
          <w:rFonts w:ascii="Times New Roman" w:hAnsi="Times New Roman" w:cs="Times New Roman"/>
          <w:sz w:val="24"/>
          <w:szCs w:val="24"/>
        </w:rPr>
        <w:t>“We can ask for training – not just training we are told to take part in, but if something pops up that we feel useful</w:t>
      </w:r>
      <w:r w:rsidR="000422FE" w:rsidRPr="00C844F0">
        <w:rPr>
          <w:rFonts w:ascii="Times New Roman" w:hAnsi="Times New Roman" w:cs="Times New Roman"/>
          <w:sz w:val="24"/>
          <w:szCs w:val="24"/>
        </w:rPr>
        <w:t>,</w:t>
      </w:r>
      <w:r w:rsidRPr="00C844F0">
        <w:rPr>
          <w:rFonts w:ascii="Times New Roman" w:hAnsi="Times New Roman" w:cs="Times New Roman"/>
          <w:sz w:val="24"/>
          <w:szCs w:val="24"/>
        </w:rPr>
        <w:t xml:space="preserve"> we are able to approach her and put our names down”</w:t>
      </w:r>
      <w:r w:rsidR="00127420" w:rsidRPr="00C844F0">
        <w:rPr>
          <w:rFonts w:ascii="Times New Roman" w:hAnsi="Times New Roman" w:cs="Times New Roman"/>
          <w:sz w:val="24"/>
          <w:szCs w:val="24"/>
        </w:rPr>
        <w:t xml:space="preserve"> </w:t>
      </w:r>
      <w:r w:rsidRPr="00C844F0">
        <w:rPr>
          <w:rFonts w:ascii="Times New Roman" w:hAnsi="Times New Roman" w:cs="Times New Roman"/>
          <w:sz w:val="24"/>
          <w:szCs w:val="24"/>
        </w:rPr>
        <w:t>(</w:t>
      </w:r>
      <w:r w:rsidR="00551735" w:rsidRPr="00C844F0">
        <w:rPr>
          <w:rFonts w:ascii="Times New Roman" w:hAnsi="Times New Roman" w:cs="Times New Roman"/>
          <w:sz w:val="24"/>
          <w:szCs w:val="24"/>
        </w:rPr>
        <w:t>Pp C, line 20-21</w:t>
      </w:r>
      <w:r w:rsidRPr="00C844F0">
        <w:rPr>
          <w:rFonts w:ascii="Times New Roman" w:hAnsi="Times New Roman" w:cs="Times New Roman"/>
          <w:sz w:val="24"/>
          <w:szCs w:val="24"/>
        </w:rPr>
        <w:t>)</w:t>
      </w:r>
    </w:p>
    <w:p w14:paraId="2492FA27" w14:textId="0F963485" w:rsidR="00E22C88" w:rsidRPr="00C844F0" w:rsidRDefault="00E22C88" w:rsidP="00BE3F0A">
      <w:pPr>
        <w:spacing w:line="360" w:lineRule="auto"/>
        <w:rPr>
          <w:rFonts w:ascii="Times New Roman" w:hAnsi="Times New Roman" w:cs="Times New Roman"/>
          <w:sz w:val="24"/>
          <w:szCs w:val="24"/>
        </w:rPr>
      </w:pPr>
      <w:r w:rsidRPr="00C844F0">
        <w:rPr>
          <w:rFonts w:ascii="Times New Roman" w:hAnsi="Times New Roman" w:cs="Times New Roman"/>
          <w:sz w:val="24"/>
          <w:szCs w:val="24"/>
        </w:rPr>
        <w:t>“</w:t>
      </w:r>
      <w:r w:rsidR="007F4203" w:rsidRPr="00C844F0">
        <w:rPr>
          <w:rFonts w:ascii="Times New Roman" w:hAnsi="Times New Roman" w:cs="Times New Roman"/>
          <w:sz w:val="24"/>
          <w:szCs w:val="24"/>
        </w:rPr>
        <w:t>There’s</w:t>
      </w:r>
      <w:r w:rsidRPr="00C844F0">
        <w:rPr>
          <w:rFonts w:ascii="Times New Roman" w:hAnsi="Times New Roman" w:cs="Times New Roman"/>
          <w:sz w:val="24"/>
          <w:szCs w:val="24"/>
        </w:rPr>
        <w:t xml:space="preserve"> always opportunities for training if we want it” (</w:t>
      </w:r>
      <w:r w:rsidR="00551735" w:rsidRPr="00C844F0">
        <w:rPr>
          <w:rFonts w:ascii="Times New Roman" w:hAnsi="Times New Roman" w:cs="Times New Roman"/>
          <w:sz w:val="24"/>
          <w:szCs w:val="24"/>
        </w:rPr>
        <w:t>Pp D, line 20</w:t>
      </w:r>
      <w:r w:rsidRPr="00C844F0">
        <w:rPr>
          <w:rFonts w:ascii="Times New Roman" w:hAnsi="Times New Roman" w:cs="Times New Roman"/>
          <w:sz w:val="24"/>
          <w:szCs w:val="24"/>
        </w:rPr>
        <w:t>)</w:t>
      </w:r>
    </w:p>
    <w:p w14:paraId="0EB540B8" w14:textId="47D479A7" w:rsidR="00E22C88" w:rsidRPr="00C844F0" w:rsidRDefault="00E22C88" w:rsidP="00BE3F0A">
      <w:pPr>
        <w:spacing w:line="360" w:lineRule="auto"/>
        <w:rPr>
          <w:rFonts w:ascii="Times New Roman" w:hAnsi="Times New Roman" w:cs="Times New Roman"/>
          <w:sz w:val="24"/>
          <w:szCs w:val="24"/>
        </w:rPr>
      </w:pPr>
      <w:r w:rsidRPr="00C844F0">
        <w:rPr>
          <w:rFonts w:ascii="Times New Roman" w:hAnsi="Times New Roman" w:cs="Times New Roman"/>
          <w:sz w:val="24"/>
          <w:szCs w:val="24"/>
        </w:rPr>
        <w:t>“She (manager) always supports us to be fair if we want to do something that might add to our CV</w:t>
      </w:r>
      <w:r w:rsidR="00B8538C" w:rsidRPr="00C844F0">
        <w:rPr>
          <w:rFonts w:ascii="Times New Roman" w:hAnsi="Times New Roman" w:cs="Times New Roman"/>
          <w:sz w:val="24"/>
          <w:szCs w:val="24"/>
        </w:rPr>
        <w:t>” (</w:t>
      </w:r>
      <w:r w:rsidR="00551735" w:rsidRPr="00C844F0">
        <w:rPr>
          <w:rFonts w:ascii="Times New Roman" w:hAnsi="Times New Roman" w:cs="Times New Roman"/>
          <w:sz w:val="24"/>
          <w:szCs w:val="24"/>
        </w:rPr>
        <w:t>Pp B, line 1</w:t>
      </w:r>
      <w:r w:rsidR="00D07B46" w:rsidRPr="00C844F0">
        <w:rPr>
          <w:rFonts w:ascii="Times New Roman" w:hAnsi="Times New Roman" w:cs="Times New Roman"/>
          <w:sz w:val="24"/>
          <w:szCs w:val="24"/>
        </w:rPr>
        <w:t>9-20</w:t>
      </w:r>
      <w:r w:rsidR="00551735" w:rsidRPr="00C844F0">
        <w:rPr>
          <w:rFonts w:ascii="Times New Roman" w:hAnsi="Times New Roman" w:cs="Times New Roman"/>
          <w:sz w:val="24"/>
          <w:szCs w:val="24"/>
        </w:rPr>
        <w:t>)</w:t>
      </w:r>
    </w:p>
    <w:p w14:paraId="689A9BF6" w14:textId="70851388" w:rsidR="00B8538C" w:rsidRPr="008030AC" w:rsidRDefault="005F15C6" w:rsidP="00BE3F0A">
      <w:pPr>
        <w:spacing w:line="360" w:lineRule="auto"/>
        <w:rPr>
          <w:rFonts w:ascii="Times New Roman" w:hAnsi="Times New Roman" w:cs="Times New Roman"/>
          <w:sz w:val="24"/>
          <w:szCs w:val="24"/>
        </w:rPr>
      </w:pPr>
      <w:r w:rsidRPr="008030AC">
        <w:rPr>
          <w:rFonts w:ascii="Times New Roman" w:hAnsi="Times New Roman" w:cs="Times New Roman"/>
          <w:sz w:val="24"/>
          <w:szCs w:val="24"/>
        </w:rPr>
        <w:t xml:space="preserve">Another important factor of job satisfaction is </w:t>
      </w:r>
      <w:r w:rsidR="00B8538C" w:rsidRPr="008030AC">
        <w:rPr>
          <w:rFonts w:ascii="Times New Roman" w:hAnsi="Times New Roman" w:cs="Times New Roman"/>
          <w:sz w:val="24"/>
          <w:szCs w:val="24"/>
        </w:rPr>
        <w:t>flexibility</w:t>
      </w:r>
      <w:r w:rsidRPr="008030AC">
        <w:rPr>
          <w:rFonts w:ascii="Times New Roman" w:hAnsi="Times New Roman" w:cs="Times New Roman"/>
          <w:sz w:val="24"/>
          <w:szCs w:val="24"/>
        </w:rPr>
        <w:t xml:space="preserve">. </w:t>
      </w:r>
      <w:r w:rsidR="00B8538C" w:rsidRPr="008030AC">
        <w:rPr>
          <w:rFonts w:ascii="Times New Roman" w:hAnsi="Times New Roman" w:cs="Times New Roman"/>
          <w:sz w:val="24"/>
          <w:szCs w:val="24"/>
        </w:rPr>
        <w:t xml:space="preserve">Work flexibility </w:t>
      </w:r>
      <w:r w:rsidR="00957E28">
        <w:rPr>
          <w:rFonts w:ascii="Times New Roman" w:hAnsi="Times New Roman" w:cs="Times New Roman"/>
          <w:sz w:val="24"/>
          <w:szCs w:val="24"/>
        </w:rPr>
        <w:t>comprises</w:t>
      </w:r>
      <w:r w:rsidR="00B8538C" w:rsidRPr="008030AC">
        <w:rPr>
          <w:rFonts w:ascii="Times New Roman" w:hAnsi="Times New Roman" w:cs="Times New Roman"/>
          <w:sz w:val="24"/>
          <w:szCs w:val="24"/>
        </w:rPr>
        <w:t xml:space="preserve"> characteristics such as how, when, where, and for how long work is carried out (</w:t>
      </w:r>
      <w:r w:rsidR="00006805">
        <w:rPr>
          <w:rFonts w:ascii="Times New Roman" w:hAnsi="Times New Roman" w:cs="Times New Roman"/>
          <w:sz w:val="24"/>
          <w:szCs w:val="24"/>
        </w:rPr>
        <w:t xml:space="preserve">Hill </w:t>
      </w:r>
      <w:r w:rsidR="007F4203">
        <w:rPr>
          <w:rFonts w:ascii="Times New Roman" w:hAnsi="Times New Roman" w:cs="Times New Roman"/>
          <w:sz w:val="24"/>
          <w:szCs w:val="24"/>
        </w:rPr>
        <w:t>et al.</w:t>
      </w:r>
      <w:r w:rsidR="00006805">
        <w:rPr>
          <w:rFonts w:ascii="Times New Roman" w:hAnsi="Times New Roman" w:cs="Times New Roman"/>
          <w:sz w:val="24"/>
          <w:szCs w:val="24"/>
        </w:rPr>
        <w:t xml:space="preserve">, 2008; Berg </w:t>
      </w:r>
      <w:r w:rsidR="007F4203">
        <w:rPr>
          <w:rFonts w:ascii="Times New Roman" w:hAnsi="Times New Roman" w:cs="Times New Roman"/>
          <w:sz w:val="24"/>
          <w:szCs w:val="24"/>
        </w:rPr>
        <w:t>et al.</w:t>
      </w:r>
      <w:r w:rsidR="00006805">
        <w:rPr>
          <w:rFonts w:ascii="Times New Roman" w:hAnsi="Times New Roman" w:cs="Times New Roman"/>
          <w:sz w:val="24"/>
          <w:szCs w:val="24"/>
        </w:rPr>
        <w:t>, 2014)</w:t>
      </w:r>
      <w:r w:rsidR="00BF5794">
        <w:rPr>
          <w:rFonts w:ascii="Times New Roman" w:hAnsi="Times New Roman" w:cs="Times New Roman"/>
          <w:sz w:val="24"/>
          <w:szCs w:val="24"/>
        </w:rPr>
        <w:t>. Flexibility in the workplace allows employees to allocate their resources between work and personal domains as they see fit</w:t>
      </w:r>
      <w:r w:rsidR="00B8538C" w:rsidRPr="008030AC">
        <w:rPr>
          <w:rFonts w:ascii="Times New Roman" w:hAnsi="Times New Roman" w:cs="Times New Roman"/>
          <w:sz w:val="24"/>
          <w:szCs w:val="24"/>
        </w:rPr>
        <w:t xml:space="preserve">. Work flexibility can be achieved by working from home, taking time off when </w:t>
      </w:r>
      <w:r w:rsidR="00957E28">
        <w:rPr>
          <w:rFonts w:ascii="Times New Roman" w:hAnsi="Times New Roman" w:cs="Times New Roman"/>
          <w:sz w:val="24"/>
          <w:szCs w:val="24"/>
        </w:rPr>
        <w:t>necessary</w:t>
      </w:r>
      <w:r w:rsidR="00B8538C" w:rsidRPr="008030AC">
        <w:rPr>
          <w:rFonts w:ascii="Times New Roman" w:hAnsi="Times New Roman" w:cs="Times New Roman"/>
          <w:sz w:val="24"/>
          <w:szCs w:val="24"/>
        </w:rPr>
        <w:t xml:space="preserve">, and altering the </w:t>
      </w:r>
      <w:r w:rsidR="00957E28">
        <w:rPr>
          <w:rFonts w:ascii="Times New Roman" w:hAnsi="Times New Roman" w:cs="Times New Roman"/>
          <w:sz w:val="24"/>
          <w:szCs w:val="24"/>
        </w:rPr>
        <w:t>working pattern</w:t>
      </w:r>
      <w:r w:rsidR="00B8538C" w:rsidRPr="008030AC">
        <w:rPr>
          <w:rFonts w:ascii="Times New Roman" w:hAnsi="Times New Roman" w:cs="Times New Roman"/>
          <w:sz w:val="24"/>
          <w:szCs w:val="24"/>
        </w:rPr>
        <w:t xml:space="preserve"> to meet the needs of the individual</w:t>
      </w:r>
      <w:r w:rsidR="00006805">
        <w:rPr>
          <w:rFonts w:ascii="Times New Roman" w:hAnsi="Times New Roman" w:cs="Times New Roman"/>
          <w:sz w:val="24"/>
          <w:szCs w:val="24"/>
        </w:rPr>
        <w:t xml:space="preserve"> (Ray &amp; Pana-Cryan, 2021).</w:t>
      </w:r>
    </w:p>
    <w:p w14:paraId="040AB6EB" w14:textId="6CB30521" w:rsidR="005F15C6" w:rsidRPr="00551735" w:rsidRDefault="00654D6F" w:rsidP="00BE3F0A">
      <w:pPr>
        <w:spacing w:line="360" w:lineRule="auto"/>
        <w:rPr>
          <w:rFonts w:ascii="Times New Roman" w:hAnsi="Times New Roman" w:cs="Times New Roman"/>
          <w:sz w:val="24"/>
          <w:szCs w:val="24"/>
        </w:rPr>
      </w:pPr>
      <w:r w:rsidRPr="008030AC">
        <w:rPr>
          <w:rFonts w:ascii="Times New Roman" w:hAnsi="Times New Roman" w:cs="Times New Roman"/>
          <w:sz w:val="24"/>
          <w:szCs w:val="24"/>
        </w:rPr>
        <w:t>The response was consistently positive when participants were asked about hybrid working</w:t>
      </w:r>
      <w:r w:rsidR="008030AC">
        <w:rPr>
          <w:rFonts w:ascii="Times New Roman" w:hAnsi="Times New Roman" w:cs="Times New Roman"/>
          <w:sz w:val="24"/>
          <w:szCs w:val="24"/>
        </w:rPr>
        <w:t xml:space="preserve"> and the ability to work from home</w:t>
      </w:r>
      <w:r w:rsidR="00B8538C" w:rsidRPr="008030AC">
        <w:rPr>
          <w:rFonts w:ascii="Times New Roman" w:hAnsi="Times New Roman" w:cs="Times New Roman"/>
          <w:sz w:val="24"/>
          <w:szCs w:val="24"/>
        </w:rPr>
        <w:t xml:space="preserve">. </w:t>
      </w:r>
      <w:r w:rsidR="005F15C6" w:rsidRPr="008030AC">
        <w:rPr>
          <w:rFonts w:ascii="Times New Roman" w:hAnsi="Times New Roman" w:cs="Times New Roman"/>
          <w:i/>
          <w:iCs/>
          <w:sz w:val="24"/>
          <w:szCs w:val="24"/>
        </w:rPr>
        <w:t xml:space="preserve"> </w:t>
      </w:r>
    </w:p>
    <w:p w14:paraId="2A17F7B1" w14:textId="77C78788" w:rsidR="005F15C6" w:rsidRPr="00C844F0" w:rsidRDefault="005F15C6" w:rsidP="00BE3F0A">
      <w:pPr>
        <w:spacing w:line="360" w:lineRule="auto"/>
        <w:rPr>
          <w:rFonts w:ascii="Times New Roman" w:hAnsi="Times New Roman" w:cs="Times New Roman"/>
          <w:sz w:val="24"/>
          <w:szCs w:val="24"/>
        </w:rPr>
      </w:pPr>
      <w:r w:rsidRPr="00C844F0">
        <w:rPr>
          <w:rFonts w:ascii="Times New Roman" w:hAnsi="Times New Roman" w:cs="Times New Roman"/>
          <w:sz w:val="24"/>
          <w:szCs w:val="24"/>
        </w:rPr>
        <w:t>“</w:t>
      </w:r>
      <w:r w:rsidR="00551735" w:rsidRPr="00C844F0">
        <w:rPr>
          <w:rFonts w:ascii="Times New Roman" w:hAnsi="Times New Roman" w:cs="Times New Roman"/>
          <w:sz w:val="24"/>
          <w:szCs w:val="24"/>
        </w:rPr>
        <w:t>That’s a positive. That works well for me</w:t>
      </w:r>
      <w:r w:rsidRPr="00C844F0">
        <w:rPr>
          <w:rFonts w:ascii="Times New Roman" w:hAnsi="Times New Roman" w:cs="Times New Roman"/>
          <w:sz w:val="24"/>
          <w:szCs w:val="24"/>
        </w:rPr>
        <w:t>. As a single parent with a child, I’ve got the flexibility of working from home, and it works around the fact that I do still have to pick my child up from school” (</w:t>
      </w:r>
      <w:r w:rsidR="00551735" w:rsidRPr="00C844F0">
        <w:rPr>
          <w:rFonts w:ascii="Times New Roman" w:hAnsi="Times New Roman" w:cs="Times New Roman"/>
          <w:sz w:val="24"/>
          <w:szCs w:val="24"/>
        </w:rPr>
        <w:t>Pp A, line 64-67)</w:t>
      </w:r>
    </w:p>
    <w:p w14:paraId="428EDFEE" w14:textId="3BDECE75" w:rsidR="008030AC" w:rsidRPr="00C844F0" w:rsidRDefault="008030AC" w:rsidP="00BE3F0A">
      <w:pPr>
        <w:spacing w:line="360" w:lineRule="auto"/>
        <w:rPr>
          <w:rFonts w:ascii="Times New Roman" w:hAnsi="Times New Roman" w:cs="Times New Roman"/>
          <w:sz w:val="24"/>
          <w:szCs w:val="24"/>
        </w:rPr>
      </w:pPr>
      <w:r w:rsidRPr="00C844F0">
        <w:rPr>
          <w:rFonts w:ascii="Times New Roman" w:hAnsi="Times New Roman" w:cs="Times New Roman"/>
          <w:sz w:val="24"/>
          <w:szCs w:val="24"/>
        </w:rPr>
        <w:t xml:space="preserve">“Being able to work from home and not go into the office </w:t>
      </w:r>
      <w:r w:rsidR="007F4203" w:rsidRPr="00C844F0">
        <w:rPr>
          <w:rFonts w:ascii="Times New Roman" w:hAnsi="Times New Roman" w:cs="Times New Roman"/>
          <w:sz w:val="24"/>
          <w:szCs w:val="24"/>
        </w:rPr>
        <w:t>every day</w:t>
      </w:r>
      <w:r w:rsidRPr="00C844F0">
        <w:rPr>
          <w:rFonts w:ascii="Times New Roman" w:hAnsi="Times New Roman" w:cs="Times New Roman"/>
          <w:sz w:val="24"/>
          <w:szCs w:val="24"/>
        </w:rPr>
        <w:t>, yeh</w:t>
      </w:r>
      <w:r w:rsidR="007F4203" w:rsidRPr="00C844F0">
        <w:rPr>
          <w:rFonts w:ascii="Times New Roman" w:hAnsi="Times New Roman" w:cs="Times New Roman"/>
          <w:sz w:val="24"/>
          <w:szCs w:val="24"/>
        </w:rPr>
        <w:t>,</w:t>
      </w:r>
      <w:r w:rsidRPr="00C844F0">
        <w:rPr>
          <w:rFonts w:ascii="Times New Roman" w:hAnsi="Times New Roman" w:cs="Times New Roman"/>
          <w:sz w:val="24"/>
          <w:szCs w:val="24"/>
        </w:rPr>
        <w:t xml:space="preserve"> I’d say that’s a good thing. Definitely makes life easier for me” (</w:t>
      </w:r>
      <w:r w:rsidR="00551735" w:rsidRPr="00C844F0">
        <w:rPr>
          <w:rFonts w:ascii="Times New Roman" w:hAnsi="Times New Roman" w:cs="Times New Roman"/>
          <w:sz w:val="24"/>
          <w:szCs w:val="24"/>
        </w:rPr>
        <w:t>Pp D, line 45 – 46)</w:t>
      </w:r>
    </w:p>
    <w:p w14:paraId="49E6C91A" w14:textId="74AAD3F3" w:rsidR="00957E28" w:rsidRPr="00957E28" w:rsidRDefault="00957E28" w:rsidP="00957E28">
      <w:pPr>
        <w:spacing w:line="360" w:lineRule="auto"/>
        <w:rPr>
          <w:rFonts w:ascii="Times New Roman" w:hAnsi="Times New Roman" w:cs="Times New Roman"/>
          <w:sz w:val="24"/>
          <w:szCs w:val="24"/>
        </w:rPr>
      </w:pPr>
      <w:r w:rsidRPr="00957E28">
        <w:rPr>
          <w:rFonts w:ascii="Times New Roman" w:hAnsi="Times New Roman" w:cs="Times New Roman"/>
          <w:sz w:val="24"/>
          <w:szCs w:val="24"/>
        </w:rPr>
        <w:t>Previous studies have argued that wellbeing is generally lower for those who work from home (Gorjifard &amp; Crawford, 2021; Schifano et al., 2021).</w:t>
      </w:r>
      <w:r w:rsidR="00D32E75">
        <w:rPr>
          <w:rFonts w:ascii="Times New Roman" w:hAnsi="Times New Roman" w:cs="Times New Roman"/>
          <w:sz w:val="24"/>
          <w:szCs w:val="24"/>
        </w:rPr>
        <w:t xml:space="preserve"> </w:t>
      </w:r>
      <w:r>
        <w:rPr>
          <w:rFonts w:ascii="Times New Roman" w:hAnsi="Times New Roman" w:cs="Times New Roman"/>
          <w:sz w:val="24"/>
          <w:szCs w:val="24"/>
        </w:rPr>
        <w:t>However,</w:t>
      </w:r>
      <w:r w:rsidRPr="00957E28">
        <w:rPr>
          <w:rFonts w:ascii="Times New Roman" w:hAnsi="Times New Roman" w:cs="Times New Roman"/>
          <w:sz w:val="24"/>
          <w:szCs w:val="24"/>
        </w:rPr>
        <w:t xml:space="preserve"> </w:t>
      </w:r>
      <w:r>
        <w:rPr>
          <w:rFonts w:ascii="Times New Roman" w:hAnsi="Times New Roman" w:cs="Times New Roman"/>
          <w:sz w:val="24"/>
          <w:szCs w:val="24"/>
        </w:rPr>
        <w:t>i</w:t>
      </w:r>
      <w:r w:rsidRPr="00957E28">
        <w:rPr>
          <w:rFonts w:ascii="Times New Roman" w:hAnsi="Times New Roman" w:cs="Times New Roman"/>
          <w:sz w:val="24"/>
          <w:szCs w:val="24"/>
        </w:rPr>
        <w:t>n their study, Yang et al. (2023) distinguished between work occurring at home during regular work hours as replacement work and work occurring outside regular work hours as extension work. They argued that although extension work from home can lead to decreased wellbeing, replacement work from home can lead to greater wellbeing and job satisfaction.</w:t>
      </w:r>
    </w:p>
    <w:p w14:paraId="1475078C" w14:textId="49AA5DF7" w:rsidR="00691FB4" w:rsidRPr="008030AC" w:rsidRDefault="005F15C6" w:rsidP="00BE3F0A">
      <w:pPr>
        <w:spacing w:line="360" w:lineRule="auto"/>
        <w:rPr>
          <w:rFonts w:ascii="Times New Roman" w:hAnsi="Times New Roman" w:cs="Times New Roman"/>
          <w:sz w:val="24"/>
          <w:szCs w:val="24"/>
        </w:rPr>
      </w:pPr>
      <w:r w:rsidRPr="008030AC">
        <w:rPr>
          <w:rFonts w:ascii="Times New Roman" w:hAnsi="Times New Roman" w:cs="Times New Roman"/>
          <w:sz w:val="24"/>
          <w:szCs w:val="24"/>
        </w:rPr>
        <w:t>Kumari and Rachna (2011) state that to increase job satisfaction,</w:t>
      </w:r>
      <w:r w:rsidR="00E84413" w:rsidRPr="008030AC">
        <w:rPr>
          <w:rFonts w:ascii="Times New Roman" w:hAnsi="Times New Roman" w:cs="Times New Roman"/>
          <w:sz w:val="24"/>
          <w:szCs w:val="24"/>
        </w:rPr>
        <w:t xml:space="preserve"> It is important to make job profiles flexible so employees feel comfortable</w:t>
      </w:r>
      <w:r w:rsidRPr="008030AC">
        <w:rPr>
          <w:rFonts w:ascii="Times New Roman" w:hAnsi="Times New Roman" w:cs="Times New Roman"/>
          <w:sz w:val="24"/>
          <w:szCs w:val="24"/>
        </w:rPr>
        <w:t xml:space="preserve">, promoting a </w:t>
      </w:r>
      <w:r w:rsidR="00654D6F" w:rsidRPr="008030AC">
        <w:rPr>
          <w:rFonts w:ascii="Times New Roman" w:hAnsi="Times New Roman" w:cs="Times New Roman"/>
          <w:sz w:val="24"/>
          <w:szCs w:val="24"/>
        </w:rPr>
        <w:t>process-driven</w:t>
      </w:r>
      <w:r w:rsidRPr="008030AC">
        <w:rPr>
          <w:rFonts w:ascii="Times New Roman" w:hAnsi="Times New Roman" w:cs="Times New Roman"/>
          <w:sz w:val="24"/>
          <w:szCs w:val="24"/>
        </w:rPr>
        <w:t xml:space="preserve"> culture</w:t>
      </w:r>
      <w:r w:rsidR="00691FB4" w:rsidRPr="008030AC">
        <w:rPr>
          <w:rFonts w:ascii="Times New Roman" w:hAnsi="Times New Roman" w:cs="Times New Roman"/>
          <w:sz w:val="24"/>
          <w:szCs w:val="24"/>
        </w:rPr>
        <w:t xml:space="preserve">. </w:t>
      </w:r>
      <w:r w:rsidR="007F4203">
        <w:rPr>
          <w:rFonts w:ascii="Times New Roman" w:hAnsi="Times New Roman" w:cs="Times New Roman"/>
          <w:sz w:val="24"/>
          <w:szCs w:val="24"/>
        </w:rPr>
        <w:t>All participants discussed flexibility</w:t>
      </w:r>
      <w:r w:rsidR="00691FB4" w:rsidRPr="008030AC">
        <w:rPr>
          <w:rFonts w:ascii="Times New Roman" w:hAnsi="Times New Roman" w:cs="Times New Roman"/>
          <w:sz w:val="24"/>
          <w:szCs w:val="24"/>
        </w:rPr>
        <w:t xml:space="preserve"> as having a positive impact on wellbeing.</w:t>
      </w:r>
    </w:p>
    <w:p w14:paraId="4FA8C86F" w14:textId="3CA4C479" w:rsidR="00691FB4" w:rsidRPr="00C844F0" w:rsidRDefault="00691FB4" w:rsidP="00BE3F0A">
      <w:pPr>
        <w:spacing w:line="360" w:lineRule="auto"/>
        <w:rPr>
          <w:rFonts w:ascii="Times New Roman" w:hAnsi="Times New Roman" w:cs="Times New Roman"/>
          <w:sz w:val="24"/>
          <w:szCs w:val="24"/>
        </w:rPr>
      </w:pPr>
      <w:r w:rsidRPr="00C844F0">
        <w:rPr>
          <w:rFonts w:ascii="Times New Roman" w:hAnsi="Times New Roman" w:cs="Times New Roman"/>
          <w:sz w:val="24"/>
          <w:szCs w:val="24"/>
        </w:rPr>
        <w:t>“Flexibility of working parameters is a good thing” (</w:t>
      </w:r>
      <w:r w:rsidR="00551735" w:rsidRPr="00C844F0">
        <w:rPr>
          <w:rFonts w:ascii="Times New Roman" w:hAnsi="Times New Roman" w:cs="Times New Roman"/>
          <w:sz w:val="24"/>
          <w:szCs w:val="24"/>
        </w:rPr>
        <w:t>Pp A, line 30-31</w:t>
      </w:r>
      <w:r w:rsidRPr="00C844F0">
        <w:rPr>
          <w:rFonts w:ascii="Times New Roman" w:hAnsi="Times New Roman" w:cs="Times New Roman"/>
          <w:sz w:val="24"/>
          <w:szCs w:val="24"/>
        </w:rPr>
        <w:t>)</w:t>
      </w:r>
    </w:p>
    <w:p w14:paraId="4B0D6A72" w14:textId="35390B43" w:rsidR="00691FB4" w:rsidRPr="00C844F0" w:rsidRDefault="00B8538C" w:rsidP="00BE3F0A">
      <w:pPr>
        <w:spacing w:line="360" w:lineRule="auto"/>
        <w:rPr>
          <w:rFonts w:ascii="Times New Roman" w:hAnsi="Times New Roman" w:cs="Times New Roman"/>
          <w:sz w:val="24"/>
          <w:szCs w:val="24"/>
        </w:rPr>
      </w:pPr>
      <w:r w:rsidRPr="00C844F0">
        <w:rPr>
          <w:rFonts w:ascii="Times New Roman" w:hAnsi="Times New Roman" w:cs="Times New Roman"/>
          <w:sz w:val="24"/>
          <w:szCs w:val="24"/>
        </w:rPr>
        <w:t>“The flexibility</w:t>
      </w:r>
      <w:r w:rsidR="00551735" w:rsidRPr="00C844F0">
        <w:rPr>
          <w:rFonts w:ascii="Times New Roman" w:hAnsi="Times New Roman" w:cs="Times New Roman"/>
          <w:sz w:val="24"/>
          <w:szCs w:val="24"/>
        </w:rPr>
        <w:t xml:space="preserve"> is there</w:t>
      </w:r>
      <w:r w:rsidRPr="00C844F0">
        <w:rPr>
          <w:rFonts w:ascii="Times New Roman" w:hAnsi="Times New Roman" w:cs="Times New Roman"/>
          <w:sz w:val="24"/>
          <w:szCs w:val="24"/>
        </w:rPr>
        <w:t xml:space="preserve"> from work for that” (</w:t>
      </w:r>
      <w:r w:rsidR="00551735" w:rsidRPr="00C844F0">
        <w:rPr>
          <w:rFonts w:ascii="Times New Roman" w:hAnsi="Times New Roman" w:cs="Times New Roman"/>
          <w:sz w:val="24"/>
          <w:szCs w:val="24"/>
        </w:rPr>
        <w:t>Pp A, line 70-71</w:t>
      </w:r>
      <w:r w:rsidRPr="00C844F0">
        <w:rPr>
          <w:rFonts w:ascii="Times New Roman" w:hAnsi="Times New Roman" w:cs="Times New Roman"/>
          <w:sz w:val="24"/>
          <w:szCs w:val="24"/>
        </w:rPr>
        <w:t>)</w:t>
      </w:r>
    </w:p>
    <w:p w14:paraId="51458C07" w14:textId="27E3B33C" w:rsidR="00691FB4" w:rsidRPr="00C844F0" w:rsidRDefault="00691FB4" w:rsidP="00BE3F0A">
      <w:pPr>
        <w:spacing w:line="360" w:lineRule="auto"/>
        <w:rPr>
          <w:rFonts w:ascii="Times New Roman" w:hAnsi="Times New Roman" w:cs="Times New Roman"/>
          <w:sz w:val="24"/>
          <w:szCs w:val="24"/>
        </w:rPr>
      </w:pPr>
      <w:r w:rsidRPr="00C844F0">
        <w:rPr>
          <w:rFonts w:ascii="Times New Roman" w:hAnsi="Times New Roman" w:cs="Times New Roman"/>
          <w:sz w:val="24"/>
          <w:szCs w:val="24"/>
        </w:rPr>
        <w:t>“The flexibility is one of the things keeping me there” (</w:t>
      </w:r>
      <w:r w:rsidR="00551735" w:rsidRPr="00C844F0">
        <w:rPr>
          <w:rFonts w:ascii="Times New Roman" w:hAnsi="Times New Roman" w:cs="Times New Roman"/>
          <w:sz w:val="24"/>
          <w:szCs w:val="24"/>
        </w:rPr>
        <w:t>Pp D, line 58</w:t>
      </w:r>
      <w:r w:rsidRPr="00C844F0">
        <w:rPr>
          <w:rFonts w:ascii="Times New Roman" w:hAnsi="Times New Roman" w:cs="Times New Roman"/>
          <w:sz w:val="24"/>
          <w:szCs w:val="24"/>
        </w:rPr>
        <w:t>)</w:t>
      </w:r>
    </w:p>
    <w:p w14:paraId="618A0139" w14:textId="04EFDBD3" w:rsidR="00006805" w:rsidRDefault="00006805" w:rsidP="00BE3F0A">
      <w:pPr>
        <w:spacing w:line="360" w:lineRule="auto"/>
        <w:rPr>
          <w:rFonts w:ascii="Times New Roman" w:hAnsi="Times New Roman" w:cs="Times New Roman"/>
          <w:sz w:val="24"/>
          <w:szCs w:val="24"/>
        </w:rPr>
      </w:pPr>
      <w:r>
        <w:rPr>
          <w:rFonts w:ascii="Times New Roman" w:hAnsi="Times New Roman" w:cs="Times New Roman"/>
          <w:sz w:val="24"/>
          <w:szCs w:val="24"/>
        </w:rPr>
        <w:t>Research supports that f</w:t>
      </w:r>
      <w:r w:rsidR="00B8538C" w:rsidRPr="00B8538C">
        <w:rPr>
          <w:rFonts w:ascii="Times New Roman" w:hAnsi="Times New Roman" w:cs="Times New Roman"/>
          <w:sz w:val="24"/>
          <w:szCs w:val="24"/>
        </w:rPr>
        <w:t xml:space="preserve">lexibility in work location and working hours improves workers' engagement, improves their job satisfaction, </w:t>
      </w:r>
      <w:r>
        <w:rPr>
          <w:rFonts w:ascii="Times New Roman" w:hAnsi="Times New Roman" w:cs="Times New Roman"/>
          <w:sz w:val="24"/>
          <w:szCs w:val="24"/>
        </w:rPr>
        <w:t xml:space="preserve">positively relates to happiness </w:t>
      </w:r>
      <w:r w:rsidR="00B8538C" w:rsidRPr="00B8538C">
        <w:rPr>
          <w:rFonts w:ascii="Times New Roman" w:hAnsi="Times New Roman" w:cs="Times New Roman"/>
          <w:sz w:val="24"/>
          <w:szCs w:val="24"/>
        </w:rPr>
        <w:t>and ultimately improves their wellbeing (</w:t>
      </w:r>
      <w:r w:rsidR="008C2DDA">
        <w:rPr>
          <w:rFonts w:ascii="Times New Roman" w:hAnsi="Times New Roman" w:cs="Times New Roman"/>
          <w:sz w:val="24"/>
          <w:szCs w:val="24"/>
        </w:rPr>
        <w:t>Fenwick &amp; Tausig, 2001; Golden, 20</w:t>
      </w:r>
      <w:r w:rsidR="0075704B">
        <w:rPr>
          <w:rFonts w:ascii="Times New Roman" w:hAnsi="Times New Roman" w:cs="Times New Roman"/>
          <w:sz w:val="24"/>
          <w:szCs w:val="24"/>
        </w:rPr>
        <w:t>14</w:t>
      </w:r>
      <w:r w:rsidR="008C2DDA">
        <w:rPr>
          <w:rFonts w:ascii="Times New Roman" w:hAnsi="Times New Roman" w:cs="Times New Roman"/>
          <w:sz w:val="24"/>
          <w:szCs w:val="24"/>
        </w:rPr>
        <w:t>; Halpern, 2005</w:t>
      </w:r>
      <w:r w:rsidR="00B8538C" w:rsidRPr="00B8538C">
        <w:rPr>
          <w:rFonts w:ascii="Times New Roman" w:hAnsi="Times New Roman" w:cs="Times New Roman"/>
          <w:sz w:val="24"/>
          <w:szCs w:val="24"/>
        </w:rPr>
        <w:t xml:space="preserve">). </w:t>
      </w:r>
      <w:r>
        <w:rPr>
          <w:rFonts w:ascii="Times New Roman" w:hAnsi="Times New Roman" w:cs="Times New Roman"/>
          <w:sz w:val="24"/>
          <w:szCs w:val="24"/>
        </w:rPr>
        <w:t xml:space="preserve"> </w:t>
      </w:r>
    </w:p>
    <w:p w14:paraId="73263167" w14:textId="0C249193" w:rsidR="005F15C6" w:rsidRPr="00B8538C" w:rsidRDefault="00E84413" w:rsidP="00BE3F0A">
      <w:pPr>
        <w:spacing w:line="360" w:lineRule="auto"/>
        <w:rPr>
          <w:rFonts w:ascii="Times New Roman" w:hAnsi="Times New Roman" w:cs="Times New Roman"/>
          <w:sz w:val="24"/>
          <w:szCs w:val="24"/>
        </w:rPr>
      </w:pPr>
      <w:r w:rsidRPr="00B8538C">
        <w:rPr>
          <w:rFonts w:ascii="Times New Roman" w:hAnsi="Times New Roman" w:cs="Times New Roman"/>
          <w:sz w:val="24"/>
          <w:szCs w:val="24"/>
        </w:rPr>
        <w:t>Encouraging occupational wellbeing creates a</w:t>
      </w:r>
      <w:r w:rsidR="000A0AF8" w:rsidRPr="00B8538C">
        <w:rPr>
          <w:rFonts w:ascii="Times New Roman" w:hAnsi="Times New Roman" w:cs="Times New Roman"/>
          <w:sz w:val="24"/>
          <w:szCs w:val="24"/>
        </w:rPr>
        <w:t>n attitude of positivity at work</w:t>
      </w:r>
      <w:r w:rsidRPr="00B8538C">
        <w:rPr>
          <w:rFonts w:ascii="Times New Roman" w:hAnsi="Times New Roman" w:cs="Times New Roman"/>
          <w:sz w:val="24"/>
          <w:szCs w:val="24"/>
        </w:rPr>
        <w:t xml:space="preserve">, </w:t>
      </w:r>
      <w:r w:rsidR="00957E28">
        <w:rPr>
          <w:rFonts w:ascii="Times New Roman" w:hAnsi="Times New Roman" w:cs="Times New Roman"/>
          <w:sz w:val="24"/>
          <w:szCs w:val="24"/>
        </w:rPr>
        <w:t>indicated</w:t>
      </w:r>
      <w:r w:rsidRPr="00B8538C">
        <w:rPr>
          <w:rFonts w:ascii="Times New Roman" w:hAnsi="Times New Roman" w:cs="Times New Roman"/>
          <w:sz w:val="24"/>
          <w:szCs w:val="24"/>
        </w:rPr>
        <w:t xml:space="preserve"> by vigour, dedication, and absorption. The principles of vigour and dedication relate to </w:t>
      </w:r>
      <w:r w:rsidR="004D5236">
        <w:rPr>
          <w:rFonts w:ascii="Times New Roman" w:hAnsi="Times New Roman" w:cs="Times New Roman"/>
          <w:sz w:val="24"/>
          <w:szCs w:val="24"/>
        </w:rPr>
        <w:t>increased</w:t>
      </w:r>
      <w:r w:rsidRPr="00B8538C">
        <w:rPr>
          <w:rFonts w:ascii="Times New Roman" w:hAnsi="Times New Roman" w:cs="Times New Roman"/>
          <w:sz w:val="24"/>
          <w:szCs w:val="24"/>
        </w:rPr>
        <w:t xml:space="preserve"> </w:t>
      </w:r>
      <w:r w:rsidR="007F4203">
        <w:rPr>
          <w:rFonts w:ascii="Times New Roman" w:hAnsi="Times New Roman" w:cs="Times New Roman"/>
          <w:sz w:val="24"/>
          <w:szCs w:val="24"/>
        </w:rPr>
        <w:t>energy levels</w:t>
      </w:r>
      <w:r w:rsidRPr="00B8538C">
        <w:rPr>
          <w:rFonts w:ascii="Times New Roman" w:hAnsi="Times New Roman" w:cs="Times New Roman"/>
          <w:sz w:val="24"/>
          <w:szCs w:val="24"/>
        </w:rPr>
        <w:t>, mental resilience, and challenge</w:t>
      </w:r>
      <w:r w:rsidR="007F4203">
        <w:rPr>
          <w:rFonts w:ascii="Times New Roman" w:hAnsi="Times New Roman" w:cs="Times New Roman"/>
          <w:sz w:val="24"/>
          <w:szCs w:val="24"/>
        </w:rPr>
        <w:t>. In contrast,</w:t>
      </w:r>
      <w:r w:rsidRPr="00B8538C">
        <w:rPr>
          <w:rFonts w:ascii="Times New Roman" w:hAnsi="Times New Roman" w:cs="Times New Roman"/>
          <w:sz w:val="24"/>
          <w:szCs w:val="24"/>
        </w:rPr>
        <w:t xml:space="preserve"> the principles of absorption relate to being absorbed in work and able to pass the time rapidly.</w:t>
      </w:r>
      <w:r w:rsidR="005F15C6" w:rsidRPr="00B8538C">
        <w:rPr>
          <w:rFonts w:ascii="Times New Roman" w:hAnsi="Times New Roman" w:cs="Times New Roman"/>
          <w:sz w:val="24"/>
          <w:szCs w:val="24"/>
        </w:rPr>
        <w:t xml:space="preserve"> (Bakker &amp; Demerouti, 2008).</w:t>
      </w:r>
      <w:r w:rsidR="008C2DDA" w:rsidRPr="008C2DDA">
        <w:t xml:space="preserve"> </w:t>
      </w:r>
      <w:r w:rsidR="008C2DDA" w:rsidRPr="008C2DDA">
        <w:rPr>
          <w:rFonts w:ascii="Times New Roman" w:hAnsi="Times New Roman" w:cs="Times New Roman"/>
          <w:sz w:val="24"/>
          <w:szCs w:val="24"/>
        </w:rPr>
        <w:t xml:space="preserve">Increasing employee engagement also benefits employers through increased productivity and engagement </w:t>
      </w:r>
      <w:r w:rsidR="008C2DDA">
        <w:rPr>
          <w:rFonts w:ascii="Times New Roman" w:hAnsi="Times New Roman" w:cs="Times New Roman"/>
          <w:sz w:val="24"/>
          <w:szCs w:val="24"/>
        </w:rPr>
        <w:t xml:space="preserve">(Almer &amp; Kaplan, 2002; Hill </w:t>
      </w:r>
      <w:r w:rsidR="007F4203">
        <w:rPr>
          <w:rFonts w:ascii="Times New Roman" w:hAnsi="Times New Roman" w:cs="Times New Roman"/>
          <w:sz w:val="24"/>
          <w:szCs w:val="24"/>
        </w:rPr>
        <w:t>et al.</w:t>
      </w:r>
      <w:r w:rsidR="008C2DDA">
        <w:rPr>
          <w:rFonts w:ascii="Times New Roman" w:hAnsi="Times New Roman" w:cs="Times New Roman"/>
          <w:sz w:val="24"/>
          <w:szCs w:val="24"/>
        </w:rPr>
        <w:t>, 2009).</w:t>
      </w:r>
    </w:p>
    <w:p w14:paraId="1B422F5C" w14:textId="1AE22E00" w:rsidR="005F15C6" w:rsidRPr="000A0AF8" w:rsidRDefault="00E84413" w:rsidP="004D5236">
      <w:pPr>
        <w:spacing w:line="360" w:lineRule="auto"/>
        <w:rPr>
          <w:rFonts w:ascii="Times New Roman" w:hAnsi="Times New Roman" w:cs="Times New Roman"/>
          <w:sz w:val="24"/>
          <w:szCs w:val="24"/>
        </w:rPr>
      </w:pPr>
      <w:r w:rsidRPr="000A0AF8">
        <w:rPr>
          <w:rFonts w:ascii="Times New Roman" w:hAnsi="Times New Roman" w:cs="Times New Roman"/>
          <w:sz w:val="24"/>
          <w:szCs w:val="24"/>
        </w:rPr>
        <w:t>C</w:t>
      </w:r>
      <w:r w:rsidR="005F15C6" w:rsidRPr="000A0AF8">
        <w:rPr>
          <w:rFonts w:ascii="Times New Roman" w:hAnsi="Times New Roman" w:cs="Times New Roman"/>
          <w:sz w:val="24"/>
          <w:szCs w:val="24"/>
        </w:rPr>
        <w:t xml:space="preserve">onsistent evidence from previous observational studies indicates that </w:t>
      </w:r>
      <w:r w:rsidRPr="000A0AF8">
        <w:rPr>
          <w:rFonts w:ascii="Times New Roman" w:hAnsi="Times New Roman" w:cs="Times New Roman"/>
          <w:sz w:val="24"/>
          <w:szCs w:val="24"/>
        </w:rPr>
        <w:t>characteristics of positive jobs are reliable predictors</w:t>
      </w:r>
      <w:r w:rsidR="005F15C6" w:rsidRPr="000A0AF8">
        <w:rPr>
          <w:rFonts w:ascii="Times New Roman" w:hAnsi="Times New Roman" w:cs="Times New Roman"/>
          <w:sz w:val="24"/>
          <w:szCs w:val="24"/>
        </w:rPr>
        <w:t xml:space="preserve"> of increased wellbeing (Jones </w:t>
      </w:r>
      <w:r w:rsidR="00654D6F" w:rsidRPr="000A0AF8">
        <w:rPr>
          <w:rFonts w:ascii="Times New Roman" w:hAnsi="Times New Roman" w:cs="Times New Roman"/>
          <w:sz w:val="24"/>
          <w:szCs w:val="24"/>
        </w:rPr>
        <w:t>et al.</w:t>
      </w:r>
      <w:r w:rsidR="005F15C6" w:rsidRPr="000A0AF8">
        <w:rPr>
          <w:rFonts w:ascii="Times New Roman" w:hAnsi="Times New Roman" w:cs="Times New Roman"/>
          <w:sz w:val="24"/>
          <w:szCs w:val="24"/>
        </w:rPr>
        <w:t xml:space="preserve">, 2017; Ferguson </w:t>
      </w:r>
      <w:r w:rsidR="00654D6F" w:rsidRPr="000A0AF8">
        <w:rPr>
          <w:rFonts w:ascii="Times New Roman" w:hAnsi="Times New Roman" w:cs="Times New Roman"/>
          <w:sz w:val="24"/>
          <w:szCs w:val="24"/>
        </w:rPr>
        <w:t>et al.</w:t>
      </w:r>
      <w:r w:rsidR="005F15C6" w:rsidRPr="000A0AF8">
        <w:rPr>
          <w:rFonts w:ascii="Times New Roman" w:hAnsi="Times New Roman" w:cs="Times New Roman"/>
          <w:sz w:val="24"/>
          <w:szCs w:val="24"/>
        </w:rPr>
        <w:t>, 2006).</w:t>
      </w:r>
      <w:r w:rsidR="008C2DDA" w:rsidRPr="008C2DDA">
        <w:t xml:space="preserve"> </w:t>
      </w:r>
      <w:r w:rsidR="00A93053" w:rsidRPr="00A93053">
        <w:rPr>
          <w:rFonts w:ascii="Times New Roman" w:hAnsi="Times New Roman" w:cs="Times New Roman"/>
          <w:sz w:val="24"/>
          <w:szCs w:val="24"/>
        </w:rPr>
        <w:t>The importance of different job characteristics may vary depending on the context and individual circumstances</w:t>
      </w:r>
      <w:r w:rsidR="004D5236" w:rsidRPr="004D5236">
        <w:rPr>
          <w:rFonts w:ascii="Times New Roman" w:hAnsi="Times New Roman" w:cs="Times New Roman"/>
          <w:sz w:val="24"/>
          <w:szCs w:val="24"/>
        </w:rPr>
        <w:t>.</w:t>
      </w:r>
    </w:p>
    <w:p w14:paraId="551FA879" w14:textId="2E30B183" w:rsidR="005F15C6" w:rsidRPr="000A0AF8" w:rsidRDefault="005F15C6" w:rsidP="00BE3F0A">
      <w:pPr>
        <w:spacing w:line="360" w:lineRule="auto"/>
        <w:rPr>
          <w:rFonts w:ascii="Times New Roman" w:hAnsi="Times New Roman" w:cs="Times New Roman"/>
          <w:b/>
          <w:bCs/>
          <w:sz w:val="24"/>
          <w:szCs w:val="24"/>
        </w:rPr>
      </w:pPr>
      <w:r w:rsidRPr="000A0AF8">
        <w:rPr>
          <w:rFonts w:ascii="Times New Roman" w:hAnsi="Times New Roman" w:cs="Times New Roman"/>
          <w:b/>
          <w:bCs/>
          <w:sz w:val="24"/>
          <w:szCs w:val="24"/>
        </w:rPr>
        <w:t>3.</w:t>
      </w:r>
      <w:r w:rsidR="006636D9">
        <w:rPr>
          <w:rFonts w:ascii="Times New Roman" w:hAnsi="Times New Roman" w:cs="Times New Roman"/>
          <w:b/>
          <w:bCs/>
          <w:sz w:val="24"/>
          <w:szCs w:val="24"/>
        </w:rPr>
        <w:t>4</w:t>
      </w:r>
      <w:r w:rsidR="00527A7A" w:rsidRPr="000A0AF8">
        <w:rPr>
          <w:rFonts w:ascii="Times New Roman" w:hAnsi="Times New Roman" w:cs="Times New Roman"/>
          <w:b/>
          <w:bCs/>
          <w:sz w:val="24"/>
          <w:szCs w:val="24"/>
        </w:rPr>
        <w:t>.3</w:t>
      </w:r>
      <w:r w:rsidRPr="000A0AF8">
        <w:rPr>
          <w:rFonts w:ascii="Times New Roman" w:hAnsi="Times New Roman" w:cs="Times New Roman"/>
          <w:b/>
          <w:bCs/>
          <w:sz w:val="24"/>
          <w:szCs w:val="24"/>
        </w:rPr>
        <w:t xml:space="preserve"> Social Wellbeing</w:t>
      </w:r>
    </w:p>
    <w:p w14:paraId="3A8F11CF" w14:textId="12208A87" w:rsidR="005F15C6" w:rsidRPr="00C844F0" w:rsidRDefault="005F15C6" w:rsidP="00BE3F0A">
      <w:pPr>
        <w:spacing w:line="360" w:lineRule="auto"/>
        <w:rPr>
          <w:rFonts w:ascii="Times New Roman" w:hAnsi="Times New Roman" w:cs="Times New Roman"/>
          <w:sz w:val="24"/>
          <w:szCs w:val="24"/>
        </w:rPr>
      </w:pPr>
      <w:r w:rsidRPr="00C844F0">
        <w:rPr>
          <w:rFonts w:ascii="Times New Roman" w:hAnsi="Times New Roman" w:cs="Times New Roman"/>
          <w:b/>
          <w:bCs/>
          <w:sz w:val="24"/>
          <w:szCs w:val="24"/>
        </w:rPr>
        <w:t>“</w:t>
      </w:r>
      <w:r w:rsidRPr="00C844F0">
        <w:rPr>
          <w:rFonts w:ascii="Times New Roman" w:hAnsi="Times New Roman" w:cs="Times New Roman"/>
          <w:sz w:val="24"/>
          <w:szCs w:val="24"/>
        </w:rPr>
        <w:t>So, the really positive, if I was asked as you’ve asked me now: outright, would be the closeness of our team” (</w:t>
      </w:r>
      <w:r w:rsidR="000F7B4B" w:rsidRPr="00C844F0">
        <w:rPr>
          <w:rFonts w:ascii="Times New Roman" w:hAnsi="Times New Roman" w:cs="Times New Roman"/>
          <w:sz w:val="24"/>
          <w:szCs w:val="24"/>
        </w:rPr>
        <w:t>Pp A, line 26-27)</w:t>
      </w:r>
    </w:p>
    <w:p w14:paraId="4C2AD2A8" w14:textId="71F8FF2B" w:rsidR="005D525F" w:rsidRPr="00C844F0" w:rsidRDefault="005D525F" w:rsidP="00BE3F0A">
      <w:pPr>
        <w:spacing w:line="360" w:lineRule="auto"/>
        <w:rPr>
          <w:rFonts w:ascii="Times New Roman" w:hAnsi="Times New Roman" w:cs="Times New Roman"/>
          <w:sz w:val="24"/>
          <w:szCs w:val="24"/>
        </w:rPr>
      </w:pPr>
      <w:r w:rsidRPr="00C844F0">
        <w:rPr>
          <w:rFonts w:ascii="Times New Roman" w:hAnsi="Times New Roman" w:cs="Times New Roman"/>
          <w:sz w:val="24"/>
          <w:szCs w:val="24"/>
        </w:rPr>
        <w:t>We communicate well and always look to support each other” (</w:t>
      </w:r>
      <w:r w:rsidR="000F7B4B" w:rsidRPr="00C844F0">
        <w:rPr>
          <w:rFonts w:ascii="Times New Roman" w:hAnsi="Times New Roman" w:cs="Times New Roman"/>
          <w:sz w:val="24"/>
          <w:szCs w:val="24"/>
        </w:rPr>
        <w:t>Pp B, line 1</w:t>
      </w:r>
      <w:r w:rsidR="00D07B46" w:rsidRPr="00C844F0">
        <w:rPr>
          <w:rFonts w:ascii="Times New Roman" w:hAnsi="Times New Roman" w:cs="Times New Roman"/>
          <w:sz w:val="24"/>
          <w:szCs w:val="24"/>
        </w:rPr>
        <w:t>2-13</w:t>
      </w:r>
      <w:r w:rsidR="000F7B4B" w:rsidRPr="00C844F0">
        <w:rPr>
          <w:rFonts w:ascii="Times New Roman" w:hAnsi="Times New Roman" w:cs="Times New Roman"/>
          <w:sz w:val="24"/>
          <w:szCs w:val="24"/>
        </w:rPr>
        <w:t>)</w:t>
      </w:r>
    </w:p>
    <w:p w14:paraId="1DAB029A" w14:textId="481B4FFD" w:rsidR="005F15C6" w:rsidRPr="00C844F0" w:rsidRDefault="005F15C6" w:rsidP="00BE3F0A">
      <w:pPr>
        <w:spacing w:line="360" w:lineRule="auto"/>
        <w:rPr>
          <w:rFonts w:ascii="Times New Roman" w:hAnsi="Times New Roman" w:cs="Times New Roman"/>
          <w:sz w:val="24"/>
          <w:szCs w:val="24"/>
        </w:rPr>
      </w:pPr>
      <w:r w:rsidRPr="00C844F0">
        <w:rPr>
          <w:rFonts w:ascii="Times New Roman" w:hAnsi="Times New Roman" w:cs="Times New Roman"/>
          <w:sz w:val="24"/>
          <w:szCs w:val="24"/>
        </w:rPr>
        <w:t xml:space="preserve"> “If I didn’t have th</w:t>
      </w:r>
      <w:r w:rsidR="000F7B4B" w:rsidRPr="00C844F0">
        <w:rPr>
          <w:rFonts w:ascii="Times New Roman" w:hAnsi="Times New Roman" w:cs="Times New Roman"/>
          <w:sz w:val="24"/>
          <w:szCs w:val="24"/>
        </w:rPr>
        <w:t>at</w:t>
      </w:r>
      <w:r w:rsidRPr="00C844F0">
        <w:rPr>
          <w:rFonts w:ascii="Times New Roman" w:hAnsi="Times New Roman" w:cs="Times New Roman"/>
          <w:sz w:val="24"/>
          <w:szCs w:val="24"/>
        </w:rPr>
        <w:t xml:space="preserve"> team aspect, I think I’d slowly start to lose my mind if I’m honest. So yeh, having that connection is essential” (</w:t>
      </w:r>
      <w:r w:rsidR="000F7B4B" w:rsidRPr="00C844F0">
        <w:rPr>
          <w:rFonts w:ascii="Times New Roman" w:hAnsi="Times New Roman" w:cs="Times New Roman"/>
          <w:sz w:val="24"/>
          <w:szCs w:val="24"/>
        </w:rPr>
        <w:t>Pp A, line 99-100)</w:t>
      </w:r>
    </w:p>
    <w:p w14:paraId="448F7D9A" w14:textId="68B89DE4" w:rsidR="005F15C6" w:rsidRPr="00C844F0" w:rsidRDefault="005F15C6" w:rsidP="00BE3F0A">
      <w:pPr>
        <w:spacing w:line="360" w:lineRule="auto"/>
        <w:rPr>
          <w:rFonts w:ascii="Times New Roman" w:hAnsi="Times New Roman" w:cs="Times New Roman"/>
          <w:sz w:val="24"/>
          <w:szCs w:val="24"/>
        </w:rPr>
      </w:pPr>
      <w:r w:rsidRPr="00C844F0">
        <w:rPr>
          <w:rFonts w:ascii="Times New Roman" w:hAnsi="Times New Roman" w:cs="Times New Roman"/>
          <w:sz w:val="24"/>
          <w:szCs w:val="24"/>
        </w:rPr>
        <w:t xml:space="preserve"> </w:t>
      </w:r>
      <w:r w:rsidR="000F7B4B" w:rsidRPr="00C844F0">
        <w:rPr>
          <w:rFonts w:ascii="Times New Roman" w:hAnsi="Times New Roman" w:cs="Times New Roman"/>
          <w:sz w:val="24"/>
          <w:szCs w:val="24"/>
        </w:rPr>
        <w:t>“The team and our relationship, the way we work together and support each other</w:t>
      </w:r>
      <w:r w:rsidR="007F4203" w:rsidRPr="00C844F0">
        <w:rPr>
          <w:rFonts w:ascii="Times New Roman" w:hAnsi="Times New Roman" w:cs="Times New Roman"/>
          <w:sz w:val="24"/>
          <w:szCs w:val="24"/>
        </w:rPr>
        <w:t>,</w:t>
      </w:r>
      <w:r w:rsidR="000F7B4B" w:rsidRPr="00C844F0">
        <w:rPr>
          <w:rFonts w:ascii="Times New Roman" w:hAnsi="Times New Roman" w:cs="Times New Roman"/>
          <w:sz w:val="24"/>
          <w:szCs w:val="24"/>
        </w:rPr>
        <w:t xml:space="preserve"> is probably one of the most important things really for my </w:t>
      </w:r>
      <w:r w:rsidR="0002190D" w:rsidRPr="00C844F0">
        <w:rPr>
          <w:rFonts w:ascii="Times New Roman" w:hAnsi="Times New Roman" w:cs="Times New Roman"/>
          <w:sz w:val="24"/>
          <w:szCs w:val="24"/>
        </w:rPr>
        <w:t>wellbeing”</w:t>
      </w:r>
      <w:r w:rsidRPr="00C844F0">
        <w:rPr>
          <w:rFonts w:ascii="Times New Roman" w:hAnsi="Times New Roman" w:cs="Times New Roman"/>
          <w:sz w:val="24"/>
          <w:szCs w:val="24"/>
        </w:rPr>
        <w:t xml:space="preserve"> (</w:t>
      </w:r>
      <w:r w:rsidR="000F7B4B" w:rsidRPr="00C844F0">
        <w:rPr>
          <w:rFonts w:ascii="Times New Roman" w:hAnsi="Times New Roman" w:cs="Times New Roman"/>
          <w:sz w:val="24"/>
          <w:szCs w:val="24"/>
        </w:rPr>
        <w:t>Pp D, line 8 -10</w:t>
      </w:r>
      <w:r w:rsidRPr="00C844F0">
        <w:rPr>
          <w:rFonts w:ascii="Times New Roman" w:hAnsi="Times New Roman" w:cs="Times New Roman"/>
          <w:sz w:val="24"/>
          <w:szCs w:val="24"/>
        </w:rPr>
        <w:t xml:space="preserve">). </w:t>
      </w:r>
    </w:p>
    <w:p w14:paraId="4FD24480" w14:textId="11B5A38E" w:rsidR="005F15C6" w:rsidRPr="000A0AF8" w:rsidRDefault="005F15C6" w:rsidP="00BE3F0A">
      <w:pPr>
        <w:spacing w:line="360" w:lineRule="auto"/>
        <w:rPr>
          <w:rFonts w:ascii="Times New Roman" w:hAnsi="Times New Roman" w:cs="Times New Roman"/>
          <w:sz w:val="24"/>
          <w:szCs w:val="24"/>
        </w:rPr>
      </w:pPr>
      <w:r w:rsidRPr="00115E52">
        <w:rPr>
          <w:rFonts w:ascii="Times New Roman" w:hAnsi="Times New Roman" w:cs="Times New Roman"/>
          <w:sz w:val="24"/>
          <w:szCs w:val="24"/>
        </w:rPr>
        <w:t>Teamwork,</w:t>
      </w:r>
      <w:r w:rsidRPr="000A0AF8">
        <w:rPr>
          <w:rFonts w:ascii="Times New Roman" w:hAnsi="Times New Roman" w:cs="Times New Roman"/>
          <w:sz w:val="24"/>
          <w:szCs w:val="24"/>
        </w:rPr>
        <w:t xml:space="preserve"> and a strong sense of belonging within the team, emerged as strong </w:t>
      </w:r>
      <w:r w:rsidR="00654D6F" w:rsidRPr="000A0AF8">
        <w:rPr>
          <w:rFonts w:ascii="Times New Roman" w:hAnsi="Times New Roman" w:cs="Times New Roman"/>
          <w:sz w:val="24"/>
          <w:szCs w:val="24"/>
        </w:rPr>
        <w:t>themes</w:t>
      </w:r>
      <w:r w:rsidRPr="000A0AF8">
        <w:rPr>
          <w:rFonts w:ascii="Times New Roman" w:hAnsi="Times New Roman" w:cs="Times New Roman"/>
          <w:sz w:val="24"/>
          <w:szCs w:val="24"/>
        </w:rPr>
        <w:t xml:space="preserve"> </w:t>
      </w:r>
      <w:r w:rsidR="00A17C49" w:rsidRPr="000A0AF8">
        <w:rPr>
          <w:rFonts w:ascii="Times New Roman" w:hAnsi="Times New Roman" w:cs="Times New Roman"/>
          <w:sz w:val="24"/>
          <w:szCs w:val="24"/>
        </w:rPr>
        <w:t>throughout</w:t>
      </w:r>
      <w:r w:rsidRPr="000A0AF8">
        <w:rPr>
          <w:rFonts w:ascii="Times New Roman" w:hAnsi="Times New Roman" w:cs="Times New Roman"/>
          <w:sz w:val="24"/>
          <w:szCs w:val="24"/>
        </w:rPr>
        <w:t xml:space="preserve"> the interviews of all </w:t>
      </w:r>
      <w:r w:rsidR="00E408B9" w:rsidRPr="000A0AF8">
        <w:rPr>
          <w:rFonts w:ascii="Times New Roman" w:hAnsi="Times New Roman" w:cs="Times New Roman"/>
          <w:sz w:val="24"/>
          <w:szCs w:val="24"/>
        </w:rPr>
        <w:t>four</w:t>
      </w:r>
      <w:r w:rsidRPr="000A0AF8">
        <w:rPr>
          <w:rFonts w:ascii="Times New Roman" w:hAnsi="Times New Roman" w:cs="Times New Roman"/>
          <w:sz w:val="24"/>
          <w:szCs w:val="24"/>
        </w:rPr>
        <w:t xml:space="preserve"> participants.</w:t>
      </w:r>
      <w:r w:rsidR="00804189">
        <w:rPr>
          <w:rFonts w:ascii="Times New Roman" w:hAnsi="Times New Roman" w:cs="Times New Roman"/>
          <w:sz w:val="24"/>
          <w:szCs w:val="24"/>
        </w:rPr>
        <w:t xml:space="preserve"> Creating a trusting and respectful culture</w:t>
      </w:r>
      <w:r w:rsidR="00E408B9" w:rsidRPr="000A0AF8">
        <w:rPr>
          <w:rFonts w:ascii="Times New Roman" w:hAnsi="Times New Roman" w:cs="Times New Roman"/>
          <w:sz w:val="24"/>
          <w:szCs w:val="24"/>
        </w:rPr>
        <w:t xml:space="preserve">, as described by Sprietzer </w:t>
      </w:r>
      <w:r w:rsidR="007F4203">
        <w:rPr>
          <w:rFonts w:ascii="Times New Roman" w:hAnsi="Times New Roman" w:cs="Times New Roman"/>
          <w:sz w:val="24"/>
          <w:szCs w:val="24"/>
        </w:rPr>
        <w:t>et al.</w:t>
      </w:r>
      <w:r w:rsidR="00E408B9" w:rsidRPr="000A0AF8">
        <w:rPr>
          <w:rFonts w:ascii="Times New Roman" w:hAnsi="Times New Roman" w:cs="Times New Roman"/>
          <w:sz w:val="24"/>
          <w:szCs w:val="24"/>
        </w:rPr>
        <w:t xml:space="preserve"> (2005), is integral to wellbeing, supporting growth and thriving. </w:t>
      </w:r>
      <w:r w:rsidRPr="000A0AF8">
        <w:rPr>
          <w:rFonts w:ascii="Times New Roman" w:hAnsi="Times New Roman" w:cs="Times New Roman"/>
          <w:sz w:val="24"/>
          <w:szCs w:val="24"/>
        </w:rPr>
        <w:t xml:space="preserve">Joyce </w:t>
      </w:r>
      <w:r w:rsidR="00654D6F" w:rsidRPr="000A0AF8">
        <w:rPr>
          <w:rFonts w:ascii="Times New Roman" w:hAnsi="Times New Roman" w:cs="Times New Roman"/>
          <w:sz w:val="24"/>
          <w:szCs w:val="24"/>
        </w:rPr>
        <w:t>et al.</w:t>
      </w:r>
      <w:r w:rsidRPr="000A0AF8">
        <w:rPr>
          <w:rFonts w:ascii="Times New Roman" w:hAnsi="Times New Roman" w:cs="Times New Roman"/>
          <w:sz w:val="24"/>
          <w:szCs w:val="24"/>
        </w:rPr>
        <w:t xml:space="preserve"> (2022) agree with this, arguing that feeling a sense of connection with other people is a </w:t>
      </w:r>
      <w:r w:rsidR="00654D6F" w:rsidRPr="000A0AF8">
        <w:rPr>
          <w:rFonts w:ascii="Times New Roman" w:hAnsi="Times New Roman" w:cs="Times New Roman"/>
          <w:sz w:val="24"/>
          <w:szCs w:val="24"/>
        </w:rPr>
        <w:t>crucial</w:t>
      </w:r>
      <w:r w:rsidRPr="000A0AF8">
        <w:rPr>
          <w:rFonts w:ascii="Times New Roman" w:hAnsi="Times New Roman" w:cs="Times New Roman"/>
          <w:sz w:val="24"/>
          <w:szCs w:val="24"/>
        </w:rPr>
        <w:t xml:space="preserve"> factor in improving mental health and reducing anxiety. </w:t>
      </w:r>
    </w:p>
    <w:p w14:paraId="65E28FA1" w14:textId="06C31D1A" w:rsidR="00A30FC5" w:rsidRPr="000A0AF8" w:rsidRDefault="00A30FC5" w:rsidP="00BE3F0A">
      <w:pPr>
        <w:spacing w:line="360" w:lineRule="auto"/>
        <w:rPr>
          <w:rFonts w:ascii="Times New Roman" w:hAnsi="Times New Roman" w:cs="Times New Roman"/>
          <w:sz w:val="24"/>
          <w:szCs w:val="24"/>
        </w:rPr>
      </w:pPr>
      <w:r w:rsidRPr="000A0AF8">
        <w:rPr>
          <w:rFonts w:ascii="Times New Roman" w:hAnsi="Times New Roman" w:cs="Times New Roman"/>
          <w:sz w:val="24"/>
          <w:szCs w:val="24"/>
        </w:rPr>
        <w:t xml:space="preserve">Kumari &amp; Rachna (2011) found that satisfaction with colleagues and relationships with leaders are </w:t>
      </w:r>
      <w:r w:rsidR="007F4203">
        <w:rPr>
          <w:rFonts w:ascii="Times New Roman" w:hAnsi="Times New Roman" w:cs="Times New Roman"/>
          <w:sz w:val="24"/>
          <w:szCs w:val="24"/>
        </w:rPr>
        <w:t>essential</w:t>
      </w:r>
      <w:r w:rsidRPr="000A0AF8">
        <w:rPr>
          <w:rFonts w:ascii="Times New Roman" w:hAnsi="Times New Roman" w:cs="Times New Roman"/>
          <w:sz w:val="24"/>
          <w:szCs w:val="24"/>
        </w:rPr>
        <w:t xml:space="preserve"> </w:t>
      </w:r>
      <w:r w:rsidR="007F4203">
        <w:rPr>
          <w:rFonts w:ascii="Times New Roman" w:hAnsi="Times New Roman" w:cs="Times New Roman"/>
          <w:sz w:val="24"/>
          <w:szCs w:val="24"/>
        </w:rPr>
        <w:t>to</w:t>
      </w:r>
      <w:r w:rsidRPr="000A0AF8">
        <w:rPr>
          <w:rFonts w:ascii="Times New Roman" w:hAnsi="Times New Roman" w:cs="Times New Roman"/>
          <w:sz w:val="24"/>
          <w:szCs w:val="24"/>
        </w:rPr>
        <w:t xml:space="preserve"> social wellbeing. </w:t>
      </w:r>
      <w:r w:rsidR="007F4203">
        <w:rPr>
          <w:rFonts w:ascii="Times New Roman" w:hAnsi="Times New Roman" w:cs="Times New Roman"/>
          <w:sz w:val="24"/>
          <w:szCs w:val="24"/>
        </w:rPr>
        <w:t>Additionally</w:t>
      </w:r>
      <w:r w:rsidRPr="000A0AF8">
        <w:rPr>
          <w:rFonts w:ascii="Times New Roman" w:hAnsi="Times New Roman" w:cs="Times New Roman"/>
          <w:sz w:val="24"/>
          <w:szCs w:val="24"/>
        </w:rPr>
        <w:t>,</w:t>
      </w:r>
      <w:r w:rsidR="00C8775F">
        <w:rPr>
          <w:rFonts w:ascii="Times New Roman" w:hAnsi="Times New Roman" w:cs="Times New Roman"/>
          <w:sz w:val="24"/>
          <w:szCs w:val="24"/>
        </w:rPr>
        <w:t xml:space="preserve"> </w:t>
      </w:r>
      <w:r w:rsidRPr="000A0AF8">
        <w:rPr>
          <w:rFonts w:ascii="Times New Roman" w:hAnsi="Times New Roman" w:cs="Times New Roman"/>
          <w:sz w:val="24"/>
          <w:szCs w:val="24"/>
        </w:rPr>
        <w:t xml:space="preserve">when leaders care about their employees' wellbeing, </w:t>
      </w:r>
      <w:r w:rsidR="00C8775F">
        <w:rPr>
          <w:rFonts w:ascii="Times New Roman" w:hAnsi="Times New Roman" w:cs="Times New Roman"/>
          <w:sz w:val="24"/>
          <w:szCs w:val="24"/>
        </w:rPr>
        <w:t>the likelihood of being engaged at work is higher.</w:t>
      </w:r>
    </w:p>
    <w:p w14:paraId="3BAB7687" w14:textId="558380B7" w:rsidR="00A30FC5" w:rsidRPr="000A0AF8" w:rsidRDefault="00A30FC5" w:rsidP="00BE3F0A">
      <w:pPr>
        <w:spacing w:line="360" w:lineRule="auto"/>
        <w:rPr>
          <w:rFonts w:ascii="Times New Roman" w:hAnsi="Times New Roman" w:cs="Times New Roman"/>
          <w:sz w:val="24"/>
          <w:szCs w:val="24"/>
        </w:rPr>
      </w:pPr>
      <w:r w:rsidRPr="000A0AF8">
        <w:rPr>
          <w:rFonts w:ascii="Times New Roman" w:hAnsi="Times New Roman" w:cs="Times New Roman"/>
          <w:sz w:val="24"/>
          <w:szCs w:val="24"/>
        </w:rPr>
        <w:t xml:space="preserve">A relevant construct of social support consists of two dimensions: emotional support and instrumental support. A person's ability to provide and receive social support is also associated with wellbeing. </w:t>
      </w:r>
      <w:r w:rsidR="00C8775F">
        <w:rPr>
          <w:rFonts w:ascii="Times New Roman" w:hAnsi="Times New Roman" w:cs="Times New Roman"/>
          <w:sz w:val="24"/>
          <w:szCs w:val="24"/>
        </w:rPr>
        <w:t>Furthermore</w:t>
      </w:r>
      <w:r w:rsidR="00C8775F" w:rsidRPr="00C8775F">
        <w:rPr>
          <w:rFonts w:ascii="Times New Roman" w:hAnsi="Times New Roman" w:cs="Times New Roman"/>
          <w:sz w:val="24"/>
          <w:szCs w:val="24"/>
        </w:rPr>
        <w:t xml:space="preserve">, belonging to work communities and being embedded in them, whether </w:t>
      </w:r>
      <w:r w:rsidR="007F4203">
        <w:rPr>
          <w:rFonts w:ascii="Times New Roman" w:hAnsi="Times New Roman" w:cs="Times New Roman"/>
          <w:sz w:val="24"/>
          <w:szCs w:val="24"/>
        </w:rPr>
        <w:t>teams or the company</w:t>
      </w:r>
      <w:r w:rsidR="00C8775F" w:rsidRPr="00C8775F">
        <w:rPr>
          <w:rFonts w:ascii="Times New Roman" w:hAnsi="Times New Roman" w:cs="Times New Roman"/>
          <w:sz w:val="24"/>
          <w:szCs w:val="24"/>
        </w:rPr>
        <w:t xml:space="preserve">, are </w:t>
      </w:r>
      <w:r w:rsidR="007F4203">
        <w:rPr>
          <w:rFonts w:ascii="Times New Roman" w:hAnsi="Times New Roman" w:cs="Times New Roman"/>
          <w:sz w:val="24"/>
          <w:szCs w:val="24"/>
        </w:rPr>
        <w:t>essential</w:t>
      </w:r>
      <w:r w:rsidR="00C8775F" w:rsidRPr="00C8775F">
        <w:rPr>
          <w:rFonts w:ascii="Times New Roman" w:hAnsi="Times New Roman" w:cs="Times New Roman"/>
          <w:sz w:val="24"/>
          <w:szCs w:val="24"/>
        </w:rPr>
        <w:t xml:space="preserve"> factors in social wellbeing (Kumari &amp; Rachna, 2011).</w:t>
      </w:r>
    </w:p>
    <w:p w14:paraId="509ACE3F" w14:textId="72F98E4E" w:rsidR="005F15C6" w:rsidRPr="000A0AF8" w:rsidRDefault="005F15C6" w:rsidP="00BE3F0A">
      <w:pPr>
        <w:spacing w:line="360" w:lineRule="auto"/>
        <w:rPr>
          <w:rFonts w:ascii="Times New Roman" w:hAnsi="Times New Roman" w:cs="Times New Roman"/>
          <w:b/>
          <w:bCs/>
          <w:sz w:val="24"/>
          <w:szCs w:val="24"/>
        </w:rPr>
      </w:pPr>
      <w:r w:rsidRPr="000A0AF8">
        <w:rPr>
          <w:rFonts w:ascii="Times New Roman" w:hAnsi="Times New Roman" w:cs="Times New Roman"/>
          <w:b/>
          <w:bCs/>
          <w:sz w:val="24"/>
          <w:szCs w:val="24"/>
        </w:rPr>
        <w:t>3.</w:t>
      </w:r>
      <w:r w:rsidR="006636D9">
        <w:rPr>
          <w:rFonts w:ascii="Times New Roman" w:hAnsi="Times New Roman" w:cs="Times New Roman"/>
          <w:b/>
          <w:bCs/>
          <w:sz w:val="24"/>
          <w:szCs w:val="24"/>
        </w:rPr>
        <w:t>4</w:t>
      </w:r>
      <w:r w:rsidR="00527A7A" w:rsidRPr="000A0AF8">
        <w:rPr>
          <w:rFonts w:ascii="Times New Roman" w:hAnsi="Times New Roman" w:cs="Times New Roman"/>
          <w:b/>
          <w:bCs/>
          <w:sz w:val="24"/>
          <w:szCs w:val="24"/>
        </w:rPr>
        <w:t>.4</w:t>
      </w:r>
      <w:r w:rsidRPr="000A0AF8">
        <w:rPr>
          <w:rFonts w:ascii="Times New Roman" w:hAnsi="Times New Roman" w:cs="Times New Roman"/>
          <w:b/>
          <w:bCs/>
          <w:sz w:val="24"/>
          <w:szCs w:val="24"/>
        </w:rPr>
        <w:t xml:space="preserve"> Vulnerability </w:t>
      </w:r>
      <w:r w:rsidR="004207AA">
        <w:rPr>
          <w:rFonts w:ascii="Times New Roman" w:hAnsi="Times New Roman" w:cs="Times New Roman"/>
          <w:b/>
          <w:bCs/>
          <w:sz w:val="24"/>
          <w:szCs w:val="24"/>
        </w:rPr>
        <w:t>and</w:t>
      </w:r>
      <w:r w:rsidRPr="000A0AF8">
        <w:rPr>
          <w:rFonts w:ascii="Times New Roman" w:hAnsi="Times New Roman" w:cs="Times New Roman"/>
          <w:b/>
          <w:bCs/>
          <w:sz w:val="24"/>
          <w:szCs w:val="24"/>
        </w:rPr>
        <w:t xml:space="preserve"> Complexity of </w:t>
      </w:r>
      <w:r w:rsidR="007F4203">
        <w:rPr>
          <w:rFonts w:ascii="Times New Roman" w:hAnsi="Times New Roman" w:cs="Times New Roman"/>
          <w:b/>
          <w:bCs/>
          <w:sz w:val="24"/>
          <w:szCs w:val="24"/>
        </w:rPr>
        <w:t>Clients</w:t>
      </w:r>
    </w:p>
    <w:p w14:paraId="5DE7285E" w14:textId="6DE6A0E5" w:rsidR="005F15C6" w:rsidRPr="000A0AF8" w:rsidRDefault="005F15C6" w:rsidP="00BE3F0A">
      <w:pPr>
        <w:spacing w:line="360" w:lineRule="auto"/>
        <w:rPr>
          <w:rFonts w:ascii="Times New Roman" w:hAnsi="Times New Roman" w:cs="Times New Roman"/>
          <w:sz w:val="24"/>
          <w:szCs w:val="24"/>
        </w:rPr>
      </w:pPr>
      <w:r w:rsidRPr="000A0AF8">
        <w:rPr>
          <w:rFonts w:ascii="Times New Roman" w:hAnsi="Times New Roman" w:cs="Times New Roman"/>
          <w:sz w:val="24"/>
          <w:szCs w:val="24"/>
        </w:rPr>
        <w:t>During thematic analysis, subordinate themes of vulnerable</w:t>
      </w:r>
      <w:r w:rsidR="000422FE" w:rsidRPr="000A0AF8">
        <w:rPr>
          <w:rFonts w:ascii="Times New Roman" w:hAnsi="Times New Roman" w:cs="Times New Roman"/>
          <w:sz w:val="24"/>
          <w:szCs w:val="24"/>
        </w:rPr>
        <w:t xml:space="preserve"> clients</w:t>
      </w:r>
      <w:r w:rsidRPr="000A0AF8">
        <w:rPr>
          <w:rFonts w:ascii="Times New Roman" w:hAnsi="Times New Roman" w:cs="Times New Roman"/>
          <w:sz w:val="24"/>
          <w:szCs w:val="24"/>
        </w:rPr>
        <w:t xml:space="preserve">, current economic </w:t>
      </w:r>
      <w:r w:rsidR="00654D6F" w:rsidRPr="000A0AF8">
        <w:rPr>
          <w:rFonts w:ascii="Times New Roman" w:hAnsi="Times New Roman" w:cs="Times New Roman"/>
          <w:sz w:val="24"/>
          <w:szCs w:val="24"/>
        </w:rPr>
        <w:t>crises</w:t>
      </w:r>
      <w:r w:rsidRPr="000A0AF8">
        <w:rPr>
          <w:rFonts w:ascii="Times New Roman" w:hAnsi="Times New Roman" w:cs="Times New Roman"/>
          <w:sz w:val="24"/>
          <w:szCs w:val="24"/>
        </w:rPr>
        <w:t xml:space="preserve">, and failing support systems emerged. It was evident from the interviews that the types of cases that advisors </w:t>
      </w:r>
      <w:r w:rsidR="00654D6F" w:rsidRPr="000A0AF8">
        <w:rPr>
          <w:rFonts w:ascii="Times New Roman" w:hAnsi="Times New Roman" w:cs="Times New Roman"/>
          <w:sz w:val="24"/>
          <w:szCs w:val="24"/>
        </w:rPr>
        <w:t>deal with add</w:t>
      </w:r>
      <w:r w:rsidRPr="000A0AF8">
        <w:rPr>
          <w:rFonts w:ascii="Times New Roman" w:hAnsi="Times New Roman" w:cs="Times New Roman"/>
          <w:sz w:val="24"/>
          <w:szCs w:val="24"/>
        </w:rPr>
        <w:t xml:space="preserve"> untenable pressure to </w:t>
      </w:r>
      <w:r w:rsidR="00A17C49" w:rsidRPr="000A0AF8">
        <w:rPr>
          <w:rFonts w:ascii="Times New Roman" w:hAnsi="Times New Roman" w:cs="Times New Roman"/>
          <w:sz w:val="24"/>
          <w:szCs w:val="24"/>
        </w:rPr>
        <w:t>participants</w:t>
      </w:r>
      <w:r w:rsidRPr="000A0AF8">
        <w:rPr>
          <w:rFonts w:ascii="Times New Roman" w:hAnsi="Times New Roman" w:cs="Times New Roman"/>
          <w:sz w:val="24"/>
          <w:szCs w:val="24"/>
        </w:rPr>
        <w:t xml:space="preserve">. </w:t>
      </w:r>
    </w:p>
    <w:p w14:paraId="0804840E" w14:textId="5E89ED3B" w:rsidR="005F15C6" w:rsidRPr="00C844F0" w:rsidRDefault="005F15C6" w:rsidP="00BE3F0A">
      <w:pPr>
        <w:spacing w:line="360" w:lineRule="auto"/>
        <w:rPr>
          <w:rFonts w:ascii="Times New Roman" w:hAnsi="Times New Roman" w:cs="Times New Roman"/>
          <w:sz w:val="24"/>
          <w:szCs w:val="24"/>
        </w:rPr>
      </w:pPr>
      <w:r w:rsidRPr="00C844F0">
        <w:rPr>
          <w:rFonts w:ascii="Times New Roman" w:hAnsi="Times New Roman" w:cs="Times New Roman"/>
          <w:sz w:val="24"/>
          <w:szCs w:val="24"/>
        </w:rPr>
        <w:t>“</w:t>
      </w:r>
      <w:r w:rsidR="00654D6F" w:rsidRPr="00C844F0">
        <w:rPr>
          <w:rFonts w:ascii="Times New Roman" w:hAnsi="Times New Roman" w:cs="Times New Roman"/>
          <w:sz w:val="24"/>
          <w:szCs w:val="24"/>
        </w:rPr>
        <w:t>Stressed-out</w:t>
      </w:r>
      <w:r w:rsidRPr="00C844F0">
        <w:rPr>
          <w:rFonts w:ascii="Times New Roman" w:hAnsi="Times New Roman" w:cs="Times New Roman"/>
          <w:sz w:val="24"/>
          <w:szCs w:val="24"/>
        </w:rPr>
        <w:t xml:space="preserve"> clients</w:t>
      </w:r>
      <w:r w:rsidR="008030AC" w:rsidRPr="00C844F0">
        <w:rPr>
          <w:rFonts w:ascii="Times New Roman" w:hAnsi="Times New Roman" w:cs="Times New Roman"/>
          <w:sz w:val="24"/>
          <w:szCs w:val="24"/>
        </w:rPr>
        <w:t>, they do</w:t>
      </w:r>
      <w:r w:rsidRPr="00C844F0">
        <w:rPr>
          <w:rFonts w:ascii="Times New Roman" w:hAnsi="Times New Roman" w:cs="Times New Roman"/>
          <w:sz w:val="24"/>
          <w:szCs w:val="24"/>
        </w:rPr>
        <w:t xml:space="preserve"> stress me out</w:t>
      </w:r>
      <w:r w:rsidR="008030AC" w:rsidRPr="00C844F0">
        <w:rPr>
          <w:rFonts w:ascii="Times New Roman" w:hAnsi="Times New Roman" w:cs="Times New Roman"/>
          <w:sz w:val="24"/>
          <w:szCs w:val="24"/>
        </w:rPr>
        <w:t xml:space="preserve"> sometimes</w:t>
      </w:r>
      <w:r w:rsidRPr="00C844F0">
        <w:rPr>
          <w:rFonts w:ascii="Times New Roman" w:hAnsi="Times New Roman" w:cs="Times New Roman"/>
          <w:sz w:val="24"/>
          <w:szCs w:val="24"/>
        </w:rPr>
        <w:t>” (</w:t>
      </w:r>
      <w:r w:rsidR="000F7B4B" w:rsidRPr="00C844F0">
        <w:rPr>
          <w:rFonts w:ascii="Times New Roman" w:hAnsi="Times New Roman" w:cs="Times New Roman"/>
          <w:sz w:val="24"/>
          <w:szCs w:val="24"/>
        </w:rPr>
        <w:t>Pp A, line 65)</w:t>
      </w:r>
    </w:p>
    <w:p w14:paraId="304AC1C3" w14:textId="07B7AE6E" w:rsidR="005F15C6" w:rsidRPr="00C844F0" w:rsidRDefault="005F15C6" w:rsidP="00BE3F0A">
      <w:pPr>
        <w:spacing w:line="360" w:lineRule="auto"/>
        <w:rPr>
          <w:rFonts w:ascii="Times New Roman" w:hAnsi="Times New Roman" w:cs="Times New Roman"/>
          <w:sz w:val="24"/>
          <w:szCs w:val="24"/>
        </w:rPr>
      </w:pPr>
      <w:r w:rsidRPr="00C844F0">
        <w:rPr>
          <w:rFonts w:ascii="Times New Roman" w:hAnsi="Times New Roman" w:cs="Times New Roman"/>
          <w:sz w:val="24"/>
          <w:szCs w:val="24"/>
        </w:rPr>
        <w:t xml:space="preserve">“I feel that people come to us looking for </w:t>
      </w:r>
      <w:r w:rsidR="00A17C49" w:rsidRPr="00C844F0">
        <w:rPr>
          <w:rFonts w:ascii="Times New Roman" w:hAnsi="Times New Roman" w:cs="Times New Roman"/>
          <w:sz w:val="24"/>
          <w:szCs w:val="24"/>
        </w:rPr>
        <w:t>miracles,</w:t>
      </w:r>
      <w:r w:rsidRPr="00C844F0">
        <w:rPr>
          <w:rFonts w:ascii="Times New Roman" w:hAnsi="Times New Roman" w:cs="Times New Roman"/>
          <w:sz w:val="24"/>
          <w:szCs w:val="24"/>
        </w:rPr>
        <w:t xml:space="preserve"> but I can’t always resolve their problems in the way that they would like.” (</w:t>
      </w:r>
      <w:r w:rsidR="000F7B4B" w:rsidRPr="00C844F0">
        <w:rPr>
          <w:rFonts w:ascii="Times New Roman" w:hAnsi="Times New Roman" w:cs="Times New Roman"/>
          <w:sz w:val="24"/>
          <w:szCs w:val="24"/>
        </w:rPr>
        <w:t>Pp D, line 39-41)</w:t>
      </w:r>
    </w:p>
    <w:p w14:paraId="3EF823EA" w14:textId="5A73279F" w:rsidR="005F15C6" w:rsidRPr="00C844F0" w:rsidRDefault="005F15C6" w:rsidP="00BE3F0A">
      <w:pPr>
        <w:spacing w:line="360" w:lineRule="auto"/>
        <w:rPr>
          <w:rFonts w:ascii="Times New Roman" w:hAnsi="Times New Roman" w:cs="Times New Roman"/>
          <w:sz w:val="24"/>
          <w:szCs w:val="24"/>
        </w:rPr>
      </w:pPr>
      <w:r w:rsidRPr="00C844F0">
        <w:rPr>
          <w:rFonts w:ascii="Times New Roman" w:hAnsi="Times New Roman" w:cs="Times New Roman"/>
          <w:sz w:val="24"/>
          <w:szCs w:val="24"/>
        </w:rPr>
        <w:t xml:space="preserve">“More clients are distressed and at their </w:t>
      </w:r>
      <w:r w:rsidR="00654D6F" w:rsidRPr="00C844F0">
        <w:rPr>
          <w:rFonts w:ascii="Times New Roman" w:hAnsi="Times New Roman" w:cs="Times New Roman"/>
          <w:sz w:val="24"/>
          <w:szCs w:val="24"/>
        </w:rPr>
        <w:t>wit’s</w:t>
      </w:r>
      <w:r w:rsidRPr="00C844F0">
        <w:rPr>
          <w:rFonts w:ascii="Times New Roman" w:hAnsi="Times New Roman" w:cs="Times New Roman"/>
          <w:sz w:val="24"/>
          <w:szCs w:val="24"/>
        </w:rPr>
        <w:t xml:space="preserve"> end; I don’t think there is always a solution” (</w:t>
      </w:r>
      <w:r w:rsidR="000F7B4B" w:rsidRPr="00C844F0">
        <w:rPr>
          <w:rFonts w:ascii="Times New Roman" w:hAnsi="Times New Roman" w:cs="Times New Roman"/>
          <w:sz w:val="24"/>
          <w:szCs w:val="24"/>
        </w:rPr>
        <w:t>Pp A, line 110)</w:t>
      </w:r>
    </w:p>
    <w:p w14:paraId="5086AC30" w14:textId="75BF8168" w:rsidR="005F15C6" w:rsidRPr="00C844F0" w:rsidRDefault="005F15C6" w:rsidP="00BE3F0A">
      <w:pPr>
        <w:spacing w:line="360" w:lineRule="auto"/>
        <w:rPr>
          <w:rFonts w:ascii="Times New Roman" w:hAnsi="Times New Roman" w:cs="Times New Roman"/>
          <w:sz w:val="24"/>
          <w:szCs w:val="24"/>
        </w:rPr>
      </w:pPr>
      <w:r w:rsidRPr="00C844F0">
        <w:rPr>
          <w:rFonts w:ascii="Times New Roman" w:hAnsi="Times New Roman" w:cs="Times New Roman"/>
          <w:sz w:val="24"/>
          <w:szCs w:val="24"/>
        </w:rPr>
        <w:t xml:space="preserve">“There are certain clients that I worry about outside of my role. I lie in bed </w:t>
      </w:r>
      <w:r w:rsidR="00A17C49" w:rsidRPr="00C844F0">
        <w:rPr>
          <w:rFonts w:ascii="Times New Roman" w:hAnsi="Times New Roman" w:cs="Times New Roman"/>
          <w:sz w:val="24"/>
          <w:szCs w:val="24"/>
        </w:rPr>
        <w:t>sometimes,</w:t>
      </w:r>
      <w:r w:rsidRPr="00C844F0">
        <w:rPr>
          <w:rFonts w:ascii="Times New Roman" w:hAnsi="Times New Roman" w:cs="Times New Roman"/>
          <w:sz w:val="24"/>
          <w:szCs w:val="24"/>
        </w:rPr>
        <w:t xml:space="preserve"> in my warm bed. And think of them and their children</w:t>
      </w:r>
      <w:r w:rsidR="00654D6F" w:rsidRPr="00C844F0">
        <w:rPr>
          <w:rFonts w:ascii="Times New Roman" w:hAnsi="Times New Roman" w:cs="Times New Roman"/>
          <w:sz w:val="24"/>
          <w:szCs w:val="24"/>
        </w:rPr>
        <w:t>,</w:t>
      </w:r>
      <w:r w:rsidRPr="00C844F0">
        <w:rPr>
          <w:rFonts w:ascii="Times New Roman" w:hAnsi="Times New Roman" w:cs="Times New Roman"/>
          <w:sz w:val="24"/>
          <w:szCs w:val="24"/>
        </w:rPr>
        <w:t xml:space="preserve"> hungry and cold. It does upset me, yes. I don’t see how it could not”. (</w:t>
      </w:r>
      <w:r w:rsidR="000F7B4B" w:rsidRPr="00C844F0">
        <w:rPr>
          <w:rFonts w:ascii="Times New Roman" w:hAnsi="Times New Roman" w:cs="Times New Roman"/>
          <w:sz w:val="24"/>
          <w:szCs w:val="24"/>
        </w:rPr>
        <w:t xml:space="preserve">Pp </w:t>
      </w:r>
      <w:r w:rsidR="00D07B46" w:rsidRPr="00C844F0">
        <w:rPr>
          <w:rFonts w:ascii="Times New Roman" w:hAnsi="Times New Roman" w:cs="Times New Roman"/>
          <w:sz w:val="24"/>
          <w:szCs w:val="24"/>
        </w:rPr>
        <w:t>C, line 97 -98</w:t>
      </w:r>
      <w:r w:rsidR="000F7B4B" w:rsidRPr="00C844F0">
        <w:rPr>
          <w:rFonts w:ascii="Times New Roman" w:hAnsi="Times New Roman" w:cs="Times New Roman"/>
          <w:sz w:val="24"/>
          <w:szCs w:val="24"/>
        </w:rPr>
        <w:t>)</w:t>
      </w:r>
    </w:p>
    <w:p w14:paraId="598881A8" w14:textId="4BD5019F" w:rsidR="005F15C6" w:rsidRPr="00C844F0" w:rsidRDefault="005F15C6" w:rsidP="00BE3F0A">
      <w:pPr>
        <w:spacing w:line="360" w:lineRule="auto"/>
        <w:rPr>
          <w:rFonts w:ascii="Times New Roman" w:hAnsi="Times New Roman" w:cs="Times New Roman"/>
          <w:sz w:val="24"/>
          <w:szCs w:val="24"/>
        </w:rPr>
      </w:pPr>
      <w:r w:rsidRPr="00C844F0">
        <w:rPr>
          <w:rFonts w:ascii="Times New Roman" w:hAnsi="Times New Roman" w:cs="Times New Roman"/>
          <w:sz w:val="24"/>
          <w:szCs w:val="24"/>
        </w:rPr>
        <w:t>“</w:t>
      </w:r>
      <w:r w:rsidR="000422FE" w:rsidRPr="00C844F0">
        <w:rPr>
          <w:rFonts w:ascii="Times New Roman" w:hAnsi="Times New Roman" w:cs="Times New Roman"/>
          <w:sz w:val="24"/>
          <w:szCs w:val="24"/>
        </w:rPr>
        <w:t>There’s</w:t>
      </w:r>
      <w:r w:rsidRPr="00C844F0">
        <w:rPr>
          <w:rFonts w:ascii="Times New Roman" w:hAnsi="Times New Roman" w:cs="Times New Roman"/>
          <w:sz w:val="24"/>
          <w:szCs w:val="24"/>
        </w:rPr>
        <w:t xml:space="preserve"> going to come to a point where we can do no more. I mean, I can get benefits in place for them</w:t>
      </w:r>
      <w:r w:rsidR="001D158E" w:rsidRPr="00C844F0">
        <w:rPr>
          <w:rFonts w:ascii="Times New Roman" w:hAnsi="Times New Roman" w:cs="Times New Roman"/>
          <w:sz w:val="24"/>
          <w:szCs w:val="24"/>
        </w:rPr>
        <w:t>,</w:t>
      </w:r>
      <w:r w:rsidRPr="00C844F0">
        <w:rPr>
          <w:rFonts w:ascii="Times New Roman" w:hAnsi="Times New Roman" w:cs="Times New Roman"/>
          <w:sz w:val="24"/>
          <w:szCs w:val="24"/>
        </w:rPr>
        <w:t xml:space="preserve"> but even then, their bills are so high that they are unmanageable” (</w:t>
      </w:r>
      <w:r w:rsidR="008114A7" w:rsidRPr="00C844F0">
        <w:rPr>
          <w:rFonts w:ascii="Times New Roman" w:hAnsi="Times New Roman" w:cs="Times New Roman"/>
          <w:sz w:val="24"/>
          <w:szCs w:val="24"/>
        </w:rPr>
        <w:t>Pp C, line 50-51)</w:t>
      </w:r>
    </w:p>
    <w:p w14:paraId="64E2EA2A" w14:textId="47EF6CDC" w:rsidR="005F15C6" w:rsidRPr="00C844F0" w:rsidRDefault="005F15C6" w:rsidP="00BE3F0A">
      <w:pPr>
        <w:spacing w:line="360" w:lineRule="auto"/>
        <w:rPr>
          <w:rFonts w:ascii="Times New Roman" w:hAnsi="Times New Roman" w:cs="Times New Roman"/>
          <w:sz w:val="24"/>
          <w:szCs w:val="24"/>
        </w:rPr>
      </w:pPr>
      <w:r w:rsidRPr="00C844F0">
        <w:rPr>
          <w:rFonts w:ascii="Times New Roman" w:hAnsi="Times New Roman" w:cs="Times New Roman"/>
          <w:sz w:val="24"/>
          <w:szCs w:val="24"/>
        </w:rPr>
        <w:t xml:space="preserve">“I feel like a counselling service. </w:t>
      </w:r>
      <w:r w:rsidR="00A17C49" w:rsidRPr="00C844F0">
        <w:rPr>
          <w:rFonts w:ascii="Times New Roman" w:hAnsi="Times New Roman" w:cs="Times New Roman"/>
          <w:sz w:val="24"/>
          <w:szCs w:val="24"/>
        </w:rPr>
        <w:t>I’m</w:t>
      </w:r>
      <w:r w:rsidRPr="00C844F0">
        <w:rPr>
          <w:rFonts w:ascii="Times New Roman" w:hAnsi="Times New Roman" w:cs="Times New Roman"/>
          <w:sz w:val="24"/>
          <w:szCs w:val="24"/>
        </w:rPr>
        <w:t xml:space="preserve"> aware that some of these people have nobody</w:t>
      </w:r>
      <w:r w:rsidR="001D158E" w:rsidRPr="00C844F0">
        <w:rPr>
          <w:rFonts w:ascii="Times New Roman" w:hAnsi="Times New Roman" w:cs="Times New Roman"/>
          <w:sz w:val="24"/>
          <w:szCs w:val="24"/>
        </w:rPr>
        <w:t>; they</w:t>
      </w:r>
      <w:r w:rsidRPr="00C844F0">
        <w:rPr>
          <w:rFonts w:ascii="Times New Roman" w:hAnsi="Times New Roman" w:cs="Times New Roman"/>
          <w:sz w:val="24"/>
          <w:szCs w:val="24"/>
        </w:rPr>
        <w:t xml:space="preserve"> become familiar with me because </w:t>
      </w:r>
      <w:r w:rsidR="00A17C49" w:rsidRPr="00C844F0">
        <w:rPr>
          <w:rFonts w:ascii="Times New Roman" w:hAnsi="Times New Roman" w:cs="Times New Roman"/>
          <w:sz w:val="24"/>
          <w:szCs w:val="24"/>
        </w:rPr>
        <w:t>I’m</w:t>
      </w:r>
      <w:r w:rsidRPr="00C844F0">
        <w:rPr>
          <w:rFonts w:ascii="Times New Roman" w:hAnsi="Times New Roman" w:cs="Times New Roman"/>
          <w:sz w:val="24"/>
          <w:szCs w:val="24"/>
        </w:rPr>
        <w:t xml:space="preserve"> a friendly voice at the end of the phone</w:t>
      </w:r>
      <w:r w:rsidR="001D158E" w:rsidRPr="00C844F0">
        <w:rPr>
          <w:rFonts w:ascii="Times New Roman" w:hAnsi="Times New Roman" w:cs="Times New Roman"/>
          <w:sz w:val="24"/>
          <w:szCs w:val="24"/>
        </w:rPr>
        <w:t>; they</w:t>
      </w:r>
      <w:r w:rsidRPr="00C844F0">
        <w:rPr>
          <w:rFonts w:ascii="Times New Roman" w:hAnsi="Times New Roman" w:cs="Times New Roman"/>
          <w:sz w:val="24"/>
          <w:szCs w:val="24"/>
        </w:rPr>
        <w:t xml:space="preserve"> ask me to help them with things that are out of my remit and make disclosures to me that </w:t>
      </w:r>
      <w:r w:rsidR="00A17C49" w:rsidRPr="00C844F0">
        <w:rPr>
          <w:rFonts w:ascii="Times New Roman" w:hAnsi="Times New Roman" w:cs="Times New Roman"/>
          <w:sz w:val="24"/>
          <w:szCs w:val="24"/>
        </w:rPr>
        <w:t>I’m</w:t>
      </w:r>
      <w:r w:rsidRPr="00C844F0">
        <w:rPr>
          <w:rFonts w:ascii="Times New Roman" w:hAnsi="Times New Roman" w:cs="Times New Roman"/>
          <w:sz w:val="24"/>
          <w:szCs w:val="24"/>
        </w:rPr>
        <w:t xml:space="preserve"> not trained to handle. One client disclosed childhood sexual abuse to me, </w:t>
      </w:r>
      <w:r w:rsidR="001D158E" w:rsidRPr="00C844F0">
        <w:rPr>
          <w:rFonts w:ascii="Times New Roman" w:hAnsi="Times New Roman" w:cs="Times New Roman"/>
          <w:sz w:val="24"/>
          <w:szCs w:val="24"/>
        </w:rPr>
        <w:t xml:space="preserve">and </w:t>
      </w:r>
      <w:r w:rsidRPr="00C844F0">
        <w:rPr>
          <w:rFonts w:ascii="Times New Roman" w:hAnsi="Times New Roman" w:cs="Times New Roman"/>
          <w:sz w:val="24"/>
          <w:szCs w:val="24"/>
        </w:rPr>
        <w:t xml:space="preserve">another broke down and told me about her rape. I don’t know how to deal with that trauma. I can listen and acknowledge what they are saying – but </w:t>
      </w:r>
      <w:r w:rsidR="00A17C49" w:rsidRPr="00C844F0">
        <w:rPr>
          <w:rFonts w:ascii="Times New Roman" w:hAnsi="Times New Roman" w:cs="Times New Roman"/>
          <w:sz w:val="24"/>
          <w:szCs w:val="24"/>
        </w:rPr>
        <w:t>it’s</w:t>
      </w:r>
      <w:r w:rsidRPr="00C844F0">
        <w:rPr>
          <w:rFonts w:ascii="Times New Roman" w:hAnsi="Times New Roman" w:cs="Times New Roman"/>
          <w:sz w:val="24"/>
          <w:szCs w:val="24"/>
        </w:rPr>
        <w:t xml:space="preserve"> not enough. I can signpost for </w:t>
      </w:r>
      <w:r w:rsidR="00A17C49" w:rsidRPr="00C844F0">
        <w:rPr>
          <w:rFonts w:ascii="Times New Roman" w:hAnsi="Times New Roman" w:cs="Times New Roman"/>
          <w:sz w:val="24"/>
          <w:szCs w:val="24"/>
        </w:rPr>
        <w:t>counselling,</w:t>
      </w:r>
      <w:r w:rsidRPr="00C844F0">
        <w:rPr>
          <w:rFonts w:ascii="Times New Roman" w:hAnsi="Times New Roman" w:cs="Times New Roman"/>
          <w:sz w:val="24"/>
          <w:szCs w:val="24"/>
        </w:rPr>
        <w:t xml:space="preserve"> but the waiting lists are long. In the </w:t>
      </w:r>
      <w:r w:rsidR="00A17C49" w:rsidRPr="00C844F0">
        <w:rPr>
          <w:rFonts w:ascii="Times New Roman" w:hAnsi="Times New Roman" w:cs="Times New Roman"/>
          <w:sz w:val="24"/>
          <w:szCs w:val="24"/>
        </w:rPr>
        <w:t>meantime,</w:t>
      </w:r>
      <w:r w:rsidRPr="00C844F0">
        <w:rPr>
          <w:rFonts w:ascii="Times New Roman" w:hAnsi="Times New Roman" w:cs="Times New Roman"/>
          <w:sz w:val="24"/>
          <w:szCs w:val="24"/>
        </w:rPr>
        <w:t xml:space="preserve"> I end up becoming a sounding board for their problems. It’s a huge burden to carry”. (</w:t>
      </w:r>
      <w:r w:rsidR="008114A7" w:rsidRPr="00C844F0">
        <w:rPr>
          <w:rFonts w:ascii="Times New Roman" w:hAnsi="Times New Roman" w:cs="Times New Roman"/>
          <w:sz w:val="24"/>
          <w:szCs w:val="24"/>
        </w:rPr>
        <w:t xml:space="preserve">Pp A, </w:t>
      </w:r>
      <w:r w:rsidR="007F4203" w:rsidRPr="00C844F0">
        <w:rPr>
          <w:rFonts w:ascii="Times New Roman" w:hAnsi="Times New Roman" w:cs="Times New Roman"/>
          <w:sz w:val="24"/>
          <w:szCs w:val="24"/>
        </w:rPr>
        <w:t>lines</w:t>
      </w:r>
      <w:r w:rsidR="008114A7" w:rsidRPr="00C844F0">
        <w:rPr>
          <w:rFonts w:ascii="Times New Roman" w:hAnsi="Times New Roman" w:cs="Times New Roman"/>
          <w:sz w:val="24"/>
          <w:szCs w:val="24"/>
        </w:rPr>
        <w:t xml:space="preserve"> 138 -145)</w:t>
      </w:r>
    </w:p>
    <w:p w14:paraId="703E28D1" w14:textId="3D1C6AD7" w:rsidR="005F15C6" w:rsidRPr="00C844F0" w:rsidRDefault="005F15C6" w:rsidP="00BE3F0A">
      <w:pPr>
        <w:spacing w:line="360" w:lineRule="auto"/>
        <w:rPr>
          <w:rFonts w:ascii="Times New Roman" w:hAnsi="Times New Roman" w:cs="Times New Roman"/>
          <w:sz w:val="24"/>
          <w:szCs w:val="24"/>
        </w:rPr>
      </w:pPr>
      <w:r w:rsidRPr="00C844F0">
        <w:rPr>
          <w:rFonts w:ascii="Times New Roman" w:hAnsi="Times New Roman" w:cs="Times New Roman"/>
          <w:sz w:val="24"/>
          <w:szCs w:val="24"/>
        </w:rPr>
        <w:t>“Some of my clients are at a very low point. Very low. Their mental health is so poor</w:t>
      </w:r>
      <w:r w:rsidR="001D158E" w:rsidRPr="00C844F0">
        <w:rPr>
          <w:rFonts w:ascii="Times New Roman" w:hAnsi="Times New Roman" w:cs="Times New Roman"/>
          <w:sz w:val="24"/>
          <w:szCs w:val="24"/>
        </w:rPr>
        <w:t>,</w:t>
      </w:r>
      <w:r w:rsidRPr="00C844F0">
        <w:rPr>
          <w:rFonts w:ascii="Times New Roman" w:hAnsi="Times New Roman" w:cs="Times New Roman"/>
          <w:sz w:val="24"/>
          <w:szCs w:val="24"/>
        </w:rPr>
        <w:t xml:space="preserve"> but </w:t>
      </w:r>
      <w:r w:rsidR="00A17C49" w:rsidRPr="00C844F0">
        <w:rPr>
          <w:rFonts w:ascii="Times New Roman" w:hAnsi="Times New Roman" w:cs="Times New Roman"/>
          <w:sz w:val="24"/>
          <w:szCs w:val="24"/>
        </w:rPr>
        <w:t>there’s</w:t>
      </w:r>
      <w:r w:rsidRPr="00C844F0">
        <w:rPr>
          <w:rFonts w:ascii="Times New Roman" w:hAnsi="Times New Roman" w:cs="Times New Roman"/>
          <w:sz w:val="24"/>
          <w:szCs w:val="24"/>
        </w:rPr>
        <w:t xml:space="preserve"> nobody to help them. They aren’t at </w:t>
      </w:r>
      <w:r w:rsidR="001D158E" w:rsidRPr="00C844F0">
        <w:rPr>
          <w:rFonts w:ascii="Times New Roman" w:hAnsi="Times New Roman" w:cs="Times New Roman"/>
          <w:sz w:val="24"/>
          <w:szCs w:val="24"/>
        </w:rPr>
        <w:t xml:space="preserve">a </w:t>
      </w:r>
      <w:r w:rsidRPr="00C844F0">
        <w:rPr>
          <w:rFonts w:ascii="Times New Roman" w:hAnsi="Times New Roman" w:cs="Times New Roman"/>
          <w:sz w:val="24"/>
          <w:szCs w:val="24"/>
        </w:rPr>
        <w:t>crisis point</w:t>
      </w:r>
      <w:r w:rsidR="001D158E" w:rsidRPr="00C844F0">
        <w:rPr>
          <w:rFonts w:ascii="Times New Roman" w:hAnsi="Times New Roman" w:cs="Times New Roman"/>
          <w:sz w:val="24"/>
          <w:szCs w:val="24"/>
        </w:rPr>
        <w:t>, so the crisis team doesn’t</w:t>
      </w:r>
      <w:r w:rsidRPr="00C844F0">
        <w:rPr>
          <w:rFonts w:ascii="Times New Roman" w:hAnsi="Times New Roman" w:cs="Times New Roman"/>
          <w:sz w:val="24"/>
          <w:szCs w:val="24"/>
        </w:rPr>
        <w:t xml:space="preserve"> want to</w:t>
      </w:r>
      <w:r w:rsidRPr="000A0AF8">
        <w:rPr>
          <w:rFonts w:ascii="Times New Roman" w:hAnsi="Times New Roman" w:cs="Times New Roman"/>
          <w:i/>
          <w:iCs/>
          <w:sz w:val="24"/>
          <w:szCs w:val="24"/>
        </w:rPr>
        <w:t xml:space="preserve"> </w:t>
      </w:r>
      <w:r w:rsidRPr="00C844F0">
        <w:rPr>
          <w:rFonts w:ascii="Times New Roman" w:hAnsi="Times New Roman" w:cs="Times New Roman"/>
          <w:sz w:val="24"/>
          <w:szCs w:val="24"/>
        </w:rPr>
        <w:t xml:space="preserve">know. The GP </w:t>
      </w:r>
      <w:r w:rsidR="00A17C49" w:rsidRPr="00C844F0">
        <w:rPr>
          <w:rFonts w:ascii="Times New Roman" w:hAnsi="Times New Roman" w:cs="Times New Roman"/>
          <w:sz w:val="24"/>
          <w:szCs w:val="24"/>
        </w:rPr>
        <w:t>can’t</w:t>
      </w:r>
      <w:r w:rsidRPr="00C844F0">
        <w:rPr>
          <w:rFonts w:ascii="Times New Roman" w:hAnsi="Times New Roman" w:cs="Times New Roman"/>
          <w:sz w:val="24"/>
          <w:szCs w:val="24"/>
        </w:rPr>
        <w:t xml:space="preserve"> even give them a </w:t>
      </w:r>
      <w:r w:rsidR="00A17C49" w:rsidRPr="00C844F0">
        <w:rPr>
          <w:rFonts w:ascii="Times New Roman" w:hAnsi="Times New Roman" w:cs="Times New Roman"/>
          <w:sz w:val="24"/>
          <w:szCs w:val="24"/>
        </w:rPr>
        <w:t>face-to-face</w:t>
      </w:r>
      <w:r w:rsidRPr="00C844F0">
        <w:rPr>
          <w:rFonts w:ascii="Times New Roman" w:hAnsi="Times New Roman" w:cs="Times New Roman"/>
          <w:sz w:val="24"/>
          <w:szCs w:val="24"/>
        </w:rPr>
        <w:t xml:space="preserve"> appointment. This makes my job harder; the budgeting and money management is more complex and less successful when the clients are so unwell.” (</w:t>
      </w:r>
      <w:r w:rsidR="008114A7" w:rsidRPr="00C844F0">
        <w:rPr>
          <w:rFonts w:ascii="Times New Roman" w:hAnsi="Times New Roman" w:cs="Times New Roman"/>
          <w:sz w:val="24"/>
          <w:szCs w:val="24"/>
        </w:rPr>
        <w:t xml:space="preserve">Pp D, line </w:t>
      </w:r>
      <w:r w:rsidR="00D07B46" w:rsidRPr="00C844F0">
        <w:rPr>
          <w:rFonts w:ascii="Times New Roman" w:hAnsi="Times New Roman" w:cs="Times New Roman"/>
          <w:sz w:val="24"/>
          <w:szCs w:val="24"/>
        </w:rPr>
        <w:t>98-102)</w:t>
      </w:r>
    </w:p>
    <w:p w14:paraId="1BB0D8C8" w14:textId="48BED40C" w:rsidR="005F15C6" w:rsidRPr="00C844F0" w:rsidRDefault="005F15C6" w:rsidP="00BE3F0A">
      <w:pPr>
        <w:spacing w:line="360" w:lineRule="auto"/>
        <w:rPr>
          <w:rFonts w:ascii="Times New Roman" w:hAnsi="Times New Roman" w:cs="Times New Roman"/>
          <w:sz w:val="24"/>
          <w:szCs w:val="24"/>
        </w:rPr>
      </w:pPr>
      <w:r w:rsidRPr="00C844F0">
        <w:rPr>
          <w:rFonts w:ascii="Times New Roman" w:hAnsi="Times New Roman" w:cs="Times New Roman"/>
          <w:sz w:val="24"/>
          <w:szCs w:val="24"/>
        </w:rPr>
        <w:t xml:space="preserve">“I have had multiple clients telling me they want to end their own life. </w:t>
      </w:r>
      <w:r w:rsidR="00A17C49" w:rsidRPr="00C844F0">
        <w:rPr>
          <w:rFonts w:ascii="Times New Roman" w:hAnsi="Times New Roman" w:cs="Times New Roman"/>
          <w:sz w:val="24"/>
          <w:szCs w:val="24"/>
        </w:rPr>
        <w:t>It’s</w:t>
      </w:r>
      <w:r w:rsidRPr="00C844F0">
        <w:rPr>
          <w:rFonts w:ascii="Times New Roman" w:hAnsi="Times New Roman" w:cs="Times New Roman"/>
          <w:sz w:val="24"/>
          <w:szCs w:val="24"/>
        </w:rPr>
        <w:t xml:space="preserve"> very distressing” (</w:t>
      </w:r>
      <w:r w:rsidR="008114A7" w:rsidRPr="00C844F0">
        <w:rPr>
          <w:rFonts w:ascii="Times New Roman" w:hAnsi="Times New Roman" w:cs="Times New Roman"/>
          <w:sz w:val="24"/>
          <w:szCs w:val="24"/>
        </w:rPr>
        <w:t>Pp B, line 30)</w:t>
      </w:r>
    </w:p>
    <w:p w14:paraId="6A793810" w14:textId="30707304" w:rsidR="005F15C6" w:rsidRPr="000A0AF8" w:rsidRDefault="005F15C6" w:rsidP="00BE3F0A">
      <w:pPr>
        <w:spacing w:line="360" w:lineRule="auto"/>
        <w:rPr>
          <w:rFonts w:ascii="Times New Roman" w:hAnsi="Times New Roman" w:cs="Times New Roman"/>
          <w:sz w:val="24"/>
          <w:szCs w:val="24"/>
        </w:rPr>
      </w:pPr>
      <w:r w:rsidRPr="000A0AF8">
        <w:rPr>
          <w:rFonts w:ascii="Times New Roman" w:hAnsi="Times New Roman" w:cs="Times New Roman"/>
          <w:sz w:val="24"/>
          <w:szCs w:val="24"/>
        </w:rPr>
        <w:t xml:space="preserve">Although all clients referred to this service are vulnerable due to failing support systems in the community and a lack of support from other services, </w:t>
      </w:r>
      <w:r w:rsidR="00A17C49" w:rsidRPr="000A0AF8">
        <w:rPr>
          <w:rFonts w:ascii="Times New Roman" w:hAnsi="Times New Roman" w:cs="Times New Roman"/>
          <w:sz w:val="24"/>
          <w:szCs w:val="24"/>
        </w:rPr>
        <w:t>participants report</w:t>
      </w:r>
      <w:r w:rsidRPr="000A0AF8">
        <w:rPr>
          <w:rFonts w:ascii="Times New Roman" w:hAnsi="Times New Roman" w:cs="Times New Roman"/>
          <w:sz w:val="24"/>
          <w:szCs w:val="24"/>
        </w:rPr>
        <w:t xml:space="preserve"> </w:t>
      </w:r>
      <w:r w:rsidR="001D158E" w:rsidRPr="000A0AF8">
        <w:rPr>
          <w:rFonts w:ascii="Times New Roman" w:hAnsi="Times New Roman" w:cs="Times New Roman"/>
          <w:sz w:val="24"/>
          <w:szCs w:val="24"/>
        </w:rPr>
        <w:t>increased vulnerability and desperation</w:t>
      </w:r>
      <w:r w:rsidRPr="000A0AF8">
        <w:rPr>
          <w:rFonts w:ascii="Times New Roman" w:hAnsi="Times New Roman" w:cs="Times New Roman"/>
          <w:sz w:val="24"/>
          <w:szCs w:val="24"/>
        </w:rPr>
        <w:t xml:space="preserve">. Following the </w:t>
      </w:r>
      <w:r w:rsidR="001D158E" w:rsidRPr="000A0AF8">
        <w:rPr>
          <w:rFonts w:ascii="Times New Roman" w:hAnsi="Times New Roman" w:cs="Times New Roman"/>
          <w:sz w:val="24"/>
          <w:szCs w:val="24"/>
        </w:rPr>
        <w:t>COVID-19</w:t>
      </w:r>
      <w:r w:rsidRPr="000A0AF8">
        <w:rPr>
          <w:rFonts w:ascii="Times New Roman" w:hAnsi="Times New Roman" w:cs="Times New Roman"/>
          <w:sz w:val="24"/>
          <w:szCs w:val="24"/>
        </w:rPr>
        <w:t xml:space="preserve"> pandemic, many clients cannot </w:t>
      </w:r>
      <w:r w:rsidR="001D158E" w:rsidRPr="000A0AF8">
        <w:rPr>
          <w:rFonts w:ascii="Times New Roman" w:hAnsi="Times New Roman" w:cs="Times New Roman"/>
          <w:sz w:val="24"/>
          <w:szCs w:val="24"/>
        </w:rPr>
        <w:t>see their GP face-to-face. They are frustrated and upset that they cannot</w:t>
      </w:r>
      <w:r w:rsidRPr="000A0AF8">
        <w:rPr>
          <w:rFonts w:ascii="Times New Roman" w:hAnsi="Times New Roman" w:cs="Times New Roman"/>
          <w:sz w:val="24"/>
          <w:szCs w:val="24"/>
        </w:rPr>
        <w:t xml:space="preserve"> request additional supporting evidence to accompany benefit applications or seek psychological therapies. </w:t>
      </w:r>
    </w:p>
    <w:p w14:paraId="13270C7D" w14:textId="1ED14AAB" w:rsidR="005F15C6" w:rsidRPr="000A0AF8" w:rsidRDefault="005F15C6" w:rsidP="00BE3F0A">
      <w:pPr>
        <w:spacing w:line="360" w:lineRule="auto"/>
        <w:rPr>
          <w:rFonts w:ascii="Times New Roman" w:hAnsi="Times New Roman" w:cs="Times New Roman"/>
          <w:sz w:val="24"/>
          <w:szCs w:val="24"/>
        </w:rPr>
      </w:pPr>
      <w:r w:rsidRPr="000A0AF8">
        <w:rPr>
          <w:rFonts w:ascii="Times New Roman" w:hAnsi="Times New Roman" w:cs="Times New Roman"/>
          <w:sz w:val="24"/>
          <w:szCs w:val="24"/>
        </w:rPr>
        <w:t xml:space="preserve">Additionally, due to </w:t>
      </w:r>
      <w:r w:rsidR="001D158E" w:rsidRPr="000A0AF8">
        <w:rPr>
          <w:rFonts w:ascii="Times New Roman" w:hAnsi="Times New Roman" w:cs="Times New Roman"/>
          <w:sz w:val="24"/>
          <w:szCs w:val="24"/>
        </w:rPr>
        <w:t xml:space="preserve">the </w:t>
      </w:r>
      <w:r w:rsidRPr="000A0AF8">
        <w:rPr>
          <w:rFonts w:ascii="Times New Roman" w:hAnsi="Times New Roman" w:cs="Times New Roman"/>
          <w:sz w:val="24"/>
          <w:szCs w:val="24"/>
        </w:rPr>
        <w:t>long wait for psychological therapies such as counselling, participants all said that they felt that they were providing an unofficial counselling service, where clients would call up and would offload distress, trauma, and difficulties they are facing in other aspects of their life not necessarily confined to money advice. This results in participants often being put in positions where they become as anxious and stressed as the clients they are helping.</w:t>
      </w:r>
      <w:r w:rsidR="00A17C49" w:rsidRPr="000A0AF8">
        <w:rPr>
          <w:rFonts w:ascii="Times New Roman" w:hAnsi="Times New Roman" w:cs="Times New Roman"/>
          <w:sz w:val="24"/>
          <w:szCs w:val="24"/>
        </w:rPr>
        <w:t xml:space="preserve"> </w:t>
      </w:r>
      <w:r w:rsidRPr="000A0AF8">
        <w:rPr>
          <w:rFonts w:ascii="Times New Roman" w:hAnsi="Times New Roman" w:cs="Times New Roman"/>
          <w:sz w:val="24"/>
          <w:szCs w:val="24"/>
        </w:rPr>
        <w:t>This puts participants at risk of developing vicarious trauma (VT</w:t>
      </w:r>
      <w:r w:rsidR="00A17C49" w:rsidRPr="000A0AF8">
        <w:rPr>
          <w:rFonts w:ascii="Times New Roman" w:hAnsi="Times New Roman" w:cs="Times New Roman"/>
          <w:sz w:val="24"/>
          <w:szCs w:val="24"/>
        </w:rPr>
        <w:t>),</w:t>
      </w:r>
      <w:r w:rsidRPr="000A0AF8">
        <w:rPr>
          <w:rFonts w:ascii="Times New Roman" w:hAnsi="Times New Roman" w:cs="Times New Roman"/>
          <w:sz w:val="24"/>
          <w:szCs w:val="24"/>
        </w:rPr>
        <w:t xml:space="preserve"> occurring as chronic secondary exposure to trauma, as well as burnout. Burnout is the psychological stress of working with a </w:t>
      </w:r>
      <w:r w:rsidR="001D158E" w:rsidRPr="000A0AF8">
        <w:rPr>
          <w:rFonts w:ascii="Times New Roman" w:hAnsi="Times New Roman" w:cs="Times New Roman"/>
          <w:sz w:val="24"/>
          <w:szCs w:val="24"/>
        </w:rPr>
        <w:t>problematic</w:t>
      </w:r>
      <w:r w:rsidRPr="000A0AF8">
        <w:rPr>
          <w:rFonts w:ascii="Times New Roman" w:hAnsi="Times New Roman" w:cs="Times New Roman"/>
          <w:sz w:val="24"/>
          <w:szCs w:val="24"/>
        </w:rPr>
        <w:t xml:space="preserve"> client base</w:t>
      </w:r>
      <w:r w:rsidR="00BE29E7">
        <w:rPr>
          <w:rFonts w:ascii="Times New Roman" w:hAnsi="Times New Roman" w:cs="Times New Roman"/>
          <w:sz w:val="24"/>
          <w:szCs w:val="24"/>
        </w:rPr>
        <w:t xml:space="preserve">. </w:t>
      </w:r>
      <w:r w:rsidR="007F4203">
        <w:rPr>
          <w:rFonts w:ascii="Times New Roman" w:hAnsi="Times New Roman" w:cs="Times New Roman"/>
          <w:sz w:val="24"/>
          <w:szCs w:val="24"/>
        </w:rPr>
        <w:t>Conversely, VT</w:t>
      </w:r>
      <w:r w:rsidR="00BE29E7" w:rsidRPr="00BE29E7">
        <w:rPr>
          <w:rFonts w:ascii="Times New Roman" w:hAnsi="Times New Roman" w:cs="Times New Roman"/>
          <w:sz w:val="24"/>
          <w:szCs w:val="24"/>
        </w:rPr>
        <w:t xml:space="preserve"> is a traumatic reaction to specific information presented by the client </w:t>
      </w:r>
      <w:r w:rsidRPr="000A0AF8">
        <w:rPr>
          <w:rFonts w:ascii="Times New Roman" w:hAnsi="Times New Roman" w:cs="Times New Roman"/>
          <w:sz w:val="24"/>
          <w:szCs w:val="24"/>
        </w:rPr>
        <w:t>(Trippany et al., 2004).  As a result of external support systems failing vulnerable people</w:t>
      </w:r>
      <w:r w:rsidR="001D158E" w:rsidRPr="000A0AF8">
        <w:rPr>
          <w:rFonts w:ascii="Times New Roman" w:hAnsi="Times New Roman" w:cs="Times New Roman"/>
          <w:sz w:val="24"/>
          <w:szCs w:val="24"/>
        </w:rPr>
        <w:t>,</w:t>
      </w:r>
      <w:r w:rsidRPr="000A0AF8">
        <w:rPr>
          <w:rFonts w:ascii="Times New Roman" w:hAnsi="Times New Roman" w:cs="Times New Roman"/>
          <w:sz w:val="24"/>
          <w:szCs w:val="24"/>
        </w:rPr>
        <w:t xml:space="preserve"> participants describe dealing with trauma on an increased basis. VT was previously only seen among trauma service workers (emergency service workers, trauma counsellors, crisis workers)</w:t>
      </w:r>
      <w:r w:rsidR="001D158E" w:rsidRPr="000A0AF8">
        <w:rPr>
          <w:rFonts w:ascii="Times New Roman" w:hAnsi="Times New Roman" w:cs="Times New Roman"/>
          <w:sz w:val="24"/>
          <w:szCs w:val="24"/>
        </w:rPr>
        <w:t>;</w:t>
      </w:r>
      <w:r w:rsidRPr="000A0AF8">
        <w:rPr>
          <w:rFonts w:ascii="Times New Roman" w:hAnsi="Times New Roman" w:cs="Times New Roman"/>
          <w:sz w:val="24"/>
          <w:szCs w:val="24"/>
        </w:rPr>
        <w:t xml:space="preserve"> however</w:t>
      </w:r>
      <w:r w:rsidR="001D158E" w:rsidRPr="000A0AF8">
        <w:rPr>
          <w:rFonts w:ascii="Times New Roman" w:hAnsi="Times New Roman" w:cs="Times New Roman"/>
          <w:sz w:val="24"/>
          <w:szCs w:val="24"/>
        </w:rPr>
        <w:t>,</w:t>
      </w:r>
      <w:r w:rsidRPr="000A0AF8">
        <w:rPr>
          <w:rFonts w:ascii="Times New Roman" w:hAnsi="Times New Roman" w:cs="Times New Roman"/>
          <w:sz w:val="24"/>
          <w:szCs w:val="24"/>
        </w:rPr>
        <w:t xml:space="preserve"> all participants interviewed described clients disclosing traumatic life events to them, some in </w:t>
      </w:r>
      <w:r w:rsidR="00A17C49" w:rsidRPr="000A0AF8">
        <w:rPr>
          <w:rFonts w:ascii="Times New Roman" w:hAnsi="Times New Roman" w:cs="Times New Roman"/>
          <w:sz w:val="24"/>
          <w:szCs w:val="24"/>
        </w:rPr>
        <w:t>detail</w:t>
      </w:r>
      <w:r w:rsidRPr="000A0AF8">
        <w:rPr>
          <w:rFonts w:ascii="Times New Roman" w:hAnsi="Times New Roman" w:cs="Times New Roman"/>
          <w:sz w:val="24"/>
          <w:szCs w:val="24"/>
        </w:rPr>
        <w:t>.</w:t>
      </w:r>
      <w:r w:rsidR="006C586A" w:rsidRPr="000A0AF8">
        <w:rPr>
          <w:rFonts w:ascii="Times New Roman" w:hAnsi="Times New Roman" w:cs="Times New Roman"/>
          <w:sz w:val="24"/>
          <w:szCs w:val="24"/>
        </w:rPr>
        <w:t xml:space="preserve"> It is possible to experience physical</w:t>
      </w:r>
      <w:r w:rsidR="007F4203" w:rsidRPr="007F4203">
        <w:rPr>
          <w:rFonts w:ascii="Times New Roman" w:hAnsi="Times New Roman" w:cs="Times New Roman"/>
          <w:sz w:val="24"/>
          <w:szCs w:val="24"/>
        </w:rPr>
        <w:t xml:space="preserve">, emotional, behavioural, work-related, and interpersonal issues resulting from </w:t>
      </w:r>
      <w:r w:rsidR="006C586A" w:rsidRPr="000A0AF8">
        <w:rPr>
          <w:rFonts w:ascii="Times New Roman" w:hAnsi="Times New Roman" w:cs="Times New Roman"/>
          <w:sz w:val="24"/>
          <w:szCs w:val="24"/>
        </w:rPr>
        <w:t xml:space="preserve">VT and burnout. </w:t>
      </w:r>
      <w:r w:rsidR="00794C41" w:rsidRPr="00794C41">
        <w:rPr>
          <w:rFonts w:ascii="Times New Roman" w:hAnsi="Times New Roman" w:cs="Times New Roman"/>
          <w:sz w:val="24"/>
          <w:szCs w:val="24"/>
        </w:rPr>
        <w:t xml:space="preserve">In both cases, burnout and VT reduce the level of concern and esteem for clients, resulting in </w:t>
      </w:r>
      <w:r w:rsidR="007F4203">
        <w:rPr>
          <w:rFonts w:ascii="Times New Roman" w:hAnsi="Times New Roman" w:cs="Times New Roman"/>
          <w:sz w:val="24"/>
          <w:szCs w:val="24"/>
        </w:rPr>
        <w:t>lower-quality</w:t>
      </w:r>
      <w:r w:rsidR="00794C41" w:rsidRPr="00794C41">
        <w:rPr>
          <w:rFonts w:ascii="Times New Roman" w:hAnsi="Times New Roman" w:cs="Times New Roman"/>
          <w:sz w:val="24"/>
          <w:szCs w:val="24"/>
        </w:rPr>
        <w:t xml:space="preserve"> client care</w:t>
      </w:r>
      <w:r w:rsidR="00794C41">
        <w:rPr>
          <w:rFonts w:ascii="Times New Roman" w:hAnsi="Times New Roman" w:cs="Times New Roman"/>
          <w:sz w:val="24"/>
          <w:szCs w:val="24"/>
        </w:rPr>
        <w:t xml:space="preserve"> </w:t>
      </w:r>
      <w:r w:rsidRPr="000A0AF8">
        <w:rPr>
          <w:rFonts w:ascii="Times New Roman" w:hAnsi="Times New Roman" w:cs="Times New Roman"/>
          <w:sz w:val="24"/>
          <w:szCs w:val="24"/>
        </w:rPr>
        <w:t xml:space="preserve">(Raquepaw &amp; Miller, 1989). </w:t>
      </w:r>
    </w:p>
    <w:p w14:paraId="5C16D633" w14:textId="5EFD43D9" w:rsidR="005F15C6" w:rsidRPr="000A0AF8" w:rsidRDefault="00527A7A" w:rsidP="00BE3F0A">
      <w:pPr>
        <w:spacing w:line="360" w:lineRule="auto"/>
        <w:rPr>
          <w:rFonts w:ascii="Times New Roman" w:hAnsi="Times New Roman" w:cs="Times New Roman"/>
          <w:b/>
          <w:bCs/>
          <w:sz w:val="24"/>
          <w:szCs w:val="24"/>
        </w:rPr>
      </w:pPr>
      <w:r w:rsidRPr="000A0AF8">
        <w:rPr>
          <w:rFonts w:ascii="Times New Roman" w:hAnsi="Times New Roman" w:cs="Times New Roman"/>
          <w:b/>
          <w:bCs/>
          <w:sz w:val="24"/>
          <w:szCs w:val="24"/>
        </w:rPr>
        <w:t>3.</w:t>
      </w:r>
      <w:r w:rsidR="006636D9">
        <w:rPr>
          <w:rFonts w:ascii="Times New Roman" w:hAnsi="Times New Roman" w:cs="Times New Roman"/>
          <w:b/>
          <w:bCs/>
          <w:sz w:val="24"/>
          <w:szCs w:val="24"/>
        </w:rPr>
        <w:t>5</w:t>
      </w:r>
      <w:r w:rsidRPr="000A0AF8">
        <w:rPr>
          <w:rFonts w:ascii="Times New Roman" w:hAnsi="Times New Roman" w:cs="Times New Roman"/>
          <w:b/>
          <w:bCs/>
          <w:sz w:val="24"/>
          <w:szCs w:val="24"/>
        </w:rPr>
        <w:t xml:space="preserve"> </w:t>
      </w:r>
      <w:r w:rsidR="005F15C6" w:rsidRPr="000A0AF8">
        <w:rPr>
          <w:rFonts w:ascii="Times New Roman" w:hAnsi="Times New Roman" w:cs="Times New Roman"/>
          <w:b/>
          <w:bCs/>
          <w:sz w:val="24"/>
          <w:szCs w:val="24"/>
        </w:rPr>
        <w:t>Implications</w:t>
      </w:r>
    </w:p>
    <w:p w14:paraId="22959A0C" w14:textId="287A6A26" w:rsidR="00BE3F0A" w:rsidRPr="00446064" w:rsidRDefault="005F15C6" w:rsidP="00BE3F0A">
      <w:pPr>
        <w:spacing w:line="360" w:lineRule="auto"/>
        <w:rPr>
          <w:rFonts w:ascii="Times New Roman" w:hAnsi="Times New Roman" w:cs="Times New Roman"/>
          <w:sz w:val="24"/>
          <w:szCs w:val="24"/>
        </w:rPr>
      </w:pPr>
      <w:r w:rsidRPr="000A0AF8">
        <w:rPr>
          <w:rFonts w:ascii="Times New Roman" w:hAnsi="Times New Roman" w:cs="Times New Roman"/>
          <w:sz w:val="24"/>
          <w:szCs w:val="24"/>
        </w:rPr>
        <w:t xml:space="preserve">This study provides information on factors that impact the experiences of Money Advisors supporting clients with mental health </w:t>
      </w:r>
      <w:r w:rsidR="001D158E" w:rsidRPr="000A0AF8">
        <w:rPr>
          <w:rFonts w:ascii="Times New Roman" w:hAnsi="Times New Roman" w:cs="Times New Roman"/>
          <w:sz w:val="24"/>
          <w:szCs w:val="24"/>
        </w:rPr>
        <w:t>problems</w:t>
      </w:r>
      <w:r w:rsidRPr="000A0AF8">
        <w:rPr>
          <w:rFonts w:ascii="Times New Roman" w:hAnsi="Times New Roman" w:cs="Times New Roman"/>
          <w:sz w:val="24"/>
          <w:szCs w:val="24"/>
        </w:rPr>
        <w:t xml:space="preserve">. For example, social support enhanced wellbeing in this study, so positive team relationships should be encouraged. Additionally, structural issues and poor communication from higher up in the </w:t>
      </w:r>
      <w:r w:rsidR="001D158E" w:rsidRPr="000A0AF8">
        <w:rPr>
          <w:rFonts w:ascii="Times New Roman" w:hAnsi="Times New Roman" w:cs="Times New Roman"/>
          <w:sz w:val="24"/>
          <w:szCs w:val="24"/>
        </w:rPr>
        <w:t>organisation</w:t>
      </w:r>
      <w:r w:rsidRPr="000A0AF8">
        <w:rPr>
          <w:rFonts w:ascii="Times New Roman" w:hAnsi="Times New Roman" w:cs="Times New Roman"/>
          <w:sz w:val="24"/>
          <w:szCs w:val="24"/>
        </w:rPr>
        <w:t xml:space="preserve"> </w:t>
      </w:r>
      <w:r w:rsidR="001D158E" w:rsidRPr="000A0AF8">
        <w:rPr>
          <w:rFonts w:ascii="Times New Roman" w:hAnsi="Times New Roman" w:cs="Times New Roman"/>
          <w:sz w:val="24"/>
          <w:szCs w:val="24"/>
        </w:rPr>
        <w:t>harmed</w:t>
      </w:r>
      <w:r w:rsidRPr="000A0AF8">
        <w:rPr>
          <w:rFonts w:ascii="Times New Roman" w:hAnsi="Times New Roman" w:cs="Times New Roman"/>
          <w:sz w:val="24"/>
          <w:szCs w:val="24"/>
        </w:rPr>
        <w:t xml:space="preserve"> wellbeing. Management could learn from this and improve their policies and practices.  Furthermore, robust structures should be </w:t>
      </w:r>
      <w:r w:rsidR="001D158E" w:rsidRPr="000A0AF8">
        <w:rPr>
          <w:rFonts w:ascii="Times New Roman" w:hAnsi="Times New Roman" w:cs="Times New Roman"/>
          <w:sz w:val="24"/>
          <w:szCs w:val="24"/>
        </w:rPr>
        <w:t>implemented</w:t>
      </w:r>
      <w:r w:rsidRPr="000A0AF8">
        <w:rPr>
          <w:rFonts w:ascii="Times New Roman" w:hAnsi="Times New Roman" w:cs="Times New Roman"/>
          <w:sz w:val="24"/>
          <w:szCs w:val="24"/>
        </w:rPr>
        <w:t xml:space="preserve"> to ensure the wellbeing of Money Advisors dealing with an increasing volume and complexity of clients. Findings can, therefore, inform and improve professional practice and understanding of the problems encountered in this specialist role.</w:t>
      </w:r>
    </w:p>
    <w:p w14:paraId="5168E598" w14:textId="45955A3F" w:rsidR="005F15C6" w:rsidRPr="000A0AF8" w:rsidRDefault="00527A7A" w:rsidP="00BE3F0A">
      <w:pPr>
        <w:spacing w:line="360" w:lineRule="auto"/>
        <w:rPr>
          <w:rFonts w:ascii="Times New Roman" w:hAnsi="Times New Roman" w:cs="Times New Roman"/>
          <w:b/>
          <w:bCs/>
          <w:sz w:val="24"/>
          <w:szCs w:val="24"/>
        </w:rPr>
      </w:pPr>
      <w:r w:rsidRPr="000A0AF8">
        <w:rPr>
          <w:rFonts w:ascii="Times New Roman" w:hAnsi="Times New Roman" w:cs="Times New Roman"/>
          <w:b/>
          <w:bCs/>
          <w:sz w:val="24"/>
          <w:szCs w:val="24"/>
        </w:rPr>
        <w:t>3.</w:t>
      </w:r>
      <w:r w:rsidR="006636D9">
        <w:rPr>
          <w:rFonts w:ascii="Times New Roman" w:hAnsi="Times New Roman" w:cs="Times New Roman"/>
          <w:b/>
          <w:bCs/>
          <w:sz w:val="24"/>
          <w:szCs w:val="24"/>
        </w:rPr>
        <w:t>6</w:t>
      </w:r>
      <w:r w:rsidRPr="000A0AF8">
        <w:rPr>
          <w:rFonts w:ascii="Times New Roman" w:hAnsi="Times New Roman" w:cs="Times New Roman"/>
          <w:b/>
          <w:bCs/>
          <w:sz w:val="24"/>
          <w:szCs w:val="24"/>
        </w:rPr>
        <w:t xml:space="preserve"> </w:t>
      </w:r>
      <w:r w:rsidR="005F15C6" w:rsidRPr="000A0AF8">
        <w:rPr>
          <w:rFonts w:ascii="Times New Roman" w:hAnsi="Times New Roman" w:cs="Times New Roman"/>
          <w:b/>
          <w:bCs/>
          <w:sz w:val="24"/>
          <w:szCs w:val="24"/>
        </w:rPr>
        <w:t>Limitations</w:t>
      </w:r>
    </w:p>
    <w:p w14:paraId="403CD8A7" w14:textId="5D9CE04A" w:rsidR="005F15C6" w:rsidRPr="000A0AF8" w:rsidRDefault="005F15C6" w:rsidP="00BE3F0A">
      <w:pPr>
        <w:spacing w:line="360" w:lineRule="auto"/>
        <w:rPr>
          <w:rFonts w:ascii="Times New Roman" w:hAnsi="Times New Roman" w:cs="Times New Roman"/>
          <w:sz w:val="24"/>
          <w:szCs w:val="24"/>
        </w:rPr>
      </w:pPr>
      <w:r w:rsidRPr="000A0AF8">
        <w:rPr>
          <w:rFonts w:ascii="Times New Roman" w:hAnsi="Times New Roman" w:cs="Times New Roman"/>
          <w:sz w:val="24"/>
          <w:szCs w:val="24"/>
        </w:rPr>
        <w:t xml:space="preserve">As with </w:t>
      </w:r>
      <w:r w:rsidR="00A17C49" w:rsidRPr="000A0AF8">
        <w:rPr>
          <w:rFonts w:ascii="Times New Roman" w:hAnsi="Times New Roman" w:cs="Times New Roman"/>
          <w:sz w:val="24"/>
          <w:szCs w:val="24"/>
        </w:rPr>
        <w:t>most</w:t>
      </w:r>
      <w:r w:rsidRPr="000A0AF8">
        <w:rPr>
          <w:rFonts w:ascii="Times New Roman" w:hAnsi="Times New Roman" w:cs="Times New Roman"/>
          <w:sz w:val="24"/>
          <w:szCs w:val="24"/>
        </w:rPr>
        <w:t xml:space="preserve"> studies, the current study design is subject to limitations. </w:t>
      </w:r>
      <w:r w:rsidR="00A314AF" w:rsidRPr="00A314AF">
        <w:rPr>
          <w:rFonts w:ascii="Times New Roman" w:hAnsi="Times New Roman" w:cs="Times New Roman"/>
          <w:sz w:val="24"/>
          <w:szCs w:val="24"/>
        </w:rPr>
        <w:t>A small sample size limits the generalisability of these results</w:t>
      </w:r>
      <w:r w:rsidR="00A314AF">
        <w:rPr>
          <w:rFonts w:ascii="Times New Roman" w:hAnsi="Times New Roman" w:cs="Times New Roman"/>
          <w:sz w:val="24"/>
          <w:szCs w:val="24"/>
        </w:rPr>
        <w:t xml:space="preserve"> as it consists</w:t>
      </w:r>
      <w:r w:rsidRPr="000A0AF8">
        <w:rPr>
          <w:rFonts w:ascii="Times New Roman" w:hAnsi="Times New Roman" w:cs="Times New Roman"/>
          <w:sz w:val="24"/>
          <w:szCs w:val="24"/>
        </w:rPr>
        <w:t xml:space="preserve"> of only </w:t>
      </w:r>
      <w:r w:rsidR="00A17C49" w:rsidRPr="000A0AF8">
        <w:rPr>
          <w:rFonts w:ascii="Times New Roman" w:hAnsi="Times New Roman" w:cs="Times New Roman"/>
          <w:sz w:val="24"/>
          <w:szCs w:val="24"/>
        </w:rPr>
        <w:t>four</w:t>
      </w:r>
      <w:r w:rsidRPr="000A0AF8">
        <w:rPr>
          <w:rFonts w:ascii="Times New Roman" w:hAnsi="Times New Roman" w:cs="Times New Roman"/>
          <w:sz w:val="24"/>
          <w:szCs w:val="24"/>
        </w:rPr>
        <w:t xml:space="preserve"> participants. The intended sample size was </w:t>
      </w:r>
      <w:r w:rsidR="00A17C49" w:rsidRPr="000A0AF8">
        <w:rPr>
          <w:rFonts w:ascii="Times New Roman" w:hAnsi="Times New Roman" w:cs="Times New Roman"/>
          <w:sz w:val="24"/>
          <w:szCs w:val="24"/>
        </w:rPr>
        <w:t>five</w:t>
      </w:r>
      <w:r w:rsidRPr="000A0AF8">
        <w:rPr>
          <w:rFonts w:ascii="Times New Roman" w:hAnsi="Times New Roman" w:cs="Times New Roman"/>
          <w:sz w:val="24"/>
          <w:szCs w:val="24"/>
        </w:rPr>
        <w:t xml:space="preserve"> participants</w:t>
      </w:r>
      <w:r w:rsidR="001D158E" w:rsidRPr="000A0AF8">
        <w:rPr>
          <w:rFonts w:ascii="Times New Roman" w:hAnsi="Times New Roman" w:cs="Times New Roman"/>
          <w:sz w:val="24"/>
          <w:szCs w:val="24"/>
        </w:rPr>
        <w:t>,</w:t>
      </w:r>
      <w:r w:rsidRPr="000A0AF8">
        <w:rPr>
          <w:rFonts w:ascii="Times New Roman" w:hAnsi="Times New Roman" w:cs="Times New Roman"/>
          <w:sz w:val="24"/>
          <w:szCs w:val="24"/>
        </w:rPr>
        <w:t xml:space="preserve"> as proposed in the research proposal</w:t>
      </w:r>
      <w:r w:rsidR="001D158E" w:rsidRPr="000A0AF8">
        <w:rPr>
          <w:rFonts w:ascii="Times New Roman" w:hAnsi="Times New Roman" w:cs="Times New Roman"/>
          <w:sz w:val="24"/>
          <w:szCs w:val="24"/>
        </w:rPr>
        <w:t>; however,</w:t>
      </w:r>
      <w:r w:rsidRPr="000A0AF8">
        <w:rPr>
          <w:rFonts w:ascii="Times New Roman" w:hAnsi="Times New Roman" w:cs="Times New Roman"/>
          <w:sz w:val="24"/>
          <w:szCs w:val="24"/>
        </w:rPr>
        <w:t xml:space="preserve"> before the study commenced, one potential participant left the service</w:t>
      </w:r>
      <w:r w:rsidR="00F36951" w:rsidRPr="000A0AF8">
        <w:rPr>
          <w:rFonts w:ascii="Times New Roman" w:hAnsi="Times New Roman" w:cs="Times New Roman"/>
          <w:sz w:val="24"/>
          <w:szCs w:val="24"/>
        </w:rPr>
        <w:t xml:space="preserve"> and was not replaced.</w:t>
      </w:r>
    </w:p>
    <w:p w14:paraId="79504FBD" w14:textId="622D91D9" w:rsidR="005F15C6" w:rsidRPr="000A0AF8" w:rsidRDefault="005F15C6" w:rsidP="00BE3F0A">
      <w:pPr>
        <w:spacing w:line="360" w:lineRule="auto"/>
        <w:rPr>
          <w:rFonts w:ascii="Times New Roman" w:hAnsi="Times New Roman" w:cs="Times New Roman"/>
          <w:sz w:val="24"/>
          <w:szCs w:val="24"/>
        </w:rPr>
      </w:pPr>
      <w:r w:rsidRPr="000A0AF8">
        <w:rPr>
          <w:rFonts w:ascii="Times New Roman" w:hAnsi="Times New Roman" w:cs="Times New Roman"/>
          <w:sz w:val="24"/>
          <w:szCs w:val="24"/>
        </w:rPr>
        <w:t xml:space="preserve">As a guiding principle in qualitative research, saturation is </w:t>
      </w:r>
      <w:r w:rsidR="00A17C49" w:rsidRPr="000A0AF8">
        <w:rPr>
          <w:rFonts w:ascii="Times New Roman" w:hAnsi="Times New Roman" w:cs="Times New Roman"/>
          <w:sz w:val="24"/>
          <w:szCs w:val="24"/>
        </w:rPr>
        <w:t>used</w:t>
      </w:r>
      <w:r w:rsidRPr="000A0AF8">
        <w:rPr>
          <w:rFonts w:ascii="Times New Roman" w:hAnsi="Times New Roman" w:cs="Times New Roman"/>
          <w:sz w:val="24"/>
          <w:szCs w:val="24"/>
        </w:rPr>
        <w:t xml:space="preserve"> to assess the adequacy of purposive sampling (Morse, 1995; Sandelowski, 1995). According to Glaser and Straus (1967), theoretical saturation occurs when no further insights are identified after data collection and data starts to repeat;</w:t>
      </w:r>
      <w:r w:rsidR="00B0741F" w:rsidRPr="00B0741F">
        <w:t xml:space="preserve"> </w:t>
      </w:r>
      <w:r w:rsidR="00B0741F">
        <w:rPr>
          <w:rFonts w:ascii="Times New Roman" w:hAnsi="Times New Roman" w:cs="Times New Roman"/>
          <w:sz w:val="24"/>
          <w:szCs w:val="24"/>
        </w:rPr>
        <w:t>t</w:t>
      </w:r>
      <w:r w:rsidR="00B0741F" w:rsidRPr="00B0741F">
        <w:rPr>
          <w:rFonts w:ascii="Times New Roman" w:hAnsi="Times New Roman" w:cs="Times New Roman"/>
          <w:sz w:val="24"/>
          <w:szCs w:val="24"/>
        </w:rPr>
        <w:t xml:space="preserve">herefore, the researcher can be </w:t>
      </w:r>
      <w:r w:rsidRPr="000A0AF8">
        <w:rPr>
          <w:rFonts w:ascii="Times New Roman" w:hAnsi="Times New Roman" w:cs="Times New Roman"/>
          <w:sz w:val="24"/>
          <w:szCs w:val="24"/>
        </w:rPr>
        <w:t xml:space="preserve">confident that the diversity and depth of the issues studied have been captured, and emerging theory is comprehensive and well-supported by data (Bryant &amp; Charmaz, 2007; Francis </w:t>
      </w:r>
      <w:r w:rsidR="001D158E" w:rsidRPr="000A0AF8">
        <w:rPr>
          <w:rFonts w:ascii="Times New Roman" w:hAnsi="Times New Roman" w:cs="Times New Roman"/>
          <w:sz w:val="24"/>
          <w:szCs w:val="24"/>
        </w:rPr>
        <w:t>et al.</w:t>
      </w:r>
      <w:r w:rsidRPr="000A0AF8">
        <w:rPr>
          <w:rFonts w:ascii="Times New Roman" w:hAnsi="Times New Roman" w:cs="Times New Roman"/>
          <w:sz w:val="24"/>
          <w:szCs w:val="24"/>
        </w:rPr>
        <w:t xml:space="preserve">, 2010). There is varying opinion on the exact sample size required to achieve saturation; Constantinou et al. (2017) and Polkinghorne (1989) suggested that the lowest sample size required was </w:t>
      </w:r>
      <w:r w:rsidR="00A17C49" w:rsidRPr="000A0AF8">
        <w:rPr>
          <w:rFonts w:ascii="Times New Roman" w:hAnsi="Times New Roman" w:cs="Times New Roman"/>
          <w:sz w:val="24"/>
          <w:szCs w:val="24"/>
        </w:rPr>
        <w:t>five</w:t>
      </w:r>
      <w:r w:rsidRPr="000A0AF8">
        <w:rPr>
          <w:rFonts w:ascii="Times New Roman" w:hAnsi="Times New Roman" w:cs="Times New Roman"/>
          <w:sz w:val="24"/>
          <w:szCs w:val="24"/>
        </w:rPr>
        <w:t xml:space="preserve"> participants, with Hagman and Wuitch (2017) arguing that between 20 and 40 participants would be required. A systematic review by Hennik and Kaiser (2002) concluded that saturation </w:t>
      </w:r>
      <w:r w:rsidR="001D158E" w:rsidRPr="000A0AF8">
        <w:rPr>
          <w:rFonts w:ascii="Times New Roman" w:hAnsi="Times New Roman" w:cs="Times New Roman"/>
          <w:sz w:val="24"/>
          <w:szCs w:val="24"/>
        </w:rPr>
        <w:t>could</w:t>
      </w:r>
      <w:r w:rsidRPr="000A0AF8">
        <w:rPr>
          <w:rFonts w:ascii="Times New Roman" w:hAnsi="Times New Roman" w:cs="Times New Roman"/>
          <w:sz w:val="24"/>
          <w:szCs w:val="24"/>
        </w:rPr>
        <w:t xml:space="preserve"> be achieved in a narrow range of interviews consisting of between 9 and 17 participants.</w:t>
      </w:r>
    </w:p>
    <w:p w14:paraId="190FF408" w14:textId="36974C46" w:rsidR="005F15C6" w:rsidRPr="000A0AF8" w:rsidRDefault="005F15C6" w:rsidP="00BE3F0A">
      <w:pPr>
        <w:spacing w:line="360" w:lineRule="auto"/>
        <w:rPr>
          <w:rFonts w:ascii="Times New Roman" w:hAnsi="Times New Roman" w:cs="Times New Roman"/>
          <w:sz w:val="24"/>
          <w:szCs w:val="24"/>
        </w:rPr>
      </w:pPr>
      <w:r w:rsidRPr="000A0AF8">
        <w:rPr>
          <w:rFonts w:ascii="Times New Roman" w:hAnsi="Times New Roman" w:cs="Times New Roman"/>
          <w:sz w:val="24"/>
          <w:szCs w:val="24"/>
        </w:rPr>
        <w:t>The second limitation concerns sample selection. The participants all work for the same organisation and the same team</w:t>
      </w:r>
      <w:r w:rsidR="001D158E" w:rsidRPr="000A0AF8">
        <w:rPr>
          <w:rFonts w:ascii="Times New Roman" w:hAnsi="Times New Roman" w:cs="Times New Roman"/>
          <w:sz w:val="24"/>
          <w:szCs w:val="24"/>
        </w:rPr>
        <w:t>. Therefore</w:t>
      </w:r>
      <w:r w:rsidR="00396E32" w:rsidRPr="000A0AF8">
        <w:rPr>
          <w:rFonts w:ascii="Times New Roman" w:hAnsi="Times New Roman" w:cs="Times New Roman"/>
          <w:sz w:val="24"/>
          <w:szCs w:val="24"/>
        </w:rPr>
        <w:t xml:space="preserve">, </w:t>
      </w:r>
      <w:r w:rsidRPr="000A0AF8">
        <w:rPr>
          <w:rFonts w:ascii="Times New Roman" w:hAnsi="Times New Roman" w:cs="Times New Roman"/>
          <w:sz w:val="24"/>
          <w:szCs w:val="24"/>
        </w:rPr>
        <w:t xml:space="preserve">this study only considers the perspectives of members of this organisation. It might </w:t>
      </w:r>
      <w:r w:rsidR="000422FE" w:rsidRPr="000A0AF8">
        <w:rPr>
          <w:rFonts w:ascii="Times New Roman" w:hAnsi="Times New Roman" w:cs="Times New Roman"/>
          <w:sz w:val="24"/>
          <w:szCs w:val="24"/>
        </w:rPr>
        <w:t>not be easy</w:t>
      </w:r>
      <w:r w:rsidRPr="000A0AF8">
        <w:rPr>
          <w:rFonts w:ascii="Times New Roman" w:hAnsi="Times New Roman" w:cs="Times New Roman"/>
          <w:sz w:val="24"/>
          <w:szCs w:val="24"/>
        </w:rPr>
        <w:t xml:space="preserve"> to defend the </w:t>
      </w:r>
      <w:r w:rsidR="001D158E" w:rsidRPr="000A0AF8">
        <w:rPr>
          <w:rFonts w:ascii="Times New Roman" w:hAnsi="Times New Roman" w:cs="Times New Roman"/>
          <w:sz w:val="24"/>
          <w:szCs w:val="24"/>
        </w:rPr>
        <w:t>sample’s representativeness</w:t>
      </w:r>
      <w:r w:rsidRPr="000A0AF8">
        <w:rPr>
          <w:rFonts w:ascii="Times New Roman" w:hAnsi="Times New Roman" w:cs="Times New Roman"/>
          <w:sz w:val="24"/>
          <w:szCs w:val="24"/>
        </w:rPr>
        <w:t xml:space="preserve"> as if other organisations had been included, the results and generalisations may not have been the same.</w:t>
      </w:r>
    </w:p>
    <w:p w14:paraId="14119FD1" w14:textId="1E0A1DA5" w:rsidR="005F15C6" w:rsidRPr="000A0AF8" w:rsidRDefault="005F15C6" w:rsidP="00BE3F0A">
      <w:pPr>
        <w:spacing w:line="360" w:lineRule="auto"/>
        <w:rPr>
          <w:rFonts w:ascii="Times New Roman" w:hAnsi="Times New Roman" w:cs="Times New Roman"/>
          <w:sz w:val="24"/>
          <w:szCs w:val="24"/>
        </w:rPr>
      </w:pPr>
      <w:r w:rsidRPr="000A0AF8">
        <w:rPr>
          <w:rFonts w:ascii="Times New Roman" w:hAnsi="Times New Roman" w:cs="Times New Roman"/>
          <w:sz w:val="24"/>
          <w:szCs w:val="24"/>
        </w:rPr>
        <w:t xml:space="preserve">Another limitation to consider is personality type. The SWB of an individual is determined by personality type, particularly extroversion and neuroticism. </w:t>
      </w:r>
      <w:r w:rsidR="000A0AF8" w:rsidRPr="000A0AF8">
        <w:rPr>
          <w:rFonts w:ascii="Times New Roman" w:hAnsi="Times New Roman" w:cs="Times New Roman"/>
          <w:sz w:val="24"/>
          <w:szCs w:val="24"/>
        </w:rPr>
        <w:t>Extraversion is generally associated with greater happiness than neuroticism</w:t>
      </w:r>
      <w:r w:rsidR="000A0AF8">
        <w:rPr>
          <w:rFonts w:ascii="Times New Roman" w:hAnsi="Times New Roman" w:cs="Times New Roman"/>
          <w:sz w:val="24"/>
          <w:szCs w:val="24"/>
        </w:rPr>
        <w:t xml:space="preserve"> </w:t>
      </w:r>
      <w:r w:rsidRPr="000A0AF8">
        <w:rPr>
          <w:rFonts w:ascii="Times New Roman" w:hAnsi="Times New Roman" w:cs="Times New Roman"/>
          <w:sz w:val="24"/>
          <w:szCs w:val="24"/>
        </w:rPr>
        <w:t xml:space="preserve">(Cummins et al., 2002; Emmons &amp; Diener, 1985; Hotard et al., 1989). As discussed above, due to the limited sample size, there </w:t>
      </w:r>
      <w:r w:rsidR="00C8381F">
        <w:rPr>
          <w:rFonts w:ascii="Times New Roman" w:hAnsi="Times New Roman" w:cs="Times New Roman"/>
          <w:sz w:val="24"/>
          <w:szCs w:val="24"/>
        </w:rPr>
        <w:t>needed to be more</w:t>
      </w:r>
      <w:r w:rsidRPr="000A0AF8">
        <w:rPr>
          <w:rFonts w:ascii="Times New Roman" w:hAnsi="Times New Roman" w:cs="Times New Roman"/>
          <w:sz w:val="24"/>
          <w:szCs w:val="24"/>
        </w:rPr>
        <w:t xml:space="preserve"> participants to provide a broad spectrum of personality variance.</w:t>
      </w:r>
    </w:p>
    <w:p w14:paraId="032CBE4A" w14:textId="11EB50A5" w:rsidR="005F15C6" w:rsidRPr="000A0AF8" w:rsidRDefault="000A0AF8" w:rsidP="00BE3F0A">
      <w:pPr>
        <w:spacing w:line="360" w:lineRule="auto"/>
        <w:rPr>
          <w:rFonts w:ascii="Times New Roman" w:hAnsi="Times New Roman" w:cs="Times New Roman"/>
          <w:sz w:val="24"/>
          <w:szCs w:val="24"/>
        </w:rPr>
      </w:pPr>
      <w:r w:rsidRPr="000A0AF8">
        <w:rPr>
          <w:rFonts w:ascii="Times New Roman" w:hAnsi="Times New Roman" w:cs="Times New Roman"/>
          <w:sz w:val="24"/>
          <w:szCs w:val="24"/>
        </w:rPr>
        <w:t xml:space="preserve">Additionally, rather than the </w:t>
      </w:r>
      <w:r w:rsidR="007F4203">
        <w:rPr>
          <w:rFonts w:ascii="Times New Roman" w:hAnsi="Times New Roman" w:cs="Times New Roman"/>
          <w:sz w:val="24"/>
          <w:szCs w:val="24"/>
        </w:rPr>
        <w:t>most salient information</w:t>
      </w:r>
      <w:r w:rsidRPr="000A0AF8">
        <w:rPr>
          <w:rFonts w:ascii="Times New Roman" w:hAnsi="Times New Roman" w:cs="Times New Roman"/>
          <w:sz w:val="24"/>
          <w:szCs w:val="24"/>
        </w:rPr>
        <w:t xml:space="preserve">, Davern (2004) found </w:t>
      </w:r>
      <w:r w:rsidR="007F4203">
        <w:rPr>
          <w:rFonts w:ascii="Times New Roman" w:hAnsi="Times New Roman" w:cs="Times New Roman"/>
          <w:sz w:val="24"/>
          <w:szCs w:val="24"/>
        </w:rPr>
        <w:t xml:space="preserve">that </w:t>
      </w:r>
      <w:r w:rsidRPr="000A0AF8">
        <w:rPr>
          <w:rFonts w:ascii="Times New Roman" w:hAnsi="Times New Roman" w:cs="Times New Roman"/>
          <w:sz w:val="24"/>
          <w:szCs w:val="24"/>
        </w:rPr>
        <w:t>individuals responded to questions about global life satisfaction based on</w:t>
      </w:r>
      <w:r w:rsidR="004D5236">
        <w:rPr>
          <w:rFonts w:ascii="Times New Roman" w:hAnsi="Times New Roman" w:cs="Times New Roman"/>
          <w:sz w:val="24"/>
          <w:szCs w:val="24"/>
        </w:rPr>
        <w:t xml:space="preserve"> </w:t>
      </w:r>
      <w:r w:rsidR="00A93053">
        <w:rPr>
          <w:rFonts w:ascii="Times New Roman" w:hAnsi="Times New Roman" w:cs="Times New Roman"/>
          <w:sz w:val="24"/>
          <w:szCs w:val="24"/>
        </w:rPr>
        <w:t>how</w:t>
      </w:r>
      <w:r w:rsidR="004D5236">
        <w:rPr>
          <w:rFonts w:ascii="Times New Roman" w:hAnsi="Times New Roman" w:cs="Times New Roman"/>
          <w:sz w:val="24"/>
          <w:szCs w:val="24"/>
        </w:rPr>
        <w:t xml:space="preserve"> they felt when the measurements were taken</w:t>
      </w:r>
      <w:r w:rsidRPr="000A0AF8">
        <w:rPr>
          <w:rFonts w:ascii="Times New Roman" w:hAnsi="Times New Roman" w:cs="Times New Roman"/>
          <w:sz w:val="24"/>
          <w:szCs w:val="24"/>
        </w:rPr>
        <w:t>.</w:t>
      </w:r>
      <w:r w:rsidR="005F15C6" w:rsidRPr="000A0AF8">
        <w:rPr>
          <w:rFonts w:ascii="Times New Roman" w:hAnsi="Times New Roman" w:cs="Times New Roman"/>
          <w:sz w:val="24"/>
          <w:szCs w:val="24"/>
        </w:rPr>
        <w:t xml:space="preserve"> As the participants were only interviewed once, </w:t>
      </w:r>
      <w:r w:rsidR="00C8381F">
        <w:rPr>
          <w:rFonts w:ascii="Times New Roman" w:hAnsi="Times New Roman" w:cs="Times New Roman"/>
          <w:sz w:val="24"/>
          <w:szCs w:val="24"/>
        </w:rPr>
        <w:t xml:space="preserve">their responses were likely </w:t>
      </w:r>
      <w:r w:rsidR="005F15C6" w:rsidRPr="000A0AF8">
        <w:rPr>
          <w:rFonts w:ascii="Times New Roman" w:hAnsi="Times New Roman" w:cs="Times New Roman"/>
          <w:sz w:val="24"/>
          <w:szCs w:val="24"/>
        </w:rPr>
        <w:t xml:space="preserve">influenced by whether they were having a good </w:t>
      </w:r>
      <w:r w:rsidR="00C8381F">
        <w:rPr>
          <w:rFonts w:ascii="Times New Roman" w:hAnsi="Times New Roman" w:cs="Times New Roman"/>
          <w:sz w:val="24"/>
          <w:szCs w:val="24"/>
        </w:rPr>
        <w:t xml:space="preserve">or </w:t>
      </w:r>
      <w:r w:rsidR="005F15C6" w:rsidRPr="000A0AF8">
        <w:rPr>
          <w:rFonts w:ascii="Times New Roman" w:hAnsi="Times New Roman" w:cs="Times New Roman"/>
          <w:sz w:val="24"/>
          <w:szCs w:val="24"/>
        </w:rPr>
        <w:t xml:space="preserve">bad day at the point of </w:t>
      </w:r>
      <w:r w:rsidR="001D158E" w:rsidRPr="000A0AF8">
        <w:rPr>
          <w:rFonts w:ascii="Times New Roman" w:hAnsi="Times New Roman" w:cs="Times New Roman"/>
          <w:sz w:val="24"/>
          <w:szCs w:val="24"/>
        </w:rPr>
        <w:t xml:space="preserve">the </w:t>
      </w:r>
      <w:r w:rsidR="005F15C6" w:rsidRPr="000A0AF8">
        <w:rPr>
          <w:rFonts w:ascii="Times New Roman" w:hAnsi="Times New Roman" w:cs="Times New Roman"/>
          <w:sz w:val="24"/>
          <w:szCs w:val="24"/>
        </w:rPr>
        <w:t>interview.</w:t>
      </w:r>
    </w:p>
    <w:p w14:paraId="668CDA8C" w14:textId="09B26FDA" w:rsidR="005F15C6" w:rsidRPr="000A0AF8" w:rsidRDefault="005F15C6" w:rsidP="00BE3F0A">
      <w:pPr>
        <w:spacing w:line="360" w:lineRule="auto"/>
        <w:rPr>
          <w:rFonts w:ascii="Times New Roman" w:hAnsi="Times New Roman" w:cs="Times New Roman"/>
          <w:sz w:val="24"/>
          <w:szCs w:val="24"/>
        </w:rPr>
      </w:pPr>
      <w:r w:rsidRPr="000A0AF8">
        <w:rPr>
          <w:rFonts w:ascii="Times New Roman" w:hAnsi="Times New Roman" w:cs="Times New Roman"/>
          <w:sz w:val="24"/>
          <w:szCs w:val="24"/>
        </w:rPr>
        <w:t xml:space="preserve">Bias is a significant issue associated with qualitative interviews. Bias can be subjective, unreliable, or opinionated when </w:t>
      </w:r>
      <w:r w:rsidR="00A93053">
        <w:rPr>
          <w:rFonts w:ascii="Times New Roman" w:hAnsi="Times New Roman" w:cs="Times New Roman"/>
          <w:sz w:val="24"/>
          <w:szCs w:val="24"/>
        </w:rPr>
        <w:t>participants’ values</w:t>
      </w:r>
      <w:r w:rsidRPr="000A0AF8">
        <w:rPr>
          <w:rFonts w:ascii="Times New Roman" w:hAnsi="Times New Roman" w:cs="Times New Roman"/>
          <w:sz w:val="24"/>
          <w:szCs w:val="24"/>
        </w:rPr>
        <w:t xml:space="preserve"> influence the results</w:t>
      </w:r>
      <w:r w:rsidR="004D5236">
        <w:rPr>
          <w:rFonts w:ascii="Times New Roman" w:hAnsi="Times New Roman" w:cs="Times New Roman"/>
          <w:sz w:val="24"/>
          <w:szCs w:val="24"/>
        </w:rPr>
        <w:t xml:space="preserve"> (</w:t>
      </w:r>
      <w:r w:rsidRPr="000A0AF8">
        <w:rPr>
          <w:rFonts w:ascii="Times New Roman" w:hAnsi="Times New Roman" w:cs="Times New Roman"/>
          <w:sz w:val="24"/>
          <w:szCs w:val="24"/>
        </w:rPr>
        <w:t xml:space="preserve">Lincoln </w:t>
      </w:r>
      <w:r w:rsidR="00A93053">
        <w:rPr>
          <w:rFonts w:ascii="Times New Roman" w:hAnsi="Times New Roman" w:cs="Times New Roman"/>
          <w:sz w:val="24"/>
          <w:szCs w:val="24"/>
        </w:rPr>
        <w:t>&amp;</w:t>
      </w:r>
      <w:r w:rsidRPr="000A0AF8">
        <w:rPr>
          <w:rFonts w:ascii="Times New Roman" w:hAnsi="Times New Roman" w:cs="Times New Roman"/>
          <w:sz w:val="24"/>
          <w:szCs w:val="24"/>
        </w:rPr>
        <w:t xml:space="preserve"> Guba</w:t>
      </w:r>
      <w:r w:rsidR="004D5236">
        <w:rPr>
          <w:rFonts w:ascii="Times New Roman" w:hAnsi="Times New Roman" w:cs="Times New Roman"/>
          <w:sz w:val="24"/>
          <w:szCs w:val="24"/>
        </w:rPr>
        <w:t>, 1985).</w:t>
      </w:r>
    </w:p>
    <w:p w14:paraId="44A91982" w14:textId="049F1599" w:rsidR="005F15C6" w:rsidRPr="000A0AF8" w:rsidRDefault="005F15C6" w:rsidP="00BE3F0A">
      <w:pPr>
        <w:spacing w:line="360" w:lineRule="auto"/>
        <w:rPr>
          <w:rFonts w:ascii="Times New Roman" w:hAnsi="Times New Roman" w:cs="Times New Roman"/>
          <w:sz w:val="24"/>
          <w:szCs w:val="24"/>
        </w:rPr>
      </w:pPr>
      <w:r w:rsidRPr="000A0AF8">
        <w:rPr>
          <w:rFonts w:ascii="Times New Roman" w:hAnsi="Times New Roman" w:cs="Times New Roman"/>
          <w:sz w:val="24"/>
          <w:szCs w:val="24"/>
        </w:rPr>
        <w:t>This study has a high risk of participant bias due to the researcher being a money adviser and a colleague. According to Al-Busaidi (2008), this could have led to social desirability bias, in which participants responded in a way that pleased the interviewer, reporting inaccurately about sensitive or personal topics. </w:t>
      </w:r>
    </w:p>
    <w:p w14:paraId="2644693E" w14:textId="123EECAA" w:rsidR="005F15C6" w:rsidRPr="000A0AF8" w:rsidRDefault="005F15C6" w:rsidP="00BE3F0A">
      <w:pPr>
        <w:spacing w:line="360" w:lineRule="auto"/>
        <w:rPr>
          <w:rFonts w:ascii="Times New Roman" w:hAnsi="Times New Roman" w:cs="Times New Roman"/>
          <w:sz w:val="24"/>
          <w:szCs w:val="24"/>
        </w:rPr>
      </w:pPr>
      <w:r w:rsidRPr="000A0AF8">
        <w:rPr>
          <w:rFonts w:ascii="Times New Roman" w:hAnsi="Times New Roman" w:cs="Times New Roman"/>
          <w:sz w:val="24"/>
          <w:szCs w:val="24"/>
        </w:rPr>
        <w:t>Likewise, due to the researcher being a money advisor, this study also has an increased risk of interviewer bias. Pann</w:t>
      </w:r>
      <w:r w:rsidR="00B54EFD" w:rsidRPr="000A0AF8">
        <w:rPr>
          <w:rFonts w:ascii="Times New Roman" w:hAnsi="Times New Roman" w:cs="Times New Roman"/>
          <w:sz w:val="24"/>
          <w:szCs w:val="24"/>
        </w:rPr>
        <w:t>u</w:t>
      </w:r>
      <w:r w:rsidRPr="000A0AF8">
        <w:rPr>
          <w:rFonts w:ascii="Times New Roman" w:hAnsi="Times New Roman" w:cs="Times New Roman"/>
          <w:sz w:val="24"/>
          <w:szCs w:val="24"/>
        </w:rPr>
        <w:t>cci and Wilkins (2010) describe interviewer bias as</w:t>
      </w:r>
      <w:r w:rsidR="004D0AB4">
        <w:rPr>
          <w:rFonts w:ascii="Times New Roman" w:hAnsi="Times New Roman" w:cs="Times New Roman"/>
          <w:sz w:val="24"/>
          <w:szCs w:val="24"/>
        </w:rPr>
        <w:t xml:space="preserve"> the subconscious manipulation of interpretation and analyses of data by the interviewer.</w:t>
      </w:r>
      <w:r w:rsidRPr="000A0AF8">
        <w:rPr>
          <w:rFonts w:ascii="Times New Roman" w:hAnsi="Times New Roman" w:cs="Times New Roman"/>
          <w:sz w:val="24"/>
          <w:szCs w:val="24"/>
        </w:rPr>
        <w:t xml:space="preserve"> </w:t>
      </w:r>
      <w:r w:rsidR="000A0AF8">
        <w:rPr>
          <w:rFonts w:ascii="Times New Roman" w:hAnsi="Times New Roman" w:cs="Times New Roman"/>
          <w:sz w:val="24"/>
          <w:szCs w:val="24"/>
        </w:rPr>
        <w:t xml:space="preserve">Experiences can influence </w:t>
      </w:r>
      <w:r w:rsidR="007F4203">
        <w:rPr>
          <w:rFonts w:ascii="Times New Roman" w:hAnsi="Times New Roman" w:cs="Times New Roman"/>
          <w:sz w:val="24"/>
          <w:szCs w:val="24"/>
        </w:rPr>
        <w:t>researchers’ findings</w:t>
      </w:r>
      <w:r w:rsidR="000A0AF8">
        <w:rPr>
          <w:rFonts w:ascii="Times New Roman" w:hAnsi="Times New Roman" w:cs="Times New Roman"/>
          <w:sz w:val="24"/>
          <w:szCs w:val="24"/>
        </w:rPr>
        <w:t xml:space="preserve"> since </w:t>
      </w:r>
      <w:r w:rsidRPr="000A0AF8">
        <w:rPr>
          <w:rFonts w:ascii="Times New Roman" w:hAnsi="Times New Roman" w:cs="Times New Roman"/>
          <w:sz w:val="24"/>
          <w:szCs w:val="24"/>
        </w:rPr>
        <w:t xml:space="preserve">meaning is developed through experiences (Anderson, 2010). Therefore, this may lead to confirmation bias, in which the researcher unconsciously interprets information to confirm </w:t>
      </w:r>
      <w:r w:rsidR="00A17C49" w:rsidRPr="000A0AF8">
        <w:rPr>
          <w:rFonts w:ascii="Times New Roman" w:hAnsi="Times New Roman" w:cs="Times New Roman"/>
          <w:sz w:val="24"/>
          <w:szCs w:val="24"/>
        </w:rPr>
        <w:t>pre-existing</w:t>
      </w:r>
      <w:r w:rsidRPr="000A0AF8">
        <w:rPr>
          <w:rFonts w:ascii="Times New Roman" w:hAnsi="Times New Roman" w:cs="Times New Roman"/>
          <w:sz w:val="24"/>
          <w:szCs w:val="24"/>
        </w:rPr>
        <w:t xml:space="preserve"> beliefs or experiences, overlooking </w:t>
      </w:r>
      <w:r w:rsidR="001D158E" w:rsidRPr="000A0AF8">
        <w:rPr>
          <w:rFonts w:ascii="Times New Roman" w:hAnsi="Times New Roman" w:cs="Times New Roman"/>
          <w:sz w:val="24"/>
          <w:szCs w:val="24"/>
        </w:rPr>
        <w:t>inconsistent data</w:t>
      </w:r>
      <w:r w:rsidRPr="000A0AF8">
        <w:rPr>
          <w:rFonts w:ascii="Times New Roman" w:hAnsi="Times New Roman" w:cs="Times New Roman"/>
          <w:sz w:val="24"/>
          <w:szCs w:val="24"/>
        </w:rPr>
        <w:t>. (Smith &amp; Noble, 2014).</w:t>
      </w:r>
    </w:p>
    <w:p w14:paraId="1E82D46D" w14:textId="1BC8C40A" w:rsidR="005F15C6" w:rsidRPr="000A0AF8" w:rsidRDefault="00527A7A" w:rsidP="00BE3F0A">
      <w:pPr>
        <w:spacing w:line="360" w:lineRule="auto"/>
        <w:rPr>
          <w:rFonts w:ascii="Times New Roman" w:hAnsi="Times New Roman" w:cs="Times New Roman"/>
          <w:b/>
          <w:bCs/>
          <w:sz w:val="24"/>
          <w:szCs w:val="24"/>
        </w:rPr>
      </w:pPr>
      <w:r w:rsidRPr="000A0AF8">
        <w:rPr>
          <w:rFonts w:ascii="Times New Roman" w:hAnsi="Times New Roman" w:cs="Times New Roman"/>
          <w:b/>
          <w:bCs/>
          <w:sz w:val="24"/>
          <w:szCs w:val="24"/>
        </w:rPr>
        <w:t>3.</w:t>
      </w:r>
      <w:r w:rsidR="006636D9">
        <w:rPr>
          <w:rFonts w:ascii="Times New Roman" w:hAnsi="Times New Roman" w:cs="Times New Roman"/>
          <w:b/>
          <w:bCs/>
          <w:sz w:val="24"/>
          <w:szCs w:val="24"/>
        </w:rPr>
        <w:t>7 Fu</w:t>
      </w:r>
      <w:r w:rsidR="005F15C6" w:rsidRPr="000A0AF8">
        <w:rPr>
          <w:rFonts w:ascii="Times New Roman" w:hAnsi="Times New Roman" w:cs="Times New Roman"/>
          <w:b/>
          <w:bCs/>
          <w:sz w:val="24"/>
          <w:szCs w:val="24"/>
        </w:rPr>
        <w:t>ture research</w:t>
      </w:r>
    </w:p>
    <w:p w14:paraId="1C1C23B4" w14:textId="1CB7780F" w:rsidR="005F15C6" w:rsidRPr="000A0AF8" w:rsidRDefault="003332EA" w:rsidP="00BE3F0A">
      <w:pPr>
        <w:spacing w:line="360" w:lineRule="auto"/>
        <w:rPr>
          <w:rFonts w:ascii="Times New Roman" w:hAnsi="Times New Roman" w:cs="Times New Roman"/>
          <w:sz w:val="24"/>
          <w:szCs w:val="24"/>
        </w:rPr>
      </w:pPr>
      <w:r w:rsidRPr="000A0AF8">
        <w:rPr>
          <w:rFonts w:ascii="Times New Roman" w:hAnsi="Times New Roman" w:cs="Times New Roman"/>
          <w:sz w:val="24"/>
          <w:szCs w:val="24"/>
        </w:rPr>
        <w:t>To better understand the implications of these results, t</w:t>
      </w:r>
      <w:r w:rsidR="005F15C6" w:rsidRPr="000A0AF8">
        <w:rPr>
          <w:rFonts w:ascii="Times New Roman" w:hAnsi="Times New Roman" w:cs="Times New Roman"/>
          <w:sz w:val="24"/>
          <w:szCs w:val="24"/>
        </w:rPr>
        <w:t xml:space="preserve">his study should be repeated on a larger scale, involving more expert participants </w:t>
      </w:r>
      <w:r w:rsidR="001D158E" w:rsidRPr="000A0AF8">
        <w:rPr>
          <w:rFonts w:ascii="Times New Roman" w:hAnsi="Times New Roman" w:cs="Times New Roman"/>
          <w:sz w:val="24"/>
          <w:szCs w:val="24"/>
        </w:rPr>
        <w:t>from</w:t>
      </w:r>
      <w:r w:rsidR="005F15C6" w:rsidRPr="000A0AF8">
        <w:rPr>
          <w:rFonts w:ascii="Times New Roman" w:hAnsi="Times New Roman" w:cs="Times New Roman"/>
          <w:sz w:val="24"/>
          <w:szCs w:val="24"/>
        </w:rPr>
        <w:t xml:space="preserve"> other money advice organisations over a prolonged length of time. A mixture of qualitative and quantitative measures </w:t>
      </w:r>
      <w:r w:rsidRPr="000A0AF8">
        <w:rPr>
          <w:rFonts w:ascii="Times New Roman" w:hAnsi="Times New Roman" w:cs="Times New Roman"/>
          <w:sz w:val="24"/>
          <w:szCs w:val="24"/>
        </w:rPr>
        <w:t xml:space="preserve">should </w:t>
      </w:r>
      <w:r w:rsidR="005F15C6" w:rsidRPr="000A0AF8">
        <w:rPr>
          <w:rFonts w:ascii="Times New Roman" w:hAnsi="Times New Roman" w:cs="Times New Roman"/>
          <w:sz w:val="24"/>
          <w:szCs w:val="24"/>
        </w:rPr>
        <w:t xml:space="preserve">be considered, using a battery of tests </w:t>
      </w:r>
      <w:r w:rsidR="00A17C49" w:rsidRPr="000A0AF8">
        <w:rPr>
          <w:rFonts w:ascii="Times New Roman" w:hAnsi="Times New Roman" w:cs="Times New Roman"/>
          <w:sz w:val="24"/>
          <w:szCs w:val="24"/>
        </w:rPr>
        <w:t>to</w:t>
      </w:r>
      <w:r w:rsidR="005F15C6" w:rsidRPr="000A0AF8">
        <w:rPr>
          <w:rFonts w:ascii="Times New Roman" w:hAnsi="Times New Roman" w:cs="Times New Roman"/>
          <w:sz w:val="24"/>
          <w:szCs w:val="24"/>
        </w:rPr>
        <w:t xml:space="preserve"> obtain a comprehensive assessment of advisor wellbeing. Future research could include</w:t>
      </w:r>
      <w:r w:rsidRPr="000A0AF8">
        <w:rPr>
          <w:rFonts w:ascii="Times New Roman" w:hAnsi="Times New Roman" w:cs="Times New Roman"/>
          <w:sz w:val="24"/>
          <w:szCs w:val="24"/>
        </w:rPr>
        <w:t xml:space="preserve"> </w:t>
      </w:r>
      <w:r w:rsidR="00230DC9" w:rsidRPr="000A0AF8">
        <w:rPr>
          <w:rFonts w:ascii="Times New Roman" w:hAnsi="Times New Roman" w:cs="Times New Roman"/>
          <w:sz w:val="24"/>
          <w:szCs w:val="24"/>
        </w:rPr>
        <w:t>the Warwick- Edinburgh mental wellbeing scale (WEMWBS: Tennant et al., 2007)</w:t>
      </w:r>
      <w:r w:rsidR="007F4203" w:rsidRPr="007F4203">
        <w:rPr>
          <w:rFonts w:ascii="Times New Roman" w:hAnsi="Times New Roman" w:cs="Times New Roman"/>
          <w:sz w:val="24"/>
          <w:szCs w:val="24"/>
        </w:rPr>
        <w:t xml:space="preserve"> and The Job Involvement Scale by Lodahl and Kejner (1965) to determine participants' feelings</w:t>
      </w:r>
      <w:r w:rsidRPr="000A0AF8">
        <w:rPr>
          <w:rFonts w:ascii="Times New Roman" w:hAnsi="Times New Roman" w:cs="Times New Roman"/>
          <w:sz w:val="24"/>
          <w:szCs w:val="24"/>
        </w:rPr>
        <w:t xml:space="preserve"> about their jobs using a </w:t>
      </w:r>
      <w:r w:rsidR="007F4203">
        <w:rPr>
          <w:rFonts w:ascii="Times New Roman" w:hAnsi="Times New Roman" w:cs="Times New Roman"/>
          <w:sz w:val="24"/>
          <w:szCs w:val="24"/>
        </w:rPr>
        <w:t>ten-point</w:t>
      </w:r>
      <w:r w:rsidRPr="000A0AF8">
        <w:rPr>
          <w:rFonts w:ascii="Times New Roman" w:hAnsi="Times New Roman" w:cs="Times New Roman"/>
          <w:sz w:val="24"/>
          <w:szCs w:val="24"/>
        </w:rPr>
        <w:t xml:space="preserve"> questionnaire. Additionally, </w:t>
      </w:r>
      <w:r w:rsidR="00BF5794">
        <w:rPr>
          <w:rFonts w:ascii="Times New Roman" w:hAnsi="Times New Roman" w:cs="Times New Roman"/>
          <w:sz w:val="24"/>
          <w:szCs w:val="24"/>
        </w:rPr>
        <w:t xml:space="preserve">a questionnaire </w:t>
      </w:r>
      <w:r w:rsidR="008017D7" w:rsidRPr="008017D7">
        <w:rPr>
          <w:rFonts w:ascii="Times New Roman" w:hAnsi="Times New Roman" w:cs="Times New Roman"/>
          <w:sz w:val="24"/>
          <w:szCs w:val="24"/>
        </w:rPr>
        <w:t>such as the five-item Satisfaction with Life Scale (SWLS: Diener et al., 1985) could be used to measure Life satisfaction</w:t>
      </w:r>
      <w:r w:rsidRPr="000A0AF8">
        <w:rPr>
          <w:rFonts w:ascii="Times New Roman" w:hAnsi="Times New Roman" w:cs="Times New Roman"/>
          <w:sz w:val="24"/>
          <w:szCs w:val="24"/>
        </w:rPr>
        <w:t xml:space="preserve">. Affectivity could be measured by the Positive Affect Negative Affect Schedule (PANAS), a </w:t>
      </w:r>
      <w:r w:rsidR="007F4203">
        <w:rPr>
          <w:rFonts w:ascii="Times New Roman" w:hAnsi="Times New Roman" w:cs="Times New Roman"/>
          <w:sz w:val="24"/>
          <w:szCs w:val="24"/>
        </w:rPr>
        <w:t>self-report</w:t>
      </w:r>
      <w:r w:rsidRPr="000A0AF8">
        <w:rPr>
          <w:rFonts w:ascii="Times New Roman" w:hAnsi="Times New Roman" w:cs="Times New Roman"/>
          <w:sz w:val="24"/>
          <w:szCs w:val="24"/>
        </w:rPr>
        <w:t xml:space="preserve"> questionnaire comprising two </w:t>
      </w:r>
      <w:r w:rsidR="007F4203">
        <w:rPr>
          <w:rFonts w:ascii="Times New Roman" w:hAnsi="Times New Roman" w:cs="Times New Roman"/>
          <w:sz w:val="24"/>
          <w:szCs w:val="24"/>
        </w:rPr>
        <w:t>ten-item</w:t>
      </w:r>
      <w:r w:rsidRPr="000A0AF8">
        <w:rPr>
          <w:rFonts w:ascii="Times New Roman" w:hAnsi="Times New Roman" w:cs="Times New Roman"/>
          <w:sz w:val="24"/>
          <w:szCs w:val="24"/>
        </w:rPr>
        <w:t xml:space="preserve"> scales to measure negative and positive affect, and a Psychometric scale (Watson et al.</w:t>
      </w:r>
      <w:r w:rsidR="007F4203">
        <w:rPr>
          <w:rFonts w:ascii="Times New Roman" w:hAnsi="Times New Roman" w:cs="Times New Roman"/>
          <w:sz w:val="24"/>
          <w:szCs w:val="24"/>
        </w:rPr>
        <w:t>,</w:t>
      </w:r>
      <w:r w:rsidRPr="000A0AF8">
        <w:rPr>
          <w:rFonts w:ascii="Times New Roman" w:hAnsi="Times New Roman" w:cs="Times New Roman"/>
          <w:sz w:val="24"/>
          <w:szCs w:val="24"/>
        </w:rPr>
        <w:t xml:space="preserve"> 1988). </w:t>
      </w:r>
      <w:r w:rsidR="00FC114B" w:rsidRPr="000A0AF8">
        <w:rPr>
          <w:rFonts w:ascii="Times New Roman" w:hAnsi="Times New Roman" w:cs="Times New Roman"/>
          <w:sz w:val="24"/>
          <w:szCs w:val="24"/>
        </w:rPr>
        <w:t>Finally, the Experience Sampling Method (ESM) could be utilised</w:t>
      </w:r>
      <w:r w:rsidR="00230DC9" w:rsidRPr="000A0AF8">
        <w:rPr>
          <w:rFonts w:ascii="Times New Roman" w:hAnsi="Times New Roman" w:cs="Times New Roman"/>
          <w:sz w:val="24"/>
          <w:szCs w:val="24"/>
        </w:rPr>
        <w:t xml:space="preserve"> to</w:t>
      </w:r>
      <w:r w:rsidR="00BF5794">
        <w:rPr>
          <w:rFonts w:ascii="Times New Roman" w:hAnsi="Times New Roman" w:cs="Times New Roman"/>
          <w:sz w:val="24"/>
          <w:szCs w:val="24"/>
        </w:rPr>
        <w:t xml:space="preserve"> examine fluctuations in individual states on a daily or episodic basis and to explain their causes</w:t>
      </w:r>
      <w:r w:rsidR="00230DC9" w:rsidRPr="000A0AF8">
        <w:rPr>
          <w:rFonts w:ascii="Times New Roman" w:hAnsi="Times New Roman" w:cs="Times New Roman"/>
          <w:sz w:val="24"/>
          <w:szCs w:val="24"/>
        </w:rPr>
        <w:t xml:space="preserve">, using an interval convergent design, assessing participants at specific points throughout the day (Daniels et al., 2009; Sonnetag &amp; Bayer, 2005). </w:t>
      </w:r>
    </w:p>
    <w:p w14:paraId="6DE3B307" w14:textId="5A1B4305" w:rsidR="00527A7A" w:rsidRPr="000A0AF8" w:rsidRDefault="006B3D9E" w:rsidP="00BE3F0A">
      <w:pPr>
        <w:spacing w:line="360" w:lineRule="auto"/>
        <w:rPr>
          <w:rFonts w:ascii="Times New Roman" w:hAnsi="Times New Roman" w:cs="Times New Roman"/>
          <w:sz w:val="24"/>
          <w:szCs w:val="24"/>
        </w:rPr>
      </w:pPr>
      <w:r w:rsidRPr="000A0AF8">
        <w:rPr>
          <w:rFonts w:ascii="Times New Roman" w:hAnsi="Times New Roman" w:cs="Times New Roman"/>
          <w:sz w:val="24"/>
          <w:szCs w:val="24"/>
        </w:rPr>
        <w:t xml:space="preserve">Additionally, future research is </w:t>
      </w:r>
      <w:r w:rsidR="00A17C49" w:rsidRPr="000A0AF8">
        <w:rPr>
          <w:rFonts w:ascii="Times New Roman" w:hAnsi="Times New Roman" w:cs="Times New Roman"/>
          <w:sz w:val="24"/>
          <w:szCs w:val="24"/>
        </w:rPr>
        <w:t>needed</w:t>
      </w:r>
      <w:r w:rsidRPr="000A0AF8">
        <w:rPr>
          <w:rFonts w:ascii="Times New Roman" w:hAnsi="Times New Roman" w:cs="Times New Roman"/>
          <w:sz w:val="24"/>
          <w:szCs w:val="24"/>
        </w:rPr>
        <w:t xml:space="preserve"> to ascertain how best to support Money Advisors working within this specialist role </w:t>
      </w:r>
      <w:r w:rsidR="001D158E" w:rsidRPr="000A0AF8">
        <w:rPr>
          <w:rFonts w:ascii="Times New Roman" w:hAnsi="Times New Roman" w:cs="Times New Roman"/>
          <w:sz w:val="24"/>
          <w:szCs w:val="24"/>
        </w:rPr>
        <w:t>to ameliorate</w:t>
      </w:r>
      <w:r w:rsidR="004C1214" w:rsidRPr="000A0AF8">
        <w:rPr>
          <w:rFonts w:ascii="Times New Roman" w:hAnsi="Times New Roman" w:cs="Times New Roman"/>
          <w:sz w:val="24"/>
          <w:szCs w:val="24"/>
        </w:rPr>
        <w:t xml:space="preserve"> the impact that </w:t>
      </w:r>
      <w:r w:rsidR="001D158E" w:rsidRPr="000A0AF8">
        <w:rPr>
          <w:rFonts w:ascii="Times New Roman" w:hAnsi="Times New Roman" w:cs="Times New Roman"/>
          <w:sz w:val="24"/>
          <w:szCs w:val="24"/>
        </w:rPr>
        <w:t>their increasingly stressful role negatively impacts their wellbeing</w:t>
      </w:r>
      <w:r w:rsidRPr="000A0AF8">
        <w:rPr>
          <w:rFonts w:ascii="Times New Roman" w:hAnsi="Times New Roman" w:cs="Times New Roman"/>
          <w:sz w:val="24"/>
          <w:szCs w:val="24"/>
        </w:rPr>
        <w:t xml:space="preserve">. </w:t>
      </w:r>
    </w:p>
    <w:p w14:paraId="254F5F3A" w14:textId="0035BE55" w:rsidR="005F15C6" w:rsidRPr="000A0AF8" w:rsidRDefault="00527A7A" w:rsidP="00BE3F0A">
      <w:pPr>
        <w:spacing w:line="360" w:lineRule="auto"/>
        <w:rPr>
          <w:rFonts w:ascii="Times New Roman" w:hAnsi="Times New Roman" w:cs="Times New Roman"/>
          <w:b/>
          <w:bCs/>
          <w:sz w:val="24"/>
          <w:szCs w:val="24"/>
        </w:rPr>
      </w:pPr>
      <w:r w:rsidRPr="000A0AF8">
        <w:rPr>
          <w:rFonts w:ascii="Times New Roman" w:hAnsi="Times New Roman" w:cs="Times New Roman"/>
          <w:b/>
          <w:bCs/>
          <w:sz w:val="24"/>
          <w:szCs w:val="24"/>
        </w:rPr>
        <w:t>3</w:t>
      </w:r>
      <w:r w:rsidR="006636D9">
        <w:rPr>
          <w:rFonts w:ascii="Times New Roman" w:hAnsi="Times New Roman" w:cs="Times New Roman"/>
          <w:b/>
          <w:bCs/>
          <w:sz w:val="24"/>
          <w:szCs w:val="24"/>
        </w:rPr>
        <w:t>.8</w:t>
      </w:r>
      <w:r w:rsidRPr="000A0AF8">
        <w:rPr>
          <w:rFonts w:ascii="Times New Roman" w:hAnsi="Times New Roman" w:cs="Times New Roman"/>
          <w:b/>
          <w:bCs/>
          <w:sz w:val="24"/>
          <w:szCs w:val="24"/>
        </w:rPr>
        <w:t xml:space="preserve"> </w:t>
      </w:r>
      <w:r w:rsidR="005F15C6" w:rsidRPr="000A0AF8">
        <w:rPr>
          <w:rFonts w:ascii="Times New Roman" w:hAnsi="Times New Roman" w:cs="Times New Roman"/>
          <w:b/>
          <w:bCs/>
          <w:sz w:val="24"/>
          <w:szCs w:val="24"/>
        </w:rPr>
        <w:t>Conclusion</w:t>
      </w:r>
    </w:p>
    <w:p w14:paraId="35E37117" w14:textId="10E1E6A9" w:rsidR="000A0AF8" w:rsidRPr="000A0AF8" w:rsidRDefault="00DF642D" w:rsidP="00BE3F0A">
      <w:pPr>
        <w:spacing w:line="360" w:lineRule="auto"/>
        <w:rPr>
          <w:rFonts w:ascii="Times New Roman" w:hAnsi="Times New Roman" w:cs="Times New Roman"/>
          <w:sz w:val="24"/>
          <w:szCs w:val="24"/>
        </w:rPr>
      </w:pPr>
      <w:r w:rsidRPr="000A0AF8">
        <w:rPr>
          <w:rFonts w:ascii="Times New Roman" w:hAnsi="Times New Roman" w:cs="Times New Roman"/>
          <w:sz w:val="24"/>
          <w:szCs w:val="24"/>
        </w:rPr>
        <w:t xml:space="preserve">This research </w:t>
      </w:r>
      <w:r w:rsidR="007F4203">
        <w:rPr>
          <w:rFonts w:ascii="Times New Roman" w:hAnsi="Times New Roman" w:cs="Times New Roman"/>
          <w:sz w:val="24"/>
          <w:szCs w:val="24"/>
        </w:rPr>
        <w:t>addressed</w:t>
      </w:r>
      <w:r w:rsidR="00AA48E3" w:rsidRPr="000A0AF8">
        <w:rPr>
          <w:rFonts w:ascii="Times New Roman" w:hAnsi="Times New Roman" w:cs="Times New Roman"/>
          <w:sz w:val="24"/>
          <w:szCs w:val="24"/>
        </w:rPr>
        <w:t xml:space="preserve"> the subjective wellbeing of money advisors supporting clients with mental health </w:t>
      </w:r>
      <w:r w:rsidR="00326B8E" w:rsidRPr="000A0AF8">
        <w:rPr>
          <w:rFonts w:ascii="Times New Roman" w:hAnsi="Times New Roman" w:cs="Times New Roman"/>
          <w:sz w:val="24"/>
          <w:szCs w:val="24"/>
        </w:rPr>
        <w:t>problems</w:t>
      </w:r>
      <w:r w:rsidR="00AA48E3" w:rsidRPr="000A0AF8">
        <w:rPr>
          <w:rFonts w:ascii="Times New Roman" w:hAnsi="Times New Roman" w:cs="Times New Roman"/>
          <w:sz w:val="24"/>
          <w:szCs w:val="24"/>
        </w:rPr>
        <w:t xml:space="preserve">. Based on a </w:t>
      </w:r>
      <w:r w:rsidR="00326B8E" w:rsidRPr="000A0AF8">
        <w:rPr>
          <w:rFonts w:ascii="Times New Roman" w:hAnsi="Times New Roman" w:cs="Times New Roman"/>
          <w:sz w:val="24"/>
          <w:szCs w:val="24"/>
        </w:rPr>
        <w:t>qualitative</w:t>
      </w:r>
      <w:r w:rsidR="00AA48E3" w:rsidRPr="000A0AF8">
        <w:rPr>
          <w:rFonts w:ascii="Times New Roman" w:hAnsi="Times New Roman" w:cs="Times New Roman"/>
          <w:sz w:val="24"/>
          <w:szCs w:val="24"/>
        </w:rPr>
        <w:t xml:space="preserve"> analysis of </w:t>
      </w:r>
      <w:r w:rsidR="00326B8E" w:rsidRPr="000A0AF8">
        <w:rPr>
          <w:rFonts w:ascii="Times New Roman" w:hAnsi="Times New Roman" w:cs="Times New Roman"/>
          <w:sz w:val="24"/>
          <w:szCs w:val="24"/>
        </w:rPr>
        <w:t>face-to-face</w:t>
      </w:r>
      <w:r w:rsidR="00AA48E3" w:rsidRPr="000A0AF8">
        <w:rPr>
          <w:rFonts w:ascii="Times New Roman" w:hAnsi="Times New Roman" w:cs="Times New Roman"/>
          <w:sz w:val="24"/>
          <w:szCs w:val="24"/>
        </w:rPr>
        <w:t xml:space="preserve">, </w:t>
      </w:r>
      <w:r w:rsidR="00326B8E" w:rsidRPr="000A0AF8">
        <w:rPr>
          <w:rFonts w:ascii="Times New Roman" w:hAnsi="Times New Roman" w:cs="Times New Roman"/>
          <w:sz w:val="24"/>
          <w:szCs w:val="24"/>
        </w:rPr>
        <w:t>semi-structured</w:t>
      </w:r>
      <w:r w:rsidR="00AA48E3" w:rsidRPr="000A0AF8">
        <w:rPr>
          <w:rFonts w:ascii="Times New Roman" w:hAnsi="Times New Roman" w:cs="Times New Roman"/>
          <w:sz w:val="24"/>
          <w:szCs w:val="24"/>
        </w:rPr>
        <w:t xml:space="preserve"> interviews, it can be concluded that s</w:t>
      </w:r>
      <w:r w:rsidR="001D158E" w:rsidRPr="000A0AF8">
        <w:rPr>
          <w:rFonts w:ascii="Times New Roman" w:hAnsi="Times New Roman" w:cs="Times New Roman"/>
          <w:sz w:val="24"/>
          <w:szCs w:val="24"/>
        </w:rPr>
        <w:t>tressors</w:t>
      </w:r>
      <w:r w:rsidR="005F15C6" w:rsidRPr="000A0AF8">
        <w:rPr>
          <w:rFonts w:ascii="Times New Roman" w:hAnsi="Times New Roman" w:cs="Times New Roman"/>
          <w:sz w:val="24"/>
          <w:szCs w:val="24"/>
        </w:rPr>
        <w:t xml:space="preserve"> are unavoidable in this role. </w:t>
      </w:r>
      <w:r w:rsidR="00AA48E3" w:rsidRPr="000A0AF8">
        <w:rPr>
          <w:rFonts w:ascii="Times New Roman" w:hAnsi="Times New Roman" w:cs="Times New Roman"/>
          <w:sz w:val="24"/>
          <w:szCs w:val="24"/>
        </w:rPr>
        <w:t xml:space="preserve">The results indicate that the </w:t>
      </w:r>
      <w:r w:rsidR="005F15C6" w:rsidRPr="000A0AF8">
        <w:rPr>
          <w:rFonts w:ascii="Times New Roman" w:hAnsi="Times New Roman" w:cs="Times New Roman"/>
          <w:sz w:val="24"/>
          <w:szCs w:val="24"/>
        </w:rPr>
        <w:t>importance of wellbeing at work is quite evident</w:t>
      </w:r>
      <w:r w:rsidR="00115E52">
        <w:rPr>
          <w:rFonts w:ascii="Times New Roman" w:hAnsi="Times New Roman" w:cs="Times New Roman"/>
          <w:sz w:val="24"/>
          <w:szCs w:val="24"/>
        </w:rPr>
        <w:t xml:space="preserve"> in light of the link between everyday work and individual life experiences</w:t>
      </w:r>
      <w:r w:rsidR="005F15C6" w:rsidRPr="000A0AF8">
        <w:rPr>
          <w:rFonts w:ascii="Times New Roman" w:hAnsi="Times New Roman" w:cs="Times New Roman"/>
          <w:sz w:val="24"/>
          <w:szCs w:val="24"/>
        </w:rPr>
        <w:t xml:space="preserve">. </w:t>
      </w:r>
      <w:r w:rsidR="00AA48E3" w:rsidRPr="000A0AF8">
        <w:rPr>
          <w:rFonts w:ascii="Times New Roman" w:hAnsi="Times New Roman" w:cs="Times New Roman"/>
          <w:sz w:val="24"/>
          <w:szCs w:val="24"/>
        </w:rPr>
        <w:t>This research clearly illustrates that if</w:t>
      </w:r>
      <w:r w:rsidR="005F15C6" w:rsidRPr="000A0AF8">
        <w:rPr>
          <w:rFonts w:ascii="Times New Roman" w:hAnsi="Times New Roman" w:cs="Times New Roman"/>
          <w:sz w:val="24"/>
          <w:szCs w:val="24"/>
        </w:rPr>
        <w:t xml:space="preserve"> professionals supporting clients with pre-existing mental health conditions exacerbated by the current financial climate </w:t>
      </w:r>
      <w:r w:rsidR="007F4203">
        <w:rPr>
          <w:rFonts w:ascii="Times New Roman" w:hAnsi="Times New Roman" w:cs="Times New Roman"/>
          <w:sz w:val="24"/>
          <w:szCs w:val="24"/>
        </w:rPr>
        <w:t>ignore</w:t>
      </w:r>
      <w:r w:rsidR="005F15C6" w:rsidRPr="000A0AF8">
        <w:rPr>
          <w:rFonts w:ascii="Times New Roman" w:hAnsi="Times New Roman" w:cs="Times New Roman"/>
          <w:sz w:val="24"/>
          <w:szCs w:val="24"/>
        </w:rPr>
        <w:t xml:space="preserve"> their functioning and wellness, </w:t>
      </w:r>
      <w:r w:rsidR="00147D52">
        <w:rPr>
          <w:rFonts w:ascii="Times New Roman" w:hAnsi="Times New Roman" w:cs="Times New Roman"/>
          <w:sz w:val="24"/>
          <w:szCs w:val="24"/>
        </w:rPr>
        <w:t xml:space="preserve">they may </w:t>
      </w:r>
      <w:r w:rsidR="005F15C6" w:rsidRPr="000A0AF8">
        <w:rPr>
          <w:rFonts w:ascii="Times New Roman" w:hAnsi="Times New Roman" w:cs="Times New Roman"/>
          <w:sz w:val="24"/>
          <w:szCs w:val="24"/>
        </w:rPr>
        <w:t>develop problems with their professional competence</w:t>
      </w:r>
      <w:r w:rsidR="001D158E" w:rsidRPr="000A0AF8">
        <w:rPr>
          <w:rFonts w:ascii="Times New Roman" w:hAnsi="Times New Roman" w:cs="Times New Roman"/>
          <w:sz w:val="24"/>
          <w:szCs w:val="24"/>
        </w:rPr>
        <w:t>,</w:t>
      </w:r>
      <w:r w:rsidR="005F15C6" w:rsidRPr="000A0AF8">
        <w:rPr>
          <w:rFonts w:ascii="Times New Roman" w:hAnsi="Times New Roman" w:cs="Times New Roman"/>
          <w:sz w:val="24"/>
          <w:szCs w:val="24"/>
        </w:rPr>
        <w:t xml:space="preserve"> and their mental health may be affected. </w:t>
      </w:r>
    </w:p>
    <w:p w14:paraId="667E1D26" w14:textId="123A4255" w:rsidR="00380759" w:rsidRPr="000A0AF8" w:rsidRDefault="00380759" w:rsidP="00BE3F0A">
      <w:pPr>
        <w:spacing w:line="360" w:lineRule="auto"/>
        <w:rPr>
          <w:rFonts w:ascii="Times New Roman" w:hAnsi="Times New Roman" w:cs="Times New Roman"/>
          <w:sz w:val="24"/>
          <w:szCs w:val="24"/>
        </w:rPr>
      </w:pPr>
    </w:p>
    <w:p w14:paraId="4998606E" w14:textId="77777777" w:rsidR="003332EA" w:rsidRPr="000A0AF8" w:rsidRDefault="003332EA" w:rsidP="00BE3F0A">
      <w:pPr>
        <w:spacing w:line="360" w:lineRule="auto"/>
        <w:rPr>
          <w:rFonts w:ascii="Times New Roman" w:hAnsi="Times New Roman" w:cs="Times New Roman"/>
          <w:sz w:val="24"/>
          <w:szCs w:val="24"/>
        </w:rPr>
      </w:pPr>
    </w:p>
    <w:p w14:paraId="3736E82C" w14:textId="77777777" w:rsidR="003332EA" w:rsidRPr="000A0AF8" w:rsidRDefault="003332EA" w:rsidP="00BE3F0A">
      <w:pPr>
        <w:spacing w:line="360" w:lineRule="auto"/>
        <w:rPr>
          <w:rFonts w:ascii="Times New Roman" w:hAnsi="Times New Roman" w:cs="Times New Roman"/>
          <w:sz w:val="24"/>
          <w:szCs w:val="24"/>
        </w:rPr>
      </w:pPr>
    </w:p>
    <w:p w14:paraId="3B613C16" w14:textId="77777777" w:rsidR="00326B8E" w:rsidRPr="000A0AF8" w:rsidRDefault="00326B8E" w:rsidP="00BE3F0A">
      <w:pPr>
        <w:spacing w:line="360" w:lineRule="auto"/>
        <w:rPr>
          <w:rFonts w:ascii="Times New Roman" w:hAnsi="Times New Roman" w:cs="Times New Roman"/>
          <w:sz w:val="24"/>
          <w:szCs w:val="24"/>
        </w:rPr>
      </w:pPr>
    </w:p>
    <w:p w14:paraId="0038208F" w14:textId="22BA3BB5" w:rsidR="00214675" w:rsidRDefault="00214675" w:rsidP="00BE3F0A">
      <w:pPr>
        <w:spacing w:line="360" w:lineRule="auto"/>
        <w:rPr>
          <w:rFonts w:ascii="Times New Roman" w:hAnsi="Times New Roman" w:cs="Times New Roman"/>
          <w:sz w:val="24"/>
          <w:szCs w:val="24"/>
        </w:rPr>
      </w:pPr>
    </w:p>
    <w:p w14:paraId="5D9140E1" w14:textId="77777777" w:rsidR="00214675" w:rsidRDefault="00214675">
      <w:pPr>
        <w:rPr>
          <w:rFonts w:ascii="Times New Roman" w:hAnsi="Times New Roman" w:cs="Times New Roman"/>
          <w:sz w:val="24"/>
          <w:szCs w:val="24"/>
        </w:rPr>
      </w:pPr>
      <w:r>
        <w:rPr>
          <w:rFonts w:ascii="Times New Roman" w:hAnsi="Times New Roman" w:cs="Times New Roman"/>
          <w:sz w:val="24"/>
          <w:szCs w:val="24"/>
        </w:rPr>
        <w:br w:type="page"/>
      </w:r>
    </w:p>
    <w:p w14:paraId="4B1DC553" w14:textId="77777777" w:rsidR="00214675" w:rsidRPr="00214675" w:rsidRDefault="00214675" w:rsidP="00214675">
      <w:pPr>
        <w:ind w:hanging="720"/>
        <w:jc w:val="center"/>
        <w:rPr>
          <w:rFonts w:ascii="Times New Roman" w:eastAsia="Calibri" w:hAnsi="Times New Roman" w:cs="Times New Roman"/>
          <w:b/>
          <w:bCs/>
          <w:kern w:val="0"/>
          <w:sz w:val="24"/>
          <w:szCs w:val="24"/>
          <w14:ligatures w14:val="none"/>
        </w:rPr>
      </w:pPr>
      <w:r w:rsidRPr="00214675">
        <w:rPr>
          <w:rFonts w:ascii="Times New Roman" w:eastAsia="Calibri" w:hAnsi="Times New Roman" w:cs="Times New Roman"/>
          <w:b/>
          <w:bCs/>
          <w:kern w:val="0"/>
          <w:sz w:val="24"/>
          <w:szCs w:val="24"/>
          <w14:ligatures w14:val="none"/>
        </w:rPr>
        <w:t>Reference List</w:t>
      </w:r>
    </w:p>
    <w:p w14:paraId="5027CE2E" w14:textId="77777777" w:rsidR="00214675" w:rsidRPr="00214675" w:rsidRDefault="00214675" w:rsidP="00214675">
      <w:pPr>
        <w:ind w:hanging="720"/>
        <w:rPr>
          <w:rFonts w:ascii="Times New Roman" w:eastAsia="Times New Roman" w:hAnsi="Times New Roman" w:cs="Times New Roman"/>
          <w:color w:val="222222"/>
          <w:kern w:val="0"/>
          <w:sz w:val="24"/>
          <w:szCs w:val="24"/>
          <w:shd w:val="clear" w:color="auto" w:fill="FFFFFF"/>
          <w:lang w:eastAsia="en-GB"/>
          <w14:ligatures w14:val="none"/>
        </w:rPr>
      </w:pPr>
      <w:r w:rsidRPr="00214675">
        <w:rPr>
          <w:rFonts w:ascii="Times New Roman" w:eastAsia="Times New Roman" w:hAnsi="Times New Roman" w:cs="Times New Roman"/>
          <w:color w:val="222222"/>
          <w:kern w:val="0"/>
          <w:sz w:val="24"/>
          <w:szCs w:val="24"/>
          <w:shd w:val="clear" w:color="auto" w:fill="FFFFFF"/>
          <w:lang w:eastAsia="en-GB"/>
          <w14:ligatures w14:val="none"/>
        </w:rPr>
        <w:t>Al-Busaidi, Z. Q. (2008). Qualitative research and its uses in health care. </w:t>
      </w:r>
      <w:r w:rsidRPr="00214675">
        <w:rPr>
          <w:rFonts w:ascii="Times New Roman" w:eastAsia="Times New Roman" w:hAnsi="Times New Roman" w:cs="Times New Roman"/>
          <w:i/>
          <w:iCs/>
          <w:color w:val="222222"/>
          <w:kern w:val="0"/>
          <w:sz w:val="24"/>
          <w:szCs w:val="24"/>
          <w:shd w:val="clear" w:color="auto" w:fill="FFFFFF"/>
          <w:lang w:eastAsia="en-GB"/>
          <w14:ligatures w14:val="none"/>
        </w:rPr>
        <w:t>Sultan Qaboos University Medical Journal</w:t>
      </w:r>
      <w:r w:rsidRPr="00214675">
        <w:rPr>
          <w:rFonts w:ascii="Times New Roman" w:eastAsia="Times New Roman" w:hAnsi="Times New Roman" w:cs="Times New Roman"/>
          <w:color w:val="222222"/>
          <w:kern w:val="0"/>
          <w:sz w:val="24"/>
          <w:szCs w:val="24"/>
          <w:shd w:val="clear" w:color="auto" w:fill="FFFFFF"/>
          <w:lang w:eastAsia="en-GB"/>
          <w14:ligatures w14:val="none"/>
        </w:rPr>
        <w:t>, </w:t>
      </w:r>
      <w:r w:rsidRPr="00214675">
        <w:rPr>
          <w:rFonts w:ascii="Times New Roman" w:eastAsia="Times New Roman" w:hAnsi="Times New Roman" w:cs="Times New Roman"/>
          <w:i/>
          <w:iCs/>
          <w:color w:val="222222"/>
          <w:kern w:val="0"/>
          <w:sz w:val="24"/>
          <w:szCs w:val="24"/>
          <w:shd w:val="clear" w:color="auto" w:fill="FFFFFF"/>
          <w:lang w:eastAsia="en-GB"/>
          <w14:ligatures w14:val="none"/>
        </w:rPr>
        <w:t>8</w:t>
      </w:r>
      <w:r w:rsidRPr="00214675">
        <w:rPr>
          <w:rFonts w:ascii="Times New Roman" w:eastAsia="Times New Roman" w:hAnsi="Times New Roman" w:cs="Times New Roman"/>
          <w:color w:val="222222"/>
          <w:kern w:val="0"/>
          <w:sz w:val="24"/>
          <w:szCs w:val="24"/>
          <w:shd w:val="clear" w:color="auto" w:fill="FFFFFF"/>
          <w:lang w:eastAsia="en-GB"/>
          <w14:ligatures w14:val="none"/>
        </w:rPr>
        <w:t>(1), 11.</w:t>
      </w:r>
      <w:r w:rsidRPr="00214675">
        <w:rPr>
          <w:rFonts w:ascii="Times New Roman" w:eastAsia="Times New Roman" w:hAnsi="Times New Roman" w:cs="Times New Roman"/>
          <w:kern w:val="0"/>
          <w:sz w:val="24"/>
          <w:szCs w:val="24"/>
          <w:lang w:eastAsia="en-GB"/>
          <w14:ligatures w14:val="none"/>
        </w:rPr>
        <w:t xml:space="preserve"> </w:t>
      </w:r>
      <w:hyperlink r:id="rId14" w:history="1">
        <w:r w:rsidRPr="00214675">
          <w:rPr>
            <w:rFonts w:ascii="Times New Roman" w:eastAsia="Times New Roman" w:hAnsi="Times New Roman" w:cs="Times New Roman"/>
            <w:color w:val="0563C1" w:themeColor="hyperlink"/>
            <w:kern w:val="0"/>
            <w:sz w:val="24"/>
            <w:szCs w:val="24"/>
            <w:u w:val="single"/>
            <w:shd w:val="clear" w:color="auto" w:fill="FFFFFF"/>
            <w:lang w:eastAsia="en-GB"/>
            <w14:ligatures w14:val="none"/>
          </w:rPr>
          <w:t>https://www.ncbi.nlm.nih.gov/pmc/articles/PMC3087733/</w:t>
        </w:r>
      </w:hyperlink>
      <w:r w:rsidRPr="00214675">
        <w:rPr>
          <w:rFonts w:ascii="Times New Roman" w:eastAsia="Times New Roman" w:hAnsi="Times New Roman" w:cs="Times New Roman"/>
          <w:color w:val="222222"/>
          <w:kern w:val="0"/>
          <w:sz w:val="24"/>
          <w:szCs w:val="24"/>
          <w:shd w:val="clear" w:color="auto" w:fill="FFFFFF"/>
          <w:lang w:eastAsia="en-GB"/>
          <w14:ligatures w14:val="none"/>
        </w:rPr>
        <w:t xml:space="preserve"> </w:t>
      </w:r>
    </w:p>
    <w:p w14:paraId="221D8A10" w14:textId="77777777" w:rsidR="00214675" w:rsidRPr="00214675" w:rsidRDefault="00214675" w:rsidP="00214675">
      <w:pPr>
        <w:ind w:hanging="720"/>
        <w:rPr>
          <w:rFonts w:ascii="Times New Roman" w:eastAsia="Times New Roman" w:hAnsi="Times New Roman" w:cs="Times New Roman"/>
          <w:color w:val="222222"/>
          <w:kern w:val="0"/>
          <w:sz w:val="24"/>
          <w:szCs w:val="24"/>
          <w:shd w:val="clear" w:color="auto" w:fill="FFFFFF"/>
          <w:lang w:eastAsia="en-GB"/>
          <w14:ligatures w14:val="none"/>
        </w:rPr>
      </w:pPr>
      <w:r w:rsidRPr="00214675">
        <w:rPr>
          <w:rFonts w:ascii="Times New Roman" w:eastAsia="Times New Roman" w:hAnsi="Times New Roman" w:cs="Times New Roman"/>
          <w:color w:val="222222"/>
          <w:kern w:val="0"/>
          <w:sz w:val="24"/>
          <w:szCs w:val="24"/>
          <w:shd w:val="clear" w:color="auto" w:fill="FFFFFF"/>
          <w:lang w:eastAsia="en-GB"/>
          <w14:ligatures w14:val="none"/>
        </w:rPr>
        <w:t>Almer, E. D., &amp; Kaplan, S. E. (2002). The effects of flexible work arrangements on stressors, burnout, and behavioral job outcomes in public accounting. </w:t>
      </w:r>
      <w:r w:rsidRPr="00214675">
        <w:rPr>
          <w:rFonts w:ascii="Times New Roman" w:eastAsia="Times New Roman" w:hAnsi="Times New Roman" w:cs="Times New Roman"/>
          <w:i/>
          <w:iCs/>
          <w:color w:val="222222"/>
          <w:kern w:val="0"/>
          <w:sz w:val="24"/>
          <w:szCs w:val="24"/>
          <w:shd w:val="clear" w:color="auto" w:fill="FFFFFF"/>
          <w:lang w:eastAsia="en-GB"/>
          <w14:ligatures w14:val="none"/>
        </w:rPr>
        <w:t>Behavioral Research in Accounting</w:t>
      </w:r>
      <w:r w:rsidRPr="00214675">
        <w:rPr>
          <w:rFonts w:ascii="Times New Roman" w:eastAsia="Times New Roman" w:hAnsi="Times New Roman" w:cs="Times New Roman"/>
          <w:color w:val="222222"/>
          <w:kern w:val="0"/>
          <w:sz w:val="24"/>
          <w:szCs w:val="24"/>
          <w:shd w:val="clear" w:color="auto" w:fill="FFFFFF"/>
          <w:lang w:eastAsia="en-GB"/>
          <w14:ligatures w14:val="none"/>
        </w:rPr>
        <w:t>, </w:t>
      </w:r>
      <w:r w:rsidRPr="00214675">
        <w:rPr>
          <w:rFonts w:ascii="Times New Roman" w:eastAsia="Times New Roman" w:hAnsi="Times New Roman" w:cs="Times New Roman"/>
          <w:i/>
          <w:iCs/>
          <w:color w:val="222222"/>
          <w:kern w:val="0"/>
          <w:sz w:val="24"/>
          <w:szCs w:val="24"/>
          <w:shd w:val="clear" w:color="auto" w:fill="FFFFFF"/>
          <w:lang w:eastAsia="en-GB"/>
          <w14:ligatures w14:val="none"/>
        </w:rPr>
        <w:t>14</w:t>
      </w:r>
      <w:r w:rsidRPr="00214675">
        <w:rPr>
          <w:rFonts w:ascii="Times New Roman" w:eastAsia="Times New Roman" w:hAnsi="Times New Roman" w:cs="Times New Roman"/>
          <w:color w:val="222222"/>
          <w:kern w:val="0"/>
          <w:sz w:val="24"/>
          <w:szCs w:val="24"/>
          <w:shd w:val="clear" w:color="auto" w:fill="FFFFFF"/>
          <w:lang w:eastAsia="en-GB"/>
          <w14:ligatures w14:val="none"/>
        </w:rPr>
        <w:t>(1), 1-34.</w:t>
      </w:r>
      <w:r w:rsidRPr="00214675">
        <w:rPr>
          <w:rFonts w:ascii="Times New Roman" w:eastAsia="Times New Roman" w:hAnsi="Times New Roman" w:cs="Times New Roman"/>
          <w:kern w:val="0"/>
          <w:sz w:val="24"/>
          <w:szCs w:val="24"/>
          <w:lang w:eastAsia="en-GB"/>
          <w14:ligatures w14:val="none"/>
        </w:rPr>
        <w:t xml:space="preserve"> </w:t>
      </w:r>
      <w:hyperlink r:id="rId15" w:history="1">
        <w:r w:rsidRPr="00214675">
          <w:rPr>
            <w:rFonts w:ascii="Times New Roman" w:eastAsia="Times New Roman" w:hAnsi="Times New Roman" w:cs="Times New Roman"/>
            <w:color w:val="0563C1" w:themeColor="hyperlink"/>
            <w:kern w:val="0"/>
            <w:sz w:val="24"/>
            <w:szCs w:val="24"/>
            <w:u w:val="single"/>
            <w:shd w:val="clear" w:color="auto" w:fill="FFFFFF"/>
            <w:lang w:eastAsia="en-GB"/>
            <w14:ligatures w14:val="none"/>
          </w:rPr>
          <w:t>https://doi.org/10.2308/bria.2002.14.1.1</w:t>
        </w:r>
      </w:hyperlink>
      <w:r w:rsidRPr="00214675">
        <w:rPr>
          <w:rFonts w:ascii="Times New Roman" w:eastAsia="Times New Roman" w:hAnsi="Times New Roman" w:cs="Times New Roman"/>
          <w:color w:val="222222"/>
          <w:kern w:val="0"/>
          <w:sz w:val="24"/>
          <w:szCs w:val="24"/>
          <w:shd w:val="clear" w:color="auto" w:fill="FFFFFF"/>
          <w:lang w:eastAsia="en-GB"/>
          <w14:ligatures w14:val="none"/>
        </w:rPr>
        <w:t xml:space="preserve"> </w:t>
      </w:r>
    </w:p>
    <w:p w14:paraId="62464900" w14:textId="77777777" w:rsidR="00214675" w:rsidRPr="00214675" w:rsidRDefault="00214675" w:rsidP="00214675">
      <w:pPr>
        <w:ind w:hanging="720"/>
        <w:rPr>
          <w:rFonts w:ascii="Times New Roman" w:eastAsia="Calibri" w:hAnsi="Times New Roman" w:cs="Times New Roman"/>
          <w:kern w:val="0"/>
          <w:sz w:val="24"/>
          <w:szCs w:val="24"/>
          <w:u w:val="single"/>
          <w14:ligatures w14:val="none"/>
        </w:rPr>
      </w:pPr>
      <w:r w:rsidRPr="00214675">
        <w:rPr>
          <w:rFonts w:ascii="Times New Roman" w:eastAsia="Times New Roman" w:hAnsi="Times New Roman" w:cs="Times New Roman"/>
          <w:color w:val="222222"/>
          <w:kern w:val="0"/>
          <w:sz w:val="24"/>
          <w:szCs w:val="24"/>
          <w:shd w:val="clear" w:color="auto" w:fill="FFFFFF"/>
          <w:lang w:eastAsia="en-GB"/>
          <w14:ligatures w14:val="none"/>
        </w:rPr>
        <w:t>Anderson, C. (2010). Presenting and evaluating qualitative research. </w:t>
      </w:r>
      <w:r w:rsidRPr="00214675">
        <w:rPr>
          <w:rFonts w:ascii="Times New Roman" w:eastAsia="Times New Roman" w:hAnsi="Times New Roman" w:cs="Times New Roman"/>
          <w:i/>
          <w:iCs/>
          <w:color w:val="222222"/>
          <w:kern w:val="0"/>
          <w:sz w:val="24"/>
          <w:szCs w:val="24"/>
          <w:shd w:val="clear" w:color="auto" w:fill="FFFFFF"/>
          <w:lang w:eastAsia="en-GB"/>
          <w14:ligatures w14:val="none"/>
        </w:rPr>
        <w:t>American journal of pharmaceutical education</w:t>
      </w:r>
      <w:r w:rsidRPr="00214675">
        <w:rPr>
          <w:rFonts w:ascii="Times New Roman" w:eastAsia="Times New Roman" w:hAnsi="Times New Roman" w:cs="Times New Roman"/>
          <w:color w:val="222222"/>
          <w:kern w:val="0"/>
          <w:sz w:val="24"/>
          <w:szCs w:val="24"/>
          <w:shd w:val="clear" w:color="auto" w:fill="FFFFFF"/>
          <w:lang w:eastAsia="en-GB"/>
          <w14:ligatures w14:val="none"/>
        </w:rPr>
        <w:t>, </w:t>
      </w:r>
      <w:r w:rsidRPr="00214675">
        <w:rPr>
          <w:rFonts w:ascii="Times New Roman" w:eastAsia="Times New Roman" w:hAnsi="Times New Roman" w:cs="Times New Roman"/>
          <w:i/>
          <w:iCs/>
          <w:color w:val="222222"/>
          <w:kern w:val="0"/>
          <w:sz w:val="24"/>
          <w:szCs w:val="24"/>
          <w:shd w:val="clear" w:color="auto" w:fill="FFFFFF"/>
          <w:lang w:eastAsia="en-GB"/>
          <w14:ligatures w14:val="none"/>
        </w:rPr>
        <w:t>74</w:t>
      </w:r>
      <w:r w:rsidRPr="00214675">
        <w:rPr>
          <w:rFonts w:ascii="Times New Roman" w:eastAsia="Times New Roman" w:hAnsi="Times New Roman" w:cs="Times New Roman"/>
          <w:color w:val="222222"/>
          <w:kern w:val="0"/>
          <w:sz w:val="24"/>
          <w:szCs w:val="24"/>
          <w:shd w:val="clear" w:color="auto" w:fill="FFFFFF"/>
          <w:lang w:eastAsia="en-GB"/>
          <w14:ligatures w14:val="none"/>
        </w:rPr>
        <w:t>(8).</w:t>
      </w:r>
      <w:r w:rsidRPr="00214675">
        <w:rPr>
          <w:rFonts w:ascii="Times New Roman" w:eastAsia="Times New Roman" w:hAnsi="Times New Roman" w:cs="Times New Roman"/>
          <w:kern w:val="0"/>
          <w:sz w:val="24"/>
          <w:szCs w:val="24"/>
          <w:lang w:eastAsia="en-GB"/>
          <w14:ligatures w14:val="none"/>
        </w:rPr>
        <w:t xml:space="preserve"> </w:t>
      </w:r>
      <w:hyperlink r:id="rId16" w:history="1">
        <w:r w:rsidRPr="00214675">
          <w:rPr>
            <w:rFonts w:ascii="Times New Roman" w:eastAsia="Times New Roman" w:hAnsi="Times New Roman" w:cs="Times New Roman"/>
            <w:color w:val="0563C1" w:themeColor="hyperlink"/>
            <w:kern w:val="0"/>
            <w:sz w:val="24"/>
            <w:szCs w:val="24"/>
            <w:u w:val="single"/>
            <w:shd w:val="clear" w:color="auto" w:fill="FFFFFF"/>
            <w:lang w:eastAsia="en-GB"/>
            <w14:ligatures w14:val="none"/>
          </w:rPr>
          <w:t>https://doi.org/10.5688/aj7408141</w:t>
        </w:r>
      </w:hyperlink>
      <w:r w:rsidRPr="00214675">
        <w:rPr>
          <w:rFonts w:ascii="Times New Roman" w:eastAsia="Times New Roman" w:hAnsi="Times New Roman" w:cs="Times New Roman"/>
          <w:color w:val="222222"/>
          <w:kern w:val="0"/>
          <w:sz w:val="24"/>
          <w:szCs w:val="24"/>
          <w:shd w:val="clear" w:color="auto" w:fill="FFFFFF"/>
          <w:lang w:eastAsia="en-GB"/>
          <w14:ligatures w14:val="none"/>
        </w:rPr>
        <w:t xml:space="preserve"> </w:t>
      </w:r>
    </w:p>
    <w:p w14:paraId="3D6B5FE3" w14:textId="77777777" w:rsidR="00214675" w:rsidRPr="00214675" w:rsidRDefault="00214675" w:rsidP="00214675">
      <w:pPr>
        <w:ind w:hanging="720"/>
        <w:rPr>
          <w:rFonts w:ascii="Times New Roman" w:eastAsia="Calibri" w:hAnsi="Times New Roman" w:cs="Times New Roman"/>
          <w:kern w:val="0"/>
          <w:sz w:val="24"/>
          <w:szCs w:val="24"/>
          <w14:ligatures w14:val="none"/>
        </w:rPr>
      </w:pPr>
      <w:r w:rsidRPr="00214675">
        <w:rPr>
          <w:rFonts w:ascii="Times New Roman" w:eastAsia="Calibri" w:hAnsi="Times New Roman" w:cs="Times New Roman"/>
          <w:kern w:val="0"/>
          <w:sz w:val="24"/>
          <w:szCs w:val="24"/>
          <w14:ligatures w14:val="none"/>
        </w:rPr>
        <w:t xml:space="preserve">Arifin, S., (2018) Ethical considerations in qualitative study. </w:t>
      </w:r>
      <w:r w:rsidRPr="00214675">
        <w:rPr>
          <w:rFonts w:ascii="Times New Roman" w:eastAsia="Calibri" w:hAnsi="Times New Roman" w:cs="Times New Roman"/>
          <w:i/>
          <w:iCs/>
          <w:kern w:val="0"/>
          <w:sz w:val="24"/>
          <w:szCs w:val="24"/>
          <w14:ligatures w14:val="none"/>
        </w:rPr>
        <w:t xml:space="preserve">International Journal of Care Scholars </w:t>
      </w:r>
      <w:r w:rsidRPr="00214675">
        <w:rPr>
          <w:rFonts w:ascii="Times New Roman" w:eastAsia="Calibri" w:hAnsi="Times New Roman" w:cs="Times New Roman"/>
          <w:kern w:val="0"/>
          <w:sz w:val="24"/>
          <w:szCs w:val="24"/>
          <w14:ligatures w14:val="none"/>
        </w:rPr>
        <w:t>1.2 (2018) 30-33</w:t>
      </w:r>
    </w:p>
    <w:p w14:paraId="5B4A6DF7" w14:textId="77777777" w:rsidR="00214675" w:rsidRPr="00214675" w:rsidRDefault="00214675" w:rsidP="00214675">
      <w:pPr>
        <w:ind w:hanging="720"/>
        <w:rPr>
          <w:rFonts w:ascii="Times New Roman" w:eastAsia="Calibri" w:hAnsi="Times New Roman" w:cs="Times New Roman"/>
          <w:i/>
          <w:iCs/>
          <w:kern w:val="0"/>
          <w:sz w:val="24"/>
          <w:szCs w:val="24"/>
          <w14:ligatures w14:val="none"/>
        </w:rPr>
      </w:pPr>
      <w:r w:rsidRPr="00214675">
        <w:rPr>
          <w:rFonts w:ascii="Times New Roman" w:eastAsia="Times New Roman" w:hAnsi="Times New Roman" w:cs="Times New Roman"/>
          <w:color w:val="222222"/>
          <w:kern w:val="0"/>
          <w:sz w:val="24"/>
          <w:szCs w:val="24"/>
          <w:shd w:val="clear" w:color="auto" w:fill="FFFFFF"/>
          <w:lang w:eastAsia="en-GB"/>
          <w14:ligatures w14:val="none"/>
        </w:rPr>
        <w:t>Bakker, A. B., &amp; Demerouti, E. (2008). Towards a model of work engagement. </w:t>
      </w:r>
      <w:r w:rsidRPr="00214675">
        <w:rPr>
          <w:rFonts w:ascii="Times New Roman" w:eastAsia="Times New Roman" w:hAnsi="Times New Roman" w:cs="Times New Roman"/>
          <w:i/>
          <w:iCs/>
          <w:color w:val="222222"/>
          <w:kern w:val="0"/>
          <w:sz w:val="24"/>
          <w:szCs w:val="24"/>
          <w:shd w:val="clear" w:color="auto" w:fill="FFFFFF"/>
          <w:lang w:eastAsia="en-GB"/>
          <w14:ligatures w14:val="none"/>
        </w:rPr>
        <w:t>Career development international</w:t>
      </w:r>
      <w:r w:rsidRPr="00214675">
        <w:rPr>
          <w:rFonts w:ascii="Times New Roman" w:eastAsia="Times New Roman" w:hAnsi="Times New Roman" w:cs="Times New Roman"/>
          <w:color w:val="222222"/>
          <w:kern w:val="0"/>
          <w:sz w:val="24"/>
          <w:szCs w:val="24"/>
          <w:shd w:val="clear" w:color="auto" w:fill="FFFFFF"/>
          <w:lang w:eastAsia="en-GB"/>
          <w14:ligatures w14:val="none"/>
        </w:rPr>
        <w:t>, </w:t>
      </w:r>
      <w:r w:rsidRPr="00214675">
        <w:rPr>
          <w:rFonts w:ascii="Times New Roman" w:eastAsia="Times New Roman" w:hAnsi="Times New Roman" w:cs="Times New Roman"/>
          <w:i/>
          <w:iCs/>
          <w:color w:val="222222"/>
          <w:kern w:val="0"/>
          <w:sz w:val="24"/>
          <w:szCs w:val="24"/>
          <w:shd w:val="clear" w:color="auto" w:fill="FFFFFF"/>
          <w:lang w:eastAsia="en-GB"/>
          <w14:ligatures w14:val="none"/>
        </w:rPr>
        <w:t>13</w:t>
      </w:r>
      <w:r w:rsidRPr="00214675">
        <w:rPr>
          <w:rFonts w:ascii="Times New Roman" w:eastAsia="Times New Roman" w:hAnsi="Times New Roman" w:cs="Times New Roman"/>
          <w:color w:val="222222"/>
          <w:kern w:val="0"/>
          <w:sz w:val="24"/>
          <w:szCs w:val="24"/>
          <w:shd w:val="clear" w:color="auto" w:fill="FFFFFF"/>
          <w:lang w:eastAsia="en-GB"/>
          <w14:ligatures w14:val="none"/>
        </w:rPr>
        <w:t>(3), 209-223.</w:t>
      </w:r>
      <w:r w:rsidRPr="00214675">
        <w:rPr>
          <w:rFonts w:ascii="Times New Roman" w:eastAsia="Times New Roman" w:hAnsi="Times New Roman" w:cs="Times New Roman"/>
          <w:kern w:val="0"/>
          <w:sz w:val="24"/>
          <w:szCs w:val="24"/>
          <w:lang w:eastAsia="en-GB"/>
          <w14:ligatures w14:val="none"/>
        </w:rPr>
        <w:t xml:space="preserve"> </w:t>
      </w:r>
      <w:hyperlink r:id="rId17" w:history="1">
        <w:r w:rsidRPr="00214675">
          <w:rPr>
            <w:rFonts w:ascii="Times New Roman" w:eastAsia="Times New Roman" w:hAnsi="Times New Roman" w:cs="Times New Roman"/>
            <w:color w:val="0563C1" w:themeColor="hyperlink"/>
            <w:kern w:val="0"/>
            <w:sz w:val="24"/>
            <w:szCs w:val="24"/>
            <w:u w:val="single"/>
            <w:shd w:val="clear" w:color="auto" w:fill="FFFFFF"/>
            <w:lang w:eastAsia="en-GB"/>
            <w14:ligatures w14:val="none"/>
          </w:rPr>
          <w:t>https://www.emerald.com/insight/content/doi/10.1108/13620430810870476/full/pdf?title=towards-a-model-of-work-engagement</w:t>
        </w:r>
      </w:hyperlink>
      <w:r w:rsidRPr="00214675">
        <w:rPr>
          <w:rFonts w:ascii="Times New Roman" w:eastAsia="Times New Roman" w:hAnsi="Times New Roman" w:cs="Times New Roman"/>
          <w:color w:val="222222"/>
          <w:kern w:val="0"/>
          <w:sz w:val="24"/>
          <w:szCs w:val="24"/>
          <w:shd w:val="clear" w:color="auto" w:fill="FFFFFF"/>
          <w:lang w:eastAsia="en-GB"/>
          <w14:ligatures w14:val="none"/>
        </w:rPr>
        <w:t xml:space="preserve"> </w:t>
      </w:r>
    </w:p>
    <w:p w14:paraId="51698927" w14:textId="77777777" w:rsidR="00214675" w:rsidRPr="00214675" w:rsidRDefault="00214675" w:rsidP="00214675">
      <w:pPr>
        <w:ind w:hanging="720"/>
        <w:rPr>
          <w:rFonts w:ascii="Times New Roman" w:eastAsia="Calibri" w:hAnsi="Times New Roman" w:cs="Times New Roman"/>
          <w:kern w:val="0"/>
          <w:sz w:val="24"/>
          <w:szCs w:val="24"/>
          <w14:ligatures w14:val="none"/>
        </w:rPr>
      </w:pPr>
      <w:r w:rsidRPr="00214675">
        <w:rPr>
          <w:rFonts w:ascii="Times New Roman" w:eastAsia="Calibri" w:hAnsi="Times New Roman" w:cs="Times New Roman"/>
          <w:kern w:val="0"/>
          <w:sz w:val="24"/>
          <w:szCs w:val="24"/>
          <w14:ligatures w14:val="none"/>
        </w:rPr>
        <w:t xml:space="preserve">Bannock, G., Baxter, R., and Davis, E. (1989) </w:t>
      </w:r>
      <w:r w:rsidRPr="00214675">
        <w:rPr>
          <w:rFonts w:ascii="Times New Roman" w:eastAsia="Calibri" w:hAnsi="Times New Roman" w:cs="Times New Roman"/>
          <w:i/>
          <w:iCs/>
          <w:kern w:val="0"/>
          <w:sz w:val="24"/>
          <w:szCs w:val="24"/>
          <w14:ligatures w14:val="none"/>
        </w:rPr>
        <w:t>Dictionary of Economics</w:t>
      </w:r>
      <w:r w:rsidRPr="00214675">
        <w:rPr>
          <w:rFonts w:ascii="Times New Roman" w:eastAsia="Calibri" w:hAnsi="Times New Roman" w:cs="Times New Roman"/>
          <w:kern w:val="0"/>
          <w:sz w:val="24"/>
          <w:szCs w:val="24"/>
          <w14:ligatures w14:val="none"/>
        </w:rPr>
        <w:t>, Hutchinson Business in association with The Economist Books, London.</w:t>
      </w:r>
    </w:p>
    <w:p w14:paraId="58BF70A3" w14:textId="77777777" w:rsidR="00214675" w:rsidRPr="00214675" w:rsidRDefault="00214675" w:rsidP="00214675">
      <w:pPr>
        <w:ind w:hanging="720"/>
        <w:rPr>
          <w:rFonts w:ascii="Times New Roman" w:eastAsia="Calibri" w:hAnsi="Times New Roman" w:cs="Times New Roman"/>
          <w:color w:val="222222"/>
          <w:kern w:val="0"/>
          <w:sz w:val="24"/>
          <w:szCs w:val="24"/>
          <w:shd w:val="clear" w:color="auto" w:fill="FFFFFF"/>
          <w14:ligatures w14:val="none"/>
        </w:rPr>
      </w:pPr>
      <w:r w:rsidRPr="00214675">
        <w:rPr>
          <w:rFonts w:ascii="Times New Roman" w:eastAsia="Calibri" w:hAnsi="Times New Roman" w:cs="Times New Roman"/>
          <w:color w:val="222222"/>
          <w:kern w:val="0"/>
          <w:sz w:val="24"/>
          <w:szCs w:val="24"/>
          <w:shd w:val="clear" w:color="auto" w:fill="FFFFFF"/>
          <w14:ligatures w14:val="none"/>
        </w:rPr>
        <w:t>Barnes, M. C., Gunnell, D., Davies, R., Hawton, K., Kapur, N., Potokar, J., &amp; Donovan, J. L. (2016). Understanding vulnerability to self-harm in times of economic hardship and austerity: a qualitative study. </w:t>
      </w:r>
      <w:r w:rsidRPr="00214675">
        <w:rPr>
          <w:rFonts w:ascii="Times New Roman" w:eastAsia="Calibri" w:hAnsi="Times New Roman" w:cs="Times New Roman"/>
          <w:i/>
          <w:iCs/>
          <w:color w:val="222222"/>
          <w:kern w:val="0"/>
          <w:sz w:val="24"/>
          <w:szCs w:val="24"/>
          <w:shd w:val="clear" w:color="auto" w:fill="FFFFFF"/>
          <w14:ligatures w14:val="none"/>
        </w:rPr>
        <w:t>BMJ open</w:t>
      </w:r>
      <w:r w:rsidRPr="00214675">
        <w:rPr>
          <w:rFonts w:ascii="Times New Roman" w:eastAsia="Calibri" w:hAnsi="Times New Roman" w:cs="Times New Roman"/>
          <w:color w:val="222222"/>
          <w:kern w:val="0"/>
          <w:sz w:val="24"/>
          <w:szCs w:val="24"/>
          <w:shd w:val="clear" w:color="auto" w:fill="FFFFFF"/>
          <w14:ligatures w14:val="none"/>
        </w:rPr>
        <w:t>, </w:t>
      </w:r>
      <w:r w:rsidRPr="00214675">
        <w:rPr>
          <w:rFonts w:ascii="Times New Roman" w:eastAsia="Calibri" w:hAnsi="Times New Roman" w:cs="Times New Roman"/>
          <w:i/>
          <w:iCs/>
          <w:color w:val="222222"/>
          <w:kern w:val="0"/>
          <w:sz w:val="24"/>
          <w:szCs w:val="24"/>
          <w:shd w:val="clear" w:color="auto" w:fill="FFFFFF"/>
          <w14:ligatures w14:val="none"/>
        </w:rPr>
        <w:t>6</w:t>
      </w:r>
      <w:r w:rsidRPr="00214675">
        <w:rPr>
          <w:rFonts w:ascii="Times New Roman" w:eastAsia="Calibri" w:hAnsi="Times New Roman" w:cs="Times New Roman"/>
          <w:color w:val="222222"/>
          <w:kern w:val="0"/>
          <w:sz w:val="24"/>
          <w:szCs w:val="24"/>
          <w:shd w:val="clear" w:color="auto" w:fill="FFFFFF"/>
          <w14:ligatures w14:val="none"/>
        </w:rPr>
        <w:t>(2), e010131.</w:t>
      </w:r>
      <w:r w:rsidRPr="00214675">
        <w:rPr>
          <w:rFonts w:ascii="Times New Roman" w:eastAsia="Calibri" w:hAnsi="Times New Roman" w:cs="Times New Roman"/>
          <w:kern w:val="0"/>
          <w:sz w:val="24"/>
          <w:szCs w:val="24"/>
          <w14:ligatures w14:val="none"/>
        </w:rPr>
        <w:t xml:space="preserve"> </w:t>
      </w:r>
      <w:hyperlink r:id="rId18" w:history="1">
        <w:r w:rsidRPr="00214675">
          <w:rPr>
            <w:rFonts w:ascii="Times New Roman" w:eastAsia="Calibri" w:hAnsi="Times New Roman" w:cs="Times New Roman"/>
            <w:color w:val="0563C1"/>
            <w:kern w:val="0"/>
            <w:sz w:val="24"/>
            <w:szCs w:val="24"/>
            <w:u w:val="single"/>
            <w:shd w:val="clear" w:color="auto" w:fill="FFFFFF"/>
            <w14:ligatures w14:val="none"/>
          </w:rPr>
          <w:t>http://dx.doi.org/10.1136/bmjopen-2015-010131</w:t>
        </w:r>
      </w:hyperlink>
      <w:r w:rsidRPr="00214675">
        <w:rPr>
          <w:rFonts w:ascii="Times New Roman" w:eastAsia="Calibri" w:hAnsi="Times New Roman" w:cs="Times New Roman"/>
          <w:color w:val="222222"/>
          <w:kern w:val="0"/>
          <w:sz w:val="24"/>
          <w:szCs w:val="24"/>
          <w:shd w:val="clear" w:color="auto" w:fill="FFFFFF"/>
          <w14:ligatures w14:val="none"/>
        </w:rPr>
        <w:t xml:space="preserve"> </w:t>
      </w:r>
    </w:p>
    <w:p w14:paraId="43510464" w14:textId="77777777" w:rsidR="00214675" w:rsidRPr="00214675" w:rsidRDefault="00214675" w:rsidP="00214675">
      <w:pPr>
        <w:ind w:hanging="720"/>
        <w:rPr>
          <w:rFonts w:ascii="Times New Roman" w:eastAsia="Calibri" w:hAnsi="Times New Roman" w:cs="Times New Roman"/>
          <w:kern w:val="0"/>
          <w:sz w:val="24"/>
          <w:szCs w:val="24"/>
          <w14:ligatures w14:val="none"/>
        </w:rPr>
      </w:pPr>
      <w:r w:rsidRPr="00214675">
        <w:rPr>
          <w:rFonts w:ascii="Times New Roman" w:eastAsia="Calibri" w:hAnsi="Times New Roman" w:cs="Times New Roman"/>
          <w:kern w:val="0"/>
          <w:sz w:val="24"/>
          <w:szCs w:val="24"/>
          <w14:ligatures w14:val="none"/>
        </w:rPr>
        <w:t>Berg, P., Kossek, E. E., Misra, K., &amp; Belman, D. (2014). Work-life flexibility policies: Do unions affect employee access and use?. </w:t>
      </w:r>
      <w:r w:rsidRPr="00214675">
        <w:rPr>
          <w:rFonts w:ascii="Times New Roman" w:eastAsia="Calibri" w:hAnsi="Times New Roman" w:cs="Times New Roman"/>
          <w:i/>
          <w:iCs/>
          <w:kern w:val="0"/>
          <w:sz w:val="24"/>
          <w:szCs w:val="24"/>
          <w14:ligatures w14:val="none"/>
        </w:rPr>
        <w:t>ILR Review</w:t>
      </w:r>
      <w:r w:rsidRPr="00214675">
        <w:rPr>
          <w:rFonts w:ascii="Times New Roman" w:eastAsia="Calibri" w:hAnsi="Times New Roman" w:cs="Times New Roman"/>
          <w:kern w:val="0"/>
          <w:sz w:val="24"/>
          <w:szCs w:val="24"/>
          <w14:ligatures w14:val="none"/>
        </w:rPr>
        <w:t>, </w:t>
      </w:r>
      <w:r w:rsidRPr="00214675">
        <w:rPr>
          <w:rFonts w:ascii="Times New Roman" w:eastAsia="Calibri" w:hAnsi="Times New Roman" w:cs="Times New Roman"/>
          <w:i/>
          <w:iCs/>
          <w:kern w:val="0"/>
          <w:sz w:val="24"/>
          <w:szCs w:val="24"/>
          <w14:ligatures w14:val="none"/>
        </w:rPr>
        <w:t>67</w:t>
      </w:r>
      <w:r w:rsidRPr="00214675">
        <w:rPr>
          <w:rFonts w:ascii="Times New Roman" w:eastAsia="Calibri" w:hAnsi="Times New Roman" w:cs="Times New Roman"/>
          <w:kern w:val="0"/>
          <w:sz w:val="24"/>
          <w:szCs w:val="24"/>
          <w14:ligatures w14:val="none"/>
        </w:rPr>
        <w:t>(1), 111-137.</w:t>
      </w:r>
      <w:r w:rsidRPr="00214675">
        <w:rPr>
          <w:rFonts w:ascii="Times New Roman" w:eastAsia="Times New Roman" w:hAnsi="Times New Roman" w:cs="Times New Roman"/>
          <w:kern w:val="0"/>
          <w:sz w:val="24"/>
          <w:szCs w:val="24"/>
          <w:lang w:eastAsia="en-GB"/>
          <w14:ligatures w14:val="none"/>
        </w:rPr>
        <w:t xml:space="preserve"> </w:t>
      </w:r>
      <w:hyperlink r:id="rId19" w:history="1">
        <w:r w:rsidRPr="00214675">
          <w:rPr>
            <w:rFonts w:ascii="Times New Roman" w:eastAsia="Calibri" w:hAnsi="Times New Roman" w:cs="Times New Roman"/>
            <w:color w:val="0563C1" w:themeColor="hyperlink"/>
            <w:kern w:val="0"/>
            <w:sz w:val="24"/>
            <w:szCs w:val="24"/>
            <w:u w:val="single"/>
            <w14:ligatures w14:val="none"/>
          </w:rPr>
          <w:t>https://doi.org/10.1177/001979391406700105</w:t>
        </w:r>
      </w:hyperlink>
      <w:r w:rsidRPr="00214675">
        <w:rPr>
          <w:rFonts w:ascii="Times New Roman" w:eastAsia="Calibri" w:hAnsi="Times New Roman" w:cs="Times New Roman"/>
          <w:kern w:val="0"/>
          <w:sz w:val="24"/>
          <w:szCs w:val="24"/>
          <w14:ligatures w14:val="none"/>
        </w:rPr>
        <w:t xml:space="preserve"> </w:t>
      </w:r>
    </w:p>
    <w:p w14:paraId="16224EBE" w14:textId="77777777" w:rsidR="00214675" w:rsidRPr="00214675" w:rsidRDefault="00214675" w:rsidP="00214675">
      <w:pPr>
        <w:ind w:hanging="720"/>
        <w:rPr>
          <w:rFonts w:ascii="Times New Roman" w:eastAsia="Calibri" w:hAnsi="Times New Roman" w:cs="Times New Roman"/>
          <w:color w:val="538135"/>
          <w:kern w:val="0"/>
          <w:sz w:val="24"/>
          <w:szCs w:val="24"/>
          <w14:ligatures w14:val="none"/>
        </w:rPr>
      </w:pPr>
      <w:r w:rsidRPr="00214675">
        <w:rPr>
          <w:rFonts w:ascii="Times New Roman" w:eastAsia="Calibri" w:hAnsi="Times New Roman" w:cs="Times New Roman"/>
          <w:color w:val="222222"/>
          <w:kern w:val="0"/>
          <w:sz w:val="24"/>
          <w:szCs w:val="24"/>
          <w:shd w:val="clear" w:color="auto" w:fill="FFFFFF"/>
          <w14:ligatures w14:val="none"/>
        </w:rPr>
        <w:t>Berthoud, R., &amp; Kempson, E. (1992). </w:t>
      </w:r>
      <w:r w:rsidRPr="00214675">
        <w:rPr>
          <w:rFonts w:ascii="Times New Roman" w:eastAsia="Calibri" w:hAnsi="Times New Roman" w:cs="Times New Roman"/>
          <w:i/>
          <w:iCs/>
          <w:color w:val="222222"/>
          <w:kern w:val="0"/>
          <w:sz w:val="24"/>
          <w:szCs w:val="24"/>
          <w:shd w:val="clear" w:color="auto" w:fill="FFFFFF"/>
          <w14:ligatures w14:val="none"/>
        </w:rPr>
        <w:t>Credit and debt: the PSI report</w:t>
      </w:r>
      <w:r w:rsidRPr="00214675">
        <w:rPr>
          <w:rFonts w:ascii="Times New Roman" w:eastAsia="Calibri" w:hAnsi="Times New Roman" w:cs="Times New Roman"/>
          <w:color w:val="222222"/>
          <w:kern w:val="0"/>
          <w:sz w:val="24"/>
          <w:szCs w:val="24"/>
          <w:shd w:val="clear" w:color="auto" w:fill="FFFFFF"/>
          <w14:ligatures w14:val="none"/>
        </w:rPr>
        <w:t> (No. 728). Policy Studies Institute.</w:t>
      </w:r>
    </w:p>
    <w:p w14:paraId="3D337D68" w14:textId="77777777" w:rsidR="00214675" w:rsidRPr="00214675" w:rsidRDefault="00214675" w:rsidP="00214675">
      <w:pPr>
        <w:ind w:hanging="720"/>
        <w:rPr>
          <w:rFonts w:ascii="Times New Roman" w:eastAsia="Calibri" w:hAnsi="Times New Roman" w:cs="Times New Roman"/>
          <w:color w:val="000000"/>
          <w:kern w:val="0"/>
          <w:sz w:val="24"/>
          <w:szCs w:val="24"/>
          <w14:ligatures w14:val="none"/>
        </w:rPr>
      </w:pPr>
      <w:r w:rsidRPr="00214675">
        <w:rPr>
          <w:rFonts w:ascii="Times New Roman" w:eastAsia="Calibri" w:hAnsi="Times New Roman" w:cs="Times New Roman"/>
          <w:color w:val="000000"/>
          <w:kern w:val="0"/>
          <w:sz w:val="24"/>
          <w:szCs w:val="24"/>
          <w14:ligatures w14:val="none"/>
        </w:rPr>
        <w:t>Betti, G., Dourmashkin, N., Rossi, M. C., Verma, V., &amp; Yin, Y. (2001). Study of the Problem of Consumer Indebtedness: Statistical Aspects Contract no: B5-1000/00/000197 Final report.</w:t>
      </w:r>
    </w:p>
    <w:p w14:paraId="7B5EC2F6" w14:textId="77777777" w:rsidR="00214675" w:rsidRPr="00214675" w:rsidRDefault="00214675" w:rsidP="00214675">
      <w:pPr>
        <w:ind w:hanging="720"/>
        <w:rPr>
          <w:rFonts w:ascii="Times New Roman" w:eastAsia="Calibri" w:hAnsi="Times New Roman" w:cs="Times New Roman"/>
          <w:color w:val="000000"/>
          <w:kern w:val="0"/>
          <w:sz w:val="24"/>
          <w:szCs w:val="24"/>
          <w14:ligatures w14:val="none"/>
        </w:rPr>
      </w:pPr>
      <w:r w:rsidRPr="00214675">
        <w:rPr>
          <w:rFonts w:ascii="Times New Roman" w:eastAsia="Calibri" w:hAnsi="Times New Roman" w:cs="Times New Roman"/>
          <w:color w:val="000000"/>
          <w:kern w:val="0"/>
          <w:sz w:val="24"/>
          <w:szCs w:val="24"/>
          <w:lang w:val="en-US"/>
          <w14:ligatures w14:val="none"/>
        </w:rPr>
        <w:t xml:space="preserve">Braun, V., &amp; Clarke, V. (2006). Using thematic analysis in psychology. </w:t>
      </w:r>
      <w:r w:rsidRPr="00214675">
        <w:rPr>
          <w:rFonts w:ascii="Times New Roman" w:eastAsia="Calibri" w:hAnsi="Times New Roman" w:cs="Times New Roman"/>
          <w:i/>
          <w:iCs/>
          <w:color w:val="000000"/>
          <w:kern w:val="0"/>
          <w:sz w:val="24"/>
          <w:szCs w:val="24"/>
          <w:lang w:val="en-US"/>
          <w14:ligatures w14:val="none"/>
        </w:rPr>
        <w:t>Qualitative research in psychology, 3</w:t>
      </w:r>
      <w:r w:rsidRPr="00214675">
        <w:rPr>
          <w:rFonts w:ascii="Times New Roman" w:eastAsia="Calibri" w:hAnsi="Times New Roman" w:cs="Times New Roman"/>
          <w:color w:val="000000"/>
          <w:kern w:val="0"/>
          <w:sz w:val="24"/>
          <w:szCs w:val="24"/>
          <w:lang w:val="en-US"/>
          <w14:ligatures w14:val="none"/>
        </w:rPr>
        <w:t>(2), 77-101</w:t>
      </w:r>
    </w:p>
    <w:p w14:paraId="7D6A62CE" w14:textId="77777777" w:rsidR="00214675" w:rsidRPr="00214675" w:rsidRDefault="00214675" w:rsidP="00214675">
      <w:pPr>
        <w:ind w:hanging="720"/>
        <w:rPr>
          <w:rFonts w:ascii="Times New Roman" w:eastAsia="Times New Roman" w:hAnsi="Times New Roman" w:cs="Times New Roman"/>
          <w:color w:val="222222"/>
          <w:kern w:val="0"/>
          <w:sz w:val="24"/>
          <w:szCs w:val="24"/>
          <w:shd w:val="clear" w:color="auto" w:fill="FFFFFF"/>
          <w:lang w:eastAsia="en-GB"/>
          <w14:ligatures w14:val="none"/>
        </w:rPr>
      </w:pPr>
      <w:r w:rsidRPr="00214675">
        <w:rPr>
          <w:rFonts w:ascii="Times New Roman" w:eastAsia="Times New Roman" w:hAnsi="Times New Roman" w:cs="Times New Roman"/>
          <w:color w:val="222222"/>
          <w:kern w:val="0"/>
          <w:sz w:val="24"/>
          <w:szCs w:val="24"/>
          <w:shd w:val="clear" w:color="auto" w:fill="FFFFFF"/>
          <w:lang w:eastAsia="en-GB"/>
          <w14:ligatures w14:val="none"/>
        </w:rPr>
        <w:t>Brief, A. P., &amp; Weiss, H. M. (2002). Organizational behavior: Affect in the workplace. </w:t>
      </w:r>
      <w:r w:rsidRPr="00214675">
        <w:rPr>
          <w:rFonts w:ascii="Times New Roman" w:eastAsia="Times New Roman" w:hAnsi="Times New Roman" w:cs="Times New Roman"/>
          <w:i/>
          <w:iCs/>
          <w:color w:val="222222"/>
          <w:kern w:val="0"/>
          <w:sz w:val="24"/>
          <w:szCs w:val="24"/>
          <w:shd w:val="clear" w:color="auto" w:fill="FFFFFF"/>
          <w:lang w:eastAsia="en-GB"/>
          <w14:ligatures w14:val="none"/>
        </w:rPr>
        <w:t>Annual review of psychology</w:t>
      </w:r>
      <w:r w:rsidRPr="00214675">
        <w:rPr>
          <w:rFonts w:ascii="Times New Roman" w:eastAsia="Times New Roman" w:hAnsi="Times New Roman" w:cs="Times New Roman"/>
          <w:color w:val="222222"/>
          <w:kern w:val="0"/>
          <w:sz w:val="24"/>
          <w:szCs w:val="24"/>
          <w:shd w:val="clear" w:color="auto" w:fill="FFFFFF"/>
          <w:lang w:eastAsia="en-GB"/>
          <w14:ligatures w14:val="none"/>
        </w:rPr>
        <w:t>, </w:t>
      </w:r>
      <w:r w:rsidRPr="00214675">
        <w:rPr>
          <w:rFonts w:ascii="Times New Roman" w:eastAsia="Times New Roman" w:hAnsi="Times New Roman" w:cs="Times New Roman"/>
          <w:i/>
          <w:iCs/>
          <w:color w:val="222222"/>
          <w:kern w:val="0"/>
          <w:sz w:val="24"/>
          <w:szCs w:val="24"/>
          <w:shd w:val="clear" w:color="auto" w:fill="FFFFFF"/>
          <w:lang w:eastAsia="en-GB"/>
          <w14:ligatures w14:val="none"/>
        </w:rPr>
        <w:t>53</w:t>
      </w:r>
      <w:r w:rsidRPr="00214675">
        <w:rPr>
          <w:rFonts w:ascii="Times New Roman" w:eastAsia="Times New Roman" w:hAnsi="Times New Roman" w:cs="Times New Roman"/>
          <w:color w:val="222222"/>
          <w:kern w:val="0"/>
          <w:sz w:val="24"/>
          <w:szCs w:val="24"/>
          <w:shd w:val="clear" w:color="auto" w:fill="FFFFFF"/>
          <w:lang w:eastAsia="en-GB"/>
          <w14:ligatures w14:val="none"/>
        </w:rPr>
        <w:t>(1), 279-307.</w:t>
      </w:r>
      <w:r w:rsidRPr="00214675">
        <w:rPr>
          <w:rFonts w:ascii="Times New Roman" w:eastAsia="Times New Roman" w:hAnsi="Times New Roman" w:cs="Times New Roman"/>
          <w:kern w:val="0"/>
          <w:sz w:val="24"/>
          <w:szCs w:val="24"/>
          <w:lang w:eastAsia="en-GB"/>
          <w14:ligatures w14:val="none"/>
        </w:rPr>
        <w:t xml:space="preserve"> </w:t>
      </w:r>
      <w:hyperlink r:id="rId20" w:history="1">
        <w:r w:rsidRPr="00214675">
          <w:rPr>
            <w:rFonts w:ascii="Times New Roman" w:eastAsia="Times New Roman" w:hAnsi="Times New Roman" w:cs="Times New Roman"/>
            <w:color w:val="0563C1" w:themeColor="hyperlink"/>
            <w:kern w:val="0"/>
            <w:sz w:val="24"/>
            <w:szCs w:val="24"/>
            <w:u w:val="single"/>
            <w:shd w:val="clear" w:color="auto" w:fill="FFFFFF"/>
            <w:lang w:eastAsia="en-GB"/>
            <w14:ligatures w14:val="none"/>
          </w:rPr>
          <w:t>https://www.annualreviews.org/doi/pdf/10.1146/annurev.psych.53.100901.135156</w:t>
        </w:r>
      </w:hyperlink>
      <w:r w:rsidRPr="00214675">
        <w:rPr>
          <w:rFonts w:ascii="Times New Roman" w:eastAsia="Times New Roman" w:hAnsi="Times New Roman" w:cs="Times New Roman"/>
          <w:color w:val="222222"/>
          <w:kern w:val="0"/>
          <w:sz w:val="24"/>
          <w:szCs w:val="24"/>
          <w:shd w:val="clear" w:color="auto" w:fill="FFFFFF"/>
          <w:lang w:eastAsia="en-GB"/>
          <w14:ligatures w14:val="none"/>
        </w:rPr>
        <w:t xml:space="preserve"> </w:t>
      </w:r>
    </w:p>
    <w:p w14:paraId="755D7A62" w14:textId="77777777" w:rsidR="00214675" w:rsidRPr="00214675" w:rsidRDefault="00214675" w:rsidP="00214675">
      <w:pPr>
        <w:ind w:hanging="720"/>
        <w:rPr>
          <w:rFonts w:ascii="Times New Roman" w:eastAsia="Times New Roman" w:hAnsi="Times New Roman" w:cs="Times New Roman"/>
          <w:color w:val="222222"/>
          <w:kern w:val="0"/>
          <w:sz w:val="24"/>
          <w:szCs w:val="24"/>
          <w:shd w:val="clear" w:color="auto" w:fill="FFFFFF"/>
          <w:lang w:eastAsia="en-GB"/>
          <w14:ligatures w14:val="none"/>
        </w:rPr>
      </w:pPr>
      <w:r w:rsidRPr="00214675">
        <w:rPr>
          <w:rFonts w:ascii="Times New Roman" w:eastAsia="Times New Roman" w:hAnsi="Times New Roman" w:cs="Times New Roman"/>
          <w:color w:val="222222"/>
          <w:kern w:val="0"/>
          <w:sz w:val="24"/>
          <w:szCs w:val="24"/>
          <w:shd w:val="clear" w:color="auto" w:fill="FFFFFF"/>
          <w:lang w:eastAsia="en-GB"/>
          <w14:ligatures w14:val="none"/>
        </w:rPr>
        <w:t>Briskin, A. (1998). </w:t>
      </w:r>
      <w:r w:rsidRPr="00214675">
        <w:rPr>
          <w:rFonts w:ascii="Times New Roman" w:eastAsia="Times New Roman" w:hAnsi="Times New Roman" w:cs="Times New Roman"/>
          <w:i/>
          <w:iCs/>
          <w:color w:val="222222"/>
          <w:kern w:val="0"/>
          <w:sz w:val="24"/>
          <w:szCs w:val="24"/>
          <w:shd w:val="clear" w:color="auto" w:fill="FFFFFF"/>
          <w:lang w:eastAsia="en-GB"/>
          <w14:ligatures w14:val="none"/>
        </w:rPr>
        <w:t>Stirring of Soul in the Workplace</w:t>
      </w:r>
      <w:r w:rsidRPr="00214675">
        <w:rPr>
          <w:rFonts w:ascii="Times New Roman" w:eastAsia="Times New Roman" w:hAnsi="Times New Roman" w:cs="Times New Roman"/>
          <w:color w:val="222222"/>
          <w:kern w:val="0"/>
          <w:sz w:val="24"/>
          <w:szCs w:val="24"/>
          <w:shd w:val="clear" w:color="auto" w:fill="FFFFFF"/>
          <w:lang w:eastAsia="en-GB"/>
          <w14:ligatures w14:val="none"/>
        </w:rPr>
        <w:t>. Berrett-Koehler Publishers.</w:t>
      </w:r>
    </w:p>
    <w:p w14:paraId="1E2D040E" w14:textId="77777777" w:rsidR="00214675" w:rsidRPr="00214675" w:rsidRDefault="00214675" w:rsidP="00214675">
      <w:pPr>
        <w:spacing w:line="360" w:lineRule="auto"/>
        <w:ind w:hanging="720"/>
        <w:rPr>
          <w:rFonts w:ascii="Times New Roman" w:eastAsia="Calibri" w:hAnsi="Times New Roman" w:cs="Times New Roman"/>
          <w:i/>
          <w:iCs/>
          <w:color w:val="FF0000"/>
          <w:kern w:val="0"/>
          <w:sz w:val="24"/>
          <w:szCs w:val="24"/>
          <w:lang w:val="en-US"/>
          <w14:ligatures w14:val="none"/>
        </w:rPr>
      </w:pPr>
      <w:r w:rsidRPr="00214675">
        <w:rPr>
          <w:rFonts w:ascii="Times New Roman" w:eastAsia="Calibri" w:hAnsi="Times New Roman" w:cs="Times New Roman"/>
          <w:kern w:val="0"/>
          <w:sz w:val="24"/>
          <w:szCs w:val="24"/>
          <w:lang w:val="en-US"/>
          <w14:ligatures w14:val="none"/>
        </w:rPr>
        <w:t xml:space="preserve">British Psychological Society. (2018). </w:t>
      </w:r>
      <w:r w:rsidRPr="00214675">
        <w:rPr>
          <w:rFonts w:ascii="Times New Roman" w:eastAsia="Calibri" w:hAnsi="Times New Roman" w:cs="Times New Roman"/>
          <w:i/>
          <w:iCs/>
          <w:kern w:val="0"/>
          <w:sz w:val="24"/>
          <w:szCs w:val="24"/>
          <w:lang w:val="en-US"/>
          <w14:ligatures w14:val="none"/>
        </w:rPr>
        <w:t xml:space="preserve">BPS Code of Human Research Ethics </w:t>
      </w:r>
      <w:hyperlink r:id="rId21" w:history="1">
        <w:r w:rsidRPr="00214675">
          <w:rPr>
            <w:rFonts w:ascii="Times New Roman" w:eastAsia="Calibri" w:hAnsi="Times New Roman" w:cs="Times New Roman"/>
            <w:i/>
            <w:iCs/>
            <w:color w:val="0563C1"/>
            <w:kern w:val="0"/>
            <w:sz w:val="24"/>
            <w:szCs w:val="24"/>
            <w:u w:val="single"/>
            <w:lang w:val="en-US"/>
            <w14:ligatures w14:val="none"/>
          </w:rPr>
          <w:t>https://www.bps.org.uk/sites/bps.org.uk/files/Policy%20-%20Files/BPS%20Code%20of%20Ethics%20and%20Conduct%20%28Updated%20July%202018%29.pdf</w:t>
        </w:r>
      </w:hyperlink>
      <w:r w:rsidRPr="00214675">
        <w:rPr>
          <w:rFonts w:ascii="Times New Roman" w:eastAsia="Calibri" w:hAnsi="Times New Roman" w:cs="Times New Roman"/>
          <w:i/>
          <w:iCs/>
          <w:color w:val="FF0000"/>
          <w:kern w:val="0"/>
          <w:sz w:val="24"/>
          <w:szCs w:val="24"/>
          <w:lang w:val="en-US"/>
          <w14:ligatures w14:val="none"/>
        </w:rPr>
        <w:t xml:space="preserve"> </w:t>
      </w:r>
    </w:p>
    <w:p w14:paraId="400149B4" w14:textId="77777777" w:rsidR="00214675" w:rsidRPr="00214675" w:rsidRDefault="00214675" w:rsidP="00214675">
      <w:pPr>
        <w:spacing w:line="360" w:lineRule="auto"/>
        <w:ind w:hanging="720"/>
        <w:rPr>
          <w:rFonts w:ascii="Times New Roman" w:eastAsia="Calibri" w:hAnsi="Times New Roman" w:cs="Times New Roman"/>
          <w:color w:val="FF0000"/>
          <w:kern w:val="0"/>
          <w:sz w:val="24"/>
          <w:szCs w:val="24"/>
          <w:lang w:val="en-US"/>
          <w14:ligatures w14:val="none"/>
        </w:rPr>
      </w:pPr>
      <w:r w:rsidRPr="00214675">
        <w:rPr>
          <w:rFonts w:ascii="Times New Roman" w:eastAsia="Calibri" w:hAnsi="Times New Roman" w:cs="Times New Roman"/>
          <w:kern w:val="0"/>
          <w:sz w:val="24"/>
          <w:szCs w:val="24"/>
          <w:lang w:val="en-US"/>
          <w14:ligatures w14:val="none"/>
        </w:rPr>
        <w:t xml:space="preserve">  British Psychological Society. (2021). </w:t>
      </w:r>
      <w:r w:rsidRPr="00214675">
        <w:rPr>
          <w:rFonts w:ascii="Times New Roman" w:eastAsia="Calibri" w:hAnsi="Times New Roman" w:cs="Times New Roman"/>
          <w:i/>
          <w:iCs/>
          <w:kern w:val="0"/>
          <w:sz w:val="24"/>
          <w:szCs w:val="24"/>
          <w:lang w:val="en-US"/>
          <w14:ligatures w14:val="none"/>
        </w:rPr>
        <w:t>BPS Code of Human Research Ethics</w:t>
      </w:r>
      <w:r w:rsidRPr="00214675">
        <w:rPr>
          <w:rFonts w:ascii="Times New Roman" w:eastAsia="Calibri" w:hAnsi="Times New Roman" w:cs="Times New Roman"/>
          <w:kern w:val="0"/>
          <w:sz w:val="24"/>
          <w:szCs w:val="24"/>
          <w:lang w:val="en-US"/>
          <w14:ligatures w14:val="none"/>
        </w:rPr>
        <w:t xml:space="preserve"> </w:t>
      </w:r>
      <w:hyperlink r:id="rId22" w:history="1">
        <w:r w:rsidRPr="00214675">
          <w:rPr>
            <w:rFonts w:ascii="Times New Roman" w:eastAsia="Calibri" w:hAnsi="Times New Roman" w:cs="Times New Roman"/>
            <w:color w:val="0563C1"/>
            <w:kern w:val="0"/>
            <w:sz w:val="24"/>
            <w:szCs w:val="24"/>
            <w:u w:val="single"/>
            <w:lang w:val="en-US"/>
            <w14:ligatures w14:val="none"/>
          </w:rPr>
          <w:t>https://www.bps.org.uk/sites/www.bps.org.uk/files/Policy/Policy%20-%20Files/BPS%20Code%20of%20Human%20Research%20Ethics.pdf</w:t>
        </w:r>
      </w:hyperlink>
      <w:r w:rsidRPr="00214675">
        <w:rPr>
          <w:rFonts w:ascii="Times New Roman" w:eastAsia="Calibri" w:hAnsi="Times New Roman" w:cs="Times New Roman"/>
          <w:color w:val="FF0000"/>
          <w:kern w:val="0"/>
          <w:sz w:val="24"/>
          <w:szCs w:val="24"/>
          <w:lang w:val="en-US"/>
          <w14:ligatures w14:val="none"/>
        </w:rPr>
        <w:t xml:space="preserve"> </w:t>
      </w:r>
    </w:p>
    <w:p w14:paraId="0C755636" w14:textId="77777777" w:rsidR="00214675" w:rsidRPr="00214675" w:rsidRDefault="00214675" w:rsidP="00214675">
      <w:pPr>
        <w:spacing w:line="360" w:lineRule="auto"/>
        <w:ind w:hanging="720"/>
        <w:rPr>
          <w:rFonts w:ascii="Times New Roman" w:eastAsia="Calibri" w:hAnsi="Times New Roman" w:cs="Times New Roman"/>
          <w:color w:val="FF0000"/>
          <w:kern w:val="0"/>
          <w:sz w:val="24"/>
          <w:szCs w:val="24"/>
          <w:lang w:val="en-US"/>
          <w14:ligatures w14:val="none"/>
        </w:rPr>
      </w:pPr>
      <w:r w:rsidRPr="00214675">
        <w:rPr>
          <w:rFonts w:ascii="Times New Roman" w:eastAsia="Times New Roman" w:hAnsi="Times New Roman" w:cs="Times New Roman"/>
          <w:color w:val="222222"/>
          <w:kern w:val="0"/>
          <w:sz w:val="24"/>
          <w:szCs w:val="24"/>
          <w:shd w:val="clear" w:color="auto" w:fill="FFFFFF"/>
          <w:lang w:eastAsia="en-GB"/>
          <w14:ligatures w14:val="none"/>
        </w:rPr>
        <w:t>Bryant, A., &amp; Charmaz, K. (2007). Grounded theory in historical perspective: An epistemological account. </w:t>
      </w:r>
      <w:r w:rsidRPr="00214675">
        <w:rPr>
          <w:rFonts w:ascii="Times New Roman" w:eastAsia="Times New Roman" w:hAnsi="Times New Roman" w:cs="Times New Roman"/>
          <w:i/>
          <w:iCs/>
          <w:color w:val="222222"/>
          <w:kern w:val="0"/>
          <w:sz w:val="24"/>
          <w:szCs w:val="24"/>
          <w:shd w:val="clear" w:color="auto" w:fill="FFFFFF"/>
          <w:lang w:eastAsia="en-GB"/>
          <w14:ligatures w14:val="none"/>
        </w:rPr>
        <w:t>The SAGE handbook of grounded theory</w:t>
      </w:r>
      <w:r w:rsidRPr="00214675">
        <w:rPr>
          <w:rFonts w:ascii="Times New Roman" w:eastAsia="Times New Roman" w:hAnsi="Times New Roman" w:cs="Times New Roman"/>
          <w:color w:val="222222"/>
          <w:kern w:val="0"/>
          <w:sz w:val="24"/>
          <w:szCs w:val="24"/>
          <w:shd w:val="clear" w:color="auto" w:fill="FFFFFF"/>
          <w:lang w:eastAsia="en-GB"/>
          <w14:ligatures w14:val="none"/>
        </w:rPr>
        <w:t>, 31-57.</w:t>
      </w:r>
      <w:r w:rsidRPr="00214675">
        <w:rPr>
          <w:rFonts w:ascii="Times New Roman" w:eastAsia="Times New Roman" w:hAnsi="Times New Roman" w:cs="Times New Roman"/>
          <w:kern w:val="0"/>
          <w:sz w:val="24"/>
          <w:szCs w:val="24"/>
          <w:lang w:eastAsia="en-GB"/>
          <w14:ligatures w14:val="none"/>
        </w:rPr>
        <w:t xml:space="preserve"> </w:t>
      </w:r>
      <w:hyperlink r:id="rId23" w:anchor="page=64" w:history="1">
        <w:r w:rsidRPr="00214675">
          <w:rPr>
            <w:rFonts w:ascii="Times New Roman" w:eastAsia="Times New Roman" w:hAnsi="Times New Roman" w:cs="Times New Roman"/>
            <w:color w:val="0563C1" w:themeColor="hyperlink"/>
            <w:kern w:val="0"/>
            <w:sz w:val="24"/>
            <w:szCs w:val="24"/>
            <w:u w:val="single"/>
            <w:shd w:val="clear" w:color="auto" w:fill="FFFFFF"/>
            <w:lang w:eastAsia="en-GB"/>
            <w14:ligatures w14:val="none"/>
          </w:rPr>
          <w:t>https://www.torrossa.com/en/resources/an/4912557#page=64</w:t>
        </w:r>
      </w:hyperlink>
      <w:r w:rsidRPr="00214675">
        <w:rPr>
          <w:rFonts w:ascii="Times New Roman" w:eastAsia="Times New Roman" w:hAnsi="Times New Roman" w:cs="Times New Roman"/>
          <w:color w:val="222222"/>
          <w:kern w:val="0"/>
          <w:sz w:val="24"/>
          <w:szCs w:val="24"/>
          <w:shd w:val="clear" w:color="auto" w:fill="FFFFFF"/>
          <w:lang w:eastAsia="en-GB"/>
          <w14:ligatures w14:val="none"/>
        </w:rPr>
        <w:t xml:space="preserve"> </w:t>
      </w:r>
    </w:p>
    <w:p w14:paraId="0C79049A" w14:textId="77777777" w:rsidR="00214675" w:rsidRPr="00214675" w:rsidRDefault="00214675" w:rsidP="00214675">
      <w:pPr>
        <w:ind w:hanging="720"/>
        <w:rPr>
          <w:rFonts w:ascii="Times New Roman" w:eastAsia="Calibri" w:hAnsi="Times New Roman" w:cs="Times New Roman"/>
          <w:color w:val="000000"/>
          <w:kern w:val="0"/>
          <w:sz w:val="24"/>
          <w:szCs w:val="24"/>
          <w14:ligatures w14:val="none"/>
        </w:rPr>
      </w:pPr>
      <w:r w:rsidRPr="00214675">
        <w:rPr>
          <w:rFonts w:ascii="Times New Roman" w:eastAsia="Calibri" w:hAnsi="Times New Roman" w:cs="Times New Roman"/>
          <w:color w:val="222222"/>
          <w:kern w:val="0"/>
          <w:sz w:val="24"/>
          <w:szCs w:val="24"/>
          <w:shd w:val="clear" w:color="auto" w:fill="FFFFFF"/>
          <w14:ligatures w14:val="none"/>
        </w:rPr>
        <w:t>Butterworth, P., Rodgers, B., &amp; Windsor, T. D. (2009). Financial hardship, socio-economic position and depression: Results from the PATH Through Life Survey. </w:t>
      </w:r>
      <w:r w:rsidRPr="00214675">
        <w:rPr>
          <w:rFonts w:ascii="Times New Roman" w:eastAsia="Calibri" w:hAnsi="Times New Roman" w:cs="Times New Roman"/>
          <w:i/>
          <w:iCs/>
          <w:color w:val="222222"/>
          <w:kern w:val="0"/>
          <w:sz w:val="24"/>
          <w:szCs w:val="24"/>
          <w:shd w:val="clear" w:color="auto" w:fill="FFFFFF"/>
          <w14:ligatures w14:val="none"/>
        </w:rPr>
        <w:t>Social science &amp; medicine</w:t>
      </w:r>
      <w:r w:rsidRPr="00214675">
        <w:rPr>
          <w:rFonts w:ascii="Times New Roman" w:eastAsia="Calibri" w:hAnsi="Times New Roman" w:cs="Times New Roman"/>
          <w:color w:val="222222"/>
          <w:kern w:val="0"/>
          <w:sz w:val="24"/>
          <w:szCs w:val="24"/>
          <w:shd w:val="clear" w:color="auto" w:fill="FFFFFF"/>
          <w14:ligatures w14:val="none"/>
        </w:rPr>
        <w:t>, </w:t>
      </w:r>
      <w:r w:rsidRPr="00214675">
        <w:rPr>
          <w:rFonts w:ascii="Times New Roman" w:eastAsia="Calibri" w:hAnsi="Times New Roman" w:cs="Times New Roman"/>
          <w:i/>
          <w:iCs/>
          <w:color w:val="222222"/>
          <w:kern w:val="0"/>
          <w:sz w:val="24"/>
          <w:szCs w:val="24"/>
          <w:shd w:val="clear" w:color="auto" w:fill="FFFFFF"/>
          <w14:ligatures w14:val="none"/>
        </w:rPr>
        <w:t>69</w:t>
      </w:r>
      <w:r w:rsidRPr="00214675">
        <w:rPr>
          <w:rFonts w:ascii="Times New Roman" w:eastAsia="Calibri" w:hAnsi="Times New Roman" w:cs="Times New Roman"/>
          <w:color w:val="222222"/>
          <w:kern w:val="0"/>
          <w:sz w:val="24"/>
          <w:szCs w:val="24"/>
          <w:shd w:val="clear" w:color="auto" w:fill="FFFFFF"/>
          <w14:ligatures w14:val="none"/>
        </w:rPr>
        <w:t xml:space="preserve">(2), 229-237. </w:t>
      </w:r>
      <w:hyperlink r:id="rId24" w:history="1">
        <w:r w:rsidRPr="00214675">
          <w:rPr>
            <w:rFonts w:ascii="Times New Roman" w:eastAsia="Calibri" w:hAnsi="Times New Roman" w:cs="Times New Roman"/>
            <w:color w:val="0563C1"/>
            <w:kern w:val="0"/>
            <w:sz w:val="24"/>
            <w:szCs w:val="24"/>
            <w:u w:val="single"/>
            <w:shd w:val="clear" w:color="auto" w:fill="FFFFFF"/>
            <w14:ligatures w14:val="none"/>
          </w:rPr>
          <w:t>https://doi.org/10.1016/j.socscimed.2009.05.008</w:t>
        </w:r>
      </w:hyperlink>
      <w:r w:rsidRPr="00214675">
        <w:rPr>
          <w:rFonts w:ascii="Times New Roman" w:eastAsia="Calibri" w:hAnsi="Times New Roman" w:cs="Times New Roman"/>
          <w:color w:val="222222"/>
          <w:kern w:val="0"/>
          <w:sz w:val="24"/>
          <w:szCs w:val="24"/>
          <w:shd w:val="clear" w:color="auto" w:fill="FFFFFF"/>
          <w14:ligatures w14:val="none"/>
        </w:rPr>
        <w:t xml:space="preserve"> </w:t>
      </w:r>
    </w:p>
    <w:p w14:paraId="19B23727" w14:textId="77777777" w:rsidR="00214675" w:rsidRPr="00214675" w:rsidRDefault="00214675" w:rsidP="00214675">
      <w:pPr>
        <w:ind w:hanging="720"/>
        <w:rPr>
          <w:rFonts w:ascii="Times New Roman" w:eastAsia="Calibri" w:hAnsi="Times New Roman" w:cs="Times New Roman"/>
          <w:color w:val="222222"/>
          <w:kern w:val="0"/>
          <w:sz w:val="24"/>
          <w:szCs w:val="24"/>
          <w:shd w:val="clear" w:color="auto" w:fill="FFFFFF"/>
          <w14:ligatures w14:val="none"/>
        </w:rPr>
      </w:pPr>
      <w:r w:rsidRPr="00214675">
        <w:rPr>
          <w:rFonts w:ascii="Times New Roman" w:eastAsia="Calibri" w:hAnsi="Times New Roman" w:cs="Times New Roman"/>
          <w:color w:val="222222"/>
          <w:kern w:val="0"/>
          <w:sz w:val="24"/>
          <w:szCs w:val="24"/>
          <w:shd w:val="clear" w:color="auto" w:fill="FFFFFF"/>
          <w14:ligatures w14:val="none"/>
        </w:rPr>
        <w:t>Butterworth, P., Olesen, S. C., &amp; Leach, L. S. (2012). The role of hardship in the association between socio-economic position and depression. </w:t>
      </w:r>
      <w:r w:rsidRPr="00214675">
        <w:rPr>
          <w:rFonts w:ascii="Times New Roman" w:eastAsia="Calibri" w:hAnsi="Times New Roman" w:cs="Times New Roman"/>
          <w:i/>
          <w:iCs/>
          <w:color w:val="222222"/>
          <w:kern w:val="0"/>
          <w:sz w:val="24"/>
          <w:szCs w:val="24"/>
          <w:shd w:val="clear" w:color="auto" w:fill="FFFFFF"/>
          <w14:ligatures w14:val="none"/>
        </w:rPr>
        <w:t>Australian &amp; New Zealand Journal of Psychiatry</w:t>
      </w:r>
      <w:r w:rsidRPr="00214675">
        <w:rPr>
          <w:rFonts w:ascii="Times New Roman" w:eastAsia="Calibri" w:hAnsi="Times New Roman" w:cs="Times New Roman"/>
          <w:color w:val="222222"/>
          <w:kern w:val="0"/>
          <w:sz w:val="24"/>
          <w:szCs w:val="24"/>
          <w:shd w:val="clear" w:color="auto" w:fill="FFFFFF"/>
          <w14:ligatures w14:val="none"/>
        </w:rPr>
        <w:t>, </w:t>
      </w:r>
      <w:r w:rsidRPr="00214675">
        <w:rPr>
          <w:rFonts w:ascii="Times New Roman" w:eastAsia="Calibri" w:hAnsi="Times New Roman" w:cs="Times New Roman"/>
          <w:i/>
          <w:iCs/>
          <w:color w:val="222222"/>
          <w:kern w:val="0"/>
          <w:sz w:val="24"/>
          <w:szCs w:val="24"/>
          <w:shd w:val="clear" w:color="auto" w:fill="FFFFFF"/>
          <w14:ligatures w14:val="none"/>
        </w:rPr>
        <w:t>46</w:t>
      </w:r>
      <w:r w:rsidRPr="00214675">
        <w:rPr>
          <w:rFonts w:ascii="Times New Roman" w:eastAsia="Calibri" w:hAnsi="Times New Roman" w:cs="Times New Roman"/>
          <w:color w:val="222222"/>
          <w:kern w:val="0"/>
          <w:sz w:val="24"/>
          <w:szCs w:val="24"/>
          <w:shd w:val="clear" w:color="auto" w:fill="FFFFFF"/>
          <w14:ligatures w14:val="none"/>
        </w:rPr>
        <w:t>(4), 364-373.</w:t>
      </w:r>
      <w:r w:rsidRPr="00214675">
        <w:rPr>
          <w:rFonts w:ascii="Times New Roman" w:eastAsia="Calibri" w:hAnsi="Times New Roman" w:cs="Times New Roman"/>
          <w:kern w:val="0"/>
          <w:sz w:val="24"/>
          <w:szCs w:val="24"/>
          <w14:ligatures w14:val="none"/>
        </w:rPr>
        <w:t xml:space="preserve"> </w:t>
      </w:r>
      <w:hyperlink r:id="rId25" w:history="1">
        <w:r w:rsidRPr="00214675">
          <w:rPr>
            <w:rFonts w:ascii="Times New Roman" w:eastAsia="Calibri" w:hAnsi="Times New Roman" w:cs="Times New Roman"/>
            <w:color w:val="0563C1"/>
            <w:kern w:val="0"/>
            <w:sz w:val="24"/>
            <w:szCs w:val="24"/>
            <w:u w:val="single"/>
            <w:shd w:val="clear" w:color="auto" w:fill="FFFFFF"/>
            <w14:ligatures w14:val="none"/>
          </w:rPr>
          <w:t>https://doi.org/10.1177/0004867411433215</w:t>
        </w:r>
      </w:hyperlink>
      <w:r w:rsidRPr="00214675">
        <w:rPr>
          <w:rFonts w:ascii="Times New Roman" w:eastAsia="Calibri" w:hAnsi="Times New Roman" w:cs="Times New Roman"/>
          <w:color w:val="222222"/>
          <w:kern w:val="0"/>
          <w:sz w:val="24"/>
          <w:szCs w:val="24"/>
          <w:shd w:val="clear" w:color="auto" w:fill="FFFFFF"/>
          <w14:ligatures w14:val="none"/>
        </w:rPr>
        <w:t xml:space="preserve"> </w:t>
      </w:r>
    </w:p>
    <w:p w14:paraId="64FA9747" w14:textId="77777777" w:rsidR="00214675" w:rsidRPr="00214675" w:rsidRDefault="00214675" w:rsidP="00214675">
      <w:pPr>
        <w:ind w:hanging="720"/>
        <w:rPr>
          <w:rFonts w:ascii="Times New Roman" w:eastAsia="Calibri" w:hAnsi="Times New Roman" w:cs="Times New Roman"/>
          <w:kern w:val="0"/>
          <w:sz w:val="24"/>
          <w:szCs w:val="24"/>
          <w:shd w:val="clear" w:color="auto" w:fill="FFFFFF"/>
          <w14:ligatures w14:val="none"/>
        </w:rPr>
      </w:pPr>
      <w:r w:rsidRPr="00214675">
        <w:rPr>
          <w:rFonts w:ascii="Times New Roman" w:eastAsia="Calibri" w:hAnsi="Times New Roman" w:cs="Times New Roman"/>
          <w:kern w:val="0"/>
          <w:sz w:val="24"/>
          <w:szCs w:val="24"/>
          <w:shd w:val="clear" w:color="auto" w:fill="FFFFFF"/>
          <w14:ligatures w14:val="none"/>
        </w:rPr>
        <w:t>Byrne, M. M. (2001). Understanding life experiences through a phenomenological approach to research. </w:t>
      </w:r>
      <w:r w:rsidRPr="00214675">
        <w:rPr>
          <w:rFonts w:ascii="Times New Roman" w:eastAsia="Calibri" w:hAnsi="Times New Roman" w:cs="Times New Roman"/>
          <w:i/>
          <w:iCs/>
          <w:kern w:val="0"/>
          <w:sz w:val="24"/>
          <w:szCs w:val="24"/>
          <w:shd w:val="clear" w:color="auto" w:fill="FFFFFF"/>
          <w14:ligatures w14:val="none"/>
        </w:rPr>
        <w:t>AORN journal</w:t>
      </w:r>
      <w:r w:rsidRPr="00214675">
        <w:rPr>
          <w:rFonts w:ascii="Times New Roman" w:eastAsia="Calibri" w:hAnsi="Times New Roman" w:cs="Times New Roman"/>
          <w:kern w:val="0"/>
          <w:sz w:val="24"/>
          <w:szCs w:val="24"/>
          <w:shd w:val="clear" w:color="auto" w:fill="FFFFFF"/>
          <w14:ligatures w14:val="none"/>
        </w:rPr>
        <w:t>, </w:t>
      </w:r>
      <w:r w:rsidRPr="00214675">
        <w:rPr>
          <w:rFonts w:ascii="Times New Roman" w:eastAsia="Calibri" w:hAnsi="Times New Roman" w:cs="Times New Roman"/>
          <w:i/>
          <w:iCs/>
          <w:kern w:val="0"/>
          <w:sz w:val="24"/>
          <w:szCs w:val="24"/>
          <w:shd w:val="clear" w:color="auto" w:fill="FFFFFF"/>
          <w14:ligatures w14:val="none"/>
        </w:rPr>
        <w:t>73</w:t>
      </w:r>
      <w:r w:rsidRPr="00214675">
        <w:rPr>
          <w:rFonts w:ascii="Times New Roman" w:eastAsia="Calibri" w:hAnsi="Times New Roman" w:cs="Times New Roman"/>
          <w:kern w:val="0"/>
          <w:sz w:val="24"/>
          <w:szCs w:val="24"/>
          <w:shd w:val="clear" w:color="auto" w:fill="FFFFFF"/>
          <w14:ligatures w14:val="none"/>
        </w:rPr>
        <w:t>(4), 830-830.</w:t>
      </w:r>
    </w:p>
    <w:p w14:paraId="7C8A5CE6" w14:textId="77777777" w:rsidR="00214675" w:rsidRPr="00214675" w:rsidRDefault="00214675" w:rsidP="00214675">
      <w:pPr>
        <w:ind w:hanging="720"/>
        <w:rPr>
          <w:rFonts w:ascii="Times New Roman" w:eastAsia="Calibri" w:hAnsi="Times New Roman" w:cs="Times New Roman"/>
          <w:color w:val="FF0000"/>
          <w:kern w:val="0"/>
          <w:sz w:val="24"/>
          <w:szCs w:val="24"/>
          <w14:ligatures w14:val="none"/>
        </w:rPr>
      </w:pPr>
      <w:r w:rsidRPr="00214675">
        <w:rPr>
          <w:rFonts w:ascii="Times New Roman" w:eastAsia="Calibri" w:hAnsi="Times New Roman" w:cs="Times New Roman"/>
          <w:kern w:val="0"/>
          <w:sz w:val="24"/>
          <w:szCs w:val="24"/>
          <w:shd w:val="clear" w:color="auto" w:fill="FFFFFF"/>
          <w14:ligatures w14:val="none"/>
        </w:rPr>
        <w:t>Campbell, S., Greenwood, M., Prior, S., Shearer, T., Walkem, K., Young, S., ... &amp; Walker, K. (2020). Purposive sampling: complex or simple? Research case examples. </w:t>
      </w:r>
      <w:r w:rsidRPr="00214675">
        <w:rPr>
          <w:rFonts w:ascii="Times New Roman" w:eastAsia="Calibri" w:hAnsi="Times New Roman" w:cs="Times New Roman"/>
          <w:i/>
          <w:iCs/>
          <w:kern w:val="0"/>
          <w:sz w:val="24"/>
          <w:szCs w:val="24"/>
          <w:shd w:val="clear" w:color="auto" w:fill="FFFFFF"/>
          <w14:ligatures w14:val="none"/>
        </w:rPr>
        <w:t>Journal of research in Nursing</w:t>
      </w:r>
      <w:r w:rsidRPr="00214675">
        <w:rPr>
          <w:rFonts w:ascii="Times New Roman" w:eastAsia="Calibri" w:hAnsi="Times New Roman" w:cs="Times New Roman"/>
          <w:kern w:val="0"/>
          <w:sz w:val="24"/>
          <w:szCs w:val="24"/>
          <w:shd w:val="clear" w:color="auto" w:fill="FFFFFF"/>
          <w14:ligatures w14:val="none"/>
        </w:rPr>
        <w:t>, </w:t>
      </w:r>
      <w:r w:rsidRPr="00214675">
        <w:rPr>
          <w:rFonts w:ascii="Times New Roman" w:eastAsia="Calibri" w:hAnsi="Times New Roman" w:cs="Times New Roman"/>
          <w:i/>
          <w:iCs/>
          <w:kern w:val="0"/>
          <w:sz w:val="24"/>
          <w:szCs w:val="24"/>
          <w:shd w:val="clear" w:color="auto" w:fill="FFFFFF"/>
          <w14:ligatures w14:val="none"/>
        </w:rPr>
        <w:t>25</w:t>
      </w:r>
      <w:r w:rsidRPr="00214675">
        <w:rPr>
          <w:rFonts w:ascii="Times New Roman" w:eastAsia="Calibri" w:hAnsi="Times New Roman" w:cs="Times New Roman"/>
          <w:kern w:val="0"/>
          <w:sz w:val="24"/>
          <w:szCs w:val="24"/>
          <w:shd w:val="clear" w:color="auto" w:fill="FFFFFF"/>
          <w14:ligatures w14:val="none"/>
        </w:rPr>
        <w:t xml:space="preserve">(8), 652-661. </w:t>
      </w:r>
      <w:hyperlink r:id="rId26" w:history="1">
        <w:r w:rsidRPr="00214675">
          <w:rPr>
            <w:rFonts w:ascii="Times New Roman" w:eastAsia="Calibri" w:hAnsi="Times New Roman" w:cs="Times New Roman"/>
            <w:color w:val="0563C1"/>
            <w:kern w:val="0"/>
            <w:sz w:val="24"/>
            <w:szCs w:val="24"/>
            <w:u w:val="single"/>
            <w:shd w:val="clear" w:color="auto" w:fill="FFFFFF"/>
            <w14:ligatures w14:val="none"/>
          </w:rPr>
          <w:t>https://doi.org/10.1177/1744987120927206</w:t>
        </w:r>
      </w:hyperlink>
      <w:r w:rsidRPr="00214675">
        <w:rPr>
          <w:rFonts w:ascii="Times New Roman" w:eastAsia="Calibri" w:hAnsi="Times New Roman" w:cs="Times New Roman"/>
          <w:color w:val="FF0000"/>
          <w:kern w:val="0"/>
          <w:sz w:val="24"/>
          <w:szCs w:val="24"/>
          <w:shd w:val="clear" w:color="auto" w:fill="FFFFFF"/>
          <w14:ligatures w14:val="none"/>
        </w:rPr>
        <w:t xml:space="preserve"> </w:t>
      </w:r>
    </w:p>
    <w:p w14:paraId="631AE926" w14:textId="77777777" w:rsidR="00214675" w:rsidRPr="00214675" w:rsidRDefault="00214675" w:rsidP="00214675">
      <w:pPr>
        <w:ind w:hanging="720"/>
        <w:rPr>
          <w:rFonts w:ascii="Times New Roman" w:eastAsia="Calibri" w:hAnsi="Times New Roman" w:cs="Times New Roman"/>
          <w:kern w:val="0"/>
          <w:sz w:val="24"/>
          <w:szCs w:val="24"/>
          <w14:ligatures w14:val="none"/>
        </w:rPr>
      </w:pPr>
      <w:r w:rsidRPr="00214675">
        <w:rPr>
          <w:rFonts w:ascii="Times New Roman" w:eastAsia="Calibri" w:hAnsi="Times New Roman" w:cs="Times New Roman"/>
          <w:kern w:val="0"/>
          <w:sz w:val="24"/>
          <w:szCs w:val="24"/>
          <w14:ligatures w14:val="none"/>
        </w:rPr>
        <w:t xml:space="preserve">Christians Against Poverty (2010) </w:t>
      </w:r>
      <w:hyperlink r:id="rId27" w:history="1">
        <w:r w:rsidRPr="00214675">
          <w:rPr>
            <w:rFonts w:ascii="Times New Roman" w:eastAsia="Calibri" w:hAnsi="Times New Roman" w:cs="Times New Roman"/>
            <w:color w:val="0563C1"/>
            <w:kern w:val="0"/>
            <w:sz w:val="24"/>
            <w:szCs w:val="24"/>
            <w:u w:val="single"/>
            <w14:ligatures w14:val="none"/>
          </w:rPr>
          <w:t>https://capuk.org/</w:t>
        </w:r>
      </w:hyperlink>
      <w:r w:rsidRPr="00214675">
        <w:rPr>
          <w:rFonts w:ascii="Times New Roman" w:eastAsia="Calibri" w:hAnsi="Times New Roman" w:cs="Times New Roman"/>
          <w:color w:val="70AD47"/>
          <w:kern w:val="0"/>
          <w:sz w:val="24"/>
          <w:szCs w:val="24"/>
          <w14:ligatures w14:val="none"/>
        </w:rPr>
        <w:t xml:space="preserve"> </w:t>
      </w:r>
      <w:r w:rsidRPr="00214675">
        <w:rPr>
          <w:rFonts w:ascii="Times New Roman" w:eastAsia="Calibri" w:hAnsi="Times New Roman" w:cs="Times New Roman"/>
          <w:kern w:val="0"/>
          <w:sz w:val="24"/>
          <w:szCs w:val="24"/>
          <w14:ligatures w14:val="none"/>
        </w:rPr>
        <w:t>accessed on 24 September 2022</w:t>
      </w:r>
    </w:p>
    <w:p w14:paraId="1A6F51EA" w14:textId="77777777" w:rsidR="00214675" w:rsidRPr="00214675" w:rsidRDefault="00214675" w:rsidP="00214675">
      <w:pPr>
        <w:ind w:hanging="720"/>
        <w:rPr>
          <w:rFonts w:ascii="Times New Roman" w:eastAsia="Calibri" w:hAnsi="Times New Roman" w:cs="Times New Roman"/>
          <w:color w:val="FF0000"/>
          <w:kern w:val="0"/>
          <w:sz w:val="24"/>
          <w:szCs w:val="24"/>
          <w14:ligatures w14:val="none"/>
        </w:rPr>
      </w:pPr>
      <w:r w:rsidRPr="00214675">
        <w:rPr>
          <w:rFonts w:ascii="Times New Roman" w:eastAsia="Calibri" w:hAnsi="Times New Roman" w:cs="Times New Roman"/>
          <w:kern w:val="0"/>
          <w:sz w:val="24"/>
          <w:szCs w:val="24"/>
          <w14:ligatures w14:val="none"/>
        </w:rPr>
        <w:t xml:space="preserve">Conrad, P. (1988). Worksite health promotion: The social context. </w:t>
      </w:r>
      <w:r w:rsidRPr="00214675">
        <w:rPr>
          <w:rFonts w:ascii="Times New Roman" w:eastAsia="Calibri" w:hAnsi="Times New Roman" w:cs="Times New Roman"/>
          <w:i/>
          <w:iCs/>
          <w:kern w:val="0"/>
          <w:sz w:val="24"/>
          <w:szCs w:val="24"/>
          <w14:ligatures w14:val="none"/>
        </w:rPr>
        <w:t xml:space="preserve">Social Science &amp; </w:t>
      </w:r>
      <w:r w:rsidRPr="00214675">
        <w:rPr>
          <w:rFonts w:ascii="Times New Roman" w:eastAsia="Calibri" w:hAnsi="Times New Roman" w:cs="Times New Roman"/>
          <w:kern w:val="0"/>
          <w:sz w:val="24"/>
          <w:szCs w:val="24"/>
          <w14:ligatures w14:val="none"/>
        </w:rPr>
        <w:t>Medicine, 26(5), 485-489.</w:t>
      </w:r>
      <w:r w:rsidRPr="00214675">
        <w:rPr>
          <w:rFonts w:ascii="Times New Roman" w:eastAsia="Times New Roman" w:hAnsi="Times New Roman" w:cs="Times New Roman"/>
          <w:kern w:val="0"/>
          <w:sz w:val="24"/>
          <w:szCs w:val="24"/>
          <w:lang w:eastAsia="en-GB"/>
          <w14:ligatures w14:val="none"/>
        </w:rPr>
        <w:t xml:space="preserve"> </w:t>
      </w:r>
      <w:hyperlink r:id="rId28" w:history="1">
        <w:r w:rsidRPr="00214675">
          <w:rPr>
            <w:rFonts w:ascii="Times New Roman" w:eastAsia="Calibri" w:hAnsi="Times New Roman" w:cs="Times New Roman"/>
            <w:color w:val="0563C1" w:themeColor="hyperlink"/>
            <w:kern w:val="0"/>
            <w:sz w:val="24"/>
            <w:szCs w:val="24"/>
            <w:u w:val="single"/>
            <w14:ligatures w14:val="none"/>
          </w:rPr>
          <w:t>https://doi.org/10.1016/0277-9536(88)90381-4</w:t>
        </w:r>
      </w:hyperlink>
      <w:r w:rsidRPr="00214675">
        <w:rPr>
          <w:rFonts w:ascii="Times New Roman" w:eastAsia="Calibri" w:hAnsi="Times New Roman" w:cs="Times New Roman"/>
          <w:color w:val="FF0000"/>
          <w:kern w:val="0"/>
          <w:sz w:val="24"/>
          <w:szCs w:val="24"/>
          <w14:ligatures w14:val="none"/>
        </w:rPr>
        <w:t xml:space="preserve"> </w:t>
      </w:r>
    </w:p>
    <w:p w14:paraId="3BA64231" w14:textId="77777777" w:rsidR="00214675" w:rsidRPr="00214675" w:rsidRDefault="00214675" w:rsidP="00214675">
      <w:pPr>
        <w:ind w:hanging="720"/>
        <w:rPr>
          <w:rFonts w:ascii="Times New Roman" w:eastAsia="Times New Roman" w:hAnsi="Times New Roman" w:cs="Times New Roman"/>
          <w:color w:val="222222"/>
          <w:kern w:val="0"/>
          <w:sz w:val="24"/>
          <w:szCs w:val="24"/>
          <w:shd w:val="clear" w:color="auto" w:fill="FFFFFF"/>
          <w:lang w:eastAsia="en-GB"/>
          <w14:ligatures w14:val="none"/>
        </w:rPr>
      </w:pPr>
      <w:r w:rsidRPr="00214675">
        <w:rPr>
          <w:rFonts w:ascii="Times New Roman" w:eastAsia="Times New Roman" w:hAnsi="Times New Roman" w:cs="Times New Roman"/>
          <w:color w:val="222222"/>
          <w:kern w:val="0"/>
          <w:sz w:val="24"/>
          <w:szCs w:val="24"/>
          <w:shd w:val="clear" w:color="auto" w:fill="FFFFFF"/>
          <w:lang w:eastAsia="en-GB"/>
          <w14:ligatures w14:val="none"/>
        </w:rPr>
        <w:t>Constantinou, C. S., Georgiou, M., &amp; Perdikogianni, M. (2017). A comparative method for themes saturation (CoMeTS) in qualitative interviews. </w:t>
      </w:r>
      <w:r w:rsidRPr="00214675">
        <w:rPr>
          <w:rFonts w:ascii="Times New Roman" w:eastAsia="Times New Roman" w:hAnsi="Times New Roman" w:cs="Times New Roman"/>
          <w:i/>
          <w:iCs/>
          <w:color w:val="222222"/>
          <w:kern w:val="0"/>
          <w:sz w:val="24"/>
          <w:szCs w:val="24"/>
          <w:shd w:val="clear" w:color="auto" w:fill="FFFFFF"/>
          <w:lang w:eastAsia="en-GB"/>
          <w14:ligatures w14:val="none"/>
        </w:rPr>
        <w:t>Qualitative research</w:t>
      </w:r>
      <w:r w:rsidRPr="00214675">
        <w:rPr>
          <w:rFonts w:ascii="Times New Roman" w:eastAsia="Times New Roman" w:hAnsi="Times New Roman" w:cs="Times New Roman"/>
          <w:color w:val="222222"/>
          <w:kern w:val="0"/>
          <w:sz w:val="24"/>
          <w:szCs w:val="24"/>
          <w:shd w:val="clear" w:color="auto" w:fill="FFFFFF"/>
          <w:lang w:eastAsia="en-GB"/>
          <w14:ligatures w14:val="none"/>
        </w:rPr>
        <w:t>, </w:t>
      </w:r>
      <w:r w:rsidRPr="00214675">
        <w:rPr>
          <w:rFonts w:ascii="Times New Roman" w:eastAsia="Times New Roman" w:hAnsi="Times New Roman" w:cs="Times New Roman"/>
          <w:i/>
          <w:iCs/>
          <w:color w:val="222222"/>
          <w:kern w:val="0"/>
          <w:sz w:val="24"/>
          <w:szCs w:val="24"/>
          <w:shd w:val="clear" w:color="auto" w:fill="FFFFFF"/>
          <w:lang w:eastAsia="en-GB"/>
          <w14:ligatures w14:val="none"/>
        </w:rPr>
        <w:t>17</w:t>
      </w:r>
      <w:r w:rsidRPr="00214675">
        <w:rPr>
          <w:rFonts w:ascii="Times New Roman" w:eastAsia="Times New Roman" w:hAnsi="Times New Roman" w:cs="Times New Roman"/>
          <w:color w:val="222222"/>
          <w:kern w:val="0"/>
          <w:sz w:val="24"/>
          <w:szCs w:val="24"/>
          <w:shd w:val="clear" w:color="auto" w:fill="FFFFFF"/>
          <w:lang w:eastAsia="en-GB"/>
          <w14:ligatures w14:val="none"/>
        </w:rPr>
        <w:t>(5), 571-588.</w:t>
      </w:r>
      <w:r w:rsidRPr="00214675">
        <w:rPr>
          <w:rFonts w:ascii="Times New Roman" w:eastAsia="Times New Roman" w:hAnsi="Times New Roman" w:cs="Times New Roman"/>
          <w:kern w:val="0"/>
          <w:sz w:val="24"/>
          <w:szCs w:val="24"/>
          <w:lang w:eastAsia="en-GB"/>
          <w14:ligatures w14:val="none"/>
        </w:rPr>
        <w:t xml:space="preserve"> </w:t>
      </w:r>
      <w:hyperlink r:id="rId29" w:history="1">
        <w:r w:rsidRPr="00214675">
          <w:rPr>
            <w:rFonts w:ascii="Times New Roman" w:eastAsia="Times New Roman" w:hAnsi="Times New Roman" w:cs="Times New Roman"/>
            <w:color w:val="0563C1" w:themeColor="hyperlink"/>
            <w:kern w:val="0"/>
            <w:sz w:val="24"/>
            <w:szCs w:val="24"/>
            <w:u w:val="single"/>
            <w:shd w:val="clear" w:color="auto" w:fill="FFFFFF"/>
            <w:lang w:eastAsia="en-GB"/>
            <w14:ligatures w14:val="none"/>
          </w:rPr>
          <w:t>https://doi.org/10.1177/1468794116686650</w:t>
        </w:r>
      </w:hyperlink>
      <w:r w:rsidRPr="00214675">
        <w:rPr>
          <w:rFonts w:ascii="Times New Roman" w:eastAsia="Times New Roman" w:hAnsi="Times New Roman" w:cs="Times New Roman"/>
          <w:color w:val="222222"/>
          <w:kern w:val="0"/>
          <w:sz w:val="24"/>
          <w:szCs w:val="24"/>
          <w:shd w:val="clear" w:color="auto" w:fill="FFFFFF"/>
          <w:lang w:eastAsia="en-GB"/>
          <w14:ligatures w14:val="none"/>
        </w:rPr>
        <w:t xml:space="preserve"> </w:t>
      </w:r>
    </w:p>
    <w:p w14:paraId="744636E0" w14:textId="77777777" w:rsidR="00214675" w:rsidRPr="00214675" w:rsidRDefault="00214675" w:rsidP="00214675">
      <w:pPr>
        <w:ind w:hanging="720"/>
        <w:rPr>
          <w:rFonts w:ascii="Times New Roman" w:eastAsia="Times New Roman" w:hAnsi="Times New Roman" w:cs="Times New Roman"/>
          <w:color w:val="222222"/>
          <w:kern w:val="0"/>
          <w:sz w:val="24"/>
          <w:szCs w:val="24"/>
          <w:shd w:val="clear" w:color="auto" w:fill="FFFFFF"/>
          <w:lang w:eastAsia="en-GB"/>
          <w14:ligatures w14:val="none"/>
        </w:rPr>
      </w:pPr>
      <w:r w:rsidRPr="00214675">
        <w:rPr>
          <w:rFonts w:ascii="Times New Roman" w:eastAsia="Calibri" w:hAnsi="Times New Roman" w:cs="Times New Roman"/>
          <w:kern w:val="0"/>
          <w:sz w:val="24"/>
          <w:szCs w:val="24"/>
          <w14:ligatures w14:val="none"/>
        </w:rPr>
        <w:t xml:space="preserve">Cooper, C. L., &amp; Marshall, J. (1978). </w:t>
      </w:r>
      <w:r w:rsidRPr="00214675">
        <w:rPr>
          <w:rFonts w:ascii="Times New Roman" w:eastAsia="Calibri" w:hAnsi="Times New Roman" w:cs="Times New Roman"/>
          <w:i/>
          <w:iCs/>
          <w:kern w:val="0"/>
          <w:sz w:val="24"/>
          <w:szCs w:val="24"/>
          <w14:ligatures w14:val="none"/>
        </w:rPr>
        <w:t>Understanding Executive Stress</w:t>
      </w:r>
      <w:r w:rsidRPr="00214675">
        <w:rPr>
          <w:rFonts w:ascii="Times New Roman" w:eastAsia="Calibri" w:hAnsi="Times New Roman" w:cs="Times New Roman"/>
          <w:kern w:val="0"/>
          <w:sz w:val="24"/>
          <w:szCs w:val="24"/>
          <w14:ligatures w14:val="none"/>
        </w:rPr>
        <w:t>. London: Macmillan.</w:t>
      </w:r>
    </w:p>
    <w:p w14:paraId="44B430DA" w14:textId="77777777" w:rsidR="00214675" w:rsidRPr="00214675" w:rsidRDefault="00214675" w:rsidP="00214675">
      <w:pPr>
        <w:ind w:hanging="720"/>
        <w:rPr>
          <w:rFonts w:ascii="Times New Roman" w:eastAsia="Times New Roman" w:hAnsi="Times New Roman" w:cs="Times New Roman"/>
          <w:color w:val="222222"/>
          <w:kern w:val="0"/>
          <w:sz w:val="24"/>
          <w:szCs w:val="24"/>
          <w:shd w:val="clear" w:color="auto" w:fill="FFFFFF"/>
          <w:lang w:eastAsia="en-GB"/>
          <w14:ligatures w14:val="none"/>
        </w:rPr>
      </w:pPr>
      <w:r w:rsidRPr="00214675">
        <w:rPr>
          <w:rFonts w:ascii="Times New Roman" w:eastAsia="Calibri" w:hAnsi="Times New Roman" w:cs="Times New Roman"/>
          <w:kern w:val="0"/>
          <w:sz w:val="24"/>
          <w:szCs w:val="24"/>
          <w:shd w:val="clear" w:color="auto" w:fill="FFFFFF"/>
          <w14:ligatures w14:val="none"/>
        </w:rPr>
        <w:t>Corbin, J., &amp; Morse, J. M. (2003). The unstructured interactive interview: Issues of reciprocity and risks when dealing with sensitive topics. </w:t>
      </w:r>
      <w:r w:rsidRPr="00214675">
        <w:rPr>
          <w:rFonts w:ascii="Times New Roman" w:eastAsia="Calibri" w:hAnsi="Times New Roman" w:cs="Times New Roman"/>
          <w:i/>
          <w:iCs/>
          <w:kern w:val="0"/>
          <w:sz w:val="24"/>
          <w:szCs w:val="24"/>
          <w:shd w:val="clear" w:color="auto" w:fill="FFFFFF"/>
          <w14:ligatures w14:val="none"/>
        </w:rPr>
        <w:t>Qualitative inquiry</w:t>
      </w:r>
      <w:r w:rsidRPr="00214675">
        <w:rPr>
          <w:rFonts w:ascii="Times New Roman" w:eastAsia="Calibri" w:hAnsi="Times New Roman" w:cs="Times New Roman"/>
          <w:kern w:val="0"/>
          <w:sz w:val="24"/>
          <w:szCs w:val="24"/>
          <w:shd w:val="clear" w:color="auto" w:fill="FFFFFF"/>
          <w14:ligatures w14:val="none"/>
        </w:rPr>
        <w:t>, </w:t>
      </w:r>
      <w:r w:rsidRPr="00214675">
        <w:rPr>
          <w:rFonts w:ascii="Times New Roman" w:eastAsia="Calibri" w:hAnsi="Times New Roman" w:cs="Times New Roman"/>
          <w:i/>
          <w:iCs/>
          <w:kern w:val="0"/>
          <w:sz w:val="24"/>
          <w:szCs w:val="24"/>
          <w:shd w:val="clear" w:color="auto" w:fill="FFFFFF"/>
          <w14:ligatures w14:val="none"/>
        </w:rPr>
        <w:t>9</w:t>
      </w:r>
      <w:r w:rsidRPr="00214675">
        <w:rPr>
          <w:rFonts w:ascii="Times New Roman" w:eastAsia="Calibri" w:hAnsi="Times New Roman" w:cs="Times New Roman"/>
          <w:kern w:val="0"/>
          <w:sz w:val="24"/>
          <w:szCs w:val="24"/>
          <w:shd w:val="clear" w:color="auto" w:fill="FFFFFF"/>
          <w14:ligatures w14:val="none"/>
        </w:rPr>
        <w:t>(3), 335-354.</w:t>
      </w:r>
      <w:r w:rsidRPr="00214675">
        <w:rPr>
          <w:rFonts w:ascii="Times New Roman" w:eastAsia="Calibri" w:hAnsi="Times New Roman" w:cs="Times New Roman"/>
          <w:kern w:val="0"/>
          <w:sz w:val="24"/>
          <w:szCs w:val="24"/>
          <w14:ligatures w14:val="none"/>
        </w:rPr>
        <w:t xml:space="preserve"> </w:t>
      </w:r>
      <w:hyperlink r:id="rId30" w:history="1">
        <w:r w:rsidRPr="00214675">
          <w:rPr>
            <w:rFonts w:ascii="Times New Roman" w:eastAsia="Calibri" w:hAnsi="Times New Roman" w:cs="Times New Roman"/>
            <w:color w:val="0563C1" w:themeColor="hyperlink"/>
            <w:kern w:val="0"/>
            <w:sz w:val="24"/>
            <w:szCs w:val="24"/>
            <w:u w:val="single"/>
            <w14:ligatures w14:val="none"/>
          </w:rPr>
          <w:t>https://doi.org/10.1177/1077800403009003001</w:t>
        </w:r>
      </w:hyperlink>
      <w:r w:rsidRPr="00214675">
        <w:rPr>
          <w:rFonts w:ascii="Times New Roman" w:eastAsia="Calibri" w:hAnsi="Times New Roman" w:cs="Times New Roman"/>
          <w:kern w:val="0"/>
          <w:sz w:val="24"/>
          <w:szCs w:val="24"/>
          <w14:ligatures w14:val="none"/>
        </w:rPr>
        <w:t xml:space="preserve"> </w:t>
      </w:r>
    </w:p>
    <w:p w14:paraId="4FC2F03D" w14:textId="77777777" w:rsidR="00214675" w:rsidRPr="00214675" w:rsidRDefault="00214675" w:rsidP="00214675">
      <w:pPr>
        <w:ind w:hanging="720"/>
        <w:rPr>
          <w:rFonts w:ascii="Times New Roman" w:eastAsia="Calibri" w:hAnsi="Times New Roman" w:cs="Times New Roman"/>
          <w:kern w:val="0"/>
          <w:sz w:val="24"/>
          <w:szCs w:val="24"/>
          <w:shd w:val="clear" w:color="auto" w:fill="FFFFFF"/>
          <w14:ligatures w14:val="none"/>
        </w:rPr>
      </w:pPr>
      <w:r w:rsidRPr="00214675">
        <w:rPr>
          <w:rFonts w:ascii="Times New Roman" w:eastAsia="Calibri" w:hAnsi="Times New Roman" w:cs="Times New Roman"/>
          <w:kern w:val="0"/>
          <w:sz w:val="24"/>
          <w:szCs w:val="24"/>
          <w:shd w:val="clear" w:color="auto" w:fill="FFFFFF"/>
          <w14:ligatures w14:val="none"/>
        </w:rPr>
        <w:t>Creswell, J. W., &amp; Poth, C. N. (2016). </w:t>
      </w:r>
      <w:r w:rsidRPr="00214675">
        <w:rPr>
          <w:rFonts w:ascii="Times New Roman" w:eastAsia="Calibri" w:hAnsi="Times New Roman" w:cs="Times New Roman"/>
          <w:i/>
          <w:iCs/>
          <w:kern w:val="0"/>
          <w:sz w:val="24"/>
          <w:szCs w:val="24"/>
          <w:shd w:val="clear" w:color="auto" w:fill="FFFFFF"/>
          <w14:ligatures w14:val="none"/>
        </w:rPr>
        <w:t>Qualitative inquiry and research design: Choosing among five approaches</w:t>
      </w:r>
      <w:r w:rsidRPr="00214675">
        <w:rPr>
          <w:rFonts w:ascii="Times New Roman" w:eastAsia="Calibri" w:hAnsi="Times New Roman" w:cs="Times New Roman"/>
          <w:kern w:val="0"/>
          <w:sz w:val="24"/>
          <w:szCs w:val="24"/>
          <w:shd w:val="clear" w:color="auto" w:fill="FFFFFF"/>
          <w14:ligatures w14:val="none"/>
        </w:rPr>
        <w:t>. Sage publications.</w:t>
      </w:r>
    </w:p>
    <w:p w14:paraId="04873439" w14:textId="77777777" w:rsidR="00214675" w:rsidRPr="00214675" w:rsidRDefault="00214675" w:rsidP="00214675">
      <w:pPr>
        <w:ind w:hanging="720"/>
        <w:rPr>
          <w:rFonts w:ascii="Times New Roman" w:eastAsia="Calibri" w:hAnsi="Times New Roman" w:cs="Times New Roman"/>
          <w:kern w:val="0"/>
          <w:sz w:val="24"/>
          <w:szCs w:val="24"/>
          <w:shd w:val="clear" w:color="auto" w:fill="FFFFFF"/>
          <w14:ligatures w14:val="none"/>
        </w:rPr>
      </w:pPr>
      <w:r w:rsidRPr="00214675">
        <w:rPr>
          <w:rFonts w:ascii="Times New Roman" w:eastAsia="Calibri" w:hAnsi="Times New Roman" w:cs="Times New Roman"/>
          <w:kern w:val="0"/>
          <w:sz w:val="24"/>
          <w:szCs w:val="24"/>
          <w:shd w:val="clear" w:color="auto" w:fill="FFFFFF"/>
          <w14:ligatures w14:val="none"/>
        </w:rPr>
        <w:t xml:space="preserve">Creswell, J. W. (2017). </w:t>
      </w:r>
      <w:r w:rsidRPr="00214675">
        <w:rPr>
          <w:rFonts w:ascii="Times New Roman" w:eastAsia="Calibri" w:hAnsi="Times New Roman" w:cs="Times New Roman"/>
          <w:i/>
          <w:iCs/>
          <w:kern w:val="0"/>
          <w:sz w:val="24"/>
          <w:szCs w:val="24"/>
          <w:shd w:val="clear" w:color="auto" w:fill="FFFFFF"/>
          <w14:ligatures w14:val="none"/>
        </w:rPr>
        <w:t>Research design: Qualitative, quantitative, and mixed methods approaches</w:t>
      </w:r>
      <w:r w:rsidRPr="00214675">
        <w:rPr>
          <w:rFonts w:ascii="Times New Roman" w:eastAsia="Calibri" w:hAnsi="Times New Roman" w:cs="Times New Roman"/>
          <w:kern w:val="0"/>
          <w:sz w:val="24"/>
          <w:szCs w:val="24"/>
          <w:shd w:val="clear" w:color="auto" w:fill="FFFFFF"/>
          <w14:ligatures w14:val="none"/>
        </w:rPr>
        <w:t>. Sage publications.</w:t>
      </w:r>
    </w:p>
    <w:p w14:paraId="51EB1CF0" w14:textId="77777777" w:rsidR="00214675" w:rsidRPr="00214675" w:rsidRDefault="00214675" w:rsidP="00214675">
      <w:pPr>
        <w:ind w:hanging="720"/>
        <w:rPr>
          <w:rFonts w:ascii="Times New Roman" w:eastAsia="Times New Roman" w:hAnsi="Times New Roman" w:cs="Times New Roman"/>
          <w:kern w:val="0"/>
          <w:sz w:val="24"/>
          <w:szCs w:val="24"/>
          <w:lang w:eastAsia="en-GB"/>
          <w14:ligatures w14:val="none"/>
        </w:rPr>
      </w:pPr>
      <w:r w:rsidRPr="00214675">
        <w:rPr>
          <w:rFonts w:ascii="Times New Roman" w:eastAsia="Calibri" w:hAnsi="Times New Roman" w:cs="Times New Roman"/>
          <w:kern w:val="0"/>
          <w:sz w:val="24"/>
          <w:szCs w:val="24"/>
          <w:shd w:val="clear" w:color="auto" w:fill="FFFFFF"/>
          <w14:ligatures w14:val="none"/>
        </w:rPr>
        <w:t>Cummins, R. A., Gullone, E., &amp; Lau, A. L. (2002). A model of subjective well-being homeostasis: The role of personality. </w:t>
      </w:r>
      <w:r w:rsidRPr="00214675">
        <w:rPr>
          <w:rFonts w:ascii="Times New Roman" w:eastAsia="Calibri" w:hAnsi="Times New Roman" w:cs="Times New Roman"/>
          <w:i/>
          <w:iCs/>
          <w:kern w:val="0"/>
          <w:sz w:val="24"/>
          <w:szCs w:val="24"/>
          <w:shd w:val="clear" w:color="auto" w:fill="FFFFFF"/>
          <w14:ligatures w14:val="none"/>
        </w:rPr>
        <w:t>The universality of subjective wellbeing indicators: A multi-disciplinary and multi-national perspective</w:t>
      </w:r>
      <w:r w:rsidRPr="00214675">
        <w:rPr>
          <w:rFonts w:ascii="Times New Roman" w:eastAsia="Calibri" w:hAnsi="Times New Roman" w:cs="Times New Roman"/>
          <w:kern w:val="0"/>
          <w:sz w:val="24"/>
          <w:szCs w:val="24"/>
          <w:shd w:val="clear" w:color="auto" w:fill="FFFFFF"/>
          <w14:ligatures w14:val="none"/>
        </w:rPr>
        <w:t>, 7-46.</w:t>
      </w:r>
      <w:r w:rsidRPr="00214675">
        <w:rPr>
          <w:rFonts w:ascii="Times New Roman" w:eastAsia="Times New Roman" w:hAnsi="Times New Roman" w:cs="Times New Roman"/>
          <w:kern w:val="0"/>
          <w:sz w:val="24"/>
          <w:szCs w:val="24"/>
          <w:lang w:eastAsia="en-GB"/>
          <w14:ligatures w14:val="none"/>
        </w:rPr>
        <w:t xml:space="preserve"> </w:t>
      </w:r>
      <w:hyperlink r:id="rId31" w:history="1">
        <w:r w:rsidRPr="00214675">
          <w:rPr>
            <w:rFonts w:ascii="Times New Roman" w:eastAsia="Times New Roman" w:hAnsi="Times New Roman" w:cs="Times New Roman"/>
            <w:color w:val="0563C1" w:themeColor="hyperlink"/>
            <w:kern w:val="0"/>
            <w:sz w:val="24"/>
            <w:szCs w:val="24"/>
            <w:u w:val="single"/>
            <w:lang w:eastAsia="en-GB"/>
            <w14:ligatures w14:val="none"/>
          </w:rPr>
          <w:t>https://doi.org/10.1007/978-94-010-0271-4_3</w:t>
        </w:r>
      </w:hyperlink>
      <w:r w:rsidRPr="00214675">
        <w:rPr>
          <w:rFonts w:ascii="Times New Roman" w:eastAsia="Times New Roman" w:hAnsi="Times New Roman" w:cs="Times New Roman"/>
          <w:kern w:val="0"/>
          <w:sz w:val="24"/>
          <w:szCs w:val="24"/>
          <w:lang w:eastAsia="en-GB"/>
          <w14:ligatures w14:val="none"/>
        </w:rPr>
        <w:t xml:space="preserve"> </w:t>
      </w:r>
    </w:p>
    <w:p w14:paraId="43C1FFCD" w14:textId="77777777" w:rsidR="00214675" w:rsidRPr="00214675" w:rsidRDefault="00214675" w:rsidP="00214675">
      <w:pPr>
        <w:ind w:hanging="720"/>
        <w:rPr>
          <w:rFonts w:ascii="Times New Roman" w:eastAsia="Calibri" w:hAnsi="Times New Roman" w:cs="Times New Roman"/>
          <w:kern w:val="0"/>
          <w:sz w:val="24"/>
          <w:szCs w:val="24"/>
          <w:shd w:val="clear" w:color="auto" w:fill="FFFFFF"/>
          <w14:ligatures w14:val="none"/>
        </w:rPr>
      </w:pPr>
      <w:r w:rsidRPr="00214675">
        <w:rPr>
          <w:rFonts w:ascii="Times New Roman" w:eastAsia="Times New Roman" w:hAnsi="Times New Roman" w:cs="Times New Roman"/>
          <w:color w:val="222222"/>
          <w:kern w:val="0"/>
          <w:sz w:val="24"/>
          <w:szCs w:val="24"/>
          <w:shd w:val="clear" w:color="auto" w:fill="FFFFFF"/>
          <w:lang w:eastAsia="en-GB"/>
          <w14:ligatures w14:val="none"/>
        </w:rPr>
        <w:t>Daniels, K., Boocock, G., Glover, J., Hartley, R., &amp; Holland, J. (2009). An experience sampling study of learning, affect, and the demands control support model. </w:t>
      </w:r>
      <w:r w:rsidRPr="00214675">
        <w:rPr>
          <w:rFonts w:ascii="Times New Roman" w:eastAsia="Times New Roman" w:hAnsi="Times New Roman" w:cs="Times New Roman"/>
          <w:i/>
          <w:iCs/>
          <w:color w:val="222222"/>
          <w:kern w:val="0"/>
          <w:sz w:val="24"/>
          <w:szCs w:val="24"/>
          <w:shd w:val="clear" w:color="auto" w:fill="FFFFFF"/>
          <w:lang w:eastAsia="en-GB"/>
          <w14:ligatures w14:val="none"/>
        </w:rPr>
        <w:t>Journal of Applied Psychology</w:t>
      </w:r>
      <w:r w:rsidRPr="00214675">
        <w:rPr>
          <w:rFonts w:ascii="Times New Roman" w:eastAsia="Times New Roman" w:hAnsi="Times New Roman" w:cs="Times New Roman"/>
          <w:color w:val="222222"/>
          <w:kern w:val="0"/>
          <w:sz w:val="24"/>
          <w:szCs w:val="24"/>
          <w:shd w:val="clear" w:color="auto" w:fill="FFFFFF"/>
          <w:lang w:eastAsia="en-GB"/>
          <w14:ligatures w14:val="none"/>
        </w:rPr>
        <w:t>, </w:t>
      </w:r>
      <w:r w:rsidRPr="00214675">
        <w:rPr>
          <w:rFonts w:ascii="Times New Roman" w:eastAsia="Times New Roman" w:hAnsi="Times New Roman" w:cs="Times New Roman"/>
          <w:i/>
          <w:iCs/>
          <w:color w:val="222222"/>
          <w:kern w:val="0"/>
          <w:sz w:val="24"/>
          <w:szCs w:val="24"/>
          <w:shd w:val="clear" w:color="auto" w:fill="FFFFFF"/>
          <w:lang w:eastAsia="en-GB"/>
          <w14:ligatures w14:val="none"/>
        </w:rPr>
        <w:t>94</w:t>
      </w:r>
      <w:r w:rsidRPr="00214675">
        <w:rPr>
          <w:rFonts w:ascii="Times New Roman" w:eastAsia="Times New Roman" w:hAnsi="Times New Roman" w:cs="Times New Roman"/>
          <w:color w:val="222222"/>
          <w:kern w:val="0"/>
          <w:sz w:val="24"/>
          <w:szCs w:val="24"/>
          <w:shd w:val="clear" w:color="auto" w:fill="FFFFFF"/>
          <w:lang w:eastAsia="en-GB"/>
          <w14:ligatures w14:val="none"/>
        </w:rPr>
        <w:t>(4), 1003.</w:t>
      </w:r>
      <w:r w:rsidRPr="00214675">
        <w:rPr>
          <w:rFonts w:ascii="Times New Roman" w:eastAsia="Times New Roman" w:hAnsi="Times New Roman" w:cs="Times New Roman"/>
          <w:kern w:val="0"/>
          <w:sz w:val="24"/>
          <w:szCs w:val="24"/>
          <w:lang w:eastAsia="en-GB"/>
          <w14:ligatures w14:val="none"/>
        </w:rPr>
        <w:t xml:space="preserve"> </w:t>
      </w:r>
      <w:hyperlink r:id="rId32" w:history="1">
        <w:r w:rsidRPr="00214675">
          <w:rPr>
            <w:rFonts w:ascii="Times New Roman" w:eastAsia="Times New Roman" w:hAnsi="Times New Roman" w:cs="Times New Roman"/>
            <w:color w:val="0563C1" w:themeColor="hyperlink"/>
            <w:kern w:val="0"/>
            <w:sz w:val="24"/>
            <w:szCs w:val="24"/>
            <w:u w:val="single"/>
            <w:shd w:val="clear" w:color="auto" w:fill="FFFFFF"/>
            <w:lang w:eastAsia="en-GB"/>
            <w14:ligatures w14:val="none"/>
          </w:rPr>
          <w:t>https://doi.org/10.1037/a0015517</w:t>
        </w:r>
      </w:hyperlink>
      <w:r w:rsidRPr="00214675">
        <w:rPr>
          <w:rFonts w:ascii="Times New Roman" w:eastAsia="Times New Roman" w:hAnsi="Times New Roman" w:cs="Times New Roman"/>
          <w:color w:val="222222"/>
          <w:kern w:val="0"/>
          <w:sz w:val="24"/>
          <w:szCs w:val="24"/>
          <w:shd w:val="clear" w:color="auto" w:fill="FFFFFF"/>
          <w:lang w:eastAsia="en-GB"/>
          <w14:ligatures w14:val="none"/>
        </w:rPr>
        <w:t xml:space="preserve"> </w:t>
      </w:r>
    </w:p>
    <w:p w14:paraId="047F226F" w14:textId="77777777" w:rsidR="00214675" w:rsidRPr="00214675" w:rsidRDefault="00214675" w:rsidP="00214675">
      <w:pPr>
        <w:ind w:hanging="720"/>
        <w:rPr>
          <w:rFonts w:ascii="Times New Roman" w:eastAsia="Calibri" w:hAnsi="Times New Roman" w:cs="Times New Roman"/>
          <w:color w:val="FF0000"/>
          <w:kern w:val="0"/>
          <w:sz w:val="24"/>
          <w:szCs w:val="24"/>
          <w:shd w:val="clear" w:color="auto" w:fill="FFFFFF"/>
          <w14:ligatures w14:val="none"/>
        </w:rPr>
      </w:pPr>
      <w:r w:rsidRPr="00214675">
        <w:rPr>
          <w:rFonts w:ascii="Times New Roman" w:eastAsia="Calibri" w:hAnsi="Times New Roman" w:cs="Times New Roman"/>
          <w:kern w:val="0"/>
          <w:sz w:val="24"/>
          <w:szCs w:val="24"/>
          <w:shd w:val="clear" w:color="auto" w:fill="FFFFFF"/>
          <w14:ligatures w14:val="none"/>
        </w:rPr>
        <w:t xml:space="preserve">Danna, K., &amp; Griffin, R.W. (1999). Health and well-being in the workplace: A review and synthesis of the literature. </w:t>
      </w:r>
      <w:r w:rsidRPr="00214675">
        <w:rPr>
          <w:rFonts w:ascii="Times New Roman" w:eastAsia="Calibri" w:hAnsi="Times New Roman" w:cs="Times New Roman"/>
          <w:i/>
          <w:iCs/>
          <w:kern w:val="0"/>
          <w:sz w:val="24"/>
          <w:szCs w:val="24"/>
          <w:shd w:val="clear" w:color="auto" w:fill="FFFFFF"/>
          <w14:ligatures w14:val="none"/>
        </w:rPr>
        <w:t>Journal of management</w:t>
      </w:r>
      <w:r w:rsidRPr="00214675">
        <w:rPr>
          <w:rFonts w:ascii="Times New Roman" w:eastAsia="Calibri" w:hAnsi="Times New Roman" w:cs="Times New Roman"/>
          <w:kern w:val="0"/>
          <w:sz w:val="24"/>
          <w:szCs w:val="24"/>
          <w:shd w:val="clear" w:color="auto" w:fill="FFFFFF"/>
          <w14:ligatures w14:val="none"/>
        </w:rPr>
        <w:t xml:space="preserve">, </w:t>
      </w:r>
      <w:r w:rsidRPr="00214675">
        <w:rPr>
          <w:rFonts w:ascii="Times New Roman" w:eastAsia="Calibri" w:hAnsi="Times New Roman" w:cs="Times New Roman"/>
          <w:i/>
          <w:iCs/>
          <w:kern w:val="0"/>
          <w:sz w:val="24"/>
          <w:szCs w:val="24"/>
          <w:shd w:val="clear" w:color="auto" w:fill="FFFFFF"/>
          <w14:ligatures w14:val="none"/>
        </w:rPr>
        <w:t>25</w:t>
      </w:r>
      <w:r w:rsidRPr="00214675">
        <w:rPr>
          <w:rFonts w:ascii="Times New Roman" w:eastAsia="Calibri" w:hAnsi="Times New Roman" w:cs="Times New Roman"/>
          <w:kern w:val="0"/>
          <w:sz w:val="24"/>
          <w:szCs w:val="24"/>
          <w:shd w:val="clear" w:color="auto" w:fill="FFFFFF"/>
          <w14:ligatures w14:val="none"/>
        </w:rPr>
        <w:t xml:space="preserve">(3), 357-384. </w:t>
      </w:r>
      <w:hyperlink r:id="rId33" w:history="1">
        <w:r w:rsidRPr="00214675">
          <w:rPr>
            <w:rFonts w:ascii="Times New Roman" w:eastAsia="Calibri" w:hAnsi="Times New Roman" w:cs="Times New Roman"/>
            <w:color w:val="0563C1" w:themeColor="hyperlink"/>
            <w:kern w:val="0"/>
            <w:sz w:val="24"/>
            <w:szCs w:val="24"/>
            <w:u w:val="single"/>
            <w:shd w:val="clear" w:color="auto" w:fill="FFFFFF"/>
            <w14:ligatures w14:val="none"/>
          </w:rPr>
          <w:t>https://doi.org/10.1177/014920639902500305</w:t>
        </w:r>
      </w:hyperlink>
      <w:r w:rsidRPr="00214675">
        <w:rPr>
          <w:rFonts w:ascii="Times New Roman" w:eastAsia="Calibri" w:hAnsi="Times New Roman" w:cs="Times New Roman"/>
          <w:color w:val="FF0000"/>
          <w:kern w:val="0"/>
          <w:sz w:val="24"/>
          <w:szCs w:val="24"/>
          <w:shd w:val="clear" w:color="auto" w:fill="FFFFFF"/>
          <w14:ligatures w14:val="none"/>
        </w:rPr>
        <w:t xml:space="preserve"> </w:t>
      </w:r>
    </w:p>
    <w:p w14:paraId="1C58B054" w14:textId="77777777" w:rsidR="00214675" w:rsidRPr="00214675" w:rsidRDefault="00214675" w:rsidP="00214675">
      <w:pPr>
        <w:ind w:hanging="720"/>
        <w:rPr>
          <w:rFonts w:ascii="Times New Roman" w:eastAsia="Calibri" w:hAnsi="Times New Roman" w:cs="Times New Roman"/>
          <w:kern w:val="0"/>
          <w:sz w:val="24"/>
          <w:szCs w:val="24"/>
          <w:shd w:val="clear" w:color="auto" w:fill="FFFFFF"/>
          <w14:ligatures w14:val="none"/>
        </w:rPr>
      </w:pPr>
      <w:r w:rsidRPr="00214675">
        <w:rPr>
          <w:rFonts w:ascii="Times New Roman" w:eastAsia="Calibri" w:hAnsi="Times New Roman" w:cs="Times New Roman"/>
          <w:kern w:val="0"/>
          <w:sz w:val="24"/>
          <w:szCs w:val="24"/>
          <w:shd w:val="clear" w:color="auto" w:fill="FFFFFF"/>
          <w14:ligatures w14:val="none"/>
        </w:rPr>
        <w:t>De Simone, S. (2014). Conceptualizing wellbeing in the workplace. </w:t>
      </w:r>
      <w:r w:rsidRPr="00214675">
        <w:rPr>
          <w:rFonts w:ascii="Times New Roman" w:eastAsia="Calibri" w:hAnsi="Times New Roman" w:cs="Times New Roman"/>
          <w:i/>
          <w:iCs/>
          <w:kern w:val="0"/>
          <w:sz w:val="24"/>
          <w:szCs w:val="24"/>
          <w:shd w:val="clear" w:color="auto" w:fill="FFFFFF"/>
          <w14:ligatures w14:val="none"/>
        </w:rPr>
        <w:t>International journal of business and social science</w:t>
      </w:r>
      <w:r w:rsidRPr="00214675">
        <w:rPr>
          <w:rFonts w:ascii="Times New Roman" w:eastAsia="Calibri" w:hAnsi="Times New Roman" w:cs="Times New Roman"/>
          <w:kern w:val="0"/>
          <w:sz w:val="24"/>
          <w:szCs w:val="24"/>
          <w:shd w:val="clear" w:color="auto" w:fill="FFFFFF"/>
          <w14:ligatures w14:val="none"/>
        </w:rPr>
        <w:t>, </w:t>
      </w:r>
      <w:r w:rsidRPr="00214675">
        <w:rPr>
          <w:rFonts w:ascii="Times New Roman" w:eastAsia="Calibri" w:hAnsi="Times New Roman" w:cs="Times New Roman"/>
          <w:i/>
          <w:iCs/>
          <w:kern w:val="0"/>
          <w:sz w:val="24"/>
          <w:szCs w:val="24"/>
          <w:shd w:val="clear" w:color="auto" w:fill="FFFFFF"/>
          <w14:ligatures w14:val="none"/>
        </w:rPr>
        <w:t>5</w:t>
      </w:r>
      <w:r w:rsidRPr="00214675">
        <w:rPr>
          <w:rFonts w:ascii="Times New Roman" w:eastAsia="Calibri" w:hAnsi="Times New Roman" w:cs="Times New Roman"/>
          <w:kern w:val="0"/>
          <w:sz w:val="24"/>
          <w:szCs w:val="24"/>
          <w:shd w:val="clear" w:color="auto" w:fill="FFFFFF"/>
          <w14:ligatures w14:val="none"/>
        </w:rPr>
        <w:t xml:space="preserve">(12). </w:t>
      </w:r>
      <w:hyperlink r:id="rId34" w:history="1">
        <w:r w:rsidRPr="00214675">
          <w:rPr>
            <w:rFonts w:ascii="Times New Roman" w:eastAsia="Calibri" w:hAnsi="Times New Roman" w:cs="Times New Roman"/>
            <w:color w:val="0563C1" w:themeColor="hyperlink"/>
            <w:kern w:val="0"/>
            <w:sz w:val="24"/>
            <w:szCs w:val="24"/>
            <w:u w:val="single"/>
            <w:shd w:val="clear" w:color="auto" w:fill="FFFFFF"/>
            <w14:ligatures w14:val="none"/>
          </w:rPr>
          <w:t>https://www.iris.unina.it/retrieve/e268a732-f410-4c8f-e053-1705fe0a812c/De%20Simone%202014%20IJBSS.pdf</w:t>
        </w:r>
      </w:hyperlink>
      <w:r w:rsidRPr="00214675">
        <w:rPr>
          <w:rFonts w:ascii="Times New Roman" w:eastAsia="Calibri" w:hAnsi="Times New Roman" w:cs="Times New Roman"/>
          <w:kern w:val="0"/>
          <w:sz w:val="24"/>
          <w:szCs w:val="24"/>
          <w:shd w:val="clear" w:color="auto" w:fill="FFFFFF"/>
          <w14:ligatures w14:val="none"/>
        </w:rPr>
        <w:t xml:space="preserve"> </w:t>
      </w:r>
    </w:p>
    <w:p w14:paraId="11713C3E" w14:textId="77777777" w:rsidR="00214675" w:rsidRPr="00214675" w:rsidRDefault="00214675" w:rsidP="00214675">
      <w:pPr>
        <w:ind w:hanging="720"/>
        <w:rPr>
          <w:rFonts w:ascii="Times New Roman" w:eastAsia="Calibri" w:hAnsi="Times New Roman" w:cs="Times New Roman"/>
          <w:color w:val="222222"/>
          <w:kern w:val="0"/>
          <w:sz w:val="24"/>
          <w:szCs w:val="24"/>
          <w:shd w:val="clear" w:color="auto" w:fill="FFFFFF"/>
          <w14:ligatures w14:val="none"/>
        </w:rPr>
      </w:pPr>
      <w:r w:rsidRPr="00214675">
        <w:rPr>
          <w:rFonts w:ascii="Times New Roman" w:eastAsia="Calibri" w:hAnsi="Times New Roman" w:cs="Times New Roman"/>
          <w:color w:val="222222"/>
          <w:kern w:val="0"/>
          <w:sz w:val="24"/>
          <w:szCs w:val="24"/>
          <w:shd w:val="clear" w:color="auto" w:fill="FFFFFF"/>
          <w14:ligatures w14:val="none"/>
        </w:rPr>
        <w:t>Dickson-Swift, V., James, E. L., Kippen, S., &amp; Liamputtong, P. (2008). Risk to researchers in qualitative research on sensitive topics: Issues and strategies. </w:t>
      </w:r>
      <w:r w:rsidRPr="00214675">
        <w:rPr>
          <w:rFonts w:ascii="Times New Roman" w:eastAsia="Calibri" w:hAnsi="Times New Roman" w:cs="Times New Roman"/>
          <w:i/>
          <w:iCs/>
          <w:color w:val="222222"/>
          <w:kern w:val="0"/>
          <w:sz w:val="24"/>
          <w:szCs w:val="24"/>
          <w:shd w:val="clear" w:color="auto" w:fill="FFFFFF"/>
          <w14:ligatures w14:val="none"/>
        </w:rPr>
        <w:t>Qualitative Health Research</w:t>
      </w:r>
      <w:r w:rsidRPr="00214675">
        <w:rPr>
          <w:rFonts w:ascii="Times New Roman" w:eastAsia="Calibri" w:hAnsi="Times New Roman" w:cs="Times New Roman"/>
          <w:color w:val="222222"/>
          <w:kern w:val="0"/>
          <w:sz w:val="24"/>
          <w:szCs w:val="24"/>
          <w:shd w:val="clear" w:color="auto" w:fill="FFFFFF"/>
          <w14:ligatures w14:val="none"/>
        </w:rPr>
        <w:t>, </w:t>
      </w:r>
      <w:r w:rsidRPr="00214675">
        <w:rPr>
          <w:rFonts w:ascii="Times New Roman" w:eastAsia="Calibri" w:hAnsi="Times New Roman" w:cs="Times New Roman"/>
          <w:i/>
          <w:iCs/>
          <w:color w:val="222222"/>
          <w:kern w:val="0"/>
          <w:sz w:val="24"/>
          <w:szCs w:val="24"/>
          <w:shd w:val="clear" w:color="auto" w:fill="FFFFFF"/>
          <w14:ligatures w14:val="none"/>
        </w:rPr>
        <w:t>18</w:t>
      </w:r>
      <w:r w:rsidRPr="00214675">
        <w:rPr>
          <w:rFonts w:ascii="Times New Roman" w:eastAsia="Calibri" w:hAnsi="Times New Roman" w:cs="Times New Roman"/>
          <w:color w:val="222222"/>
          <w:kern w:val="0"/>
          <w:sz w:val="24"/>
          <w:szCs w:val="24"/>
          <w:shd w:val="clear" w:color="auto" w:fill="FFFFFF"/>
          <w14:ligatures w14:val="none"/>
        </w:rPr>
        <w:t xml:space="preserve">(1), 133-144. </w:t>
      </w:r>
      <w:hyperlink r:id="rId35" w:history="1">
        <w:r w:rsidRPr="00214675">
          <w:rPr>
            <w:rFonts w:ascii="Times New Roman" w:eastAsia="Calibri" w:hAnsi="Times New Roman" w:cs="Times New Roman"/>
            <w:color w:val="0563C1"/>
            <w:kern w:val="0"/>
            <w:sz w:val="24"/>
            <w:szCs w:val="24"/>
            <w:u w:val="single"/>
            <w:shd w:val="clear" w:color="auto" w:fill="FFFFFF"/>
            <w14:ligatures w14:val="none"/>
          </w:rPr>
          <w:t>https://doi.org/10.1177/1049732307309007</w:t>
        </w:r>
      </w:hyperlink>
      <w:r w:rsidRPr="00214675">
        <w:rPr>
          <w:rFonts w:ascii="Times New Roman" w:eastAsia="Calibri" w:hAnsi="Times New Roman" w:cs="Times New Roman"/>
          <w:color w:val="222222"/>
          <w:kern w:val="0"/>
          <w:sz w:val="24"/>
          <w:szCs w:val="24"/>
          <w:shd w:val="clear" w:color="auto" w:fill="FFFFFF"/>
          <w14:ligatures w14:val="none"/>
        </w:rPr>
        <w:t xml:space="preserve"> </w:t>
      </w:r>
    </w:p>
    <w:p w14:paraId="4020D311" w14:textId="77777777" w:rsidR="00214675" w:rsidRPr="00214675" w:rsidRDefault="00214675" w:rsidP="00214675">
      <w:pPr>
        <w:ind w:hanging="720"/>
        <w:rPr>
          <w:rFonts w:ascii="Times New Roman" w:eastAsia="Calibri" w:hAnsi="Times New Roman" w:cs="Times New Roman"/>
          <w:color w:val="222222"/>
          <w:kern w:val="0"/>
          <w:sz w:val="24"/>
          <w:szCs w:val="24"/>
          <w:shd w:val="clear" w:color="auto" w:fill="FFFFFF"/>
          <w14:ligatures w14:val="none"/>
        </w:rPr>
      </w:pPr>
      <w:r w:rsidRPr="00214675">
        <w:rPr>
          <w:rFonts w:ascii="Times New Roman" w:eastAsia="Times New Roman" w:hAnsi="Times New Roman" w:cs="Times New Roman"/>
          <w:color w:val="222222"/>
          <w:kern w:val="0"/>
          <w:sz w:val="24"/>
          <w:szCs w:val="24"/>
          <w:shd w:val="clear" w:color="auto" w:fill="FFFFFF"/>
          <w:lang w:eastAsia="en-GB"/>
          <w14:ligatures w14:val="none"/>
        </w:rPr>
        <w:t>Dickson-Swift, V., Fox, C., Marshall, K., Welch, N., &amp; Willis, J. (2014). What really improves employee health and wellbeing: Findings from regional Australian workplaces. </w:t>
      </w:r>
      <w:r w:rsidRPr="00214675">
        <w:rPr>
          <w:rFonts w:ascii="Times New Roman" w:eastAsia="Times New Roman" w:hAnsi="Times New Roman" w:cs="Times New Roman"/>
          <w:i/>
          <w:iCs/>
          <w:color w:val="222222"/>
          <w:kern w:val="0"/>
          <w:sz w:val="24"/>
          <w:szCs w:val="24"/>
          <w:shd w:val="clear" w:color="auto" w:fill="FFFFFF"/>
          <w:lang w:eastAsia="en-GB"/>
          <w14:ligatures w14:val="none"/>
        </w:rPr>
        <w:t>International Journal of Workplace Health Management</w:t>
      </w:r>
      <w:r w:rsidRPr="00214675">
        <w:rPr>
          <w:rFonts w:ascii="Times New Roman" w:eastAsia="Times New Roman" w:hAnsi="Times New Roman" w:cs="Times New Roman"/>
          <w:color w:val="222222"/>
          <w:kern w:val="0"/>
          <w:sz w:val="24"/>
          <w:szCs w:val="24"/>
          <w:shd w:val="clear" w:color="auto" w:fill="FFFFFF"/>
          <w:lang w:eastAsia="en-GB"/>
          <w14:ligatures w14:val="none"/>
        </w:rPr>
        <w:t>, </w:t>
      </w:r>
      <w:r w:rsidRPr="00214675">
        <w:rPr>
          <w:rFonts w:ascii="Times New Roman" w:eastAsia="Times New Roman" w:hAnsi="Times New Roman" w:cs="Times New Roman"/>
          <w:i/>
          <w:iCs/>
          <w:color w:val="222222"/>
          <w:kern w:val="0"/>
          <w:sz w:val="24"/>
          <w:szCs w:val="24"/>
          <w:shd w:val="clear" w:color="auto" w:fill="FFFFFF"/>
          <w:lang w:eastAsia="en-GB"/>
          <w14:ligatures w14:val="none"/>
        </w:rPr>
        <w:t>7</w:t>
      </w:r>
      <w:r w:rsidRPr="00214675">
        <w:rPr>
          <w:rFonts w:ascii="Times New Roman" w:eastAsia="Times New Roman" w:hAnsi="Times New Roman" w:cs="Times New Roman"/>
          <w:color w:val="222222"/>
          <w:kern w:val="0"/>
          <w:sz w:val="24"/>
          <w:szCs w:val="24"/>
          <w:shd w:val="clear" w:color="auto" w:fill="FFFFFF"/>
          <w:lang w:eastAsia="en-GB"/>
          <w14:ligatures w14:val="none"/>
        </w:rPr>
        <w:t>(3), 138-155.</w:t>
      </w:r>
      <w:r w:rsidRPr="00214675">
        <w:rPr>
          <w:rFonts w:ascii="Times New Roman" w:eastAsia="Times New Roman" w:hAnsi="Times New Roman" w:cs="Times New Roman"/>
          <w:kern w:val="0"/>
          <w:sz w:val="24"/>
          <w:szCs w:val="24"/>
          <w:lang w:eastAsia="en-GB"/>
          <w14:ligatures w14:val="none"/>
        </w:rPr>
        <w:t xml:space="preserve"> </w:t>
      </w:r>
      <w:hyperlink r:id="rId36" w:history="1">
        <w:r w:rsidRPr="00214675">
          <w:rPr>
            <w:rFonts w:ascii="Times New Roman" w:eastAsia="Times New Roman" w:hAnsi="Times New Roman" w:cs="Times New Roman"/>
            <w:color w:val="0563C1" w:themeColor="hyperlink"/>
            <w:kern w:val="0"/>
            <w:sz w:val="24"/>
            <w:szCs w:val="24"/>
            <w:u w:val="single"/>
            <w:shd w:val="clear" w:color="auto" w:fill="FFFFFF"/>
            <w:lang w:eastAsia="en-GB"/>
            <w14:ligatures w14:val="none"/>
          </w:rPr>
          <w:t>https://doi.org/10.1108/IJWHM-10-2012-0026</w:t>
        </w:r>
      </w:hyperlink>
      <w:r w:rsidRPr="00214675">
        <w:rPr>
          <w:rFonts w:ascii="Times New Roman" w:eastAsia="Times New Roman" w:hAnsi="Times New Roman" w:cs="Times New Roman"/>
          <w:color w:val="222222"/>
          <w:kern w:val="0"/>
          <w:sz w:val="24"/>
          <w:szCs w:val="24"/>
          <w:shd w:val="clear" w:color="auto" w:fill="FFFFFF"/>
          <w:lang w:eastAsia="en-GB"/>
          <w14:ligatures w14:val="none"/>
        </w:rPr>
        <w:t xml:space="preserve"> </w:t>
      </w:r>
    </w:p>
    <w:p w14:paraId="464E0406" w14:textId="77777777" w:rsidR="00214675" w:rsidRPr="00214675" w:rsidRDefault="00214675" w:rsidP="00214675">
      <w:pPr>
        <w:ind w:hanging="720"/>
        <w:rPr>
          <w:rFonts w:ascii="Times New Roman" w:eastAsia="Calibri" w:hAnsi="Times New Roman" w:cs="Times New Roman"/>
          <w:kern w:val="0"/>
          <w:sz w:val="24"/>
          <w:szCs w:val="24"/>
          <w14:ligatures w14:val="none"/>
        </w:rPr>
      </w:pPr>
      <w:r w:rsidRPr="00214675">
        <w:rPr>
          <w:rFonts w:ascii="Times New Roman" w:eastAsia="Calibri" w:hAnsi="Times New Roman" w:cs="Times New Roman"/>
          <w:kern w:val="0"/>
          <w:sz w:val="24"/>
          <w:szCs w:val="24"/>
          <w14:ligatures w14:val="none"/>
        </w:rPr>
        <w:t>Diener, E. D., Emmons, R. A., Larsen, R. J., &amp; Griffin, S. (1985). The satisfaction with life scale. </w:t>
      </w:r>
      <w:r w:rsidRPr="00214675">
        <w:rPr>
          <w:rFonts w:ascii="Times New Roman" w:eastAsia="Calibri" w:hAnsi="Times New Roman" w:cs="Times New Roman"/>
          <w:i/>
          <w:iCs/>
          <w:kern w:val="0"/>
          <w:sz w:val="24"/>
          <w:szCs w:val="24"/>
          <w14:ligatures w14:val="none"/>
        </w:rPr>
        <w:t>Journal of personality assessment</w:t>
      </w:r>
      <w:r w:rsidRPr="00214675">
        <w:rPr>
          <w:rFonts w:ascii="Times New Roman" w:eastAsia="Calibri" w:hAnsi="Times New Roman" w:cs="Times New Roman"/>
          <w:kern w:val="0"/>
          <w:sz w:val="24"/>
          <w:szCs w:val="24"/>
          <w14:ligatures w14:val="none"/>
        </w:rPr>
        <w:t>, </w:t>
      </w:r>
      <w:r w:rsidRPr="00214675">
        <w:rPr>
          <w:rFonts w:ascii="Times New Roman" w:eastAsia="Calibri" w:hAnsi="Times New Roman" w:cs="Times New Roman"/>
          <w:i/>
          <w:iCs/>
          <w:kern w:val="0"/>
          <w:sz w:val="24"/>
          <w:szCs w:val="24"/>
          <w14:ligatures w14:val="none"/>
        </w:rPr>
        <w:t>49</w:t>
      </w:r>
      <w:r w:rsidRPr="00214675">
        <w:rPr>
          <w:rFonts w:ascii="Times New Roman" w:eastAsia="Calibri" w:hAnsi="Times New Roman" w:cs="Times New Roman"/>
          <w:kern w:val="0"/>
          <w:sz w:val="24"/>
          <w:szCs w:val="24"/>
          <w14:ligatures w14:val="none"/>
        </w:rPr>
        <w:t>(1), 71-75.</w:t>
      </w:r>
      <w:r w:rsidRPr="00214675">
        <w:rPr>
          <w:rFonts w:ascii="Times New Roman" w:eastAsia="Times New Roman" w:hAnsi="Times New Roman" w:cs="Times New Roman"/>
          <w:kern w:val="0"/>
          <w:sz w:val="24"/>
          <w:szCs w:val="24"/>
          <w:lang w:eastAsia="en-GB"/>
          <w14:ligatures w14:val="none"/>
        </w:rPr>
        <w:t xml:space="preserve"> </w:t>
      </w:r>
      <w:hyperlink r:id="rId37" w:history="1">
        <w:r w:rsidRPr="00214675">
          <w:rPr>
            <w:rFonts w:ascii="Times New Roman" w:eastAsia="Calibri" w:hAnsi="Times New Roman" w:cs="Times New Roman"/>
            <w:color w:val="0563C1" w:themeColor="hyperlink"/>
            <w:kern w:val="0"/>
            <w:sz w:val="24"/>
            <w:szCs w:val="24"/>
            <w:u w:val="single"/>
            <w14:ligatures w14:val="none"/>
          </w:rPr>
          <w:t>https://doi.org/10.1207/s15327752jpa4901_13</w:t>
        </w:r>
      </w:hyperlink>
      <w:r w:rsidRPr="00214675">
        <w:rPr>
          <w:rFonts w:ascii="Times New Roman" w:eastAsia="Calibri" w:hAnsi="Times New Roman" w:cs="Times New Roman"/>
          <w:kern w:val="0"/>
          <w:sz w:val="24"/>
          <w:szCs w:val="24"/>
          <w14:ligatures w14:val="none"/>
        </w:rPr>
        <w:t xml:space="preserve"> </w:t>
      </w:r>
    </w:p>
    <w:p w14:paraId="39FD33A5" w14:textId="77777777" w:rsidR="00214675" w:rsidRPr="00214675" w:rsidRDefault="00214675" w:rsidP="00214675">
      <w:pPr>
        <w:ind w:hanging="720"/>
        <w:rPr>
          <w:rFonts w:ascii="Times New Roman" w:eastAsia="Calibri" w:hAnsi="Times New Roman" w:cs="Times New Roman"/>
          <w:color w:val="538135" w:themeColor="accent6" w:themeShade="BF"/>
          <w:kern w:val="0"/>
          <w:sz w:val="24"/>
          <w:szCs w:val="24"/>
          <w14:ligatures w14:val="none"/>
        </w:rPr>
      </w:pPr>
      <w:r w:rsidRPr="00214675">
        <w:rPr>
          <w:rFonts w:ascii="Times New Roman" w:eastAsia="Calibri" w:hAnsi="Times New Roman" w:cs="Times New Roman"/>
          <w:kern w:val="0"/>
          <w:sz w:val="24"/>
          <w:szCs w:val="24"/>
          <w14:ligatures w14:val="none"/>
        </w:rPr>
        <w:t>Diener, E., Oishi, S., &amp; Lucas, R. E. (2003). Personality, culture, and subjective well-being: Emotional and cognitive evaluations of life. </w:t>
      </w:r>
      <w:r w:rsidRPr="00214675">
        <w:rPr>
          <w:rFonts w:ascii="Times New Roman" w:eastAsia="Calibri" w:hAnsi="Times New Roman" w:cs="Times New Roman"/>
          <w:i/>
          <w:iCs/>
          <w:kern w:val="0"/>
          <w:sz w:val="24"/>
          <w:szCs w:val="24"/>
          <w14:ligatures w14:val="none"/>
        </w:rPr>
        <w:t>Annual review of psychology</w:t>
      </w:r>
      <w:r w:rsidRPr="00214675">
        <w:rPr>
          <w:rFonts w:ascii="Times New Roman" w:eastAsia="Calibri" w:hAnsi="Times New Roman" w:cs="Times New Roman"/>
          <w:kern w:val="0"/>
          <w:sz w:val="24"/>
          <w:szCs w:val="24"/>
          <w14:ligatures w14:val="none"/>
        </w:rPr>
        <w:t>, </w:t>
      </w:r>
      <w:r w:rsidRPr="00214675">
        <w:rPr>
          <w:rFonts w:ascii="Times New Roman" w:eastAsia="Calibri" w:hAnsi="Times New Roman" w:cs="Times New Roman"/>
          <w:i/>
          <w:iCs/>
          <w:kern w:val="0"/>
          <w:sz w:val="24"/>
          <w:szCs w:val="24"/>
          <w14:ligatures w14:val="none"/>
        </w:rPr>
        <w:t>54</w:t>
      </w:r>
      <w:r w:rsidRPr="00214675">
        <w:rPr>
          <w:rFonts w:ascii="Times New Roman" w:eastAsia="Calibri" w:hAnsi="Times New Roman" w:cs="Times New Roman"/>
          <w:kern w:val="0"/>
          <w:sz w:val="24"/>
          <w:szCs w:val="24"/>
          <w14:ligatures w14:val="none"/>
        </w:rPr>
        <w:t xml:space="preserve">(1), 403-425. </w:t>
      </w:r>
      <w:hyperlink r:id="rId38" w:history="1">
        <w:r w:rsidRPr="00214675">
          <w:rPr>
            <w:rFonts w:ascii="Times New Roman" w:eastAsia="Calibri" w:hAnsi="Times New Roman" w:cs="Times New Roman"/>
            <w:color w:val="034990" w:themeColor="hyperlink" w:themeShade="BF"/>
            <w:kern w:val="0"/>
            <w:sz w:val="24"/>
            <w:szCs w:val="24"/>
            <w:u w:val="single"/>
            <w14:ligatures w14:val="none"/>
          </w:rPr>
          <w:t>https://doi.org/10.1146/annurev.psych.54.101601.145056</w:t>
        </w:r>
      </w:hyperlink>
      <w:r w:rsidRPr="00214675">
        <w:rPr>
          <w:rFonts w:ascii="Times New Roman" w:eastAsia="Calibri" w:hAnsi="Times New Roman" w:cs="Times New Roman"/>
          <w:color w:val="538135" w:themeColor="accent6" w:themeShade="BF"/>
          <w:kern w:val="0"/>
          <w:sz w:val="24"/>
          <w:szCs w:val="24"/>
          <w14:ligatures w14:val="none"/>
        </w:rPr>
        <w:t xml:space="preserve"> </w:t>
      </w:r>
    </w:p>
    <w:p w14:paraId="41B31623" w14:textId="77777777" w:rsidR="00214675" w:rsidRPr="00214675" w:rsidRDefault="00214675" w:rsidP="00214675">
      <w:pPr>
        <w:ind w:hanging="720"/>
        <w:rPr>
          <w:rFonts w:ascii="Times New Roman" w:eastAsia="Calibri" w:hAnsi="Times New Roman" w:cs="Times New Roman"/>
          <w:color w:val="000000"/>
          <w:kern w:val="0"/>
          <w:sz w:val="24"/>
          <w:szCs w:val="24"/>
          <w14:ligatures w14:val="none"/>
        </w:rPr>
      </w:pPr>
      <w:r w:rsidRPr="00214675">
        <w:rPr>
          <w:rFonts w:ascii="Times New Roman" w:eastAsia="Calibri" w:hAnsi="Times New Roman" w:cs="Times New Roman"/>
          <w:color w:val="000000"/>
          <w:kern w:val="0"/>
          <w:sz w:val="24"/>
          <w:szCs w:val="24"/>
          <w14:ligatures w14:val="none"/>
        </w:rPr>
        <w:t>Edwards S. (2003) In too Deep. CAB Clients’ Experience of Debt. Citizen Advice, London</w:t>
      </w:r>
    </w:p>
    <w:p w14:paraId="0E65045A" w14:textId="77777777" w:rsidR="00214675" w:rsidRPr="00214675" w:rsidRDefault="00214675" w:rsidP="00214675">
      <w:pPr>
        <w:ind w:hanging="720"/>
        <w:rPr>
          <w:rFonts w:ascii="Times New Roman" w:eastAsia="Calibri" w:hAnsi="Times New Roman" w:cs="Times New Roman"/>
          <w:color w:val="000000"/>
          <w:kern w:val="0"/>
          <w:sz w:val="24"/>
          <w:szCs w:val="24"/>
          <w14:ligatures w14:val="none"/>
        </w:rPr>
      </w:pPr>
      <w:r w:rsidRPr="00214675">
        <w:rPr>
          <w:rFonts w:ascii="Times New Roman" w:eastAsia="Times New Roman" w:hAnsi="Times New Roman" w:cs="Times New Roman"/>
          <w:color w:val="222222"/>
          <w:kern w:val="0"/>
          <w:sz w:val="24"/>
          <w:szCs w:val="24"/>
          <w:shd w:val="clear" w:color="auto" w:fill="FFFFFF"/>
          <w:lang w:eastAsia="en-GB"/>
          <w14:ligatures w14:val="none"/>
        </w:rPr>
        <w:t>Emmons, R. A., &amp; Diener, E. (1985). Personality correlates of subjective well-being. </w:t>
      </w:r>
      <w:r w:rsidRPr="00214675">
        <w:rPr>
          <w:rFonts w:ascii="Times New Roman" w:eastAsia="Times New Roman" w:hAnsi="Times New Roman" w:cs="Times New Roman"/>
          <w:i/>
          <w:iCs/>
          <w:color w:val="222222"/>
          <w:kern w:val="0"/>
          <w:sz w:val="24"/>
          <w:szCs w:val="24"/>
          <w:shd w:val="clear" w:color="auto" w:fill="FFFFFF"/>
          <w:lang w:eastAsia="en-GB"/>
          <w14:ligatures w14:val="none"/>
        </w:rPr>
        <w:t>Personality and Social Psychology Bulletin</w:t>
      </w:r>
      <w:r w:rsidRPr="00214675">
        <w:rPr>
          <w:rFonts w:ascii="Times New Roman" w:eastAsia="Times New Roman" w:hAnsi="Times New Roman" w:cs="Times New Roman"/>
          <w:color w:val="222222"/>
          <w:kern w:val="0"/>
          <w:sz w:val="24"/>
          <w:szCs w:val="24"/>
          <w:shd w:val="clear" w:color="auto" w:fill="FFFFFF"/>
          <w:lang w:eastAsia="en-GB"/>
          <w14:ligatures w14:val="none"/>
        </w:rPr>
        <w:t>, </w:t>
      </w:r>
      <w:r w:rsidRPr="00214675">
        <w:rPr>
          <w:rFonts w:ascii="Times New Roman" w:eastAsia="Times New Roman" w:hAnsi="Times New Roman" w:cs="Times New Roman"/>
          <w:i/>
          <w:iCs/>
          <w:color w:val="222222"/>
          <w:kern w:val="0"/>
          <w:sz w:val="24"/>
          <w:szCs w:val="24"/>
          <w:shd w:val="clear" w:color="auto" w:fill="FFFFFF"/>
          <w:lang w:eastAsia="en-GB"/>
          <w14:ligatures w14:val="none"/>
        </w:rPr>
        <w:t>11</w:t>
      </w:r>
      <w:r w:rsidRPr="00214675">
        <w:rPr>
          <w:rFonts w:ascii="Times New Roman" w:eastAsia="Times New Roman" w:hAnsi="Times New Roman" w:cs="Times New Roman"/>
          <w:color w:val="222222"/>
          <w:kern w:val="0"/>
          <w:sz w:val="24"/>
          <w:szCs w:val="24"/>
          <w:shd w:val="clear" w:color="auto" w:fill="FFFFFF"/>
          <w:lang w:eastAsia="en-GB"/>
          <w14:ligatures w14:val="none"/>
        </w:rPr>
        <w:t>(1), 89-97.</w:t>
      </w:r>
      <w:r w:rsidRPr="00214675">
        <w:rPr>
          <w:rFonts w:ascii="Times New Roman" w:eastAsia="Times New Roman" w:hAnsi="Times New Roman" w:cs="Times New Roman"/>
          <w:kern w:val="0"/>
          <w:sz w:val="24"/>
          <w:szCs w:val="24"/>
          <w:lang w:eastAsia="en-GB"/>
          <w14:ligatures w14:val="none"/>
        </w:rPr>
        <w:t xml:space="preserve"> </w:t>
      </w:r>
      <w:hyperlink r:id="rId39" w:history="1">
        <w:r w:rsidRPr="00214675">
          <w:rPr>
            <w:rFonts w:ascii="Times New Roman" w:eastAsia="Times New Roman" w:hAnsi="Times New Roman" w:cs="Times New Roman"/>
            <w:color w:val="0563C1" w:themeColor="hyperlink"/>
            <w:kern w:val="0"/>
            <w:sz w:val="24"/>
            <w:szCs w:val="24"/>
            <w:u w:val="single"/>
            <w:shd w:val="clear" w:color="auto" w:fill="FFFFFF"/>
            <w:lang w:eastAsia="en-GB"/>
            <w14:ligatures w14:val="none"/>
          </w:rPr>
          <w:t>https://doi.org/10.1177/0146167285111008</w:t>
        </w:r>
      </w:hyperlink>
      <w:r w:rsidRPr="00214675">
        <w:rPr>
          <w:rFonts w:ascii="Times New Roman" w:eastAsia="Times New Roman" w:hAnsi="Times New Roman" w:cs="Times New Roman"/>
          <w:color w:val="222222"/>
          <w:kern w:val="0"/>
          <w:sz w:val="24"/>
          <w:szCs w:val="24"/>
          <w:shd w:val="clear" w:color="auto" w:fill="FFFFFF"/>
          <w:lang w:eastAsia="en-GB"/>
          <w14:ligatures w14:val="none"/>
        </w:rPr>
        <w:t xml:space="preserve"> </w:t>
      </w:r>
    </w:p>
    <w:p w14:paraId="546496AF" w14:textId="77777777" w:rsidR="00214675" w:rsidRPr="00214675" w:rsidRDefault="00214675" w:rsidP="00214675">
      <w:pPr>
        <w:ind w:hanging="720"/>
        <w:rPr>
          <w:rFonts w:ascii="Times New Roman" w:eastAsia="Calibri" w:hAnsi="Times New Roman" w:cs="Times New Roman"/>
          <w:kern w:val="0"/>
          <w:sz w:val="24"/>
          <w:szCs w:val="24"/>
          <w:shd w:val="clear" w:color="auto" w:fill="FFFFFF"/>
          <w14:ligatures w14:val="none"/>
        </w:rPr>
      </w:pPr>
      <w:r w:rsidRPr="00214675">
        <w:rPr>
          <w:rFonts w:ascii="Times New Roman" w:eastAsia="Calibri" w:hAnsi="Times New Roman" w:cs="Times New Roman"/>
          <w:kern w:val="0"/>
          <w:sz w:val="24"/>
          <w:szCs w:val="24"/>
          <w:shd w:val="clear" w:color="auto" w:fill="FFFFFF"/>
          <w14:ligatures w14:val="none"/>
        </w:rPr>
        <w:t>Etikan, I., Musa, S. A., &amp; Alkassim, R. S. (2016). Comparison of convenience sampling and purposive sampling. </w:t>
      </w:r>
      <w:r w:rsidRPr="00214675">
        <w:rPr>
          <w:rFonts w:ascii="Times New Roman" w:eastAsia="Calibri" w:hAnsi="Times New Roman" w:cs="Times New Roman"/>
          <w:i/>
          <w:iCs/>
          <w:kern w:val="0"/>
          <w:sz w:val="24"/>
          <w:szCs w:val="24"/>
          <w:shd w:val="clear" w:color="auto" w:fill="FFFFFF"/>
          <w14:ligatures w14:val="none"/>
        </w:rPr>
        <w:t>American journal of theoretical and applied statistics</w:t>
      </w:r>
      <w:r w:rsidRPr="00214675">
        <w:rPr>
          <w:rFonts w:ascii="Times New Roman" w:eastAsia="Calibri" w:hAnsi="Times New Roman" w:cs="Times New Roman"/>
          <w:kern w:val="0"/>
          <w:sz w:val="24"/>
          <w:szCs w:val="24"/>
          <w:shd w:val="clear" w:color="auto" w:fill="FFFFFF"/>
          <w14:ligatures w14:val="none"/>
        </w:rPr>
        <w:t>, </w:t>
      </w:r>
      <w:r w:rsidRPr="00214675">
        <w:rPr>
          <w:rFonts w:ascii="Times New Roman" w:eastAsia="Calibri" w:hAnsi="Times New Roman" w:cs="Times New Roman"/>
          <w:i/>
          <w:iCs/>
          <w:kern w:val="0"/>
          <w:sz w:val="24"/>
          <w:szCs w:val="24"/>
          <w:shd w:val="clear" w:color="auto" w:fill="FFFFFF"/>
          <w14:ligatures w14:val="none"/>
        </w:rPr>
        <w:t>5</w:t>
      </w:r>
      <w:r w:rsidRPr="00214675">
        <w:rPr>
          <w:rFonts w:ascii="Times New Roman" w:eastAsia="Calibri" w:hAnsi="Times New Roman" w:cs="Times New Roman"/>
          <w:kern w:val="0"/>
          <w:sz w:val="24"/>
          <w:szCs w:val="24"/>
          <w:shd w:val="clear" w:color="auto" w:fill="FFFFFF"/>
          <w14:ligatures w14:val="none"/>
        </w:rPr>
        <w:t xml:space="preserve">(1), 1-4. </w:t>
      </w:r>
    </w:p>
    <w:p w14:paraId="31F594F0" w14:textId="77777777" w:rsidR="00214675" w:rsidRPr="00214675" w:rsidRDefault="00214675" w:rsidP="00214675">
      <w:pPr>
        <w:ind w:hanging="720"/>
        <w:rPr>
          <w:rFonts w:ascii="Times New Roman" w:eastAsia="Calibri" w:hAnsi="Times New Roman" w:cs="Times New Roman"/>
          <w:kern w:val="0"/>
          <w:sz w:val="24"/>
          <w:szCs w:val="24"/>
          <w14:ligatures w14:val="none"/>
        </w:rPr>
      </w:pPr>
      <w:r w:rsidRPr="00214675">
        <w:rPr>
          <w:rFonts w:ascii="Times New Roman" w:eastAsia="Calibri" w:hAnsi="Times New Roman" w:cs="Times New Roman"/>
          <w:kern w:val="0"/>
          <w:sz w:val="24"/>
          <w:szCs w:val="24"/>
          <w14:ligatures w14:val="none"/>
        </w:rPr>
        <w:t>Faisal, S., Craft, B., Cairns, P., &amp; Blandford, A. (2008, April). Internalization, qualitative methods, and evaluation. In </w:t>
      </w:r>
      <w:r w:rsidRPr="00214675">
        <w:rPr>
          <w:rFonts w:ascii="Times New Roman" w:eastAsia="Calibri" w:hAnsi="Times New Roman" w:cs="Times New Roman"/>
          <w:i/>
          <w:iCs/>
          <w:kern w:val="0"/>
          <w:sz w:val="24"/>
          <w:szCs w:val="24"/>
          <w14:ligatures w14:val="none"/>
        </w:rPr>
        <w:t>Proceedings of the 2008 Workshop on Beyond time and errors: novel evaLuation methods for Information Visualization</w:t>
      </w:r>
      <w:r w:rsidRPr="00214675">
        <w:rPr>
          <w:rFonts w:ascii="Times New Roman" w:eastAsia="Calibri" w:hAnsi="Times New Roman" w:cs="Times New Roman"/>
          <w:kern w:val="0"/>
          <w:sz w:val="24"/>
          <w:szCs w:val="24"/>
          <w14:ligatures w14:val="none"/>
        </w:rPr>
        <w:t> (pp. 1-8).</w:t>
      </w:r>
      <w:r w:rsidRPr="00214675">
        <w:rPr>
          <w:rFonts w:ascii="Times New Roman" w:eastAsia="Times New Roman" w:hAnsi="Times New Roman" w:cs="Times New Roman"/>
          <w:kern w:val="0"/>
          <w:sz w:val="24"/>
          <w:szCs w:val="24"/>
          <w:lang w:eastAsia="en-GB"/>
          <w14:ligatures w14:val="none"/>
        </w:rPr>
        <w:t xml:space="preserve"> </w:t>
      </w:r>
      <w:hyperlink r:id="rId40" w:history="1">
        <w:r w:rsidRPr="00214675">
          <w:rPr>
            <w:rFonts w:ascii="Times New Roman" w:eastAsia="Calibri" w:hAnsi="Times New Roman" w:cs="Times New Roman"/>
            <w:color w:val="0563C1" w:themeColor="hyperlink"/>
            <w:kern w:val="0"/>
            <w:sz w:val="24"/>
            <w:szCs w:val="24"/>
            <w:u w:val="single"/>
            <w14:ligatures w14:val="none"/>
          </w:rPr>
          <w:t>https://doi.org/10.1145/1377966.1377973</w:t>
        </w:r>
      </w:hyperlink>
      <w:r w:rsidRPr="00214675">
        <w:rPr>
          <w:rFonts w:ascii="Times New Roman" w:eastAsia="Calibri" w:hAnsi="Times New Roman" w:cs="Times New Roman"/>
          <w:kern w:val="0"/>
          <w:sz w:val="24"/>
          <w:szCs w:val="24"/>
          <w14:ligatures w14:val="none"/>
        </w:rPr>
        <w:t xml:space="preserve"> </w:t>
      </w:r>
    </w:p>
    <w:p w14:paraId="355F7B1A" w14:textId="77777777" w:rsidR="00214675" w:rsidRPr="00214675" w:rsidRDefault="00214675" w:rsidP="00214675">
      <w:pPr>
        <w:ind w:hanging="720"/>
        <w:rPr>
          <w:rFonts w:ascii="Times New Roman" w:eastAsia="Calibri" w:hAnsi="Times New Roman" w:cs="Times New Roman"/>
          <w:kern w:val="0"/>
          <w:sz w:val="24"/>
          <w:szCs w:val="24"/>
          <w14:ligatures w14:val="none"/>
        </w:rPr>
      </w:pPr>
      <w:r w:rsidRPr="00214675">
        <w:rPr>
          <w:rFonts w:ascii="Times New Roman" w:eastAsia="Calibri" w:hAnsi="Times New Roman" w:cs="Times New Roman"/>
          <w:kern w:val="0"/>
          <w:sz w:val="24"/>
          <w:szCs w:val="24"/>
          <w14:ligatures w14:val="none"/>
        </w:rPr>
        <w:t>Fenwick, R., &amp; Tausig, M. (2001). Scheduling stress: Family and health outcomes of shift work and schedule control. </w:t>
      </w:r>
      <w:r w:rsidRPr="00214675">
        <w:rPr>
          <w:rFonts w:ascii="Times New Roman" w:eastAsia="Calibri" w:hAnsi="Times New Roman" w:cs="Times New Roman"/>
          <w:i/>
          <w:iCs/>
          <w:kern w:val="0"/>
          <w:sz w:val="24"/>
          <w:szCs w:val="24"/>
          <w14:ligatures w14:val="none"/>
        </w:rPr>
        <w:t>American Behavioral Scientist</w:t>
      </w:r>
      <w:r w:rsidRPr="00214675">
        <w:rPr>
          <w:rFonts w:ascii="Times New Roman" w:eastAsia="Calibri" w:hAnsi="Times New Roman" w:cs="Times New Roman"/>
          <w:kern w:val="0"/>
          <w:sz w:val="24"/>
          <w:szCs w:val="24"/>
          <w14:ligatures w14:val="none"/>
        </w:rPr>
        <w:t>, </w:t>
      </w:r>
      <w:r w:rsidRPr="00214675">
        <w:rPr>
          <w:rFonts w:ascii="Times New Roman" w:eastAsia="Calibri" w:hAnsi="Times New Roman" w:cs="Times New Roman"/>
          <w:i/>
          <w:iCs/>
          <w:kern w:val="0"/>
          <w:sz w:val="24"/>
          <w:szCs w:val="24"/>
          <w14:ligatures w14:val="none"/>
        </w:rPr>
        <w:t>44</w:t>
      </w:r>
      <w:r w:rsidRPr="00214675">
        <w:rPr>
          <w:rFonts w:ascii="Times New Roman" w:eastAsia="Calibri" w:hAnsi="Times New Roman" w:cs="Times New Roman"/>
          <w:kern w:val="0"/>
          <w:sz w:val="24"/>
          <w:szCs w:val="24"/>
          <w14:ligatures w14:val="none"/>
        </w:rPr>
        <w:t>(7), 1179-1198.</w:t>
      </w:r>
      <w:r w:rsidRPr="00214675">
        <w:rPr>
          <w:rFonts w:ascii="Times New Roman" w:eastAsia="Times New Roman" w:hAnsi="Times New Roman" w:cs="Times New Roman"/>
          <w:kern w:val="0"/>
          <w:sz w:val="24"/>
          <w:szCs w:val="24"/>
          <w:lang w:eastAsia="en-GB"/>
          <w14:ligatures w14:val="none"/>
        </w:rPr>
        <w:t xml:space="preserve"> </w:t>
      </w:r>
      <w:hyperlink r:id="rId41" w:history="1">
        <w:r w:rsidRPr="00214675">
          <w:rPr>
            <w:rFonts w:ascii="Times New Roman" w:eastAsia="Calibri" w:hAnsi="Times New Roman" w:cs="Times New Roman"/>
            <w:color w:val="0563C1" w:themeColor="hyperlink"/>
            <w:kern w:val="0"/>
            <w:sz w:val="24"/>
            <w:szCs w:val="24"/>
            <w:u w:val="single"/>
            <w14:ligatures w14:val="none"/>
          </w:rPr>
          <w:t>https://doi.org/10.1177/00027640121956719</w:t>
        </w:r>
      </w:hyperlink>
      <w:r w:rsidRPr="00214675">
        <w:rPr>
          <w:rFonts w:ascii="Times New Roman" w:eastAsia="Calibri" w:hAnsi="Times New Roman" w:cs="Times New Roman"/>
          <w:kern w:val="0"/>
          <w:sz w:val="24"/>
          <w:szCs w:val="24"/>
          <w14:ligatures w14:val="none"/>
        </w:rPr>
        <w:t xml:space="preserve"> </w:t>
      </w:r>
    </w:p>
    <w:p w14:paraId="2B026BF7" w14:textId="77777777" w:rsidR="00214675" w:rsidRPr="00214675" w:rsidRDefault="00214675" w:rsidP="00214675">
      <w:pPr>
        <w:ind w:hanging="720"/>
        <w:rPr>
          <w:rFonts w:ascii="Times New Roman" w:eastAsia="Calibri" w:hAnsi="Times New Roman" w:cs="Times New Roman"/>
          <w:kern w:val="0"/>
          <w:sz w:val="24"/>
          <w:szCs w:val="24"/>
          <w14:ligatures w14:val="none"/>
        </w:rPr>
      </w:pPr>
      <w:r w:rsidRPr="00214675">
        <w:rPr>
          <w:rFonts w:ascii="Times New Roman" w:eastAsia="Calibri" w:hAnsi="Times New Roman" w:cs="Times New Roman"/>
          <w:kern w:val="0"/>
          <w:sz w:val="24"/>
          <w:szCs w:val="24"/>
          <w14:ligatures w14:val="none"/>
        </w:rPr>
        <w:t>Ferguson, E., Daniels, K., &amp; Jones, D. (2006). Negatively oriented personality and perceived negative job characteristics as predictors of future psychological and physical symptoms: A meta-analytic structural modelling approach. </w:t>
      </w:r>
      <w:r w:rsidRPr="00214675">
        <w:rPr>
          <w:rFonts w:ascii="Times New Roman" w:eastAsia="Calibri" w:hAnsi="Times New Roman" w:cs="Times New Roman"/>
          <w:i/>
          <w:iCs/>
          <w:kern w:val="0"/>
          <w:sz w:val="24"/>
          <w:szCs w:val="24"/>
          <w14:ligatures w14:val="none"/>
        </w:rPr>
        <w:t>Journal of Psychosomatic Research</w:t>
      </w:r>
      <w:r w:rsidRPr="00214675">
        <w:rPr>
          <w:rFonts w:ascii="Times New Roman" w:eastAsia="Calibri" w:hAnsi="Times New Roman" w:cs="Times New Roman"/>
          <w:kern w:val="0"/>
          <w:sz w:val="24"/>
          <w:szCs w:val="24"/>
          <w14:ligatures w14:val="none"/>
        </w:rPr>
        <w:t>, </w:t>
      </w:r>
      <w:r w:rsidRPr="00214675">
        <w:rPr>
          <w:rFonts w:ascii="Times New Roman" w:eastAsia="Calibri" w:hAnsi="Times New Roman" w:cs="Times New Roman"/>
          <w:i/>
          <w:iCs/>
          <w:kern w:val="0"/>
          <w:sz w:val="24"/>
          <w:szCs w:val="24"/>
          <w14:ligatures w14:val="none"/>
        </w:rPr>
        <w:t>60</w:t>
      </w:r>
      <w:r w:rsidRPr="00214675">
        <w:rPr>
          <w:rFonts w:ascii="Times New Roman" w:eastAsia="Calibri" w:hAnsi="Times New Roman" w:cs="Times New Roman"/>
          <w:kern w:val="0"/>
          <w:sz w:val="24"/>
          <w:szCs w:val="24"/>
          <w14:ligatures w14:val="none"/>
        </w:rPr>
        <w:t>(1), 45-52.</w:t>
      </w:r>
      <w:r w:rsidRPr="00214675">
        <w:rPr>
          <w:rFonts w:ascii="Times New Roman" w:eastAsia="Times New Roman" w:hAnsi="Times New Roman" w:cs="Times New Roman"/>
          <w:kern w:val="0"/>
          <w:sz w:val="24"/>
          <w:szCs w:val="24"/>
          <w:lang w:eastAsia="en-GB"/>
          <w14:ligatures w14:val="none"/>
        </w:rPr>
        <w:t xml:space="preserve"> </w:t>
      </w:r>
      <w:hyperlink r:id="rId42" w:history="1">
        <w:r w:rsidRPr="00214675">
          <w:rPr>
            <w:rFonts w:ascii="Times New Roman" w:eastAsia="Calibri" w:hAnsi="Times New Roman" w:cs="Times New Roman"/>
            <w:color w:val="0563C1" w:themeColor="hyperlink"/>
            <w:kern w:val="0"/>
            <w:sz w:val="24"/>
            <w:szCs w:val="24"/>
            <w:u w:val="single"/>
            <w14:ligatures w14:val="none"/>
          </w:rPr>
          <w:t>https://doi.org/10.1016/j.jpsychores.2005.06.076</w:t>
        </w:r>
      </w:hyperlink>
      <w:r w:rsidRPr="00214675">
        <w:rPr>
          <w:rFonts w:ascii="Times New Roman" w:eastAsia="Calibri" w:hAnsi="Times New Roman" w:cs="Times New Roman"/>
          <w:kern w:val="0"/>
          <w:sz w:val="24"/>
          <w:szCs w:val="24"/>
          <w14:ligatures w14:val="none"/>
        </w:rPr>
        <w:t xml:space="preserve"> </w:t>
      </w:r>
    </w:p>
    <w:p w14:paraId="16F49C34" w14:textId="77777777" w:rsidR="00214675" w:rsidRPr="00214675" w:rsidRDefault="00214675" w:rsidP="00214675">
      <w:pPr>
        <w:ind w:hanging="720"/>
        <w:rPr>
          <w:rFonts w:ascii="Times New Roman" w:eastAsia="Calibri" w:hAnsi="Times New Roman" w:cs="Times New Roman"/>
          <w:kern w:val="0"/>
          <w:sz w:val="24"/>
          <w:szCs w:val="24"/>
          <w14:ligatures w14:val="none"/>
        </w:rPr>
      </w:pPr>
      <w:r w:rsidRPr="00214675">
        <w:rPr>
          <w:rFonts w:ascii="Times New Roman" w:eastAsia="Calibri" w:hAnsi="Times New Roman" w:cs="Times New Roman"/>
          <w:kern w:val="0"/>
          <w:sz w:val="24"/>
          <w:szCs w:val="24"/>
          <w14:ligatures w14:val="none"/>
        </w:rPr>
        <w:t xml:space="preserve">Fisher, C.D. (2014) Conceptualising and Measuring Wellbeing at Work. In P.Y.Chen &amp; C.L. Cooper (Eds), </w:t>
      </w:r>
      <w:r w:rsidRPr="00214675">
        <w:rPr>
          <w:rFonts w:ascii="Times New Roman" w:eastAsia="Calibri" w:hAnsi="Times New Roman" w:cs="Times New Roman"/>
          <w:i/>
          <w:iCs/>
          <w:kern w:val="0"/>
          <w:sz w:val="24"/>
          <w:szCs w:val="24"/>
          <w14:ligatures w14:val="none"/>
        </w:rPr>
        <w:t>Wellbeing: A complete Reference Guide, Work and Wellbeing, Vol III,</w:t>
      </w:r>
      <w:r w:rsidRPr="00214675">
        <w:rPr>
          <w:rFonts w:ascii="Times New Roman" w:eastAsia="Calibri" w:hAnsi="Times New Roman" w:cs="Times New Roman"/>
          <w:kern w:val="0"/>
          <w:sz w:val="24"/>
          <w:szCs w:val="24"/>
          <w14:ligatures w14:val="none"/>
        </w:rPr>
        <w:t xml:space="preserve"> (pp. 9-33). John Wiley &amp; Sons.</w:t>
      </w:r>
    </w:p>
    <w:p w14:paraId="41193694" w14:textId="77777777" w:rsidR="00214675" w:rsidRPr="00214675" w:rsidRDefault="00214675" w:rsidP="00214675">
      <w:pPr>
        <w:ind w:hanging="720"/>
        <w:rPr>
          <w:rFonts w:ascii="Times New Roman" w:eastAsia="Calibri" w:hAnsi="Times New Roman" w:cs="Times New Roman"/>
          <w:color w:val="222222"/>
          <w:kern w:val="0"/>
          <w:sz w:val="24"/>
          <w:szCs w:val="24"/>
          <w:shd w:val="clear" w:color="auto" w:fill="FFFFFF"/>
          <w14:ligatures w14:val="none"/>
        </w:rPr>
      </w:pPr>
      <w:r w:rsidRPr="00214675">
        <w:rPr>
          <w:rFonts w:ascii="Times New Roman" w:eastAsia="Calibri" w:hAnsi="Times New Roman" w:cs="Times New Roman"/>
          <w:color w:val="222222"/>
          <w:kern w:val="0"/>
          <w:sz w:val="24"/>
          <w:szCs w:val="24"/>
          <w:shd w:val="clear" w:color="auto" w:fill="FFFFFF"/>
          <w14:ligatures w14:val="none"/>
        </w:rPr>
        <w:t>Fitch, C., Simpson, A., Collard, S., &amp; Teasdale, M. (2007). Mental health and debt: Challenges for knowledge, practice and identity. </w:t>
      </w:r>
      <w:r w:rsidRPr="00214675">
        <w:rPr>
          <w:rFonts w:ascii="Times New Roman" w:eastAsia="Calibri" w:hAnsi="Times New Roman" w:cs="Times New Roman"/>
          <w:i/>
          <w:iCs/>
          <w:color w:val="222222"/>
          <w:kern w:val="0"/>
          <w:sz w:val="24"/>
          <w:szCs w:val="24"/>
          <w:shd w:val="clear" w:color="auto" w:fill="FFFFFF"/>
          <w14:ligatures w14:val="none"/>
        </w:rPr>
        <w:t>Journal of Psychiatric and Mental Health Nursing</w:t>
      </w:r>
      <w:r w:rsidRPr="00214675">
        <w:rPr>
          <w:rFonts w:ascii="Times New Roman" w:eastAsia="Calibri" w:hAnsi="Times New Roman" w:cs="Times New Roman"/>
          <w:color w:val="222222"/>
          <w:kern w:val="0"/>
          <w:sz w:val="24"/>
          <w:szCs w:val="24"/>
          <w:shd w:val="clear" w:color="auto" w:fill="FFFFFF"/>
          <w14:ligatures w14:val="none"/>
        </w:rPr>
        <w:t>, </w:t>
      </w:r>
      <w:r w:rsidRPr="00214675">
        <w:rPr>
          <w:rFonts w:ascii="Times New Roman" w:eastAsia="Calibri" w:hAnsi="Times New Roman" w:cs="Times New Roman"/>
          <w:i/>
          <w:iCs/>
          <w:color w:val="222222"/>
          <w:kern w:val="0"/>
          <w:sz w:val="24"/>
          <w:szCs w:val="24"/>
          <w:shd w:val="clear" w:color="auto" w:fill="FFFFFF"/>
          <w14:ligatures w14:val="none"/>
        </w:rPr>
        <w:t>14</w:t>
      </w:r>
      <w:r w:rsidRPr="00214675">
        <w:rPr>
          <w:rFonts w:ascii="Times New Roman" w:eastAsia="Calibri" w:hAnsi="Times New Roman" w:cs="Times New Roman"/>
          <w:color w:val="222222"/>
          <w:kern w:val="0"/>
          <w:sz w:val="24"/>
          <w:szCs w:val="24"/>
          <w:shd w:val="clear" w:color="auto" w:fill="FFFFFF"/>
          <w14:ligatures w14:val="none"/>
        </w:rPr>
        <w:t>(2), 128-133.</w:t>
      </w:r>
      <w:r w:rsidRPr="00214675">
        <w:rPr>
          <w:rFonts w:ascii="Times New Roman" w:eastAsia="Calibri" w:hAnsi="Times New Roman" w:cs="Times New Roman"/>
          <w:kern w:val="0"/>
          <w:sz w:val="24"/>
          <w:szCs w:val="24"/>
          <w14:ligatures w14:val="none"/>
        </w:rPr>
        <w:t xml:space="preserve"> </w:t>
      </w:r>
      <w:hyperlink r:id="rId43" w:history="1">
        <w:r w:rsidRPr="00214675">
          <w:rPr>
            <w:rFonts w:ascii="Times New Roman" w:eastAsia="Calibri" w:hAnsi="Times New Roman" w:cs="Times New Roman"/>
            <w:color w:val="0563C1"/>
            <w:kern w:val="0"/>
            <w:sz w:val="24"/>
            <w:szCs w:val="24"/>
            <w:u w:val="single"/>
            <w:shd w:val="clear" w:color="auto" w:fill="FFFFFF"/>
            <w14:ligatures w14:val="none"/>
          </w:rPr>
          <w:t>https://doi.org/10.1111/j.1365-2850.2007.01053.x</w:t>
        </w:r>
      </w:hyperlink>
      <w:r w:rsidRPr="00214675">
        <w:rPr>
          <w:rFonts w:ascii="Times New Roman" w:eastAsia="Calibri" w:hAnsi="Times New Roman" w:cs="Times New Roman"/>
          <w:color w:val="222222"/>
          <w:kern w:val="0"/>
          <w:sz w:val="24"/>
          <w:szCs w:val="24"/>
          <w:shd w:val="clear" w:color="auto" w:fill="FFFFFF"/>
          <w14:ligatures w14:val="none"/>
        </w:rPr>
        <w:t xml:space="preserve"> </w:t>
      </w:r>
    </w:p>
    <w:p w14:paraId="7F4FB4BD" w14:textId="77777777" w:rsidR="00214675" w:rsidRPr="00214675" w:rsidRDefault="00214675" w:rsidP="00214675">
      <w:pPr>
        <w:ind w:hanging="720"/>
        <w:rPr>
          <w:rFonts w:ascii="Times New Roman" w:eastAsia="Calibri" w:hAnsi="Times New Roman" w:cs="Times New Roman"/>
          <w:color w:val="222222"/>
          <w:kern w:val="0"/>
          <w:sz w:val="24"/>
          <w:szCs w:val="24"/>
          <w:shd w:val="clear" w:color="auto" w:fill="FFFFFF"/>
          <w14:ligatures w14:val="none"/>
        </w:rPr>
      </w:pPr>
      <w:r w:rsidRPr="00214675">
        <w:rPr>
          <w:rFonts w:ascii="Times New Roman" w:eastAsia="Calibri" w:hAnsi="Times New Roman" w:cs="Times New Roman"/>
          <w:color w:val="222222"/>
          <w:kern w:val="0"/>
          <w:sz w:val="24"/>
          <w:szCs w:val="24"/>
          <w:shd w:val="clear" w:color="auto" w:fill="FFFFFF"/>
          <w14:ligatures w14:val="none"/>
        </w:rPr>
        <w:t>Francis, J. J., Johnston, M., Robertson, C., Glidewell, L., Entwistle, V., Eccles, M. P., &amp; Grimshaw, J. M. (2010). What is an adequate sample size? Operationalising data saturation for theory-based interview studies. </w:t>
      </w:r>
      <w:r w:rsidRPr="00214675">
        <w:rPr>
          <w:rFonts w:ascii="Times New Roman" w:eastAsia="Calibri" w:hAnsi="Times New Roman" w:cs="Times New Roman"/>
          <w:i/>
          <w:iCs/>
          <w:color w:val="222222"/>
          <w:kern w:val="0"/>
          <w:sz w:val="24"/>
          <w:szCs w:val="24"/>
          <w:shd w:val="clear" w:color="auto" w:fill="FFFFFF"/>
          <w14:ligatures w14:val="none"/>
        </w:rPr>
        <w:t>Psychology and health</w:t>
      </w:r>
      <w:r w:rsidRPr="00214675">
        <w:rPr>
          <w:rFonts w:ascii="Times New Roman" w:eastAsia="Calibri" w:hAnsi="Times New Roman" w:cs="Times New Roman"/>
          <w:color w:val="222222"/>
          <w:kern w:val="0"/>
          <w:sz w:val="24"/>
          <w:szCs w:val="24"/>
          <w:shd w:val="clear" w:color="auto" w:fill="FFFFFF"/>
          <w14:ligatures w14:val="none"/>
        </w:rPr>
        <w:t>, </w:t>
      </w:r>
      <w:r w:rsidRPr="00214675">
        <w:rPr>
          <w:rFonts w:ascii="Times New Roman" w:eastAsia="Calibri" w:hAnsi="Times New Roman" w:cs="Times New Roman"/>
          <w:i/>
          <w:iCs/>
          <w:color w:val="222222"/>
          <w:kern w:val="0"/>
          <w:sz w:val="24"/>
          <w:szCs w:val="24"/>
          <w:shd w:val="clear" w:color="auto" w:fill="FFFFFF"/>
          <w14:ligatures w14:val="none"/>
        </w:rPr>
        <w:t>25</w:t>
      </w:r>
      <w:r w:rsidRPr="00214675">
        <w:rPr>
          <w:rFonts w:ascii="Times New Roman" w:eastAsia="Calibri" w:hAnsi="Times New Roman" w:cs="Times New Roman"/>
          <w:color w:val="222222"/>
          <w:kern w:val="0"/>
          <w:sz w:val="24"/>
          <w:szCs w:val="24"/>
          <w:shd w:val="clear" w:color="auto" w:fill="FFFFFF"/>
          <w14:ligatures w14:val="none"/>
        </w:rPr>
        <w:t>(10), 1229-1245.</w:t>
      </w:r>
      <w:r w:rsidRPr="00214675">
        <w:rPr>
          <w:rFonts w:ascii="Times New Roman" w:eastAsia="Times New Roman" w:hAnsi="Times New Roman" w:cs="Times New Roman"/>
          <w:kern w:val="0"/>
          <w:sz w:val="24"/>
          <w:szCs w:val="24"/>
          <w:lang w:eastAsia="en-GB"/>
          <w14:ligatures w14:val="none"/>
        </w:rPr>
        <w:t xml:space="preserve"> </w:t>
      </w:r>
      <w:hyperlink r:id="rId44" w:history="1">
        <w:r w:rsidRPr="00214675">
          <w:rPr>
            <w:rFonts w:ascii="Times New Roman" w:eastAsia="Calibri" w:hAnsi="Times New Roman" w:cs="Times New Roman"/>
            <w:color w:val="0563C1" w:themeColor="hyperlink"/>
            <w:kern w:val="0"/>
            <w:sz w:val="24"/>
            <w:szCs w:val="24"/>
            <w:u w:val="single"/>
            <w:shd w:val="clear" w:color="auto" w:fill="FFFFFF"/>
            <w14:ligatures w14:val="none"/>
          </w:rPr>
          <w:t>https://doi.org/10.1080/08870440903194015</w:t>
        </w:r>
      </w:hyperlink>
      <w:r w:rsidRPr="00214675">
        <w:rPr>
          <w:rFonts w:ascii="Times New Roman" w:eastAsia="Calibri" w:hAnsi="Times New Roman" w:cs="Times New Roman"/>
          <w:color w:val="222222"/>
          <w:kern w:val="0"/>
          <w:sz w:val="24"/>
          <w:szCs w:val="24"/>
          <w:shd w:val="clear" w:color="auto" w:fill="FFFFFF"/>
          <w14:ligatures w14:val="none"/>
        </w:rPr>
        <w:t xml:space="preserve"> </w:t>
      </w:r>
    </w:p>
    <w:p w14:paraId="2FD5A2DC" w14:textId="77777777" w:rsidR="00214675" w:rsidRPr="00214675" w:rsidRDefault="00214675" w:rsidP="00214675">
      <w:pPr>
        <w:ind w:hanging="720"/>
        <w:rPr>
          <w:rFonts w:ascii="Times New Roman" w:eastAsia="Calibri" w:hAnsi="Times New Roman" w:cs="Times New Roman"/>
          <w:color w:val="222222"/>
          <w:kern w:val="0"/>
          <w:sz w:val="24"/>
          <w:szCs w:val="24"/>
          <w:shd w:val="clear" w:color="auto" w:fill="FFFFFF"/>
          <w14:ligatures w14:val="none"/>
        </w:rPr>
      </w:pPr>
      <w:r w:rsidRPr="00214675">
        <w:rPr>
          <w:rFonts w:ascii="Times New Roman" w:eastAsia="Calibri" w:hAnsi="Times New Roman" w:cs="Times New Roman"/>
          <w:color w:val="222222"/>
          <w:kern w:val="0"/>
          <w:sz w:val="24"/>
          <w:szCs w:val="24"/>
          <w:shd w:val="clear" w:color="auto" w:fill="FFFFFF"/>
          <w14:ligatures w14:val="none"/>
        </w:rPr>
        <w:t>Frasquilho, D., Matos, M. G., Salonna, F., Guerreiro, D., Storti, C. C., Gaspar, T., &amp; Caldas-de-Almeida, J. M. (2015). Mental health outcomes in times of economic recession: a systematic literature review. </w:t>
      </w:r>
      <w:r w:rsidRPr="00214675">
        <w:rPr>
          <w:rFonts w:ascii="Times New Roman" w:eastAsia="Calibri" w:hAnsi="Times New Roman" w:cs="Times New Roman"/>
          <w:i/>
          <w:iCs/>
          <w:color w:val="222222"/>
          <w:kern w:val="0"/>
          <w:sz w:val="24"/>
          <w:szCs w:val="24"/>
          <w:shd w:val="clear" w:color="auto" w:fill="FFFFFF"/>
          <w14:ligatures w14:val="none"/>
        </w:rPr>
        <w:t>BMC public health</w:t>
      </w:r>
      <w:r w:rsidRPr="00214675">
        <w:rPr>
          <w:rFonts w:ascii="Times New Roman" w:eastAsia="Calibri" w:hAnsi="Times New Roman" w:cs="Times New Roman"/>
          <w:color w:val="222222"/>
          <w:kern w:val="0"/>
          <w:sz w:val="24"/>
          <w:szCs w:val="24"/>
          <w:shd w:val="clear" w:color="auto" w:fill="FFFFFF"/>
          <w14:ligatures w14:val="none"/>
        </w:rPr>
        <w:t>, </w:t>
      </w:r>
      <w:r w:rsidRPr="00214675">
        <w:rPr>
          <w:rFonts w:ascii="Times New Roman" w:eastAsia="Calibri" w:hAnsi="Times New Roman" w:cs="Times New Roman"/>
          <w:i/>
          <w:iCs/>
          <w:color w:val="222222"/>
          <w:kern w:val="0"/>
          <w:sz w:val="24"/>
          <w:szCs w:val="24"/>
          <w:shd w:val="clear" w:color="auto" w:fill="FFFFFF"/>
          <w14:ligatures w14:val="none"/>
        </w:rPr>
        <w:t>16</w:t>
      </w:r>
      <w:r w:rsidRPr="00214675">
        <w:rPr>
          <w:rFonts w:ascii="Times New Roman" w:eastAsia="Calibri" w:hAnsi="Times New Roman" w:cs="Times New Roman"/>
          <w:color w:val="222222"/>
          <w:kern w:val="0"/>
          <w:sz w:val="24"/>
          <w:szCs w:val="24"/>
          <w:shd w:val="clear" w:color="auto" w:fill="FFFFFF"/>
          <w14:ligatures w14:val="none"/>
        </w:rPr>
        <w:t>(1), 1-40.</w:t>
      </w:r>
      <w:r w:rsidRPr="00214675">
        <w:rPr>
          <w:rFonts w:ascii="Times New Roman" w:eastAsia="Calibri" w:hAnsi="Times New Roman" w:cs="Times New Roman"/>
          <w:kern w:val="0"/>
          <w:sz w:val="24"/>
          <w:szCs w:val="24"/>
          <w14:ligatures w14:val="none"/>
        </w:rPr>
        <w:t xml:space="preserve"> </w:t>
      </w:r>
      <w:hyperlink r:id="rId45" w:history="1">
        <w:r w:rsidRPr="00214675">
          <w:rPr>
            <w:rFonts w:ascii="Times New Roman" w:eastAsia="Calibri" w:hAnsi="Times New Roman" w:cs="Times New Roman"/>
            <w:color w:val="0563C1"/>
            <w:kern w:val="0"/>
            <w:sz w:val="24"/>
            <w:szCs w:val="24"/>
            <w:u w:val="single"/>
            <w:shd w:val="clear" w:color="auto" w:fill="FFFFFF"/>
            <w14:ligatures w14:val="none"/>
          </w:rPr>
          <w:t>https://doi.org/10.1186/s12889-016-2720-y</w:t>
        </w:r>
      </w:hyperlink>
      <w:r w:rsidRPr="00214675">
        <w:rPr>
          <w:rFonts w:ascii="Times New Roman" w:eastAsia="Calibri" w:hAnsi="Times New Roman" w:cs="Times New Roman"/>
          <w:color w:val="222222"/>
          <w:kern w:val="0"/>
          <w:sz w:val="24"/>
          <w:szCs w:val="24"/>
          <w:shd w:val="clear" w:color="auto" w:fill="FFFFFF"/>
          <w14:ligatures w14:val="none"/>
        </w:rPr>
        <w:t xml:space="preserve">  </w:t>
      </w:r>
    </w:p>
    <w:p w14:paraId="31D5907D" w14:textId="77777777" w:rsidR="00214675" w:rsidRPr="00214675" w:rsidRDefault="00214675" w:rsidP="00214675">
      <w:pPr>
        <w:ind w:hanging="720"/>
        <w:rPr>
          <w:rFonts w:ascii="Times New Roman" w:eastAsia="Calibri" w:hAnsi="Times New Roman" w:cs="Times New Roman"/>
          <w:color w:val="222222"/>
          <w:kern w:val="0"/>
          <w:sz w:val="24"/>
          <w:szCs w:val="24"/>
          <w:shd w:val="clear" w:color="auto" w:fill="FFFFFF"/>
          <w14:ligatures w14:val="none"/>
        </w:rPr>
      </w:pPr>
      <w:r w:rsidRPr="00214675">
        <w:rPr>
          <w:rFonts w:ascii="Times New Roman" w:eastAsia="Calibri" w:hAnsi="Times New Roman" w:cs="Times New Roman"/>
          <w:color w:val="222222"/>
          <w:kern w:val="0"/>
          <w:sz w:val="24"/>
          <w:szCs w:val="24"/>
          <w:shd w:val="clear" w:color="auto" w:fill="FFFFFF"/>
          <w14:ligatures w14:val="none"/>
        </w:rPr>
        <w:t xml:space="preserve">Glaser, B. G., &amp; Strauss, A. (1967). </w:t>
      </w:r>
      <w:r w:rsidRPr="00214675">
        <w:rPr>
          <w:rFonts w:ascii="Times New Roman" w:eastAsia="Calibri" w:hAnsi="Times New Roman" w:cs="Times New Roman"/>
          <w:i/>
          <w:iCs/>
          <w:color w:val="222222"/>
          <w:kern w:val="0"/>
          <w:sz w:val="24"/>
          <w:szCs w:val="24"/>
          <w:shd w:val="clear" w:color="auto" w:fill="FFFFFF"/>
          <w14:ligatures w14:val="none"/>
        </w:rPr>
        <w:t>The discovery of grounded theory: Strategies for qualitative research</w:t>
      </w:r>
      <w:r w:rsidRPr="00214675">
        <w:rPr>
          <w:rFonts w:ascii="Times New Roman" w:eastAsia="Calibri" w:hAnsi="Times New Roman" w:cs="Times New Roman"/>
          <w:color w:val="222222"/>
          <w:kern w:val="0"/>
          <w:sz w:val="24"/>
          <w:szCs w:val="24"/>
          <w:shd w:val="clear" w:color="auto" w:fill="FFFFFF"/>
          <w14:ligatures w14:val="none"/>
        </w:rPr>
        <w:t>. Chicago, IL: Aldine.</w:t>
      </w:r>
    </w:p>
    <w:p w14:paraId="6914D896" w14:textId="77777777" w:rsidR="00214675" w:rsidRPr="00214675" w:rsidRDefault="00214675" w:rsidP="00214675">
      <w:pPr>
        <w:ind w:hanging="720"/>
        <w:rPr>
          <w:rFonts w:ascii="Times New Roman" w:eastAsia="Calibri" w:hAnsi="Times New Roman" w:cs="Times New Roman"/>
          <w:color w:val="222222"/>
          <w:kern w:val="0"/>
          <w:sz w:val="24"/>
          <w:szCs w:val="24"/>
          <w:shd w:val="clear" w:color="auto" w:fill="FFFFFF"/>
          <w14:ligatures w14:val="none"/>
        </w:rPr>
      </w:pPr>
      <w:r w:rsidRPr="00214675">
        <w:rPr>
          <w:rFonts w:ascii="Times New Roman" w:eastAsia="Calibri" w:hAnsi="Times New Roman" w:cs="Times New Roman"/>
          <w:color w:val="222222"/>
          <w:kern w:val="0"/>
          <w:sz w:val="24"/>
          <w:szCs w:val="24"/>
          <w:shd w:val="clear" w:color="auto" w:fill="FFFFFF"/>
          <w14:ligatures w14:val="none"/>
        </w:rPr>
        <w:t>Golden, L., Henly, J., &amp; Lambert, S. (2014). Work schedule flexibility: a contributor to employee happiness?. </w:t>
      </w:r>
      <w:r w:rsidRPr="00214675">
        <w:rPr>
          <w:rFonts w:ascii="Times New Roman" w:eastAsia="Calibri" w:hAnsi="Times New Roman" w:cs="Times New Roman"/>
          <w:i/>
          <w:iCs/>
          <w:color w:val="222222"/>
          <w:kern w:val="0"/>
          <w:sz w:val="24"/>
          <w:szCs w:val="24"/>
          <w:shd w:val="clear" w:color="auto" w:fill="FFFFFF"/>
          <w14:ligatures w14:val="none"/>
        </w:rPr>
        <w:t>Journal of Social Research and Policy</w:t>
      </w:r>
      <w:r w:rsidRPr="00214675">
        <w:rPr>
          <w:rFonts w:ascii="Times New Roman" w:eastAsia="Calibri" w:hAnsi="Times New Roman" w:cs="Times New Roman"/>
          <w:color w:val="222222"/>
          <w:kern w:val="0"/>
          <w:sz w:val="24"/>
          <w:szCs w:val="24"/>
          <w:shd w:val="clear" w:color="auto" w:fill="FFFFFF"/>
          <w14:ligatures w14:val="none"/>
        </w:rPr>
        <w:t>.</w:t>
      </w:r>
      <w:r w:rsidRPr="00214675">
        <w:rPr>
          <w:rFonts w:ascii="Times New Roman" w:eastAsia="Times New Roman" w:hAnsi="Times New Roman" w:cs="Times New Roman"/>
          <w:kern w:val="0"/>
          <w:sz w:val="24"/>
          <w:szCs w:val="24"/>
          <w:lang w:eastAsia="en-GB"/>
          <w14:ligatures w14:val="none"/>
        </w:rPr>
        <w:t xml:space="preserve"> </w:t>
      </w:r>
      <w:hyperlink r:id="rId46" w:history="1">
        <w:r w:rsidRPr="00214675">
          <w:rPr>
            <w:rFonts w:ascii="Times New Roman" w:eastAsia="Times New Roman" w:hAnsi="Times New Roman" w:cs="Times New Roman"/>
            <w:color w:val="0563C1" w:themeColor="hyperlink"/>
            <w:kern w:val="0"/>
            <w:sz w:val="24"/>
            <w:szCs w:val="24"/>
            <w:u w:val="single"/>
            <w:lang w:eastAsia="en-GB"/>
            <w14:ligatures w14:val="none"/>
          </w:rPr>
          <w:t>https://dx.doi.org/10.2139/ssrn.2129520</w:t>
        </w:r>
      </w:hyperlink>
      <w:r w:rsidRPr="00214675">
        <w:rPr>
          <w:rFonts w:ascii="Times New Roman" w:eastAsia="Times New Roman" w:hAnsi="Times New Roman" w:cs="Times New Roman"/>
          <w:kern w:val="0"/>
          <w:sz w:val="24"/>
          <w:szCs w:val="24"/>
          <w:lang w:eastAsia="en-GB"/>
          <w14:ligatures w14:val="none"/>
        </w:rPr>
        <w:t xml:space="preserve"> </w:t>
      </w:r>
    </w:p>
    <w:p w14:paraId="5FC5CFC7" w14:textId="77777777" w:rsidR="00214675" w:rsidRPr="00214675" w:rsidRDefault="00214675" w:rsidP="00214675">
      <w:pPr>
        <w:ind w:hanging="720"/>
        <w:rPr>
          <w:rFonts w:ascii="Times New Roman" w:eastAsia="Calibri" w:hAnsi="Times New Roman" w:cs="Times New Roman"/>
          <w:color w:val="222222"/>
          <w:kern w:val="0"/>
          <w:sz w:val="24"/>
          <w:szCs w:val="24"/>
          <w:shd w:val="clear" w:color="auto" w:fill="FFFFFF"/>
          <w14:ligatures w14:val="none"/>
        </w:rPr>
      </w:pPr>
      <w:r w:rsidRPr="00214675">
        <w:rPr>
          <w:rFonts w:ascii="Times New Roman" w:eastAsia="Calibri" w:hAnsi="Times New Roman" w:cs="Times New Roman"/>
          <w:color w:val="222222"/>
          <w:kern w:val="0"/>
          <w:sz w:val="24"/>
          <w:szCs w:val="24"/>
          <w:shd w:val="clear" w:color="auto" w:fill="FFFFFF"/>
          <w14:ligatures w14:val="none"/>
        </w:rPr>
        <w:t>Gorjifard, R., &amp; Crawford, J. (2021). Working from home: Impact on wellbeing and work-life balance. </w:t>
      </w:r>
      <w:r w:rsidRPr="00214675">
        <w:rPr>
          <w:rFonts w:ascii="Times New Roman" w:eastAsia="Calibri" w:hAnsi="Times New Roman" w:cs="Times New Roman"/>
          <w:i/>
          <w:iCs/>
          <w:color w:val="222222"/>
          <w:kern w:val="0"/>
          <w:sz w:val="24"/>
          <w:szCs w:val="24"/>
          <w:shd w:val="clear" w:color="auto" w:fill="FFFFFF"/>
          <w14:ligatures w14:val="none"/>
        </w:rPr>
        <w:t>New Zealand Journal of Employment Relations</w:t>
      </w:r>
      <w:r w:rsidRPr="00214675">
        <w:rPr>
          <w:rFonts w:ascii="Times New Roman" w:eastAsia="Calibri" w:hAnsi="Times New Roman" w:cs="Times New Roman"/>
          <w:color w:val="222222"/>
          <w:kern w:val="0"/>
          <w:sz w:val="24"/>
          <w:szCs w:val="24"/>
          <w:shd w:val="clear" w:color="auto" w:fill="FFFFFF"/>
          <w14:ligatures w14:val="none"/>
        </w:rPr>
        <w:t>, </w:t>
      </w:r>
      <w:r w:rsidRPr="00214675">
        <w:rPr>
          <w:rFonts w:ascii="Times New Roman" w:eastAsia="Calibri" w:hAnsi="Times New Roman" w:cs="Times New Roman"/>
          <w:i/>
          <w:iCs/>
          <w:color w:val="222222"/>
          <w:kern w:val="0"/>
          <w:sz w:val="24"/>
          <w:szCs w:val="24"/>
          <w:shd w:val="clear" w:color="auto" w:fill="FFFFFF"/>
          <w14:ligatures w14:val="none"/>
        </w:rPr>
        <w:t>46</w:t>
      </w:r>
      <w:r w:rsidRPr="00214675">
        <w:rPr>
          <w:rFonts w:ascii="Times New Roman" w:eastAsia="Calibri" w:hAnsi="Times New Roman" w:cs="Times New Roman"/>
          <w:color w:val="222222"/>
          <w:kern w:val="0"/>
          <w:sz w:val="24"/>
          <w:szCs w:val="24"/>
          <w:shd w:val="clear" w:color="auto" w:fill="FFFFFF"/>
          <w14:ligatures w14:val="none"/>
        </w:rPr>
        <w:t>(2), 64-78.</w:t>
      </w:r>
      <w:r w:rsidRPr="00214675">
        <w:rPr>
          <w:rFonts w:ascii="Times New Roman" w:eastAsia="Times New Roman" w:hAnsi="Times New Roman" w:cs="Times New Roman"/>
          <w:kern w:val="0"/>
          <w:sz w:val="24"/>
          <w:szCs w:val="24"/>
          <w:lang w:eastAsia="en-GB"/>
          <w14:ligatures w14:val="none"/>
        </w:rPr>
        <w:t xml:space="preserve"> </w:t>
      </w:r>
      <w:hyperlink r:id="rId47" w:history="1">
        <w:r w:rsidRPr="00214675">
          <w:rPr>
            <w:rFonts w:ascii="Times New Roman" w:eastAsia="Calibri" w:hAnsi="Times New Roman" w:cs="Times New Roman"/>
            <w:color w:val="0563C1" w:themeColor="hyperlink"/>
            <w:kern w:val="0"/>
            <w:sz w:val="24"/>
            <w:szCs w:val="24"/>
            <w:u w:val="single"/>
            <w:shd w:val="clear" w:color="auto" w:fill="FFFFFF"/>
            <w14:ligatures w14:val="none"/>
          </w:rPr>
          <w:t>https://search.informit.org/doi/10.3316/informit.165771877720523</w:t>
        </w:r>
      </w:hyperlink>
      <w:r w:rsidRPr="00214675">
        <w:rPr>
          <w:rFonts w:ascii="Times New Roman" w:eastAsia="Calibri" w:hAnsi="Times New Roman" w:cs="Times New Roman"/>
          <w:color w:val="222222"/>
          <w:kern w:val="0"/>
          <w:sz w:val="24"/>
          <w:szCs w:val="24"/>
          <w:shd w:val="clear" w:color="auto" w:fill="FFFFFF"/>
          <w14:ligatures w14:val="none"/>
        </w:rPr>
        <w:t xml:space="preserve"> </w:t>
      </w:r>
    </w:p>
    <w:p w14:paraId="42C0E49A" w14:textId="77777777" w:rsidR="00214675" w:rsidRPr="00214675" w:rsidRDefault="00214675" w:rsidP="00214675">
      <w:pPr>
        <w:ind w:hanging="720"/>
        <w:rPr>
          <w:rFonts w:ascii="Times New Roman" w:eastAsia="Calibri" w:hAnsi="Times New Roman" w:cs="Times New Roman"/>
          <w:color w:val="222222"/>
          <w:kern w:val="0"/>
          <w:sz w:val="24"/>
          <w:szCs w:val="24"/>
          <w:shd w:val="clear" w:color="auto" w:fill="FFFFFF"/>
          <w14:ligatures w14:val="none"/>
        </w:rPr>
      </w:pPr>
      <w:r w:rsidRPr="00214675">
        <w:rPr>
          <w:rFonts w:ascii="Times New Roman" w:eastAsia="Calibri" w:hAnsi="Times New Roman" w:cs="Times New Roman"/>
          <w:color w:val="222222"/>
          <w:kern w:val="0"/>
          <w:sz w:val="24"/>
          <w:szCs w:val="24"/>
          <w:shd w:val="clear" w:color="auto" w:fill="FFFFFF"/>
          <w14:ligatures w14:val="none"/>
        </w:rPr>
        <w:t>Gregory, D., Russell, C. K., &amp; Phillips, L. R. (1997). Beyond textual perfection: Transcribers as vulnerable persons. </w:t>
      </w:r>
      <w:r w:rsidRPr="00214675">
        <w:rPr>
          <w:rFonts w:ascii="Times New Roman" w:eastAsia="Calibri" w:hAnsi="Times New Roman" w:cs="Times New Roman"/>
          <w:i/>
          <w:iCs/>
          <w:color w:val="222222"/>
          <w:kern w:val="0"/>
          <w:sz w:val="24"/>
          <w:szCs w:val="24"/>
          <w:shd w:val="clear" w:color="auto" w:fill="FFFFFF"/>
          <w14:ligatures w14:val="none"/>
        </w:rPr>
        <w:t>Qualitative Health Research</w:t>
      </w:r>
      <w:r w:rsidRPr="00214675">
        <w:rPr>
          <w:rFonts w:ascii="Times New Roman" w:eastAsia="Calibri" w:hAnsi="Times New Roman" w:cs="Times New Roman"/>
          <w:color w:val="222222"/>
          <w:kern w:val="0"/>
          <w:sz w:val="24"/>
          <w:szCs w:val="24"/>
          <w:shd w:val="clear" w:color="auto" w:fill="FFFFFF"/>
          <w14:ligatures w14:val="none"/>
        </w:rPr>
        <w:t>, </w:t>
      </w:r>
      <w:r w:rsidRPr="00214675">
        <w:rPr>
          <w:rFonts w:ascii="Times New Roman" w:eastAsia="Calibri" w:hAnsi="Times New Roman" w:cs="Times New Roman"/>
          <w:i/>
          <w:iCs/>
          <w:color w:val="222222"/>
          <w:kern w:val="0"/>
          <w:sz w:val="24"/>
          <w:szCs w:val="24"/>
          <w:shd w:val="clear" w:color="auto" w:fill="FFFFFF"/>
          <w14:ligatures w14:val="none"/>
        </w:rPr>
        <w:t>7</w:t>
      </w:r>
      <w:r w:rsidRPr="00214675">
        <w:rPr>
          <w:rFonts w:ascii="Times New Roman" w:eastAsia="Calibri" w:hAnsi="Times New Roman" w:cs="Times New Roman"/>
          <w:color w:val="222222"/>
          <w:kern w:val="0"/>
          <w:sz w:val="24"/>
          <w:szCs w:val="24"/>
          <w:shd w:val="clear" w:color="auto" w:fill="FFFFFF"/>
          <w14:ligatures w14:val="none"/>
        </w:rPr>
        <w:t>(2), 294-300.</w:t>
      </w:r>
      <w:r w:rsidRPr="00214675">
        <w:rPr>
          <w:rFonts w:ascii="Times New Roman" w:eastAsia="Calibri" w:hAnsi="Times New Roman" w:cs="Times New Roman"/>
          <w:kern w:val="0"/>
          <w:sz w:val="24"/>
          <w:szCs w:val="24"/>
          <w14:ligatures w14:val="none"/>
        </w:rPr>
        <w:t xml:space="preserve"> </w:t>
      </w:r>
      <w:hyperlink r:id="rId48" w:history="1">
        <w:r w:rsidRPr="00214675">
          <w:rPr>
            <w:rFonts w:ascii="Times New Roman" w:eastAsia="Calibri" w:hAnsi="Times New Roman" w:cs="Times New Roman"/>
            <w:color w:val="0563C1"/>
            <w:kern w:val="0"/>
            <w:sz w:val="24"/>
            <w:szCs w:val="24"/>
            <w:u w:val="single"/>
            <w:shd w:val="clear" w:color="auto" w:fill="FFFFFF"/>
            <w14:ligatures w14:val="none"/>
          </w:rPr>
          <w:t>https://doi.org/10.1177/10497323970070020</w:t>
        </w:r>
      </w:hyperlink>
      <w:r w:rsidRPr="00214675">
        <w:rPr>
          <w:rFonts w:ascii="Times New Roman" w:eastAsia="Calibri" w:hAnsi="Times New Roman" w:cs="Times New Roman"/>
          <w:color w:val="222222"/>
          <w:kern w:val="0"/>
          <w:sz w:val="24"/>
          <w:szCs w:val="24"/>
          <w:shd w:val="clear" w:color="auto" w:fill="FFFFFF"/>
          <w14:ligatures w14:val="none"/>
        </w:rPr>
        <w:t xml:space="preserve"> </w:t>
      </w:r>
    </w:p>
    <w:p w14:paraId="7D0EC394" w14:textId="77777777" w:rsidR="00214675" w:rsidRPr="00214675" w:rsidRDefault="00214675" w:rsidP="00214675">
      <w:pPr>
        <w:ind w:hanging="720"/>
        <w:rPr>
          <w:rFonts w:ascii="Times New Roman" w:eastAsia="Calibri" w:hAnsi="Times New Roman" w:cs="Times New Roman"/>
          <w:color w:val="222222"/>
          <w:kern w:val="0"/>
          <w:sz w:val="24"/>
          <w:szCs w:val="24"/>
          <w:shd w:val="clear" w:color="auto" w:fill="FFFFFF"/>
          <w14:ligatures w14:val="none"/>
        </w:rPr>
      </w:pPr>
      <w:r w:rsidRPr="00214675">
        <w:rPr>
          <w:rFonts w:ascii="Times New Roman" w:eastAsia="Calibri" w:hAnsi="Times New Roman" w:cs="Times New Roman"/>
          <w:color w:val="222222"/>
          <w:kern w:val="0"/>
          <w:sz w:val="24"/>
          <w:szCs w:val="24"/>
          <w:shd w:val="clear" w:color="auto" w:fill="FFFFFF"/>
          <w14:ligatures w14:val="none"/>
        </w:rPr>
        <w:t>Halpern, D. F. (2005). How time‐flexible work policies can reduce stress, improve health, and save money. </w:t>
      </w:r>
      <w:r w:rsidRPr="00214675">
        <w:rPr>
          <w:rFonts w:ascii="Times New Roman" w:eastAsia="Calibri" w:hAnsi="Times New Roman" w:cs="Times New Roman"/>
          <w:i/>
          <w:iCs/>
          <w:color w:val="222222"/>
          <w:kern w:val="0"/>
          <w:sz w:val="24"/>
          <w:szCs w:val="24"/>
          <w:shd w:val="clear" w:color="auto" w:fill="FFFFFF"/>
          <w14:ligatures w14:val="none"/>
        </w:rPr>
        <w:t>Stress and health</w:t>
      </w:r>
      <w:r w:rsidRPr="00214675">
        <w:rPr>
          <w:rFonts w:ascii="Times New Roman" w:eastAsia="Calibri" w:hAnsi="Times New Roman" w:cs="Times New Roman"/>
          <w:color w:val="222222"/>
          <w:kern w:val="0"/>
          <w:sz w:val="24"/>
          <w:szCs w:val="24"/>
          <w:shd w:val="clear" w:color="auto" w:fill="FFFFFF"/>
          <w14:ligatures w14:val="none"/>
        </w:rPr>
        <w:t>, </w:t>
      </w:r>
      <w:r w:rsidRPr="00214675">
        <w:rPr>
          <w:rFonts w:ascii="Times New Roman" w:eastAsia="Calibri" w:hAnsi="Times New Roman" w:cs="Times New Roman"/>
          <w:i/>
          <w:iCs/>
          <w:color w:val="222222"/>
          <w:kern w:val="0"/>
          <w:sz w:val="24"/>
          <w:szCs w:val="24"/>
          <w:shd w:val="clear" w:color="auto" w:fill="FFFFFF"/>
          <w14:ligatures w14:val="none"/>
        </w:rPr>
        <w:t>21</w:t>
      </w:r>
      <w:r w:rsidRPr="00214675">
        <w:rPr>
          <w:rFonts w:ascii="Times New Roman" w:eastAsia="Calibri" w:hAnsi="Times New Roman" w:cs="Times New Roman"/>
          <w:color w:val="222222"/>
          <w:kern w:val="0"/>
          <w:sz w:val="24"/>
          <w:szCs w:val="24"/>
          <w:shd w:val="clear" w:color="auto" w:fill="FFFFFF"/>
          <w14:ligatures w14:val="none"/>
        </w:rPr>
        <w:t>(3), 157-168.</w:t>
      </w:r>
      <w:r w:rsidRPr="00214675">
        <w:rPr>
          <w:rFonts w:ascii="Times New Roman" w:eastAsia="Times New Roman" w:hAnsi="Times New Roman" w:cs="Times New Roman"/>
          <w:kern w:val="0"/>
          <w:sz w:val="24"/>
          <w:szCs w:val="24"/>
          <w:lang w:eastAsia="en-GB"/>
          <w14:ligatures w14:val="none"/>
        </w:rPr>
        <w:t xml:space="preserve"> </w:t>
      </w:r>
      <w:hyperlink r:id="rId49" w:history="1">
        <w:r w:rsidRPr="00214675">
          <w:rPr>
            <w:rFonts w:ascii="Times New Roman" w:eastAsia="Calibri" w:hAnsi="Times New Roman" w:cs="Times New Roman"/>
            <w:color w:val="0563C1" w:themeColor="hyperlink"/>
            <w:kern w:val="0"/>
            <w:sz w:val="24"/>
            <w:szCs w:val="24"/>
            <w:u w:val="single"/>
            <w:shd w:val="clear" w:color="auto" w:fill="FFFFFF"/>
            <w14:ligatures w14:val="none"/>
          </w:rPr>
          <w:t>https://doi.org/10.1002/smi.1049</w:t>
        </w:r>
      </w:hyperlink>
      <w:r w:rsidRPr="00214675">
        <w:rPr>
          <w:rFonts w:ascii="Times New Roman" w:eastAsia="Calibri" w:hAnsi="Times New Roman" w:cs="Times New Roman"/>
          <w:color w:val="222222"/>
          <w:kern w:val="0"/>
          <w:sz w:val="24"/>
          <w:szCs w:val="24"/>
          <w:shd w:val="clear" w:color="auto" w:fill="FFFFFF"/>
          <w14:ligatures w14:val="none"/>
        </w:rPr>
        <w:t xml:space="preserve"> </w:t>
      </w:r>
    </w:p>
    <w:p w14:paraId="3A720A97" w14:textId="77777777" w:rsidR="00214675" w:rsidRPr="00214675" w:rsidRDefault="00214675" w:rsidP="00214675">
      <w:pPr>
        <w:ind w:hanging="720"/>
        <w:rPr>
          <w:rFonts w:ascii="Times New Roman" w:eastAsia="Calibri" w:hAnsi="Times New Roman" w:cs="Times New Roman"/>
          <w:kern w:val="0"/>
          <w:sz w:val="24"/>
          <w:szCs w:val="24"/>
          <w14:ligatures w14:val="none"/>
        </w:rPr>
      </w:pPr>
      <w:r w:rsidRPr="00214675">
        <w:rPr>
          <w:rFonts w:ascii="Times New Roman" w:eastAsia="Calibri" w:hAnsi="Times New Roman" w:cs="Times New Roman"/>
          <w:color w:val="222222"/>
          <w:kern w:val="0"/>
          <w:sz w:val="24"/>
          <w:szCs w:val="24"/>
          <w:shd w:val="clear" w:color="auto" w:fill="FFFFFF"/>
          <w14:ligatures w14:val="none"/>
        </w:rPr>
        <w:t>Harrison, G., Gunnell, D., Glazebrook, C., Page, K., &amp; Kwiecinski, R. (2001). Association between schizophrenia and social inequality at birth: case–control study. </w:t>
      </w:r>
      <w:r w:rsidRPr="00214675">
        <w:rPr>
          <w:rFonts w:ascii="Times New Roman" w:eastAsia="Calibri" w:hAnsi="Times New Roman" w:cs="Times New Roman"/>
          <w:i/>
          <w:iCs/>
          <w:color w:val="222222"/>
          <w:kern w:val="0"/>
          <w:sz w:val="24"/>
          <w:szCs w:val="24"/>
          <w:shd w:val="clear" w:color="auto" w:fill="FFFFFF"/>
          <w14:ligatures w14:val="none"/>
        </w:rPr>
        <w:t>The British Journal of Psychiatry</w:t>
      </w:r>
      <w:r w:rsidRPr="00214675">
        <w:rPr>
          <w:rFonts w:ascii="Times New Roman" w:eastAsia="Calibri" w:hAnsi="Times New Roman" w:cs="Times New Roman"/>
          <w:color w:val="222222"/>
          <w:kern w:val="0"/>
          <w:sz w:val="24"/>
          <w:szCs w:val="24"/>
          <w:shd w:val="clear" w:color="auto" w:fill="FFFFFF"/>
          <w14:ligatures w14:val="none"/>
        </w:rPr>
        <w:t>, </w:t>
      </w:r>
      <w:r w:rsidRPr="00214675">
        <w:rPr>
          <w:rFonts w:ascii="Times New Roman" w:eastAsia="Calibri" w:hAnsi="Times New Roman" w:cs="Times New Roman"/>
          <w:i/>
          <w:iCs/>
          <w:color w:val="222222"/>
          <w:kern w:val="0"/>
          <w:sz w:val="24"/>
          <w:szCs w:val="24"/>
          <w:shd w:val="clear" w:color="auto" w:fill="FFFFFF"/>
          <w14:ligatures w14:val="none"/>
        </w:rPr>
        <w:t>179</w:t>
      </w:r>
      <w:r w:rsidRPr="00214675">
        <w:rPr>
          <w:rFonts w:ascii="Times New Roman" w:eastAsia="Calibri" w:hAnsi="Times New Roman" w:cs="Times New Roman"/>
          <w:color w:val="222222"/>
          <w:kern w:val="0"/>
          <w:sz w:val="24"/>
          <w:szCs w:val="24"/>
          <w:shd w:val="clear" w:color="auto" w:fill="FFFFFF"/>
          <w14:ligatures w14:val="none"/>
        </w:rPr>
        <w:t>(4), 346-350.</w:t>
      </w:r>
      <w:r w:rsidRPr="00214675">
        <w:rPr>
          <w:rFonts w:ascii="Times New Roman" w:eastAsia="Calibri" w:hAnsi="Times New Roman" w:cs="Times New Roman"/>
          <w:kern w:val="0"/>
          <w:sz w:val="24"/>
          <w:szCs w:val="24"/>
          <w14:ligatures w14:val="none"/>
        </w:rPr>
        <w:t xml:space="preserve"> </w:t>
      </w:r>
      <w:hyperlink r:id="rId50" w:history="1">
        <w:r w:rsidRPr="00214675">
          <w:rPr>
            <w:rFonts w:ascii="Times New Roman" w:eastAsia="Calibri" w:hAnsi="Times New Roman" w:cs="Times New Roman"/>
            <w:color w:val="0563C1"/>
            <w:kern w:val="0"/>
            <w:sz w:val="24"/>
            <w:szCs w:val="24"/>
            <w:u w:val="single"/>
            <w14:ligatures w14:val="none"/>
          </w:rPr>
          <w:t>https://doi.org/10.1192/bjp.179.4.346</w:t>
        </w:r>
      </w:hyperlink>
      <w:r w:rsidRPr="00214675">
        <w:rPr>
          <w:rFonts w:ascii="Times New Roman" w:eastAsia="Calibri" w:hAnsi="Times New Roman" w:cs="Times New Roman"/>
          <w:kern w:val="0"/>
          <w:sz w:val="24"/>
          <w:szCs w:val="24"/>
          <w14:ligatures w14:val="none"/>
        </w:rPr>
        <w:t xml:space="preserve"> </w:t>
      </w:r>
    </w:p>
    <w:p w14:paraId="440D0637" w14:textId="77777777" w:rsidR="00214675" w:rsidRPr="00214675" w:rsidRDefault="00214675" w:rsidP="00214675">
      <w:pPr>
        <w:ind w:hanging="720"/>
        <w:rPr>
          <w:rFonts w:ascii="Times New Roman" w:eastAsia="Calibri" w:hAnsi="Times New Roman" w:cs="Times New Roman"/>
          <w:color w:val="222222"/>
          <w:kern w:val="0"/>
          <w:sz w:val="24"/>
          <w:szCs w:val="24"/>
          <w:shd w:val="clear" w:color="auto" w:fill="FFFFFF"/>
          <w14:ligatures w14:val="none"/>
        </w:rPr>
      </w:pPr>
      <w:r w:rsidRPr="00214675">
        <w:rPr>
          <w:rFonts w:ascii="Times New Roman" w:eastAsia="Calibri" w:hAnsi="Times New Roman" w:cs="Times New Roman"/>
          <w:color w:val="222222"/>
          <w:kern w:val="0"/>
          <w:sz w:val="24"/>
          <w:szCs w:val="24"/>
          <w:shd w:val="clear" w:color="auto" w:fill="FFFFFF"/>
          <w14:ligatures w14:val="none"/>
        </w:rPr>
        <w:t>Haslam, C., Atkinson, S., Brown, S. S., &amp; Haslam, R. A. (2005). Anxiety and depression in the workplace: effects on the individual and organisation (a focus group investigation). </w:t>
      </w:r>
      <w:r w:rsidRPr="00214675">
        <w:rPr>
          <w:rFonts w:ascii="Times New Roman" w:eastAsia="Calibri" w:hAnsi="Times New Roman" w:cs="Times New Roman"/>
          <w:i/>
          <w:iCs/>
          <w:color w:val="222222"/>
          <w:kern w:val="0"/>
          <w:sz w:val="24"/>
          <w:szCs w:val="24"/>
          <w:shd w:val="clear" w:color="auto" w:fill="FFFFFF"/>
          <w14:ligatures w14:val="none"/>
        </w:rPr>
        <w:t>Journal of affective disorders</w:t>
      </w:r>
      <w:r w:rsidRPr="00214675">
        <w:rPr>
          <w:rFonts w:ascii="Times New Roman" w:eastAsia="Calibri" w:hAnsi="Times New Roman" w:cs="Times New Roman"/>
          <w:color w:val="222222"/>
          <w:kern w:val="0"/>
          <w:sz w:val="24"/>
          <w:szCs w:val="24"/>
          <w:shd w:val="clear" w:color="auto" w:fill="FFFFFF"/>
          <w14:ligatures w14:val="none"/>
        </w:rPr>
        <w:t>, </w:t>
      </w:r>
      <w:r w:rsidRPr="00214675">
        <w:rPr>
          <w:rFonts w:ascii="Times New Roman" w:eastAsia="Calibri" w:hAnsi="Times New Roman" w:cs="Times New Roman"/>
          <w:i/>
          <w:iCs/>
          <w:color w:val="222222"/>
          <w:kern w:val="0"/>
          <w:sz w:val="24"/>
          <w:szCs w:val="24"/>
          <w:shd w:val="clear" w:color="auto" w:fill="FFFFFF"/>
          <w14:ligatures w14:val="none"/>
        </w:rPr>
        <w:t>88</w:t>
      </w:r>
      <w:r w:rsidRPr="00214675">
        <w:rPr>
          <w:rFonts w:ascii="Times New Roman" w:eastAsia="Calibri" w:hAnsi="Times New Roman" w:cs="Times New Roman"/>
          <w:color w:val="222222"/>
          <w:kern w:val="0"/>
          <w:sz w:val="24"/>
          <w:szCs w:val="24"/>
          <w:shd w:val="clear" w:color="auto" w:fill="FFFFFF"/>
          <w14:ligatures w14:val="none"/>
        </w:rPr>
        <w:t>(2), 209-215.</w:t>
      </w:r>
      <w:r w:rsidRPr="00214675">
        <w:rPr>
          <w:rFonts w:ascii="Times New Roman" w:eastAsia="Times New Roman" w:hAnsi="Times New Roman" w:cs="Times New Roman"/>
          <w:kern w:val="0"/>
          <w:sz w:val="24"/>
          <w:szCs w:val="24"/>
          <w:lang w:eastAsia="en-GB"/>
          <w14:ligatures w14:val="none"/>
        </w:rPr>
        <w:t xml:space="preserve"> </w:t>
      </w:r>
      <w:hyperlink r:id="rId51" w:history="1">
        <w:r w:rsidRPr="00214675">
          <w:rPr>
            <w:rFonts w:ascii="Times New Roman" w:eastAsia="Calibri" w:hAnsi="Times New Roman" w:cs="Times New Roman"/>
            <w:color w:val="0563C1" w:themeColor="hyperlink"/>
            <w:kern w:val="0"/>
            <w:sz w:val="24"/>
            <w:szCs w:val="24"/>
            <w:u w:val="single"/>
            <w:shd w:val="clear" w:color="auto" w:fill="FFFFFF"/>
            <w14:ligatures w14:val="none"/>
          </w:rPr>
          <w:t>https://doi.org/10.1016/j.jad.2005.07.009</w:t>
        </w:r>
      </w:hyperlink>
      <w:r w:rsidRPr="00214675">
        <w:rPr>
          <w:rFonts w:ascii="Times New Roman" w:eastAsia="Calibri" w:hAnsi="Times New Roman" w:cs="Times New Roman"/>
          <w:color w:val="222222"/>
          <w:kern w:val="0"/>
          <w:sz w:val="24"/>
          <w:szCs w:val="24"/>
          <w:shd w:val="clear" w:color="auto" w:fill="FFFFFF"/>
          <w14:ligatures w14:val="none"/>
        </w:rPr>
        <w:t xml:space="preserve"> </w:t>
      </w:r>
    </w:p>
    <w:p w14:paraId="42B45122" w14:textId="77777777" w:rsidR="00214675" w:rsidRPr="00214675" w:rsidRDefault="00214675" w:rsidP="00214675">
      <w:pPr>
        <w:ind w:hanging="720"/>
        <w:rPr>
          <w:rFonts w:ascii="Times New Roman" w:eastAsia="Calibri" w:hAnsi="Times New Roman" w:cs="Times New Roman"/>
          <w:kern w:val="0"/>
          <w:sz w:val="24"/>
          <w:szCs w:val="24"/>
          <w14:ligatures w14:val="none"/>
        </w:rPr>
      </w:pPr>
      <w:r w:rsidRPr="00214675">
        <w:rPr>
          <w:rFonts w:ascii="Times New Roman" w:eastAsia="Calibri" w:hAnsi="Times New Roman" w:cs="Times New Roman"/>
          <w:kern w:val="0"/>
          <w:sz w:val="24"/>
          <w:szCs w:val="24"/>
          <w14:ligatures w14:val="none"/>
        </w:rPr>
        <w:t xml:space="preserve">Healthcare Commission (2004) </w:t>
      </w:r>
      <w:r w:rsidRPr="00214675">
        <w:rPr>
          <w:rFonts w:ascii="Times New Roman" w:eastAsia="Calibri" w:hAnsi="Times New Roman" w:cs="Times New Roman"/>
          <w:i/>
          <w:iCs/>
          <w:kern w:val="0"/>
          <w:sz w:val="24"/>
          <w:szCs w:val="24"/>
          <w14:ligatures w14:val="none"/>
        </w:rPr>
        <w:t>Patient Survey Report 2004 –Mental Health</w:t>
      </w:r>
      <w:r w:rsidRPr="00214675">
        <w:rPr>
          <w:rFonts w:ascii="Times New Roman" w:eastAsia="Calibri" w:hAnsi="Times New Roman" w:cs="Times New Roman"/>
          <w:kern w:val="0"/>
          <w:sz w:val="24"/>
          <w:szCs w:val="24"/>
          <w14:ligatures w14:val="none"/>
        </w:rPr>
        <w:t>. Healthcare Commission, London</w:t>
      </w:r>
    </w:p>
    <w:p w14:paraId="1A99676F" w14:textId="77777777" w:rsidR="00214675" w:rsidRPr="00214675" w:rsidRDefault="00214675" w:rsidP="00214675">
      <w:pPr>
        <w:ind w:hanging="720"/>
        <w:rPr>
          <w:rFonts w:ascii="Times New Roman" w:eastAsia="Calibri" w:hAnsi="Times New Roman" w:cs="Times New Roman"/>
          <w:kern w:val="0"/>
          <w:sz w:val="24"/>
          <w:szCs w:val="24"/>
          <w14:ligatures w14:val="none"/>
        </w:rPr>
      </w:pPr>
      <w:r w:rsidRPr="00214675">
        <w:rPr>
          <w:rFonts w:ascii="Times New Roman" w:eastAsia="Calibri" w:hAnsi="Times New Roman" w:cs="Times New Roman"/>
          <w:kern w:val="0"/>
          <w:sz w:val="24"/>
          <w:szCs w:val="24"/>
          <w14:ligatures w14:val="none"/>
        </w:rPr>
        <w:t>Hennink, M., &amp; Kaiser, B. N. (2022). Sample sizes for saturation in qualitative research: A systematic review of empirical tests. </w:t>
      </w:r>
      <w:r w:rsidRPr="00214675">
        <w:rPr>
          <w:rFonts w:ascii="Times New Roman" w:eastAsia="Calibri" w:hAnsi="Times New Roman" w:cs="Times New Roman"/>
          <w:i/>
          <w:iCs/>
          <w:kern w:val="0"/>
          <w:sz w:val="24"/>
          <w:szCs w:val="24"/>
          <w14:ligatures w14:val="none"/>
        </w:rPr>
        <w:t>Social Science &amp; Medicine</w:t>
      </w:r>
      <w:r w:rsidRPr="00214675">
        <w:rPr>
          <w:rFonts w:ascii="Times New Roman" w:eastAsia="Calibri" w:hAnsi="Times New Roman" w:cs="Times New Roman"/>
          <w:kern w:val="0"/>
          <w:sz w:val="24"/>
          <w:szCs w:val="24"/>
          <w14:ligatures w14:val="none"/>
        </w:rPr>
        <w:t>, </w:t>
      </w:r>
      <w:r w:rsidRPr="00214675">
        <w:rPr>
          <w:rFonts w:ascii="Times New Roman" w:eastAsia="Calibri" w:hAnsi="Times New Roman" w:cs="Times New Roman"/>
          <w:i/>
          <w:iCs/>
          <w:kern w:val="0"/>
          <w:sz w:val="24"/>
          <w:szCs w:val="24"/>
          <w14:ligatures w14:val="none"/>
        </w:rPr>
        <w:t>292</w:t>
      </w:r>
      <w:r w:rsidRPr="00214675">
        <w:rPr>
          <w:rFonts w:ascii="Times New Roman" w:eastAsia="Calibri" w:hAnsi="Times New Roman" w:cs="Times New Roman"/>
          <w:kern w:val="0"/>
          <w:sz w:val="24"/>
          <w:szCs w:val="24"/>
          <w14:ligatures w14:val="none"/>
        </w:rPr>
        <w:t>, 114523.</w:t>
      </w:r>
      <w:r w:rsidRPr="00214675">
        <w:rPr>
          <w:rFonts w:ascii="Times New Roman" w:eastAsia="Times New Roman" w:hAnsi="Times New Roman" w:cs="Times New Roman"/>
          <w:kern w:val="0"/>
          <w:sz w:val="24"/>
          <w:szCs w:val="24"/>
          <w:lang w:eastAsia="en-GB"/>
          <w14:ligatures w14:val="none"/>
        </w:rPr>
        <w:t xml:space="preserve"> </w:t>
      </w:r>
      <w:hyperlink r:id="rId52" w:history="1">
        <w:r w:rsidRPr="00214675">
          <w:rPr>
            <w:rFonts w:ascii="Times New Roman" w:eastAsia="Calibri" w:hAnsi="Times New Roman" w:cs="Times New Roman"/>
            <w:color w:val="0563C1" w:themeColor="hyperlink"/>
            <w:kern w:val="0"/>
            <w:sz w:val="24"/>
            <w:szCs w:val="24"/>
            <w:u w:val="single"/>
            <w14:ligatures w14:val="none"/>
          </w:rPr>
          <w:t>https://doi.org/10.1016/j.socscimed.2021.114523</w:t>
        </w:r>
      </w:hyperlink>
      <w:r w:rsidRPr="00214675">
        <w:rPr>
          <w:rFonts w:ascii="Times New Roman" w:eastAsia="Calibri" w:hAnsi="Times New Roman" w:cs="Times New Roman"/>
          <w:kern w:val="0"/>
          <w:sz w:val="24"/>
          <w:szCs w:val="24"/>
          <w14:ligatures w14:val="none"/>
        </w:rPr>
        <w:t xml:space="preserve"> </w:t>
      </w:r>
    </w:p>
    <w:p w14:paraId="0A21DE40" w14:textId="77777777" w:rsidR="00214675" w:rsidRPr="00214675" w:rsidRDefault="00214675" w:rsidP="00214675">
      <w:pPr>
        <w:ind w:hanging="720"/>
        <w:rPr>
          <w:rFonts w:ascii="Times New Roman" w:eastAsia="Calibri" w:hAnsi="Times New Roman" w:cs="Times New Roman"/>
          <w:kern w:val="0"/>
          <w:sz w:val="24"/>
          <w:szCs w:val="24"/>
          <w14:ligatures w14:val="none"/>
        </w:rPr>
      </w:pPr>
      <w:r w:rsidRPr="00214675">
        <w:rPr>
          <w:rFonts w:ascii="Times New Roman" w:eastAsia="Calibri" w:hAnsi="Times New Roman" w:cs="Times New Roman"/>
          <w:kern w:val="0"/>
          <w:sz w:val="24"/>
          <w:szCs w:val="24"/>
          <w14:ligatures w14:val="none"/>
        </w:rPr>
        <w:t xml:space="preserve">Hilferty &amp; Fleming (2020) </w:t>
      </w:r>
      <w:r w:rsidRPr="00214675">
        <w:rPr>
          <w:rFonts w:ascii="Times New Roman" w:eastAsia="Calibri" w:hAnsi="Times New Roman" w:cs="Times New Roman"/>
          <w:i/>
          <w:iCs/>
          <w:kern w:val="0"/>
          <w:sz w:val="24"/>
          <w:szCs w:val="24"/>
          <w14:ligatures w14:val="none"/>
        </w:rPr>
        <w:t xml:space="preserve">Adviser perspectives on a workforce strategy. </w:t>
      </w:r>
      <w:r w:rsidRPr="00214675">
        <w:rPr>
          <w:rFonts w:ascii="Times New Roman" w:eastAsia="Calibri" w:hAnsi="Times New Roman" w:cs="Times New Roman"/>
          <w:kern w:val="0"/>
          <w:sz w:val="24"/>
          <w:szCs w:val="24"/>
          <w14:ligatures w14:val="none"/>
        </w:rPr>
        <w:t xml:space="preserve">Money Advice Scotland </w:t>
      </w:r>
      <w:hyperlink r:id="rId53" w:history="1">
        <w:r w:rsidRPr="00214675">
          <w:rPr>
            <w:rFonts w:ascii="Times New Roman" w:eastAsia="Calibri" w:hAnsi="Times New Roman" w:cs="Times New Roman"/>
            <w:color w:val="0563C1"/>
            <w:kern w:val="0"/>
            <w:sz w:val="24"/>
            <w:szCs w:val="24"/>
            <w:u w:val="single"/>
            <w14:ligatures w14:val="none"/>
          </w:rPr>
          <w:t>https://www.moneyadvicescotland.org.uk/Handlers/Download.ashx?IDMF=49de5b0e-a3ab-4d05-9c0d-80882087e118</w:t>
        </w:r>
      </w:hyperlink>
      <w:r w:rsidRPr="00214675">
        <w:rPr>
          <w:rFonts w:ascii="Times New Roman" w:eastAsia="Calibri" w:hAnsi="Times New Roman" w:cs="Times New Roman"/>
          <w:kern w:val="0"/>
          <w:sz w:val="24"/>
          <w:szCs w:val="24"/>
          <w14:ligatures w14:val="none"/>
        </w:rPr>
        <w:t xml:space="preserve"> </w:t>
      </w:r>
    </w:p>
    <w:p w14:paraId="5057F752" w14:textId="77777777" w:rsidR="00214675" w:rsidRPr="00214675" w:rsidRDefault="00214675" w:rsidP="00214675">
      <w:pPr>
        <w:ind w:hanging="720"/>
        <w:rPr>
          <w:rFonts w:ascii="Times New Roman" w:eastAsia="Calibri" w:hAnsi="Times New Roman" w:cs="Times New Roman"/>
          <w:kern w:val="0"/>
          <w:sz w:val="24"/>
          <w:szCs w:val="24"/>
          <w14:ligatures w14:val="none"/>
        </w:rPr>
      </w:pPr>
      <w:r w:rsidRPr="00214675">
        <w:rPr>
          <w:rFonts w:ascii="Times New Roman" w:eastAsia="Calibri" w:hAnsi="Times New Roman" w:cs="Times New Roman"/>
          <w:kern w:val="0"/>
          <w:sz w:val="24"/>
          <w:szCs w:val="24"/>
          <w14:ligatures w14:val="none"/>
        </w:rPr>
        <w:t>Hill, E, J., Grzywacz, J. G., Allen, S., Blanchard, V. L., Matz-Costa, C., Shulkin, S., &amp; Pitt-Catsouphes, M. (2008). Defining and conceptualizing workplace flexibility. </w:t>
      </w:r>
      <w:r w:rsidRPr="00214675">
        <w:rPr>
          <w:rFonts w:ascii="Times New Roman" w:eastAsia="Calibri" w:hAnsi="Times New Roman" w:cs="Times New Roman"/>
          <w:i/>
          <w:iCs/>
          <w:kern w:val="0"/>
          <w:sz w:val="24"/>
          <w:szCs w:val="24"/>
          <w14:ligatures w14:val="none"/>
        </w:rPr>
        <w:t>Community, Work and Family</w:t>
      </w:r>
      <w:r w:rsidRPr="00214675">
        <w:rPr>
          <w:rFonts w:ascii="Times New Roman" w:eastAsia="Calibri" w:hAnsi="Times New Roman" w:cs="Times New Roman"/>
          <w:kern w:val="0"/>
          <w:sz w:val="24"/>
          <w:szCs w:val="24"/>
          <w14:ligatures w14:val="none"/>
        </w:rPr>
        <w:t>, </w:t>
      </w:r>
      <w:r w:rsidRPr="00214675">
        <w:rPr>
          <w:rFonts w:ascii="Times New Roman" w:eastAsia="Calibri" w:hAnsi="Times New Roman" w:cs="Times New Roman"/>
          <w:i/>
          <w:iCs/>
          <w:kern w:val="0"/>
          <w:sz w:val="24"/>
          <w:szCs w:val="24"/>
          <w14:ligatures w14:val="none"/>
        </w:rPr>
        <w:t>11</w:t>
      </w:r>
      <w:r w:rsidRPr="00214675">
        <w:rPr>
          <w:rFonts w:ascii="Times New Roman" w:eastAsia="Calibri" w:hAnsi="Times New Roman" w:cs="Times New Roman"/>
          <w:kern w:val="0"/>
          <w:sz w:val="24"/>
          <w:szCs w:val="24"/>
          <w14:ligatures w14:val="none"/>
        </w:rPr>
        <w:t>(2), 149-163.</w:t>
      </w:r>
      <w:r w:rsidRPr="00214675">
        <w:rPr>
          <w:rFonts w:ascii="Times New Roman" w:eastAsia="Times New Roman" w:hAnsi="Times New Roman" w:cs="Times New Roman"/>
          <w:kern w:val="0"/>
          <w:sz w:val="24"/>
          <w:szCs w:val="24"/>
          <w:lang w:eastAsia="en-GB"/>
          <w14:ligatures w14:val="none"/>
        </w:rPr>
        <w:t xml:space="preserve"> </w:t>
      </w:r>
      <w:hyperlink r:id="rId54" w:history="1">
        <w:r w:rsidRPr="00214675">
          <w:rPr>
            <w:rFonts w:ascii="Times New Roman" w:eastAsia="Calibri" w:hAnsi="Times New Roman" w:cs="Times New Roman"/>
            <w:color w:val="0563C1" w:themeColor="hyperlink"/>
            <w:kern w:val="0"/>
            <w:sz w:val="24"/>
            <w:szCs w:val="24"/>
            <w:u w:val="single"/>
            <w14:ligatures w14:val="none"/>
          </w:rPr>
          <w:t>https://doi.org/10.1080/13668800802024678</w:t>
        </w:r>
      </w:hyperlink>
      <w:r w:rsidRPr="00214675">
        <w:rPr>
          <w:rFonts w:ascii="Times New Roman" w:eastAsia="Calibri" w:hAnsi="Times New Roman" w:cs="Times New Roman"/>
          <w:kern w:val="0"/>
          <w:sz w:val="24"/>
          <w:szCs w:val="24"/>
          <w14:ligatures w14:val="none"/>
        </w:rPr>
        <w:t xml:space="preserve"> </w:t>
      </w:r>
    </w:p>
    <w:p w14:paraId="59B7D5DC" w14:textId="77777777" w:rsidR="00214675" w:rsidRPr="00214675" w:rsidRDefault="00214675" w:rsidP="00214675">
      <w:pPr>
        <w:ind w:hanging="720"/>
        <w:rPr>
          <w:rFonts w:ascii="Times New Roman" w:eastAsia="Calibri" w:hAnsi="Times New Roman" w:cs="Times New Roman"/>
          <w:kern w:val="0"/>
          <w:sz w:val="24"/>
          <w:szCs w:val="24"/>
          <w14:ligatures w14:val="none"/>
        </w:rPr>
      </w:pPr>
      <w:r w:rsidRPr="00214675">
        <w:rPr>
          <w:rFonts w:ascii="Times New Roman" w:eastAsia="Calibri" w:hAnsi="Times New Roman" w:cs="Times New Roman"/>
          <w:kern w:val="0"/>
          <w:sz w:val="24"/>
          <w:szCs w:val="24"/>
          <w14:ligatures w14:val="none"/>
        </w:rPr>
        <w:t>Hill, E. J., Hawkins, A. J., Ferris, M., &amp; Weitzman, M. (2001). Finding an extra day a week: The positive influence of perceived job flexibility on work and family life balance. </w:t>
      </w:r>
      <w:r w:rsidRPr="00214675">
        <w:rPr>
          <w:rFonts w:ascii="Times New Roman" w:eastAsia="Calibri" w:hAnsi="Times New Roman" w:cs="Times New Roman"/>
          <w:i/>
          <w:iCs/>
          <w:kern w:val="0"/>
          <w:sz w:val="24"/>
          <w:szCs w:val="24"/>
          <w14:ligatures w14:val="none"/>
        </w:rPr>
        <w:t>Family relations</w:t>
      </w:r>
      <w:r w:rsidRPr="00214675">
        <w:rPr>
          <w:rFonts w:ascii="Times New Roman" w:eastAsia="Calibri" w:hAnsi="Times New Roman" w:cs="Times New Roman"/>
          <w:kern w:val="0"/>
          <w:sz w:val="24"/>
          <w:szCs w:val="24"/>
          <w14:ligatures w14:val="none"/>
        </w:rPr>
        <w:t>, </w:t>
      </w:r>
      <w:r w:rsidRPr="00214675">
        <w:rPr>
          <w:rFonts w:ascii="Times New Roman" w:eastAsia="Calibri" w:hAnsi="Times New Roman" w:cs="Times New Roman"/>
          <w:i/>
          <w:iCs/>
          <w:kern w:val="0"/>
          <w:sz w:val="24"/>
          <w:szCs w:val="24"/>
          <w14:ligatures w14:val="none"/>
        </w:rPr>
        <w:t>50</w:t>
      </w:r>
      <w:r w:rsidRPr="00214675">
        <w:rPr>
          <w:rFonts w:ascii="Times New Roman" w:eastAsia="Calibri" w:hAnsi="Times New Roman" w:cs="Times New Roman"/>
          <w:kern w:val="0"/>
          <w:sz w:val="24"/>
          <w:szCs w:val="24"/>
          <w14:ligatures w14:val="none"/>
        </w:rPr>
        <w:t xml:space="preserve">(1), 49-58. </w:t>
      </w:r>
      <w:hyperlink r:id="rId55" w:history="1">
        <w:r w:rsidRPr="00214675">
          <w:rPr>
            <w:rFonts w:ascii="Times New Roman" w:eastAsia="Calibri" w:hAnsi="Times New Roman" w:cs="Times New Roman"/>
            <w:color w:val="0563C1" w:themeColor="hyperlink"/>
            <w:kern w:val="0"/>
            <w:sz w:val="24"/>
            <w:szCs w:val="24"/>
            <w:u w:val="single"/>
            <w14:ligatures w14:val="none"/>
          </w:rPr>
          <w:t>https://doi.org/10.1111/j.1741-3729.2001.00049.x</w:t>
        </w:r>
      </w:hyperlink>
      <w:r w:rsidRPr="00214675">
        <w:rPr>
          <w:rFonts w:ascii="Times New Roman" w:eastAsia="Calibri" w:hAnsi="Times New Roman" w:cs="Times New Roman"/>
          <w:kern w:val="0"/>
          <w:sz w:val="24"/>
          <w:szCs w:val="24"/>
          <w14:ligatures w14:val="none"/>
        </w:rPr>
        <w:t xml:space="preserve"> </w:t>
      </w:r>
    </w:p>
    <w:p w14:paraId="7C94474A" w14:textId="77777777" w:rsidR="00214675" w:rsidRPr="00214675" w:rsidRDefault="00214675" w:rsidP="00214675">
      <w:pPr>
        <w:ind w:hanging="720"/>
        <w:rPr>
          <w:rFonts w:ascii="Times New Roman" w:eastAsia="Calibri" w:hAnsi="Times New Roman" w:cs="Times New Roman"/>
          <w:kern w:val="0"/>
          <w:sz w:val="24"/>
          <w:szCs w:val="24"/>
          <w14:ligatures w14:val="none"/>
        </w:rPr>
      </w:pPr>
      <w:r w:rsidRPr="00214675">
        <w:rPr>
          <w:rFonts w:ascii="Times New Roman" w:eastAsia="Calibri" w:hAnsi="Times New Roman" w:cs="Times New Roman"/>
          <w:kern w:val="0"/>
          <w:sz w:val="24"/>
          <w:szCs w:val="24"/>
          <w14:ligatures w14:val="none"/>
        </w:rPr>
        <w:t>Hotard, S. R., McFatter, R. M., McWhirter, R. M., &amp; Stegall, M. E. (1989). Interactive effects of extraversion, neuroticism, and social relationships on subjective well-being. </w:t>
      </w:r>
      <w:r w:rsidRPr="00214675">
        <w:rPr>
          <w:rFonts w:ascii="Times New Roman" w:eastAsia="Calibri" w:hAnsi="Times New Roman" w:cs="Times New Roman"/>
          <w:i/>
          <w:iCs/>
          <w:kern w:val="0"/>
          <w:sz w:val="24"/>
          <w:szCs w:val="24"/>
          <w14:ligatures w14:val="none"/>
        </w:rPr>
        <w:t>Journal of personality and social psychology</w:t>
      </w:r>
      <w:r w:rsidRPr="00214675">
        <w:rPr>
          <w:rFonts w:ascii="Times New Roman" w:eastAsia="Calibri" w:hAnsi="Times New Roman" w:cs="Times New Roman"/>
          <w:kern w:val="0"/>
          <w:sz w:val="24"/>
          <w:szCs w:val="24"/>
          <w14:ligatures w14:val="none"/>
        </w:rPr>
        <w:t>, </w:t>
      </w:r>
      <w:r w:rsidRPr="00214675">
        <w:rPr>
          <w:rFonts w:ascii="Times New Roman" w:eastAsia="Calibri" w:hAnsi="Times New Roman" w:cs="Times New Roman"/>
          <w:i/>
          <w:iCs/>
          <w:kern w:val="0"/>
          <w:sz w:val="24"/>
          <w:szCs w:val="24"/>
          <w14:ligatures w14:val="none"/>
        </w:rPr>
        <w:t>57</w:t>
      </w:r>
      <w:r w:rsidRPr="00214675">
        <w:rPr>
          <w:rFonts w:ascii="Times New Roman" w:eastAsia="Calibri" w:hAnsi="Times New Roman" w:cs="Times New Roman"/>
          <w:kern w:val="0"/>
          <w:sz w:val="24"/>
          <w:szCs w:val="24"/>
          <w14:ligatures w14:val="none"/>
        </w:rPr>
        <w:t>(2), 321.</w:t>
      </w:r>
      <w:r w:rsidRPr="00214675">
        <w:rPr>
          <w:rFonts w:ascii="Times New Roman" w:eastAsia="Times New Roman" w:hAnsi="Times New Roman" w:cs="Times New Roman"/>
          <w:kern w:val="0"/>
          <w:sz w:val="24"/>
          <w:szCs w:val="24"/>
          <w:lang w:eastAsia="en-GB"/>
          <w14:ligatures w14:val="none"/>
        </w:rPr>
        <w:t xml:space="preserve"> </w:t>
      </w:r>
      <w:hyperlink r:id="rId56" w:history="1">
        <w:r w:rsidRPr="00214675">
          <w:rPr>
            <w:rFonts w:ascii="Times New Roman" w:eastAsia="Calibri" w:hAnsi="Times New Roman" w:cs="Times New Roman"/>
            <w:color w:val="0563C1" w:themeColor="hyperlink"/>
            <w:kern w:val="0"/>
            <w:sz w:val="24"/>
            <w:szCs w:val="24"/>
            <w:u w:val="single"/>
            <w14:ligatures w14:val="none"/>
          </w:rPr>
          <w:t>https://doi.org/10.1037/0022-3514.57.2.321</w:t>
        </w:r>
      </w:hyperlink>
      <w:r w:rsidRPr="00214675">
        <w:rPr>
          <w:rFonts w:ascii="Times New Roman" w:eastAsia="Calibri" w:hAnsi="Times New Roman" w:cs="Times New Roman"/>
          <w:kern w:val="0"/>
          <w:sz w:val="24"/>
          <w:szCs w:val="24"/>
          <w14:ligatures w14:val="none"/>
        </w:rPr>
        <w:t xml:space="preserve"> </w:t>
      </w:r>
    </w:p>
    <w:p w14:paraId="5F7FD113" w14:textId="77777777" w:rsidR="00214675" w:rsidRPr="00214675" w:rsidRDefault="00214675" w:rsidP="00214675">
      <w:pPr>
        <w:ind w:hanging="720"/>
        <w:rPr>
          <w:rFonts w:ascii="Times New Roman" w:eastAsia="Calibri" w:hAnsi="Times New Roman" w:cs="Times New Roman"/>
          <w:color w:val="FF0000"/>
          <w:kern w:val="0"/>
          <w:sz w:val="24"/>
          <w:szCs w:val="24"/>
          <w14:ligatures w14:val="none"/>
        </w:rPr>
      </w:pPr>
      <w:r w:rsidRPr="00214675">
        <w:rPr>
          <w:rFonts w:ascii="Times New Roman" w:eastAsia="Calibri" w:hAnsi="Times New Roman" w:cs="Times New Roman"/>
          <w:kern w:val="0"/>
          <w:sz w:val="24"/>
          <w:szCs w:val="24"/>
          <w14:ligatures w14:val="none"/>
        </w:rPr>
        <w:t>Huppert, F. A. (2009). Psychological well‐being: Evidence regarding its causes and consequences</w:t>
      </w:r>
      <w:r w:rsidRPr="00214675">
        <w:rPr>
          <w:rFonts w:ascii="Times New Roman" w:eastAsia="Calibri" w:hAnsi="Times New Roman" w:cs="Times New Roman"/>
          <w:i/>
          <w:iCs/>
          <w:kern w:val="0"/>
          <w:sz w:val="24"/>
          <w:szCs w:val="24"/>
          <w14:ligatures w14:val="none"/>
        </w:rPr>
        <w:t>. Applied psychology: health and well‐being, 1</w:t>
      </w:r>
      <w:r w:rsidRPr="00214675">
        <w:rPr>
          <w:rFonts w:ascii="Times New Roman" w:eastAsia="Calibri" w:hAnsi="Times New Roman" w:cs="Times New Roman"/>
          <w:kern w:val="0"/>
          <w:sz w:val="24"/>
          <w:szCs w:val="24"/>
          <w14:ligatures w14:val="none"/>
        </w:rPr>
        <w:t>(2), 137-164.</w:t>
      </w:r>
      <w:r w:rsidRPr="00214675">
        <w:rPr>
          <w:rFonts w:ascii="Times New Roman" w:eastAsia="Times New Roman" w:hAnsi="Times New Roman" w:cs="Times New Roman"/>
          <w:kern w:val="0"/>
          <w:sz w:val="24"/>
          <w:szCs w:val="24"/>
          <w:lang w:eastAsia="en-GB"/>
          <w14:ligatures w14:val="none"/>
        </w:rPr>
        <w:t xml:space="preserve"> </w:t>
      </w:r>
      <w:hyperlink r:id="rId57" w:history="1">
        <w:r w:rsidRPr="00214675">
          <w:rPr>
            <w:rFonts w:ascii="Times New Roman" w:eastAsia="Calibri" w:hAnsi="Times New Roman" w:cs="Times New Roman"/>
            <w:color w:val="0563C1" w:themeColor="hyperlink"/>
            <w:kern w:val="0"/>
            <w:sz w:val="24"/>
            <w:szCs w:val="24"/>
            <w:u w:val="single"/>
            <w14:ligatures w14:val="none"/>
          </w:rPr>
          <w:t>https://doi.org/10.1111/j.1758-0854.2009.01008.x</w:t>
        </w:r>
      </w:hyperlink>
      <w:r w:rsidRPr="00214675">
        <w:rPr>
          <w:rFonts w:ascii="Times New Roman" w:eastAsia="Calibri" w:hAnsi="Times New Roman" w:cs="Times New Roman"/>
          <w:color w:val="FF0000"/>
          <w:kern w:val="0"/>
          <w:sz w:val="24"/>
          <w:szCs w:val="24"/>
          <w14:ligatures w14:val="none"/>
        </w:rPr>
        <w:t xml:space="preserve"> </w:t>
      </w:r>
    </w:p>
    <w:p w14:paraId="4584B505" w14:textId="77777777" w:rsidR="00214675" w:rsidRPr="00214675" w:rsidRDefault="00214675" w:rsidP="00214675">
      <w:pPr>
        <w:ind w:hanging="720"/>
        <w:rPr>
          <w:rFonts w:ascii="Times New Roman" w:eastAsia="Calibri" w:hAnsi="Times New Roman" w:cs="Times New Roman"/>
          <w:kern w:val="0"/>
          <w:sz w:val="24"/>
          <w:szCs w:val="24"/>
          <w14:ligatures w14:val="none"/>
        </w:rPr>
      </w:pPr>
      <w:r w:rsidRPr="00214675">
        <w:rPr>
          <w:rFonts w:ascii="Times New Roman" w:eastAsia="Calibri" w:hAnsi="Times New Roman" w:cs="Times New Roman"/>
          <w:kern w:val="0"/>
          <w:sz w:val="24"/>
          <w:szCs w:val="24"/>
          <w14:ligatures w14:val="none"/>
        </w:rPr>
        <w:t>Ilies, R., Dimotakis, N., &amp; De Pater, I. E. (2010). Psychological and physiological reactions to high workloads: Implications for well‐being. </w:t>
      </w:r>
      <w:r w:rsidRPr="00214675">
        <w:rPr>
          <w:rFonts w:ascii="Times New Roman" w:eastAsia="Calibri" w:hAnsi="Times New Roman" w:cs="Times New Roman"/>
          <w:i/>
          <w:iCs/>
          <w:kern w:val="0"/>
          <w:sz w:val="24"/>
          <w:szCs w:val="24"/>
          <w14:ligatures w14:val="none"/>
        </w:rPr>
        <w:t>Personnel Psychology</w:t>
      </w:r>
      <w:r w:rsidRPr="00214675">
        <w:rPr>
          <w:rFonts w:ascii="Times New Roman" w:eastAsia="Calibri" w:hAnsi="Times New Roman" w:cs="Times New Roman"/>
          <w:kern w:val="0"/>
          <w:sz w:val="24"/>
          <w:szCs w:val="24"/>
          <w14:ligatures w14:val="none"/>
        </w:rPr>
        <w:t>, </w:t>
      </w:r>
      <w:r w:rsidRPr="00214675">
        <w:rPr>
          <w:rFonts w:ascii="Times New Roman" w:eastAsia="Calibri" w:hAnsi="Times New Roman" w:cs="Times New Roman"/>
          <w:i/>
          <w:iCs/>
          <w:kern w:val="0"/>
          <w:sz w:val="24"/>
          <w:szCs w:val="24"/>
          <w14:ligatures w14:val="none"/>
        </w:rPr>
        <w:t>63</w:t>
      </w:r>
      <w:r w:rsidRPr="00214675">
        <w:rPr>
          <w:rFonts w:ascii="Times New Roman" w:eastAsia="Calibri" w:hAnsi="Times New Roman" w:cs="Times New Roman"/>
          <w:kern w:val="0"/>
          <w:sz w:val="24"/>
          <w:szCs w:val="24"/>
          <w14:ligatures w14:val="none"/>
        </w:rPr>
        <w:t>(2), 407-436.</w:t>
      </w:r>
      <w:r w:rsidRPr="00214675">
        <w:rPr>
          <w:rFonts w:ascii="Times New Roman" w:eastAsia="Times New Roman" w:hAnsi="Times New Roman" w:cs="Times New Roman"/>
          <w:kern w:val="0"/>
          <w:sz w:val="24"/>
          <w:szCs w:val="24"/>
          <w:lang w:eastAsia="en-GB"/>
          <w14:ligatures w14:val="none"/>
        </w:rPr>
        <w:t xml:space="preserve"> </w:t>
      </w:r>
      <w:hyperlink r:id="rId58" w:history="1">
        <w:r w:rsidRPr="00214675">
          <w:rPr>
            <w:rFonts w:ascii="Times New Roman" w:eastAsia="Calibri" w:hAnsi="Times New Roman" w:cs="Times New Roman"/>
            <w:color w:val="0563C1" w:themeColor="hyperlink"/>
            <w:kern w:val="0"/>
            <w:sz w:val="24"/>
            <w:szCs w:val="24"/>
            <w:u w:val="single"/>
            <w14:ligatures w14:val="none"/>
          </w:rPr>
          <w:t>https://doi.org/10.1111/j.1744-6570.2010.01175.x</w:t>
        </w:r>
      </w:hyperlink>
      <w:r w:rsidRPr="00214675">
        <w:rPr>
          <w:rFonts w:ascii="Times New Roman" w:eastAsia="Calibri" w:hAnsi="Times New Roman" w:cs="Times New Roman"/>
          <w:kern w:val="0"/>
          <w:sz w:val="24"/>
          <w:szCs w:val="24"/>
          <w14:ligatures w14:val="none"/>
        </w:rPr>
        <w:t xml:space="preserve"> </w:t>
      </w:r>
    </w:p>
    <w:p w14:paraId="0F2168F8" w14:textId="77777777" w:rsidR="00214675" w:rsidRPr="00214675" w:rsidRDefault="00214675" w:rsidP="00214675">
      <w:pPr>
        <w:ind w:hanging="720"/>
        <w:rPr>
          <w:rFonts w:ascii="Times New Roman" w:eastAsia="Calibri" w:hAnsi="Times New Roman" w:cs="Times New Roman"/>
          <w:kern w:val="0"/>
          <w:sz w:val="24"/>
          <w:szCs w:val="24"/>
          <w14:ligatures w14:val="none"/>
        </w:rPr>
      </w:pPr>
      <w:r w:rsidRPr="00214675">
        <w:rPr>
          <w:rFonts w:ascii="Times New Roman" w:eastAsia="Calibri" w:hAnsi="Times New Roman" w:cs="Times New Roman"/>
          <w:kern w:val="0"/>
          <w:sz w:val="24"/>
          <w:szCs w:val="24"/>
          <w14:ligatures w14:val="none"/>
        </w:rPr>
        <w:t xml:space="preserve">Institute of Money Advisors (nd) </w:t>
      </w:r>
      <w:hyperlink r:id="rId59" w:history="1">
        <w:r w:rsidRPr="00214675">
          <w:rPr>
            <w:rFonts w:ascii="Times New Roman" w:eastAsia="Calibri" w:hAnsi="Times New Roman" w:cs="Times New Roman"/>
            <w:kern w:val="0"/>
            <w:sz w:val="24"/>
            <w:szCs w:val="24"/>
            <w:u w:val="single"/>
            <w14:ligatures w14:val="none"/>
          </w:rPr>
          <w:t>https://www.i-m-a.org.uk/membership/membership-categories/</w:t>
        </w:r>
      </w:hyperlink>
      <w:r w:rsidRPr="00214675">
        <w:rPr>
          <w:rFonts w:ascii="Times New Roman" w:eastAsia="Calibri" w:hAnsi="Times New Roman" w:cs="Times New Roman"/>
          <w:kern w:val="0"/>
          <w:sz w:val="24"/>
          <w:szCs w:val="24"/>
          <w14:ligatures w14:val="none"/>
        </w:rPr>
        <w:t xml:space="preserve"> accessed on 12 September 2002.</w:t>
      </w:r>
    </w:p>
    <w:p w14:paraId="0FC4B801" w14:textId="77777777" w:rsidR="00214675" w:rsidRPr="00214675" w:rsidRDefault="00214675" w:rsidP="00214675">
      <w:pPr>
        <w:ind w:hanging="720"/>
        <w:rPr>
          <w:rFonts w:ascii="Times New Roman" w:eastAsia="Calibri" w:hAnsi="Times New Roman" w:cs="Times New Roman"/>
          <w:color w:val="70AD47"/>
          <w:kern w:val="0"/>
          <w:sz w:val="24"/>
          <w:szCs w:val="24"/>
          <w14:ligatures w14:val="none"/>
        </w:rPr>
      </w:pPr>
      <w:r w:rsidRPr="00214675">
        <w:rPr>
          <w:rFonts w:ascii="Times New Roman" w:eastAsia="Calibri" w:hAnsi="Times New Roman" w:cs="Times New Roman"/>
          <w:kern w:val="0"/>
          <w:sz w:val="24"/>
          <w:szCs w:val="24"/>
          <w14:ligatures w14:val="none"/>
        </w:rPr>
        <w:t xml:space="preserve">Institute of Money Advisors (2020) </w:t>
      </w:r>
      <w:r w:rsidRPr="00214675">
        <w:rPr>
          <w:rFonts w:ascii="Times New Roman" w:eastAsia="Calibri" w:hAnsi="Times New Roman" w:cs="Times New Roman"/>
          <w:i/>
          <w:iCs/>
          <w:kern w:val="0"/>
          <w:sz w:val="24"/>
          <w:szCs w:val="24"/>
          <w14:ligatures w14:val="none"/>
        </w:rPr>
        <w:t>Workload conditions and wellbeing in the money advice sector, A qualitative and quantitative research report</w:t>
      </w:r>
      <w:r w:rsidRPr="00214675">
        <w:rPr>
          <w:rFonts w:ascii="Times New Roman" w:eastAsia="Calibri" w:hAnsi="Times New Roman" w:cs="Times New Roman"/>
          <w:kern w:val="0"/>
          <w:sz w:val="24"/>
          <w:szCs w:val="24"/>
          <w14:ligatures w14:val="none"/>
        </w:rPr>
        <w:t xml:space="preserve">. </w:t>
      </w:r>
      <w:hyperlink r:id="rId60" w:history="1">
        <w:r w:rsidRPr="00214675">
          <w:rPr>
            <w:rFonts w:ascii="Times New Roman" w:eastAsia="Calibri" w:hAnsi="Times New Roman" w:cs="Times New Roman"/>
            <w:color w:val="0563C1"/>
            <w:kern w:val="0"/>
            <w:sz w:val="24"/>
            <w:szCs w:val="24"/>
            <w:u w:val="single"/>
            <w14:ligatures w14:val="none"/>
          </w:rPr>
          <w:t>https://www.i-m-a.org.uk/wp-content/uploads/IMA-Research-Report_Workloads-and-wellbeing-in-the-money-advice-sector-October-2020-2.pdf</w:t>
        </w:r>
      </w:hyperlink>
      <w:r w:rsidRPr="00214675">
        <w:rPr>
          <w:rFonts w:ascii="Times New Roman" w:eastAsia="Calibri" w:hAnsi="Times New Roman" w:cs="Times New Roman"/>
          <w:color w:val="70AD47"/>
          <w:kern w:val="0"/>
          <w:sz w:val="24"/>
          <w:szCs w:val="24"/>
          <w14:ligatures w14:val="none"/>
        </w:rPr>
        <w:t xml:space="preserve"> </w:t>
      </w:r>
    </w:p>
    <w:p w14:paraId="08D3C3E7" w14:textId="77777777" w:rsidR="00214675" w:rsidRPr="00214675" w:rsidRDefault="00214675" w:rsidP="00214675">
      <w:pPr>
        <w:ind w:hanging="720"/>
        <w:rPr>
          <w:rFonts w:ascii="Times New Roman" w:eastAsia="Calibri" w:hAnsi="Times New Roman" w:cs="Times New Roman"/>
          <w:color w:val="222222"/>
          <w:kern w:val="0"/>
          <w:sz w:val="24"/>
          <w:szCs w:val="24"/>
          <w:shd w:val="clear" w:color="auto" w:fill="FFFFFF"/>
          <w14:ligatures w14:val="none"/>
        </w:rPr>
      </w:pPr>
      <w:r w:rsidRPr="00214675">
        <w:rPr>
          <w:rFonts w:ascii="Times New Roman" w:eastAsia="Calibri" w:hAnsi="Times New Roman" w:cs="Times New Roman"/>
          <w:color w:val="222222"/>
          <w:kern w:val="0"/>
          <w:sz w:val="24"/>
          <w:szCs w:val="24"/>
          <w:shd w:val="clear" w:color="auto" w:fill="FFFFFF"/>
          <w14:ligatures w14:val="none"/>
        </w:rPr>
        <w:t>Jenkins, R., Bhugra, D., Bebbington, P., Brugha, T., Farrell, M., Coid, J., ... &amp; Meltzer, H. (2008). Debt, income and mental disorder in the general population. </w:t>
      </w:r>
      <w:r w:rsidRPr="00214675">
        <w:rPr>
          <w:rFonts w:ascii="Times New Roman" w:eastAsia="Calibri" w:hAnsi="Times New Roman" w:cs="Times New Roman"/>
          <w:i/>
          <w:iCs/>
          <w:color w:val="222222"/>
          <w:kern w:val="0"/>
          <w:sz w:val="24"/>
          <w:szCs w:val="24"/>
          <w:shd w:val="clear" w:color="auto" w:fill="FFFFFF"/>
          <w14:ligatures w14:val="none"/>
        </w:rPr>
        <w:t>Psychological medicine</w:t>
      </w:r>
      <w:r w:rsidRPr="00214675">
        <w:rPr>
          <w:rFonts w:ascii="Times New Roman" w:eastAsia="Calibri" w:hAnsi="Times New Roman" w:cs="Times New Roman"/>
          <w:color w:val="222222"/>
          <w:kern w:val="0"/>
          <w:sz w:val="24"/>
          <w:szCs w:val="24"/>
          <w:shd w:val="clear" w:color="auto" w:fill="FFFFFF"/>
          <w14:ligatures w14:val="none"/>
        </w:rPr>
        <w:t>, </w:t>
      </w:r>
      <w:r w:rsidRPr="00214675">
        <w:rPr>
          <w:rFonts w:ascii="Times New Roman" w:eastAsia="Calibri" w:hAnsi="Times New Roman" w:cs="Times New Roman"/>
          <w:i/>
          <w:iCs/>
          <w:color w:val="222222"/>
          <w:kern w:val="0"/>
          <w:sz w:val="24"/>
          <w:szCs w:val="24"/>
          <w:shd w:val="clear" w:color="auto" w:fill="FFFFFF"/>
          <w14:ligatures w14:val="none"/>
        </w:rPr>
        <w:t>38</w:t>
      </w:r>
      <w:r w:rsidRPr="00214675">
        <w:rPr>
          <w:rFonts w:ascii="Times New Roman" w:eastAsia="Calibri" w:hAnsi="Times New Roman" w:cs="Times New Roman"/>
          <w:color w:val="222222"/>
          <w:kern w:val="0"/>
          <w:sz w:val="24"/>
          <w:szCs w:val="24"/>
          <w:shd w:val="clear" w:color="auto" w:fill="FFFFFF"/>
          <w14:ligatures w14:val="none"/>
        </w:rPr>
        <w:t>(10), 1485-1493.</w:t>
      </w:r>
      <w:r w:rsidRPr="00214675">
        <w:rPr>
          <w:rFonts w:ascii="Times New Roman" w:eastAsia="Calibri" w:hAnsi="Times New Roman" w:cs="Times New Roman"/>
          <w:kern w:val="0"/>
          <w:sz w:val="24"/>
          <w:szCs w:val="24"/>
          <w14:ligatures w14:val="none"/>
        </w:rPr>
        <w:t xml:space="preserve"> </w:t>
      </w:r>
      <w:hyperlink r:id="rId61" w:history="1">
        <w:r w:rsidRPr="00214675">
          <w:rPr>
            <w:rFonts w:ascii="Times New Roman" w:eastAsia="Calibri" w:hAnsi="Times New Roman" w:cs="Times New Roman"/>
            <w:color w:val="0563C1"/>
            <w:kern w:val="0"/>
            <w:sz w:val="24"/>
            <w:szCs w:val="24"/>
            <w:u w:val="single"/>
            <w:shd w:val="clear" w:color="auto" w:fill="FFFFFF"/>
            <w14:ligatures w14:val="none"/>
          </w:rPr>
          <w:t>https://doi.org/10.1017/S0033291707002516</w:t>
        </w:r>
      </w:hyperlink>
      <w:r w:rsidRPr="00214675">
        <w:rPr>
          <w:rFonts w:ascii="Times New Roman" w:eastAsia="Calibri" w:hAnsi="Times New Roman" w:cs="Times New Roman"/>
          <w:color w:val="222222"/>
          <w:kern w:val="0"/>
          <w:sz w:val="24"/>
          <w:szCs w:val="24"/>
          <w:shd w:val="clear" w:color="auto" w:fill="FFFFFF"/>
          <w14:ligatures w14:val="none"/>
        </w:rPr>
        <w:t xml:space="preserve">  </w:t>
      </w:r>
    </w:p>
    <w:p w14:paraId="3F0F179C" w14:textId="77777777" w:rsidR="00214675" w:rsidRPr="00214675" w:rsidRDefault="00214675" w:rsidP="00214675">
      <w:pPr>
        <w:ind w:hanging="720"/>
        <w:rPr>
          <w:rFonts w:ascii="Times New Roman" w:eastAsia="Calibri" w:hAnsi="Times New Roman" w:cs="Times New Roman"/>
          <w:kern w:val="0"/>
          <w:sz w:val="24"/>
          <w:szCs w:val="24"/>
          <w14:ligatures w14:val="none"/>
        </w:rPr>
      </w:pPr>
      <w:r w:rsidRPr="00214675">
        <w:rPr>
          <w:rFonts w:ascii="Times New Roman" w:eastAsia="Calibri" w:hAnsi="Times New Roman" w:cs="Times New Roman"/>
          <w:kern w:val="0"/>
          <w:sz w:val="24"/>
          <w:szCs w:val="24"/>
          <w14:ligatures w14:val="none"/>
        </w:rPr>
        <w:t>Johnson, J., Hall, L. H., Berzins, K., Baker, J., Melling, K., &amp; Thompson, C. (2018). Mental healthcare staff well‐being and burnout: A narrative review of trends, causes, implications, and recommendations for future interventions</w:t>
      </w:r>
      <w:r w:rsidRPr="00214675">
        <w:rPr>
          <w:rFonts w:ascii="Times New Roman" w:eastAsia="Calibri" w:hAnsi="Times New Roman" w:cs="Times New Roman"/>
          <w:i/>
          <w:iCs/>
          <w:kern w:val="0"/>
          <w:sz w:val="24"/>
          <w:szCs w:val="24"/>
          <w14:ligatures w14:val="none"/>
        </w:rPr>
        <w:t>. International journal of mental health nursing, 27</w:t>
      </w:r>
      <w:r w:rsidRPr="00214675">
        <w:rPr>
          <w:rFonts w:ascii="Times New Roman" w:eastAsia="Calibri" w:hAnsi="Times New Roman" w:cs="Times New Roman"/>
          <w:kern w:val="0"/>
          <w:sz w:val="24"/>
          <w:szCs w:val="24"/>
          <w14:ligatures w14:val="none"/>
        </w:rPr>
        <w:t>(1), 20-32</w:t>
      </w:r>
    </w:p>
    <w:p w14:paraId="41099955" w14:textId="77777777" w:rsidR="00214675" w:rsidRPr="00214675" w:rsidRDefault="00214675" w:rsidP="00214675">
      <w:pPr>
        <w:ind w:hanging="720"/>
        <w:rPr>
          <w:rFonts w:ascii="Times New Roman" w:eastAsia="Calibri" w:hAnsi="Times New Roman" w:cs="Times New Roman"/>
          <w:kern w:val="0"/>
          <w:sz w:val="24"/>
          <w:szCs w:val="24"/>
          <w14:ligatures w14:val="none"/>
        </w:rPr>
      </w:pPr>
      <w:r w:rsidRPr="00214675">
        <w:rPr>
          <w:rFonts w:ascii="Times New Roman" w:eastAsia="Calibri" w:hAnsi="Times New Roman" w:cs="Times New Roman"/>
          <w:kern w:val="0"/>
          <w:sz w:val="24"/>
          <w:szCs w:val="24"/>
          <w14:ligatures w14:val="none"/>
        </w:rPr>
        <w:t>Jones, W., Haslam, R., &amp; Haslam, C. (2017). What is a ‘good’job? Modelling job quality for blue collar workers. </w:t>
      </w:r>
      <w:r w:rsidRPr="00214675">
        <w:rPr>
          <w:rFonts w:ascii="Times New Roman" w:eastAsia="Calibri" w:hAnsi="Times New Roman" w:cs="Times New Roman"/>
          <w:i/>
          <w:iCs/>
          <w:kern w:val="0"/>
          <w:sz w:val="24"/>
          <w:szCs w:val="24"/>
          <w14:ligatures w14:val="none"/>
        </w:rPr>
        <w:t>Ergonomics</w:t>
      </w:r>
      <w:r w:rsidRPr="00214675">
        <w:rPr>
          <w:rFonts w:ascii="Times New Roman" w:eastAsia="Calibri" w:hAnsi="Times New Roman" w:cs="Times New Roman"/>
          <w:kern w:val="0"/>
          <w:sz w:val="24"/>
          <w:szCs w:val="24"/>
          <w14:ligatures w14:val="none"/>
        </w:rPr>
        <w:t>, </w:t>
      </w:r>
      <w:r w:rsidRPr="00214675">
        <w:rPr>
          <w:rFonts w:ascii="Times New Roman" w:eastAsia="Calibri" w:hAnsi="Times New Roman" w:cs="Times New Roman"/>
          <w:i/>
          <w:iCs/>
          <w:kern w:val="0"/>
          <w:sz w:val="24"/>
          <w:szCs w:val="24"/>
          <w14:ligatures w14:val="none"/>
        </w:rPr>
        <w:t>60</w:t>
      </w:r>
      <w:r w:rsidRPr="00214675">
        <w:rPr>
          <w:rFonts w:ascii="Times New Roman" w:eastAsia="Calibri" w:hAnsi="Times New Roman" w:cs="Times New Roman"/>
          <w:kern w:val="0"/>
          <w:sz w:val="24"/>
          <w:szCs w:val="24"/>
          <w14:ligatures w14:val="none"/>
        </w:rPr>
        <w:t>(1), 138-149.</w:t>
      </w:r>
      <w:r w:rsidRPr="00214675">
        <w:rPr>
          <w:rFonts w:ascii="Times New Roman" w:eastAsia="Times New Roman" w:hAnsi="Times New Roman" w:cs="Times New Roman"/>
          <w:kern w:val="0"/>
          <w:sz w:val="24"/>
          <w:szCs w:val="24"/>
          <w:lang w:eastAsia="en-GB"/>
          <w14:ligatures w14:val="none"/>
        </w:rPr>
        <w:t xml:space="preserve"> </w:t>
      </w:r>
      <w:hyperlink r:id="rId62" w:history="1">
        <w:r w:rsidRPr="00214675">
          <w:rPr>
            <w:rFonts w:ascii="Times New Roman" w:eastAsia="Calibri" w:hAnsi="Times New Roman" w:cs="Times New Roman"/>
            <w:color w:val="0563C1" w:themeColor="hyperlink"/>
            <w:kern w:val="0"/>
            <w:sz w:val="24"/>
            <w:szCs w:val="24"/>
            <w:u w:val="single"/>
            <w14:ligatures w14:val="none"/>
          </w:rPr>
          <w:t>https://doi.org/10.1080/00140139.2016.1165870</w:t>
        </w:r>
      </w:hyperlink>
      <w:r w:rsidRPr="00214675">
        <w:rPr>
          <w:rFonts w:ascii="Times New Roman" w:eastAsia="Calibri" w:hAnsi="Times New Roman" w:cs="Times New Roman"/>
          <w:kern w:val="0"/>
          <w:sz w:val="24"/>
          <w:szCs w:val="24"/>
          <w14:ligatures w14:val="none"/>
        </w:rPr>
        <w:t xml:space="preserve"> </w:t>
      </w:r>
    </w:p>
    <w:p w14:paraId="284C2DAB" w14:textId="77777777" w:rsidR="00214675" w:rsidRPr="00214675" w:rsidRDefault="00214675" w:rsidP="00214675">
      <w:pPr>
        <w:ind w:hanging="720"/>
        <w:rPr>
          <w:rFonts w:ascii="Times New Roman" w:eastAsia="Calibri" w:hAnsi="Times New Roman" w:cs="Times New Roman"/>
          <w:kern w:val="0"/>
          <w:sz w:val="24"/>
          <w:szCs w:val="24"/>
          <w14:ligatures w14:val="none"/>
        </w:rPr>
      </w:pPr>
      <w:r w:rsidRPr="00214675">
        <w:rPr>
          <w:rFonts w:ascii="Times New Roman" w:eastAsia="Calibri" w:hAnsi="Times New Roman" w:cs="Times New Roman"/>
          <w:kern w:val="0"/>
          <w:sz w:val="24"/>
          <w:szCs w:val="24"/>
          <w14:ligatures w14:val="none"/>
        </w:rPr>
        <w:t>Joyce, A., Moussa, B., Elmes, A., Campbell, P., Suchowerska, R., Buick, F., ... &amp; Carey, G. (2022). Organisational structures and processes for health and well-being: insights from work integration social enterprise. </w:t>
      </w:r>
      <w:r w:rsidRPr="00214675">
        <w:rPr>
          <w:rFonts w:ascii="Times New Roman" w:eastAsia="Calibri" w:hAnsi="Times New Roman" w:cs="Times New Roman"/>
          <w:i/>
          <w:iCs/>
          <w:kern w:val="0"/>
          <w:sz w:val="24"/>
          <w:szCs w:val="24"/>
          <w14:ligatures w14:val="none"/>
        </w:rPr>
        <w:t>BMC Public Health</w:t>
      </w:r>
      <w:r w:rsidRPr="00214675">
        <w:rPr>
          <w:rFonts w:ascii="Times New Roman" w:eastAsia="Calibri" w:hAnsi="Times New Roman" w:cs="Times New Roman"/>
          <w:kern w:val="0"/>
          <w:sz w:val="24"/>
          <w:szCs w:val="24"/>
          <w14:ligatures w14:val="none"/>
        </w:rPr>
        <w:t>, </w:t>
      </w:r>
      <w:r w:rsidRPr="00214675">
        <w:rPr>
          <w:rFonts w:ascii="Times New Roman" w:eastAsia="Calibri" w:hAnsi="Times New Roman" w:cs="Times New Roman"/>
          <w:i/>
          <w:iCs/>
          <w:kern w:val="0"/>
          <w:sz w:val="24"/>
          <w:szCs w:val="24"/>
          <w14:ligatures w14:val="none"/>
        </w:rPr>
        <w:t>22</w:t>
      </w:r>
      <w:r w:rsidRPr="00214675">
        <w:rPr>
          <w:rFonts w:ascii="Times New Roman" w:eastAsia="Calibri" w:hAnsi="Times New Roman" w:cs="Times New Roman"/>
          <w:kern w:val="0"/>
          <w:sz w:val="24"/>
          <w:szCs w:val="24"/>
          <w14:ligatures w14:val="none"/>
        </w:rPr>
        <w:t xml:space="preserve">(1), 1624. </w:t>
      </w:r>
      <w:hyperlink r:id="rId63" w:history="1">
        <w:r w:rsidRPr="00214675">
          <w:rPr>
            <w:rFonts w:ascii="Times New Roman" w:eastAsia="Calibri" w:hAnsi="Times New Roman" w:cs="Times New Roman"/>
            <w:color w:val="0563C1" w:themeColor="hyperlink"/>
            <w:kern w:val="0"/>
            <w:sz w:val="24"/>
            <w:szCs w:val="24"/>
            <w:u w:val="single"/>
            <w14:ligatures w14:val="none"/>
          </w:rPr>
          <w:t>https://doi.org/10.1186/s12889-022-13920-4</w:t>
        </w:r>
      </w:hyperlink>
      <w:r w:rsidRPr="00214675">
        <w:rPr>
          <w:rFonts w:ascii="Times New Roman" w:eastAsia="Calibri" w:hAnsi="Times New Roman" w:cs="Times New Roman"/>
          <w:kern w:val="0"/>
          <w:sz w:val="24"/>
          <w:szCs w:val="24"/>
          <w14:ligatures w14:val="none"/>
        </w:rPr>
        <w:t xml:space="preserve"> </w:t>
      </w:r>
    </w:p>
    <w:p w14:paraId="0D80C028" w14:textId="77777777" w:rsidR="00214675" w:rsidRPr="00214675" w:rsidRDefault="00214675" w:rsidP="00214675">
      <w:pPr>
        <w:ind w:hanging="720"/>
        <w:rPr>
          <w:rFonts w:ascii="Times New Roman" w:eastAsia="Calibri" w:hAnsi="Times New Roman" w:cs="Times New Roman"/>
          <w:color w:val="FF0000"/>
          <w:kern w:val="0"/>
          <w:sz w:val="24"/>
          <w:szCs w:val="24"/>
          <w14:ligatures w14:val="none"/>
        </w:rPr>
      </w:pPr>
      <w:r w:rsidRPr="00214675">
        <w:rPr>
          <w:rFonts w:ascii="Times New Roman" w:eastAsia="Calibri" w:hAnsi="Times New Roman" w:cs="Times New Roman"/>
          <w:kern w:val="0"/>
          <w:sz w:val="24"/>
          <w:szCs w:val="24"/>
          <w14:ligatures w14:val="none"/>
        </w:rPr>
        <w:t>Kahn, R. L., &amp; Juster, F. T. (2002). Well–Being: concepts and measures. </w:t>
      </w:r>
      <w:r w:rsidRPr="00214675">
        <w:rPr>
          <w:rFonts w:ascii="Times New Roman" w:eastAsia="Calibri" w:hAnsi="Times New Roman" w:cs="Times New Roman"/>
          <w:i/>
          <w:iCs/>
          <w:kern w:val="0"/>
          <w:sz w:val="24"/>
          <w:szCs w:val="24"/>
          <w14:ligatures w14:val="none"/>
        </w:rPr>
        <w:t>Journal of social Issues</w:t>
      </w:r>
      <w:r w:rsidRPr="00214675">
        <w:rPr>
          <w:rFonts w:ascii="Times New Roman" w:eastAsia="Calibri" w:hAnsi="Times New Roman" w:cs="Times New Roman"/>
          <w:kern w:val="0"/>
          <w:sz w:val="24"/>
          <w:szCs w:val="24"/>
          <w14:ligatures w14:val="none"/>
        </w:rPr>
        <w:t>, </w:t>
      </w:r>
      <w:r w:rsidRPr="00214675">
        <w:rPr>
          <w:rFonts w:ascii="Times New Roman" w:eastAsia="Calibri" w:hAnsi="Times New Roman" w:cs="Times New Roman"/>
          <w:i/>
          <w:iCs/>
          <w:kern w:val="0"/>
          <w:sz w:val="24"/>
          <w:szCs w:val="24"/>
          <w14:ligatures w14:val="none"/>
        </w:rPr>
        <w:t>58</w:t>
      </w:r>
      <w:r w:rsidRPr="00214675">
        <w:rPr>
          <w:rFonts w:ascii="Times New Roman" w:eastAsia="Calibri" w:hAnsi="Times New Roman" w:cs="Times New Roman"/>
          <w:kern w:val="0"/>
          <w:sz w:val="24"/>
          <w:szCs w:val="24"/>
          <w14:ligatures w14:val="none"/>
        </w:rPr>
        <w:t>(4), 627-644.</w:t>
      </w:r>
      <w:r w:rsidRPr="00214675">
        <w:rPr>
          <w:rFonts w:ascii="Times New Roman" w:eastAsia="Times New Roman" w:hAnsi="Times New Roman" w:cs="Times New Roman"/>
          <w:kern w:val="0"/>
          <w:sz w:val="24"/>
          <w:szCs w:val="24"/>
          <w:lang w:eastAsia="en-GB"/>
          <w14:ligatures w14:val="none"/>
        </w:rPr>
        <w:t xml:space="preserve"> </w:t>
      </w:r>
      <w:hyperlink r:id="rId64" w:history="1">
        <w:r w:rsidRPr="00214675">
          <w:rPr>
            <w:rFonts w:ascii="Times New Roman" w:eastAsia="Calibri" w:hAnsi="Times New Roman" w:cs="Times New Roman"/>
            <w:color w:val="0563C1" w:themeColor="hyperlink"/>
            <w:kern w:val="0"/>
            <w:sz w:val="24"/>
            <w:szCs w:val="24"/>
            <w:u w:val="single"/>
            <w14:ligatures w14:val="none"/>
          </w:rPr>
          <w:t>https://doi.org/10.1111/1540-4560.00281</w:t>
        </w:r>
      </w:hyperlink>
    </w:p>
    <w:p w14:paraId="1F587981" w14:textId="77777777" w:rsidR="00214675" w:rsidRPr="00214675" w:rsidRDefault="00214675" w:rsidP="00214675">
      <w:pPr>
        <w:ind w:hanging="720"/>
        <w:rPr>
          <w:rFonts w:ascii="Times New Roman" w:eastAsia="Calibri" w:hAnsi="Times New Roman" w:cs="Times New Roman"/>
          <w:kern w:val="0"/>
          <w:sz w:val="24"/>
          <w:szCs w:val="24"/>
          <w:shd w:val="clear" w:color="auto" w:fill="FFFFFF"/>
          <w14:ligatures w14:val="none"/>
        </w:rPr>
      </w:pPr>
      <w:r w:rsidRPr="00214675">
        <w:rPr>
          <w:rFonts w:ascii="Times New Roman" w:eastAsia="Calibri" w:hAnsi="Times New Roman" w:cs="Times New Roman"/>
          <w:kern w:val="0"/>
          <w:sz w:val="24"/>
          <w:szCs w:val="24"/>
          <w:shd w:val="clear" w:color="auto" w:fill="FFFFFF"/>
          <w14:ligatures w14:val="none"/>
        </w:rPr>
        <w:t>Kahneman, D. (1999). Objective happiness. In D. Kahneman, E. Diener, &amp; N. Schwarz (Eds.), </w:t>
      </w:r>
      <w:r w:rsidRPr="00214675">
        <w:rPr>
          <w:rFonts w:ascii="Times New Roman" w:eastAsia="Calibri" w:hAnsi="Times New Roman" w:cs="Times New Roman"/>
          <w:i/>
          <w:iCs/>
          <w:kern w:val="0"/>
          <w:sz w:val="24"/>
          <w:szCs w:val="24"/>
          <w:shd w:val="clear" w:color="auto" w:fill="FFFFFF"/>
          <w14:ligatures w14:val="none"/>
        </w:rPr>
        <w:t>Well-being: The foundations of hedonic psychology</w:t>
      </w:r>
      <w:r w:rsidRPr="00214675">
        <w:rPr>
          <w:rFonts w:ascii="Times New Roman" w:eastAsia="Calibri" w:hAnsi="Times New Roman" w:cs="Times New Roman"/>
          <w:kern w:val="0"/>
          <w:sz w:val="24"/>
          <w:szCs w:val="24"/>
          <w:shd w:val="clear" w:color="auto" w:fill="FFFFFF"/>
          <w14:ligatures w14:val="none"/>
        </w:rPr>
        <w:t> (pp. 3–25). Russell Sage Foundation.</w:t>
      </w:r>
    </w:p>
    <w:p w14:paraId="2039FB78" w14:textId="77777777" w:rsidR="00214675" w:rsidRPr="00214675" w:rsidRDefault="00214675" w:rsidP="00214675">
      <w:pPr>
        <w:ind w:hanging="720"/>
        <w:rPr>
          <w:rFonts w:ascii="Times New Roman" w:eastAsia="Calibri" w:hAnsi="Times New Roman" w:cs="Times New Roman"/>
          <w:color w:val="222222"/>
          <w:kern w:val="0"/>
          <w:sz w:val="24"/>
          <w:szCs w:val="24"/>
          <w:shd w:val="clear" w:color="auto" w:fill="FFFFFF"/>
          <w14:ligatures w14:val="none"/>
        </w:rPr>
      </w:pPr>
      <w:r w:rsidRPr="00214675">
        <w:rPr>
          <w:rFonts w:ascii="Times New Roman" w:eastAsia="Calibri" w:hAnsi="Times New Roman" w:cs="Times New Roman"/>
          <w:color w:val="222222"/>
          <w:kern w:val="0"/>
          <w:sz w:val="24"/>
          <w:szCs w:val="24"/>
          <w:shd w:val="clear" w:color="auto" w:fill="FFFFFF"/>
          <w14:ligatures w14:val="none"/>
        </w:rPr>
        <w:t>Kivimäki, M., Batty, G. D., Pentti, J., Shipley, M. J., Sipilä, P. N., Nyberg, S. T., ... &amp; Vahtera, J. (2020). Association between socioeconomic status and the development of mental and physical health conditions in adulthood: a multi-cohort study. </w:t>
      </w:r>
      <w:r w:rsidRPr="00214675">
        <w:rPr>
          <w:rFonts w:ascii="Times New Roman" w:eastAsia="Calibri" w:hAnsi="Times New Roman" w:cs="Times New Roman"/>
          <w:i/>
          <w:iCs/>
          <w:color w:val="222222"/>
          <w:kern w:val="0"/>
          <w:sz w:val="24"/>
          <w:szCs w:val="24"/>
          <w:shd w:val="clear" w:color="auto" w:fill="FFFFFF"/>
          <w14:ligatures w14:val="none"/>
        </w:rPr>
        <w:t>The Lancet Public Health</w:t>
      </w:r>
      <w:r w:rsidRPr="00214675">
        <w:rPr>
          <w:rFonts w:ascii="Times New Roman" w:eastAsia="Calibri" w:hAnsi="Times New Roman" w:cs="Times New Roman"/>
          <w:color w:val="222222"/>
          <w:kern w:val="0"/>
          <w:sz w:val="24"/>
          <w:szCs w:val="24"/>
          <w:shd w:val="clear" w:color="auto" w:fill="FFFFFF"/>
          <w14:ligatures w14:val="none"/>
        </w:rPr>
        <w:t>, </w:t>
      </w:r>
      <w:r w:rsidRPr="00214675">
        <w:rPr>
          <w:rFonts w:ascii="Times New Roman" w:eastAsia="Calibri" w:hAnsi="Times New Roman" w:cs="Times New Roman"/>
          <w:i/>
          <w:iCs/>
          <w:color w:val="222222"/>
          <w:kern w:val="0"/>
          <w:sz w:val="24"/>
          <w:szCs w:val="24"/>
          <w:shd w:val="clear" w:color="auto" w:fill="FFFFFF"/>
          <w14:ligatures w14:val="none"/>
        </w:rPr>
        <w:t>5</w:t>
      </w:r>
      <w:r w:rsidRPr="00214675">
        <w:rPr>
          <w:rFonts w:ascii="Times New Roman" w:eastAsia="Calibri" w:hAnsi="Times New Roman" w:cs="Times New Roman"/>
          <w:color w:val="222222"/>
          <w:kern w:val="0"/>
          <w:sz w:val="24"/>
          <w:szCs w:val="24"/>
          <w:shd w:val="clear" w:color="auto" w:fill="FFFFFF"/>
          <w14:ligatures w14:val="none"/>
        </w:rPr>
        <w:t xml:space="preserve">(3), e140-e149. </w:t>
      </w:r>
      <w:hyperlink r:id="rId65" w:history="1">
        <w:r w:rsidRPr="00214675">
          <w:rPr>
            <w:rFonts w:ascii="Times New Roman" w:eastAsia="Calibri" w:hAnsi="Times New Roman" w:cs="Times New Roman"/>
            <w:color w:val="0563C1"/>
            <w:kern w:val="0"/>
            <w:sz w:val="24"/>
            <w:szCs w:val="24"/>
            <w:u w:val="single"/>
            <w:shd w:val="clear" w:color="auto" w:fill="FFFFFF"/>
            <w14:ligatures w14:val="none"/>
          </w:rPr>
          <w:t>https://doi.org/10.1016/S2468-2667(19)30248-8</w:t>
        </w:r>
      </w:hyperlink>
      <w:r w:rsidRPr="00214675">
        <w:rPr>
          <w:rFonts w:ascii="Times New Roman" w:eastAsia="Calibri" w:hAnsi="Times New Roman" w:cs="Times New Roman"/>
          <w:color w:val="222222"/>
          <w:kern w:val="0"/>
          <w:sz w:val="24"/>
          <w:szCs w:val="24"/>
          <w:shd w:val="clear" w:color="auto" w:fill="FFFFFF"/>
          <w14:ligatures w14:val="none"/>
        </w:rPr>
        <w:t xml:space="preserve"> </w:t>
      </w:r>
    </w:p>
    <w:p w14:paraId="6B70E782" w14:textId="77777777" w:rsidR="00214675" w:rsidRPr="00214675" w:rsidRDefault="00214675" w:rsidP="00214675">
      <w:pPr>
        <w:ind w:hanging="720"/>
        <w:rPr>
          <w:rFonts w:ascii="Times New Roman" w:eastAsia="Calibri" w:hAnsi="Times New Roman" w:cs="Times New Roman"/>
          <w:color w:val="222222"/>
          <w:kern w:val="0"/>
          <w:sz w:val="24"/>
          <w:szCs w:val="24"/>
          <w:shd w:val="clear" w:color="auto" w:fill="FFFFFF"/>
          <w14:ligatures w14:val="none"/>
        </w:rPr>
      </w:pPr>
      <w:r w:rsidRPr="00214675">
        <w:rPr>
          <w:rFonts w:ascii="Times New Roman" w:eastAsia="Calibri" w:hAnsi="Times New Roman" w:cs="Times New Roman"/>
          <w:color w:val="222222"/>
          <w:kern w:val="0"/>
          <w:sz w:val="24"/>
          <w:szCs w:val="24"/>
          <w:shd w:val="clear" w:color="auto" w:fill="FFFFFF"/>
          <w14:ligatures w14:val="none"/>
        </w:rPr>
        <w:t>Koppel, S., &amp; McGuffin, P. (1999). Socio-economic factors that predict psychiatric admissions at a local level. </w:t>
      </w:r>
      <w:r w:rsidRPr="00214675">
        <w:rPr>
          <w:rFonts w:ascii="Times New Roman" w:eastAsia="Calibri" w:hAnsi="Times New Roman" w:cs="Times New Roman"/>
          <w:i/>
          <w:iCs/>
          <w:color w:val="222222"/>
          <w:kern w:val="0"/>
          <w:sz w:val="24"/>
          <w:szCs w:val="24"/>
          <w:shd w:val="clear" w:color="auto" w:fill="FFFFFF"/>
          <w14:ligatures w14:val="none"/>
        </w:rPr>
        <w:t>Psychological medicine</w:t>
      </w:r>
      <w:r w:rsidRPr="00214675">
        <w:rPr>
          <w:rFonts w:ascii="Times New Roman" w:eastAsia="Calibri" w:hAnsi="Times New Roman" w:cs="Times New Roman"/>
          <w:color w:val="222222"/>
          <w:kern w:val="0"/>
          <w:sz w:val="24"/>
          <w:szCs w:val="24"/>
          <w:shd w:val="clear" w:color="auto" w:fill="FFFFFF"/>
          <w14:ligatures w14:val="none"/>
        </w:rPr>
        <w:t>, </w:t>
      </w:r>
      <w:r w:rsidRPr="00214675">
        <w:rPr>
          <w:rFonts w:ascii="Times New Roman" w:eastAsia="Calibri" w:hAnsi="Times New Roman" w:cs="Times New Roman"/>
          <w:i/>
          <w:iCs/>
          <w:color w:val="222222"/>
          <w:kern w:val="0"/>
          <w:sz w:val="24"/>
          <w:szCs w:val="24"/>
          <w:shd w:val="clear" w:color="auto" w:fill="FFFFFF"/>
          <w14:ligatures w14:val="none"/>
        </w:rPr>
        <w:t>29</w:t>
      </w:r>
      <w:r w:rsidRPr="00214675">
        <w:rPr>
          <w:rFonts w:ascii="Times New Roman" w:eastAsia="Calibri" w:hAnsi="Times New Roman" w:cs="Times New Roman"/>
          <w:color w:val="222222"/>
          <w:kern w:val="0"/>
          <w:sz w:val="24"/>
          <w:szCs w:val="24"/>
          <w:shd w:val="clear" w:color="auto" w:fill="FFFFFF"/>
          <w14:ligatures w14:val="none"/>
        </w:rPr>
        <w:t xml:space="preserve">(5), 1235-1241. </w:t>
      </w:r>
      <w:hyperlink r:id="rId66" w:history="1">
        <w:r w:rsidRPr="00214675">
          <w:rPr>
            <w:rFonts w:ascii="Times New Roman" w:eastAsia="Calibri" w:hAnsi="Times New Roman" w:cs="Times New Roman"/>
            <w:color w:val="0563C1"/>
            <w:kern w:val="0"/>
            <w:sz w:val="24"/>
            <w:szCs w:val="24"/>
            <w:u w:val="single"/>
            <w:shd w:val="clear" w:color="auto" w:fill="FFFFFF"/>
            <w14:ligatures w14:val="none"/>
          </w:rPr>
          <w:t>https://doi.org/10.1017/S0033291798007910</w:t>
        </w:r>
      </w:hyperlink>
      <w:r w:rsidRPr="00214675">
        <w:rPr>
          <w:rFonts w:ascii="Times New Roman" w:eastAsia="Calibri" w:hAnsi="Times New Roman" w:cs="Times New Roman"/>
          <w:color w:val="222222"/>
          <w:kern w:val="0"/>
          <w:sz w:val="24"/>
          <w:szCs w:val="24"/>
          <w:shd w:val="clear" w:color="auto" w:fill="FFFFFF"/>
          <w14:ligatures w14:val="none"/>
        </w:rPr>
        <w:t xml:space="preserve"> </w:t>
      </w:r>
    </w:p>
    <w:p w14:paraId="656E59EA" w14:textId="77777777" w:rsidR="00214675" w:rsidRPr="00214675" w:rsidRDefault="00214675" w:rsidP="00214675">
      <w:pPr>
        <w:ind w:hanging="720"/>
        <w:rPr>
          <w:rFonts w:ascii="Times New Roman" w:eastAsia="Calibri" w:hAnsi="Times New Roman" w:cs="Times New Roman"/>
          <w:color w:val="222222"/>
          <w:kern w:val="0"/>
          <w:sz w:val="24"/>
          <w:szCs w:val="24"/>
          <w:shd w:val="clear" w:color="auto" w:fill="FFFFFF"/>
          <w14:ligatures w14:val="none"/>
        </w:rPr>
      </w:pPr>
      <w:r w:rsidRPr="00214675">
        <w:rPr>
          <w:rFonts w:ascii="Times New Roman" w:eastAsia="Calibri" w:hAnsi="Times New Roman" w:cs="Times New Roman"/>
          <w:color w:val="222222"/>
          <w:kern w:val="0"/>
          <w:sz w:val="24"/>
          <w:szCs w:val="24"/>
          <w:shd w:val="clear" w:color="auto" w:fill="FFFFFF"/>
          <w14:ligatures w14:val="none"/>
        </w:rPr>
        <w:t>Kumari, N., &amp; Rachna, M. (2011). Job Satisfaction of the Employees at the Workplace. </w:t>
      </w:r>
      <w:r w:rsidRPr="00214675">
        <w:rPr>
          <w:rFonts w:ascii="Times New Roman" w:eastAsia="Calibri" w:hAnsi="Times New Roman" w:cs="Times New Roman"/>
          <w:i/>
          <w:iCs/>
          <w:color w:val="222222"/>
          <w:kern w:val="0"/>
          <w:sz w:val="24"/>
          <w:szCs w:val="24"/>
          <w:shd w:val="clear" w:color="auto" w:fill="FFFFFF"/>
          <w14:ligatures w14:val="none"/>
        </w:rPr>
        <w:t>European Journal of Business and Management</w:t>
      </w:r>
      <w:r w:rsidRPr="00214675">
        <w:rPr>
          <w:rFonts w:ascii="Times New Roman" w:eastAsia="Calibri" w:hAnsi="Times New Roman" w:cs="Times New Roman"/>
          <w:color w:val="222222"/>
          <w:kern w:val="0"/>
          <w:sz w:val="24"/>
          <w:szCs w:val="24"/>
          <w:shd w:val="clear" w:color="auto" w:fill="FFFFFF"/>
          <w14:ligatures w14:val="none"/>
        </w:rPr>
        <w:t>, </w:t>
      </w:r>
      <w:r w:rsidRPr="00214675">
        <w:rPr>
          <w:rFonts w:ascii="Times New Roman" w:eastAsia="Calibri" w:hAnsi="Times New Roman" w:cs="Times New Roman"/>
          <w:i/>
          <w:iCs/>
          <w:color w:val="222222"/>
          <w:kern w:val="0"/>
          <w:sz w:val="24"/>
          <w:szCs w:val="24"/>
          <w:shd w:val="clear" w:color="auto" w:fill="FFFFFF"/>
          <w14:ligatures w14:val="none"/>
        </w:rPr>
        <w:t>3</w:t>
      </w:r>
      <w:r w:rsidRPr="00214675">
        <w:rPr>
          <w:rFonts w:ascii="Times New Roman" w:eastAsia="Calibri" w:hAnsi="Times New Roman" w:cs="Times New Roman"/>
          <w:color w:val="222222"/>
          <w:kern w:val="0"/>
          <w:sz w:val="24"/>
          <w:szCs w:val="24"/>
          <w:shd w:val="clear" w:color="auto" w:fill="FFFFFF"/>
          <w14:ligatures w14:val="none"/>
        </w:rPr>
        <w:t>(4), 11-30.</w:t>
      </w:r>
      <w:r w:rsidRPr="00214675">
        <w:rPr>
          <w:rFonts w:ascii="Times New Roman" w:eastAsia="Times New Roman" w:hAnsi="Times New Roman" w:cs="Times New Roman"/>
          <w:kern w:val="0"/>
          <w:sz w:val="24"/>
          <w:szCs w:val="24"/>
          <w:lang w:eastAsia="en-GB"/>
          <w14:ligatures w14:val="none"/>
        </w:rPr>
        <w:t xml:space="preserve"> </w:t>
      </w:r>
      <w:hyperlink r:id="rId67" w:history="1">
        <w:r w:rsidRPr="00214675">
          <w:rPr>
            <w:rFonts w:ascii="Times New Roman" w:eastAsia="Calibri" w:hAnsi="Times New Roman" w:cs="Times New Roman"/>
            <w:color w:val="0563C1" w:themeColor="hyperlink"/>
            <w:kern w:val="0"/>
            <w:sz w:val="24"/>
            <w:szCs w:val="24"/>
            <w:u w:val="single"/>
            <w:shd w:val="clear" w:color="auto" w:fill="FFFFFF"/>
            <w14:ligatures w14:val="none"/>
          </w:rPr>
          <w:t>https://d1wqtxts1xzle7.cloudfront.net/86630464/291-804-1-PB-libre.pdf?1653798881=&amp;response-content-disposition=inline%3B+filename%3DJob_Satisfaction_of_the_Employees_at_the.pdf&amp;Expires=1681222887&amp;Signature=ZadgV32Y6F8ZOVY-0MTlEet38DaN7awEgY2ZDtw4k6viO8quce7isg~pWdTSf-dHh9fKEamR-zsd9lGjARa433gkqWh0Hs0QCwZhUrHGrT2S~vdNT2Jf3BEfQBldURQXP-2u3jjs73TKEDDqqjVVh5dzcGVl9usbrgXLSRbv3i26QMDMcugA2VONBvdbPsLvYrnUQXa2bghvqFEtCMkiJfIYF4tdHni47VVH621~O776QuURH2wi9tBiYFlzC1c-TggRWM8CHd40JkBJZ~pBEyK5kKfwxZZtEdMYCzi8RSpkHU4sC~KmRREsl6HmMyXrLOPN04oCrJ-sif57WTOJGQ__&amp;Key-Pair-Id=APKAJLOHF5GGSLRBV4ZA</w:t>
        </w:r>
      </w:hyperlink>
      <w:r w:rsidRPr="00214675">
        <w:rPr>
          <w:rFonts w:ascii="Times New Roman" w:eastAsia="Calibri" w:hAnsi="Times New Roman" w:cs="Times New Roman"/>
          <w:color w:val="222222"/>
          <w:kern w:val="0"/>
          <w:sz w:val="24"/>
          <w:szCs w:val="24"/>
          <w:shd w:val="clear" w:color="auto" w:fill="FFFFFF"/>
          <w14:ligatures w14:val="none"/>
        </w:rPr>
        <w:t xml:space="preserve"> </w:t>
      </w:r>
    </w:p>
    <w:p w14:paraId="557C513B" w14:textId="77777777" w:rsidR="00214675" w:rsidRPr="00214675" w:rsidRDefault="00214675" w:rsidP="00214675">
      <w:pPr>
        <w:ind w:hanging="720"/>
        <w:rPr>
          <w:rFonts w:ascii="Times New Roman" w:eastAsia="Calibri" w:hAnsi="Times New Roman" w:cs="Times New Roman"/>
          <w:color w:val="222222"/>
          <w:kern w:val="0"/>
          <w:sz w:val="24"/>
          <w:szCs w:val="24"/>
          <w:shd w:val="clear" w:color="auto" w:fill="FFFFFF"/>
          <w14:ligatures w14:val="none"/>
        </w:rPr>
      </w:pPr>
      <w:r w:rsidRPr="00214675">
        <w:rPr>
          <w:rFonts w:ascii="Times New Roman" w:eastAsia="Calibri" w:hAnsi="Times New Roman" w:cs="Times New Roman"/>
          <w:color w:val="222222"/>
          <w:kern w:val="0"/>
          <w:sz w:val="24"/>
          <w:szCs w:val="24"/>
          <w:shd w:val="clear" w:color="auto" w:fill="FFFFFF"/>
          <w14:ligatures w14:val="none"/>
        </w:rPr>
        <w:t>Lincoln, Y. S., &amp; Guba, E. G. (1985). </w:t>
      </w:r>
      <w:r w:rsidRPr="00214675">
        <w:rPr>
          <w:rFonts w:ascii="Times New Roman" w:eastAsia="Calibri" w:hAnsi="Times New Roman" w:cs="Times New Roman"/>
          <w:i/>
          <w:iCs/>
          <w:color w:val="222222"/>
          <w:kern w:val="0"/>
          <w:sz w:val="24"/>
          <w:szCs w:val="24"/>
          <w:shd w:val="clear" w:color="auto" w:fill="FFFFFF"/>
          <w14:ligatures w14:val="none"/>
        </w:rPr>
        <w:t>Naturalistic inquiry</w:t>
      </w:r>
      <w:r w:rsidRPr="00214675">
        <w:rPr>
          <w:rFonts w:ascii="Times New Roman" w:eastAsia="Calibri" w:hAnsi="Times New Roman" w:cs="Times New Roman"/>
          <w:color w:val="222222"/>
          <w:kern w:val="0"/>
          <w:sz w:val="24"/>
          <w:szCs w:val="24"/>
          <w:shd w:val="clear" w:color="auto" w:fill="FFFFFF"/>
          <w14:ligatures w14:val="none"/>
        </w:rPr>
        <w:t>. sage.</w:t>
      </w:r>
    </w:p>
    <w:p w14:paraId="1D451B81" w14:textId="77777777" w:rsidR="00214675" w:rsidRPr="00214675" w:rsidRDefault="00214675" w:rsidP="00214675">
      <w:pPr>
        <w:ind w:hanging="720"/>
        <w:rPr>
          <w:rFonts w:ascii="Times New Roman" w:eastAsia="Calibri" w:hAnsi="Times New Roman" w:cs="Times New Roman"/>
          <w:color w:val="222222"/>
          <w:kern w:val="0"/>
          <w:sz w:val="24"/>
          <w:szCs w:val="24"/>
          <w:shd w:val="clear" w:color="auto" w:fill="FFFFFF"/>
          <w14:ligatures w14:val="none"/>
        </w:rPr>
      </w:pPr>
      <w:r w:rsidRPr="00214675">
        <w:rPr>
          <w:rFonts w:ascii="Times New Roman" w:eastAsia="Calibri" w:hAnsi="Times New Roman" w:cs="Times New Roman"/>
          <w:color w:val="222222"/>
          <w:kern w:val="0"/>
          <w:sz w:val="24"/>
          <w:szCs w:val="24"/>
          <w:shd w:val="clear" w:color="auto" w:fill="FFFFFF"/>
          <w14:ligatures w14:val="none"/>
        </w:rPr>
        <w:t>Linden, M., &amp; Muschalla, B. (2007). Anxiety disorders and workplace-related anxieties. </w:t>
      </w:r>
      <w:r w:rsidRPr="00214675">
        <w:rPr>
          <w:rFonts w:ascii="Times New Roman" w:eastAsia="Calibri" w:hAnsi="Times New Roman" w:cs="Times New Roman"/>
          <w:i/>
          <w:iCs/>
          <w:color w:val="222222"/>
          <w:kern w:val="0"/>
          <w:sz w:val="24"/>
          <w:szCs w:val="24"/>
          <w:shd w:val="clear" w:color="auto" w:fill="FFFFFF"/>
          <w14:ligatures w14:val="none"/>
        </w:rPr>
        <w:t>Journal of anxiety disorders</w:t>
      </w:r>
      <w:r w:rsidRPr="00214675">
        <w:rPr>
          <w:rFonts w:ascii="Times New Roman" w:eastAsia="Calibri" w:hAnsi="Times New Roman" w:cs="Times New Roman"/>
          <w:color w:val="222222"/>
          <w:kern w:val="0"/>
          <w:sz w:val="24"/>
          <w:szCs w:val="24"/>
          <w:shd w:val="clear" w:color="auto" w:fill="FFFFFF"/>
          <w14:ligatures w14:val="none"/>
        </w:rPr>
        <w:t>, </w:t>
      </w:r>
      <w:r w:rsidRPr="00214675">
        <w:rPr>
          <w:rFonts w:ascii="Times New Roman" w:eastAsia="Calibri" w:hAnsi="Times New Roman" w:cs="Times New Roman"/>
          <w:i/>
          <w:iCs/>
          <w:color w:val="222222"/>
          <w:kern w:val="0"/>
          <w:sz w:val="24"/>
          <w:szCs w:val="24"/>
          <w:shd w:val="clear" w:color="auto" w:fill="FFFFFF"/>
          <w14:ligatures w14:val="none"/>
        </w:rPr>
        <w:t>21</w:t>
      </w:r>
      <w:r w:rsidRPr="00214675">
        <w:rPr>
          <w:rFonts w:ascii="Times New Roman" w:eastAsia="Calibri" w:hAnsi="Times New Roman" w:cs="Times New Roman"/>
          <w:color w:val="222222"/>
          <w:kern w:val="0"/>
          <w:sz w:val="24"/>
          <w:szCs w:val="24"/>
          <w:shd w:val="clear" w:color="auto" w:fill="FFFFFF"/>
          <w14:ligatures w14:val="none"/>
        </w:rPr>
        <w:t>(3), 467-474.</w:t>
      </w:r>
      <w:r w:rsidRPr="00214675">
        <w:rPr>
          <w:rFonts w:ascii="Times New Roman" w:eastAsia="Times New Roman" w:hAnsi="Times New Roman" w:cs="Times New Roman"/>
          <w:kern w:val="0"/>
          <w:sz w:val="24"/>
          <w:szCs w:val="24"/>
          <w:lang w:eastAsia="en-GB"/>
          <w14:ligatures w14:val="none"/>
        </w:rPr>
        <w:t xml:space="preserve"> </w:t>
      </w:r>
      <w:hyperlink r:id="rId68" w:history="1">
        <w:r w:rsidRPr="00214675">
          <w:rPr>
            <w:rFonts w:ascii="Times New Roman" w:eastAsia="Calibri" w:hAnsi="Times New Roman" w:cs="Times New Roman"/>
            <w:color w:val="0563C1" w:themeColor="hyperlink"/>
            <w:kern w:val="0"/>
            <w:sz w:val="24"/>
            <w:szCs w:val="24"/>
            <w:u w:val="single"/>
            <w:shd w:val="clear" w:color="auto" w:fill="FFFFFF"/>
            <w14:ligatures w14:val="none"/>
          </w:rPr>
          <w:t>https://doi.org/10.1016/j.janxdis.2006.06.006</w:t>
        </w:r>
      </w:hyperlink>
      <w:r w:rsidRPr="00214675">
        <w:rPr>
          <w:rFonts w:ascii="Times New Roman" w:eastAsia="Calibri" w:hAnsi="Times New Roman" w:cs="Times New Roman"/>
          <w:color w:val="222222"/>
          <w:kern w:val="0"/>
          <w:sz w:val="24"/>
          <w:szCs w:val="24"/>
          <w:shd w:val="clear" w:color="auto" w:fill="FFFFFF"/>
          <w14:ligatures w14:val="none"/>
        </w:rPr>
        <w:t xml:space="preserve"> </w:t>
      </w:r>
    </w:p>
    <w:p w14:paraId="7F3CD9E2" w14:textId="77777777" w:rsidR="00214675" w:rsidRPr="00214675" w:rsidRDefault="00214675" w:rsidP="00214675">
      <w:pPr>
        <w:ind w:hanging="720"/>
        <w:rPr>
          <w:rFonts w:ascii="Times New Roman" w:eastAsia="Calibri" w:hAnsi="Times New Roman" w:cs="Times New Roman"/>
          <w:color w:val="222222"/>
          <w:kern w:val="0"/>
          <w:sz w:val="24"/>
          <w:szCs w:val="24"/>
          <w:shd w:val="clear" w:color="auto" w:fill="FFFFFF"/>
          <w14:ligatures w14:val="none"/>
        </w:rPr>
      </w:pPr>
      <w:r w:rsidRPr="00214675">
        <w:rPr>
          <w:rFonts w:ascii="Times New Roman" w:eastAsia="Calibri" w:hAnsi="Times New Roman" w:cs="Times New Roman"/>
          <w:color w:val="222222"/>
          <w:kern w:val="0"/>
          <w:sz w:val="24"/>
          <w:szCs w:val="24"/>
          <w:shd w:val="clear" w:color="auto" w:fill="FFFFFF"/>
          <w14:ligatures w14:val="none"/>
        </w:rPr>
        <w:t xml:space="preserve">Locke, E.A. (1976). The nature and causes of job satisfaction. In M. D. Dunnette (Ed.), </w:t>
      </w:r>
      <w:r w:rsidRPr="00214675">
        <w:rPr>
          <w:rFonts w:ascii="Times New Roman" w:eastAsia="Calibri" w:hAnsi="Times New Roman" w:cs="Times New Roman"/>
          <w:i/>
          <w:iCs/>
          <w:color w:val="222222"/>
          <w:kern w:val="0"/>
          <w:sz w:val="24"/>
          <w:szCs w:val="24"/>
          <w:shd w:val="clear" w:color="auto" w:fill="FFFFFF"/>
          <w14:ligatures w14:val="none"/>
        </w:rPr>
        <w:t>Handbook of Industrial and Organisational Psychology (pp. 1297-1349)</w:t>
      </w:r>
      <w:r w:rsidRPr="00214675">
        <w:rPr>
          <w:rFonts w:ascii="Times New Roman" w:eastAsia="Calibri" w:hAnsi="Times New Roman" w:cs="Times New Roman"/>
          <w:color w:val="222222"/>
          <w:kern w:val="0"/>
          <w:sz w:val="24"/>
          <w:szCs w:val="24"/>
          <w:shd w:val="clear" w:color="auto" w:fill="FFFFFF"/>
          <w14:ligatures w14:val="none"/>
        </w:rPr>
        <w:t>. Chicago: Rand McNally.</w:t>
      </w:r>
    </w:p>
    <w:p w14:paraId="5C7FB1E1" w14:textId="77777777" w:rsidR="00214675" w:rsidRPr="00214675" w:rsidRDefault="00214675" w:rsidP="00214675">
      <w:pPr>
        <w:ind w:hanging="720"/>
        <w:rPr>
          <w:rFonts w:ascii="Times New Roman" w:eastAsia="Calibri" w:hAnsi="Times New Roman" w:cs="Times New Roman"/>
          <w:color w:val="222222"/>
          <w:kern w:val="0"/>
          <w:sz w:val="24"/>
          <w:szCs w:val="24"/>
          <w:shd w:val="clear" w:color="auto" w:fill="FFFFFF"/>
          <w14:ligatures w14:val="none"/>
        </w:rPr>
      </w:pPr>
      <w:r w:rsidRPr="00214675">
        <w:rPr>
          <w:rFonts w:ascii="Times New Roman" w:eastAsia="Times New Roman" w:hAnsi="Times New Roman" w:cs="Times New Roman"/>
          <w:color w:val="222222"/>
          <w:kern w:val="0"/>
          <w:sz w:val="24"/>
          <w:szCs w:val="24"/>
          <w:shd w:val="clear" w:color="auto" w:fill="FFFFFF"/>
          <w:lang w:eastAsia="en-GB"/>
          <w14:ligatures w14:val="none"/>
        </w:rPr>
        <w:t>Lodahl, T. M., &amp; Kejnar, M. (1965). The definition and measurement of job involvement. </w:t>
      </w:r>
      <w:r w:rsidRPr="00214675">
        <w:rPr>
          <w:rFonts w:ascii="Times New Roman" w:eastAsia="Times New Roman" w:hAnsi="Times New Roman" w:cs="Times New Roman"/>
          <w:i/>
          <w:iCs/>
          <w:color w:val="222222"/>
          <w:kern w:val="0"/>
          <w:sz w:val="24"/>
          <w:szCs w:val="24"/>
          <w:shd w:val="clear" w:color="auto" w:fill="FFFFFF"/>
          <w:lang w:eastAsia="en-GB"/>
          <w14:ligatures w14:val="none"/>
        </w:rPr>
        <w:t>Journal of applied psychology</w:t>
      </w:r>
      <w:r w:rsidRPr="00214675">
        <w:rPr>
          <w:rFonts w:ascii="Times New Roman" w:eastAsia="Times New Roman" w:hAnsi="Times New Roman" w:cs="Times New Roman"/>
          <w:color w:val="222222"/>
          <w:kern w:val="0"/>
          <w:sz w:val="24"/>
          <w:szCs w:val="24"/>
          <w:shd w:val="clear" w:color="auto" w:fill="FFFFFF"/>
          <w:lang w:eastAsia="en-GB"/>
          <w14:ligatures w14:val="none"/>
        </w:rPr>
        <w:t>, </w:t>
      </w:r>
      <w:r w:rsidRPr="00214675">
        <w:rPr>
          <w:rFonts w:ascii="Times New Roman" w:eastAsia="Times New Roman" w:hAnsi="Times New Roman" w:cs="Times New Roman"/>
          <w:i/>
          <w:iCs/>
          <w:color w:val="222222"/>
          <w:kern w:val="0"/>
          <w:sz w:val="24"/>
          <w:szCs w:val="24"/>
          <w:shd w:val="clear" w:color="auto" w:fill="FFFFFF"/>
          <w:lang w:eastAsia="en-GB"/>
          <w14:ligatures w14:val="none"/>
        </w:rPr>
        <w:t>49</w:t>
      </w:r>
      <w:r w:rsidRPr="00214675">
        <w:rPr>
          <w:rFonts w:ascii="Times New Roman" w:eastAsia="Times New Roman" w:hAnsi="Times New Roman" w:cs="Times New Roman"/>
          <w:color w:val="222222"/>
          <w:kern w:val="0"/>
          <w:sz w:val="24"/>
          <w:szCs w:val="24"/>
          <w:shd w:val="clear" w:color="auto" w:fill="FFFFFF"/>
          <w:lang w:eastAsia="en-GB"/>
          <w14:ligatures w14:val="none"/>
        </w:rPr>
        <w:t>(1), 24.</w:t>
      </w:r>
      <w:r w:rsidRPr="00214675">
        <w:rPr>
          <w:rFonts w:ascii="Times New Roman" w:eastAsia="Times New Roman" w:hAnsi="Times New Roman" w:cs="Times New Roman"/>
          <w:kern w:val="0"/>
          <w:sz w:val="24"/>
          <w:szCs w:val="24"/>
          <w:lang w:eastAsia="en-GB"/>
          <w14:ligatures w14:val="none"/>
        </w:rPr>
        <w:t xml:space="preserve"> </w:t>
      </w:r>
      <w:hyperlink r:id="rId69" w:history="1">
        <w:r w:rsidRPr="00214675">
          <w:rPr>
            <w:rFonts w:ascii="Times New Roman" w:eastAsia="Times New Roman" w:hAnsi="Times New Roman" w:cs="Times New Roman"/>
            <w:color w:val="0563C1" w:themeColor="hyperlink"/>
            <w:kern w:val="0"/>
            <w:sz w:val="24"/>
            <w:szCs w:val="24"/>
            <w:u w:val="single"/>
            <w:shd w:val="clear" w:color="auto" w:fill="FFFFFF"/>
            <w:lang w:eastAsia="en-GB"/>
            <w14:ligatures w14:val="none"/>
          </w:rPr>
          <w:t>https://doi.org/10.1037/h0021692</w:t>
        </w:r>
      </w:hyperlink>
      <w:r w:rsidRPr="00214675">
        <w:rPr>
          <w:rFonts w:ascii="Times New Roman" w:eastAsia="Times New Roman" w:hAnsi="Times New Roman" w:cs="Times New Roman"/>
          <w:color w:val="222222"/>
          <w:kern w:val="0"/>
          <w:sz w:val="24"/>
          <w:szCs w:val="24"/>
          <w:shd w:val="clear" w:color="auto" w:fill="FFFFFF"/>
          <w:lang w:eastAsia="en-GB"/>
          <w14:ligatures w14:val="none"/>
        </w:rPr>
        <w:t xml:space="preserve"> </w:t>
      </w:r>
    </w:p>
    <w:p w14:paraId="29D7EB77" w14:textId="77777777" w:rsidR="00214675" w:rsidRPr="00214675" w:rsidRDefault="00214675" w:rsidP="00214675">
      <w:pPr>
        <w:ind w:hanging="720"/>
        <w:rPr>
          <w:rFonts w:ascii="Times New Roman" w:eastAsia="Calibri" w:hAnsi="Times New Roman" w:cs="Times New Roman"/>
          <w:color w:val="000000"/>
          <w:kern w:val="0"/>
          <w:sz w:val="24"/>
          <w:szCs w:val="24"/>
          <w14:ligatures w14:val="none"/>
        </w:rPr>
      </w:pPr>
      <w:r w:rsidRPr="00214675">
        <w:rPr>
          <w:rFonts w:ascii="Times New Roman" w:eastAsia="Calibri" w:hAnsi="Times New Roman" w:cs="Times New Roman"/>
          <w:color w:val="000000"/>
          <w:kern w:val="0"/>
          <w:sz w:val="24"/>
          <w:szCs w:val="24"/>
          <w14:ligatures w14:val="none"/>
        </w:rPr>
        <w:t xml:space="preserve">Lorant, V., Deliège, D., Eaton, W., Robert, A., Philippot, P., &amp; Ansseau, M. (2003). Socioeconomic inequalities in depression: a meta-analysis. </w:t>
      </w:r>
      <w:r w:rsidRPr="00214675">
        <w:rPr>
          <w:rFonts w:ascii="Times New Roman" w:eastAsia="Calibri" w:hAnsi="Times New Roman" w:cs="Times New Roman"/>
          <w:i/>
          <w:iCs/>
          <w:color w:val="000000"/>
          <w:kern w:val="0"/>
          <w:sz w:val="24"/>
          <w:szCs w:val="24"/>
          <w14:ligatures w14:val="none"/>
        </w:rPr>
        <w:t>American journal of epidemiology, 157</w:t>
      </w:r>
      <w:r w:rsidRPr="00214675">
        <w:rPr>
          <w:rFonts w:ascii="Times New Roman" w:eastAsia="Calibri" w:hAnsi="Times New Roman" w:cs="Times New Roman"/>
          <w:color w:val="000000"/>
          <w:kern w:val="0"/>
          <w:sz w:val="24"/>
          <w:szCs w:val="24"/>
          <w14:ligatures w14:val="none"/>
        </w:rPr>
        <w:t>(2), 98-112.</w:t>
      </w:r>
      <w:r w:rsidRPr="00214675">
        <w:rPr>
          <w:rFonts w:ascii="Times New Roman" w:eastAsia="Calibri" w:hAnsi="Times New Roman" w:cs="Times New Roman"/>
          <w:kern w:val="0"/>
          <w:sz w:val="24"/>
          <w:szCs w:val="24"/>
          <w14:ligatures w14:val="none"/>
        </w:rPr>
        <w:t xml:space="preserve"> </w:t>
      </w:r>
      <w:hyperlink r:id="rId70" w:history="1">
        <w:r w:rsidRPr="00214675">
          <w:rPr>
            <w:rFonts w:ascii="Times New Roman" w:eastAsia="Calibri" w:hAnsi="Times New Roman" w:cs="Times New Roman"/>
            <w:color w:val="0563C1"/>
            <w:kern w:val="0"/>
            <w:sz w:val="24"/>
            <w:szCs w:val="24"/>
            <w:u w:val="single"/>
            <w14:ligatures w14:val="none"/>
          </w:rPr>
          <w:t>https://doi.org/10.1093/aje/kwf182</w:t>
        </w:r>
      </w:hyperlink>
      <w:r w:rsidRPr="00214675">
        <w:rPr>
          <w:rFonts w:ascii="Times New Roman" w:eastAsia="Calibri" w:hAnsi="Times New Roman" w:cs="Times New Roman"/>
          <w:color w:val="000000"/>
          <w:kern w:val="0"/>
          <w:sz w:val="24"/>
          <w:szCs w:val="24"/>
          <w14:ligatures w14:val="none"/>
        </w:rPr>
        <w:t xml:space="preserve"> </w:t>
      </w:r>
    </w:p>
    <w:p w14:paraId="5B710F31" w14:textId="77777777" w:rsidR="00214675" w:rsidRPr="00214675" w:rsidRDefault="00214675" w:rsidP="00214675">
      <w:pPr>
        <w:ind w:hanging="720"/>
        <w:rPr>
          <w:rFonts w:ascii="Times New Roman" w:eastAsia="Calibri" w:hAnsi="Times New Roman" w:cs="Times New Roman"/>
          <w:color w:val="FF0000"/>
          <w:kern w:val="0"/>
          <w:sz w:val="24"/>
          <w:szCs w:val="24"/>
          <w14:ligatures w14:val="none"/>
        </w:rPr>
      </w:pPr>
      <w:r w:rsidRPr="00214675">
        <w:rPr>
          <w:rFonts w:ascii="Times New Roman" w:eastAsia="Calibri" w:hAnsi="Times New Roman" w:cs="Times New Roman"/>
          <w:kern w:val="0"/>
          <w:sz w:val="24"/>
          <w:szCs w:val="24"/>
          <w:shd w:val="clear" w:color="auto" w:fill="FFFFFF"/>
          <w14:ligatures w14:val="none"/>
        </w:rPr>
        <w:t>Lynch, T. (2001). Seeing what they meant: Transcribing as a route to noticing. </w:t>
      </w:r>
      <w:r w:rsidRPr="00214675">
        <w:rPr>
          <w:rFonts w:ascii="Times New Roman" w:eastAsia="Calibri" w:hAnsi="Times New Roman" w:cs="Times New Roman"/>
          <w:i/>
          <w:iCs/>
          <w:kern w:val="0"/>
          <w:sz w:val="24"/>
          <w:szCs w:val="24"/>
          <w:shd w:val="clear" w:color="auto" w:fill="FFFFFF"/>
          <w14:ligatures w14:val="none"/>
        </w:rPr>
        <w:t>ELT journal</w:t>
      </w:r>
      <w:r w:rsidRPr="00214675">
        <w:rPr>
          <w:rFonts w:ascii="Times New Roman" w:eastAsia="Calibri" w:hAnsi="Times New Roman" w:cs="Times New Roman"/>
          <w:kern w:val="0"/>
          <w:sz w:val="24"/>
          <w:szCs w:val="24"/>
          <w:shd w:val="clear" w:color="auto" w:fill="FFFFFF"/>
          <w14:ligatures w14:val="none"/>
        </w:rPr>
        <w:t>, </w:t>
      </w:r>
      <w:r w:rsidRPr="00214675">
        <w:rPr>
          <w:rFonts w:ascii="Times New Roman" w:eastAsia="Calibri" w:hAnsi="Times New Roman" w:cs="Times New Roman"/>
          <w:i/>
          <w:iCs/>
          <w:kern w:val="0"/>
          <w:sz w:val="24"/>
          <w:szCs w:val="24"/>
          <w:shd w:val="clear" w:color="auto" w:fill="FFFFFF"/>
          <w14:ligatures w14:val="none"/>
        </w:rPr>
        <w:t>55</w:t>
      </w:r>
      <w:r w:rsidRPr="00214675">
        <w:rPr>
          <w:rFonts w:ascii="Times New Roman" w:eastAsia="Calibri" w:hAnsi="Times New Roman" w:cs="Times New Roman"/>
          <w:kern w:val="0"/>
          <w:sz w:val="24"/>
          <w:szCs w:val="24"/>
          <w:shd w:val="clear" w:color="auto" w:fill="FFFFFF"/>
          <w14:ligatures w14:val="none"/>
        </w:rPr>
        <w:t xml:space="preserve">(2), 124-132. </w:t>
      </w:r>
      <w:hyperlink r:id="rId71" w:history="1">
        <w:r w:rsidRPr="00214675">
          <w:rPr>
            <w:rFonts w:ascii="Times New Roman" w:eastAsia="Calibri" w:hAnsi="Times New Roman" w:cs="Times New Roman"/>
            <w:color w:val="0563C1"/>
            <w:kern w:val="0"/>
            <w:sz w:val="24"/>
            <w:szCs w:val="24"/>
            <w:u w:val="single"/>
            <w:shd w:val="clear" w:color="auto" w:fill="FFFFFF"/>
            <w14:ligatures w14:val="none"/>
          </w:rPr>
          <w:t>https://doi.org/10.1093/elt/55.2.124</w:t>
        </w:r>
      </w:hyperlink>
      <w:r w:rsidRPr="00214675">
        <w:rPr>
          <w:rFonts w:ascii="Times New Roman" w:eastAsia="Calibri" w:hAnsi="Times New Roman" w:cs="Times New Roman"/>
          <w:color w:val="FF0000"/>
          <w:kern w:val="0"/>
          <w:sz w:val="24"/>
          <w:szCs w:val="24"/>
          <w:shd w:val="clear" w:color="auto" w:fill="FFFFFF"/>
          <w14:ligatures w14:val="none"/>
        </w:rPr>
        <w:t xml:space="preserve"> </w:t>
      </w:r>
    </w:p>
    <w:p w14:paraId="1B60B846" w14:textId="77777777" w:rsidR="00214675" w:rsidRPr="00214675" w:rsidRDefault="00214675" w:rsidP="00214675">
      <w:pPr>
        <w:ind w:hanging="720"/>
        <w:rPr>
          <w:rFonts w:ascii="Times New Roman" w:eastAsia="Calibri" w:hAnsi="Times New Roman" w:cs="Times New Roman"/>
          <w:color w:val="222222"/>
          <w:kern w:val="0"/>
          <w:sz w:val="24"/>
          <w:szCs w:val="24"/>
          <w:shd w:val="clear" w:color="auto" w:fill="FFFFFF"/>
          <w14:ligatures w14:val="none"/>
        </w:rPr>
      </w:pPr>
      <w:r w:rsidRPr="00214675">
        <w:rPr>
          <w:rFonts w:ascii="Times New Roman" w:eastAsia="Calibri" w:hAnsi="Times New Roman" w:cs="Times New Roman"/>
          <w:color w:val="222222"/>
          <w:kern w:val="0"/>
          <w:sz w:val="24"/>
          <w:szCs w:val="24"/>
          <w:shd w:val="clear" w:color="auto" w:fill="FFFFFF"/>
          <w14:ligatures w14:val="none"/>
        </w:rPr>
        <w:t xml:space="preserve">Masilo, K. (2015). Challenges Experienced by Debt Counsellors in Gauteng. </w:t>
      </w:r>
      <w:r w:rsidRPr="00214675">
        <w:rPr>
          <w:rFonts w:ascii="Times New Roman" w:eastAsia="Calibri" w:hAnsi="Times New Roman" w:cs="Times New Roman"/>
          <w:i/>
          <w:iCs/>
          <w:color w:val="222222"/>
          <w:kern w:val="0"/>
          <w:sz w:val="24"/>
          <w:szCs w:val="24"/>
          <w:shd w:val="clear" w:color="auto" w:fill="FFFFFF"/>
          <w14:ligatures w14:val="none"/>
        </w:rPr>
        <w:t>Journal of Governance and Regulation</w:t>
      </w:r>
      <w:r w:rsidRPr="00214675">
        <w:rPr>
          <w:rFonts w:ascii="Times New Roman" w:eastAsia="Calibri" w:hAnsi="Times New Roman" w:cs="Times New Roman"/>
          <w:color w:val="222222"/>
          <w:kern w:val="0"/>
          <w:sz w:val="24"/>
          <w:szCs w:val="24"/>
          <w:shd w:val="clear" w:color="auto" w:fill="FFFFFF"/>
          <w14:ligatures w14:val="none"/>
        </w:rPr>
        <w:t>, </w:t>
      </w:r>
      <w:r w:rsidRPr="00214675">
        <w:rPr>
          <w:rFonts w:ascii="Times New Roman" w:eastAsia="Calibri" w:hAnsi="Times New Roman" w:cs="Times New Roman"/>
          <w:i/>
          <w:iCs/>
          <w:color w:val="222222"/>
          <w:kern w:val="0"/>
          <w:sz w:val="24"/>
          <w:szCs w:val="24"/>
          <w:shd w:val="clear" w:color="auto" w:fill="FFFFFF"/>
          <w14:ligatures w14:val="none"/>
        </w:rPr>
        <w:t>4</w:t>
      </w:r>
      <w:r w:rsidRPr="00214675">
        <w:rPr>
          <w:rFonts w:ascii="Times New Roman" w:eastAsia="Calibri" w:hAnsi="Times New Roman" w:cs="Times New Roman"/>
          <w:color w:val="222222"/>
          <w:kern w:val="0"/>
          <w:sz w:val="24"/>
          <w:szCs w:val="24"/>
          <w:shd w:val="clear" w:color="auto" w:fill="FFFFFF"/>
          <w14:ligatures w14:val="none"/>
        </w:rPr>
        <w:t>(4), 102.</w:t>
      </w:r>
    </w:p>
    <w:p w14:paraId="688A175D" w14:textId="77777777" w:rsidR="00214675" w:rsidRPr="00214675" w:rsidRDefault="00214675" w:rsidP="00214675">
      <w:pPr>
        <w:ind w:hanging="720"/>
        <w:rPr>
          <w:rFonts w:ascii="Times New Roman" w:eastAsia="Calibri" w:hAnsi="Times New Roman" w:cs="Times New Roman"/>
          <w:color w:val="222222"/>
          <w:kern w:val="0"/>
          <w:sz w:val="24"/>
          <w:szCs w:val="24"/>
          <w:shd w:val="clear" w:color="auto" w:fill="FFFFFF"/>
          <w14:ligatures w14:val="none"/>
        </w:rPr>
      </w:pPr>
      <w:r w:rsidRPr="00214675">
        <w:rPr>
          <w:rFonts w:ascii="Times New Roman" w:eastAsia="Calibri" w:hAnsi="Times New Roman" w:cs="Times New Roman"/>
          <w:color w:val="222222"/>
          <w:kern w:val="0"/>
          <w:sz w:val="24"/>
          <w:szCs w:val="24"/>
          <w:shd w:val="clear" w:color="auto" w:fill="FFFFFF"/>
          <w14:ligatures w14:val="none"/>
        </w:rPr>
        <w:t>Mason, K. E., Baker, E., Blakely, T., &amp; Bentley, R. J. (2013). Housing affordability and mental health: does the relationship differ for renters and home purchasers? </w:t>
      </w:r>
      <w:r w:rsidRPr="00214675">
        <w:rPr>
          <w:rFonts w:ascii="Times New Roman" w:eastAsia="Calibri" w:hAnsi="Times New Roman" w:cs="Times New Roman"/>
          <w:i/>
          <w:iCs/>
          <w:color w:val="222222"/>
          <w:kern w:val="0"/>
          <w:sz w:val="24"/>
          <w:szCs w:val="24"/>
          <w:shd w:val="clear" w:color="auto" w:fill="FFFFFF"/>
          <w14:ligatures w14:val="none"/>
        </w:rPr>
        <w:t>Social science &amp; medicine</w:t>
      </w:r>
      <w:r w:rsidRPr="00214675">
        <w:rPr>
          <w:rFonts w:ascii="Times New Roman" w:eastAsia="Calibri" w:hAnsi="Times New Roman" w:cs="Times New Roman"/>
          <w:color w:val="222222"/>
          <w:kern w:val="0"/>
          <w:sz w:val="24"/>
          <w:szCs w:val="24"/>
          <w:shd w:val="clear" w:color="auto" w:fill="FFFFFF"/>
          <w14:ligatures w14:val="none"/>
        </w:rPr>
        <w:t>, </w:t>
      </w:r>
      <w:r w:rsidRPr="00214675">
        <w:rPr>
          <w:rFonts w:ascii="Times New Roman" w:eastAsia="Calibri" w:hAnsi="Times New Roman" w:cs="Times New Roman"/>
          <w:i/>
          <w:iCs/>
          <w:color w:val="222222"/>
          <w:kern w:val="0"/>
          <w:sz w:val="24"/>
          <w:szCs w:val="24"/>
          <w:shd w:val="clear" w:color="auto" w:fill="FFFFFF"/>
          <w14:ligatures w14:val="none"/>
        </w:rPr>
        <w:t>94</w:t>
      </w:r>
      <w:r w:rsidRPr="00214675">
        <w:rPr>
          <w:rFonts w:ascii="Times New Roman" w:eastAsia="Calibri" w:hAnsi="Times New Roman" w:cs="Times New Roman"/>
          <w:color w:val="222222"/>
          <w:kern w:val="0"/>
          <w:sz w:val="24"/>
          <w:szCs w:val="24"/>
          <w:shd w:val="clear" w:color="auto" w:fill="FFFFFF"/>
          <w14:ligatures w14:val="none"/>
        </w:rPr>
        <w:t xml:space="preserve">, 91-97. </w:t>
      </w:r>
      <w:hyperlink r:id="rId72" w:history="1">
        <w:r w:rsidRPr="00214675">
          <w:rPr>
            <w:rFonts w:ascii="Times New Roman" w:eastAsia="Calibri" w:hAnsi="Times New Roman" w:cs="Times New Roman"/>
            <w:color w:val="0563C1"/>
            <w:kern w:val="0"/>
            <w:sz w:val="24"/>
            <w:szCs w:val="24"/>
            <w:u w:val="single"/>
            <w:shd w:val="clear" w:color="auto" w:fill="FFFFFF"/>
            <w14:ligatures w14:val="none"/>
          </w:rPr>
          <w:t>https://doi.org/10.1016/j.socscimed.2013.06.023</w:t>
        </w:r>
      </w:hyperlink>
      <w:r w:rsidRPr="00214675">
        <w:rPr>
          <w:rFonts w:ascii="Times New Roman" w:eastAsia="Calibri" w:hAnsi="Times New Roman" w:cs="Times New Roman"/>
          <w:color w:val="222222"/>
          <w:kern w:val="0"/>
          <w:sz w:val="24"/>
          <w:szCs w:val="24"/>
          <w:shd w:val="clear" w:color="auto" w:fill="FFFFFF"/>
          <w14:ligatures w14:val="none"/>
        </w:rPr>
        <w:t xml:space="preserve"> </w:t>
      </w:r>
    </w:p>
    <w:p w14:paraId="14AF44FF" w14:textId="77777777" w:rsidR="00214675" w:rsidRPr="00214675" w:rsidRDefault="00214675" w:rsidP="00214675">
      <w:pPr>
        <w:ind w:hanging="720"/>
        <w:rPr>
          <w:rFonts w:ascii="Times New Roman" w:eastAsia="Calibri" w:hAnsi="Times New Roman" w:cs="Times New Roman"/>
          <w:color w:val="222222"/>
          <w:kern w:val="0"/>
          <w:sz w:val="24"/>
          <w:szCs w:val="24"/>
          <w:shd w:val="clear" w:color="auto" w:fill="FFFFFF"/>
          <w14:ligatures w14:val="none"/>
        </w:rPr>
      </w:pPr>
      <w:r w:rsidRPr="00214675">
        <w:rPr>
          <w:rFonts w:ascii="Times New Roman" w:eastAsia="Calibri" w:hAnsi="Times New Roman" w:cs="Times New Roman"/>
          <w:color w:val="222222"/>
          <w:kern w:val="0"/>
          <w:sz w:val="24"/>
          <w:szCs w:val="24"/>
          <w:shd w:val="clear" w:color="auto" w:fill="FFFFFF"/>
          <w14:ligatures w14:val="none"/>
        </w:rPr>
        <w:t>McCabe, P. M., &amp; Schneiderman, N. (1985). Psychophysiologic reactions to stress. In N. Schneiderman &amp; J. T. Tapp (Eds.), </w:t>
      </w:r>
      <w:r w:rsidRPr="00214675">
        <w:rPr>
          <w:rFonts w:ascii="Times New Roman" w:eastAsia="Calibri" w:hAnsi="Times New Roman" w:cs="Times New Roman"/>
          <w:i/>
          <w:iCs/>
          <w:color w:val="222222"/>
          <w:kern w:val="0"/>
          <w:sz w:val="24"/>
          <w:szCs w:val="24"/>
          <w:shd w:val="clear" w:color="auto" w:fill="FFFFFF"/>
          <w14:ligatures w14:val="none"/>
        </w:rPr>
        <w:t>Behavioral medicine: The biopsychosocial approach</w:t>
      </w:r>
      <w:r w:rsidRPr="00214675">
        <w:rPr>
          <w:rFonts w:ascii="Times New Roman" w:eastAsia="Calibri" w:hAnsi="Times New Roman" w:cs="Times New Roman"/>
          <w:color w:val="222222"/>
          <w:kern w:val="0"/>
          <w:sz w:val="24"/>
          <w:szCs w:val="24"/>
          <w:shd w:val="clear" w:color="auto" w:fill="FFFFFF"/>
          <w14:ligatures w14:val="none"/>
        </w:rPr>
        <w:t> (pp. 99–131). Lawrence Erlbaum Associates</w:t>
      </w:r>
    </w:p>
    <w:p w14:paraId="22F6A7EE" w14:textId="77777777" w:rsidR="00214675" w:rsidRPr="00214675" w:rsidRDefault="00214675" w:rsidP="00214675">
      <w:pPr>
        <w:ind w:hanging="720"/>
        <w:rPr>
          <w:rFonts w:ascii="Times New Roman" w:eastAsia="Calibri" w:hAnsi="Times New Roman" w:cs="Times New Roman"/>
          <w:kern w:val="0"/>
          <w:sz w:val="24"/>
          <w:szCs w:val="24"/>
          <w:shd w:val="clear" w:color="auto" w:fill="FFFFFF"/>
          <w14:ligatures w14:val="none"/>
        </w:rPr>
      </w:pPr>
      <w:r w:rsidRPr="00214675">
        <w:rPr>
          <w:rFonts w:ascii="Times New Roman" w:eastAsia="Calibri" w:hAnsi="Times New Roman" w:cs="Times New Roman"/>
          <w:kern w:val="0"/>
          <w:sz w:val="24"/>
          <w:szCs w:val="24"/>
          <w:shd w:val="clear" w:color="auto" w:fill="FFFFFF"/>
          <w14:ligatures w14:val="none"/>
        </w:rPr>
        <w:t>Morrow, S. L., &amp; Smith, M. L. (2000). Qualitative research for counselling psychology. </w:t>
      </w:r>
      <w:r w:rsidRPr="00214675">
        <w:rPr>
          <w:rFonts w:ascii="Times New Roman" w:eastAsia="Calibri" w:hAnsi="Times New Roman" w:cs="Times New Roman"/>
          <w:i/>
          <w:iCs/>
          <w:kern w:val="0"/>
          <w:sz w:val="24"/>
          <w:szCs w:val="24"/>
          <w:shd w:val="clear" w:color="auto" w:fill="FFFFFF"/>
          <w14:ligatures w14:val="none"/>
        </w:rPr>
        <w:t>Handbook of counselling psychology</w:t>
      </w:r>
      <w:r w:rsidRPr="00214675">
        <w:rPr>
          <w:rFonts w:ascii="Times New Roman" w:eastAsia="Calibri" w:hAnsi="Times New Roman" w:cs="Times New Roman"/>
          <w:kern w:val="0"/>
          <w:sz w:val="24"/>
          <w:szCs w:val="24"/>
          <w:shd w:val="clear" w:color="auto" w:fill="FFFFFF"/>
          <w14:ligatures w14:val="none"/>
        </w:rPr>
        <w:t>, </w:t>
      </w:r>
      <w:r w:rsidRPr="00214675">
        <w:rPr>
          <w:rFonts w:ascii="Times New Roman" w:eastAsia="Calibri" w:hAnsi="Times New Roman" w:cs="Times New Roman"/>
          <w:i/>
          <w:iCs/>
          <w:kern w:val="0"/>
          <w:sz w:val="24"/>
          <w:szCs w:val="24"/>
          <w:shd w:val="clear" w:color="auto" w:fill="FFFFFF"/>
          <w14:ligatures w14:val="none"/>
        </w:rPr>
        <w:t>3</w:t>
      </w:r>
      <w:r w:rsidRPr="00214675">
        <w:rPr>
          <w:rFonts w:ascii="Times New Roman" w:eastAsia="Calibri" w:hAnsi="Times New Roman" w:cs="Times New Roman"/>
          <w:kern w:val="0"/>
          <w:sz w:val="24"/>
          <w:szCs w:val="24"/>
          <w:shd w:val="clear" w:color="auto" w:fill="FFFFFF"/>
          <w14:ligatures w14:val="none"/>
        </w:rPr>
        <w:t>, 199-230.</w:t>
      </w:r>
    </w:p>
    <w:p w14:paraId="6B951F43" w14:textId="77777777" w:rsidR="00214675" w:rsidRPr="00214675" w:rsidRDefault="00214675" w:rsidP="00214675">
      <w:pPr>
        <w:ind w:hanging="720"/>
        <w:rPr>
          <w:rFonts w:ascii="Times New Roman" w:eastAsia="Calibri" w:hAnsi="Times New Roman" w:cs="Times New Roman"/>
          <w:kern w:val="0"/>
          <w:sz w:val="24"/>
          <w:szCs w:val="24"/>
          <w:shd w:val="clear" w:color="auto" w:fill="FFFFFF"/>
          <w14:ligatures w14:val="none"/>
        </w:rPr>
      </w:pPr>
      <w:r w:rsidRPr="00214675">
        <w:rPr>
          <w:rFonts w:ascii="Times New Roman" w:eastAsia="Calibri" w:hAnsi="Times New Roman" w:cs="Times New Roman"/>
          <w:kern w:val="0"/>
          <w:sz w:val="24"/>
          <w:szCs w:val="24"/>
          <w:shd w:val="clear" w:color="auto" w:fill="FFFFFF"/>
          <w14:ligatures w14:val="none"/>
        </w:rPr>
        <w:t>Morse, J. M. (1995). The significance of saturation. </w:t>
      </w:r>
      <w:r w:rsidRPr="00214675">
        <w:rPr>
          <w:rFonts w:ascii="Times New Roman" w:eastAsia="Calibri" w:hAnsi="Times New Roman" w:cs="Times New Roman"/>
          <w:i/>
          <w:iCs/>
          <w:kern w:val="0"/>
          <w:sz w:val="24"/>
          <w:szCs w:val="24"/>
          <w:shd w:val="clear" w:color="auto" w:fill="FFFFFF"/>
          <w14:ligatures w14:val="none"/>
        </w:rPr>
        <w:t>Qualitative health research</w:t>
      </w:r>
      <w:r w:rsidRPr="00214675">
        <w:rPr>
          <w:rFonts w:ascii="Times New Roman" w:eastAsia="Calibri" w:hAnsi="Times New Roman" w:cs="Times New Roman"/>
          <w:kern w:val="0"/>
          <w:sz w:val="24"/>
          <w:szCs w:val="24"/>
          <w:shd w:val="clear" w:color="auto" w:fill="FFFFFF"/>
          <w14:ligatures w14:val="none"/>
        </w:rPr>
        <w:t>, </w:t>
      </w:r>
      <w:r w:rsidRPr="00214675">
        <w:rPr>
          <w:rFonts w:ascii="Times New Roman" w:eastAsia="Calibri" w:hAnsi="Times New Roman" w:cs="Times New Roman"/>
          <w:i/>
          <w:iCs/>
          <w:kern w:val="0"/>
          <w:sz w:val="24"/>
          <w:szCs w:val="24"/>
          <w:shd w:val="clear" w:color="auto" w:fill="FFFFFF"/>
          <w14:ligatures w14:val="none"/>
        </w:rPr>
        <w:t>5</w:t>
      </w:r>
      <w:r w:rsidRPr="00214675">
        <w:rPr>
          <w:rFonts w:ascii="Times New Roman" w:eastAsia="Calibri" w:hAnsi="Times New Roman" w:cs="Times New Roman"/>
          <w:kern w:val="0"/>
          <w:sz w:val="24"/>
          <w:szCs w:val="24"/>
          <w:shd w:val="clear" w:color="auto" w:fill="FFFFFF"/>
          <w14:ligatures w14:val="none"/>
        </w:rPr>
        <w:t>(2), 147-149.</w:t>
      </w:r>
      <w:r w:rsidRPr="00214675">
        <w:rPr>
          <w:rFonts w:ascii="Times New Roman" w:eastAsia="Times New Roman" w:hAnsi="Times New Roman" w:cs="Times New Roman"/>
          <w:kern w:val="0"/>
          <w:sz w:val="24"/>
          <w:szCs w:val="24"/>
          <w:lang w:eastAsia="en-GB"/>
          <w14:ligatures w14:val="none"/>
        </w:rPr>
        <w:t xml:space="preserve"> </w:t>
      </w:r>
      <w:hyperlink r:id="rId73" w:history="1">
        <w:r w:rsidRPr="00214675">
          <w:rPr>
            <w:rFonts w:ascii="Times New Roman" w:eastAsia="Calibri" w:hAnsi="Times New Roman" w:cs="Times New Roman"/>
            <w:color w:val="0563C1" w:themeColor="hyperlink"/>
            <w:kern w:val="0"/>
            <w:sz w:val="24"/>
            <w:szCs w:val="24"/>
            <w:u w:val="single"/>
            <w:shd w:val="clear" w:color="auto" w:fill="FFFFFF"/>
            <w14:ligatures w14:val="none"/>
          </w:rPr>
          <w:t>https://journals.sagepub.com/doi/pdf/10.1177/104973239500500201</w:t>
        </w:r>
      </w:hyperlink>
      <w:r w:rsidRPr="00214675">
        <w:rPr>
          <w:rFonts w:ascii="Times New Roman" w:eastAsia="Calibri" w:hAnsi="Times New Roman" w:cs="Times New Roman"/>
          <w:kern w:val="0"/>
          <w:sz w:val="24"/>
          <w:szCs w:val="24"/>
          <w:shd w:val="clear" w:color="auto" w:fill="FFFFFF"/>
          <w14:ligatures w14:val="none"/>
        </w:rPr>
        <w:t xml:space="preserve"> </w:t>
      </w:r>
    </w:p>
    <w:p w14:paraId="52DD4A52" w14:textId="77777777" w:rsidR="00214675" w:rsidRPr="00214675" w:rsidRDefault="00214675" w:rsidP="00214675">
      <w:pPr>
        <w:ind w:hanging="720"/>
        <w:rPr>
          <w:rFonts w:ascii="Times New Roman" w:eastAsia="Calibri" w:hAnsi="Times New Roman" w:cs="Times New Roman"/>
          <w:kern w:val="0"/>
          <w:sz w:val="24"/>
          <w:szCs w:val="24"/>
          <w:shd w:val="clear" w:color="auto" w:fill="FFFFFF"/>
          <w14:ligatures w14:val="none"/>
        </w:rPr>
      </w:pPr>
      <w:r w:rsidRPr="00214675">
        <w:rPr>
          <w:rFonts w:ascii="Times New Roman" w:eastAsia="Calibri" w:hAnsi="Times New Roman" w:cs="Times New Roman"/>
          <w:kern w:val="0"/>
          <w:sz w:val="24"/>
          <w:szCs w:val="24"/>
          <w:shd w:val="clear" w:color="auto" w:fill="FFFFFF"/>
          <w14:ligatures w14:val="none"/>
        </w:rPr>
        <w:t xml:space="preserve">Moyle, W. (2002). Unstructured interviews: challenges when participants have a major depressive illness. Journal of advanced nursing, 39(3), 266-273. </w:t>
      </w:r>
      <w:hyperlink r:id="rId74" w:history="1">
        <w:r w:rsidRPr="00214675">
          <w:rPr>
            <w:rFonts w:ascii="Times New Roman" w:eastAsia="Calibri" w:hAnsi="Times New Roman" w:cs="Times New Roman"/>
            <w:color w:val="0563C1"/>
            <w:kern w:val="0"/>
            <w:sz w:val="24"/>
            <w:szCs w:val="24"/>
            <w:u w:val="single"/>
            <w:shd w:val="clear" w:color="auto" w:fill="FFFFFF"/>
            <w14:ligatures w14:val="none"/>
          </w:rPr>
          <w:t>https://doi.org/10.1046/j.1365-2648.2002.02273.x</w:t>
        </w:r>
      </w:hyperlink>
      <w:r w:rsidRPr="00214675">
        <w:rPr>
          <w:rFonts w:ascii="Times New Roman" w:eastAsia="Calibri" w:hAnsi="Times New Roman" w:cs="Times New Roman"/>
          <w:kern w:val="0"/>
          <w:sz w:val="24"/>
          <w:szCs w:val="24"/>
          <w:shd w:val="clear" w:color="auto" w:fill="FFFFFF"/>
          <w14:ligatures w14:val="none"/>
        </w:rPr>
        <w:t xml:space="preserve"> </w:t>
      </w:r>
    </w:p>
    <w:p w14:paraId="0E7904BB" w14:textId="77777777" w:rsidR="00214675" w:rsidRPr="00214675" w:rsidRDefault="00214675" w:rsidP="00214675">
      <w:pPr>
        <w:ind w:hanging="720"/>
        <w:rPr>
          <w:rFonts w:ascii="Times New Roman" w:eastAsia="Calibri" w:hAnsi="Times New Roman" w:cs="Times New Roman"/>
          <w:kern w:val="0"/>
          <w:sz w:val="24"/>
          <w:szCs w:val="24"/>
          <w:shd w:val="clear" w:color="auto" w:fill="FFFFFF"/>
          <w14:ligatures w14:val="none"/>
        </w:rPr>
      </w:pPr>
      <w:r w:rsidRPr="00214675">
        <w:rPr>
          <w:rFonts w:ascii="Times New Roman" w:eastAsia="Calibri" w:hAnsi="Times New Roman" w:cs="Times New Roman"/>
          <w:kern w:val="0"/>
          <w:sz w:val="24"/>
          <w:szCs w:val="24"/>
          <w:shd w:val="clear" w:color="auto" w:fill="FFFFFF"/>
          <w14:ligatures w14:val="none"/>
        </w:rPr>
        <w:t xml:space="preserve">National Careers Service (n.d.) </w:t>
      </w:r>
      <w:r w:rsidRPr="00214675">
        <w:rPr>
          <w:rFonts w:ascii="Times New Roman" w:eastAsia="Calibri" w:hAnsi="Times New Roman" w:cs="Times New Roman"/>
          <w:i/>
          <w:iCs/>
          <w:kern w:val="0"/>
          <w:sz w:val="24"/>
          <w:szCs w:val="24"/>
          <w:shd w:val="clear" w:color="auto" w:fill="FFFFFF"/>
          <w14:ligatures w14:val="none"/>
        </w:rPr>
        <w:t xml:space="preserve">Explore Careers – Money Advisor </w:t>
      </w:r>
      <w:hyperlink r:id="rId75" w:history="1">
        <w:r w:rsidRPr="00214675">
          <w:rPr>
            <w:rFonts w:ascii="Times New Roman" w:eastAsia="Calibri" w:hAnsi="Times New Roman" w:cs="Times New Roman"/>
            <w:i/>
            <w:iCs/>
            <w:color w:val="0563C1"/>
            <w:kern w:val="0"/>
            <w:sz w:val="24"/>
            <w:szCs w:val="24"/>
            <w:u w:val="single"/>
            <w:shd w:val="clear" w:color="auto" w:fill="FFFFFF"/>
            <w14:ligatures w14:val="none"/>
          </w:rPr>
          <w:t>https://nationalcareers.service.gov.uk/job-profiles/money-adviser</w:t>
        </w:r>
      </w:hyperlink>
      <w:r w:rsidRPr="00214675">
        <w:rPr>
          <w:rFonts w:ascii="Times New Roman" w:eastAsia="Calibri" w:hAnsi="Times New Roman" w:cs="Times New Roman"/>
          <w:i/>
          <w:iCs/>
          <w:kern w:val="0"/>
          <w:sz w:val="24"/>
          <w:szCs w:val="24"/>
          <w:shd w:val="clear" w:color="auto" w:fill="FFFFFF"/>
          <w14:ligatures w14:val="none"/>
        </w:rPr>
        <w:t xml:space="preserve"> </w:t>
      </w:r>
      <w:r w:rsidRPr="00214675">
        <w:rPr>
          <w:rFonts w:ascii="Times New Roman" w:eastAsia="Calibri" w:hAnsi="Times New Roman" w:cs="Times New Roman"/>
          <w:kern w:val="0"/>
          <w:sz w:val="24"/>
          <w:szCs w:val="24"/>
          <w:shd w:val="clear" w:color="auto" w:fill="FFFFFF"/>
          <w14:ligatures w14:val="none"/>
        </w:rPr>
        <w:t>Accessed on 11 October 2022</w:t>
      </w:r>
    </w:p>
    <w:p w14:paraId="53B744B6" w14:textId="77777777" w:rsidR="00214675" w:rsidRPr="00214675" w:rsidRDefault="00214675" w:rsidP="00214675">
      <w:pPr>
        <w:ind w:hanging="720"/>
        <w:rPr>
          <w:rFonts w:ascii="Times New Roman" w:eastAsia="Calibri" w:hAnsi="Times New Roman" w:cs="Times New Roman"/>
          <w:kern w:val="0"/>
          <w:sz w:val="24"/>
          <w:szCs w:val="24"/>
          <w:shd w:val="clear" w:color="auto" w:fill="FFFFFF"/>
          <w14:ligatures w14:val="none"/>
        </w:rPr>
      </w:pPr>
      <w:r w:rsidRPr="00214675">
        <w:rPr>
          <w:rFonts w:ascii="Times New Roman" w:eastAsia="Calibri" w:hAnsi="Times New Roman" w:cs="Times New Roman"/>
          <w:kern w:val="0"/>
          <w:sz w:val="24"/>
          <w:szCs w:val="24"/>
          <w:shd w:val="clear" w:color="auto" w:fill="FFFFFF"/>
          <w14:ligatures w14:val="none"/>
        </w:rPr>
        <w:t xml:space="preserve">National Energy Action (2022) </w:t>
      </w:r>
      <w:r w:rsidRPr="00214675">
        <w:rPr>
          <w:rFonts w:ascii="Times New Roman" w:eastAsia="Calibri" w:hAnsi="Times New Roman" w:cs="Times New Roman"/>
          <w:i/>
          <w:iCs/>
          <w:kern w:val="0"/>
          <w:sz w:val="24"/>
          <w:szCs w:val="24"/>
          <w:shd w:val="clear" w:color="auto" w:fill="FFFFFF"/>
          <w14:ligatures w14:val="none"/>
        </w:rPr>
        <w:t>8.2 Million Households could be in Fuel Poverty from October.</w:t>
      </w:r>
      <w:r w:rsidRPr="00214675">
        <w:rPr>
          <w:rFonts w:ascii="Times New Roman" w:eastAsia="Calibri" w:hAnsi="Times New Roman" w:cs="Times New Roman"/>
          <w:kern w:val="0"/>
          <w:sz w:val="24"/>
          <w:szCs w:val="24"/>
          <w:shd w:val="clear" w:color="auto" w:fill="FFFFFF"/>
          <w14:ligatures w14:val="none"/>
        </w:rPr>
        <w:t xml:space="preserve"> Available at </w:t>
      </w:r>
      <w:hyperlink r:id="rId76" w:history="1">
        <w:r w:rsidRPr="00214675">
          <w:rPr>
            <w:rFonts w:ascii="Times New Roman" w:eastAsia="Calibri" w:hAnsi="Times New Roman" w:cs="Times New Roman"/>
            <w:color w:val="0563C1"/>
            <w:kern w:val="0"/>
            <w:sz w:val="24"/>
            <w:szCs w:val="24"/>
            <w:u w:val="single"/>
            <w:shd w:val="clear" w:color="auto" w:fill="FFFFFF"/>
            <w14:ligatures w14:val="none"/>
          </w:rPr>
          <w:t>https://www.nea.org.uk/news/8-2-million-uk-households-could-be-in-fuel-poverty-from-october/</w:t>
        </w:r>
      </w:hyperlink>
      <w:r w:rsidRPr="00214675">
        <w:rPr>
          <w:rFonts w:ascii="Times New Roman" w:eastAsia="Calibri" w:hAnsi="Times New Roman" w:cs="Times New Roman"/>
          <w:kern w:val="0"/>
          <w:sz w:val="24"/>
          <w:szCs w:val="24"/>
          <w:shd w:val="clear" w:color="auto" w:fill="FFFFFF"/>
          <w14:ligatures w14:val="none"/>
        </w:rPr>
        <w:t xml:space="preserve"> Accessed on 10 October 2022</w:t>
      </w:r>
    </w:p>
    <w:p w14:paraId="38D3DE99" w14:textId="77777777" w:rsidR="00214675" w:rsidRPr="00214675" w:rsidRDefault="00214675" w:rsidP="00214675">
      <w:pPr>
        <w:ind w:hanging="720"/>
        <w:rPr>
          <w:rFonts w:ascii="Times New Roman" w:eastAsia="Calibri" w:hAnsi="Times New Roman" w:cs="Times New Roman"/>
          <w:color w:val="FF0000"/>
          <w:kern w:val="0"/>
          <w:sz w:val="24"/>
          <w:szCs w:val="24"/>
          <w:shd w:val="clear" w:color="auto" w:fill="FFFFFF"/>
          <w14:ligatures w14:val="none"/>
        </w:rPr>
      </w:pPr>
      <w:r w:rsidRPr="00214675">
        <w:rPr>
          <w:rFonts w:ascii="Times New Roman" w:eastAsia="Calibri" w:hAnsi="Times New Roman" w:cs="Times New Roman"/>
          <w:kern w:val="0"/>
          <w:sz w:val="24"/>
          <w:szCs w:val="24"/>
          <w:shd w:val="clear" w:color="auto" w:fill="FFFFFF"/>
          <w14:ligatures w14:val="none"/>
        </w:rPr>
        <w:t xml:space="preserve">New Economics Foundation (2008) Five Ways to Wellbeing. A report presented to the Foresight Project on communicating the evidence base for improving peoples welling. </w:t>
      </w:r>
      <w:hyperlink r:id="rId77" w:history="1">
        <w:r w:rsidRPr="00214675">
          <w:rPr>
            <w:rFonts w:ascii="Times New Roman" w:eastAsia="Calibri" w:hAnsi="Times New Roman" w:cs="Times New Roman"/>
            <w:color w:val="0563C1" w:themeColor="hyperlink"/>
            <w:kern w:val="0"/>
            <w:sz w:val="24"/>
            <w:szCs w:val="24"/>
            <w:u w:val="single"/>
            <w:shd w:val="clear" w:color="auto" w:fill="FFFFFF"/>
            <w14:ligatures w14:val="none"/>
          </w:rPr>
          <w:t>https://neweconomics.org/uploads/files/five-ways-to-wellbeing-1.pdf</w:t>
        </w:r>
      </w:hyperlink>
      <w:r w:rsidRPr="00214675">
        <w:rPr>
          <w:rFonts w:ascii="Times New Roman" w:eastAsia="Calibri" w:hAnsi="Times New Roman" w:cs="Times New Roman"/>
          <w:color w:val="FF0000"/>
          <w:kern w:val="0"/>
          <w:sz w:val="24"/>
          <w:szCs w:val="24"/>
          <w:shd w:val="clear" w:color="auto" w:fill="FFFFFF"/>
          <w14:ligatures w14:val="none"/>
        </w:rPr>
        <w:t xml:space="preserve"> </w:t>
      </w:r>
    </w:p>
    <w:p w14:paraId="330F5D50" w14:textId="77777777" w:rsidR="00214675" w:rsidRPr="00214675" w:rsidRDefault="00214675" w:rsidP="00214675">
      <w:pPr>
        <w:ind w:hanging="720"/>
        <w:rPr>
          <w:rFonts w:ascii="Times New Roman" w:eastAsia="Calibri" w:hAnsi="Times New Roman" w:cs="Times New Roman"/>
          <w:kern w:val="0"/>
          <w:sz w:val="24"/>
          <w:szCs w:val="24"/>
          <w:shd w:val="clear" w:color="auto" w:fill="FFFFFF"/>
          <w14:ligatures w14:val="none"/>
        </w:rPr>
      </w:pPr>
      <w:r w:rsidRPr="00214675">
        <w:rPr>
          <w:rFonts w:ascii="Times New Roman" w:eastAsia="Calibri" w:hAnsi="Times New Roman" w:cs="Times New Roman"/>
          <w:kern w:val="0"/>
          <w:sz w:val="24"/>
          <w:szCs w:val="24"/>
          <w:lang w:val="en-US"/>
          <w14:ligatures w14:val="none"/>
        </w:rPr>
        <w:t xml:space="preserve">NHS (2016) Making a Difference: Investing in sustainable Health and Wellbeing for the people of Wales, Supporting Evidence. </w:t>
      </w:r>
      <w:hyperlink r:id="rId78" w:history="1">
        <w:r w:rsidRPr="00214675">
          <w:rPr>
            <w:rFonts w:ascii="Times New Roman" w:eastAsia="Calibri" w:hAnsi="Times New Roman" w:cs="Times New Roman"/>
            <w:color w:val="0563C1"/>
            <w:kern w:val="0"/>
            <w:sz w:val="24"/>
            <w:szCs w:val="24"/>
            <w:u w:val="single"/>
            <w:lang w:val="en-US"/>
            <w14:ligatures w14:val="none"/>
          </w:rPr>
          <w:t>http://www.wales.nhs.uk/sitesplus/documents/888/Making%20A%20Difference_Evidence%28finalE_2018%29web.pdf</w:t>
        </w:r>
      </w:hyperlink>
    </w:p>
    <w:p w14:paraId="6F7B95B5" w14:textId="77777777" w:rsidR="00214675" w:rsidRPr="00214675" w:rsidRDefault="00214675" w:rsidP="00214675">
      <w:pPr>
        <w:spacing w:line="360" w:lineRule="auto"/>
        <w:ind w:hanging="720"/>
        <w:rPr>
          <w:rFonts w:ascii="Times New Roman" w:eastAsia="Calibri" w:hAnsi="Times New Roman" w:cs="Times New Roman"/>
          <w:color w:val="FF0000"/>
          <w:kern w:val="0"/>
          <w:sz w:val="24"/>
          <w:szCs w:val="24"/>
          <w:lang w:val="en-US"/>
          <w14:ligatures w14:val="none"/>
        </w:rPr>
      </w:pPr>
      <w:r w:rsidRPr="00214675">
        <w:rPr>
          <w:rFonts w:ascii="Times New Roman" w:eastAsia="Calibri" w:hAnsi="Times New Roman" w:cs="Times New Roman"/>
          <w:kern w:val="0"/>
          <w:sz w:val="24"/>
          <w:szCs w:val="24"/>
          <w:lang w:val="en-US"/>
          <w14:ligatures w14:val="none"/>
        </w:rPr>
        <w:t xml:space="preserve">NHS (2016) </w:t>
      </w:r>
      <w:r w:rsidRPr="00214675">
        <w:rPr>
          <w:rFonts w:ascii="Times New Roman" w:eastAsia="Calibri" w:hAnsi="Times New Roman" w:cs="Times New Roman"/>
          <w:i/>
          <w:iCs/>
          <w:kern w:val="0"/>
          <w:sz w:val="24"/>
          <w:szCs w:val="24"/>
          <w:lang w:val="en-US"/>
          <w14:ligatures w14:val="none"/>
        </w:rPr>
        <w:t>The Five Year Forward for Mental Health – NHS England</w:t>
      </w:r>
      <w:r w:rsidRPr="00214675">
        <w:rPr>
          <w:rFonts w:ascii="Times New Roman" w:eastAsia="Calibri" w:hAnsi="Times New Roman" w:cs="Times New Roman"/>
          <w:kern w:val="0"/>
          <w:sz w:val="24"/>
          <w:szCs w:val="24"/>
          <w:lang w:val="en-US"/>
          <w14:ligatures w14:val="none"/>
        </w:rPr>
        <w:t xml:space="preserve">. </w:t>
      </w:r>
      <w:hyperlink r:id="rId79" w:history="1">
        <w:r w:rsidRPr="00214675">
          <w:rPr>
            <w:rFonts w:ascii="Times New Roman" w:eastAsia="Calibri" w:hAnsi="Times New Roman" w:cs="Times New Roman"/>
            <w:color w:val="0563C1"/>
            <w:kern w:val="0"/>
            <w:sz w:val="24"/>
            <w:szCs w:val="24"/>
            <w:u w:val="single"/>
            <w:lang w:val="en-US"/>
            <w14:ligatures w14:val="none"/>
          </w:rPr>
          <w:t>https://www.england.nhs.uk/wp-content/uploads/2016/02/Mental-Health-Taskforce-FYFV-final.pdf</w:t>
        </w:r>
      </w:hyperlink>
      <w:r w:rsidRPr="00214675">
        <w:rPr>
          <w:rFonts w:ascii="Times New Roman" w:eastAsia="Calibri" w:hAnsi="Times New Roman" w:cs="Times New Roman"/>
          <w:color w:val="FF0000"/>
          <w:kern w:val="0"/>
          <w:sz w:val="24"/>
          <w:szCs w:val="24"/>
          <w:lang w:val="en-US"/>
          <w14:ligatures w14:val="none"/>
        </w:rPr>
        <w:t xml:space="preserve"> </w:t>
      </w:r>
    </w:p>
    <w:p w14:paraId="732B442D" w14:textId="77777777" w:rsidR="00214675" w:rsidRPr="00214675" w:rsidRDefault="00214675" w:rsidP="00214675">
      <w:pPr>
        <w:ind w:hanging="720"/>
        <w:rPr>
          <w:rFonts w:ascii="Times New Roman" w:eastAsia="Calibri" w:hAnsi="Times New Roman" w:cs="Times New Roman"/>
          <w:color w:val="222222"/>
          <w:kern w:val="0"/>
          <w:sz w:val="24"/>
          <w:szCs w:val="24"/>
          <w:shd w:val="clear" w:color="auto" w:fill="FFFFFF"/>
          <w14:ligatures w14:val="none"/>
        </w:rPr>
      </w:pPr>
      <w:r w:rsidRPr="00214675">
        <w:rPr>
          <w:rFonts w:ascii="Times New Roman" w:eastAsia="Calibri" w:hAnsi="Times New Roman" w:cs="Times New Roman"/>
          <w:color w:val="222222"/>
          <w:kern w:val="0"/>
          <w:sz w:val="24"/>
          <w:szCs w:val="24"/>
          <w:shd w:val="clear" w:color="auto" w:fill="FFFFFF"/>
          <w14:ligatures w14:val="none"/>
        </w:rPr>
        <w:t>Niemi-Kiesilainen, J. (1999). The Role of Consumer Counselling as Part of the Bankruptcy Process in Europe. </w:t>
      </w:r>
      <w:r w:rsidRPr="00214675">
        <w:rPr>
          <w:rFonts w:ascii="Times New Roman" w:eastAsia="Calibri" w:hAnsi="Times New Roman" w:cs="Times New Roman"/>
          <w:i/>
          <w:iCs/>
          <w:color w:val="222222"/>
          <w:kern w:val="0"/>
          <w:sz w:val="24"/>
          <w:szCs w:val="24"/>
          <w:shd w:val="clear" w:color="auto" w:fill="FFFFFF"/>
          <w14:ligatures w14:val="none"/>
        </w:rPr>
        <w:t>Osgoode Hall LJ</w:t>
      </w:r>
      <w:r w:rsidRPr="00214675">
        <w:rPr>
          <w:rFonts w:ascii="Times New Roman" w:eastAsia="Calibri" w:hAnsi="Times New Roman" w:cs="Times New Roman"/>
          <w:color w:val="222222"/>
          <w:kern w:val="0"/>
          <w:sz w:val="24"/>
          <w:szCs w:val="24"/>
          <w:shd w:val="clear" w:color="auto" w:fill="FFFFFF"/>
          <w14:ligatures w14:val="none"/>
        </w:rPr>
        <w:t>, </w:t>
      </w:r>
      <w:r w:rsidRPr="00214675">
        <w:rPr>
          <w:rFonts w:ascii="Times New Roman" w:eastAsia="Calibri" w:hAnsi="Times New Roman" w:cs="Times New Roman"/>
          <w:i/>
          <w:iCs/>
          <w:color w:val="222222"/>
          <w:kern w:val="0"/>
          <w:sz w:val="24"/>
          <w:szCs w:val="24"/>
          <w:shd w:val="clear" w:color="auto" w:fill="FFFFFF"/>
          <w14:ligatures w14:val="none"/>
        </w:rPr>
        <w:t>37</w:t>
      </w:r>
      <w:r w:rsidRPr="00214675">
        <w:rPr>
          <w:rFonts w:ascii="Times New Roman" w:eastAsia="Calibri" w:hAnsi="Times New Roman" w:cs="Times New Roman"/>
          <w:color w:val="222222"/>
          <w:kern w:val="0"/>
          <w:sz w:val="24"/>
          <w:szCs w:val="24"/>
          <w:shd w:val="clear" w:color="auto" w:fill="FFFFFF"/>
          <w14:ligatures w14:val="none"/>
        </w:rPr>
        <w:t>, 409.</w:t>
      </w:r>
    </w:p>
    <w:p w14:paraId="5DE36343" w14:textId="77777777" w:rsidR="00214675" w:rsidRPr="00214675" w:rsidRDefault="00214675" w:rsidP="00214675">
      <w:pPr>
        <w:ind w:hanging="720"/>
        <w:rPr>
          <w:rFonts w:ascii="Times New Roman" w:eastAsia="Calibri" w:hAnsi="Times New Roman" w:cs="Times New Roman"/>
          <w:color w:val="222222"/>
          <w:kern w:val="0"/>
          <w:sz w:val="24"/>
          <w:szCs w:val="24"/>
          <w:shd w:val="clear" w:color="auto" w:fill="FFFFFF"/>
          <w14:ligatures w14:val="none"/>
        </w:rPr>
      </w:pPr>
      <w:r w:rsidRPr="00214675">
        <w:rPr>
          <w:rFonts w:ascii="Times New Roman" w:eastAsia="Calibri" w:hAnsi="Times New Roman" w:cs="Times New Roman"/>
          <w:color w:val="222222"/>
          <w:kern w:val="0"/>
          <w:sz w:val="24"/>
          <w:szCs w:val="24"/>
          <w:shd w:val="clear" w:color="auto" w:fill="FFFFFF"/>
          <w14:ligatures w14:val="none"/>
        </w:rPr>
        <w:t xml:space="preserve">Office for National Statistics (2021) </w:t>
      </w:r>
      <w:r w:rsidRPr="00214675">
        <w:rPr>
          <w:rFonts w:ascii="Times New Roman" w:eastAsia="Calibri" w:hAnsi="Times New Roman" w:cs="Times New Roman"/>
          <w:i/>
          <w:iCs/>
          <w:color w:val="222222"/>
          <w:kern w:val="0"/>
          <w:sz w:val="24"/>
          <w:szCs w:val="24"/>
          <w:shd w:val="clear" w:color="auto" w:fill="FFFFFF"/>
          <w14:ligatures w14:val="none"/>
        </w:rPr>
        <w:t xml:space="preserve">Average Household income, UK: financial year 2020 </w:t>
      </w:r>
      <w:hyperlink r:id="rId80" w:history="1">
        <w:r w:rsidRPr="00214675">
          <w:rPr>
            <w:rFonts w:ascii="Times New Roman" w:eastAsia="Calibri" w:hAnsi="Times New Roman" w:cs="Times New Roman"/>
            <w:i/>
            <w:iCs/>
            <w:color w:val="0563C1"/>
            <w:kern w:val="0"/>
            <w:sz w:val="24"/>
            <w:szCs w:val="24"/>
            <w:u w:val="single"/>
            <w:shd w:val="clear" w:color="auto" w:fill="FFFFFF"/>
            <w14:ligatures w14:val="none"/>
          </w:rPr>
          <w:t>https://www.ons.gov.uk/peoplepopulationandcommunity/personalandhouseholdfinances/incomeandwealth/bulletins/householddisposableincomeandinequality/financialyear2020</w:t>
        </w:r>
      </w:hyperlink>
      <w:r w:rsidRPr="00214675">
        <w:rPr>
          <w:rFonts w:ascii="Times New Roman" w:eastAsia="Calibri" w:hAnsi="Times New Roman" w:cs="Times New Roman"/>
          <w:i/>
          <w:iCs/>
          <w:color w:val="222222"/>
          <w:kern w:val="0"/>
          <w:sz w:val="24"/>
          <w:szCs w:val="24"/>
          <w:shd w:val="clear" w:color="auto" w:fill="FFFFFF"/>
          <w14:ligatures w14:val="none"/>
        </w:rPr>
        <w:t xml:space="preserve"> </w:t>
      </w:r>
      <w:r w:rsidRPr="00214675">
        <w:rPr>
          <w:rFonts w:ascii="Times New Roman" w:eastAsia="Calibri" w:hAnsi="Times New Roman" w:cs="Times New Roman"/>
          <w:color w:val="222222"/>
          <w:kern w:val="0"/>
          <w:sz w:val="24"/>
          <w:szCs w:val="24"/>
          <w:shd w:val="clear" w:color="auto" w:fill="FFFFFF"/>
          <w14:ligatures w14:val="none"/>
        </w:rPr>
        <w:t>Accessed on 11 October 2022</w:t>
      </w:r>
    </w:p>
    <w:p w14:paraId="7763F759" w14:textId="77777777" w:rsidR="00214675" w:rsidRPr="00214675" w:rsidRDefault="00214675" w:rsidP="00214675">
      <w:pPr>
        <w:ind w:hanging="720"/>
        <w:rPr>
          <w:rFonts w:ascii="Times New Roman" w:eastAsia="Calibri" w:hAnsi="Times New Roman" w:cs="Times New Roman"/>
          <w:color w:val="222222"/>
          <w:kern w:val="0"/>
          <w:sz w:val="24"/>
          <w:szCs w:val="24"/>
          <w:shd w:val="clear" w:color="auto" w:fill="FFFFFF"/>
          <w14:ligatures w14:val="none"/>
        </w:rPr>
      </w:pPr>
      <w:r w:rsidRPr="00214675">
        <w:rPr>
          <w:rFonts w:ascii="Times New Roman" w:eastAsia="Calibri" w:hAnsi="Times New Roman" w:cs="Times New Roman"/>
          <w:color w:val="222222"/>
          <w:kern w:val="0"/>
          <w:sz w:val="24"/>
          <w:szCs w:val="24"/>
          <w:shd w:val="clear" w:color="auto" w:fill="FFFFFF"/>
          <w14:ligatures w14:val="none"/>
        </w:rPr>
        <w:t xml:space="preserve">Office for National Statistics (2022) </w:t>
      </w:r>
      <w:r w:rsidRPr="00214675">
        <w:rPr>
          <w:rFonts w:ascii="Times New Roman" w:eastAsia="Calibri" w:hAnsi="Times New Roman" w:cs="Times New Roman"/>
          <w:i/>
          <w:iCs/>
          <w:color w:val="222222"/>
          <w:kern w:val="0"/>
          <w:sz w:val="24"/>
          <w:szCs w:val="24"/>
          <w:shd w:val="clear" w:color="auto" w:fill="FFFFFF"/>
          <w14:ligatures w14:val="none"/>
        </w:rPr>
        <w:t>Average weekly Earnings in Great Britain: October 2022</w:t>
      </w:r>
      <w:r w:rsidRPr="00214675">
        <w:rPr>
          <w:rFonts w:ascii="Times New Roman" w:eastAsia="Calibri" w:hAnsi="Times New Roman" w:cs="Times New Roman"/>
          <w:color w:val="222222"/>
          <w:kern w:val="0"/>
          <w:sz w:val="24"/>
          <w:szCs w:val="24"/>
          <w:shd w:val="clear" w:color="auto" w:fill="FFFFFF"/>
          <w14:ligatures w14:val="none"/>
        </w:rPr>
        <w:t xml:space="preserve"> </w:t>
      </w:r>
      <w:hyperlink r:id="rId81" w:history="1">
        <w:r w:rsidRPr="00214675">
          <w:rPr>
            <w:rFonts w:ascii="Times New Roman" w:eastAsia="Calibri" w:hAnsi="Times New Roman" w:cs="Times New Roman"/>
            <w:color w:val="0563C1"/>
            <w:kern w:val="0"/>
            <w:sz w:val="24"/>
            <w:szCs w:val="24"/>
            <w:u w:val="single"/>
            <w:shd w:val="clear" w:color="auto" w:fill="FFFFFF"/>
            <w14:ligatures w14:val="none"/>
          </w:rPr>
          <w:t>https://www.ons.gov.uk/employmentandlabourmarket/peopleinwork/employmentandemployeetypes/bulletins/averageweeklyearningsingreatbritain/latest</w:t>
        </w:r>
      </w:hyperlink>
      <w:r w:rsidRPr="00214675">
        <w:rPr>
          <w:rFonts w:ascii="Times New Roman" w:eastAsia="Calibri" w:hAnsi="Times New Roman" w:cs="Times New Roman"/>
          <w:color w:val="222222"/>
          <w:kern w:val="0"/>
          <w:sz w:val="24"/>
          <w:szCs w:val="24"/>
          <w:shd w:val="clear" w:color="auto" w:fill="FFFFFF"/>
          <w14:ligatures w14:val="none"/>
        </w:rPr>
        <w:t xml:space="preserve"> Accessed on 11 October 2022</w:t>
      </w:r>
    </w:p>
    <w:p w14:paraId="511514C1" w14:textId="77777777" w:rsidR="00214675" w:rsidRPr="00214675" w:rsidRDefault="00214675" w:rsidP="00214675">
      <w:pPr>
        <w:ind w:hanging="720"/>
        <w:rPr>
          <w:rFonts w:ascii="Times New Roman" w:eastAsia="Calibri" w:hAnsi="Times New Roman" w:cs="Times New Roman"/>
          <w:color w:val="FF0000"/>
          <w:kern w:val="0"/>
          <w:sz w:val="24"/>
          <w:szCs w:val="24"/>
          <w:shd w:val="clear" w:color="auto" w:fill="FFFFFF"/>
          <w14:ligatures w14:val="none"/>
        </w:rPr>
      </w:pPr>
      <w:r w:rsidRPr="00214675">
        <w:rPr>
          <w:rFonts w:ascii="Times New Roman" w:eastAsia="Calibri" w:hAnsi="Times New Roman" w:cs="Times New Roman"/>
          <w:kern w:val="0"/>
          <w:sz w:val="24"/>
          <w:szCs w:val="24"/>
          <w:shd w:val="clear" w:color="auto" w:fill="FFFFFF"/>
          <w14:ligatures w14:val="none"/>
        </w:rPr>
        <w:t>Palinkas, L. A., Horwitz, S. M., Green, C. A., Wisdom, J. P., Duan, N., &amp; Hoagwood, K. (2015). Purposeful sampling for qualitative data collection and analysis in mixed method implementation research. </w:t>
      </w:r>
      <w:r w:rsidRPr="00214675">
        <w:rPr>
          <w:rFonts w:ascii="Times New Roman" w:eastAsia="Calibri" w:hAnsi="Times New Roman" w:cs="Times New Roman"/>
          <w:i/>
          <w:iCs/>
          <w:kern w:val="0"/>
          <w:sz w:val="24"/>
          <w:szCs w:val="24"/>
          <w:shd w:val="clear" w:color="auto" w:fill="FFFFFF"/>
          <w14:ligatures w14:val="none"/>
        </w:rPr>
        <w:t>Administration and policy in mental health and mental health services research</w:t>
      </w:r>
      <w:r w:rsidRPr="00214675">
        <w:rPr>
          <w:rFonts w:ascii="Times New Roman" w:eastAsia="Calibri" w:hAnsi="Times New Roman" w:cs="Times New Roman"/>
          <w:kern w:val="0"/>
          <w:sz w:val="24"/>
          <w:szCs w:val="24"/>
          <w:shd w:val="clear" w:color="auto" w:fill="FFFFFF"/>
          <w14:ligatures w14:val="none"/>
        </w:rPr>
        <w:t>, </w:t>
      </w:r>
      <w:r w:rsidRPr="00214675">
        <w:rPr>
          <w:rFonts w:ascii="Times New Roman" w:eastAsia="Calibri" w:hAnsi="Times New Roman" w:cs="Times New Roman"/>
          <w:i/>
          <w:iCs/>
          <w:kern w:val="0"/>
          <w:sz w:val="24"/>
          <w:szCs w:val="24"/>
          <w:shd w:val="clear" w:color="auto" w:fill="FFFFFF"/>
          <w14:ligatures w14:val="none"/>
        </w:rPr>
        <w:t>42</w:t>
      </w:r>
      <w:r w:rsidRPr="00214675">
        <w:rPr>
          <w:rFonts w:ascii="Times New Roman" w:eastAsia="Calibri" w:hAnsi="Times New Roman" w:cs="Times New Roman"/>
          <w:kern w:val="0"/>
          <w:sz w:val="24"/>
          <w:szCs w:val="24"/>
          <w:shd w:val="clear" w:color="auto" w:fill="FFFFFF"/>
          <w14:ligatures w14:val="none"/>
        </w:rPr>
        <w:t>(5), 533-544.</w:t>
      </w:r>
      <w:r w:rsidRPr="00214675">
        <w:rPr>
          <w:rFonts w:ascii="Times New Roman" w:eastAsia="Calibri" w:hAnsi="Times New Roman" w:cs="Times New Roman"/>
          <w:kern w:val="0"/>
          <w:sz w:val="24"/>
          <w:szCs w:val="24"/>
          <w14:ligatures w14:val="none"/>
        </w:rPr>
        <w:t xml:space="preserve"> </w:t>
      </w:r>
      <w:hyperlink r:id="rId82" w:history="1">
        <w:r w:rsidRPr="00214675">
          <w:rPr>
            <w:rFonts w:ascii="Times New Roman" w:eastAsia="Calibri" w:hAnsi="Times New Roman" w:cs="Times New Roman"/>
            <w:color w:val="0563C1"/>
            <w:kern w:val="0"/>
            <w:sz w:val="24"/>
            <w:szCs w:val="24"/>
            <w:u w:val="single"/>
            <w:shd w:val="clear" w:color="auto" w:fill="FFFFFF"/>
            <w14:ligatures w14:val="none"/>
          </w:rPr>
          <w:t>https://doi.org/10.1007/s10488-013-0528-y</w:t>
        </w:r>
      </w:hyperlink>
      <w:r w:rsidRPr="00214675">
        <w:rPr>
          <w:rFonts w:ascii="Times New Roman" w:eastAsia="Calibri" w:hAnsi="Times New Roman" w:cs="Times New Roman"/>
          <w:color w:val="FF0000"/>
          <w:kern w:val="0"/>
          <w:sz w:val="24"/>
          <w:szCs w:val="24"/>
          <w:shd w:val="clear" w:color="auto" w:fill="FFFFFF"/>
          <w14:ligatures w14:val="none"/>
        </w:rPr>
        <w:t xml:space="preserve"> </w:t>
      </w:r>
    </w:p>
    <w:p w14:paraId="30CA2108" w14:textId="77777777" w:rsidR="00214675" w:rsidRPr="00214675" w:rsidRDefault="00214675" w:rsidP="00214675">
      <w:pPr>
        <w:ind w:hanging="720"/>
        <w:rPr>
          <w:rFonts w:ascii="Times New Roman" w:eastAsia="Calibri" w:hAnsi="Times New Roman" w:cs="Times New Roman"/>
          <w:color w:val="222222"/>
          <w:kern w:val="0"/>
          <w:sz w:val="24"/>
          <w:szCs w:val="24"/>
          <w:shd w:val="clear" w:color="auto" w:fill="FFFFFF"/>
          <w14:ligatures w14:val="none"/>
        </w:rPr>
      </w:pPr>
      <w:r w:rsidRPr="00214675">
        <w:rPr>
          <w:rFonts w:ascii="Times New Roman" w:eastAsia="Calibri" w:hAnsi="Times New Roman" w:cs="Times New Roman"/>
          <w:color w:val="222222"/>
          <w:kern w:val="0"/>
          <w:sz w:val="24"/>
          <w:szCs w:val="24"/>
          <w:shd w:val="clear" w:color="auto" w:fill="FFFFFF"/>
          <w14:ligatures w14:val="none"/>
        </w:rPr>
        <w:t>Pannucci, C. J., &amp; Wilkins, E. G. (2010). Identifying and avoiding bias in research. </w:t>
      </w:r>
      <w:r w:rsidRPr="00214675">
        <w:rPr>
          <w:rFonts w:ascii="Times New Roman" w:eastAsia="Calibri" w:hAnsi="Times New Roman" w:cs="Times New Roman"/>
          <w:i/>
          <w:iCs/>
          <w:color w:val="222222"/>
          <w:kern w:val="0"/>
          <w:sz w:val="24"/>
          <w:szCs w:val="24"/>
          <w:shd w:val="clear" w:color="auto" w:fill="FFFFFF"/>
          <w14:ligatures w14:val="none"/>
        </w:rPr>
        <w:t>Plastic and reconstructive surgery</w:t>
      </w:r>
      <w:r w:rsidRPr="00214675">
        <w:rPr>
          <w:rFonts w:ascii="Times New Roman" w:eastAsia="Calibri" w:hAnsi="Times New Roman" w:cs="Times New Roman"/>
          <w:color w:val="222222"/>
          <w:kern w:val="0"/>
          <w:sz w:val="24"/>
          <w:szCs w:val="24"/>
          <w:shd w:val="clear" w:color="auto" w:fill="FFFFFF"/>
          <w14:ligatures w14:val="none"/>
        </w:rPr>
        <w:t>, </w:t>
      </w:r>
      <w:r w:rsidRPr="00214675">
        <w:rPr>
          <w:rFonts w:ascii="Times New Roman" w:eastAsia="Calibri" w:hAnsi="Times New Roman" w:cs="Times New Roman"/>
          <w:i/>
          <w:iCs/>
          <w:color w:val="222222"/>
          <w:kern w:val="0"/>
          <w:sz w:val="24"/>
          <w:szCs w:val="24"/>
          <w:shd w:val="clear" w:color="auto" w:fill="FFFFFF"/>
          <w14:ligatures w14:val="none"/>
        </w:rPr>
        <w:t>126</w:t>
      </w:r>
      <w:r w:rsidRPr="00214675">
        <w:rPr>
          <w:rFonts w:ascii="Times New Roman" w:eastAsia="Calibri" w:hAnsi="Times New Roman" w:cs="Times New Roman"/>
          <w:color w:val="222222"/>
          <w:kern w:val="0"/>
          <w:sz w:val="24"/>
          <w:szCs w:val="24"/>
          <w:shd w:val="clear" w:color="auto" w:fill="FFFFFF"/>
          <w14:ligatures w14:val="none"/>
        </w:rPr>
        <w:t>(2), 619-625.</w:t>
      </w:r>
    </w:p>
    <w:p w14:paraId="5561FF7B" w14:textId="77777777" w:rsidR="00214675" w:rsidRPr="00214675" w:rsidRDefault="00214675" w:rsidP="00214675">
      <w:pPr>
        <w:ind w:hanging="720"/>
        <w:rPr>
          <w:rFonts w:ascii="Times New Roman" w:eastAsia="Calibri" w:hAnsi="Times New Roman" w:cs="Times New Roman"/>
          <w:color w:val="FF0000"/>
          <w:kern w:val="0"/>
          <w:sz w:val="24"/>
          <w:szCs w:val="24"/>
          <w14:ligatures w14:val="none"/>
        </w:rPr>
      </w:pPr>
      <w:r w:rsidRPr="00214675">
        <w:rPr>
          <w:rFonts w:ascii="Times New Roman" w:eastAsia="Calibri" w:hAnsi="Times New Roman" w:cs="Times New Roman"/>
          <w:color w:val="222222"/>
          <w:kern w:val="0"/>
          <w:sz w:val="24"/>
          <w:szCs w:val="24"/>
          <w:shd w:val="clear" w:color="auto" w:fill="FFFFFF"/>
          <w14:ligatures w14:val="none"/>
        </w:rPr>
        <w:t>Patrick, R., &amp; Pybus, K. (2022). Cost of living crisis: we cannot ignore the human cost of living in poverty. </w:t>
      </w:r>
      <w:r w:rsidRPr="00214675">
        <w:rPr>
          <w:rFonts w:ascii="Times New Roman" w:eastAsia="Calibri" w:hAnsi="Times New Roman" w:cs="Times New Roman"/>
          <w:i/>
          <w:iCs/>
          <w:color w:val="222222"/>
          <w:kern w:val="0"/>
          <w:sz w:val="24"/>
          <w:szCs w:val="24"/>
          <w:shd w:val="clear" w:color="auto" w:fill="FFFFFF"/>
          <w14:ligatures w14:val="none"/>
        </w:rPr>
        <w:t>bmj</w:t>
      </w:r>
      <w:r w:rsidRPr="00214675">
        <w:rPr>
          <w:rFonts w:ascii="Times New Roman" w:eastAsia="Calibri" w:hAnsi="Times New Roman" w:cs="Times New Roman"/>
          <w:color w:val="222222"/>
          <w:kern w:val="0"/>
          <w:sz w:val="24"/>
          <w:szCs w:val="24"/>
          <w:shd w:val="clear" w:color="auto" w:fill="FFFFFF"/>
          <w14:ligatures w14:val="none"/>
        </w:rPr>
        <w:t>, </w:t>
      </w:r>
      <w:r w:rsidRPr="00214675">
        <w:rPr>
          <w:rFonts w:ascii="Times New Roman" w:eastAsia="Calibri" w:hAnsi="Times New Roman" w:cs="Times New Roman"/>
          <w:i/>
          <w:iCs/>
          <w:color w:val="222222"/>
          <w:kern w:val="0"/>
          <w:sz w:val="24"/>
          <w:szCs w:val="24"/>
          <w:shd w:val="clear" w:color="auto" w:fill="FFFFFF"/>
          <w14:ligatures w14:val="none"/>
        </w:rPr>
        <w:t>377</w:t>
      </w:r>
      <w:r w:rsidRPr="00214675">
        <w:rPr>
          <w:rFonts w:ascii="Times New Roman" w:eastAsia="Calibri" w:hAnsi="Times New Roman" w:cs="Times New Roman"/>
          <w:color w:val="222222"/>
          <w:kern w:val="0"/>
          <w:sz w:val="24"/>
          <w:szCs w:val="24"/>
          <w:shd w:val="clear" w:color="auto" w:fill="FFFFFF"/>
          <w14:ligatures w14:val="none"/>
        </w:rPr>
        <w:t>.</w:t>
      </w:r>
      <w:r w:rsidRPr="00214675">
        <w:rPr>
          <w:rFonts w:ascii="Times New Roman" w:eastAsia="Calibri" w:hAnsi="Times New Roman" w:cs="Times New Roman"/>
          <w:kern w:val="0"/>
          <w:sz w:val="24"/>
          <w:szCs w:val="24"/>
          <w14:ligatures w14:val="none"/>
        </w:rPr>
        <w:t xml:space="preserve"> </w:t>
      </w:r>
      <w:r w:rsidRPr="00214675">
        <w:rPr>
          <w:rFonts w:ascii="Times New Roman" w:eastAsia="Calibri" w:hAnsi="Times New Roman" w:cs="Times New Roman"/>
          <w:color w:val="222222"/>
          <w:kern w:val="0"/>
          <w:sz w:val="24"/>
          <w:szCs w:val="24"/>
          <w:shd w:val="clear" w:color="auto" w:fill="FFFFFF"/>
          <w14:ligatures w14:val="none"/>
        </w:rPr>
        <w:t xml:space="preserve">doi: </w:t>
      </w:r>
      <w:hyperlink r:id="rId83" w:history="1">
        <w:r w:rsidRPr="00214675">
          <w:rPr>
            <w:rFonts w:ascii="Times New Roman" w:eastAsia="Calibri" w:hAnsi="Times New Roman" w:cs="Times New Roman"/>
            <w:color w:val="0563C1"/>
            <w:kern w:val="0"/>
            <w:sz w:val="24"/>
            <w:szCs w:val="24"/>
            <w:u w:val="single"/>
            <w:shd w:val="clear" w:color="auto" w:fill="FFFFFF"/>
            <w14:ligatures w14:val="none"/>
          </w:rPr>
          <w:t>https://doi.org/10.1136/bmj.o925</w:t>
        </w:r>
      </w:hyperlink>
      <w:r w:rsidRPr="00214675">
        <w:rPr>
          <w:rFonts w:ascii="Times New Roman" w:eastAsia="Calibri" w:hAnsi="Times New Roman" w:cs="Times New Roman"/>
          <w:color w:val="222222"/>
          <w:kern w:val="0"/>
          <w:sz w:val="24"/>
          <w:szCs w:val="24"/>
          <w:shd w:val="clear" w:color="auto" w:fill="FFFFFF"/>
          <w14:ligatures w14:val="none"/>
        </w:rPr>
        <w:t xml:space="preserve"> </w:t>
      </w:r>
    </w:p>
    <w:p w14:paraId="2B92E7C7" w14:textId="77777777" w:rsidR="00214675" w:rsidRPr="00214675" w:rsidRDefault="00214675" w:rsidP="00214675">
      <w:pPr>
        <w:ind w:hanging="720"/>
        <w:rPr>
          <w:rFonts w:ascii="Times New Roman" w:eastAsia="Calibri" w:hAnsi="Times New Roman" w:cs="Times New Roman"/>
          <w:kern w:val="0"/>
          <w:sz w:val="24"/>
          <w:szCs w:val="24"/>
          <w14:ligatures w14:val="none"/>
        </w:rPr>
      </w:pPr>
      <w:r w:rsidRPr="00214675">
        <w:rPr>
          <w:rFonts w:ascii="Times New Roman" w:eastAsia="Calibri" w:hAnsi="Times New Roman" w:cs="Times New Roman"/>
          <w:kern w:val="0"/>
          <w:sz w:val="24"/>
          <w:szCs w:val="24"/>
          <w14:ligatures w14:val="none"/>
        </w:rPr>
        <w:t xml:space="preserve">Pearce, D. (1986) </w:t>
      </w:r>
      <w:r w:rsidRPr="00214675">
        <w:rPr>
          <w:rFonts w:ascii="Times New Roman" w:eastAsia="Calibri" w:hAnsi="Times New Roman" w:cs="Times New Roman"/>
          <w:i/>
          <w:iCs/>
          <w:kern w:val="0"/>
          <w:sz w:val="24"/>
          <w:szCs w:val="24"/>
          <w14:ligatures w14:val="none"/>
        </w:rPr>
        <w:t>Macmillan Dictionary of Modern Economics</w:t>
      </w:r>
      <w:r w:rsidRPr="00214675">
        <w:rPr>
          <w:rFonts w:ascii="Times New Roman" w:eastAsia="Calibri" w:hAnsi="Times New Roman" w:cs="Times New Roman"/>
          <w:kern w:val="0"/>
          <w:sz w:val="24"/>
          <w:szCs w:val="24"/>
          <w14:ligatures w14:val="none"/>
        </w:rPr>
        <w:t>, (3rd ed.). Macmillan Reference Books, Basingstoke.</w:t>
      </w:r>
    </w:p>
    <w:p w14:paraId="3DD28BD1" w14:textId="77777777" w:rsidR="00214675" w:rsidRPr="00214675" w:rsidRDefault="00214675" w:rsidP="00214675">
      <w:pPr>
        <w:ind w:hanging="720"/>
        <w:rPr>
          <w:rFonts w:ascii="Times New Roman" w:eastAsia="Calibri" w:hAnsi="Times New Roman" w:cs="Times New Roman"/>
          <w:kern w:val="0"/>
          <w:sz w:val="24"/>
          <w:szCs w:val="24"/>
          <w14:ligatures w14:val="none"/>
        </w:rPr>
      </w:pPr>
      <w:r w:rsidRPr="00214675">
        <w:rPr>
          <w:rFonts w:ascii="Times New Roman" w:eastAsia="Calibri" w:hAnsi="Times New Roman" w:cs="Times New Roman"/>
          <w:kern w:val="0"/>
          <w:sz w:val="24"/>
          <w:szCs w:val="24"/>
          <w14:ligatures w14:val="none"/>
        </w:rPr>
        <w:t>Polkinghorne, D. E. (1989). Phenomenological research methods. </w:t>
      </w:r>
      <w:r w:rsidRPr="00214675">
        <w:rPr>
          <w:rFonts w:ascii="Times New Roman" w:eastAsia="Calibri" w:hAnsi="Times New Roman" w:cs="Times New Roman"/>
          <w:i/>
          <w:iCs/>
          <w:kern w:val="0"/>
          <w:sz w:val="24"/>
          <w:szCs w:val="24"/>
          <w14:ligatures w14:val="none"/>
        </w:rPr>
        <w:t>Existential-phenomenological perspectives in psychology: Exploring the breadth of human experience</w:t>
      </w:r>
      <w:r w:rsidRPr="00214675">
        <w:rPr>
          <w:rFonts w:ascii="Times New Roman" w:eastAsia="Calibri" w:hAnsi="Times New Roman" w:cs="Times New Roman"/>
          <w:kern w:val="0"/>
          <w:sz w:val="24"/>
          <w:szCs w:val="24"/>
          <w14:ligatures w14:val="none"/>
        </w:rPr>
        <w:t>, 41-60.</w:t>
      </w:r>
      <w:r w:rsidRPr="00214675">
        <w:rPr>
          <w:rFonts w:ascii="Times New Roman" w:eastAsia="Times New Roman" w:hAnsi="Times New Roman" w:cs="Times New Roman"/>
          <w:kern w:val="0"/>
          <w:sz w:val="24"/>
          <w:szCs w:val="24"/>
          <w:lang w:eastAsia="en-GB"/>
          <w14:ligatures w14:val="none"/>
        </w:rPr>
        <w:t xml:space="preserve"> </w:t>
      </w:r>
      <w:hyperlink r:id="rId84" w:history="1">
        <w:r w:rsidRPr="00214675">
          <w:rPr>
            <w:rFonts w:ascii="Times New Roman" w:eastAsia="Times New Roman" w:hAnsi="Times New Roman" w:cs="Times New Roman"/>
            <w:color w:val="0563C1" w:themeColor="hyperlink"/>
            <w:kern w:val="0"/>
            <w:sz w:val="24"/>
            <w:szCs w:val="24"/>
            <w:u w:val="single"/>
            <w:lang w:eastAsia="en-GB"/>
            <w14:ligatures w14:val="none"/>
          </w:rPr>
          <w:t>https://link.springer.com/chapter/10.1007/978-1-4615-6989-3_3</w:t>
        </w:r>
      </w:hyperlink>
      <w:r w:rsidRPr="00214675">
        <w:rPr>
          <w:rFonts w:ascii="Times New Roman" w:eastAsia="Times New Roman" w:hAnsi="Times New Roman" w:cs="Times New Roman"/>
          <w:kern w:val="0"/>
          <w:sz w:val="24"/>
          <w:szCs w:val="24"/>
          <w:lang w:eastAsia="en-GB"/>
          <w14:ligatures w14:val="none"/>
        </w:rPr>
        <w:t xml:space="preserve"> </w:t>
      </w:r>
    </w:p>
    <w:p w14:paraId="514AB88D" w14:textId="77777777" w:rsidR="00214675" w:rsidRPr="00214675" w:rsidRDefault="00214675" w:rsidP="00214675">
      <w:pPr>
        <w:ind w:hanging="720"/>
        <w:rPr>
          <w:rFonts w:ascii="Times New Roman" w:eastAsia="Calibri" w:hAnsi="Times New Roman" w:cs="Times New Roman"/>
          <w:color w:val="FF0000"/>
          <w:kern w:val="0"/>
          <w:sz w:val="24"/>
          <w:szCs w:val="24"/>
          <w14:ligatures w14:val="none"/>
        </w:rPr>
      </w:pPr>
      <w:r w:rsidRPr="00214675">
        <w:rPr>
          <w:rFonts w:ascii="Times New Roman" w:eastAsia="Calibri" w:hAnsi="Times New Roman" w:cs="Times New Roman"/>
          <w:kern w:val="0"/>
          <w:sz w:val="24"/>
          <w:szCs w:val="24"/>
          <w14:ligatures w14:val="none"/>
        </w:rPr>
        <w:t xml:space="preserve">Price, R. H., &amp; Hooijberg, R. (1992). Organizational exit pressures and role stress: Impact on mental health. </w:t>
      </w:r>
      <w:r w:rsidRPr="00214675">
        <w:rPr>
          <w:rFonts w:ascii="Times New Roman" w:eastAsia="Calibri" w:hAnsi="Times New Roman" w:cs="Times New Roman"/>
          <w:i/>
          <w:iCs/>
          <w:kern w:val="0"/>
          <w:sz w:val="24"/>
          <w:szCs w:val="24"/>
          <w14:ligatures w14:val="none"/>
        </w:rPr>
        <w:t>Journal of Organizational Behavior, 13</w:t>
      </w:r>
      <w:r w:rsidRPr="00214675">
        <w:rPr>
          <w:rFonts w:ascii="Times New Roman" w:eastAsia="Calibri" w:hAnsi="Times New Roman" w:cs="Times New Roman"/>
          <w:kern w:val="0"/>
          <w:sz w:val="24"/>
          <w:szCs w:val="24"/>
          <w14:ligatures w14:val="none"/>
        </w:rPr>
        <w:t>, 641–651.</w:t>
      </w:r>
      <w:r w:rsidRPr="00214675">
        <w:rPr>
          <w:rFonts w:ascii="Times New Roman" w:eastAsia="Times New Roman" w:hAnsi="Times New Roman" w:cs="Times New Roman"/>
          <w:kern w:val="0"/>
          <w:sz w:val="24"/>
          <w:szCs w:val="24"/>
          <w:lang w:eastAsia="en-GB"/>
          <w14:ligatures w14:val="none"/>
        </w:rPr>
        <w:t xml:space="preserve"> </w:t>
      </w:r>
      <w:hyperlink r:id="rId85" w:history="1">
        <w:r w:rsidRPr="00214675">
          <w:rPr>
            <w:rFonts w:ascii="Times New Roman" w:eastAsia="Calibri" w:hAnsi="Times New Roman" w:cs="Times New Roman"/>
            <w:color w:val="0563C1" w:themeColor="hyperlink"/>
            <w:kern w:val="0"/>
            <w:sz w:val="24"/>
            <w:szCs w:val="24"/>
            <w:u w:val="single"/>
            <w14:ligatures w14:val="none"/>
          </w:rPr>
          <w:t>https://doi.org/10.1002/job.4030130702</w:t>
        </w:r>
      </w:hyperlink>
      <w:r w:rsidRPr="00214675">
        <w:rPr>
          <w:rFonts w:ascii="Times New Roman" w:eastAsia="Calibri" w:hAnsi="Times New Roman" w:cs="Times New Roman"/>
          <w:color w:val="FF0000"/>
          <w:kern w:val="0"/>
          <w:sz w:val="24"/>
          <w:szCs w:val="24"/>
          <w14:ligatures w14:val="none"/>
        </w:rPr>
        <w:t xml:space="preserve"> </w:t>
      </w:r>
    </w:p>
    <w:p w14:paraId="3A96DB14" w14:textId="77777777" w:rsidR="00214675" w:rsidRPr="00214675" w:rsidRDefault="00214675" w:rsidP="00214675">
      <w:pPr>
        <w:ind w:hanging="720"/>
        <w:rPr>
          <w:rFonts w:ascii="Times New Roman" w:eastAsia="Calibri" w:hAnsi="Times New Roman" w:cs="Times New Roman"/>
          <w:kern w:val="0"/>
          <w:sz w:val="24"/>
          <w:szCs w:val="24"/>
          <w14:ligatures w14:val="none"/>
        </w:rPr>
      </w:pPr>
      <w:r w:rsidRPr="00214675">
        <w:rPr>
          <w:rFonts w:ascii="Times New Roman" w:eastAsia="Calibri" w:hAnsi="Times New Roman" w:cs="Times New Roman"/>
          <w:kern w:val="0"/>
          <w:sz w:val="24"/>
          <w:szCs w:val="24"/>
          <w14:ligatures w14:val="none"/>
        </w:rPr>
        <w:t>Privitera, M. R., Rosenstein, A. H., Plessow, F., &amp; LoCastro, T. M. (2015). Physician burnout and occupational stress: an inconvenient truth with unintended consequences. J Hosp Adm, 4(1), 27-35.</w:t>
      </w:r>
    </w:p>
    <w:p w14:paraId="485F70A5" w14:textId="77777777" w:rsidR="00214675" w:rsidRPr="00214675" w:rsidRDefault="00214675" w:rsidP="00214675">
      <w:pPr>
        <w:ind w:hanging="720"/>
        <w:rPr>
          <w:rFonts w:ascii="Times New Roman" w:eastAsia="Calibri" w:hAnsi="Times New Roman" w:cs="Times New Roman"/>
          <w:kern w:val="0"/>
          <w:sz w:val="24"/>
          <w:szCs w:val="24"/>
          <w14:ligatures w14:val="none"/>
        </w:rPr>
      </w:pPr>
      <w:r w:rsidRPr="00214675">
        <w:rPr>
          <w:rFonts w:ascii="Times New Roman" w:eastAsia="Calibri" w:hAnsi="Times New Roman" w:cs="Times New Roman"/>
          <w:kern w:val="0"/>
          <w:sz w:val="24"/>
          <w:szCs w:val="24"/>
          <w14:ligatures w14:val="none"/>
        </w:rPr>
        <w:t>Probst, T. M. (2002). The impact of job insecurity on employee work attitudes, job adaptation, and organizational withdrawal behaviors. </w:t>
      </w:r>
      <w:r w:rsidRPr="00214675">
        <w:rPr>
          <w:rFonts w:ascii="Times New Roman" w:eastAsia="Calibri" w:hAnsi="Times New Roman" w:cs="Times New Roman"/>
          <w:i/>
          <w:iCs/>
          <w:kern w:val="0"/>
          <w:sz w:val="24"/>
          <w:szCs w:val="24"/>
          <w14:ligatures w14:val="none"/>
        </w:rPr>
        <w:t>The psychology of work: Theoretically based empirical research</w:t>
      </w:r>
      <w:r w:rsidRPr="00214675">
        <w:rPr>
          <w:rFonts w:ascii="Times New Roman" w:eastAsia="Calibri" w:hAnsi="Times New Roman" w:cs="Times New Roman"/>
          <w:kern w:val="0"/>
          <w:sz w:val="24"/>
          <w:szCs w:val="24"/>
          <w14:ligatures w14:val="none"/>
        </w:rPr>
        <w:t>, 141-168.</w:t>
      </w:r>
    </w:p>
    <w:p w14:paraId="107156BE" w14:textId="77777777" w:rsidR="00214675" w:rsidRPr="00214675" w:rsidRDefault="00214675" w:rsidP="00214675">
      <w:pPr>
        <w:ind w:hanging="720"/>
        <w:rPr>
          <w:rFonts w:ascii="Times New Roman" w:eastAsia="Calibri" w:hAnsi="Times New Roman" w:cs="Times New Roman"/>
          <w:kern w:val="0"/>
          <w:sz w:val="24"/>
          <w:szCs w:val="24"/>
          <w14:ligatures w14:val="none"/>
        </w:rPr>
      </w:pPr>
      <w:r w:rsidRPr="00214675">
        <w:rPr>
          <w:rFonts w:ascii="Times New Roman" w:eastAsia="Calibri" w:hAnsi="Times New Roman" w:cs="Times New Roman"/>
          <w:kern w:val="0"/>
          <w:sz w:val="24"/>
          <w:szCs w:val="24"/>
          <w14:ligatures w14:val="none"/>
        </w:rPr>
        <w:t>Raquepaw, J. M., &amp; Miller, R. S. (1989). Psychotherapist burnout: A componential analysis. </w:t>
      </w:r>
      <w:r w:rsidRPr="00214675">
        <w:rPr>
          <w:rFonts w:ascii="Times New Roman" w:eastAsia="Calibri" w:hAnsi="Times New Roman" w:cs="Times New Roman"/>
          <w:i/>
          <w:iCs/>
          <w:kern w:val="0"/>
          <w:sz w:val="24"/>
          <w:szCs w:val="24"/>
          <w14:ligatures w14:val="none"/>
        </w:rPr>
        <w:t>Professional Psychology: Research and Practice</w:t>
      </w:r>
      <w:r w:rsidRPr="00214675">
        <w:rPr>
          <w:rFonts w:ascii="Times New Roman" w:eastAsia="Calibri" w:hAnsi="Times New Roman" w:cs="Times New Roman"/>
          <w:kern w:val="0"/>
          <w:sz w:val="24"/>
          <w:szCs w:val="24"/>
          <w14:ligatures w14:val="none"/>
        </w:rPr>
        <w:t>, </w:t>
      </w:r>
      <w:r w:rsidRPr="00214675">
        <w:rPr>
          <w:rFonts w:ascii="Times New Roman" w:eastAsia="Calibri" w:hAnsi="Times New Roman" w:cs="Times New Roman"/>
          <w:i/>
          <w:iCs/>
          <w:kern w:val="0"/>
          <w:sz w:val="24"/>
          <w:szCs w:val="24"/>
          <w14:ligatures w14:val="none"/>
        </w:rPr>
        <w:t>20</w:t>
      </w:r>
      <w:r w:rsidRPr="00214675">
        <w:rPr>
          <w:rFonts w:ascii="Times New Roman" w:eastAsia="Calibri" w:hAnsi="Times New Roman" w:cs="Times New Roman"/>
          <w:kern w:val="0"/>
          <w:sz w:val="24"/>
          <w:szCs w:val="24"/>
          <w14:ligatures w14:val="none"/>
        </w:rPr>
        <w:t>(1), 32.</w:t>
      </w:r>
      <w:r w:rsidRPr="00214675">
        <w:rPr>
          <w:rFonts w:ascii="Times New Roman" w:eastAsia="Times New Roman" w:hAnsi="Times New Roman" w:cs="Times New Roman"/>
          <w:kern w:val="0"/>
          <w:sz w:val="24"/>
          <w:szCs w:val="24"/>
          <w:lang w:eastAsia="en-GB"/>
          <w14:ligatures w14:val="none"/>
        </w:rPr>
        <w:t xml:space="preserve"> </w:t>
      </w:r>
      <w:hyperlink r:id="rId86" w:history="1">
        <w:r w:rsidRPr="00214675">
          <w:rPr>
            <w:rFonts w:ascii="Times New Roman" w:eastAsia="Calibri" w:hAnsi="Times New Roman" w:cs="Times New Roman"/>
            <w:color w:val="0563C1" w:themeColor="hyperlink"/>
            <w:kern w:val="0"/>
            <w:sz w:val="24"/>
            <w:szCs w:val="24"/>
            <w:u w:val="single"/>
            <w14:ligatures w14:val="none"/>
          </w:rPr>
          <w:t>https://doi.org/10.1037/0735-7028.20.1.32</w:t>
        </w:r>
      </w:hyperlink>
      <w:r w:rsidRPr="00214675">
        <w:rPr>
          <w:rFonts w:ascii="Times New Roman" w:eastAsia="Calibri" w:hAnsi="Times New Roman" w:cs="Times New Roman"/>
          <w:kern w:val="0"/>
          <w:sz w:val="24"/>
          <w:szCs w:val="24"/>
          <w14:ligatures w14:val="none"/>
        </w:rPr>
        <w:t xml:space="preserve"> </w:t>
      </w:r>
    </w:p>
    <w:p w14:paraId="6719609B" w14:textId="77777777" w:rsidR="00214675" w:rsidRPr="00214675" w:rsidRDefault="00214675" w:rsidP="00214675">
      <w:pPr>
        <w:ind w:hanging="720"/>
        <w:rPr>
          <w:rFonts w:ascii="Times New Roman" w:eastAsia="Calibri" w:hAnsi="Times New Roman" w:cs="Times New Roman"/>
          <w:color w:val="222222"/>
          <w:kern w:val="0"/>
          <w:sz w:val="24"/>
          <w:szCs w:val="24"/>
          <w:shd w:val="clear" w:color="auto" w:fill="FFFFFF"/>
          <w14:ligatures w14:val="none"/>
        </w:rPr>
      </w:pPr>
      <w:r w:rsidRPr="00214675">
        <w:rPr>
          <w:rFonts w:ascii="Times New Roman" w:eastAsia="Calibri" w:hAnsi="Times New Roman" w:cs="Times New Roman"/>
          <w:color w:val="222222"/>
          <w:kern w:val="0"/>
          <w:sz w:val="24"/>
          <w:szCs w:val="24"/>
          <w:shd w:val="clear" w:color="auto" w:fill="FFFFFF"/>
          <w14:ligatures w14:val="none"/>
        </w:rPr>
        <w:t>Richards, H. M., &amp; Schwartz, L. J. (2002). Ethics of qualitative research: are there special issues for health services research? </w:t>
      </w:r>
      <w:r w:rsidRPr="00214675">
        <w:rPr>
          <w:rFonts w:ascii="Times New Roman" w:eastAsia="Calibri" w:hAnsi="Times New Roman" w:cs="Times New Roman"/>
          <w:i/>
          <w:iCs/>
          <w:color w:val="222222"/>
          <w:kern w:val="0"/>
          <w:sz w:val="24"/>
          <w:szCs w:val="24"/>
          <w:shd w:val="clear" w:color="auto" w:fill="FFFFFF"/>
          <w14:ligatures w14:val="none"/>
        </w:rPr>
        <w:t>Family practice</w:t>
      </w:r>
      <w:r w:rsidRPr="00214675">
        <w:rPr>
          <w:rFonts w:ascii="Times New Roman" w:eastAsia="Calibri" w:hAnsi="Times New Roman" w:cs="Times New Roman"/>
          <w:color w:val="222222"/>
          <w:kern w:val="0"/>
          <w:sz w:val="24"/>
          <w:szCs w:val="24"/>
          <w:shd w:val="clear" w:color="auto" w:fill="FFFFFF"/>
          <w14:ligatures w14:val="none"/>
        </w:rPr>
        <w:t>, </w:t>
      </w:r>
      <w:r w:rsidRPr="00214675">
        <w:rPr>
          <w:rFonts w:ascii="Times New Roman" w:eastAsia="Calibri" w:hAnsi="Times New Roman" w:cs="Times New Roman"/>
          <w:i/>
          <w:iCs/>
          <w:color w:val="222222"/>
          <w:kern w:val="0"/>
          <w:sz w:val="24"/>
          <w:szCs w:val="24"/>
          <w:shd w:val="clear" w:color="auto" w:fill="FFFFFF"/>
          <w14:ligatures w14:val="none"/>
        </w:rPr>
        <w:t>19</w:t>
      </w:r>
      <w:r w:rsidRPr="00214675">
        <w:rPr>
          <w:rFonts w:ascii="Times New Roman" w:eastAsia="Calibri" w:hAnsi="Times New Roman" w:cs="Times New Roman"/>
          <w:color w:val="222222"/>
          <w:kern w:val="0"/>
          <w:sz w:val="24"/>
          <w:szCs w:val="24"/>
          <w:shd w:val="clear" w:color="auto" w:fill="FFFFFF"/>
          <w14:ligatures w14:val="none"/>
        </w:rPr>
        <w:t>(2), 135-139.</w:t>
      </w:r>
      <w:r w:rsidRPr="00214675">
        <w:rPr>
          <w:rFonts w:ascii="Times New Roman" w:eastAsia="Calibri" w:hAnsi="Times New Roman" w:cs="Times New Roman"/>
          <w:kern w:val="0"/>
          <w:sz w:val="24"/>
          <w:szCs w:val="24"/>
          <w14:ligatures w14:val="none"/>
        </w:rPr>
        <w:t xml:space="preserve"> </w:t>
      </w:r>
      <w:hyperlink r:id="rId87" w:history="1">
        <w:r w:rsidRPr="00214675">
          <w:rPr>
            <w:rFonts w:ascii="Times New Roman" w:eastAsia="Calibri" w:hAnsi="Times New Roman" w:cs="Times New Roman"/>
            <w:color w:val="0563C1"/>
            <w:kern w:val="0"/>
            <w:sz w:val="24"/>
            <w:szCs w:val="24"/>
            <w:u w:val="single"/>
            <w:shd w:val="clear" w:color="auto" w:fill="FFFFFF"/>
            <w14:ligatures w14:val="none"/>
          </w:rPr>
          <w:t>https://doi.org/10.1093/fampra/19.2.135</w:t>
        </w:r>
      </w:hyperlink>
      <w:r w:rsidRPr="00214675">
        <w:rPr>
          <w:rFonts w:ascii="Times New Roman" w:eastAsia="Calibri" w:hAnsi="Times New Roman" w:cs="Times New Roman"/>
          <w:color w:val="222222"/>
          <w:kern w:val="0"/>
          <w:sz w:val="24"/>
          <w:szCs w:val="24"/>
          <w:shd w:val="clear" w:color="auto" w:fill="FFFFFF"/>
          <w14:ligatures w14:val="none"/>
        </w:rPr>
        <w:t xml:space="preserve"> </w:t>
      </w:r>
    </w:p>
    <w:p w14:paraId="539C133E" w14:textId="77777777" w:rsidR="00214675" w:rsidRPr="00214675" w:rsidRDefault="00214675" w:rsidP="00214675">
      <w:pPr>
        <w:ind w:hanging="720"/>
        <w:rPr>
          <w:rFonts w:ascii="Times New Roman" w:eastAsia="Calibri" w:hAnsi="Times New Roman" w:cs="Times New Roman"/>
          <w:color w:val="FF0000"/>
          <w:kern w:val="0"/>
          <w:sz w:val="24"/>
          <w:szCs w:val="24"/>
          <w14:ligatures w14:val="none"/>
        </w:rPr>
      </w:pPr>
      <w:r w:rsidRPr="00214675">
        <w:rPr>
          <w:rFonts w:ascii="Times New Roman" w:eastAsia="Calibri" w:hAnsi="Times New Roman" w:cs="Times New Roman"/>
          <w:kern w:val="0"/>
          <w:sz w:val="24"/>
          <w:szCs w:val="24"/>
          <w14:ligatures w14:val="none"/>
        </w:rPr>
        <w:t>Rothmann, S. (2008). Job satisfaction, occupational stress, burnout and work engagement as components of work-related wellbeing. </w:t>
      </w:r>
      <w:r w:rsidRPr="00214675">
        <w:rPr>
          <w:rFonts w:ascii="Times New Roman" w:eastAsia="Calibri" w:hAnsi="Times New Roman" w:cs="Times New Roman"/>
          <w:i/>
          <w:iCs/>
          <w:kern w:val="0"/>
          <w:sz w:val="24"/>
          <w:szCs w:val="24"/>
          <w14:ligatures w14:val="none"/>
        </w:rPr>
        <w:t>SA journal of industrial psychology</w:t>
      </w:r>
      <w:r w:rsidRPr="00214675">
        <w:rPr>
          <w:rFonts w:ascii="Times New Roman" w:eastAsia="Calibri" w:hAnsi="Times New Roman" w:cs="Times New Roman"/>
          <w:kern w:val="0"/>
          <w:sz w:val="24"/>
          <w:szCs w:val="24"/>
          <w14:ligatures w14:val="none"/>
        </w:rPr>
        <w:t>, </w:t>
      </w:r>
      <w:r w:rsidRPr="00214675">
        <w:rPr>
          <w:rFonts w:ascii="Times New Roman" w:eastAsia="Calibri" w:hAnsi="Times New Roman" w:cs="Times New Roman"/>
          <w:i/>
          <w:iCs/>
          <w:kern w:val="0"/>
          <w:sz w:val="24"/>
          <w:szCs w:val="24"/>
          <w14:ligatures w14:val="none"/>
        </w:rPr>
        <w:t>34</w:t>
      </w:r>
      <w:r w:rsidRPr="00214675">
        <w:rPr>
          <w:rFonts w:ascii="Times New Roman" w:eastAsia="Calibri" w:hAnsi="Times New Roman" w:cs="Times New Roman"/>
          <w:kern w:val="0"/>
          <w:sz w:val="24"/>
          <w:szCs w:val="24"/>
          <w14:ligatures w14:val="none"/>
        </w:rPr>
        <w:t>(3), 11-16.</w:t>
      </w:r>
      <w:r w:rsidRPr="00214675">
        <w:rPr>
          <w:rFonts w:ascii="Times New Roman" w:eastAsia="Times New Roman" w:hAnsi="Times New Roman" w:cs="Times New Roman"/>
          <w:kern w:val="0"/>
          <w:sz w:val="24"/>
          <w:szCs w:val="24"/>
          <w:lang w:eastAsia="en-GB"/>
          <w14:ligatures w14:val="none"/>
        </w:rPr>
        <w:t xml:space="preserve"> </w:t>
      </w:r>
      <w:hyperlink r:id="rId88" w:history="1">
        <w:r w:rsidRPr="00214675">
          <w:rPr>
            <w:rFonts w:ascii="Times New Roman" w:eastAsia="Calibri" w:hAnsi="Times New Roman" w:cs="Times New Roman"/>
            <w:color w:val="0563C1" w:themeColor="hyperlink"/>
            <w:kern w:val="0"/>
            <w:sz w:val="24"/>
            <w:szCs w:val="24"/>
            <w:u w:val="single"/>
            <w14:ligatures w14:val="none"/>
          </w:rPr>
          <w:t>http://www.scielo.org.za/pdf/sajip/v34n3/02.pdf</w:t>
        </w:r>
      </w:hyperlink>
      <w:r w:rsidRPr="00214675">
        <w:rPr>
          <w:rFonts w:ascii="Times New Roman" w:eastAsia="Calibri" w:hAnsi="Times New Roman" w:cs="Times New Roman"/>
          <w:color w:val="FF0000"/>
          <w:kern w:val="0"/>
          <w:sz w:val="24"/>
          <w:szCs w:val="24"/>
          <w14:ligatures w14:val="none"/>
        </w:rPr>
        <w:t xml:space="preserve"> </w:t>
      </w:r>
    </w:p>
    <w:p w14:paraId="259B11CF" w14:textId="77777777" w:rsidR="00214675" w:rsidRPr="00214675" w:rsidRDefault="00214675" w:rsidP="00214675">
      <w:pPr>
        <w:spacing w:line="360" w:lineRule="auto"/>
        <w:ind w:hanging="720"/>
        <w:rPr>
          <w:rFonts w:ascii="Times New Roman" w:eastAsia="Calibri" w:hAnsi="Times New Roman" w:cs="Times New Roman"/>
          <w:color w:val="FF0000"/>
          <w:kern w:val="0"/>
          <w:sz w:val="24"/>
          <w:szCs w:val="24"/>
          <w:lang w:val="en-US"/>
          <w14:ligatures w14:val="none"/>
        </w:rPr>
      </w:pPr>
      <w:r w:rsidRPr="00214675">
        <w:rPr>
          <w:rFonts w:ascii="Times New Roman" w:eastAsia="Calibri" w:hAnsi="Times New Roman" w:cs="Times New Roman"/>
          <w:kern w:val="0"/>
          <w:sz w:val="24"/>
          <w:szCs w:val="24"/>
          <w:lang w:val="en-US"/>
          <w14:ligatures w14:val="none"/>
        </w:rPr>
        <w:t xml:space="preserve">Royal College of Psychiatrists (2020) </w:t>
      </w:r>
      <w:r w:rsidRPr="00214675">
        <w:rPr>
          <w:rFonts w:ascii="Times New Roman" w:eastAsia="Calibri" w:hAnsi="Times New Roman" w:cs="Times New Roman"/>
          <w:i/>
          <w:iCs/>
          <w:kern w:val="0"/>
          <w:sz w:val="24"/>
          <w:szCs w:val="24"/>
          <w:lang w:val="en-US"/>
          <w14:ligatures w14:val="none"/>
        </w:rPr>
        <w:t>Two fifths of patients waiting for mental health treatment forced to resort to emergency or crisis</w:t>
      </w:r>
      <w:r w:rsidRPr="00214675">
        <w:rPr>
          <w:rFonts w:ascii="Times New Roman" w:eastAsia="Calibri" w:hAnsi="Times New Roman" w:cs="Times New Roman"/>
          <w:kern w:val="0"/>
          <w:sz w:val="24"/>
          <w:szCs w:val="24"/>
          <w:lang w:val="en-US"/>
          <w14:ligatures w14:val="none"/>
        </w:rPr>
        <w:t xml:space="preserve"> </w:t>
      </w:r>
      <w:r w:rsidRPr="00214675">
        <w:rPr>
          <w:rFonts w:ascii="Times New Roman" w:eastAsia="Calibri" w:hAnsi="Times New Roman" w:cs="Times New Roman"/>
          <w:i/>
          <w:iCs/>
          <w:kern w:val="0"/>
          <w:sz w:val="24"/>
          <w:szCs w:val="24"/>
          <w:lang w:val="en-US"/>
          <w14:ligatures w14:val="none"/>
        </w:rPr>
        <w:t>services, Press Release</w:t>
      </w:r>
      <w:r w:rsidRPr="00214675">
        <w:rPr>
          <w:rFonts w:ascii="Times New Roman" w:eastAsia="Calibri" w:hAnsi="Times New Roman" w:cs="Times New Roman"/>
          <w:kern w:val="0"/>
          <w:sz w:val="24"/>
          <w:szCs w:val="24"/>
          <w:lang w:val="en-US"/>
          <w14:ligatures w14:val="none"/>
        </w:rPr>
        <w:t xml:space="preserve"> </w:t>
      </w:r>
      <w:hyperlink r:id="rId89" w:history="1">
        <w:r w:rsidRPr="00214675">
          <w:rPr>
            <w:rFonts w:ascii="Times New Roman" w:eastAsia="Calibri" w:hAnsi="Times New Roman" w:cs="Times New Roman"/>
            <w:color w:val="0563C1"/>
            <w:kern w:val="0"/>
            <w:sz w:val="24"/>
            <w:szCs w:val="24"/>
            <w:u w:val="single"/>
            <w:lang w:val="en-US"/>
            <w14:ligatures w14:val="none"/>
          </w:rPr>
          <w:t>https://www.rcpsych.ac.uk/news-and-features/latest-news/detail/2020/10/06/two-fifths-of-patients-waiting-for-mental-health-treatment-forced-to-resort-to-emergency-or-crisis-services</w:t>
        </w:r>
      </w:hyperlink>
      <w:r w:rsidRPr="00214675">
        <w:rPr>
          <w:rFonts w:ascii="Times New Roman" w:eastAsia="Calibri" w:hAnsi="Times New Roman" w:cs="Times New Roman"/>
          <w:color w:val="FF0000"/>
          <w:kern w:val="0"/>
          <w:sz w:val="24"/>
          <w:szCs w:val="24"/>
          <w:lang w:val="en-US"/>
          <w14:ligatures w14:val="none"/>
        </w:rPr>
        <w:t xml:space="preserve"> </w:t>
      </w:r>
    </w:p>
    <w:p w14:paraId="4906F556" w14:textId="77777777" w:rsidR="00214675" w:rsidRPr="00214675" w:rsidRDefault="00214675" w:rsidP="00214675">
      <w:pPr>
        <w:spacing w:line="360" w:lineRule="auto"/>
        <w:ind w:hanging="720"/>
        <w:rPr>
          <w:rFonts w:ascii="Times New Roman" w:eastAsia="Calibri" w:hAnsi="Times New Roman" w:cs="Times New Roman"/>
          <w:kern w:val="0"/>
          <w:sz w:val="24"/>
          <w:szCs w:val="24"/>
          <w14:ligatures w14:val="none"/>
        </w:rPr>
      </w:pPr>
      <w:r w:rsidRPr="00214675">
        <w:rPr>
          <w:rFonts w:ascii="Times New Roman" w:eastAsia="Calibri" w:hAnsi="Times New Roman" w:cs="Times New Roman"/>
          <w:kern w:val="0"/>
          <w:sz w:val="24"/>
          <w:szCs w:val="24"/>
          <w14:ligatures w14:val="none"/>
        </w:rPr>
        <w:t>Ryff, C. D., Boylan, J. M., &amp; Kirsch, J. A. (2021). Eudaimonic and hedonic well-being. </w:t>
      </w:r>
      <w:r w:rsidRPr="00214675">
        <w:rPr>
          <w:rFonts w:ascii="Times New Roman" w:eastAsia="Calibri" w:hAnsi="Times New Roman" w:cs="Times New Roman"/>
          <w:i/>
          <w:iCs/>
          <w:kern w:val="0"/>
          <w:sz w:val="24"/>
          <w:szCs w:val="24"/>
          <w14:ligatures w14:val="none"/>
        </w:rPr>
        <w:t>Measuring well-being</w:t>
      </w:r>
      <w:r w:rsidRPr="00214675">
        <w:rPr>
          <w:rFonts w:ascii="Times New Roman" w:eastAsia="Calibri" w:hAnsi="Times New Roman" w:cs="Times New Roman"/>
          <w:kern w:val="0"/>
          <w:sz w:val="24"/>
          <w:szCs w:val="24"/>
          <w14:ligatures w14:val="none"/>
        </w:rPr>
        <w:t>, 92-135.</w:t>
      </w:r>
      <w:r w:rsidRPr="00214675">
        <w:rPr>
          <w:rFonts w:ascii="Times New Roman" w:eastAsia="Times New Roman" w:hAnsi="Times New Roman" w:cs="Times New Roman"/>
          <w:kern w:val="0"/>
          <w:sz w:val="24"/>
          <w:szCs w:val="24"/>
          <w:lang w:eastAsia="en-GB"/>
          <w14:ligatures w14:val="none"/>
        </w:rPr>
        <w:t xml:space="preserve"> </w:t>
      </w:r>
      <w:hyperlink r:id="rId90" w:anchor="v=onepage&amp;q&amp;f=false" w:history="1">
        <w:r w:rsidRPr="00214675">
          <w:rPr>
            <w:rFonts w:ascii="Times New Roman" w:eastAsia="Calibri" w:hAnsi="Times New Roman" w:cs="Times New Roman"/>
            <w:color w:val="0563C1" w:themeColor="hyperlink"/>
            <w:kern w:val="0"/>
            <w:sz w:val="24"/>
            <w:szCs w:val="24"/>
            <w:u w:val="single"/>
            <w14:ligatures w14:val="none"/>
          </w:rPr>
          <w:t>https://books.google.co.uk/books?hl=en&amp;lr=&amp;id=CNEiEAAAQBAJ&amp;oi=fnd&amp;pg=PA92&amp;dq=Ryff,+C.+D.,+Boylan,+J.+M.,+%26+Kirsch,+J.+A.+(2021).+Eudaimonic+and+hedonic+well-being.+Measuring+well-being,+92-135.&amp;ots=qqS7Ib2UsQ&amp;sig=MGY2kSfS9QewBHS0vkRPdxBIhSE#v=onepage&amp;q&amp;f=false</w:t>
        </w:r>
      </w:hyperlink>
      <w:r w:rsidRPr="00214675">
        <w:rPr>
          <w:rFonts w:ascii="Times New Roman" w:eastAsia="Calibri" w:hAnsi="Times New Roman" w:cs="Times New Roman"/>
          <w:kern w:val="0"/>
          <w:sz w:val="24"/>
          <w:szCs w:val="24"/>
          <w14:ligatures w14:val="none"/>
        </w:rPr>
        <w:t xml:space="preserve"> </w:t>
      </w:r>
    </w:p>
    <w:p w14:paraId="2AFEB47E" w14:textId="77777777" w:rsidR="00214675" w:rsidRPr="00214675" w:rsidRDefault="00214675" w:rsidP="00214675">
      <w:pPr>
        <w:spacing w:line="360" w:lineRule="auto"/>
        <w:ind w:hanging="720"/>
        <w:rPr>
          <w:rFonts w:ascii="Times New Roman" w:eastAsia="Calibri" w:hAnsi="Times New Roman" w:cs="Times New Roman"/>
          <w:kern w:val="0"/>
          <w:sz w:val="24"/>
          <w:szCs w:val="24"/>
          <w14:ligatures w14:val="none"/>
        </w:rPr>
      </w:pPr>
      <w:r w:rsidRPr="00214675">
        <w:rPr>
          <w:rFonts w:ascii="Times New Roman" w:eastAsia="Calibri" w:hAnsi="Times New Roman" w:cs="Times New Roman"/>
          <w:kern w:val="0"/>
          <w:sz w:val="24"/>
          <w:szCs w:val="24"/>
          <w14:ligatures w14:val="none"/>
        </w:rPr>
        <w:t>Sandelowski, M. (1995). Sample size in qualitative research. </w:t>
      </w:r>
      <w:r w:rsidRPr="00214675">
        <w:rPr>
          <w:rFonts w:ascii="Times New Roman" w:eastAsia="Calibri" w:hAnsi="Times New Roman" w:cs="Times New Roman"/>
          <w:i/>
          <w:iCs/>
          <w:kern w:val="0"/>
          <w:sz w:val="24"/>
          <w:szCs w:val="24"/>
          <w14:ligatures w14:val="none"/>
        </w:rPr>
        <w:t>Research in nursing &amp; health</w:t>
      </w:r>
      <w:r w:rsidRPr="00214675">
        <w:rPr>
          <w:rFonts w:ascii="Times New Roman" w:eastAsia="Calibri" w:hAnsi="Times New Roman" w:cs="Times New Roman"/>
          <w:kern w:val="0"/>
          <w:sz w:val="24"/>
          <w:szCs w:val="24"/>
          <w14:ligatures w14:val="none"/>
        </w:rPr>
        <w:t>, </w:t>
      </w:r>
      <w:r w:rsidRPr="00214675">
        <w:rPr>
          <w:rFonts w:ascii="Times New Roman" w:eastAsia="Calibri" w:hAnsi="Times New Roman" w:cs="Times New Roman"/>
          <w:i/>
          <w:iCs/>
          <w:kern w:val="0"/>
          <w:sz w:val="24"/>
          <w:szCs w:val="24"/>
          <w14:ligatures w14:val="none"/>
        </w:rPr>
        <w:t>18</w:t>
      </w:r>
      <w:r w:rsidRPr="00214675">
        <w:rPr>
          <w:rFonts w:ascii="Times New Roman" w:eastAsia="Calibri" w:hAnsi="Times New Roman" w:cs="Times New Roman"/>
          <w:kern w:val="0"/>
          <w:sz w:val="24"/>
          <w:szCs w:val="24"/>
          <w14:ligatures w14:val="none"/>
        </w:rPr>
        <w:t>(2), 179-183.</w:t>
      </w:r>
      <w:r w:rsidRPr="00214675">
        <w:rPr>
          <w:rFonts w:ascii="Times New Roman" w:eastAsia="Times New Roman" w:hAnsi="Times New Roman" w:cs="Times New Roman"/>
          <w:kern w:val="0"/>
          <w:sz w:val="24"/>
          <w:szCs w:val="24"/>
          <w:lang w:eastAsia="en-GB"/>
          <w14:ligatures w14:val="none"/>
        </w:rPr>
        <w:t xml:space="preserve"> </w:t>
      </w:r>
      <w:hyperlink r:id="rId91" w:history="1">
        <w:r w:rsidRPr="00214675">
          <w:rPr>
            <w:rFonts w:ascii="Times New Roman" w:eastAsia="Calibri" w:hAnsi="Times New Roman" w:cs="Times New Roman"/>
            <w:color w:val="0563C1" w:themeColor="hyperlink"/>
            <w:kern w:val="0"/>
            <w:sz w:val="24"/>
            <w:szCs w:val="24"/>
            <w:u w:val="single"/>
            <w14:ligatures w14:val="none"/>
          </w:rPr>
          <w:t>https://doi.org/10.1002/nur.4770180211</w:t>
        </w:r>
      </w:hyperlink>
      <w:r w:rsidRPr="00214675">
        <w:rPr>
          <w:rFonts w:ascii="Times New Roman" w:eastAsia="Calibri" w:hAnsi="Times New Roman" w:cs="Times New Roman"/>
          <w:kern w:val="0"/>
          <w:sz w:val="24"/>
          <w:szCs w:val="24"/>
          <w14:ligatures w14:val="none"/>
        </w:rPr>
        <w:t xml:space="preserve"> </w:t>
      </w:r>
    </w:p>
    <w:p w14:paraId="085F0DDC" w14:textId="77777777" w:rsidR="00214675" w:rsidRPr="00214675" w:rsidRDefault="00214675" w:rsidP="00214675">
      <w:pPr>
        <w:spacing w:line="360" w:lineRule="auto"/>
        <w:ind w:hanging="720"/>
        <w:rPr>
          <w:rFonts w:ascii="Times New Roman" w:eastAsia="Calibri" w:hAnsi="Times New Roman" w:cs="Times New Roman"/>
          <w:kern w:val="0"/>
          <w:sz w:val="24"/>
          <w:szCs w:val="24"/>
          <w14:ligatures w14:val="none"/>
        </w:rPr>
      </w:pPr>
      <w:r w:rsidRPr="00214675">
        <w:rPr>
          <w:rFonts w:ascii="Times New Roman" w:eastAsia="Calibri" w:hAnsi="Times New Roman" w:cs="Times New Roman"/>
          <w:kern w:val="0"/>
          <w:sz w:val="24"/>
          <w:szCs w:val="24"/>
          <w14:ligatures w14:val="none"/>
        </w:rPr>
        <w:t>Schifano, S., Clark, A. E., Greiff, S., Vögele, C., &amp; d'Ambrosio, C. (2021). Well-being and working from home during COVID-19. </w:t>
      </w:r>
      <w:r w:rsidRPr="00214675">
        <w:rPr>
          <w:rFonts w:ascii="Times New Roman" w:eastAsia="Calibri" w:hAnsi="Times New Roman" w:cs="Times New Roman"/>
          <w:i/>
          <w:iCs/>
          <w:kern w:val="0"/>
          <w:sz w:val="24"/>
          <w:szCs w:val="24"/>
          <w14:ligatures w14:val="none"/>
        </w:rPr>
        <w:t>Information Technology &amp; People</w:t>
      </w:r>
      <w:r w:rsidRPr="00214675">
        <w:rPr>
          <w:rFonts w:ascii="Times New Roman" w:eastAsia="Calibri" w:hAnsi="Times New Roman" w:cs="Times New Roman"/>
          <w:kern w:val="0"/>
          <w:sz w:val="24"/>
          <w:szCs w:val="24"/>
          <w14:ligatures w14:val="none"/>
        </w:rPr>
        <w:t>, (ahead-of-print).</w:t>
      </w:r>
      <w:r w:rsidRPr="00214675">
        <w:rPr>
          <w:rFonts w:ascii="Times New Roman" w:eastAsia="Times New Roman" w:hAnsi="Times New Roman" w:cs="Times New Roman"/>
          <w:kern w:val="0"/>
          <w:sz w:val="24"/>
          <w:szCs w:val="24"/>
          <w:lang w:eastAsia="en-GB"/>
          <w14:ligatures w14:val="none"/>
        </w:rPr>
        <w:t xml:space="preserve"> </w:t>
      </w:r>
      <w:hyperlink r:id="rId92" w:history="1">
        <w:r w:rsidRPr="00214675">
          <w:rPr>
            <w:rFonts w:ascii="Times New Roman" w:eastAsia="Calibri" w:hAnsi="Times New Roman" w:cs="Times New Roman"/>
            <w:color w:val="0563C1" w:themeColor="hyperlink"/>
            <w:kern w:val="0"/>
            <w:sz w:val="24"/>
            <w:szCs w:val="24"/>
            <w:u w:val="single"/>
            <w14:ligatures w14:val="none"/>
          </w:rPr>
          <w:t>https://doi.org/10.1108/ITP-01-2021-0033</w:t>
        </w:r>
      </w:hyperlink>
      <w:r w:rsidRPr="00214675">
        <w:rPr>
          <w:rFonts w:ascii="Times New Roman" w:eastAsia="Calibri" w:hAnsi="Times New Roman" w:cs="Times New Roman"/>
          <w:kern w:val="0"/>
          <w:sz w:val="24"/>
          <w:szCs w:val="24"/>
          <w14:ligatures w14:val="none"/>
        </w:rPr>
        <w:t xml:space="preserve"> </w:t>
      </w:r>
    </w:p>
    <w:p w14:paraId="41A35A5C" w14:textId="77777777" w:rsidR="00214675" w:rsidRPr="00214675" w:rsidRDefault="00214675" w:rsidP="00214675">
      <w:pPr>
        <w:ind w:hanging="720"/>
        <w:rPr>
          <w:rFonts w:ascii="Times New Roman" w:eastAsia="Calibri" w:hAnsi="Times New Roman" w:cs="Times New Roman"/>
          <w:color w:val="222222"/>
          <w:kern w:val="0"/>
          <w:sz w:val="24"/>
          <w:szCs w:val="24"/>
          <w:shd w:val="clear" w:color="auto" w:fill="FFFFFF"/>
          <w14:ligatures w14:val="none"/>
        </w:rPr>
      </w:pPr>
      <w:r w:rsidRPr="00214675">
        <w:rPr>
          <w:rFonts w:ascii="Times New Roman" w:eastAsia="Calibri" w:hAnsi="Times New Roman" w:cs="Times New Roman"/>
          <w:color w:val="222222"/>
          <w:kern w:val="0"/>
          <w:sz w:val="24"/>
          <w:szCs w:val="24"/>
          <w:shd w:val="clear" w:color="auto" w:fill="FFFFFF"/>
          <w14:ligatures w14:val="none"/>
        </w:rPr>
        <w:t>Schwartz, S. (2005). </w:t>
      </w:r>
      <w:r w:rsidRPr="00214675">
        <w:rPr>
          <w:rFonts w:ascii="Times New Roman" w:eastAsia="Calibri" w:hAnsi="Times New Roman" w:cs="Times New Roman"/>
          <w:i/>
          <w:iCs/>
          <w:color w:val="222222"/>
          <w:kern w:val="0"/>
          <w:sz w:val="24"/>
          <w:szCs w:val="24"/>
          <w:shd w:val="clear" w:color="auto" w:fill="FFFFFF"/>
          <w14:ligatures w14:val="none"/>
        </w:rPr>
        <w:t>Counselling the Overindebted: A Comparative Perspective</w:t>
      </w:r>
      <w:r w:rsidRPr="00214675">
        <w:rPr>
          <w:rFonts w:ascii="Times New Roman" w:eastAsia="Calibri" w:hAnsi="Times New Roman" w:cs="Times New Roman"/>
          <w:color w:val="222222"/>
          <w:kern w:val="0"/>
          <w:sz w:val="24"/>
          <w:szCs w:val="24"/>
          <w:shd w:val="clear" w:color="auto" w:fill="FFFFFF"/>
          <w14:ligatures w14:val="none"/>
        </w:rPr>
        <w:t>. Office of the Superintendent of Bankruptcy, Industry Canada.</w:t>
      </w:r>
      <w:r w:rsidRPr="00214675">
        <w:rPr>
          <w:rFonts w:ascii="Times New Roman" w:eastAsia="Calibri" w:hAnsi="Times New Roman" w:cs="Times New Roman"/>
          <w:kern w:val="0"/>
          <w:sz w:val="24"/>
          <w:szCs w:val="24"/>
          <w14:ligatures w14:val="none"/>
        </w:rPr>
        <w:t xml:space="preserve"> </w:t>
      </w:r>
      <w:hyperlink r:id="rId93" w:history="1">
        <w:r w:rsidRPr="00214675">
          <w:rPr>
            <w:rFonts w:ascii="Times New Roman" w:eastAsia="Calibri" w:hAnsi="Times New Roman" w:cs="Times New Roman"/>
            <w:color w:val="0563C1"/>
            <w:kern w:val="0"/>
            <w:sz w:val="24"/>
            <w:szCs w:val="24"/>
            <w:u w:val="single"/>
            <w:shd w:val="clear" w:color="auto" w:fill="FFFFFF"/>
            <w14:ligatures w14:val="none"/>
          </w:rPr>
          <w:t>https://www.ic.gc.ca/eic/site/bsf-osb.nsf/vwapj/Schwartz-2005-ENG.pdf/$FILE/Schwartz-2005-ENG.pdf</w:t>
        </w:r>
      </w:hyperlink>
      <w:r w:rsidRPr="00214675">
        <w:rPr>
          <w:rFonts w:ascii="Times New Roman" w:eastAsia="Calibri" w:hAnsi="Times New Roman" w:cs="Times New Roman"/>
          <w:color w:val="222222"/>
          <w:kern w:val="0"/>
          <w:sz w:val="24"/>
          <w:szCs w:val="24"/>
          <w:shd w:val="clear" w:color="auto" w:fill="FFFFFF"/>
          <w14:ligatures w14:val="none"/>
        </w:rPr>
        <w:t xml:space="preserve"> </w:t>
      </w:r>
    </w:p>
    <w:p w14:paraId="32CE400F" w14:textId="77777777" w:rsidR="00214675" w:rsidRPr="00214675" w:rsidRDefault="00214675" w:rsidP="00214675">
      <w:pPr>
        <w:ind w:hanging="720"/>
        <w:rPr>
          <w:rFonts w:ascii="Times New Roman" w:eastAsia="Calibri" w:hAnsi="Times New Roman" w:cs="Times New Roman"/>
          <w:color w:val="222222"/>
          <w:kern w:val="0"/>
          <w:sz w:val="24"/>
          <w:szCs w:val="24"/>
          <w:shd w:val="clear" w:color="auto" w:fill="FFFFFF"/>
          <w14:ligatures w14:val="none"/>
        </w:rPr>
      </w:pPr>
      <w:r w:rsidRPr="00214675">
        <w:rPr>
          <w:rFonts w:ascii="Times New Roman" w:eastAsia="Calibri" w:hAnsi="Times New Roman" w:cs="Times New Roman"/>
          <w:color w:val="222222"/>
          <w:kern w:val="0"/>
          <w:sz w:val="24"/>
          <w:szCs w:val="24"/>
          <w:shd w:val="clear" w:color="auto" w:fill="FFFFFF"/>
          <w14:ligatures w14:val="none"/>
        </w:rPr>
        <w:t>Shmotkin, D. (1998). Declarative and differential aspects of subjective well-being and its implications for mental health in later life. In J. Lomranz (Ed.), Handbook of aging and mental health: An integrative approach (pp.15-43). New York: Plenum Press</w:t>
      </w:r>
    </w:p>
    <w:p w14:paraId="2D7C419D" w14:textId="77777777" w:rsidR="00214675" w:rsidRPr="00214675" w:rsidRDefault="00214675" w:rsidP="00214675">
      <w:pPr>
        <w:ind w:hanging="720"/>
        <w:rPr>
          <w:rFonts w:ascii="Times New Roman" w:eastAsia="Calibri" w:hAnsi="Times New Roman" w:cs="Times New Roman"/>
          <w:color w:val="538135"/>
          <w:kern w:val="0"/>
          <w:sz w:val="24"/>
          <w:szCs w:val="24"/>
          <w14:ligatures w14:val="none"/>
        </w:rPr>
      </w:pPr>
      <w:r w:rsidRPr="00214675">
        <w:rPr>
          <w:rFonts w:ascii="Times New Roman" w:eastAsia="Calibri" w:hAnsi="Times New Roman" w:cs="Times New Roman"/>
          <w:color w:val="222222"/>
          <w:kern w:val="0"/>
          <w:sz w:val="24"/>
          <w:szCs w:val="24"/>
          <w:shd w:val="clear" w:color="auto" w:fill="FFFFFF"/>
          <w14:ligatures w14:val="none"/>
        </w:rPr>
        <w:t>Simpson, A. (1999). Creating alliances: the views of users and carers on the education and training needs of community mental health nurses. </w:t>
      </w:r>
      <w:r w:rsidRPr="00214675">
        <w:rPr>
          <w:rFonts w:ascii="Times New Roman" w:eastAsia="Calibri" w:hAnsi="Times New Roman" w:cs="Times New Roman"/>
          <w:i/>
          <w:iCs/>
          <w:color w:val="222222"/>
          <w:kern w:val="0"/>
          <w:sz w:val="24"/>
          <w:szCs w:val="24"/>
          <w:shd w:val="clear" w:color="auto" w:fill="FFFFFF"/>
          <w14:ligatures w14:val="none"/>
        </w:rPr>
        <w:t>Journal of Psychiatric and Mental Health Nursing</w:t>
      </w:r>
      <w:r w:rsidRPr="00214675">
        <w:rPr>
          <w:rFonts w:ascii="Times New Roman" w:eastAsia="Calibri" w:hAnsi="Times New Roman" w:cs="Times New Roman"/>
          <w:color w:val="222222"/>
          <w:kern w:val="0"/>
          <w:sz w:val="24"/>
          <w:szCs w:val="24"/>
          <w:shd w:val="clear" w:color="auto" w:fill="FFFFFF"/>
          <w14:ligatures w14:val="none"/>
        </w:rPr>
        <w:t>, </w:t>
      </w:r>
      <w:r w:rsidRPr="00214675">
        <w:rPr>
          <w:rFonts w:ascii="Times New Roman" w:eastAsia="Calibri" w:hAnsi="Times New Roman" w:cs="Times New Roman"/>
          <w:i/>
          <w:iCs/>
          <w:color w:val="222222"/>
          <w:kern w:val="0"/>
          <w:sz w:val="24"/>
          <w:szCs w:val="24"/>
          <w:shd w:val="clear" w:color="auto" w:fill="FFFFFF"/>
          <w14:ligatures w14:val="none"/>
        </w:rPr>
        <w:t>6</w:t>
      </w:r>
      <w:r w:rsidRPr="00214675">
        <w:rPr>
          <w:rFonts w:ascii="Times New Roman" w:eastAsia="Calibri" w:hAnsi="Times New Roman" w:cs="Times New Roman"/>
          <w:color w:val="222222"/>
          <w:kern w:val="0"/>
          <w:sz w:val="24"/>
          <w:szCs w:val="24"/>
          <w:shd w:val="clear" w:color="auto" w:fill="FFFFFF"/>
          <w14:ligatures w14:val="none"/>
        </w:rPr>
        <w:t>(5), 347-356.</w:t>
      </w:r>
      <w:r w:rsidRPr="00214675">
        <w:rPr>
          <w:rFonts w:ascii="Times New Roman" w:eastAsia="Calibri" w:hAnsi="Times New Roman" w:cs="Times New Roman"/>
          <w:kern w:val="0"/>
          <w:sz w:val="24"/>
          <w:szCs w:val="24"/>
          <w14:ligatures w14:val="none"/>
        </w:rPr>
        <w:t xml:space="preserve"> </w:t>
      </w:r>
      <w:hyperlink r:id="rId94" w:history="1">
        <w:r w:rsidRPr="00214675">
          <w:rPr>
            <w:rFonts w:ascii="Times New Roman" w:eastAsia="Calibri" w:hAnsi="Times New Roman" w:cs="Times New Roman"/>
            <w:color w:val="0563C1"/>
            <w:kern w:val="0"/>
            <w:sz w:val="24"/>
            <w:szCs w:val="24"/>
            <w:u w:val="single"/>
            <w:shd w:val="clear" w:color="auto" w:fill="FFFFFF"/>
            <w14:ligatures w14:val="none"/>
          </w:rPr>
          <w:t>https://doi.org/10.1046/j.1365-2850.1999.00225.x</w:t>
        </w:r>
      </w:hyperlink>
      <w:r w:rsidRPr="00214675">
        <w:rPr>
          <w:rFonts w:ascii="Times New Roman" w:eastAsia="Calibri" w:hAnsi="Times New Roman" w:cs="Times New Roman"/>
          <w:color w:val="222222"/>
          <w:kern w:val="0"/>
          <w:sz w:val="24"/>
          <w:szCs w:val="24"/>
          <w:shd w:val="clear" w:color="auto" w:fill="FFFFFF"/>
          <w14:ligatures w14:val="none"/>
        </w:rPr>
        <w:t xml:space="preserve"> </w:t>
      </w:r>
    </w:p>
    <w:p w14:paraId="12EDE66D" w14:textId="77777777" w:rsidR="00214675" w:rsidRPr="00214675" w:rsidRDefault="00214675" w:rsidP="00214675">
      <w:pPr>
        <w:ind w:hanging="720"/>
        <w:rPr>
          <w:rFonts w:ascii="Times New Roman" w:eastAsia="Calibri" w:hAnsi="Times New Roman" w:cs="Times New Roman"/>
          <w:color w:val="222222"/>
          <w:kern w:val="0"/>
          <w:sz w:val="24"/>
          <w:szCs w:val="24"/>
          <w:shd w:val="clear" w:color="auto" w:fill="FFFFFF"/>
          <w14:ligatures w14:val="none"/>
        </w:rPr>
      </w:pPr>
      <w:r w:rsidRPr="00214675">
        <w:rPr>
          <w:rFonts w:ascii="Times New Roman" w:eastAsia="Calibri" w:hAnsi="Times New Roman" w:cs="Times New Roman"/>
          <w:color w:val="222222"/>
          <w:kern w:val="0"/>
          <w:sz w:val="24"/>
          <w:szCs w:val="24"/>
          <w:shd w:val="clear" w:color="auto" w:fill="FFFFFF"/>
          <w14:ligatures w14:val="none"/>
        </w:rPr>
        <w:t>Simpson, A. (2005). Community psychiatric nurses and the care coordinator role: squeezed to provide ‘limited nursing’. </w:t>
      </w:r>
      <w:r w:rsidRPr="00214675">
        <w:rPr>
          <w:rFonts w:ascii="Times New Roman" w:eastAsia="Calibri" w:hAnsi="Times New Roman" w:cs="Times New Roman"/>
          <w:i/>
          <w:iCs/>
          <w:color w:val="222222"/>
          <w:kern w:val="0"/>
          <w:sz w:val="24"/>
          <w:szCs w:val="24"/>
          <w:shd w:val="clear" w:color="auto" w:fill="FFFFFF"/>
          <w14:ligatures w14:val="none"/>
        </w:rPr>
        <w:t>Journal of advanced nursing</w:t>
      </w:r>
      <w:r w:rsidRPr="00214675">
        <w:rPr>
          <w:rFonts w:ascii="Times New Roman" w:eastAsia="Calibri" w:hAnsi="Times New Roman" w:cs="Times New Roman"/>
          <w:color w:val="222222"/>
          <w:kern w:val="0"/>
          <w:sz w:val="24"/>
          <w:szCs w:val="24"/>
          <w:shd w:val="clear" w:color="auto" w:fill="FFFFFF"/>
          <w14:ligatures w14:val="none"/>
        </w:rPr>
        <w:t>, </w:t>
      </w:r>
      <w:r w:rsidRPr="00214675">
        <w:rPr>
          <w:rFonts w:ascii="Times New Roman" w:eastAsia="Calibri" w:hAnsi="Times New Roman" w:cs="Times New Roman"/>
          <w:i/>
          <w:iCs/>
          <w:color w:val="222222"/>
          <w:kern w:val="0"/>
          <w:sz w:val="24"/>
          <w:szCs w:val="24"/>
          <w:shd w:val="clear" w:color="auto" w:fill="FFFFFF"/>
          <w14:ligatures w14:val="none"/>
        </w:rPr>
        <w:t>52</w:t>
      </w:r>
      <w:r w:rsidRPr="00214675">
        <w:rPr>
          <w:rFonts w:ascii="Times New Roman" w:eastAsia="Calibri" w:hAnsi="Times New Roman" w:cs="Times New Roman"/>
          <w:color w:val="222222"/>
          <w:kern w:val="0"/>
          <w:sz w:val="24"/>
          <w:szCs w:val="24"/>
          <w:shd w:val="clear" w:color="auto" w:fill="FFFFFF"/>
          <w14:ligatures w14:val="none"/>
        </w:rPr>
        <w:t>(6), 689-699.</w:t>
      </w:r>
      <w:r w:rsidRPr="00214675">
        <w:rPr>
          <w:rFonts w:ascii="Times New Roman" w:eastAsia="Calibri" w:hAnsi="Times New Roman" w:cs="Times New Roman"/>
          <w:kern w:val="0"/>
          <w:sz w:val="24"/>
          <w:szCs w:val="24"/>
          <w14:ligatures w14:val="none"/>
        </w:rPr>
        <w:t xml:space="preserve"> </w:t>
      </w:r>
      <w:hyperlink r:id="rId95" w:history="1">
        <w:r w:rsidRPr="00214675">
          <w:rPr>
            <w:rFonts w:ascii="Times New Roman" w:eastAsia="Calibri" w:hAnsi="Times New Roman" w:cs="Times New Roman"/>
            <w:color w:val="0563C1"/>
            <w:kern w:val="0"/>
            <w:sz w:val="24"/>
            <w:szCs w:val="24"/>
            <w:u w:val="single"/>
            <w:shd w:val="clear" w:color="auto" w:fill="FFFFFF"/>
            <w14:ligatures w14:val="none"/>
          </w:rPr>
          <w:t>https://doi.org/10.1111/j.1365-2648.2005.03636.x</w:t>
        </w:r>
      </w:hyperlink>
      <w:r w:rsidRPr="00214675">
        <w:rPr>
          <w:rFonts w:ascii="Times New Roman" w:eastAsia="Calibri" w:hAnsi="Times New Roman" w:cs="Times New Roman"/>
          <w:color w:val="222222"/>
          <w:kern w:val="0"/>
          <w:sz w:val="24"/>
          <w:szCs w:val="24"/>
          <w:shd w:val="clear" w:color="auto" w:fill="FFFFFF"/>
          <w14:ligatures w14:val="none"/>
        </w:rPr>
        <w:t xml:space="preserve"> </w:t>
      </w:r>
    </w:p>
    <w:p w14:paraId="4BAD9487" w14:textId="77777777" w:rsidR="00214675" w:rsidRPr="00214675" w:rsidRDefault="00214675" w:rsidP="00214675">
      <w:pPr>
        <w:ind w:hanging="720"/>
        <w:rPr>
          <w:rFonts w:ascii="Times New Roman" w:eastAsia="Calibri" w:hAnsi="Times New Roman" w:cs="Times New Roman"/>
          <w:color w:val="222222"/>
          <w:kern w:val="0"/>
          <w:sz w:val="24"/>
          <w:szCs w:val="24"/>
          <w:shd w:val="clear" w:color="auto" w:fill="FFFFFF"/>
          <w14:ligatures w14:val="none"/>
        </w:rPr>
      </w:pPr>
      <w:r w:rsidRPr="00214675">
        <w:rPr>
          <w:rFonts w:ascii="Times New Roman" w:eastAsia="Calibri" w:hAnsi="Times New Roman" w:cs="Times New Roman"/>
          <w:color w:val="222222"/>
          <w:kern w:val="0"/>
          <w:sz w:val="24"/>
          <w:szCs w:val="24"/>
          <w:shd w:val="clear" w:color="auto" w:fill="FFFFFF"/>
          <w14:ligatures w14:val="none"/>
        </w:rPr>
        <w:t>Skead, N., &amp; Rogers, S. L. (2014). Stress, anxiety and depression in law students: how student behaviors affect student wellbeing. </w:t>
      </w:r>
      <w:r w:rsidRPr="00214675">
        <w:rPr>
          <w:rFonts w:ascii="Times New Roman" w:eastAsia="Calibri" w:hAnsi="Times New Roman" w:cs="Times New Roman"/>
          <w:i/>
          <w:iCs/>
          <w:color w:val="222222"/>
          <w:kern w:val="0"/>
          <w:sz w:val="24"/>
          <w:szCs w:val="24"/>
          <w:shd w:val="clear" w:color="auto" w:fill="FFFFFF"/>
          <w14:ligatures w14:val="none"/>
        </w:rPr>
        <w:t>Monash UL Rev.</w:t>
      </w:r>
      <w:r w:rsidRPr="00214675">
        <w:rPr>
          <w:rFonts w:ascii="Times New Roman" w:eastAsia="Calibri" w:hAnsi="Times New Roman" w:cs="Times New Roman"/>
          <w:color w:val="222222"/>
          <w:kern w:val="0"/>
          <w:sz w:val="24"/>
          <w:szCs w:val="24"/>
          <w:shd w:val="clear" w:color="auto" w:fill="FFFFFF"/>
          <w14:ligatures w14:val="none"/>
        </w:rPr>
        <w:t>, </w:t>
      </w:r>
      <w:r w:rsidRPr="00214675">
        <w:rPr>
          <w:rFonts w:ascii="Times New Roman" w:eastAsia="Calibri" w:hAnsi="Times New Roman" w:cs="Times New Roman"/>
          <w:i/>
          <w:iCs/>
          <w:color w:val="222222"/>
          <w:kern w:val="0"/>
          <w:sz w:val="24"/>
          <w:szCs w:val="24"/>
          <w:shd w:val="clear" w:color="auto" w:fill="FFFFFF"/>
          <w14:ligatures w14:val="none"/>
        </w:rPr>
        <w:t>40</w:t>
      </w:r>
      <w:r w:rsidRPr="00214675">
        <w:rPr>
          <w:rFonts w:ascii="Times New Roman" w:eastAsia="Calibri" w:hAnsi="Times New Roman" w:cs="Times New Roman"/>
          <w:color w:val="222222"/>
          <w:kern w:val="0"/>
          <w:sz w:val="24"/>
          <w:szCs w:val="24"/>
          <w:shd w:val="clear" w:color="auto" w:fill="FFFFFF"/>
          <w14:ligatures w14:val="none"/>
        </w:rPr>
        <w:t>, 565.</w:t>
      </w:r>
      <w:r w:rsidRPr="00214675">
        <w:rPr>
          <w:rFonts w:ascii="Times New Roman" w:eastAsia="Times New Roman" w:hAnsi="Times New Roman" w:cs="Times New Roman"/>
          <w:kern w:val="0"/>
          <w:sz w:val="24"/>
          <w:szCs w:val="24"/>
          <w:lang w:eastAsia="en-GB"/>
          <w14:ligatures w14:val="none"/>
        </w:rPr>
        <w:t xml:space="preserve"> </w:t>
      </w:r>
      <w:hyperlink r:id="rId96" w:history="1">
        <w:r w:rsidRPr="00214675">
          <w:rPr>
            <w:rFonts w:ascii="Times New Roman" w:eastAsia="Calibri" w:hAnsi="Times New Roman" w:cs="Times New Roman"/>
            <w:color w:val="0563C1" w:themeColor="hyperlink"/>
            <w:kern w:val="0"/>
            <w:sz w:val="24"/>
            <w:szCs w:val="24"/>
            <w:u w:val="single"/>
            <w:shd w:val="clear" w:color="auto" w:fill="FFFFFF"/>
            <w14:ligatures w14:val="none"/>
          </w:rPr>
          <w:t>https://heinonline.org/HOL/LandingPage?handle=hein.journals/monash40&amp;div=26&amp;id=&amp;page=</w:t>
        </w:r>
      </w:hyperlink>
      <w:r w:rsidRPr="00214675">
        <w:rPr>
          <w:rFonts w:ascii="Times New Roman" w:eastAsia="Calibri" w:hAnsi="Times New Roman" w:cs="Times New Roman"/>
          <w:color w:val="222222"/>
          <w:kern w:val="0"/>
          <w:sz w:val="24"/>
          <w:szCs w:val="24"/>
          <w:shd w:val="clear" w:color="auto" w:fill="FFFFFF"/>
          <w14:ligatures w14:val="none"/>
        </w:rPr>
        <w:t xml:space="preserve"> </w:t>
      </w:r>
    </w:p>
    <w:p w14:paraId="5D27C9F8" w14:textId="77777777" w:rsidR="00214675" w:rsidRPr="00214675" w:rsidRDefault="00214675" w:rsidP="00214675">
      <w:pPr>
        <w:ind w:hanging="720"/>
        <w:rPr>
          <w:rFonts w:ascii="Times New Roman" w:eastAsia="Calibri" w:hAnsi="Times New Roman" w:cs="Times New Roman"/>
          <w:kern w:val="0"/>
          <w:sz w:val="24"/>
          <w:szCs w:val="24"/>
          <w:shd w:val="clear" w:color="auto" w:fill="FFFFFF"/>
          <w14:ligatures w14:val="none"/>
        </w:rPr>
      </w:pPr>
      <w:r w:rsidRPr="00214675">
        <w:rPr>
          <w:rFonts w:ascii="Times New Roman" w:eastAsia="Calibri" w:hAnsi="Times New Roman" w:cs="Times New Roman"/>
          <w:kern w:val="0"/>
          <w:sz w:val="24"/>
          <w:szCs w:val="24"/>
          <w:shd w:val="clear" w:color="auto" w:fill="FFFFFF"/>
          <w14:ligatures w14:val="none"/>
        </w:rPr>
        <w:t>Smith, D. W., &amp; Thomasson, A. L. (Eds.). (2005). </w:t>
      </w:r>
      <w:r w:rsidRPr="00214675">
        <w:rPr>
          <w:rFonts w:ascii="Times New Roman" w:eastAsia="Calibri" w:hAnsi="Times New Roman" w:cs="Times New Roman"/>
          <w:i/>
          <w:iCs/>
          <w:kern w:val="0"/>
          <w:sz w:val="24"/>
          <w:szCs w:val="24"/>
          <w:shd w:val="clear" w:color="auto" w:fill="FFFFFF"/>
          <w14:ligatures w14:val="none"/>
        </w:rPr>
        <w:t>Phenomenology and philosophy of mind</w:t>
      </w:r>
      <w:r w:rsidRPr="00214675">
        <w:rPr>
          <w:rFonts w:ascii="Times New Roman" w:eastAsia="Calibri" w:hAnsi="Times New Roman" w:cs="Times New Roman"/>
          <w:kern w:val="0"/>
          <w:sz w:val="24"/>
          <w:szCs w:val="24"/>
          <w:shd w:val="clear" w:color="auto" w:fill="FFFFFF"/>
          <w14:ligatures w14:val="none"/>
        </w:rPr>
        <w:t>. Clarendon Press.</w:t>
      </w:r>
    </w:p>
    <w:p w14:paraId="5A7C2182" w14:textId="77777777" w:rsidR="00214675" w:rsidRPr="00214675" w:rsidRDefault="00214675" w:rsidP="00214675">
      <w:pPr>
        <w:ind w:hanging="720"/>
        <w:rPr>
          <w:rFonts w:ascii="Times New Roman" w:eastAsia="Calibri" w:hAnsi="Times New Roman" w:cs="Times New Roman"/>
          <w:kern w:val="0"/>
          <w:sz w:val="24"/>
          <w:szCs w:val="24"/>
          <w:shd w:val="clear" w:color="auto" w:fill="FFFFFF"/>
          <w14:ligatures w14:val="none"/>
        </w:rPr>
      </w:pPr>
      <w:r w:rsidRPr="00214675">
        <w:rPr>
          <w:rFonts w:ascii="Times New Roman" w:eastAsia="Calibri" w:hAnsi="Times New Roman" w:cs="Times New Roman"/>
          <w:kern w:val="0"/>
          <w:sz w:val="24"/>
          <w:szCs w:val="24"/>
          <w:shd w:val="clear" w:color="auto" w:fill="FFFFFF"/>
          <w14:ligatures w14:val="none"/>
        </w:rPr>
        <w:t>Smith, J., &amp; Noble, H. (2014). Bias in research. </w:t>
      </w:r>
      <w:r w:rsidRPr="00214675">
        <w:rPr>
          <w:rFonts w:ascii="Times New Roman" w:eastAsia="Calibri" w:hAnsi="Times New Roman" w:cs="Times New Roman"/>
          <w:i/>
          <w:iCs/>
          <w:kern w:val="0"/>
          <w:sz w:val="24"/>
          <w:szCs w:val="24"/>
          <w:shd w:val="clear" w:color="auto" w:fill="FFFFFF"/>
          <w14:ligatures w14:val="none"/>
        </w:rPr>
        <w:t>Evidence-based nursing</w:t>
      </w:r>
      <w:r w:rsidRPr="00214675">
        <w:rPr>
          <w:rFonts w:ascii="Times New Roman" w:eastAsia="Calibri" w:hAnsi="Times New Roman" w:cs="Times New Roman"/>
          <w:kern w:val="0"/>
          <w:sz w:val="24"/>
          <w:szCs w:val="24"/>
          <w:shd w:val="clear" w:color="auto" w:fill="FFFFFF"/>
          <w14:ligatures w14:val="none"/>
        </w:rPr>
        <w:t>, </w:t>
      </w:r>
      <w:r w:rsidRPr="00214675">
        <w:rPr>
          <w:rFonts w:ascii="Times New Roman" w:eastAsia="Calibri" w:hAnsi="Times New Roman" w:cs="Times New Roman"/>
          <w:i/>
          <w:iCs/>
          <w:kern w:val="0"/>
          <w:sz w:val="24"/>
          <w:szCs w:val="24"/>
          <w:shd w:val="clear" w:color="auto" w:fill="FFFFFF"/>
          <w14:ligatures w14:val="none"/>
        </w:rPr>
        <w:t>17</w:t>
      </w:r>
      <w:r w:rsidRPr="00214675">
        <w:rPr>
          <w:rFonts w:ascii="Times New Roman" w:eastAsia="Calibri" w:hAnsi="Times New Roman" w:cs="Times New Roman"/>
          <w:kern w:val="0"/>
          <w:sz w:val="24"/>
          <w:szCs w:val="24"/>
          <w:shd w:val="clear" w:color="auto" w:fill="FFFFFF"/>
          <w14:ligatures w14:val="none"/>
        </w:rPr>
        <w:t>(4), 100-101.</w:t>
      </w:r>
      <w:r w:rsidRPr="00214675">
        <w:rPr>
          <w:rFonts w:ascii="Times New Roman" w:eastAsia="Times New Roman" w:hAnsi="Times New Roman" w:cs="Times New Roman"/>
          <w:kern w:val="0"/>
          <w:sz w:val="24"/>
          <w:szCs w:val="24"/>
          <w:lang w:eastAsia="en-GB"/>
          <w14:ligatures w14:val="none"/>
        </w:rPr>
        <w:t xml:space="preserve"> </w:t>
      </w:r>
      <w:hyperlink r:id="rId97" w:history="1">
        <w:r w:rsidRPr="00214675">
          <w:rPr>
            <w:rFonts w:ascii="Times New Roman" w:eastAsia="Calibri" w:hAnsi="Times New Roman" w:cs="Times New Roman"/>
            <w:color w:val="0563C1" w:themeColor="hyperlink"/>
            <w:kern w:val="0"/>
            <w:sz w:val="24"/>
            <w:szCs w:val="24"/>
            <w:u w:val="single"/>
            <w:shd w:val="clear" w:color="auto" w:fill="FFFFFF"/>
            <w14:ligatures w14:val="none"/>
          </w:rPr>
          <w:t>http://dx.doi.org/10.1136/eb-2014-101946</w:t>
        </w:r>
      </w:hyperlink>
      <w:r w:rsidRPr="00214675">
        <w:rPr>
          <w:rFonts w:ascii="Times New Roman" w:eastAsia="Calibri" w:hAnsi="Times New Roman" w:cs="Times New Roman"/>
          <w:kern w:val="0"/>
          <w:sz w:val="24"/>
          <w:szCs w:val="24"/>
          <w:shd w:val="clear" w:color="auto" w:fill="FFFFFF"/>
          <w14:ligatures w14:val="none"/>
        </w:rPr>
        <w:t xml:space="preserve"> </w:t>
      </w:r>
    </w:p>
    <w:p w14:paraId="671E6013" w14:textId="77777777" w:rsidR="00214675" w:rsidRPr="00214675" w:rsidRDefault="00214675" w:rsidP="00214675">
      <w:pPr>
        <w:ind w:hanging="720"/>
        <w:rPr>
          <w:rFonts w:ascii="Times New Roman" w:eastAsia="Calibri" w:hAnsi="Times New Roman" w:cs="Times New Roman"/>
          <w:kern w:val="0"/>
          <w:sz w:val="24"/>
          <w:szCs w:val="24"/>
          <w:shd w:val="clear" w:color="auto" w:fill="FFFFFF"/>
          <w14:ligatures w14:val="none"/>
        </w:rPr>
      </w:pPr>
      <w:r w:rsidRPr="00214675">
        <w:rPr>
          <w:rFonts w:ascii="Times New Roman" w:eastAsia="Calibri" w:hAnsi="Times New Roman" w:cs="Times New Roman"/>
          <w:kern w:val="0"/>
          <w:sz w:val="24"/>
          <w:szCs w:val="24"/>
          <w:shd w:val="clear" w:color="auto" w:fill="FFFFFF"/>
          <w14:ligatures w14:val="none"/>
        </w:rPr>
        <w:t>Sonnentag, S., &amp; Bayer, U. V. (2005). Switching off mentally: predictors and consequences of psychological detachment from work during off-job time. </w:t>
      </w:r>
      <w:r w:rsidRPr="00214675">
        <w:rPr>
          <w:rFonts w:ascii="Times New Roman" w:eastAsia="Calibri" w:hAnsi="Times New Roman" w:cs="Times New Roman"/>
          <w:i/>
          <w:iCs/>
          <w:kern w:val="0"/>
          <w:sz w:val="24"/>
          <w:szCs w:val="24"/>
          <w:shd w:val="clear" w:color="auto" w:fill="FFFFFF"/>
          <w14:ligatures w14:val="none"/>
        </w:rPr>
        <w:t>Journal of occupational health psychology</w:t>
      </w:r>
      <w:r w:rsidRPr="00214675">
        <w:rPr>
          <w:rFonts w:ascii="Times New Roman" w:eastAsia="Calibri" w:hAnsi="Times New Roman" w:cs="Times New Roman"/>
          <w:kern w:val="0"/>
          <w:sz w:val="24"/>
          <w:szCs w:val="24"/>
          <w:shd w:val="clear" w:color="auto" w:fill="FFFFFF"/>
          <w14:ligatures w14:val="none"/>
        </w:rPr>
        <w:t>, </w:t>
      </w:r>
      <w:r w:rsidRPr="00214675">
        <w:rPr>
          <w:rFonts w:ascii="Times New Roman" w:eastAsia="Calibri" w:hAnsi="Times New Roman" w:cs="Times New Roman"/>
          <w:i/>
          <w:iCs/>
          <w:kern w:val="0"/>
          <w:sz w:val="24"/>
          <w:szCs w:val="24"/>
          <w:shd w:val="clear" w:color="auto" w:fill="FFFFFF"/>
          <w14:ligatures w14:val="none"/>
        </w:rPr>
        <w:t>10</w:t>
      </w:r>
      <w:r w:rsidRPr="00214675">
        <w:rPr>
          <w:rFonts w:ascii="Times New Roman" w:eastAsia="Calibri" w:hAnsi="Times New Roman" w:cs="Times New Roman"/>
          <w:kern w:val="0"/>
          <w:sz w:val="24"/>
          <w:szCs w:val="24"/>
          <w:shd w:val="clear" w:color="auto" w:fill="FFFFFF"/>
          <w14:ligatures w14:val="none"/>
        </w:rPr>
        <w:t xml:space="preserve">(4), 393. </w:t>
      </w:r>
      <w:hyperlink r:id="rId98" w:history="1">
        <w:r w:rsidRPr="00214675">
          <w:rPr>
            <w:rFonts w:ascii="Times New Roman" w:eastAsia="Calibri" w:hAnsi="Times New Roman" w:cs="Times New Roman"/>
            <w:color w:val="0563C1" w:themeColor="hyperlink"/>
            <w:kern w:val="0"/>
            <w:sz w:val="24"/>
            <w:szCs w:val="24"/>
            <w:u w:val="single"/>
            <w:shd w:val="clear" w:color="auto" w:fill="FFFFFF"/>
            <w14:ligatures w14:val="none"/>
          </w:rPr>
          <w:t>https://doi.org/10.1037/1076-8998.10.4.393</w:t>
        </w:r>
      </w:hyperlink>
      <w:r w:rsidRPr="00214675">
        <w:rPr>
          <w:rFonts w:ascii="Times New Roman" w:eastAsia="Calibri" w:hAnsi="Times New Roman" w:cs="Times New Roman"/>
          <w:kern w:val="0"/>
          <w:sz w:val="24"/>
          <w:szCs w:val="24"/>
          <w:shd w:val="clear" w:color="auto" w:fill="FFFFFF"/>
          <w14:ligatures w14:val="none"/>
        </w:rPr>
        <w:t xml:space="preserve"> </w:t>
      </w:r>
    </w:p>
    <w:p w14:paraId="1358AFAB" w14:textId="77777777" w:rsidR="00214675" w:rsidRPr="00214675" w:rsidRDefault="00214675" w:rsidP="00214675">
      <w:pPr>
        <w:ind w:hanging="720"/>
        <w:rPr>
          <w:rFonts w:ascii="Times New Roman" w:eastAsia="Calibri" w:hAnsi="Times New Roman" w:cs="Times New Roman"/>
          <w:kern w:val="0"/>
          <w:sz w:val="24"/>
          <w:szCs w:val="24"/>
          <w:shd w:val="clear" w:color="auto" w:fill="FFFFFF"/>
          <w14:ligatures w14:val="none"/>
        </w:rPr>
      </w:pPr>
      <w:r w:rsidRPr="00214675">
        <w:rPr>
          <w:rFonts w:ascii="Times New Roman" w:eastAsia="Calibri" w:hAnsi="Times New Roman" w:cs="Times New Roman"/>
          <w:kern w:val="0"/>
          <w:sz w:val="24"/>
          <w:szCs w:val="24"/>
          <w:shd w:val="clear" w:color="auto" w:fill="FFFFFF"/>
          <w14:ligatures w14:val="none"/>
        </w:rPr>
        <w:t>Spreitzer, G., Sutcliffe, K., Dutton, J., Sonenshein, S., &amp; Grant, A. M. (2005). A socially embedded model of thriving at work. </w:t>
      </w:r>
      <w:r w:rsidRPr="00214675">
        <w:rPr>
          <w:rFonts w:ascii="Times New Roman" w:eastAsia="Calibri" w:hAnsi="Times New Roman" w:cs="Times New Roman"/>
          <w:i/>
          <w:iCs/>
          <w:kern w:val="0"/>
          <w:sz w:val="24"/>
          <w:szCs w:val="24"/>
          <w:shd w:val="clear" w:color="auto" w:fill="FFFFFF"/>
          <w14:ligatures w14:val="none"/>
        </w:rPr>
        <w:t>Organization science</w:t>
      </w:r>
      <w:r w:rsidRPr="00214675">
        <w:rPr>
          <w:rFonts w:ascii="Times New Roman" w:eastAsia="Calibri" w:hAnsi="Times New Roman" w:cs="Times New Roman"/>
          <w:kern w:val="0"/>
          <w:sz w:val="24"/>
          <w:szCs w:val="24"/>
          <w:shd w:val="clear" w:color="auto" w:fill="FFFFFF"/>
          <w14:ligatures w14:val="none"/>
        </w:rPr>
        <w:t>, </w:t>
      </w:r>
      <w:r w:rsidRPr="00214675">
        <w:rPr>
          <w:rFonts w:ascii="Times New Roman" w:eastAsia="Calibri" w:hAnsi="Times New Roman" w:cs="Times New Roman"/>
          <w:i/>
          <w:iCs/>
          <w:kern w:val="0"/>
          <w:sz w:val="24"/>
          <w:szCs w:val="24"/>
          <w:shd w:val="clear" w:color="auto" w:fill="FFFFFF"/>
          <w14:ligatures w14:val="none"/>
        </w:rPr>
        <w:t>16</w:t>
      </w:r>
      <w:r w:rsidRPr="00214675">
        <w:rPr>
          <w:rFonts w:ascii="Times New Roman" w:eastAsia="Calibri" w:hAnsi="Times New Roman" w:cs="Times New Roman"/>
          <w:kern w:val="0"/>
          <w:sz w:val="24"/>
          <w:szCs w:val="24"/>
          <w:shd w:val="clear" w:color="auto" w:fill="FFFFFF"/>
          <w14:ligatures w14:val="none"/>
        </w:rPr>
        <w:t>(5), 537-549.</w:t>
      </w:r>
      <w:r w:rsidRPr="00214675">
        <w:rPr>
          <w:rFonts w:ascii="Times New Roman" w:eastAsia="Times New Roman" w:hAnsi="Times New Roman" w:cs="Times New Roman"/>
          <w:kern w:val="0"/>
          <w:sz w:val="24"/>
          <w:szCs w:val="24"/>
          <w:lang w:eastAsia="en-GB"/>
          <w14:ligatures w14:val="none"/>
        </w:rPr>
        <w:t xml:space="preserve"> </w:t>
      </w:r>
      <w:hyperlink r:id="rId99" w:history="1">
        <w:r w:rsidRPr="00214675">
          <w:rPr>
            <w:rFonts w:ascii="Times New Roman" w:eastAsia="Calibri" w:hAnsi="Times New Roman" w:cs="Times New Roman"/>
            <w:color w:val="0563C1" w:themeColor="hyperlink"/>
            <w:kern w:val="0"/>
            <w:sz w:val="24"/>
            <w:szCs w:val="24"/>
            <w:u w:val="single"/>
            <w:shd w:val="clear" w:color="auto" w:fill="FFFFFF"/>
            <w14:ligatures w14:val="none"/>
          </w:rPr>
          <w:t>https://doi.org/10.1287/orsc.1050.0153</w:t>
        </w:r>
      </w:hyperlink>
      <w:r w:rsidRPr="00214675">
        <w:rPr>
          <w:rFonts w:ascii="Times New Roman" w:eastAsia="Calibri" w:hAnsi="Times New Roman" w:cs="Times New Roman"/>
          <w:kern w:val="0"/>
          <w:sz w:val="24"/>
          <w:szCs w:val="24"/>
          <w:shd w:val="clear" w:color="auto" w:fill="FFFFFF"/>
          <w14:ligatures w14:val="none"/>
        </w:rPr>
        <w:t xml:space="preserve"> </w:t>
      </w:r>
    </w:p>
    <w:p w14:paraId="4C57E2C6" w14:textId="77777777" w:rsidR="00214675" w:rsidRPr="00214675" w:rsidRDefault="00214675" w:rsidP="00214675">
      <w:pPr>
        <w:ind w:hanging="720"/>
        <w:rPr>
          <w:rFonts w:ascii="Times New Roman" w:eastAsia="Calibri" w:hAnsi="Times New Roman" w:cs="Times New Roman"/>
          <w:kern w:val="0"/>
          <w:sz w:val="24"/>
          <w:szCs w:val="24"/>
          <w:shd w:val="clear" w:color="auto" w:fill="FFFFFF"/>
          <w14:ligatures w14:val="none"/>
        </w:rPr>
      </w:pPr>
      <w:r w:rsidRPr="00214675">
        <w:rPr>
          <w:rFonts w:ascii="Times New Roman" w:eastAsia="Calibri" w:hAnsi="Times New Roman" w:cs="Times New Roman"/>
          <w:kern w:val="0"/>
          <w:sz w:val="24"/>
          <w:szCs w:val="24"/>
          <w:shd w:val="clear" w:color="auto" w:fill="FFFFFF"/>
          <w14:ligatures w14:val="none"/>
        </w:rPr>
        <w:t>Tennant, R., Hiller, L., Fishwick, R., Platt, S., Joseph, S., Weich, S., ... &amp; Stewart-Brown, S. (2007). The Warwick-Edinburgh mental well-being scale (WEMWBS): development and UK validation. </w:t>
      </w:r>
      <w:r w:rsidRPr="00214675">
        <w:rPr>
          <w:rFonts w:ascii="Times New Roman" w:eastAsia="Calibri" w:hAnsi="Times New Roman" w:cs="Times New Roman"/>
          <w:i/>
          <w:iCs/>
          <w:kern w:val="0"/>
          <w:sz w:val="24"/>
          <w:szCs w:val="24"/>
          <w:shd w:val="clear" w:color="auto" w:fill="FFFFFF"/>
          <w14:ligatures w14:val="none"/>
        </w:rPr>
        <w:t>Health and Quality of life Outcomes</w:t>
      </w:r>
      <w:r w:rsidRPr="00214675">
        <w:rPr>
          <w:rFonts w:ascii="Times New Roman" w:eastAsia="Calibri" w:hAnsi="Times New Roman" w:cs="Times New Roman"/>
          <w:kern w:val="0"/>
          <w:sz w:val="24"/>
          <w:szCs w:val="24"/>
          <w:shd w:val="clear" w:color="auto" w:fill="FFFFFF"/>
          <w14:ligatures w14:val="none"/>
        </w:rPr>
        <w:t>, </w:t>
      </w:r>
      <w:r w:rsidRPr="00214675">
        <w:rPr>
          <w:rFonts w:ascii="Times New Roman" w:eastAsia="Calibri" w:hAnsi="Times New Roman" w:cs="Times New Roman"/>
          <w:i/>
          <w:iCs/>
          <w:kern w:val="0"/>
          <w:sz w:val="24"/>
          <w:szCs w:val="24"/>
          <w:shd w:val="clear" w:color="auto" w:fill="FFFFFF"/>
          <w14:ligatures w14:val="none"/>
        </w:rPr>
        <w:t>5</w:t>
      </w:r>
      <w:r w:rsidRPr="00214675">
        <w:rPr>
          <w:rFonts w:ascii="Times New Roman" w:eastAsia="Calibri" w:hAnsi="Times New Roman" w:cs="Times New Roman"/>
          <w:kern w:val="0"/>
          <w:sz w:val="24"/>
          <w:szCs w:val="24"/>
          <w:shd w:val="clear" w:color="auto" w:fill="FFFFFF"/>
          <w14:ligatures w14:val="none"/>
        </w:rPr>
        <w:t>(1), 1-13.</w:t>
      </w:r>
      <w:hyperlink r:id="rId100" w:history="1">
        <w:r w:rsidRPr="00214675">
          <w:rPr>
            <w:rFonts w:ascii="Times New Roman" w:eastAsia="Calibri" w:hAnsi="Times New Roman" w:cs="Times New Roman"/>
            <w:color w:val="0563C1" w:themeColor="hyperlink"/>
            <w:kern w:val="0"/>
            <w:sz w:val="24"/>
            <w:szCs w:val="24"/>
            <w:u w:val="single"/>
            <w:shd w:val="clear" w:color="auto" w:fill="FFFFFF"/>
            <w14:ligatures w14:val="none"/>
          </w:rPr>
          <w:t>https://doi.org/10.1186/1477-7525-5-63</w:t>
        </w:r>
      </w:hyperlink>
      <w:r w:rsidRPr="00214675">
        <w:rPr>
          <w:rFonts w:ascii="Times New Roman" w:eastAsia="Calibri" w:hAnsi="Times New Roman" w:cs="Times New Roman"/>
          <w:kern w:val="0"/>
          <w:sz w:val="24"/>
          <w:szCs w:val="24"/>
          <w:shd w:val="clear" w:color="auto" w:fill="FFFFFF"/>
          <w14:ligatures w14:val="none"/>
        </w:rPr>
        <w:t xml:space="preserve"> </w:t>
      </w:r>
    </w:p>
    <w:p w14:paraId="62A3B3D9" w14:textId="77777777" w:rsidR="00214675" w:rsidRPr="00214675" w:rsidRDefault="00214675" w:rsidP="00214675">
      <w:pPr>
        <w:ind w:hanging="720"/>
        <w:rPr>
          <w:rFonts w:ascii="Times New Roman" w:eastAsia="Calibri" w:hAnsi="Times New Roman" w:cs="Times New Roman"/>
          <w:kern w:val="0"/>
          <w:sz w:val="24"/>
          <w:szCs w:val="24"/>
          <w:shd w:val="clear" w:color="auto" w:fill="FFFFFF"/>
          <w14:ligatures w14:val="none"/>
        </w:rPr>
      </w:pPr>
      <w:r w:rsidRPr="00214675">
        <w:rPr>
          <w:rFonts w:ascii="Times New Roman" w:eastAsia="Calibri" w:hAnsi="Times New Roman" w:cs="Times New Roman"/>
          <w:kern w:val="0"/>
          <w:sz w:val="24"/>
          <w:szCs w:val="24"/>
          <w:shd w:val="clear" w:color="auto" w:fill="FFFFFF"/>
          <w14:ligatures w14:val="none"/>
        </w:rPr>
        <w:t>Trippany, R. L., Kress, V. E. W., &amp; Wilcoxon, S. A. (2004). Preventing vicarious trauma: What counselors should know when working with trauma survivors. </w:t>
      </w:r>
      <w:r w:rsidRPr="00214675">
        <w:rPr>
          <w:rFonts w:ascii="Times New Roman" w:eastAsia="Calibri" w:hAnsi="Times New Roman" w:cs="Times New Roman"/>
          <w:i/>
          <w:iCs/>
          <w:kern w:val="0"/>
          <w:sz w:val="24"/>
          <w:szCs w:val="24"/>
          <w:shd w:val="clear" w:color="auto" w:fill="FFFFFF"/>
          <w14:ligatures w14:val="none"/>
        </w:rPr>
        <w:t>Journal of Counseling &amp; development</w:t>
      </w:r>
      <w:r w:rsidRPr="00214675">
        <w:rPr>
          <w:rFonts w:ascii="Times New Roman" w:eastAsia="Calibri" w:hAnsi="Times New Roman" w:cs="Times New Roman"/>
          <w:kern w:val="0"/>
          <w:sz w:val="24"/>
          <w:szCs w:val="24"/>
          <w:shd w:val="clear" w:color="auto" w:fill="FFFFFF"/>
          <w14:ligatures w14:val="none"/>
        </w:rPr>
        <w:t>, </w:t>
      </w:r>
      <w:r w:rsidRPr="00214675">
        <w:rPr>
          <w:rFonts w:ascii="Times New Roman" w:eastAsia="Calibri" w:hAnsi="Times New Roman" w:cs="Times New Roman"/>
          <w:i/>
          <w:iCs/>
          <w:kern w:val="0"/>
          <w:sz w:val="24"/>
          <w:szCs w:val="24"/>
          <w:shd w:val="clear" w:color="auto" w:fill="FFFFFF"/>
          <w14:ligatures w14:val="none"/>
        </w:rPr>
        <w:t>82</w:t>
      </w:r>
      <w:r w:rsidRPr="00214675">
        <w:rPr>
          <w:rFonts w:ascii="Times New Roman" w:eastAsia="Calibri" w:hAnsi="Times New Roman" w:cs="Times New Roman"/>
          <w:kern w:val="0"/>
          <w:sz w:val="24"/>
          <w:szCs w:val="24"/>
          <w:shd w:val="clear" w:color="auto" w:fill="FFFFFF"/>
          <w14:ligatures w14:val="none"/>
        </w:rPr>
        <w:t>(1), 31-37.</w:t>
      </w:r>
      <w:r w:rsidRPr="00214675">
        <w:rPr>
          <w:rFonts w:ascii="Times New Roman" w:eastAsia="Times New Roman" w:hAnsi="Times New Roman" w:cs="Times New Roman"/>
          <w:kern w:val="0"/>
          <w:sz w:val="24"/>
          <w:szCs w:val="24"/>
          <w:lang w:eastAsia="en-GB"/>
          <w14:ligatures w14:val="none"/>
        </w:rPr>
        <w:t xml:space="preserve"> </w:t>
      </w:r>
      <w:hyperlink r:id="rId101" w:history="1">
        <w:r w:rsidRPr="00214675">
          <w:rPr>
            <w:rFonts w:ascii="Times New Roman" w:eastAsia="Calibri" w:hAnsi="Times New Roman" w:cs="Times New Roman"/>
            <w:color w:val="0563C1" w:themeColor="hyperlink"/>
            <w:kern w:val="0"/>
            <w:sz w:val="24"/>
            <w:szCs w:val="24"/>
            <w:u w:val="single"/>
            <w:shd w:val="clear" w:color="auto" w:fill="FFFFFF"/>
            <w14:ligatures w14:val="none"/>
          </w:rPr>
          <w:t>https://doi.org/10.1002/j.1556-6678.2004.tb00283.x</w:t>
        </w:r>
      </w:hyperlink>
      <w:r w:rsidRPr="00214675">
        <w:rPr>
          <w:rFonts w:ascii="Times New Roman" w:eastAsia="Calibri" w:hAnsi="Times New Roman" w:cs="Times New Roman"/>
          <w:kern w:val="0"/>
          <w:sz w:val="24"/>
          <w:szCs w:val="24"/>
          <w:shd w:val="clear" w:color="auto" w:fill="FFFFFF"/>
          <w14:ligatures w14:val="none"/>
        </w:rPr>
        <w:t xml:space="preserve"> </w:t>
      </w:r>
    </w:p>
    <w:p w14:paraId="3D377794" w14:textId="77777777" w:rsidR="00214675" w:rsidRPr="00214675" w:rsidRDefault="00214675" w:rsidP="00214675">
      <w:pPr>
        <w:ind w:hanging="720"/>
        <w:rPr>
          <w:rFonts w:ascii="Times New Roman" w:eastAsia="Calibri" w:hAnsi="Times New Roman" w:cs="Times New Roman"/>
          <w:color w:val="222222"/>
          <w:kern w:val="0"/>
          <w:sz w:val="24"/>
          <w:szCs w:val="24"/>
          <w:shd w:val="clear" w:color="auto" w:fill="FFFFFF"/>
          <w14:ligatures w14:val="none"/>
        </w:rPr>
      </w:pPr>
      <w:r w:rsidRPr="00214675">
        <w:rPr>
          <w:rFonts w:ascii="Times New Roman" w:eastAsia="Calibri" w:hAnsi="Times New Roman" w:cs="Times New Roman"/>
          <w:color w:val="222222"/>
          <w:kern w:val="0"/>
          <w:sz w:val="24"/>
          <w:szCs w:val="24"/>
          <w:shd w:val="clear" w:color="auto" w:fill="FFFFFF"/>
          <w14:ligatures w14:val="none"/>
        </w:rPr>
        <w:t>Valins, O. (2004). </w:t>
      </w:r>
      <w:r w:rsidRPr="00214675">
        <w:rPr>
          <w:rFonts w:ascii="Times New Roman" w:eastAsia="Calibri" w:hAnsi="Times New Roman" w:cs="Times New Roman"/>
          <w:i/>
          <w:iCs/>
          <w:color w:val="222222"/>
          <w:kern w:val="0"/>
          <w:sz w:val="24"/>
          <w:szCs w:val="24"/>
          <w:shd w:val="clear" w:color="auto" w:fill="FFFFFF"/>
          <w14:ligatures w14:val="none"/>
        </w:rPr>
        <w:t>When debt becomes a problem: A literature Study</w:t>
      </w:r>
      <w:r w:rsidRPr="00214675">
        <w:rPr>
          <w:rFonts w:ascii="Times New Roman" w:eastAsia="Calibri" w:hAnsi="Times New Roman" w:cs="Times New Roman"/>
          <w:color w:val="222222"/>
          <w:kern w:val="0"/>
          <w:sz w:val="24"/>
          <w:szCs w:val="24"/>
          <w:shd w:val="clear" w:color="auto" w:fill="FFFFFF"/>
          <w14:ligatures w14:val="none"/>
        </w:rPr>
        <w:t>. Wellington, New Zealand: Ministry of Social Development.</w:t>
      </w:r>
    </w:p>
    <w:p w14:paraId="13F34A40" w14:textId="77777777" w:rsidR="00214675" w:rsidRPr="00214675" w:rsidRDefault="00214675" w:rsidP="00214675">
      <w:pPr>
        <w:ind w:hanging="720"/>
        <w:rPr>
          <w:rFonts w:ascii="Times New Roman" w:eastAsia="Calibri" w:hAnsi="Times New Roman" w:cs="Times New Roman"/>
          <w:color w:val="0563C1"/>
          <w:kern w:val="0"/>
          <w:sz w:val="24"/>
          <w:szCs w:val="24"/>
          <w:u w:val="single"/>
          <w:shd w:val="clear" w:color="auto" w:fill="FFFFFF"/>
          <w14:ligatures w14:val="none"/>
        </w:rPr>
      </w:pPr>
      <w:r w:rsidRPr="00214675">
        <w:rPr>
          <w:rFonts w:ascii="Times New Roman" w:eastAsia="Calibri" w:hAnsi="Times New Roman" w:cs="Times New Roman"/>
          <w:color w:val="222222"/>
          <w:kern w:val="0"/>
          <w:sz w:val="24"/>
          <w:szCs w:val="24"/>
          <w:shd w:val="clear" w:color="auto" w:fill="FFFFFF"/>
          <w14:ligatures w14:val="none"/>
        </w:rPr>
        <w:t>Wang, J. J. (2010). Credit counselling to help debtors regain footing. </w:t>
      </w:r>
      <w:r w:rsidRPr="00214675">
        <w:rPr>
          <w:rFonts w:ascii="Times New Roman" w:eastAsia="Calibri" w:hAnsi="Times New Roman" w:cs="Times New Roman"/>
          <w:i/>
          <w:iCs/>
          <w:color w:val="222222"/>
          <w:kern w:val="0"/>
          <w:sz w:val="24"/>
          <w:szCs w:val="24"/>
          <w:shd w:val="clear" w:color="auto" w:fill="FFFFFF"/>
          <w14:ligatures w14:val="none"/>
        </w:rPr>
        <w:t>Journal of Consumer Affairs</w:t>
      </w:r>
      <w:r w:rsidRPr="00214675">
        <w:rPr>
          <w:rFonts w:ascii="Times New Roman" w:eastAsia="Calibri" w:hAnsi="Times New Roman" w:cs="Times New Roman"/>
          <w:color w:val="222222"/>
          <w:kern w:val="0"/>
          <w:sz w:val="24"/>
          <w:szCs w:val="24"/>
          <w:shd w:val="clear" w:color="auto" w:fill="FFFFFF"/>
          <w14:ligatures w14:val="none"/>
        </w:rPr>
        <w:t>, </w:t>
      </w:r>
      <w:r w:rsidRPr="00214675">
        <w:rPr>
          <w:rFonts w:ascii="Times New Roman" w:eastAsia="Calibri" w:hAnsi="Times New Roman" w:cs="Times New Roman"/>
          <w:i/>
          <w:iCs/>
          <w:color w:val="222222"/>
          <w:kern w:val="0"/>
          <w:sz w:val="24"/>
          <w:szCs w:val="24"/>
          <w:shd w:val="clear" w:color="auto" w:fill="FFFFFF"/>
          <w14:ligatures w14:val="none"/>
        </w:rPr>
        <w:t>44</w:t>
      </w:r>
      <w:r w:rsidRPr="00214675">
        <w:rPr>
          <w:rFonts w:ascii="Times New Roman" w:eastAsia="Calibri" w:hAnsi="Times New Roman" w:cs="Times New Roman"/>
          <w:color w:val="222222"/>
          <w:kern w:val="0"/>
          <w:sz w:val="24"/>
          <w:szCs w:val="24"/>
          <w:shd w:val="clear" w:color="auto" w:fill="FFFFFF"/>
          <w14:ligatures w14:val="none"/>
        </w:rPr>
        <w:t xml:space="preserve">(1), 44-69. </w:t>
      </w:r>
      <w:hyperlink r:id="rId102" w:history="1">
        <w:r w:rsidRPr="00214675">
          <w:rPr>
            <w:rFonts w:ascii="Times New Roman" w:eastAsia="Calibri" w:hAnsi="Times New Roman" w:cs="Times New Roman"/>
            <w:color w:val="0563C1"/>
            <w:kern w:val="0"/>
            <w:sz w:val="24"/>
            <w:szCs w:val="24"/>
            <w:u w:val="single"/>
            <w:shd w:val="clear" w:color="auto" w:fill="FFFFFF"/>
            <w14:ligatures w14:val="none"/>
          </w:rPr>
          <w:t>https://doi.org/10.1111/j.1745-6606.2010.01157.x</w:t>
        </w:r>
      </w:hyperlink>
    </w:p>
    <w:p w14:paraId="777438C9" w14:textId="77777777" w:rsidR="00214675" w:rsidRPr="00214675" w:rsidRDefault="00214675" w:rsidP="00214675">
      <w:pPr>
        <w:ind w:hanging="720"/>
        <w:rPr>
          <w:rFonts w:ascii="Times New Roman" w:eastAsia="Calibri" w:hAnsi="Times New Roman" w:cs="Times New Roman"/>
          <w:color w:val="222222"/>
          <w:kern w:val="0"/>
          <w:sz w:val="24"/>
          <w:szCs w:val="24"/>
          <w:shd w:val="clear" w:color="auto" w:fill="FFFFFF"/>
          <w14:ligatures w14:val="none"/>
        </w:rPr>
      </w:pPr>
      <w:r w:rsidRPr="00214675">
        <w:rPr>
          <w:rFonts w:ascii="Times New Roman" w:eastAsia="Calibri" w:hAnsi="Times New Roman" w:cs="Times New Roman"/>
          <w:color w:val="222222"/>
          <w:kern w:val="0"/>
          <w:sz w:val="24"/>
          <w:szCs w:val="24"/>
          <w:shd w:val="clear" w:color="auto" w:fill="FFFFFF"/>
          <w14:ligatures w14:val="none"/>
        </w:rPr>
        <w:t>Watson, D., Clark, L. A., &amp; Tellegen, A. (1988). Development and validation of brief measures of positive and negative affect: the PANAS scales. </w:t>
      </w:r>
      <w:r w:rsidRPr="00214675">
        <w:rPr>
          <w:rFonts w:ascii="Times New Roman" w:eastAsia="Calibri" w:hAnsi="Times New Roman" w:cs="Times New Roman"/>
          <w:i/>
          <w:iCs/>
          <w:color w:val="222222"/>
          <w:kern w:val="0"/>
          <w:sz w:val="24"/>
          <w:szCs w:val="24"/>
          <w:shd w:val="clear" w:color="auto" w:fill="FFFFFF"/>
          <w14:ligatures w14:val="none"/>
        </w:rPr>
        <w:t>Journal of personality and social psychology</w:t>
      </w:r>
      <w:r w:rsidRPr="00214675">
        <w:rPr>
          <w:rFonts w:ascii="Times New Roman" w:eastAsia="Calibri" w:hAnsi="Times New Roman" w:cs="Times New Roman"/>
          <w:color w:val="222222"/>
          <w:kern w:val="0"/>
          <w:sz w:val="24"/>
          <w:szCs w:val="24"/>
          <w:shd w:val="clear" w:color="auto" w:fill="FFFFFF"/>
          <w14:ligatures w14:val="none"/>
        </w:rPr>
        <w:t>, </w:t>
      </w:r>
      <w:r w:rsidRPr="00214675">
        <w:rPr>
          <w:rFonts w:ascii="Times New Roman" w:eastAsia="Calibri" w:hAnsi="Times New Roman" w:cs="Times New Roman"/>
          <w:i/>
          <w:iCs/>
          <w:color w:val="222222"/>
          <w:kern w:val="0"/>
          <w:sz w:val="24"/>
          <w:szCs w:val="24"/>
          <w:shd w:val="clear" w:color="auto" w:fill="FFFFFF"/>
          <w14:ligatures w14:val="none"/>
        </w:rPr>
        <w:t>54</w:t>
      </w:r>
      <w:r w:rsidRPr="00214675">
        <w:rPr>
          <w:rFonts w:ascii="Times New Roman" w:eastAsia="Calibri" w:hAnsi="Times New Roman" w:cs="Times New Roman"/>
          <w:color w:val="222222"/>
          <w:kern w:val="0"/>
          <w:sz w:val="24"/>
          <w:szCs w:val="24"/>
          <w:shd w:val="clear" w:color="auto" w:fill="FFFFFF"/>
          <w14:ligatures w14:val="none"/>
        </w:rPr>
        <w:t>(6), 1063.</w:t>
      </w:r>
      <w:r w:rsidRPr="00214675">
        <w:rPr>
          <w:rFonts w:ascii="Times New Roman" w:eastAsia="Times New Roman" w:hAnsi="Times New Roman" w:cs="Times New Roman"/>
          <w:kern w:val="0"/>
          <w:sz w:val="24"/>
          <w:szCs w:val="24"/>
          <w:lang w:eastAsia="en-GB"/>
          <w14:ligatures w14:val="none"/>
        </w:rPr>
        <w:t xml:space="preserve"> </w:t>
      </w:r>
      <w:hyperlink r:id="rId103" w:history="1">
        <w:r w:rsidRPr="00214675">
          <w:rPr>
            <w:rFonts w:ascii="Times New Roman" w:eastAsia="Calibri" w:hAnsi="Times New Roman" w:cs="Times New Roman"/>
            <w:color w:val="0563C1" w:themeColor="hyperlink"/>
            <w:kern w:val="0"/>
            <w:sz w:val="24"/>
            <w:szCs w:val="24"/>
            <w:u w:val="single"/>
            <w:shd w:val="clear" w:color="auto" w:fill="FFFFFF"/>
            <w14:ligatures w14:val="none"/>
          </w:rPr>
          <w:t>https://doi.org/10.1037/0022-3514.54.6.1063</w:t>
        </w:r>
      </w:hyperlink>
      <w:r w:rsidRPr="00214675">
        <w:rPr>
          <w:rFonts w:ascii="Times New Roman" w:eastAsia="Calibri" w:hAnsi="Times New Roman" w:cs="Times New Roman"/>
          <w:color w:val="222222"/>
          <w:kern w:val="0"/>
          <w:sz w:val="24"/>
          <w:szCs w:val="24"/>
          <w:shd w:val="clear" w:color="auto" w:fill="FFFFFF"/>
          <w14:ligatures w14:val="none"/>
        </w:rPr>
        <w:t xml:space="preserve"> </w:t>
      </w:r>
    </w:p>
    <w:p w14:paraId="40B3786C" w14:textId="77777777" w:rsidR="00214675" w:rsidRPr="00214675" w:rsidRDefault="00214675" w:rsidP="00214675">
      <w:pPr>
        <w:ind w:hanging="720"/>
        <w:rPr>
          <w:rFonts w:ascii="Times New Roman" w:eastAsia="Calibri" w:hAnsi="Times New Roman" w:cs="Times New Roman"/>
          <w:color w:val="222222"/>
          <w:kern w:val="0"/>
          <w:sz w:val="24"/>
          <w:szCs w:val="24"/>
          <w:shd w:val="clear" w:color="auto" w:fill="FFFFFF"/>
          <w14:ligatures w14:val="none"/>
        </w:rPr>
      </w:pPr>
      <w:r w:rsidRPr="00214675">
        <w:rPr>
          <w:rFonts w:ascii="Times New Roman" w:eastAsia="Calibri" w:hAnsi="Times New Roman" w:cs="Times New Roman"/>
          <w:color w:val="222222"/>
          <w:kern w:val="0"/>
          <w:sz w:val="24"/>
          <w:szCs w:val="24"/>
          <w:shd w:val="clear" w:color="auto" w:fill="FFFFFF"/>
          <w14:ligatures w14:val="none"/>
        </w:rPr>
        <w:t>Webley, P., &amp; Nyhus, E. K. (2001). Lifecycle and dispositional routes into problem debt. </w:t>
      </w:r>
      <w:r w:rsidRPr="00214675">
        <w:rPr>
          <w:rFonts w:ascii="Times New Roman" w:eastAsia="Calibri" w:hAnsi="Times New Roman" w:cs="Times New Roman"/>
          <w:i/>
          <w:iCs/>
          <w:color w:val="222222"/>
          <w:kern w:val="0"/>
          <w:sz w:val="24"/>
          <w:szCs w:val="24"/>
          <w:shd w:val="clear" w:color="auto" w:fill="FFFFFF"/>
          <w14:ligatures w14:val="none"/>
        </w:rPr>
        <w:t>British journal of psychology</w:t>
      </w:r>
      <w:r w:rsidRPr="00214675">
        <w:rPr>
          <w:rFonts w:ascii="Times New Roman" w:eastAsia="Calibri" w:hAnsi="Times New Roman" w:cs="Times New Roman"/>
          <w:color w:val="222222"/>
          <w:kern w:val="0"/>
          <w:sz w:val="24"/>
          <w:szCs w:val="24"/>
          <w:shd w:val="clear" w:color="auto" w:fill="FFFFFF"/>
          <w14:ligatures w14:val="none"/>
        </w:rPr>
        <w:t>, </w:t>
      </w:r>
      <w:r w:rsidRPr="00214675">
        <w:rPr>
          <w:rFonts w:ascii="Times New Roman" w:eastAsia="Calibri" w:hAnsi="Times New Roman" w:cs="Times New Roman"/>
          <w:i/>
          <w:iCs/>
          <w:color w:val="222222"/>
          <w:kern w:val="0"/>
          <w:sz w:val="24"/>
          <w:szCs w:val="24"/>
          <w:shd w:val="clear" w:color="auto" w:fill="FFFFFF"/>
          <w14:ligatures w14:val="none"/>
        </w:rPr>
        <w:t>92</w:t>
      </w:r>
      <w:r w:rsidRPr="00214675">
        <w:rPr>
          <w:rFonts w:ascii="Times New Roman" w:eastAsia="Calibri" w:hAnsi="Times New Roman" w:cs="Times New Roman"/>
          <w:color w:val="222222"/>
          <w:kern w:val="0"/>
          <w:sz w:val="24"/>
          <w:szCs w:val="24"/>
          <w:shd w:val="clear" w:color="auto" w:fill="FFFFFF"/>
          <w14:ligatures w14:val="none"/>
        </w:rPr>
        <w:t>(3), 423-446.</w:t>
      </w:r>
      <w:r w:rsidRPr="00214675">
        <w:rPr>
          <w:rFonts w:ascii="Times New Roman" w:eastAsia="Calibri" w:hAnsi="Times New Roman" w:cs="Times New Roman"/>
          <w:kern w:val="0"/>
          <w:sz w:val="24"/>
          <w:szCs w:val="24"/>
          <w14:ligatures w14:val="none"/>
        </w:rPr>
        <w:t xml:space="preserve"> </w:t>
      </w:r>
      <w:hyperlink r:id="rId104" w:history="1">
        <w:r w:rsidRPr="00214675">
          <w:rPr>
            <w:rFonts w:ascii="Times New Roman" w:eastAsia="Calibri" w:hAnsi="Times New Roman" w:cs="Times New Roman"/>
            <w:color w:val="0563C1"/>
            <w:kern w:val="0"/>
            <w:sz w:val="24"/>
            <w:szCs w:val="24"/>
            <w:u w:val="single"/>
            <w:shd w:val="clear" w:color="auto" w:fill="FFFFFF"/>
            <w14:ligatures w14:val="none"/>
          </w:rPr>
          <w:t>https://doi.org/10.1348/000712601162275</w:t>
        </w:r>
      </w:hyperlink>
      <w:r w:rsidRPr="00214675">
        <w:rPr>
          <w:rFonts w:ascii="Times New Roman" w:eastAsia="Calibri" w:hAnsi="Times New Roman" w:cs="Times New Roman"/>
          <w:color w:val="222222"/>
          <w:kern w:val="0"/>
          <w:sz w:val="24"/>
          <w:szCs w:val="24"/>
          <w:shd w:val="clear" w:color="auto" w:fill="FFFFFF"/>
          <w14:ligatures w14:val="none"/>
        </w:rPr>
        <w:t xml:space="preserve"> </w:t>
      </w:r>
      <w:r w:rsidRPr="00214675">
        <w:rPr>
          <w:rFonts w:ascii="Times New Roman" w:eastAsia="Calibri" w:hAnsi="Times New Roman" w:cs="Times New Roman"/>
          <w:kern w:val="0"/>
          <w:sz w:val="24"/>
          <w:szCs w:val="24"/>
          <w14:ligatures w14:val="none"/>
        </w:rPr>
        <w:t xml:space="preserve"> </w:t>
      </w:r>
    </w:p>
    <w:p w14:paraId="401F9563" w14:textId="77777777" w:rsidR="00214675" w:rsidRPr="00214675" w:rsidRDefault="00214675" w:rsidP="00214675">
      <w:pPr>
        <w:ind w:hanging="720"/>
        <w:rPr>
          <w:rFonts w:ascii="Times New Roman" w:eastAsia="Times New Roman" w:hAnsi="Times New Roman" w:cs="Times New Roman"/>
          <w:color w:val="222222"/>
          <w:kern w:val="0"/>
          <w:sz w:val="24"/>
          <w:szCs w:val="24"/>
          <w:shd w:val="clear" w:color="auto" w:fill="FFFFFF"/>
          <w:lang w:eastAsia="en-GB"/>
          <w14:ligatures w14:val="none"/>
        </w:rPr>
      </w:pPr>
      <w:r w:rsidRPr="00214675">
        <w:rPr>
          <w:rFonts w:ascii="Times New Roman" w:eastAsia="Times New Roman" w:hAnsi="Times New Roman" w:cs="Times New Roman"/>
          <w:color w:val="222222"/>
          <w:kern w:val="0"/>
          <w:sz w:val="24"/>
          <w:szCs w:val="24"/>
          <w:shd w:val="clear" w:color="auto" w:fill="FFFFFF"/>
          <w:lang w:eastAsia="en-GB"/>
          <w14:ligatures w14:val="none"/>
        </w:rPr>
        <w:t>White, S. C. (2008</w:t>
      </w:r>
      <w:r w:rsidRPr="00214675">
        <w:rPr>
          <w:rFonts w:ascii="Times New Roman" w:eastAsia="Times New Roman" w:hAnsi="Times New Roman" w:cs="Times New Roman"/>
          <w:i/>
          <w:iCs/>
          <w:color w:val="222222"/>
          <w:kern w:val="0"/>
          <w:sz w:val="24"/>
          <w:szCs w:val="24"/>
          <w:shd w:val="clear" w:color="auto" w:fill="FFFFFF"/>
          <w:lang w:eastAsia="en-GB"/>
          <w14:ligatures w14:val="none"/>
        </w:rPr>
        <w:t>). But what is wellbeing? A framework for analysis in social and development policy and practice</w:t>
      </w:r>
      <w:r w:rsidRPr="00214675">
        <w:rPr>
          <w:rFonts w:ascii="Times New Roman" w:eastAsia="Times New Roman" w:hAnsi="Times New Roman" w:cs="Times New Roman"/>
          <w:color w:val="222222"/>
          <w:kern w:val="0"/>
          <w:sz w:val="24"/>
          <w:szCs w:val="24"/>
          <w:shd w:val="clear" w:color="auto" w:fill="FFFFFF"/>
          <w:lang w:eastAsia="en-GB"/>
          <w14:ligatures w14:val="none"/>
        </w:rPr>
        <w:t xml:space="preserve">. </w:t>
      </w:r>
      <w:hyperlink r:id="rId105" w:history="1">
        <w:r w:rsidRPr="00214675">
          <w:rPr>
            <w:rFonts w:ascii="Times New Roman" w:eastAsia="Times New Roman" w:hAnsi="Times New Roman" w:cs="Times New Roman"/>
            <w:color w:val="0563C1" w:themeColor="hyperlink"/>
            <w:kern w:val="0"/>
            <w:sz w:val="24"/>
            <w:szCs w:val="24"/>
            <w:u w:val="single"/>
            <w:shd w:val="clear" w:color="auto" w:fill="FFFFFF"/>
            <w:lang w:eastAsia="en-GB"/>
            <w14:ligatures w14:val="none"/>
          </w:rPr>
          <w:t>https://people.bath.ac.uk/ecsscw/But_what_is_Wellbeing.pdf</w:t>
        </w:r>
      </w:hyperlink>
      <w:r w:rsidRPr="00214675">
        <w:rPr>
          <w:rFonts w:ascii="Times New Roman" w:eastAsia="Times New Roman" w:hAnsi="Times New Roman" w:cs="Times New Roman"/>
          <w:color w:val="222222"/>
          <w:kern w:val="0"/>
          <w:sz w:val="24"/>
          <w:szCs w:val="24"/>
          <w:shd w:val="clear" w:color="auto" w:fill="FFFFFF"/>
          <w:lang w:eastAsia="en-GB"/>
          <w14:ligatures w14:val="none"/>
        </w:rPr>
        <w:t xml:space="preserve"> </w:t>
      </w:r>
    </w:p>
    <w:p w14:paraId="16B2BBC0" w14:textId="77777777" w:rsidR="00214675" w:rsidRPr="00214675" w:rsidRDefault="00214675" w:rsidP="00214675">
      <w:pPr>
        <w:ind w:hanging="720"/>
        <w:rPr>
          <w:rFonts w:ascii="Times New Roman" w:eastAsia="Calibri" w:hAnsi="Times New Roman" w:cs="Times New Roman"/>
          <w:color w:val="222222"/>
          <w:kern w:val="0"/>
          <w:sz w:val="24"/>
          <w:szCs w:val="24"/>
          <w:shd w:val="clear" w:color="auto" w:fill="FFFFFF"/>
          <w14:ligatures w14:val="none"/>
        </w:rPr>
      </w:pPr>
      <w:r w:rsidRPr="00214675">
        <w:rPr>
          <w:rFonts w:ascii="Times New Roman" w:eastAsia="Calibri" w:hAnsi="Times New Roman" w:cs="Times New Roman"/>
          <w:color w:val="222222"/>
          <w:kern w:val="0"/>
          <w:sz w:val="24"/>
          <w:szCs w:val="24"/>
          <w:shd w:val="clear" w:color="auto" w:fill="FFFFFF"/>
          <w14:ligatures w14:val="none"/>
        </w:rPr>
        <w:t>Yang, D., Kelly, E. L., Kubzansky, L. D., &amp; Berkman, L. (2023). Working from home and worker well-being: New evidence from Germany. </w:t>
      </w:r>
      <w:r w:rsidRPr="00214675">
        <w:rPr>
          <w:rFonts w:ascii="Times New Roman" w:eastAsia="Calibri" w:hAnsi="Times New Roman" w:cs="Times New Roman"/>
          <w:i/>
          <w:iCs/>
          <w:color w:val="222222"/>
          <w:kern w:val="0"/>
          <w:sz w:val="24"/>
          <w:szCs w:val="24"/>
          <w:shd w:val="clear" w:color="auto" w:fill="FFFFFF"/>
          <w14:ligatures w14:val="none"/>
        </w:rPr>
        <w:t>ILR Review</w:t>
      </w:r>
      <w:r w:rsidRPr="00214675">
        <w:rPr>
          <w:rFonts w:ascii="Times New Roman" w:eastAsia="Calibri" w:hAnsi="Times New Roman" w:cs="Times New Roman"/>
          <w:color w:val="222222"/>
          <w:kern w:val="0"/>
          <w:sz w:val="24"/>
          <w:szCs w:val="24"/>
          <w:shd w:val="clear" w:color="auto" w:fill="FFFFFF"/>
          <w14:ligatures w14:val="none"/>
        </w:rPr>
        <w:t xml:space="preserve"> </w:t>
      </w:r>
      <w:r w:rsidRPr="00214675">
        <w:rPr>
          <w:rFonts w:ascii="Times New Roman" w:eastAsia="Calibri" w:hAnsi="Times New Roman" w:cs="Times New Roman"/>
          <w:i/>
          <w:iCs/>
          <w:color w:val="222222"/>
          <w:kern w:val="0"/>
          <w:sz w:val="24"/>
          <w:szCs w:val="24"/>
          <w:shd w:val="clear" w:color="auto" w:fill="FFFFFF"/>
          <w14:ligatures w14:val="none"/>
        </w:rPr>
        <w:t>76</w:t>
      </w:r>
      <w:r w:rsidRPr="00214675">
        <w:rPr>
          <w:rFonts w:ascii="Times New Roman" w:eastAsia="Calibri" w:hAnsi="Times New Roman" w:cs="Times New Roman"/>
          <w:color w:val="222222"/>
          <w:kern w:val="0"/>
          <w:sz w:val="24"/>
          <w:szCs w:val="24"/>
          <w:shd w:val="clear" w:color="auto" w:fill="FFFFFF"/>
          <w14:ligatures w14:val="none"/>
        </w:rPr>
        <w:t xml:space="preserve">(3). </w:t>
      </w:r>
      <w:hyperlink r:id="rId106" w:history="1">
        <w:r w:rsidRPr="00214675">
          <w:rPr>
            <w:rFonts w:ascii="Times New Roman" w:eastAsia="Calibri" w:hAnsi="Times New Roman" w:cs="Times New Roman"/>
            <w:color w:val="0563C1" w:themeColor="hyperlink"/>
            <w:kern w:val="0"/>
            <w:sz w:val="24"/>
            <w:szCs w:val="24"/>
            <w:u w:val="single"/>
            <w:shd w:val="clear" w:color="auto" w:fill="FFFFFF"/>
            <w14:ligatures w14:val="none"/>
          </w:rPr>
          <w:t>https://doi.org/10.1177/00197939221148716</w:t>
        </w:r>
      </w:hyperlink>
      <w:r w:rsidRPr="00214675">
        <w:rPr>
          <w:rFonts w:ascii="Times New Roman" w:eastAsia="Calibri" w:hAnsi="Times New Roman" w:cs="Times New Roman"/>
          <w:color w:val="222222"/>
          <w:kern w:val="0"/>
          <w:sz w:val="24"/>
          <w:szCs w:val="24"/>
          <w:shd w:val="clear" w:color="auto" w:fill="FFFFFF"/>
          <w14:ligatures w14:val="none"/>
        </w:rPr>
        <w:t xml:space="preserve"> </w:t>
      </w:r>
    </w:p>
    <w:p w14:paraId="30901674" w14:textId="534359B0" w:rsidR="00A31999" w:rsidRDefault="00A31999" w:rsidP="00BE3F0A">
      <w:pPr>
        <w:spacing w:line="360" w:lineRule="auto"/>
        <w:rPr>
          <w:rFonts w:ascii="Times New Roman" w:hAnsi="Times New Roman" w:cs="Times New Roman"/>
          <w:sz w:val="24"/>
          <w:szCs w:val="24"/>
        </w:rPr>
      </w:pPr>
    </w:p>
    <w:p w14:paraId="59D48795" w14:textId="77777777" w:rsidR="00A31999" w:rsidRDefault="00A31999">
      <w:pPr>
        <w:rPr>
          <w:rFonts w:ascii="Times New Roman" w:hAnsi="Times New Roman" w:cs="Times New Roman"/>
          <w:sz w:val="24"/>
          <w:szCs w:val="24"/>
        </w:rPr>
      </w:pPr>
      <w:r>
        <w:rPr>
          <w:rFonts w:ascii="Times New Roman" w:hAnsi="Times New Roman" w:cs="Times New Roman"/>
          <w:sz w:val="24"/>
          <w:szCs w:val="24"/>
        </w:rPr>
        <w:br w:type="page"/>
      </w:r>
    </w:p>
    <w:p w14:paraId="4D7B3416" w14:textId="6D54168E" w:rsidR="00D77543" w:rsidRPr="00D77543" w:rsidRDefault="00D77543" w:rsidP="00D77543">
      <w:pPr>
        <w:spacing w:line="360" w:lineRule="auto"/>
        <w:jc w:val="center"/>
        <w:rPr>
          <w:rFonts w:ascii="Times New Roman" w:hAnsi="Times New Roman" w:cs="Times New Roman"/>
          <w:b/>
          <w:bCs/>
          <w:kern w:val="0"/>
          <w:sz w:val="24"/>
          <w:szCs w:val="24"/>
          <w14:ligatures w14:val="none"/>
        </w:rPr>
      </w:pPr>
      <w:r w:rsidRPr="00D77543">
        <w:rPr>
          <w:rFonts w:ascii="Times New Roman" w:hAnsi="Times New Roman" w:cs="Times New Roman"/>
          <w:b/>
          <w:bCs/>
          <w:kern w:val="0"/>
          <w:sz w:val="24"/>
          <w:szCs w:val="24"/>
          <w14:ligatures w14:val="none"/>
        </w:rPr>
        <w:t>Appendix 1</w:t>
      </w:r>
    </w:p>
    <w:p w14:paraId="5EBA72C0" w14:textId="25120E9E" w:rsidR="00D77543" w:rsidRPr="00D77543" w:rsidRDefault="00D77543" w:rsidP="00D77543">
      <w:pPr>
        <w:spacing w:line="360" w:lineRule="auto"/>
        <w:jc w:val="center"/>
        <w:rPr>
          <w:rFonts w:ascii="Times New Roman" w:hAnsi="Times New Roman" w:cs="Times New Roman"/>
          <w:b/>
          <w:bCs/>
          <w:kern w:val="0"/>
          <w:sz w:val="24"/>
          <w:szCs w:val="24"/>
          <w14:ligatures w14:val="none"/>
        </w:rPr>
      </w:pPr>
      <w:r w:rsidRPr="00D77543">
        <w:rPr>
          <w:rFonts w:ascii="Times New Roman" w:hAnsi="Times New Roman" w:cs="Times New Roman"/>
          <w:b/>
          <w:bCs/>
          <w:kern w:val="0"/>
          <w:sz w:val="24"/>
          <w:szCs w:val="24"/>
          <w14:ligatures w14:val="none"/>
        </w:rPr>
        <w:t>Questionnaire</w:t>
      </w:r>
    </w:p>
    <w:p w14:paraId="63CD937E" w14:textId="77777777" w:rsidR="00A31999" w:rsidRPr="00A31999" w:rsidRDefault="00A31999" w:rsidP="00A31999">
      <w:pPr>
        <w:numPr>
          <w:ilvl w:val="0"/>
          <w:numId w:val="2"/>
        </w:numPr>
        <w:spacing w:line="360" w:lineRule="auto"/>
        <w:contextualSpacing/>
        <w:rPr>
          <w:rFonts w:ascii="Times New Roman" w:hAnsi="Times New Roman" w:cs="Times New Roman"/>
          <w:kern w:val="0"/>
          <w:sz w:val="24"/>
          <w:szCs w:val="24"/>
          <w14:ligatures w14:val="none"/>
        </w:rPr>
      </w:pPr>
      <w:r w:rsidRPr="00A31999">
        <w:rPr>
          <w:rFonts w:ascii="Times New Roman" w:hAnsi="Times New Roman" w:cs="Times New Roman"/>
          <w:kern w:val="0"/>
          <w:sz w:val="24"/>
          <w:szCs w:val="24"/>
          <w14:ligatures w14:val="none"/>
        </w:rPr>
        <w:t>What factors are important to your workplace wellbeing?</w:t>
      </w:r>
    </w:p>
    <w:p w14:paraId="60A02994" w14:textId="77777777" w:rsidR="00A31999" w:rsidRPr="00A31999" w:rsidRDefault="00A31999" w:rsidP="00A31999">
      <w:pPr>
        <w:numPr>
          <w:ilvl w:val="0"/>
          <w:numId w:val="2"/>
        </w:numPr>
        <w:spacing w:line="360" w:lineRule="auto"/>
        <w:contextualSpacing/>
        <w:rPr>
          <w:rFonts w:ascii="Times New Roman" w:hAnsi="Times New Roman" w:cs="Times New Roman"/>
          <w:kern w:val="0"/>
          <w:sz w:val="24"/>
          <w:szCs w:val="24"/>
          <w14:ligatures w14:val="none"/>
        </w:rPr>
      </w:pPr>
      <w:r w:rsidRPr="00A31999">
        <w:rPr>
          <w:rFonts w:ascii="Times New Roman" w:hAnsi="Times New Roman" w:cs="Times New Roman"/>
          <w:kern w:val="0"/>
          <w:sz w:val="24"/>
          <w:szCs w:val="24"/>
          <w14:ligatures w14:val="none"/>
        </w:rPr>
        <w:t>What might improve wellbeing in your workplace?</w:t>
      </w:r>
    </w:p>
    <w:p w14:paraId="7B6806AD" w14:textId="77777777" w:rsidR="00A31999" w:rsidRPr="00A31999" w:rsidRDefault="00A31999" w:rsidP="00A31999">
      <w:pPr>
        <w:numPr>
          <w:ilvl w:val="0"/>
          <w:numId w:val="2"/>
        </w:numPr>
        <w:spacing w:line="360" w:lineRule="auto"/>
        <w:contextualSpacing/>
        <w:rPr>
          <w:rFonts w:ascii="Times New Roman" w:hAnsi="Times New Roman" w:cs="Times New Roman"/>
          <w:kern w:val="0"/>
          <w:sz w:val="24"/>
          <w:szCs w:val="24"/>
          <w14:ligatures w14:val="none"/>
        </w:rPr>
      </w:pPr>
      <w:r w:rsidRPr="00A31999">
        <w:rPr>
          <w:rFonts w:ascii="Times New Roman" w:hAnsi="Times New Roman" w:cs="Times New Roman"/>
          <w:kern w:val="0"/>
          <w:sz w:val="24"/>
          <w:szCs w:val="24"/>
          <w14:ligatures w14:val="none"/>
        </w:rPr>
        <w:t>Can you reflect on positive fulfilling work factors v negative unfulfilling work factors?</w:t>
      </w:r>
    </w:p>
    <w:p w14:paraId="60D51AF9" w14:textId="77777777" w:rsidR="00A31999" w:rsidRPr="00A31999" w:rsidRDefault="00A31999" w:rsidP="00A31999">
      <w:pPr>
        <w:numPr>
          <w:ilvl w:val="0"/>
          <w:numId w:val="2"/>
        </w:numPr>
        <w:spacing w:line="360" w:lineRule="auto"/>
        <w:contextualSpacing/>
        <w:rPr>
          <w:rFonts w:ascii="Times New Roman" w:hAnsi="Times New Roman" w:cs="Times New Roman"/>
          <w:kern w:val="0"/>
          <w:sz w:val="24"/>
          <w:szCs w:val="24"/>
          <w14:ligatures w14:val="none"/>
        </w:rPr>
      </w:pPr>
      <w:r w:rsidRPr="00A31999">
        <w:rPr>
          <w:rFonts w:ascii="Times New Roman" w:hAnsi="Times New Roman" w:cs="Times New Roman"/>
          <w:kern w:val="0"/>
          <w:sz w:val="24"/>
          <w:szCs w:val="24"/>
          <w14:ligatures w14:val="none"/>
        </w:rPr>
        <w:t>Can you tell me a little bit about how you feel valued by your workplace?</w:t>
      </w:r>
    </w:p>
    <w:p w14:paraId="6A78B3AC" w14:textId="77777777" w:rsidR="00A31999" w:rsidRPr="00A31999" w:rsidRDefault="00A31999" w:rsidP="00A31999">
      <w:pPr>
        <w:numPr>
          <w:ilvl w:val="0"/>
          <w:numId w:val="2"/>
        </w:numPr>
        <w:spacing w:line="360" w:lineRule="auto"/>
        <w:contextualSpacing/>
        <w:rPr>
          <w:rFonts w:ascii="Times New Roman" w:hAnsi="Times New Roman" w:cs="Times New Roman"/>
          <w:kern w:val="0"/>
          <w:sz w:val="24"/>
          <w:szCs w:val="24"/>
          <w14:ligatures w14:val="none"/>
        </w:rPr>
      </w:pPr>
      <w:r w:rsidRPr="00A31999">
        <w:rPr>
          <w:rFonts w:ascii="Times New Roman" w:hAnsi="Times New Roman" w:cs="Times New Roman"/>
          <w:kern w:val="0"/>
          <w:sz w:val="24"/>
          <w:szCs w:val="24"/>
          <w14:ligatures w14:val="none"/>
        </w:rPr>
        <w:t>Can you tell me how you feel valued by your clients?</w:t>
      </w:r>
    </w:p>
    <w:p w14:paraId="3391B8EF" w14:textId="77777777" w:rsidR="00A31999" w:rsidRPr="00A31999" w:rsidRDefault="00A31999" w:rsidP="00A31999">
      <w:pPr>
        <w:numPr>
          <w:ilvl w:val="0"/>
          <w:numId w:val="2"/>
        </w:numPr>
        <w:spacing w:line="360" w:lineRule="auto"/>
        <w:contextualSpacing/>
        <w:rPr>
          <w:rFonts w:ascii="Times New Roman" w:hAnsi="Times New Roman" w:cs="Times New Roman"/>
          <w:kern w:val="0"/>
          <w:sz w:val="24"/>
          <w:szCs w:val="24"/>
          <w14:ligatures w14:val="none"/>
        </w:rPr>
      </w:pPr>
      <w:r w:rsidRPr="00A31999">
        <w:rPr>
          <w:rFonts w:ascii="Times New Roman" w:hAnsi="Times New Roman" w:cs="Times New Roman"/>
          <w:kern w:val="0"/>
          <w:sz w:val="24"/>
          <w:szCs w:val="24"/>
          <w14:ligatures w14:val="none"/>
        </w:rPr>
        <w:t>How do you find your work/life balance? Can you tell me about this?</w:t>
      </w:r>
    </w:p>
    <w:p w14:paraId="78706E6E" w14:textId="77777777" w:rsidR="00A31999" w:rsidRPr="00A31999" w:rsidRDefault="00A31999" w:rsidP="00A31999">
      <w:pPr>
        <w:numPr>
          <w:ilvl w:val="0"/>
          <w:numId w:val="2"/>
        </w:numPr>
        <w:spacing w:line="360" w:lineRule="auto"/>
        <w:contextualSpacing/>
        <w:rPr>
          <w:rFonts w:ascii="Times New Roman" w:hAnsi="Times New Roman" w:cs="Times New Roman"/>
          <w:kern w:val="0"/>
          <w:sz w:val="24"/>
          <w:szCs w:val="24"/>
          <w14:ligatures w14:val="none"/>
        </w:rPr>
      </w:pPr>
      <w:r w:rsidRPr="00A31999">
        <w:rPr>
          <w:rFonts w:ascii="Times New Roman" w:hAnsi="Times New Roman" w:cs="Times New Roman"/>
          <w:kern w:val="0"/>
          <w:sz w:val="24"/>
          <w:szCs w:val="24"/>
          <w14:ligatures w14:val="none"/>
        </w:rPr>
        <w:t>How do experiences at work affect your mood? How does this impact on your personal life/relationships?</w:t>
      </w:r>
    </w:p>
    <w:p w14:paraId="0C49685A" w14:textId="77777777" w:rsidR="00A31999" w:rsidRPr="00A31999" w:rsidRDefault="00A31999" w:rsidP="00A31999">
      <w:pPr>
        <w:numPr>
          <w:ilvl w:val="0"/>
          <w:numId w:val="2"/>
        </w:numPr>
        <w:spacing w:line="360" w:lineRule="auto"/>
        <w:contextualSpacing/>
        <w:rPr>
          <w:rFonts w:ascii="Times New Roman" w:hAnsi="Times New Roman" w:cs="Times New Roman"/>
          <w:kern w:val="0"/>
          <w:sz w:val="24"/>
          <w:szCs w:val="24"/>
          <w14:ligatures w14:val="none"/>
        </w:rPr>
      </w:pPr>
      <w:r w:rsidRPr="00A31999">
        <w:rPr>
          <w:rFonts w:ascii="Times New Roman" w:hAnsi="Times New Roman" w:cs="Times New Roman"/>
          <w:kern w:val="0"/>
          <w:sz w:val="24"/>
          <w:szCs w:val="24"/>
          <w14:ligatures w14:val="none"/>
        </w:rPr>
        <w:t>What is important to you in terms of job satisfaction?</w:t>
      </w:r>
    </w:p>
    <w:p w14:paraId="7734F7DE" w14:textId="77777777" w:rsidR="00A31999" w:rsidRPr="00A31999" w:rsidRDefault="00A31999" w:rsidP="00A31999">
      <w:pPr>
        <w:numPr>
          <w:ilvl w:val="0"/>
          <w:numId w:val="2"/>
        </w:numPr>
        <w:spacing w:line="360" w:lineRule="auto"/>
        <w:contextualSpacing/>
        <w:rPr>
          <w:rFonts w:ascii="Times New Roman" w:hAnsi="Times New Roman" w:cs="Times New Roman"/>
          <w:kern w:val="0"/>
          <w:sz w:val="24"/>
          <w:szCs w:val="24"/>
          <w14:ligatures w14:val="none"/>
        </w:rPr>
      </w:pPr>
      <w:r w:rsidRPr="00A31999">
        <w:rPr>
          <w:rFonts w:ascii="Times New Roman" w:hAnsi="Times New Roman" w:cs="Times New Roman"/>
          <w:kern w:val="0"/>
          <w:sz w:val="24"/>
          <w:szCs w:val="24"/>
          <w14:ligatures w14:val="none"/>
        </w:rPr>
        <w:t>In terms of the aspects you have just discussed, what aspects are you happy with in your current role?</w:t>
      </w:r>
    </w:p>
    <w:p w14:paraId="4616022C" w14:textId="77777777" w:rsidR="00A31999" w:rsidRPr="00A31999" w:rsidRDefault="00A31999" w:rsidP="00A31999">
      <w:pPr>
        <w:numPr>
          <w:ilvl w:val="0"/>
          <w:numId w:val="2"/>
        </w:numPr>
        <w:spacing w:line="360" w:lineRule="auto"/>
        <w:contextualSpacing/>
        <w:rPr>
          <w:rFonts w:ascii="Times New Roman" w:hAnsi="Times New Roman" w:cs="Times New Roman"/>
          <w:kern w:val="0"/>
          <w:sz w:val="24"/>
          <w:szCs w:val="24"/>
          <w14:ligatures w14:val="none"/>
        </w:rPr>
      </w:pPr>
      <w:r w:rsidRPr="00A31999">
        <w:rPr>
          <w:rFonts w:ascii="Times New Roman" w:hAnsi="Times New Roman" w:cs="Times New Roman"/>
          <w:kern w:val="0"/>
          <w:sz w:val="24"/>
          <w:szCs w:val="24"/>
          <w14:ligatures w14:val="none"/>
        </w:rPr>
        <w:t>Reflecting on the past 12 months, can you recall any particular incident involving your workplace that impacted your wellbeing?</w:t>
      </w:r>
    </w:p>
    <w:p w14:paraId="555E3C02" w14:textId="77777777" w:rsidR="00A31999" w:rsidRPr="00A31999" w:rsidRDefault="00A31999" w:rsidP="00A31999">
      <w:pPr>
        <w:numPr>
          <w:ilvl w:val="0"/>
          <w:numId w:val="3"/>
        </w:numPr>
        <w:spacing w:line="360" w:lineRule="auto"/>
        <w:contextualSpacing/>
        <w:rPr>
          <w:rFonts w:ascii="Times New Roman" w:hAnsi="Times New Roman" w:cs="Times New Roman"/>
          <w:kern w:val="0"/>
          <w:sz w:val="24"/>
          <w:szCs w:val="24"/>
          <w14:ligatures w14:val="none"/>
        </w:rPr>
      </w:pPr>
      <w:r w:rsidRPr="00A31999">
        <w:rPr>
          <w:rFonts w:ascii="Times New Roman" w:hAnsi="Times New Roman" w:cs="Times New Roman"/>
          <w:kern w:val="0"/>
          <w:sz w:val="24"/>
          <w:szCs w:val="24"/>
          <w14:ligatures w14:val="none"/>
        </w:rPr>
        <w:t>What was the issue</w:t>
      </w:r>
    </w:p>
    <w:p w14:paraId="1B30F364" w14:textId="77777777" w:rsidR="00A31999" w:rsidRPr="00A31999" w:rsidRDefault="00A31999" w:rsidP="00A31999">
      <w:pPr>
        <w:numPr>
          <w:ilvl w:val="0"/>
          <w:numId w:val="3"/>
        </w:numPr>
        <w:spacing w:line="360" w:lineRule="auto"/>
        <w:contextualSpacing/>
        <w:rPr>
          <w:rFonts w:ascii="Times New Roman" w:hAnsi="Times New Roman" w:cs="Times New Roman"/>
          <w:kern w:val="0"/>
          <w:sz w:val="24"/>
          <w:szCs w:val="24"/>
          <w14:ligatures w14:val="none"/>
        </w:rPr>
      </w:pPr>
      <w:r w:rsidRPr="00A31999">
        <w:rPr>
          <w:rFonts w:ascii="Times New Roman" w:hAnsi="Times New Roman" w:cs="Times New Roman"/>
          <w:kern w:val="0"/>
          <w:sz w:val="24"/>
          <w:szCs w:val="24"/>
          <w14:ligatures w14:val="none"/>
        </w:rPr>
        <w:t>Any compounding factors</w:t>
      </w:r>
    </w:p>
    <w:p w14:paraId="3FF614ED" w14:textId="77777777" w:rsidR="00A31999" w:rsidRPr="00A31999" w:rsidRDefault="00A31999" w:rsidP="00A31999">
      <w:pPr>
        <w:numPr>
          <w:ilvl w:val="0"/>
          <w:numId w:val="3"/>
        </w:numPr>
        <w:spacing w:line="360" w:lineRule="auto"/>
        <w:contextualSpacing/>
        <w:rPr>
          <w:rFonts w:ascii="Times New Roman" w:hAnsi="Times New Roman" w:cs="Times New Roman"/>
          <w:kern w:val="0"/>
          <w:sz w:val="24"/>
          <w:szCs w:val="24"/>
          <w14:ligatures w14:val="none"/>
        </w:rPr>
      </w:pPr>
      <w:r w:rsidRPr="00A31999">
        <w:rPr>
          <w:rFonts w:ascii="Times New Roman" w:hAnsi="Times New Roman" w:cs="Times New Roman"/>
          <w:kern w:val="0"/>
          <w:sz w:val="24"/>
          <w:szCs w:val="24"/>
          <w14:ligatures w14:val="none"/>
        </w:rPr>
        <w:t>In retrospect what could have helped in this situation?</w:t>
      </w:r>
    </w:p>
    <w:p w14:paraId="5E8D9A84" w14:textId="77777777" w:rsidR="00A31999" w:rsidRPr="00A31999" w:rsidRDefault="00A31999" w:rsidP="00A31999">
      <w:pPr>
        <w:numPr>
          <w:ilvl w:val="0"/>
          <w:numId w:val="3"/>
        </w:numPr>
        <w:spacing w:line="360" w:lineRule="auto"/>
        <w:contextualSpacing/>
        <w:rPr>
          <w:rFonts w:ascii="Times New Roman" w:hAnsi="Times New Roman" w:cs="Times New Roman"/>
          <w:kern w:val="0"/>
          <w:sz w:val="24"/>
          <w:szCs w:val="24"/>
          <w14:ligatures w14:val="none"/>
        </w:rPr>
      </w:pPr>
      <w:r w:rsidRPr="00A31999">
        <w:rPr>
          <w:rFonts w:ascii="Times New Roman" w:hAnsi="Times New Roman" w:cs="Times New Roman"/>
          <w:kern w:val="0"/>
          <w:sz w:val="24"/>
          <w:szCs w:val="24"/>
          <w14:ligatures w14:val="none"/>
        </w:rPr>
        <w:t>Did you feel supported dealing with this situation?</w:t>
      </w:r>
    </w:p>
    <w:p w14:paraId="796DB2A9" w14:textId="77777777" w:rsidR="00A31999" w:rsidRPr="00A31999" w:rsidRDefault="00A31999" w:rsidP="00A31999">
      <w:pPr>
        <w:numPr>
          <w:ilvl w:val="0"/>
          <w:numId w:val="3"/>
        </w:numPr>
        <w:spacing w:line="360" w:lineRule="auto"/>
        <w:contextualSpacing/>
        <w:rPr>
          <w:rFonts w:ascii="Times New Roman" w:hAnsi="Times New Roman" w:cs="Times New Roman"/>
          <w:kern w:val="0"/>
          <w:sz w:val="24"/>
          <w:szCs w:val="24"/>
          <w14:ligatures w14:val="none"/>
        </w:rPr>
      </w:pPr>
      <w:r w:rsidRPr="00A31999">
        <w:rPr>
          <w:rFonts w:ascii="Times New Roman" w:hAnsi="Times New Roman" w:cs="Times New Roman"/>
          <w:kern w:val="0"/>
          <w:sz w:val="24"/>
          <w:szCs w:val="24"/>
          <w14:ligatures w14:val="none"/>
        </w:rPr>
        <w:t>Has this changed over the past 12 months? If so, why?</w:t>
      </w:r>
    </w:p>
    <w:p w14:paraId="006BEF24" w14:textId="77777777" w:rsidR="00A31999" w:rsidRPr="00A31999" w:rsidRDefault="00A31999" w:rsidP="00A31999">
      <w:pPr>
        <w:numPr>
          <w:ilvl w:val="0"/>
          <w:numId w:val="3"/>
        </w:numPr>
        <w:spacing w:line="360" w:lineRule="auto"/>
        <w:contextualSpacing/>
        <w:rPr>
          <w:rFonts w:ascii="Times New Roman" w:hAnsi="Times New Roman" w:cs="Times New Roman"/>
          <w:kern w:val="0"/>
          <w:sz w:val="24"/>
          <w:szCs w:val="24"/>
          <w14:ligatures w14:val="none"/>
        </w:rPr>
      </w:pPr>
      <w:r w:rsidRPr="00A31999">
        <w:rPr>
          <w:rFonts w:ascii="Times New Roman" w:hAnsi="Times New Roman" w:cs="Times New Roman"/>
          <w:kern w:val="0"/>
          <w:sz w:val="24"/>
          <w:szCs w:val="24"/>
          <w14:ligatures w14:val="none"/>
        </w:rPr>
        <w:t>Do you expect this to change over the next 12 months? If so, why?</w:t>
      </w:r>
    </w:p>
    <w:p w14:paraId="47C1E15D" w14:textId="77777777" w:rsidR="00A31999" w:rsidRPr="00A31999" w:rsidRDefault="00A31999" w:rsidP="00A31999">
      <w:pPr>
        <w:numPr>
          <w:ilvl w:val="0"/>
          <w:numId w:val="2"/>
        </w:numPr>
        <w:spacing w:line="360" w:lineRule="auto"/>
        <w:contextualSpacing/>
        <w:rPr>
          <w:rFonts w:ascii="Times New Roman" w:hAnsi="Times New Roman" w:cs="Times New Roman"/>
          <w:kern w:val="0"/>
          <w:sz w:val="24"/>
          <w:szCs w:val="24"/>
          <w14:ligatures w14:val="none"/>
        </w:rPr>
      </w:pPr>
      <w:r w:rsidRPr="00A31999">
        <w:rPr>
          <w:rFonts w:ascii="Times New Roman" w:hAnsi="Times New Roman" w:cs="Times New Roman"/>
          <w:kern w:val="0"/>
          <w:sz w:val="24"/>
          <w:szCs w:val="24"/>
          <w14:ligatures w14:val="none"/>
        </w:rPr>
        <w:t>Most recently, what factors have most impacted your stress levels in the past 3 months?</w:t>
      </w:r>
    </w:p>
    <w:p w14:paraId="73EF89D8" w14:textId="77777777" w:rsidR="00A31999" w:rsidRPr="00A31999" w:rsidRDefault="00A31999" w:rsidP="00A31999">
      <w:pPr>
        <w:numPr>
          <w:ilvl w:val="0"/>
          <w:numId w:val="2"/>
        </w:numPr>
        <w:spacing w:line="360" w:lineRule="auto"/>
        <w:contextualSpacing/>
        <w:rPr>
          <w:rFonts w:ascii="Times New Roman" w:hAnsi="Times New Roman" w:cs="Times New Roman"/>
          <w:kern w:val="0"/>
          <w:sz w:val="24"/>
          <w:szCs w:val="24"/>
          <w14:ligatures w14:val="none"/>
        </w:rPr>
      </w:pPr>
      <w:r w:rsidRPr="00A31999">
        <w:rPr>
          <w:rFonts w:ascii="Times New Roman" w:hAnsi="Times New Roman" w:cs="Times New Roman"/>
          <w:kern w:val="0"/>
          <w:sz w:val="24"/>
          <w:szCs w:val="24"/>
          <w14:ligatures w14:val="none"/>
        </w:rPr>
        <w:t>To what extent is your current caseload of clients who have been affected by the current financial situation manageable?</w:t>
      </w:r>
    </w:p>
    <w:p w14:paraId="47881FB3" w14:textId="77777777" w:rsidR="00A31999" w:rsidRPr="00A31999" w:rsidRDefault="00A31999" w:rsidP="00A31999">
      <w:pPr>
        <w:numPr>
          <w:ilvl w:val="0"/>
          <w:numId w:val="2"/>
        </w:numPr>
        <w:spacing w:line="360" w:lineRule="auto"/>
        <w:contextualSpacing/>
        <w:rPr>
          <w:rFonts w:ascii="Times New Roman" w:hAnsi="Times New Roman" w:cs="Times New Roman"/>
          <w:kern w:val="0"/>
          <w:sz w:val="24"/>
          <w:szCs w:val="24"/>
          <w14:ligatures w14:val="none"/>
        </w:rPr>
      </w:pPr>
      <w:r w:rsidRPr="00A31999">
        <w:rPr>
          <w:rFonts w:ascii="Times New Roman" w:hAnsi="Times New Roman" w:cs="Times New Roman"/>
          <w:kern w:val="0"/>
          <w:sz w:val="24"/>
          <w:szCs w:val="24"/>
          <w14:ligatures w14:val="none"/>
        </w:rPr>
        <w:t>Ae you confident that your organisation is well equipped to deal with an increase in demand due to the current economic climate?</w:t>
      </w:r>
    </w:p>
    <w:p w14:paraId="4C34F629" w14:textId="77777777" w:rsidR="00A31999" w:rsidRPr="00A31999" w:rsidRDefault="00A31999" w:rsidP="00A31999">
      <w:pPr>
        <w:numPr>
          <w:ilvl w:val="0"/>
          <w:numId w:val="2"/>
        </w:numPr>
        <w:spacing w:line="360" w:lineRule="auto"/>
        <w:contextualSpacing/>
        <w:rPr>
          <w:rFonts w:ascii="Times New Roman" w:hAnsi="Times New Roman" w:cs="Times New Roman"/>
          <w:kern w:val="0"/>
          <w:sz w:val="24"/>
          <w:szCs w:val="24"/>
          <w14:ligatures w14:val="none"/>
        </w:rPr>
      </w:pPr>
      <w:r w:rsidRPr="00A31999">
        <w:rPr>
          <w:rFonts w:ascii="Times New Roman" w:hAnsi="Times New Roman" w:cs="Times New Roman"/>
          <w:kern w:val="0"/>
          <w:sz w:val="24"/>
          <w:szCs w:val="24"/>
          <w14:ligatures w14:val="none"/>
        </w:rPr>
        <w:t>How does demand for advice impact you personally? Has your own workload affected your wellbeing, if so, why?</w:t>
      </w:r>
    </w:p>
    <w:p w14:paraId="26D45E75" w14:textId="77777777" w:rsidR="00A31999" w:rsidRPr="00A31999" w:rsidRDefault="00A31999" w:rsidP="00A31999">
      <w:pPr>
        <w:numPr>
          <w:ilvl w:val="0"/>
          <w:numId w:val="2"/>
        </w:numPr>
        <w:spacing w:line="360" w:lineRule="auto"/>
        <w:contextualSpacing/>
        <w:rPr>
          <w:rFonts w:ascii="Times New Roman" w:hAnsi="Times New Roman" w:cs="Times New Roman"/>
          <w:kern w:val="0"/>
          <w:sz w:val="24"/>
          <w:szCs w:val="24"/>
          <w14:ligatures w14:val="none"/>
        </w:rPr>
      </w:pPr>
      <w:r w:rsidRPr="00A31999">
        <w:rPr>
          <w:rFonts w:ascii="Times New Roman" w:hAnsi="Times New Roman" w:cs="Times New Roman"/>
          <w:kern w:val="0"/>
          <w:sz w:val="24"/>
          <w:szCs w:val="24"/>
          <w14:ligatures w14:val="none"/>
        </w:rPr>
        <w:t>Do you feel any changes are needed to ensure your own workload and that of others working in your role, is manageable?</w:t>
      </w:r>
    </w:p>
    <w:p w14:paraId="3C3886FF" w14:textId="77777777" w:rsidR="00A31999" w:rsidRPr="00A31999" w:rsidRDefault="00A31999" w:rsidP="00A31999">
      <w:pPr>
        <w:numPr>
          <w:ilvl w:val="0"/>
          <w:numId w:val="2"/>
        </w:numPr>
        <w:spacing w:line="360" w:lineRule="auto"/>
        <w:contextualSpacing/>
        <w:rPr>
          <w:rFonts w:ascii="Times New Roman" w:hAnsi="Times New Roman" w:cs="Times New Roman"/>
          <w:kern w:val="0"/>
          <w:sz w:val="24"/>
          <w:szCs w:val="24"/>
          <w14:ligatures w14:val="none"/>
        </w:rPr>
      </w:pPr>
      <w:r w:rsidRPr="00A31999">
        <w:rPr>
          <w:rFonts w:ascii="Times New Roman" w:hAnsi="Times New Roman" w:cs="Times New Roman"/>
          <w:kern w:val="0"/>
          <w:sz w:val="24"/>
          <w:szCs w:val="24"/>
          <w14:ligatures w14:val="none"/>
        </w:rPr>
        <w:t>How has remote/blended working affected your wellbeing?</w:t>
      </w:r>
    </w:p>
    <w:p w14:paraId="5F9FABF8" w14:textId="77777777" w:rsidR="00A31999" w:rsidRPr="00A31999" w:rsidRDefault="00A31999" w:rsidP="00A31999">
      <w:pPr>
        <w:numPr>
          <w:ilvl w:val="0"/>
          <w:numId w:val="2"/>
        </w:numPr>
        <w:spacing w:line="360" w:lineRule="auto"/>
        <w:contextualSpacing/>
        <w:rPr>
          <w:rFonts w:ascii="Times New Roman" w:hAnsi="Times New Roman" w:cs="Times New Roman"/>
          <w:kern w:val="0"/>
          <w:sz w:val="24"/>
          <w:szCs w:val="24"/>
          <w14:ligatures w14:val="none"/>
        </w:rPr>
      </w:pPr>
      <w:r w:rsidRPr="00A31999">
        <w:rPr>
          <w:rFonts w:ascii="Times New Roman" w:hAnsi="Times New Roman" w:cs="Times New Roman"/>
          <w:kern w:val="0"/>
          <w:sz w:val="24"/>
          <w:szCs w:val="24"/>
          <w14:ligatures w14:val="none"/>
        </w:rPr>
        <w:t>Are you aware of any wellbeing activities or support available in your workplace?</w:t>
      </w:r>
    </w:p>
    <w:p w14:paraId="0B951FF0" w14:textId="77777777" w:rsidR="00A31999" w:rsidRPr="00A31999" w:rsidRDefault="00A31999" w:rsidP="00A31999">
      <w:pPr>
        <w:numPr>
          <w:ilvl w:val="0"/>
          <w:numId w:val="2"/>
        </w:numPr>
        <w:spacing w:line="360" w:lineRule="auto"/>
        <w:contextualSpacing/>
        <w:rPr>
          <w:rFonts w:ascii="Times New Roman" w:hAnsi="Times New Roman" w:cs="Times New Roman"/>
          <w:kern w:val="0"/>
          <w:sz w:val="24"/>
          <w:szCs w:val="24"/>
          <w14:ligatures w14:val="none"/>
        </w:rPr>
      </w:pPr>
      <w:r w:rsidRPr="00A31999">
        <w:rPr>
          <w:rFonts w:ascii="Times New Roman" w:hAnsi="Times New Roman" w:cs="Times New Roman"/>
          <w:kern w:val="0"/>
          <w:sz w:val="24"/>
          <w:szCs w:val="24"/>
          <w14:ligatures w14:val="none"/>
        </w:rPr>
        <w:t>If you have accessed any workplace wellbeing services in the 12 months, how helpful did you find this support?</w:t>
      </w:r>
    </w:p>
    <w:p w14:paraId="72F701AB" w14:textId="77777777" w:rsidR="00A31999" w:rsidRPr="00A31999" w:rsidRDefault="00A31999" w:rsidP="00A31999">
      <w:pPr>
        <w:numPr>
          <w:ilvl w:val="0"/>
          <w:numId w:val="2"/>
        </w:numPr>
        <w:spacing w:line="360" w:lineRule="auto"/>
        <w:contextualSpacing/>
        <w:rPr>
          <w:rFonts w:ascii="Times New Roman" w:hAnsi="Times New Roman" w:cs="Times New Roman"/>
          <w:kern w:val="0"/>
          <w:sz w:val="24"/>
          <w:szCs w:val="24"/>
          <w14:ligatures w14:val="none"/>
        </w:rPr>
      </w:pPr>
      <w:r w:rsidRPr="00A31999">
        <w:rPr>
          <w:rFonts w:ascii="Times New Roman" w:hAnsi="Times New Roman" w:cs="Times New Roman"/>
          <w:kern w:val="0"/>
          <w:sz w:val="24"/>
          <w:szCs w:val="24"/>
          <w14:ligatures w14:val="none"/>
        </w:rPr>
        <w:t>Is there any workplace wellbeing service or support that you would like your workplace to make available?</w:t>
      </w:r>
    </w:p>
    <w:p w14:paraId="0907E1E7" w14:textId="77777777" w:rsidR="00A31999" w:rsidRPr="00A31999" w:rsidRDefault="00A31999" w:rsidP="00A31999">
      <w:pPr>
        <w:numPr>
          <w:ilvl w:val="0"/>
          <w:numId w:val="2"/>
        </w:numPr>
        <w:spacing w:line="360" w:lineRule="auto"/>
        <w:contextualSpacing/>
        <w:rPr>
          <w:rFonts w:ascii="Times New Roman" w:hAnsi="Times New Roman" w:cs="Times New Roman"/>
          <w:kern w:val="0"/>
          <w:sz w:val="24"/>
          <w:szCs w:val="24"/>
          <w14:ligatures w14:val="none"/>
        </w:rPr>
      </w:pPr>
      <w:r w:rsidRPr="00A31999">
        <w:rPr>
          <w:rFonts w:ascii="Times New Roman" w:hAnsi="Times New Roman" w:cs="Times New Roman"/>
          <w:kern w:val="0"/>
          <w:sz w:val="24"/>
          <w:szCs w:val="24"/>
          <w14:ligatures w14:val="none"/>
        </w:rPr>
        <w:t>Do you have any suggestions for how your own wellbeing, and that of others in your role, could be better supported?</w:t>
      </w:r>
    </w:p>
    <w:p w14:paraId="0E721A3C" w14:textId="704CFA2C" w:rsidR="00A31999" w:rsidRDefault="00A31999" w:rsidP="00A31999">
      <w:pPr>
        <w:numPr>
          <w:ilvl w:val="0"/>
          <w:numId w:val="2"/>
        </w:numPr>
        <w:spacing w:line="360" w:lineRule="auto"/>
        <w:contextualSpacing/>
        <w:rPr>
          <w:rFonts w:ascii="Times New Roman" w:hAnsi="Times New Roman" w:cs="Times New Roman"/>
          <w:kern w:val="0"/>
          <w:sz w:val="24"/>
          <w:szCs w:val="24"/>
          <w14:ligatures w14:val="none"/>
        </w:rPr>
      </w:pPr>
      <w:r w:rsidRPr="00A31999">
        <w:rPr>
          <w:rFonts w:ascii="Times New Roman" w:hAnsi="Times New Roman" w:cs="Times New Roman"/>
          <w:kern w:val="0"/>
          <w:sz w:val="24"/>
          <w:szCs w:val="24"/>
          <w14:ligatures w14:val="none"/>
        </w:rPr>
        <w:t xml:space="preserve">Are there any other factors that you would like to discuss that affect your wellbeing at work? </w:t>
      </w:r>
    </w:p>
    <w:p w14:paraId="61A79B0A" w14:textId="77777777" w:rsidR="00A31999" w:rsidRDefault="00A31999" w:rsidP="00A31999">
      <w:pPr>
        <w:spacing w:line="360" w:lineRule="auto"/>
        <w:contextualSpacing/>
        <w:rPr>
          <w:rFonts w:ascii="Times New Roman" w:hAnsi="Times New Roman" w:cs="Times New Roman"/>
          <w:kern w:val="0"/>
          <w:sz w:val="24"/>
          <w:szCs w:val="24"/>
          <w14:ligatures w14:val="none"/>
        </w:rPr>
      </w:pPr>
    </w:p>
    <w:p w14:paraId="248C6257" w14:textId="77777777" w:rsidR="00A31999" w:rsidRDefault="00A31999" w:rsidP="00A31999">
      <w:pPr>
        <w:spacing w:line="360" w:lineRule="auto"/>
        <w:contextualSpacing/>
        <w:rPr>
          <w:rFonts w:ascii="Times New Roman" w:hAnsi="Times New Roman" w:cs="Times New Roman"/>
          <w:kern w:val="0"/>
          <w:sz w:val="24"/>
          <w:szCs w:val="24"/>
          <w14:ligatures w14:val="none"/>
        </w:rPr>
      </w:pPr>
    </w:p>
    <w:p w14:paraId="3C5AB7A9" w14:textId="77777777" w:rsidR="00A31999" w:rsidRDefault="00A31999" w:rsidP="00A31999">
      <w:pPr>
        <w:spacing w:line="360" w:lineRule="auto"/>
        <w:contextualSpacing/>
        <w:rPr>
          <w:rFonts w:ascii="Times New Roman" w:hAnsi="Times New Roman" w:cs="Times New Roman"/>
          <w:kern w:val="0"/>
          <w:sz w:val="24"/>
          <w:szCs w:val="24"/>
          <w14:ligatures w14:val="none"/>
        </w:rPr>
      </w:pPr>
    </w:p>
    <w:p w14:paraId="0727E0C9" w14:textId="77777777" w:rsidR="00A31999" w:rsidRDefault="00A31999" w:rsidP="00A31999">
      <w:pPr>
        <w:spacing w:line="360" w:lineRule="auto"/>
        <w:contextualSpacing/>
        <w:rPr>
          <w:rFonts w:ascii="Times New Roman" w:hAnsi="Times New Roman" w:cs="Times New Roman"/>
          <w:kern w:val="0"/>
          <w:sz w:val="24"/>
          <w:szCs w:val="24"/>
          <w14:ligatures w14:val="none"/>
        </w:rPr>
      </w:pPr>
    </w:p>
    <w:p w14:paraId="01F695EB" w14:textId="77777777" w:rsidR="00A31999" w:rsidRDefault="00A31999" w:rsidP="00A31999">
      <w:pPr>
        <w:spacing w:line="360" w:lineRule="auto"/>
        <w:contextualSpacing/>
        <w:rPr>
          <w:rFonts w:ascii="Times New Roman" w:hAnsi="Times New Roman" w:cs="Times New Roman"/>
          <w:kern w:val="0"/>
          <w:sz w:val="24"/>
          <w:szCs w:val="24"/>
          <w14:ligatures w14:val="none"/>
        </w:rPr>
      </w:pPr>
    </w:p>
    <w:p w14:paraId="5A1593B2" w14:textId="77777777" w:rsidR="00A31999" w:rsidRDefault="00A31999" w:rsidP="00A31999">
      <w:pPr>
        <w:spacing w:line="360" w:lineRule="auto"/>
        <w:contextualSpacing/>
        <w:rPr>
          <w:rFonts w:ascii="Times New Roman" w:hAnsi="Times New Roman" w:cs="Times New Roman"/>
          <w:kern w:val="0"/>
          <w:sz w:val="24"/>
          <w:szCs w:val="24"/>
          <w14:ligatures w14:val="none"/>
        </w:rPr>
      </w:pPr>
    </w:p>
    <w:p w14:paraId="2C55B9D9" w14:textId="77777777" w:rsidR="00A31999" w:rsidRDefault="00A31999" w:rsidP="00A31999">
      <w:pPr>
        <w:spacing w:line="360" w:lineRule="auto"/>
        <w:contextualSpacing/>
        <w:rPr>
          <w:rFonts w:ascii="Times New Roman" w:hAnsi="Times New Roman" w:cs="Times New Roman"/>
          <w:kern w:val="0"/>
          <w:sz w:val="24"/>
          <w:szCs w:val="24"/>
          <w14:ligatures w14:val="none"/>
        </w:rPr>
      </w:pPr>
    </w:p>
    <w:p w14:paraId="523A700A" w14:textId="77777777" w:rsidR="00A31999" w:rsidRDefault="00A31999" w:rsidP="00A31999">
      <w:pPr>
        <w:spacing w:line="360" w:lineRule="auto"/>
        <w:contextualSpacing/>
        <w:rPr>
          <w:rFonts w:ascii="Times New Roman" w:hAnsi="Times New Roman" w:cs="Times New Roman"/>
          <w:kern w:val="0"/>
          <w:sz w:val="24"/>
          <w:szCs w:val="24"/>
          <w14:ligatures w14:val="none"/>
        </w:rPr>
      </w:pPr>
    </w:p>
    <w:p w14:paraId="58871150" w14:textId="77777777" w:rsidR="00A31999" w:rsidRDefault="00A31999" w:rsidP="00A31999">
      <w:pPr>
        <w:spacing w:line="360" w:lineRule="auto"/>
        <w:contextualSpacing/>
        <w:rPr>
          <w:rFonts w:ascii="Times New Roman" w:hAnsi="Times New Roman" w:cs="Times New Roman"/>
          <w:kern w:val="0"/>
          <w:sz w:val="24"/>
          <w:szCs w:val="24"/>
          <w14:ligatures w14:val="none"/>
        </w:rPr>
      </w:pPr>
    </w:p>
    <w:p w14:paraId="0D7B309C" w14:textId="77777777" w:rsidR="00A31999" w:rsidRDefault="00A31999" w:rsidP="00A31999">
      <w:pPr>
        <w:spacing w:line="360" w:lineRule="auto"/>
        <w:contextualSpacing/>
        <w:rPr>
          <w:rFonts w:ascii="Times New Roman" w:hAnsi="Times New Roman" w:cs="Times New Roman"/>
          <w:kern w:val="0"/>
          <w:sz w:val="24"/>
          <w:szCs w:val="24"/>
          <w14:ligatures w14:val="none"/>
        </w:rPr>
      </w:pPr>
    </w:p>
    <w:p w14:paraId="28BC0995" w14:textId="77777777" w:rsidR="00A31999" w:rsidRDefault="00A31999" w:rsidP="00A31999">
      <w:pPr>
        <w:spacing w:line="360" w:lineRule="auto"/>
        <w:contextualSpacing/>
        <w:rPr>
          <w:rFonts w:ascii="Times New Roman" w:hAnsi="Times New Roman" w:cs="Times New Roman"/>
          <w:kern w:val="0"/>
          <w:sz w:val="24"/>
          <w:szCs w:val="24"/>
          <w14:ligatures w14:val="none"/>
        </w:rPr>
      </w:pPr>
    </w:p>
    <w:p w14:paraId="3517A3F5" w14:textId="77777777" w:rsidR="00A31999" w:rsidRDefault="00A31999" w:rsidP="00A31999">
      <w:pPr>
        <w:spacing w:line="360" w:lineRule="auto"/>
        <w:contextualSpacing/>
        <w:rPr>
          <w:rFonts w:ascii="Times New Roman" w:hAnsi="Times New Roman" w:cs="Times New Roman"/>
          <w:kern w:val="0"/>
          <w:sz w:val="24"/>
          <w:szCs w:val="24"/>
          <w14:ligatures w14:val="none"/>
        </w:rPr>
      </w:pPr>
    </w:p>
    <w:p w14:paraId="147D9D49" w14:textId="77777777" w:rsidR="00A31999" w:rsidRDefault="00A31999" w:rsidP="00A31999">
      <w:pPr>
        <w:spacing w:line="360" w:lineRule="auto"/>
        <w:contextualSpacing/>
        <w:rPr>
          <w:rFonts w:ascii="Times New Roman" w:hAnsi="Times New Roman" w:cs="Times New Roman"/>
          <w:kern w:val="0"/>
          <w:sz w:val="24"/>
          <w:szCs w:val="24"/>
          <w14:ligatures w14:val="none"/>
        </w:rPr>
      </w:pPr>
    </w:p>
    <w:p w14:paraId="6D842D49" w14:textId="77777777" w:rsidR="00A31999" w:rsidRDefault="00A31999" w:rsidP="00A31999">
      <w:pPr>
        <w:spacing w:line="360" w:lineRule="auto"/>
        <w:contextualSpacing/>
        <w:rPr>
          <w:rFonts w:ascii="Times New Roman" w:hAnsi="Times New Roman" w:cs="Times New Roman"/>
          <w:kern w:val="0"/>
          <w:sz w:val="24"/>
          <w:szCs w:val="24"/>
          <w14:ligatures w14:val="none"/>
        </w:rPr>
      </w:pPr>
    </w:p>
    <w:p w14:paraId="24B798C0" w14:textId="77777777" w:rsidR="00A31999" w:rsidRDefault="00A31999" w:rsidP="00A31999">
      <w:pPr>
        <w:spacing w:line="360" w:lineRule="auto"/>
        <w:contextualSpacing/>
        <w:rPr>
          <w:rFonts w:ascii="Times New Roman" w:hAnsi="Times New Roman" w:cs="Times New Roman"/>
          <w:kern w:val="0"/>
          <w:sz w:val="24"/>
          <w:szCs w:val="24"/>
          <w14:ligatures w14:val="none"/>
        </w:rPr>
      </w:pPr>
    </w:p>
    <w:p w14:paraId="6B356751" w14:textId="77777777" w:rsidR="00A31999" w:rsidRDefault="00A31999" w:rsidP="00A31999">
      <w:pPr>
        <w:spacing w:line="360" w:lineRule="auto"/>
        <w:contextualSpacing/>
        <w:rPr>
          <w:rFonts w:ascii="Times New Roman" w:hAnsi="Times New Roman" w:cs="Times New Roman"/>
          <w:kern w:val="0"/>
          <w:sz w:val="24"/>
          <w:szCs w:val="24"/>
          <w14:ligatures w14:val="none"/>
        </w:rPr>
      </w:pPr>
    </w:p>
    <w:p w14:paraId="1F6C1F84" w14:textId="77777777" w:rsidR="00A31999" w:rsidRDefault="00A31999" w:rsidP="00A31999">
      <w:pPr>
        <w:spacing w:line="360" w:lineRule="auto"/>
        <w:contextualSpacing/>
        <w:rPr>
          <w:rFonts w:ascii="Times New Roman" w:hAnsi="Times New Roman" w:cs="Times New Roman"/>
          <w:kern w:val="0"/>
          <w:sz w:val="24"/>
          <w:szCs w:val="24"/>
          <w14:ligatures w14:val="none"/>
        </w:rPr>
      </w:pPr>
    </w:p>
    <w:p w14:paraId="6ADEB201" w14:textId="77777777" w:rsidR="00A31999" w:rsidRDefault="00A31999" w:rsidP="00A31999">
      <w:pPr>
        <w:spacing w:line="360" w:lineRule="auto"/>
        <w:contextualSpacing/>
        <w:rPr>
          <w:rFonts w:ascii="Times New Roman" w:hAnsi="Times New Roman" w:cs="Times New Roman"/>
          <w:kern w:val="0"/>
          <w:sz w:val="24"/>
          <w:szCs w:val="24"/>
          <w14:ligatures w14:val="none"/>
        </w:rPr>
      </w:pPr>
    </w:p>
    <w:p w14:paraId="0327588C" w14:textId="77777777" w:rsidR="00A31999" w:rsidRDefault="00A31999" w:rsidP="00A31999">
      <w:pPr>
        <w:spacing w:line="360" w:lineRule="auto"/>
        <w:contextualSpacing/>
        <w:rPr>
          <w:rFonts w:ascii="Times New Roman" w:hAnsi="Times New Roman" w:cs="Times New Roman"/>
          <w:kern w:val="0"/>
          <w:sz w:val="24"/>
          <w:szCs w:val="24"/>
          <w14:ligatures w14:val="none"/>
        </w:rPr>
      </w:pPr>
    </w:p>
    <w:p w14:paraId="23BB4648" w14:textId="77777777" w:rsidR="00A31999" w:rsidRDefault="00A31999" w:rsidP="00A31999">
      <w:pPr>
        <w:spacing w:line="360" w:lineRule="auto"/>
        <w:contextualSpacing/>
        <w:rPr>
          <w:rFonts w:ascii="Times New Roman" w:hAnsi="Times New Roman" w:cs="Times New Roman"/>
          <w:kern w:val="0"/>
          <w:sz w:val="24"/>
          <w:szCs w:val="24"/>
          <w14:ligatures w14:val="none"/>
        </w:rPr>
      </w:pPr>
    </w:p>
    <w:p w14:paraId="7C23FE4D" w14:textId="77777777" w:rsidR="00A31999" w:rsidRDefault="00A31999" w:rsidP="00A31999">
      <w:pPr>
        <w:spacing w:line="360" w:lineRule="auto"/>
        <w:contextualSpacing/>
        <w:rPr>
          <w:rFonts w:ascii="Times New Roman" w:hAnsi="Times New Roman" w:cs="Times New Roman"/>
          <w:kern w:val="0"/>
          <w:sz w:val="24"/>
          <w:szCs w:val="24"/>
          <w14:ligatures w14:val="none"/>
        </w:rPr>
      </w:pPr>
    </w:p>
    <w:p w14:paraId="247E7D4E" w14:textId="77777777" w:rsidR="00A31999" w:rsidRDefault="00A31999" w:rsidP="00A31999">
      <w:pPr>
        <w:spacing w:line="360" w:lineRule="auto"/>
        <w:contextualSpacing/>
        <w:rPr>
          <w:rFonts w:ascii="Times New Roman" w:hAnsi="Times New Roman" w:cs="Times New Roman"/>
          <w:kern w:val="0"/>
          <w:sz w:val="24"/>
          <w:szCs w:val="24"/>
          <w14:ligatures w14:val="none"/>
        </w:rPr>
      </w:pPr>
    </w:p>
    <w:p w14:paraId="628908BC" w14:textId="77777777" w:rsidR="00A31999" w:rsidRDefault="00A31999" w:rsidP="00A31999">
      <w:pPr>
        <w:spacing w:line="360" w:lineRule="auto"/>
        <w:contextualSpacing/>
        <w:rPr>
          <w:rFonts w:ascii="Times New Roman" w:hAnsi="Times New Roman" w:cs="Times New Roman"/>
          <w:kern w:val="0"/>
          <w:sz w:val="24"/>
          <w:szCs w:val="24"/>
          <w14:ligatures w14:val="none"/>
        </w:rPr>
      </w:pPr>
    </w:p>
    <w:p w14:paraId="146A37B4" w14:textId="77777777" w:rsidR="00A31999" w:rsidRDefault="00A31999" w:rsidP="00A31999">
      <w:pPr>
        <w:spacing w:line="360" w:lineRule="auto"/>
        <w:contextualSpacing/>
        <w:rPr>
          <w:rFonts w:ascii="Times New Roman" w:hAnsi="Times New Roman" w:cs="Times New Roman"/>
          <w:kern w:val="0"/>
          <w:sz w:val="24"/>
          <w:szCs w:val="24"/>
          <w14:ligatures w14:val="none"/>
        </w:rPr>
      </w:pPr>
    </w:p>
    <w:p w14:paraId="5853537B" w14:textId="77777777" w:rsidR="00A31999" w:rsidRDefault="00A31999" w:rsidP="00A31999">
      <w:pPr>
        <w:spacing w:line="360" w:lineRule="auto"/>
        <w:contextualSpacing/>
        <w:rPr>
          <w:rFonts w:ascii="Times New Roman" w:hAnsi="Times New Roman" w:cs="Times New Roman"/>
          <w:kern w:val="0"/>
          <w:sz w:val="24"/>
          <w:szCs w:val="24"/>
          <w14:ligatures w14:val="none"/>
        </w:rPr>
      </w:pPr>
    </w:p>
    <w:p w14:paraId="58839EE8" w14:textId="77777777" w:rsidR="00D77543" w:rsidRDefault="00D77543" w:rsidP="00D77543">
      <w:pPr>
        <w:spacing w:line="360" w:lineRule="auto"/>
        <w:contextualSpacing/>
        <w:rPr>
          <w:rFonts w:ascii="Times New Roman" w:hAnsi="Times New Roman" w:cs="Times New Roman"/>
          <w:kern w:val="0"/>
          <w:sz w:val="24"/>
          <w:szCs w:val="24"/>
          <w14:ligatures w14:val="none"/>
        </w:rPr>
      </w:pPr>
    </w:p>
    <w:p w14:paraId="21BB5C85" w14:textId="0D358031" w:rsidR="00A31999" w:rsidRPr="00D77543" w:rsidRDefault="00D77543" w:rsidP="00D77543">
      <w:pPr>
        <w:spacing w:line="360" w:lineRule="auto"/>
        <w:contextualSpacing/>
        <w:jc w:val="center"/>
        <w:rPr>
          <w:rFonts w:ascii="Times New Roman" w:hAnsi="Times New Roman" w:cs="Times New Roman"/>
          <w:b/>
          <w:bCs/>
          <w:kern w:val="0"/>
          <w:sz w:val="24"/>
          <w:szCs w:val="24"/>
          <w14:ligatures w14:val="none"/>
        </w:rPr>
      </w:pPr>
      <w:r w:rsidRPr="00D77543">
        <w:rPr>
          <w:rFonts w:ascii="Times New Roman" w:hAnsi="Times New Roman" w:cs="Times New Roman"/>
          <w:b/>
          <w:bCs/>
          <w:kern w:val="0"/>
          <w:sz w:val="24"/>
          <w:szCs w:val="24"/>
          <w14:ligatures w14:val="none"/>
        </w:rPr>
        <w:t>Appendix 2</w:t>
      </w:r>
    </w:p>
    <w:p w14:paraId="52F412EB" w14:textId="6F04F4B7" w:rsidR="00A31999" w:rsidRPr="00A31999" w:rsidRDefault="00A31999" w:rsidP="00D77543">
      <w:pPr>
        <w:spacing w:line="360" w:lineRule="auto"/>
        <w:jc w:val="center"/>
        <w:rPr>
          <w:rFonts w:ascii="Times New Roman" w:hAnsi="Times New Roman" w:cs="Times New Roman"/>
          <w:b/>
          <w:bCs/>
          <w:sz w:val="24"/>
          <w:szCs w:val="24"/>
        </w:rPr>
      </w:pPr>
      <w:r w:rsidRPr="00A31999">
        <w:rPr>
          <w:rFonts w:ascii="Times New Roman" w:hAnsi="Times New Roman" w:cs="Times New Roman"/>
          <w:b/>
          <w:bCs/>
          <w:sz w:val="24"/>
          <w:szCs w:val="24"/>
        </w:rPr>
        <w:t>Procedure</w:t>
      </w:r>
    </w:p>
    <w:p w14:paraId="7886A626" w14:textId="0D79787E" w:rsidR="00A31999" w:rsidRPr="00A31999" w:rsidRDefault="00A31999" w:rsidP="00A31999">
      <w:pPr>
        <w:spacing w:line="360" w:lineRule="auto"/>
        <w:rPr>
          <w:rFonts w:ascii="Times New Roman" w:hAnsi="Times New Roman" w:cs="Times New Roman"/>
          <w:sz w:val="24"/>
          <w:szCs w:val="24"/>
        </w:rPr>
      </w:pPr>
      <w:r w:rsidRPr="00A31999">
        <w:rPr>
          <w:rFonts w:ascii="Times New Roman" w:hAnsi="Times New Roman" w:cs="Times New Roman"/>
          <w:sz w:val="24"/>
          <w:szCs w:val="24"/>
        </w:rPr>
        <w:t xml:space="preserve">Face-to-face, semi-structured interviews were used to collect data lasting around </w:t>
      </w:r>
      <w:r w:rsidR="009324A4">
        <w:rPr>
          <w:rFonts w:ascii="Times New Roman" w:hAnsi="Times New Roman" w:cs="Times New Roman"/>
          <w:sz w:val="24"/>
          <w:szCs w:val="24"/>
        </w:rPr>
        <w:t xml:space="preserve">forty five </w:t>
      </w:r>
      <w:r w:rsidRPr="00A31999">
        <w:rPr>
          <w:rFonts w:ascii="Times New Roman" w:hAnsi="Times New Roman" w:cs="Times New Roman"/>
          <w:sz w:val="24"/>
          <w:szCs w:val="24"/>
        </w:rPr>
        <w:t>minutes in length. A semi-structured interview allows the researcher to explore individuals’ perceptions whilst being flexible. By doing this, the researcher can follow the interviewee's lead regarding how they construct certain phenomena and pursue emerging themes (Corbin &amp; Morse, 2003). Each Participant was interviewed separately in a neutral environment with which the participant felt comfortable. In addition to recording interviews, the researcher took notes during the interview, reminding participants that they could take a break as needed. Additionally, they were informed that they would be provided with a pseudonym to protect their identity</w:t>
      </w:r>
      <w:r w:rsidR="009324A4">
        <w:rPr>
          <w:rFonts w:ascii="Times New Roman" w:hAnsi="Times New Roman" w:cs="Times New Roman"/>
          <w:sz w:val="24"/>
          <w:szCs w:val="24"/>
        </w:rPr>
        <w:t xml:space="preserve"> and that any identifiable information would be redacted.</w:t>
      </w:r>
      <w:r w:rsidRPr="00A31999">
        <w:rPr>
          <w:rFonts w:ascii="Times New Roman" w:hAnsi="Times New Roman" w:cs="Times New Roman"/>
          <w:sz w:val="24"/>
          <w:szCs w:val="24"/>
        </w:rPr>
        <w:t xml:space="preserve"> Participants received an information sheet (Appendix </w:t>
      </w:r>
      <w:r w:rsidR="009324A4">
        <w:rPr>
          <w:rFonts w:ascii="Times New Roman" w:hAnsi="Times New Roman" w:cs="Times New Roman"/>
          <w:sz w:val="24"/>
          <w:szCs w:val="24"/>
        </w:rPr>
        <w:t>5</w:t>
      </w:r>
      <w:r w:rsidRPr="00A31999">
        <w:rPr>
          <w:rFonts w:ascii="Times New Roman" w:hAnsi="Times New Roman" w:cs="Times New Roman"/>
          <w:sz w:val="24"/>
          <w:szCs w:val="24"/>
        </w:rPr>
        <w:t xml:space="preserve">) and a consent form (Appendix </w:t>
      </w:r>
      <w:r w:rsidR="009324A4">
        <w:rPr>
          <w:rFonts w:ascii="Times New Roman" w:hAnsi="Times New Roman" w:cs="Times New Roman"/>
          <w:sz w:val="24"/>
          <w:szCs w:val="24"/>
        </w:rPr>
        <w:t>6</w:t>
      </w:r>
      <w:r w:rsidRPr="00A31999">
        <w:rPr>
          <w:rFonts w:ascii="Times New Roman" w:hAnsi="Times New Roman" w:cs="Times New Roman"/>
          <w:sz w:val="24"/>
          <w:szCs w:val="24"/>
        </w:rPr>
        <w:t xml:space="preserve">) and were informed that they could withdraw from the study at any time. Participants were also informed that withdrawing from the study would not impact their working role, as participation is voluntary and separate from their working role. </w:t>
      </w:r>
    </w:p>
    <w:p w14:paraId="60A0E568" w14:textId="77777777" w:rsidR="00A31999" w:rsidRPr="00A31999" w:rsidRDefault="00A31999" w:rsidP="00A31999">
      <w:pPr>
        <w:spacing w:line="360" w:lineRule="auto"/>
        <w:rPr>
          <w:rFonts w:ascii="Times New Roman" w:hAnsi="Times New Roman" w:cs="Times New Roman"/>
          <w:sz w:val="24"/>
          <w:szCs w:val="24"/>
        </w:rPr>
      </w:pPr>
      <w:r w:rsidRPr="00A31999">
        <w:rPr>
          <w:rFonts w:ascii="Times New Roman" w:hAnsi="Times New Roman" w:cs="Times New Roman"/>
          <w:sz w:val="24"/>
          <w:szCs w:val="24"/>
        </w:rPr>
        <w:t>Prior to analysing the data, interviews and notes were transcribed. As a result of transcription, the researcher becomes familiar with the data (Lynch, 2001). Using Microsoft Word, the researcher created password-protected files for the transcribed documents. The researcher saved all files to their laptop, which is password protected and encrypted, only accessible to them.</w:t>
      </w:r>
    </w:p>
    <w:p w14:paraId="178DAC50" w14:textId="77312590" w:rsidR="00A31999" w:rsidRPr="00A31999" w:rsidRDefault="00A31999" w:rsidP="00A31999">
      <w:pPr>
        <w:spacing w:line="360" w:lineRule="auto"/>
        <w:rPr>
          <w:rFonts w:ascii="Times New Roman" w:hAnsi="Times New Roman" w:cs="Times New Roman"/>
          <w:sz w:val="24"/>
          <w:szCs w:val="24"/>
        </w:rPr>
      </w:pPr>
      <w:r w:rsidRPr="00A31999">
        <w:rPr>
          <w:rFonts w:ascii="Times New Roman" w:hAnsi="Times New Roman" w:cs="Times New Roman"/>
          <w:sz w:val="24"/>
          <w:szCs w:val="24"/>
        </w:rPr>
        <w:t xml:space="preserve">The researcher used an inductive approach driven by the contents of the data. Thematic analysis was conducted to analyse each case individually. As outlined by Braun and Clarke (2006), the researcher followed a step-by-step process. The following guidelines were followed; 1. Become familiar with the data, 2. Code generation (Appendix </w:t>
      </w:r>
      <w:r w:rsidR="009324A4">
        <w:rPr>
          <w:rFonts w:ascii="Times New Roman" w:hAnsi="Times New Roman" w:cs="Times New Roman"/>
          <w:sz w:val="24"/>
          <w:szCs w:val="24"/>
        </w:rPr>
        <w:t>7</w:t>
      </w:r>
      <w:r w:rsidRPr="00A31999">
        <w:rPr>
          <w:rFonts w:ascii="Times New Roman" w:hAnsi="Times New Roman" w:cs="Times New Roman"/>
          <w:sz w:val="24"/>
          <w:szCs w:val="24"/>
        </w:rPr>
        <w:t xml:space="preserve">), 3. The researcher immerses themselves in the data and reads through each transcript, 4. A review of themes, 5. Theme definition and naming (Appendix </w:t>
      </w:r>
      <w:r w:rsidR="009324A4">
        <w:rPr>
          <w:rFonts w:ascii="Times New Roman" w:hAnsi="Times New Roman" w:cs="Times New Roman"/>
          <w:sz w:val="24"/>
          <w:szCs w:val="24"/>
        </w:rPr>
        <w:t>8</w:t>
      </w:r>
      <w:r w:rsidRPr="00A31999">
        <w:rPr>
          <w:rFonts w:ascii="Times New Roman" w:hAnsi="Times New Roman" w:cs="Times New Roman"/>
          <w:sz w:val="24"/>
          <w:szCs w:val="24"/>
        </w:rPr>
        <w:t xml:space="preserve">), and 6. Report </w:t>
      </w:r>
      <w:r w:rsidR="009324A4" w:rsidRPr="00A31999">
        <w:rPr>
          <w:rFonts w:ascii="Times New Roman" w:hAnsi="Times New Roman" w:cs="Times New Roman"/>
          <w:sz w:val="24"/>
          <w:szCs w:val="24"/>
        </w:rPr>
        <w:t>preparation.</w:t>
      </w:r>
    </w:p>
    <w:p w14:paraId="31183143" w14:textId="4F8139A3" w:rsidR="00A31999" w:rsidRPr="00A31999" w:rsidRDefault="00A31999" w:rsidP="00A31999">
      <w:pPr>
        <w:spacing w:line="360" w:lineRule="auto"/>
        <w:rPr>
          <w:rFonts w:ascii="Times New Roman" w:hAnsi="Times New Roman" w:cs="Times New Roman"/>
          <w:sz w:val="24"/>
          <w:szCs w:val="24"/>
        </w:rPr>
      </w:pPr>
      <w:r w:rsidRPr="00A31999">
        <w:rPr>
          <w:rFonts w:ascii="Times New Roman" w:hAnsi="Times New Roman" w:cs="Times New Roman"/>
          <w:sz w:val="24"/>
          <w:szCs w:val="24"/>
        </w:rPr>
        <w:t xml:space="preserve">Once the interviews were completed, each participant was fully debriefed, thanked for their time, and reminded of their right to withdraw (Appendix </w:t>
      </w:r>
      <w:r w:rsidR="009324A4">
        <w:rPr>
          <w:rFonts w:ascii="Times New Roman" w:hAnsi="Times New Roman" w:cs="Times New Roman"/>
          <w:sz w:val="24"/>
          <w:szCs w:val="24"/>
        </w:rPr>
        <w:t>9</w:t>
      </w:r>
      <w:r w:rsidRPr="00A31999">
        <w:rPr>
          <w:rFonts w:ascii="Times New Roman" w:hAnsi="Times New Roman" w:cs="Times New Roman"/>
          <w:sz w:val="24"/>
          <w:szCs w:val="24"/>
        </w:rPr>
        <w:t>). They were assured of the confidential and anonymous storage of their data.</w:t>
      </w:r>
    </w:p>
    <w:p w14:paraId="5A60EBCF" w14:textId="77777777" w:rsidR="00326B8E" w:rsidRDefault="00326B8E" w:rsidP="00BE3F0A">
      <w:pPr>
        <w:spacing w:line="360" w:lineRule="auto"/>
        <w:rPr>
          <w:rFonts w:ascii="Times New Roman" w:hAnsi="Times New Roman" w:cs="Times New Roman"/>
          <w:sz w:val="24"/>
          <w:szCs w:val="24"/>
        </w:rPr>
      </w:pPr>
    </w:p>
    <w:p w14:paraId="5770B745" w14:textId="77777777" w:rsidR="00B71B6C" w:rsidRDefault="00B71B6C" w:rsidP="00BE3F0A">
      <w:pPr>
        <w:spacing w:line="360" w:lineRule="auto"/>
        <w:rPr>
          <w:rFonts w:ascii="Times New Roman" w:hAnsi="Times New Roman" w:cs="Times New Roman"/>
          <w:sz w:val="24"/>
          <w:szCs w:val="24"/>
        </w:rPr>
      </w:pPr>
    </w:p>
    <w:p w14:paraId="4F618665" w14:textId="1980E792" w:rsidR="00B71B6C" w:rsidRPr="00D77543" w:rsidRDefault="00D77543" w:rsidP="00D77543">
      <w:pPr>
        <w:spacing w:line="360" w:lineRule="auto"/>
        <w:jc w:val="center"/>
        <w:rPr>
          <w:rFonts w:ascii="Times New Roman" w:hAnsi="Times New Roman" w:cs="Times New Roman"/>
          <w:b/>
          <w:bCs/>
          <w:sz w:val="24"/>
          <w:szCs w:val="24"/>
        </w:rPr>
      </w:pPr>
      <w:r w:rsidRPr="00D77543">
        <w:rPr>
          <w:rFonts w:ascii="Times New Roman" w:hAnsi="Times New Roman" w:cs="Times New Roman"/>
          <w:b/>
          <w:bCs/>
          <w:sz w:val="24"/>
          <w:szCs w:val="24"/>
        </w:rPr>
        <w:t>Appendix 3</w:t>
      </w:r>
    </w:p>
    <w:p w14:paraId="22E736F0" w14:textId="6536C848" w:rsidR="00D77543" w:rsidRPr="00D77543" w:rsidRDefault="00D77543" w:rsidP="00D77543">
      <w:pPr>
        <w:spacing w:line="360" w:lineRule="auto"/>
        <w:jc w:val="center"/>
        <w:rPr>
          <w:rFonts w:ascii="Times New Roman" w:hAnsi="Times New Roman" w:cs="Times New Roman"/>
          <w:b/>
          <w:bCs/>
          <w:sz w:val="24"/>
          <w:szCs w:val="24"/>
        </w:rPr>
      </w:pPr>
      <w:r w:rsidRPr="00D77543">
        <w:rPr>
          <w:rFonts w:ascii="Times New Roman" w:hAnsi="Times New Roman" w:cs="Times New Roman"/>
          <w:b/>
          <w:bCs/>
          <w:sz w:val="24"/>
          <w:szCs w:val="24"/>
        </w:rPr>
        <w:t>Ethics Form</w:t>
      </w:r>
    </w:p>
    <w:p w14:paraId="635C6B92" w14:textId="2C5A6223" w:rsidR="0087615F" w:rsidRDefault="0087615F" w:rsidP="00BE3F0A">
      <w:pPr>
        <w:spacing w:line="360" w:lineRule="auto"/>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61312" behindDoc="0" locked="0" layoutInCell="1" allowOverlap="1" wp14:anchorId="7B446960" wp14:editId="46BC0212">
            <wp:simplePos x="0" y="0"/>
            <wp:positionH relativeFrom="margin">
              <wp:posOffset>-742950</wp:posOffset>
            </wp:positionH>
            <wp:positionV relativeFrom="paragraph">
              <wp:posOffset>-85725</wp:posOffset>
            </wp:positionV>
            <wp:extent cx="7051040" cy="9835081"/>
            <wp:effectExtent l="0" t="0" r="0" b="0"/>
            <wp:wrapNone/>
            <wp:docPr id="1870605275" name="Picture 4" descr="A close-up of a questionnai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0605275" name="Picture 4" descr="A close-up of a questionnaire&#10;&#10;Description automatically generated with medium confidence"/>
                    <pic:cNvPicPr/>
                  </pic:nvPicPr>
                  <pic:blipFill>
                    <a:blip r:embed="rId107">
                      <a:extLst>
                        <a:ext uri="{28A0092B-C50C-407E-A947-70E740481C1C}">
                          <a14:useLocalDpi xmlns:a14="http://schemas.microsoft.com/office/drawing/2010/main" val="0"/>
                        </a:ext>
                      </a:extLst>
                    </a:blip>
                    <a:stretch>
                      <a:fillRect/>
                    </a:stretch>
                  </pic:blipFill>
                  <pic:spPr>
                    <a:xfrm>
                      <a:off x="0" y="0"/>
                      <a:ext cx="7051040" cy="9835081"/>
                    </a:xfrm>
                    <a:prstGeom prst="rect">
                      <a:avLst/>
                    </a:prstGeom>
                  </pic:spPr>
                </pic:pic>
              </a:graphicData>
            </a:graphic>
            <wp14:sizeRelH relativeFrom="margin">
              <wp14:pctWidth>0</wp14:pctWidth>
            </wp14:sizeRelH>
            <wp14:sizeRelV relativeFrom="margin">
              <wp14:pctHeight>0</wp14:pctHeight>
            </wp14:sizeRelV>
          </wp:anchor>
        </w:drawing>
      </w:r>
    </w:p>
    <w:p w14:paraId="35F9503E" w14:textId="23AC3C41" w:rsidR="0087615F" w:rsidRDefault="0087615F">
      <w:pPr>
        <w:rPr>
          <w:rFonts w:ascii="Times New Roman" w:hAnsi="Times New Roman" w:cs="Times New Roman"/>
          <w:sz w:val="24"/>
          <w:szCs w:val="24"/>
        </w:rPr>
      </w:pPr>
      <w:r>
        <w:rPr>
          <w:rFonts w:ascii="Times New Roman" w:hAnsi="Times New Roman" w:cs="Times New Roman"/>
          <w:sz w:val="24"/>
          <w:szCs w:val="24"/>
        </w:rPr>
        <w:br w:type="page"/>
      </w:r>
    </w:p>
    <w:p w14:paraId="7F8C441B" w14:textId="2273A8E4" w:rsidR="0087615F" w:rsidRDefault="0087615F">
      <w:pPr>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62336" behindDoc="0" locked="0" layoutInCell="1" allowOverlap="1" wp14:anchorId="118AE085" wp14:editId="4A22F3F1">
            <wp:simplePos x="0" y="0"/>
            <wp:positionH relativeFrom="margin">
              <wp:align>center</wp:align>
            </wp:positionH>
            <wp:positionV relativeFrom="paragraph">
              <wp:posOffset>-299085</wp:posOffset>
            </wp:positionV>
            <wp:extent cx="6873240" cy="9735939"/>
            <wp:effectExtent l="0" t="0" r="3810" b="0"/>
            <wp:wrapNone/>
            <wp:docPr id="1926549826" name="Picture 5" descr="A close-up of a documen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6549826" name="Picture 5" descr="A close-up of a document&#10;&#10;Description automatically generated with medium confidence"/>
                    <pic:cNvPicPr/>
                  </pic:nvPicPr>
                  <pic:blipFill>
                    <a:blip r:embed="rId108">
                      <a:extLst>
                        <a:ext uri="{28A0092B-C50C-407E-A947-70E740481C1C}">
                          <a14:useLocalDpi xmlns:a14="http://schemas.microsoft.com/office/drawing/2010/main" val="0"/>
                        </a:ext>
                      </a:extLst>
                    </a:blip>
                    <a:stretch>
                      <a:fillRect/>
                    </a:stretch>
                  </pic:blipFill>
                  <pic:spPr>
                    <a:xfrm>
                      <a:off x="0" y="0"/>
                      <a:ext cx="6873240" cy="9735939"/>
                    </a:xfrm>
                    <a:prstGeom prst="rect">
                      <a:avLst/>
                    </a:prstGeom>
                  </pic:spPr>
                </pic:pic>
              </a:graphicData>
            </a:graphic>
            <wp14:sizeRelH relativeFrom="margin">
              <wp14:pctWidth>0</wp14:pctWidth>
            </wp14:sizeRelH>
            <wp14:sizeRelV relativeFrom="margin">
              <wp14:pctHeight>0</wp14:pctHeight>
            </wp14:sizeRelV>
          </wp:anchor>
        </w:drawing>
      </w:r>
      <w:r>
        <w:rPr>
          <w:rFonts w:ascii="Times New Roman" w:hAnsi="Times New Roman" w:cs="Times New Roman"/>
          <w:sz w:val="24"/>
          <w:szCs w:val="24"/>
        </w:rPr>
        <w:br w:type="page"/>
      </w:r>
    </w:p>
    <w:p w14:paraId="5A3CBD40" w14:textId="205F0FB5" w:rsidR="0087615F" w:rsidRDefault="0087615F">
      <w:pPr>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63360" behindDoc="0" locked="0" layoutInCell="1" allowOverlap="1" wp14:anchorId="5C980C64" wp14:editId="3EF1FF5C">
            <wp:simplePos x="0" y="0"/>
            <wp:positionH relativeFrom="margin">
              <wp:align>center</wp:align>
            </wp:positionH>
            <wp:positionV relativeFrom="paragraph">
              <wp:posOffset>-100330</wp:posOffset>
            </wp:positionV>
            <wp:extent cx="6633804" cy="9541212"/>
            <wp:effectExtent l="0" t="0" r="0" b="3175"/>
            <wp:wrapNone/>
            <wp:docPr id="510379859" name="Picture 6" descr="A picture containing text, screenshot, font,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0379859" name="Picture 6" descr="A picture containing text, screenshot, font, number&#10;&#10;Description automatically generated"/>
                    <pic:cNvPicPr/>
                  </pic:nvPicPr>
                  <pic:blipFill>
                    <a:blip r:embed="rId109">
                      <a:extLst>
                        <a:ext uri="{28A0092B-C50C-407E-A947-70E740481C1C}">
                          <a14:useLocalDpi xmlns:a14="http://schemas.microsoft.com/office/drawing/2010/main" val="0"/>
                        </a:ext>
                      </a:extLst>
                    </a:blip>
                    <a:stretch>
                      <a:fillRect/>
                    </a:stretch>
                  </pic:blipFill>
                  <pic:spPr>
                    <a:xfrm>
                      <a:off x="0" y="0"/>
                      <a:ext cx="6633804" cy="9541212"/>
                    </a:xfrm>
                    <a:prstGeom prst="rect">
                      <a:avLst/>
                    </a:prstGeom>
                  </pic:spPr>
                </pic:pic>
              </a:graphicData>
            </a:graphic>
            <wp14:sizeRelH relativeFrom="margin">
              <wp14:pctWidth>0</wp14:pctWidth>
            </wp14:sizeRelH>
            <wp14:sizeRelV relativeFrom="margin">
              <wp14:pctHeight>0</wp14:pctHeight>
            </wp14:sizeRelV>
          </wp:anchor>
        </w:drawing>
      </w:r>
    </w:p>
    <w:p w14:paraId="13C74C14" w14:textId="462F51B9" w:rsidR="0087615F" w:rsidRDefault="0087615F">
      <w:pPr>
        <w:rPr>
          <w:rFonts w:ascii="Times New Roman" w:hAnsi="Times New Roman" w:cs="Times New Roman"/>
          <w:sz w:val="24"/>
          <w:szCs w:val="24"/>
        </w:rPr>
      </w:pPr>
      <w:r>
        <w:rPr>
          <w:rFonts w:ascii="Times New Roman" w:hAnsi="Times New Roman" w:cs="Times New Roman"/>
          <w:sz w:val="24"/>
          <w:szCs w:val="24"/>
        </w:rPr>
        <w:br w:type="page"/>
      </w:r>
    </w:p>
    <w:p w14:paraId="649EA464" w14:textId="47F4375C" w:rsidR="0087615F" w:rsidRDefault="0087615F">
      <w:pPr>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64384" behindDoc="0" locked="0" layoutInCell="1" allowOverlap="1" wp14:anchorId="035B63A9" wp14:editId="0592D991">
            <wp:simplePos x="0" y="0"/>
            <wp:positionH relativeFrom="margin">
              <wp:align>center</wp:align>
            </wp:positionH>
            <wp:positionV relativeFrom="paragraph">
              <wp:posOffset>17659</wp:posOffset>
            </wp:positionV>
            <wp:extent cx="6575898" cy="9461240"/>
            <wp:effectExtent l="0" t="0" r="0" b="6985"/>
            <wp:wrapNone/>
            <wp:docPr id="216513670" name="Picture 7" descr="A picture containing text, screenshot, font,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6513670" name="Picture 7" descr="A picture containing text, screenshot, font, number&#10;&#10;Description automatically generated"/>
                    <pic:cNvPicPr/>
                  </pic:nvPicPr>
                  <pic:blipFill>
                    <a:blip r:embed="rId110">
                      <a:extLst>
                        <a:ext uri="{28A0092B-C50C-407E-A947-70E740481C1C}">
                          <a14:useLocalDpi xmlns:a14="http://schemas.microsoft.com/office/drawing/2010/main" val="0"/>
                        </a:ext>
                      </a:extLst>
                    </a:blip>
                    <a:stretch>
                      <a:fillRect/>
                    </a:stretch>
                  </pic:blipFill>
                  <pic:spPr>
                    <a:xfrm>
                      <a:off x="0" y="0"/>
                      <a:ext cx="6575898" cy="9461240"/>
                    </a:xfrm>
                    <a:prstGeom prst="rect">
                      <a:avLst/>
                    </a:prstGeom>
                  </pic:spPr>
                </pic:pic>
              </a:graphicData>
            </a:graphic>
            <wp14:sizeRelH relativeFrom="margin">
              <wp14:pctWidth>0</wp14:pctWidth>
            </wp14:sizeRelH>
            <wp14:sizeRelV relativeFrom="margin">
              <wp14:pctHeight>0</wp14:pctHeight>
            </wp14:sizeRelV>
          </wp:anchor>
        </w:drawing>
      </w:r>
    </w:p>
    <w:p w14:paraId="7645C991" w14:textId="5FE74FFB" w:rsidR="0087615F" w:rsidRDefault="0087615F">
      <w:pPr>
        <w:rPr>
          <w:rFonts w:ascii="Times New Roman" w:hAnsi="Times New Roman" w:cs="Times New Roman"/>
          <w:sz w:val="24"/>
          <w:szCs w:val="24"/>
        </w:rPr>
      </w:pPr>
      <w:r>
        <w:rPr>
          <w:rFonts w:ascii="Times New Roman" w:hAnsi="Times New Roman" w:cs="Times New Roman"/>
          <w:sz w:val="24"/>
          <w:szCs w:val="24"/>
        </w:rPr>
        <w:br w:type="page"/>
      </w:r>
    </w:p>
    <w:p w14:paraId="231BFDFB" w14:textId="093F58BF" w:rsidR="0087615F" w:rsidRDefault="0087615F">
      <w:pPr>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65408" behindDoc="0" locked="0" layoutInCell="1" allowOverlap="1" wp14:anchorId="0B0D53F4" wp14:editId="15CC24E9">
            <wp:simplePos x="0" y="0"/>
            <wp:positionH relativeFrom="margin">
              <wp:posOffset>-649211</wp:posOffset>
            </wp:positionH>
            <wp:positionV relativeFrom="paragraph">
              <wp:posOffset>-408562</wp:posOffset>
            </wp:positionV>
            <wp:extent cx="6937508" cy="9947059"/>
            <wp:effectExtent l="0" t="0" r="0" b="0"/>
            <wp:wrapNone/>
            <wp:docPr id="1297673923" name="Picture 8" descr="A picture containing text, screenshot, number, parall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7673923" name="Picture 8" descr="A picture containing text, screenshot, number, parallel&#10;&#10;Description automatically generated"/>
                    <pic:cNvPicPr/>
                  </pic:nvPicPr>
                  <pic:blipFill>
                    <a:blip r:embed="rId111">
                      <a:extLst>
                        <a:ext uri="{28A0092B-C50C-407E-A947-70E740481C1C}">
                          <a14:useLocalDpi xmlns:a14="http://schemas.microsoft.com/office/drawing/2010/main" val="0"/>
                        </a:ext>
                      </a:extLst>
                    </a:blip>
                    <a:stretch>
                      <a:fillRect/>
                    </a:stretch>
                  </pic:blipFill>
                  <pic:spPr>
                    <a:xfrm>
                      <a:off x="0" y="0"/>
                      <a:ext cx="6941327" cy="9952534"/>
                    </a:xfrm>
                    <a:prstGeom prst="rect">
                      <a:avLst/>
                    </a:prstGeom>
                  </pic:spPr>
                </pic:pic>
              </a:graphicData>
            </a:graphic>
            <wp14:sizeRelH relativeFrom="margin">
              <wp14:pctWidth>0</wp14:pctWidth>
            </wp14:sizeRelH>
            <wp14:sizeRelV relativeFrom="margin">
              <wp14:pctHeight>0</wp14:pctHeight>
            </wp14:sizeRelV>
          </wp:anchor>
        </w:drawing>
      </w:r>
    </w:p>
    <w:p w14:paraId="64255452" w14:textId="02C6372D" w:rsidR="0087615F" w:rsidRDefault="0087615F">
      <w:pPr>
        <w:rPr>
          <w:rFonts w:ascii="Times New Roman" w:hAnsi="Times New Roman" w:cs="Times New Roman"/>
          <w:sz w:val="24"/>
          <w:szCs w:val="24"/>
        </w:rPr>
      </w:pPr>
      <w:r>
        <w:rPr>
          <w:rFonts w:ascii="Times New Roman" w:hAnsi="Times New Roman" w:cs="Times New Roman"/>
          <w:sz w:val="24"/>
          <w:szCs w:val="24"/>
        </w:rPr>
        <w:br w:type="page"/>
      </w:r>
    </w:p>
    <w:p w14:paraId="75E5DFEF" w14:textId="01099661" w:rsidR="0087615F" w:rsidRDefault="0087615F">
      <w:pPr>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66432" behindDoc="0" locked="0" layoutInCell="1" allowOverlap="1" wp14:anchorId="4BBADEBD" wp14:editId="19CC6A1A">
            <wp:simplePos x="0" y="0"/>
            <wp:positionH relativeFrom="margin">
              <wp:posOffset>-785299</wp:posOffset>
            </wp:positionH>
            <wp:positionV relativeFrom="paragraph">
              <wp:posOffset>-330739</wp:posOffset>
            </wp:positionV>
            <wp:extent cx="6991344" cy="9886748"/>
            <wp:effectExtent l="0" t="0" r="635" b="635"/>
            <wp:wrapNone/>
            <wp:docPr id="630200841" name="Picture 9" descr="A picture containing text, screenshot, receipt, parall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0200841" name="Picture 9" descr="A picture containing text, screenshot, receipt, parallel&#10;&#10;Description automatically generated"/>
                    <pic:cNvPicPr/>
                  </pic:nvPicPr>
                  <pic:blipFill>
                    <a:blip r:embed="rId112">
                      <a:extLst>
                        <a:ext uri="{28A0092B-C50C-407E-A947-70E740481C1C}">
                          <a14:useLocalDpi xmlns:a14="http://schemas.microsoft.com/office/drawing/2010/main" val="0"/>
                        </a:ext>
                      </a:extLst>
                    </a:blip>
                    <a:stretch>
                      <a:fillRect/>
                    </a:stretch>
                  </pic:blipFill>
                  <pic:spPr>
                    <a:xfrm>
                      <a:off x="0" y="0"/>
                      <a:ext cx="6999489" cy="9898266"/>
                    </a:xfrm>
                    <a:prstGeom prst="rect">
                      <a:avLst/>
                    </a:prstGeom>
                  </pic:spPr>
                </pic:pic>
              </a:graphicData>
            </a:graphic>
            <wp14:sizeRelH relativeFrom="margin">
              <wp14:pctWidth>0</wp14:pctWidth>
            </wp14:sizeRelH>
            <wp14:sizeRelV relativeFrom="margin">
              <wp14:pctHeight>0</wp14:pctHeight>
            </wp14:sizeRelV>
          </wp:anchor>
        </w:drawing>
      </w:r>
    </w:p>
    <w:p w14:paraId="723874BF" w14:textId="1D05C2A9" w:rsidR="0087615F" w:rsidRDefault="0087615F">
      <w:pPr>
        <w:rPr>
          <w:rFonts w:ascii="Times New Roman" w:hAnsi="Times New Roman" w:cs="Times New Roman"/>
          <w:sz w:val="24"/>
          <w:szCs w:val="24"/>
        </w:rPr>
      </w:pPr>
      <w:r>
        <w:rPr>
          <w:rFonts w:ascii="Times New Roman" w:hAnsi="Times New Roman" w:cs="Times New Roman"/>
          <w:sz w:val="24"/>
          <w:szCs w:val="24"/>
        </w:rPr>
        <w:br w:type="page"/>
      </w:r>
    </w:p>
    <w:p w14:paraId="0E101788" w14:textId="4680459B" w:rsidR="0087615F" w:rsidRDefault="0087615F">
      <w:pPr>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67456" behindDoc="0" locked="0" layoutInCell="1" allowOverlap="1" wp14:anchorId="61DA144E" wp14:editId="3F2F3607">
            <wp:simplePos x="0" y="0"/>
            <wp:positionH relativeFrom="margin">
              <wp:posOffset>-836579</wp:posOffset>
            </wp:positionH>
            <wp:positionV relativeFrom="paragraph">
              <wp:posOffset>-460760</wp:posOffset>
            </wp:positionV>
            <wp:extent cx="7176487" cy="10195863"/>
            <wp:effectExtent l="0" t="0" r="5715" b="0"/>
            <wp:wrapNone/>
            <wp:docPr id="1210305885" name="Picture 10" descr="A picture containing text, screenshot, parallel,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0305885" name="Picture 10" descr="A picture containing text, screenshot, parallel, font&#10;&#10;Description automatically generated"/>
                    <pic:cNvPicPr/>
                  </pic:nvPicPr>
                  <pic:blipFill>
                    <a:blip r:embed="rId113">
                      <a:extLst>
                        <a:ext uri="{28A0092B-C50C-407E-A947-70E740481C1C}">
                          <a14:useLocalDpi xmlns:a14="http://schemas.microsoft.com/office/drawing/2010/main" val="0"/>
                        </a:ext>
                      </a:extLst>
                    </a:blip>
                    <a:stretch>
                      <a:fillRect/>
                    </a:stretch>
                  </pic:blipFill>
                  <pic:spPr>
                    <a:xfrm>
                      <a:off x="0" y="0"/>
                      <a:ext cx="7178804" cy="10199155"/>
                    </a:xfrm>
                    <a:prstGeom prst="rect">
                      <a:avLst/>
                    </a:prstGeom>
                  </pic:spPr>
                </pic:pic>
              </a:graphicData>
            </a:graphic>
            <wp14:sizeRelH relativeFrom="margin">
              <wp14:pctWidth>0</wp14:pctWidth>
            </wp14:sizeRelH>
            <wp14:sizeRelV relativeFrom="margin">
              <wp14:pctHeight>0</wp14:pctHeight>
            </wp14:sizeRelV>
          </wp:anchor>
        </w:drawing>
      </w:r>
    </w:p>
    <w:p w14:paraId="4C39E0E3" w14:textId="07C9098E" w:rsidR="0087615F" w:rsidRDefault="0087615F">
      <w:pPr>
        <w:rPr>
          <w:rFonts w:ascii="Times New Roman" w:hAnsi="Times New Roman" w:cs="Times New Roman"/>
          <w:sz w:val="24"/>
          <w:szCs w:val="24"/>
        </w:rPr>
      </w:pPr>
      <w:r>
        <w:rPr>
          <w:rFonts w:ascii="Times New Roman" w:hAnsi="Times New Roman" w:cs="Times New Roman"/>
          <w:sz w:val="24"/>
          <w:szCs w:val="24"/>
        </w:rPr>
        <w:br w:type="page"/>
      </w:r>
    </w:p>
    <w:p w14:paraId="0E5D6EFC" w14:textId="419585E0" w:rsidR="0087615F" w:rsidRDefault="0087615F">
      <w:pPr>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68480" behindDoc="0" locked="0" layoutInCell="1" allowOverlap="1" wp14:anchorId="16278F1D" wp14:editId="519B656E">
            <wp:simplePos x="0" y="0"/>
            <wp:positionH relativeFrom="margin">
              <wp:posOffset>-719333</wp:posOffset>
            </wp:positionH>
            <wp:positionV relativeFrom="paragraph">
              <wp:posOffset>-516061</wp:posOffset>
            </wp:positionV>
            <wp:extent cx="6926093" cy="9874267"/>
            <wp:effectExtent l="0" t="0" r="8255" b="0"/>
            <wp:wrapNone/>
            <wp:docPr id="694007939" name="Picture 11" descr="A picture containing text, screenshot, font, parall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4007939" name="Picture 11" descr="A picture containing text, screenshot, font, parallel&#10;&#10;Description automatically generated"/>
                    <pic:cNvPicPr/>
                  </pic:nvPicPr>
                  <pic:blipFill>
                    <a:blip r:embed="rId114">
                      <a:extLst>
                        <a:ext uri="{28A0092B-C50C-407E-A947-70E740481C1C}">
                          <a14:useLocalDpi xmlns:a14="http://schemas.microsoft.com/office/drawing/2010/main" val="0"/>
                        </a:ext>
                      </a:extLst>
                    </a:blip>
                    <a:stretch>
                      <a:fillRect/>
                    </a:stretch>
                  </pic:blipFill>
                  <pic:spPr>
                    <a:xfrm>
                      <a:off x="0" y="0"/>
                      <a:ext cx="6926093" cy="9874267"/>
                    </a:xfrm>
                    <a:prstGeom prst="rect">
                      <a:avLst/>
                    </a:prstGeom>
                  </pic:spPr>
                </pic:pic>
              </a:graphicData>
            </a:graphic>
            <wp14:sizeRelH relativeFrom="margin">
              <wp14:pctWidth>0</wp14:pctWidth>
            </wp14:sizeRelH>
            <wp14:sizeRelV relativeFrom="margin">
              <wp14:pctHeight>0</wp14:pctHeight>
            </wp14:sizeRelV>
          </wp:anchor>
        </w:drawing>
      </w:r>
    </w:p>
    <w:p w14:paraId="6B87E329" w14:textId="6CDBA6A9" w:rsidR="0087615F" w:rsidRDefault="0087615F">
      <w:pPr>
        <w:rPr>
          <w:rFonts w:ascii="Times New Roman" w:hAnsi="Times New Roman" w:cs="Times New Roman"/>
          <w:sz w:val="24"/>
          <w:szCs w:val="24"/>
        </w:rPr>
      </w:pPr>
      <w:r>
        <w:rPr>
          <w:rFonts w:ascii="Times New Roman" w:hAnsi="Times New Roman" w:cs="Times New Roman"/>
          <w:sz w:val="24"/>
          <w:szCs w:val="24"/>
        </w:rPr>
        <w:br w:type="page"/>
      </w:r>
    </w:p>
    <w:p w14:paraId="25AA3394" w14:textId="77EC5713" w:rsidR="0087615F" w:rsidRDefault="0087615F">
      <w:pPr>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69504" behindDoc="0" locked="0" layoutInCell="1" allowOverlap="1" wp14:anchorId="6E69EAF9" wp14:editId="6E03DCD4">
            <wp:simplePos x="0" y="0"/>
            <wp:positionH relativeFrom="margin">
              <wp:posOffset>-544749</wp:posOffset>
            </wp:positionH>
            <wp:positionV relativeFrom="paragraph">
              <wp:posOffset>-214009</wp:posOffset>
            </wp:positionV>
            <wp:extent cx="6673175" cy="9467228"/>
            <wp:effectExtent l="0" t="0" r="0" b="635"/>
            <wp:wrapNone/>
            <wp:docPr id="1261172165" name="Picture 12" descr="A picture containing text, screenshot, font,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1172165" name="Picture 12" descr="A picture containing text, screenshot, font, number&#10;&#10;Description automatically generated"/>
                    <pic:cNvPicPr/>
                  </pic:nvPicPr>
                  <pic:blipFill>
                    <a:blip r:embed="rId115">
                      <a:extLst>
                        <a:ext uri="{28A0092B-C50C-407E-A947-70E740481C1C}">
                          <a14:useLocalDpi xmlns:a14="http://schemas.microsoft.com/office/drawing/2010/main" val="0"/>
                        </a:ext>
                      </a:extLst>
                    </a:blip>
                    <a:stretch>
                      <a:fillRect/>
                    </a:stretch>
                  </pic:blipFill>
                  <pic:spPr>
                    <a:xfrm>
                      <a:off x="0" y="0"/>
                      <a:ext cx="6677472" cy="9473325"/>
                    </a:xfrm>
                    <a:prstGeom prst="rect">
                      <a:avLst/>
                    </a:prstGeom>
                  </pic:spPr>
                </pic:pic>
              </a:graphicData>
            </a:graphic>
            <wp14:sizeRelH relativeFrom="margin">
              <wp14:pctWidth>0</wp14:pctWidth>
            </wp14:sizeRelH>
            <wp14:sizeRelV relativeFrom="margin">
              <wp14:pctHeight>0</wp14:pctHeight>
            </wp14:sizeRelV>
          </wp:anchor>
        </w:drawing>
      </w:r>
    </w:p>
    <w:p w14:paraId="17BB7F8C" w14:textId="4C6C75B4" w:rsidR="0087615F" w:rsidRDefault="0087615F">
      <w:pPr>
        <w:rPr>
          <w:rFonts w:ascii="Times New Roman" w:hAnsi="Times New Roman" w:cs="Times New Roman"/>
          <w:sz w:val="24"/>
          <w:szCs w:val="24"/>
        </w:rPr>
      </w:pPr>
      <w:r>
        <w:rPr>
          <w:rFonts w:ascii="Times New Roman" w:hAnsi="Times New Roman" w:cs="Times New Roman"/>
          <w:sz w:val="24"/>
          <w:szCs w:val="24"/>
        </w:rPr>
        <w:br w:type="page"/>
      </w:r>
    </w:p>
    <w:p w14:paraId="60C93682" w14:textId="465D3F9E" w:rsidR="0087615F" w:rsidRDefault="0087615F">
      <w:pPr>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70528" behindDoc="0" locked="0" layoutInCell="1" allowOverlap="1" wp14:anchorId="15CA2835" wp14:editId="6E28DCE3">
            <wp:simplePos x="0" y="0"/>
            <wp:positionH relativeFrom="margin">
              <wp:align>center</wp:align>
            </wp:positionH>
            <wp:positionV relativeFrom="paragraph">
              <wp:posOffset>-457592</wp:posOffset>
            </wp:positionV>
            <wp:extent cx="6828817" cy="9785195"/>
            <wp:effectExtent l="0" t="0" r="0" b="6985"/>
            <wp:wrapNone/>
            <wp:docPr id="1872675448" name="Picture 15" descr="A picture containing text, screenshot, number,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2675448" name="Picture 15" descr="A picture containing text, screenshot, number, document&#10;&#10;Description automatically generated"/>
                    <pic:cNvPicPr/>
                  </pic:nvPicPr>
                  <pic:blipFill>
                    <a:blip r:embed="rId116">
                      <a:extLst>
                        <a:ext uri="{28A0092B-C50C-407E-A947-70E740481C1C}">
                          <a14:useLocalDpi xmlns:a14="http://schemas.microsoft.com/office/drawing/2010/main" val="0"/>
                        </a:ext>
                      </a:extLst>
                    </a:blip>
                    <a:stretch>
                      <a:fillRect/>
                    </a:stretch>
                  </pic:blipFill>
                  <pic:spPr>
                    <a:xfrm>
                      <a:off x="0" y="0"/>
                      <a:ext cx="6828817" cy="9785195"/>
                    </a:xfrm>
                    <a:prstGeom prst="rect">
                      <a:avLst/>
                    </a:prstGeom>
                  </pic:spPr>
                </pic:pic>
              </a:graphicData>
            </a:graphic>
            <wp14:sizeRelH relativeFrom="margin">
              <wp14:pctWidth>0</wp14:pctWidth>
            </wp14:sizeRelH>
            <wp14:sizeRelV relativeFrom="margin">
              <wp14:pctHeight>0</wp14:pctHeight>
            </wp14:sizeRelV>
          </wp:anchor>
        </w:drawing>
      </w:r>
    </w:p>
    <w:p w14:paraId="71382EE8" w14:textId="25F86C3E" w:rsidR="0087615F" w:rsidRDefault="0087615F">
      <w:pPr>
        <w:rPr>
          <w:rFonts w:ascii="Times New Roman" w:hAnsi="Times New Roman" w:cs="Times New Roman"/>
          <w:sz w:val="24"/>
          <w:szCs w:val="24"/>
        </w:rPr>
      </w:pPr>
      <w:r>
        <w:rPr>
          <w:rFonts w:ascii="Times New Roman" w:hAnsi="Times New Roman" w:cs="Times New Roman"/>
          <w:sz w:val="24"/>
          <w:szCs w:val="24"/>
        </w:rPr>
        <w:br w:type="page"/>
      </w:r>
    </w:p>
    <w:p w14:paraId="497F1B3F" w14:textId="50AB1BF2" w:rsidR="0087615F" w:rsidRDefault="0087615F">
      <w:pPr>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71552" behindDoc="0" locked="0" layoutInCell="1" allowOverlap="1" wp14:anchorId="4B7C2185" wp14:editId="4A2E3E4A">
            <wp:simplePos x="0" y="0"/>
            <wp:positionH relativeFrom="margin">
              <wp:align>center</wp:align>
            </wp:positionH>
            <wp:positionV relativeFrom="paragraph">
              <wp:posOffset>-436083</wp:posOffset>
            </wp:positionV>
            <wp:extent cx="6847691" cy="9722886"/>
            <wp:effectExtent l="0" t="0" r="0" b="0"/>
            <wp:wrapNone/>
            <wp:docPr id="900952099" name="Picture 14" descr="A close-up of a questionnai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0952099" name="Picture 14" descr="A close-up of a questionnaire&#10;&#10;Description automatically generated with medium confidence"/>
                    <pic:cNvPicPr/>
                  </pic:nvPicPr>
                  <pic:blipFill>
                    <a:blip r:embed="rId117">
                      <a:extLst>
                        <a:ext uri="{28A0092B-C50C-407E-A947-70E740481C1C}">
                          <a14:useLocalDpi xmlns:a14="http://schemas.microsoft.com/office/drawing/2010/main" val="0"/>
                        </a:ext>
                      </a:extLst>
                    </a:blip>
                    <a:stretch>
                      <a:fillRect/>
                    </a:stretch>
                  </pic:blipFill>
                  <pic:spPr>
                    <a:xfrm>
                      <a:off x="0" y="0"/>
                      <a:ext cx="6847691" cy="9722886"/>
                    </a:xfrm>
                    <a:prstGeom prst="rect">
                      <a:avLst/>
                    </a:prstGeom>
                  </pic:spPr>
                </pic:pic>
              </a:graphicData>
            </a:graphic>
            <wp14:sizeRelH relativeFrom="margin">
              <wp14:pctWidth>0</wp14:pctWidth>
            </wp14:sizeRelH>
            <wp14:sizeRelV relativeFrom="margin">
              <wp14:pctHeight>0</wp14:pctHeight>
            </wp14:sizeRelV>
          </wp:anchor>
        </w:drawing>
      </w:r>
    </w:p>
    <w:p w14:paraId="386EAF40" w14:textId="7E244655" w:rsidR="0087615F" w:rsidRDefault="0087615F">
      <w:pPr>
        <w:rPr>
          <w:rFonts w:ascii="Times New Roman" w:hAnsi="Times New Roman" w:cs="Times New Roman"/>
          <w:sz w:val="24"/>
          <w:szCs w:val="24"/>
        </w:rPr>
      </w:pPr>
      <w:r>
        <w:rPr>
          <w:rFonts w:ascii="Times New Roman" w:hAnsi="Times New Roman" w:cs="Times New Roman"/>
          <w:sz w:val="24"/>
          <w:szCs w:val="24"/>
        </w:rPr>
        <w:br w:type="page"/>
      </w:r>
    </w:p>
    <w:p w14:paraId="3EF50ECC" w14:textId="0D0F58FB" w:rsidR="0087615F" w:rsidRDefault="0087615F">
      <w:pPr>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72576" behindDoc="0" locked="0" layoutInCell="1" allowOverlap="1" wp14:anchorId="20D55C84" wp14:editId="23C28382">
            <wp:simplePos x="0" y="0"/>
            <wp:positionH relativeFrom="margin">
              <wp:posOffset>-544749</wp:posOffset>
            </wp:positionH>
            <wp:positionV relativeFrom="paragraph">
              <wp:posOffset>-392654</wp:posOffset>
            </wp:positionV>
            <wp:extent cx="6731540" cy="9555771"/>
            <wp:effectExtent l="0" t="0" r="0" b="7620"/>
            <wp:wrapNone/>
            <wp:docPr id="1375484290" name="Picture 16" descr="A screenshot of a questionnair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5484290" name="Picture 16" descr="A screenshot of a questionnaire&#10;&#10;Description automatically generated with low confidence"/>
                    <pic:cNvPicPr/>
                  </pic:nvPicPr>
                  <pic:blipFill>
                    <a:blip r:embed="rId118">
                      <a:extLst>
                        <a:ext uri="{28A0092B-C50C-407E-A947-70E740481C1C}">
                          <a14:useLocalDpi xmlns:a14="http://schemas.microsoft.com/office/drawing/2010/main" val="0"/>
                        </a:ext>
                      </a:extLst>
                    </a:blip>
                    <a:stretch>
                      <a:fillRect/>
                    </a:stretch>
                  </pic:blipFill>
                  <pic:spPr>
                    <a:xfrm>
                      <a:off x="0" y="0"/>
                      <a:ext cx="6733186" cy="9558108"/>
                    </a:xfrm>
                    <a:prstGeom prst="rect">
                      <a:avLst/>
                    </a:prstGeom>
                  </pic:spPr>
                </pic:pic>
              </a:graphicData>
            </a:graphic>
            <wp14:sizeRelH relativeFrom="margin">
              <wp14:pctWidth>0</wp14:pctWidth>
            </wp14:sizeRelH>
            <wp14:sizeRelV relativeFrom="margin">
              <wp14:pctHeight>0</wp14:pctHeight>
            </wp14:sizeRelV>
          </wp:anchor>
        </w:drawing>
      </w:r>
    </w:p>
    <w:p w14:paraId="374350F4" w14:textId="77777777" w:rsidR="0087615F" w:rsidRDefault="0087615F">
      <w:pPr>
        <w:rPr>
          <w:rFonts w:ascii="Times New Roman" w:hAnsi="Times New Roman" w:cs="Times New Roman"/>
          <w:sz w:val="24"/>
          <w:szCs w:val="24"/>
        </w:rPr>
      </w:pPr>
      <w:r>
        <w:rPr>
          <w:rFonts w:ascii="Times New Roman" w:hAnsi="Times New Roman" w:cs="Times New Roman"/>
          <w:sz w:val="24"/>
          <w:szCs w:val="24"/>
        </w:rPr>
        <w:br w:type="page"/>
      </w:r>
    </w:p>
    <w:p w14:paraId="5DB31C8D" w14:textId="1CCF87F9" w:rsidR="0087615F" w:rsidRDefault="0087615F">
      <w:pPr>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73600" behindDoc="0" locked="0" layoutInCell="1" allowOverlap="1" wp14:anchorId="1CC1FF92" wp14:editId="2E44A46B">
            <wp:simplePos x="0" y="0"/>
            <wp:positionH relativeFrom="margin">
              <wp:posOffset>-525442</wp:posOffset>
            </wp:positionH>
            <wp:positionV relativeFrom="paragraph">
              <wp:posOffset>-350520</wp:posOffset>
            </wp:positionV>
            <wp:extent cx="6943871" cy="9883302"/>
            <wp:effectExtent l="0" t="0" r="9525" b="3810"/>
            <wp:wrapNone/>
            <wp:docPr id="1766736323" name="Picture 17" descr="A picture containing text, screenshot, number,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6736323" name="Picture 17" descr="A picture containing text, screenshot, number, font&#10;&#10;Description automatically generated"/>
                    <pic:cNvPicPr/>
                  </pic:nvPicPr>
                  <pic:blipFill>
                    <a:blip r:embed="rId119">
                      <a:extLst>
                        <a:ext uri="{28A0092B-C50C-407E-A947-70E740481C1C}">
                          <a14:useLocalDpi xmlns:a14="http://schemas.microsoft.com/office/drawing/2010/main" val="0"/>
                        </a:ext>
                      </a:extLst>
                    </a:blip>
                    <a:stretch>
                      <a:fillRect/>
                    </a:stretch>
                  </pic:blipFill>
                  <pic:spPr>
                    <a:xfrm>
                      <a:off x="0" y="0"/>
                      <a:ext cx="6943871" cy="9883302"/>
                    </a:xfrm>
                    <a:prstGeom prst="rect">
                      <a:avLst/>
                    </a:prstGeom>
                  </pic:spPr>
                </pic:pic>
              </a:graphicData>
            </a:graphic>
            <wp14:sizeRelH relativeFrom="margin">
              <wp14:pctWidth>0</wp14:pctWidth>
            </wp14:sizeRelH>
            <wp14:sizeRelV relativeFrom="margin">
              <wp14:pctHeight>0</wp14:pctHeight>
            </wp14:sizeRelV>
          </wp:anchor>
        </w:drawing>
      </w:r>
    </w:p>
    <w:p w14:paraId="2F4CF7FC" w14:textId="4256F3B0" w:rsidR="0087615F" w:rsidRDefault="0087615F">
      <w:pPr>
        <w:rPr>
          <w:rFonts w:ascii="Times New Roman" w:hAnsi="Times New Roman" w:cs="Times New Roman"/>
          <w:sz w:val="24"/>
          <w:szCs w:val="24"/>
        </w:rPr>
      </w:pPr>
      <w:r>
        <w:rPr>
          <w:rFonts w:ascii="Times New Roman" w:hAnsi="Times New Roman" w:cs="Times New Roman"/>
          <w:sz w:val="24"/>
          <w:szCs w:val="24"/>
        </w:rPr>
        <w:br w:type="page"/>
      </w:r>
    </w:p>
    <w:p w14:paraId="16D57C93" w14:textId="596027A6" w:rsidR="0087615F" w:rsidRDefault="0087615F">
      <w:pPr>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74624" behindDoc="0" locked="0" layoutInCell="1" allowOverlap="1" wp14:anchorId="26484FCE" wp14:editId="13997127">
            <wp:simplePos x="0" y="0"/>
            <wp:positionH relativeFrom="margin">
              <wp:posOffset>-486383</wp:posOffset>
            </wp:positionH>
            <wp:positionV relativeFrom="paragraph">
              <wp:posOffset>-156007</wp:posOffset>
            </wp:positionV>
            <wp:extent cx="6439711" cy="9167738"/>
            <wp:effectExtent l="0" t="0" r="0" b="0"/>
            <wp:wrapNone/>
            <wp:docPr id="2029725083" name="Picture 18" descr="A picture containing text,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9725083" name="Picture 18" descr="A picture containing text, screenshot&#10;&#10;Description automatically generated"/>
                    <pic:cNvPicPr/>
                  </pic:nvPicPr>
                  <pic:blipFill>
                    <a:blip r:embed="rId120">
                      <a:extLst>
                        <a:ext uri="{28A0092B-C50C-407E-A947-70E740481C1C}">
                          <a14:useLocalDpi xmlns:a14="http://schemas.microsoft.com/office/drawing/2010/main" val="0"/>
                        </a:ext>
                      </a:extLst>
                    </a:blip>
                    <a:stretch>
                      <a:fillRect/>
                    </a:stretch>
                  </pic:blipFill>
                  <pic:spPr>
                    <a:xfrm>
                      <a:off x="0" y="0"/>
                      <a:ext cx="6439711" cy="9167738"/>
                    </a:xfrm>
                    <a:prstGeom prst="rect">
                      <a:avLst/>
                    </a:prstGeom>
                  </pic:spPr>
                </pic:pic>
              </a:graphicData>
            </a:graphic>
            <wp14:sizeRelH relativeFrom="margin">
              <wp14:pctWidth>0</wp14:pctWidth>
            </wp14:sizeRelH>
            <wp14:sizeRelV relativeFrom="margin">
              <wp14:pctHeight>0</wp14:pctHeight>
            </wp14:sizeRelV>
          </wp:anchor>
        </w:drawing>
      </w:r>
    </w:p>
    <w:p w14:paraId="6B05A020" w14:textId="367981DA" w:rsidR="00E44A4B" w:rsidRDefault="00E44A4B" w:rsidP="00BE3F0A">
      <w:pPr>
        <w:spacing w:line="360" w:lineRule="auto"/>
        <w:rPr>
          <w:rFonts w:ascii="Times New Roman" w:hAnsi="Times New Roman" w:cs="Times New Roman"/>
          <w:sz w:val="24"/>
          <w:szCs w:val="24"/>
        </w:rPr>
      </w:pPr>
    </w:p>
    <w:p w14:paraId="6E77591E" w14:textId="77777777" w:rsidR="00E44A4B" w:rsidRDefault="00E44A4B">
      <w:pPr>
        <w:rPr>
          <w:rFonts w:ascii="Times New Roman" w:hAnsi="Times New Roman" w:cs="Times New Roman"/>
          <w:sz w:val="24"/>
          <w:szCs w:val="24"/>
        </w:rPr>
      </w:pPr>
      <w:r>
        <w:rPr>
          <w:rFonts w:ascii="Times New Roman" w:hAnsi="Times New Roman" w:cs="Times New Roman"/>
          <w:sz w:val="24"/>
          <w:szCs w:val="24"/>
        </w:rPr>
        <w:br w:type="page"/>
      </w:r>
    </w:p>
    <w:p w14:paraId="67B66AB3" w14:textId="66A81C6F" w:rsidR="00D77543" w:rsidRDefault="00D77543" w:rsidP="0007077C">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Appendix 4</w:t>
      </w:r>
    </w:p>
    <w:p w14:paraId="1FAD6C88" w14:textId="1B3552CE" w:rsidR="0007077C" w:rsidRPr="0002599E" w:rsidRDefault="0007077C" w:rsidP="0007077C">
      <w:pPr>
        <w:spacing w:line="360" w:lineRule="auto"/>
        <w:jc w:val="center"/>
        <w:rPr>
          <w:rFonts w:ascii="Times New Roman" w:hAnsi="Times New Roman" w:cs="Times New Roman"/>
          <w:b/>
          <w:bCs/>
          <w:sz w:val="24"/>
          <w:szCs w:val="24"/>
        </w:rPr>
      </w:pPr>
      <w:r w:rsidRPr="0002599E">
        <w:rPr>
          <w:rFonts w:ascii="Times New Roman" w:hAnsi="Times New Roman" w:cs="Times New Roman"/>
          <w:b/>
          <w:bCs/>
          <w:sz w:val="24"/>
          <w:szCs w:val="24"/>
        </w:rPr>
        <w:t>Ethical Considerations</w:t>
      </w:r>
    </w:p>
    <w:p w14:paraId="5B296317" w14:textId="77777777" w:rsidR="0007077C" w:rsidRPr="0002599E" w:rsidRDefault="0007077C" w:rsidP="0007077C">
      <w:pPr>
        <w:spacing w:line="360" w:lineRule="auto"/>
        <w:rPr>
          <w:rFonts w:ascii="Times New Roman" w:hAnsi="Times New Roman" w:cs="Times New Roman"/>
          <w:sz w:val="24"/>
          <w:szCs w:val="24"/>
        </w:rPr>
      </w:pPr>
      <w:r w:rsidRPr="0002599E">
        <w:rPr>
          <w:rFonts w:ascii="Times New Roman" w:hAnsi="Times New Roman" w:cs="Times New Roman"/>
          <w:sz w:val="24"/>
          <w:szCs w:val="24"/>
        </w:rPr>
        <w:t xml:space="preserve">Due to the in-depth nature of qualitative research, ethical considerations are particularly relevant (Arifin, 2018). The researcher considered each of the four principles of the BPS Code of Ethics and Conduct (2018) throughout this study. This research sought and received ethical approval from the School of Psychology and Counselling Research Ethics Committee (SREC) before commencing (Appendix </w:t>
      </w:r>
      <w:r>
        <w:rPr>
          <w:rFonts w:ascii="Times New Roman" w:hAnsi="Times New Roman" w:cs="Times New Roman"/>
          <w:sz w:val="24"/>
          <w:szCs w:val="24"/>
        </w:rPr>
        <w:t>G</w:t>
      </w:r>
      <w:r w:rsidRPr="0002599E">
        <w:rPr>
          <w:rFonts w:ascii="Times New Roman" w:hAnsi="Times New Roman" w:cs="Times New Roman"/>
          <w:sz w:val="24"/>
          <w:szCs w:val="24"/>
        </w:rPr>
        <w:t>).</w:t>
      </w:r>
    </w:p>
    <w:p w14:paraId="5DCB4059" w14:textId="77777777" w:rsidR="0007077C" w:rsidRPr="0002599E" w:rsidRDefault="0007077C" w:rsidP="0007077C">
      <w:pPr>
        <w:spacing w:line="360" w:lineRule="auto"/>
        <w:rPr>
          <w:rFonts w:ascii="Times New Roman" w:hAnsi="Times New Roman" w:cs="Times New Roman"/>
          <w:sz w:val="24"/>
          <w:szCs w:val="24"/>
        </w:rPr>
      </w:pPr>
      <w:r w:rsidRPr="0002599E">
        <w:rPr>
          <w:rFonts w:ascii="Times New Roman" w:hAnsi="Times New Roman" w:cs="Times New Roman"/>
          <w:sz w:val="24"/>
          <w:szCs w:val="24"/>
        </w:rPr>
        <w:t xml:space="preserve">The researcher is also a Money Advisor and a team member of the proposed participants. It is possible that participants felt uncomfortable discussing their experiences and their feelings with the researcher due to the researcher’s professional connection with them. Additionally, there was a risk that participants may have felt pressured to answer all the questions designed for the interview for the same reasons outlined previously. This could potentially result in Social desirability, as the participants give a biased response by answering the questions that they feel the researcher will be pleased with. </w:t>
      </w:r>
    </w:p>
    <w:p w14:paraId="59706BC0" w14:textId="77777777" w:rsidR="0007077C" w:rsidRPr="0002599E" w:rsidRDefault="0007077C" w:rsidP="0007077C">
      <w:pPr>
        <w:spacing w:line="360" w:lineRule="auto"/>
        <w:rPr>
          <w:rFonts w:ascii="Times New Roman" w:hAnsi="Times New Roman" w:cs="Times New Roman"/>
          <w:sz w:val="24"/>
          <w:szCs w:val="24"/>
        </w:rPr>
      </w:pPr>
      <w:r w:rsidRPr="0002599E">
        <w:rPr>
          <w:rFonts w:ascii="Times New Roman" w:hAnsi="Times New Roman" w:cs="Times New Roman"/>
          <w:sz w:val="24"/>
          <w:szCs w:val="24"/>
        </w:rPr>
        <w:t>A discussion of sensitive issues and a request for the recall of these events can lead to emotional harm. As participants' situations and experiences are unique, it is difficult for researchers to predict whether their questions will cause emotional harm (Richards &amp; Schwartz, 2002). Participants may have recalled calls with suicidal or distressed clients during the study, so sensitive or distressing information may have emerged. A reminder that participants can withdraw at any time would have been given in such circumstances, and appropriate breaks would have been taken. If participants appeared likely to become distressed, the interview would have been stopped, and the participant would have been signposted to the professional support systems within the workplace.</w:t>
      </w:r>
    </w:p>
    <w:p w14:paraId="48E28149" w14:textId="77777777" w:rsidR="0007077C" w:rsidRPr="0002599E" w:rsidRDefault="0007077C" w:rsidP="0007077C">
      <w:pPr>
        <w:spacing w:line="360" w:lineRule="auto"/>
        <w:rPr>
          <w:rFonts w:ascii="Times New Roman" w:hAnsi="Times New Roman" w:cs="Times New Roman"/>
          <w:sz w:val="24"/>
          <w:szCs w:val="24"/>
        </w:rPr>
      </w:pPr>
      <w:r w:rsidRPr="0002599E">
        <w:rPr>
          <w:rFonts w:ascii="Times New Roman" w:hAnsi="Times New Roman" w:cs="Times New Roman"/>
          <w:sz w:val="24"/>
          <w:szCs w:val="24"/>
        </w:rPr>
        <w:t xml:space="preserve">Moyle (2002) discusses the risk of interviews having a detrimental effect on participants who are depressed or have a history of depression. The researcher did not know the participant’s own mental health as they may never have disclosed this to them, and there is no requirement for this study to do so. Participants received an information sheet detailing the nature of the research topic and therefore were fully informed about the purpose of the study and the type of questions that would be asked before agreeing to participate. To deal with emotional harm, the researcher checked in with the participants after the interviews to remind them of the professional support systems within their organisation, should they wish to access them. </w:t>
      </w:r>
    </w:p>
    <w:p w14:paraId="3486B3DF" w14:textId="77777777" w:rsidR="0007077C" w:rsidRPr="0002599E" w:rsidRDefault="0007077C" w:rsidP="0007077C">
      <w:pPr>
        <w:spacing w:line="360" w:lineRule="auto"/>
        <w:rPr>
          <w:rFonts w:ascii="Times New Roman" w:hAnsi="Times New Roman" w:cs="Times New Roman"/>
          <w:sz w:val="24"/>
          <w:szCs w:val="24"/>
        </w:rPr>
      </w:pPr>
      <w:r w:rsidRPr="0002599E">
        <w:rPr>
          <w:rFonts w:ascii="Times New Roman" w:hAnsi="Times New Roman" w:cs="Times New Roman"/>
          <w:sz w:val="24"/>
          <w:szCs w:val="24"/>
        </w:rPr>
        <w:t>It is also essential to consider the risk of harm to the researcher. As discussed by Dickson Swift et al. (2008), there is a potential to impact the emotional wellbeing of the researcher when conducting research. As the researcher is also a money advisor and works within this field, the information provided by the participants could have potentially triggered memories or upsetting events that the researcher has experienced. Dickson Swift et al. (2008) recommend that researchers have access to professional supervision. The researcher will engage with their personal tutor at University to ensure they are provided with any support needed. Transcribing data from a sensitive research interview can also impact the researcher's emotional health as they are reliving the experience. In order to deal with this, the researcher considered the guidelines set by Gregory et al. (1997) to ensure that they were not emotionally harmed whilst transcribing interviews.</w:t>
      </w:r>
    </w:p>
    <w:p w14:paraId="2EAF507F" w14:textId="77777777" w:rsidR="0007077C" w:rsidRPr="0002599E" w:rsidRDefault="0007077C" w:rsidP="0007077C">
      <w:pPr>
        <w:spacing w:line="360" w:lineRule="auto"/>
        <w:rPr>
          <w:rFonts w:ascii="Times New Roman" w:hAnsi="Times New Roman" w:cs="Times New Roman"/>
          <w:sz w:val="24"/>
          <w:szCs w:val="24"/>
        </w:rPr>
      </w:pPr>
      <w:r w:rsidRPr="0002599E">
        <w:rPr>
          <w:rFonts w:ascii="Times New Roman" w:hAnsi="Times New Roman" w:cs="Times New Roman"/>
          <w:sz w:val="24"/>
          <w:szCs w:val="24"/>
        </w:rPr>
        <w:t>For the proposed research to be ethical, it is necessary to ensure that participants receive and understand all information related to the research and are willing to participate voluntarily.  A participation document was provided to participants before data collection began, which the researcher guided them through to gain their written informed consent. Participants' line managers were also provided with informed consent. If the participants were not satisfied with the researchers' conduct, this document provides their contact information and the university supervisor of their tutor. In accordance with the BPS Code of Ethics (2021), the researchers' intentions to store data and their right to anonymity, confidentiality, and withdrawal from the study at any time were outlined. Upon request, this information will also be made available via mail, in large print, or braille, if necessary, for it to be accessible. The researcher also explained how participants could access the research results. (BPS, 2021).</w:t>
      </w:r>
    </w:p>
    <w:p w14:paraId="16AFF3DA" w14:textId="77777777" w:rsidR="0007077C" w:rsidRDefault="0007077C" w:rsidP="0007077C">
      <w:pPr>
        <w:spacing w:line="360" w:lineRule="auto"/>
      </w:pPr>
      <w:r w:rsidRPr="0002599E">
        <w:rPr>
          <w:rFonts w:ascii="Times New Roman" w:hAnsi="Times New Roman" w:cs="Times New Roman"/>
          <w:sz w:val="24"/>
          <w:szCs w:val="24"/>
        </w:rPr>
        <w:t xml:space="preserve">The researcher created password-protected Microsoft Word files for the </w:t>
      </w:r>
      <w:r>
        <w:rPr>
          <w:rFonts w:ascii="Times New Roman" w:hAnsi="Times New Roman" w:cs="Times New Roman"/>
          <w:sz w:val="24"/>
          <w:szCs w:val="24"/>
        </w:rPr>
        <w:t xml:space="preserve">transcribed </w:t>
      </w:r>
      <w:r w:rsidRPr="0002599E">
        <w:rPr>
          <w:rFonts w:ascii="Times New Roman" w:hAnsi="Times New Roman" w:cs="Times New Roman"/>
          <w:sz w:val="24"/>
          <w:szCs w:val="24"/>
        </w:rPr>
        <w:t>documents to ensure compliance with the UK General Data Protection Regulation (UKGDPR). The researcher saved all files to their laptop, which is only accessible to them. Data transcription was conducted in a private room using earphones to prevent other people from hearing the recordings. Once transcription had taken place, the recordings were deleted.</w:t>
      </w:r>
    </w:p>
    <w:p w14:paraId="5006F889" w14:textId="0B36286D" w:rsidR="0007077C" w:rsidRDefault="0007077C" w:rsidP="00BE3F0A">
      <w:pPr>
        <w:spacing w:line="360" w:lineRule="auto"/>
        <w:rPr>
          <w:rFonts w:ascii="Times New Roman" w:hAnsi="Times New Roman" w:cs="Times New Roman"/>
          <w:sz w:val="24"/>
          <w:szCs w:val="24"/>
        </w:rPr>
      </w:pPr>
    </w:p>
    <w:p w14:paraId="37B98D7A" w14:textId="77777777" w:rsidR="0007077C" w:rsidRDefault="0007077C">
      <w:pPr>
        <w:rPr>
          <w:rFonts w:ascii="Times New Roman" w:hAnsi="Times New Roman" w:cs="Times New Roman"/>
          <w:sz w:val="24"/>
          <w:szCs w:val="24"/>
        </w:rPr>
      </w:pPr>
      <w:r>
        <w:rPr>
          <w:rFonts w:ascii="Times New Roman" w:hAnsi="Times New Roman" w:cs="Times New Roman"/>
          <w:sz w:val="24"/>
          <w:szCs w:val="24"/>
        </w:rPr>
        <w:br w:type="page"/>
      </w:r>
    </w:p>
    <w:p w14:paraId="206B4363" w14:textId="2833D43C" w:rsidR="00F41540" w:rsidRPr="00D77543" w:rsidRDefault="00D77543" w:rsidP="00D7754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jc w:val="center"/>
        <w:rPr>
          <w:rFonts w:ascii="Times New Roman" w:hAnsi="Times New Roman" w:cs="Times New Roman"/>
          <w:b/>
          <w:sz w:val="24"/>
          <w:szCs w:val="24"/>
          <w:lang w:val="en-US"/>
        </w:rPr>
      </w:pPr>
      <w:r w:rsidRPr="00D77543">
        <w:rPr>
          <w:rFonts w:ascii="Times New Roman" w:hAnsi="Times New Roman" w:cs="Times New Roman"/>
          <w:b/>
          <w:sz w:val="24"/>
          <w:szCs w:val="24"/>
          <w:lang w:val="en-US"/>
        </w:rPr>
        <w:t>Appendix 5</w:t>
      </w:r>
    </w:p>
    <w:p w14:paraId="2AD2EBD6" w14:textId="24B5AE98" w:rsidR="00D77543" w:rsidRPr="00D77543" w:rsidRDefault="00D77543" w:rsidP="00D7754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jc w:val="center"/>
        <w:rPr>
          <w:rFonts w:ascii="Times New Roman" w:hAnsi="Times New Roman" w:cs="Times New Roman"/>
          <w:b/>
          <w:sz w:val="24"/>
          <w:szCs w:val="24"/>
          <w:lang w:val="en-US"/>
        </w:rPr>
      </w:pPr>
    </w:p>
    <w:p w14:paraId="053640D1" w14:textId="00602C3D" w:rsidR="00D77543" w:rsidRPr="00D77543" w:rsidRDefault="00D77543" w:rsidP="00D7754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jc w:val="center"/>
        <w:rPr>
          <w:rFonts w:ascii="Times New Roman" w:hAnsi="Times New Roman" w:cs="Times New Roman"/>
          <w:b/>
          <w:sz w:val="24"/>
          <w:szCs w:val="24"/>
          <w:lang w:val="en-US"/>
        </w:rPr>
      </w:pPr>
      <w:r>
        <w:rPr>
          <w:rFonts w:ascii="Times New Roman" w:hAnsi="Times New Roman" w:cs="Times New Roman"/>
          <w:b/>
          <w:sz w:val="24"/>
          <w:szCs w:val="24"/>
          <w:lang w:val="en-US"/>
        </w:rPr>
        <w:t xml:space="preserve">Study </w:t>
      </w:r>
      <w:r w:rsidRPr="00D77543">
        <w:rPr>
          <w:rFonts w:ascii="Times New Roman" w:hAnsi="Times New Roman" w:cs="Times New Roman"/>
          <w:b/>
          <w:sz w:val="24"/>
          <w:szCs w:val="24"/>
          <w:lang w:val="en-US"/>
        </w:rPr>
        <w:t>Information Form</w:t>
      </w:r>
    </w:p>
    <w:p w14:paraId="4E04E5D6" w14:textId="6EDA470A" w:rsidR="00F41540" w:rsidRDefault="00D77543" w:rsidP="00F4154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lang w:val="en-US"/>
        </w:rPr>
      </w:pPr>
      <w:r w:rsidRPr="00A56618">
        <w:rPr>
          <w:rFonts w:cs="Times New Roman"/>
          <w:b/>
          <w:noProof/>
          <w:lang w:eastAsia="en-GB"/>
        </w:rPr>
        <w:drawing>
          <wp:anchor distT="0" distB="0" distL="114300" distR="114300" simplePos="0" relativeHeight="251686912" behindDoc="0" locked="0" layoutInCell="1" allowOverlap="1" wp14:anchorId="4B13A96B" wp14:editId="7AE05993">
            <wp:simplePos x="0" y="0"/>
            <wp:positionH relativeFrom="margin">
              <wp:posOffset>-45720</wp:posOffset>
            </wp:positionH>
            <wp:positionV relativeFrom="paragraph">
              <wp:posOffset>295910</wp:posOffset>
            </wp:positionV>
            <wp:extent cx="2532380" cy="840105"/>
            <wp:effectExtent l="0" t="0" r="1270" b="0"/>
            <wp:wrapNone/>
            <wp:docPr id="3" name="Picture 3" descr="A picture containing text, font, logo, symbo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 font, logo, symbol&#10;&#10;Description automatically generated"/>
                    <pic:cNvPicPr/>
                  </pic:nvPicPr>
                  <pic:blipFill>
                    <a:blip r:embed="rId121">
                      <a:extLst>
                        <a:ext uri="{28A0092B-C50C-407E-A947-70E740481C1C}">
                          <a14:useLocalDpi xmlns:a14="http://schemas.microsoft.com/office/drawing/2010/main" val="0"/>
                        </a:ext>
                      </a:extLst>
                    </a:blip>
                    <a:stretch>
                      <a:fillRect/>
                    </a:stretch>
                  </pic:blipFill>
                  <pic:spPr>
                    <a:xfrm>
                      <a:off x="0" y="0"/>
                      <a:ext cx="2532380" cy="840105"/>
                    </a:xfrm>
                    <a:prstGeom prst="rect">
                      <a:avLst/>
                    </a:prstGeom>
                  </pic:spPr>
                </pic:pic>
              </a:graphicData>
            </a:graphic>
          </wp:anchor>
        </w:drawing>
      </w:r>
      <w:r>
        <w:rPr>
          <w:rFonts w:cs="Times New Roman"/>
          <w:b/>
          <w:noProof/>
          <w:u w:val="single"/>
          <w:lang w:eastAsia="en-GB"/>
        </w:rPr>
        <mc:AlternateContent>
          <mc:Choice Requires="wps">
            <w:drawing>
              <wp:anchor distT="0" distB="0" distL="114300" distR="114300" simplePos="0" relativeHeight="251676672" behindDoc="0" locked="0" layoutInCell="1" allowOverlap="1" wp14:anchorId="2CE4E4F0" wp14:editId="11569B00">
                <wp:simplePos x="0" y="0"/>
                <wp:positionH relativeFrom="column">
                  <wp:posOffset>3531870</wp:posOffset>
                </wp:positionH>
                <wp:positionV relativeFrom="paragraph">
                  <wp:posOffset>90170</wp:posOffset>
                </wp:positionV>
                <wp:extent cx="2447925" cy="1075267"/>
                <wp:effectExtent l="0" t="0" r="28575" b="10795"/>
                <wp:wrapThrough wrapText="bothSides">
                  <wp:wrapPolygon edited="0">
                    <wp:start x="0" y="0"/>
                    <wp:lineTo x="0" y="21434"/>
                    <wp:lineTo x="21684" y="21434"/>
                    <wp:lineTo x="21684" y="0"/>
                    <wp:lineTo x="0" y="0"/>
                  </wp:wrapPolygon>
                </wp:wrapThrough>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1075267"/>
                        </a:xfrm>
                        <a:prstGeom prst="rect">
                          <a:avLst/>
                        </a:prstGeom>
                        <a:solidFill>
                          <a:srgbClr val="FFFFFF"/>
                        </a:solidFill>
                        <a:ln w="25400">
                          <a:solidFill>
                            <a:srgbClr val="000000"/>
                          </a:solidFill>
                          <a:miter lim="800000"/>
                          <a:headEnd/>
                          <a:tailEnd/>
                        </a:ln>
                      </wps:spPr>
                      <wps:txbx>
                        <w:txbxContent>
                          <w:p w14:paraId="084931C1" w14:textId="77777777" w:rsidR="00F41540" w:rsidRPr="00D42DB8" w:rsidRDefault="00F41540" w:rsidP="00F41540">
                            <w:pPr>
                              <w:rPr>
                                <w:rFonts w:ascii="Arial" w:hAnsi="Arial" w:cs="Arial"/>
                                <w:sz w:val="20"/>
                                <w:szCs w:val="20"/>
                              </w:rPr>
                            </w:pPr>
                            <w:r>
                              <w:rPr>
                                <w:rFonts w:ascii="Arial" w:hAnsi="Arial" w:cs="Arial"/>
                                <w:sz w:val="20"/>
                                <w:szCs w:val="20"/>
                              </w:rPr>
                              <w:t xml:space="preserve">Centre for </w:t>
                            </w:r>
                            <w:r w:rsidRPr="00D42DB8">
                              <w:rPr>
                                <w:rFonts w:ascii="Arial" w:hAnsi="Arial" w:cs="Arial"/>
                                <w:sz w:val="20"/>
                                <w:szCs w:val="20"/>
                              </w:rPr>
                              <w:t xml:space="preserve">Psychology </w:t>
                            </w:r>
                            <w:r>
                              <w:rPr>
                                <w:rFonts w:ascii="Arial" w:hAnsi="Arial" w:cs="Arial"/>
                                <w:sz w:val="20"/>
                                <w:szCs w:val="20"/>
                              </w:rPr>
                              <w:t>and Counselling</w:t>
                            </w:r>
                          </w:p>
                          <w:p w14:paraId="7B0675BA" w14:textId="77777777" w:rsidR="00F41540" w:rsidRPr="00D42DB8" w:rsidRDefault="00F41540" w:rsidP="00F41540">
                            <w:pPr>
                              <w:spacing w:after="0"/>
                              <w:rPr>
                                <w:rFonts w:ascii="Arial" w:hAnsi="Arial" w:cs="Arial"/>
                                <w:sz w:val="20"/>
                                <w:szCs w:val="20"/>
                              </w:rPr>
                            </w:pPr>
                            <w:r>
                              <w:rPr>
                                <w:rFonts w:ascii="Arial" w:hAnsi="Arial" w:cs="Arial"/>
                                <w:sz w:val="20"/>
                                <w:szCs w:val="20"/>
                              </w:rPr>
                              <w:t>BSc Applied Psychology</w:t>
                            </w:r>
                          </w:p>
                          <w:p w14:paraId="41DF5EC0" w14:textId="77777777" w:rsidR="00F41540" w:rsidRDefault="00F41540" w:rsidP="00F41540">
                            <w:pPr>
                              <w:spacing w:after="0"/>
                              <w:rPr>
                                <w:rFonts w:ascii="Arial" w:hAnsi="Arial" w:cs="Arial"/>
                                <w:sz w:val="20"/>
                                <w:szCs w:val="20"/>
                              </w:rPr>
                            </w:pPr>
                            <w:r>
                              <w:rPr>
                                <w:rFonts w:ascii="Arial" w:hAnsi="Arial" w:cs="Arial"/>
                                <w:sz w:val="20"/>
                                <w:szCs w:val="20"/>
                              </w:rPr>
                              <w:t>BSc Psychology</w:t>
                            </w:r>
                          </w:p>
                          <w:p w14:paraId="3142C118" w14:textId="77777777" w:rsidR="00F41540" w:rsidRDefault="00F41540" w:rsidP="00F41540">
                            <w:pPr>
                              <w:spacing w:after="0"/>
                              <w:rPr>
                                <w:rFonts w:ascii="Arial" w:hAnsi="Arial" w:cs="Arial"/>
                                <w:sz w:val="20"/>
                                <w:szCs w:val="20"/>
                              </w:rPr>
                            </w:pPr>
                            <w:r>
                              <w:rPr>
                                <w:rFonts w:ascii="Arial" w:hAnsi="Arial" w:cs="Arial"/>
                                <w:sz w:val="20"/>
                                <w:szCs w:val="20"/>
                              </w:rPr>
                              <w:t>BSc Psychology and Counselling</w:t>
                            </w:r>
                          </w:p>
                          <w:p w14:paraId="68F68B49" w14:textId="77777777" w:rsidR="00F41540" w:rsidRDefault="00F41540" w:rsidP="00F41540">
                            <w:pPr>
                              <w:spacing w:after="0"/>
                              <w:rPr>
                                <w:rFonts w:ascii="Arial" w:hAnsi="Arial" w:cs="Arial"/>
                                <w:sz w:val="20"/>
                                <w:szCs w:val="20"/>
                              </w:rPr>
                            </w:pPr>
                            <w:r>
                              <w:rPr>
                                <w:rFonts w:ascii="Arial" w:hAnsi="Arial" w:cs="Arial"/>
                                <w:sz w:val="20"/>
                                <w:szCs w:val="20"/>
                              </w:rPr>
                              <w:t>BSc Mental health</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2CE4E4F0" id="_x0000_t202" coordsize="21600,21600" o:spt="202" path="m,l,21600r21600,l21600,xe">
                <v:stroke joinstyle="miter"/>
                <v:path gradientshapeok="t" o:connecttype="rect"/>
              </v:shapetype>
              <v:shape id="Text Box 2" o:spid="_x0000_s1026" type="#_x0000_t202" style="position:absolute;margin-left:278.1pt;margin-top:7.1pt;width:192.75pt;height:84.6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apHFwIAAC0EAAAOAAAAZHJzL2Uyb0RvYy54bWysU9uO2yAQfa/Uf0C8N3YsZ7NrxVlts01V&#10;aXuRtv0AjLGNihkKJHb69R2wN5veXqrygBhmODNz5rC5HXtFjsI6Cbqky0VKidAcaqnbkn75vH91&#10;TYnzTNdMgRYlPQlHb7cvX2wGU4gMOlC1sARBtCsGU9LOe1MkieOd6JlbgBEanQ3Ynnk0bZvUlg2I&#10;3qskS9OrZABbGwtcOIe395OTbiN+0wjuPzaNE56okmJtPu427lXYk+2GFa1lppN8LoP9QxU9kxqT&#10;nqHumWfkYOVvUL3kFhw0fsGhT6BpJBexB+xmmf7SzWPHjIi9IDnOnGly/w+Wfzg+mk+W+PE1jDjA&#10;2IQzD8C/OqJh1zHdijtrYegEqzHxMlCWDMYV89NAtStcAKmG91DjkNnBQwQaG9sHVrBPgug4gNOZ&#10;dDF6wvEyy/P1TbaihKNvma5X2dU65mDF03NjnX8roCfhUFKLU43w7PjgfCiHFU8hIZsDJeu9VCoa&#10;tq12ypIjQwXs45rRfwpTmgxYyypP04mCv2Kkcf0Jo5cetaxkX9LrcxArAnFvdB2V5plU0xlrVnpm&#10;MpA30ejHasTAwGgF9Qk5tTBpFv8YHjqw3ykZUK8ldd8OzApK1DuNc7lZ5nkQeDTy1TpDw156qksP&#10;0xyhSuopmY47P32Kg7Gy7TDTpAQNdzjLRkaWn6ua60ZNRvLn/xNEf2nHqOdfvv0BAAD//wMAUEsD&#10;BBQABgAIAAAAIQClijER4AAAAAoBAAAPAAAAZHJzL2Rvd25yZXYueG1sTI9BT8MwDIXvSPsPkZF2&#10;Y+nWtRul6YSQdhhCCMbEOWtMW61xqiZdy7/HnOBk2e/p+Xv5brKtuGLvG0cKlosIBFLpTEOVgtPH&#10;/m4LwgdNRreOUME3etgVs5tcZ8aN9I7XY6gEh5DPtII6hC6T0pc1Wu0XrkNi7cv1Vgde+0qaXo8c&#10;blu5iqJUWt0Qf6h1h081lpfjYBXIw/gay5e3dPN5eB5O1pt4IqPU/HZ6fAARcAp/ZvjFZ3QomOns&#10;BjJetAqSJF2xlYU1Tzbcr5cbEGc+bOMEZJHL/xWKHwAAAP//AwBQSwECLQAUAAYACAAAACEAtoM4&#10;kv4AAADhAQAAEwAAAAAAAAAAAAAAAAAAAAAAW0NvbnRlbnRfVHlwZXNdLnhtbFBLAQItABQABgAI&#10;AAAAIQA4/SH/1gAAAJQBAAALAAAAAAAAAAAAAAAAAC8BAABfcmVscy8ucmVsc1BLAQItABQABgAI&#10;AAAAIQA0/apHFwIAAC0EAAAOAAAAAAAAAAAAAAAAAC4CAABkcnMvZTJvRG9jLnhtbFBLAQItABQA&#10;BgAIAAAAIQClijER4AAAAAoBAAAPAAAAAAAAAAAAAAAAAHEEAABkcnMvZG93bnJldi54bWxQSwUG&#10;AAAAAAQABADzAAAAfgUAAAAA&#10;" strokeweight="2pt">
                <v:textbox>
                  <w:txbxContent>
                    <w:p w14:paraId="084931C1" w14:textId="77777777" w:rsidR="00F41540" w:rsidRPr="00D42DB8" w:rsidRDefault="00F41540" w:rsidP="00F41540">
                      <w:pPr>
                        <w:rPr>
                          <w:rFonts w:ascii="Arial" w:hAnsi="Arial" w:cs="Arial"/>
                          <w:sz w:val="20"/>
                          <w:szCs w:val="20"/>
                        </w:rPr>
                      </w:pPr>
                      <w:r>
                        <w:rPr>
                          <w:rFonts w:ascii="Arial" w:hAnsi="Arial" w:cs="Arial"/>
                          <w:sz w:val="20"/>
                          <w:szCs w:val="20"/>
                        </w:rPr>
                        <w:t xml:space="preserve">Centre for </w:t>
                      </w:r>
                      <w:r w:rsidRPr="00D42DB8">
                        <w:rPr>
                          <w:rFonts w:ascii="Arial" w:hAnsi="Arial" w:cs="Arial"/>
                          <w:sz w:val="20"/>
                          <w:szCs w:val="20"/>
                        </w:rPr>
                        <w:t xml:space="preserve">Psychology </w:t>
                      </w:r>
                      <w:r>
                        <w:rPr>
                          <w:rFonts w:ascii="Arial" w:hAnsi="Arial" w:cs="Arial"/>
                          <w:sz w:val="20"/>
                          <w:szCs w:val="20"/>
                        </w:rPr>
                        <w:t>and Counselling</w:t>
                      </w:r>
                    </w:p>
                    <w:p w14:paraId="7B0675BA" w14:textId="77777777" w:rsidR="00F41540" w:rsidRPr="00D42DB8" w:rsidRDefault="00F41540" w:rsidP="00F41540">
                      <w:pPr>
                        <w:spacing w:after="0"/>
                        <w:rPr>
                          <w:rFonts w:ascii="Arial" w:hAnsi="Arial" w:cs="Arial"/>
                          <w:sz w:val="20"/>
                          <w:szCs w:val="20"/>
                        </w:rPr>
                      </w:pPr>
                      <w:r>
                        <w:rPr>
                          <w:rFonts w:ascii="Arial" w:hAnsi="Arial" w:cs="Arial"/>
                          <w:sz w:val="20"/>
                          <w:szCs w:val="20"/>
                        </w:rPr>
                        <w:t>BSc Applied Psychology</w:t>
                      </w:r>
                    </w:p>
                    <w:p w14:paraId="41DF5EC0" w14:textId="77777777" w:rsidR="00F41540" w:rsidRDefault="00F41540" w:rsidP="00F41540">
                      <w:pPr>
                        <w:spacing w:after="0"/>
                        <w:rPr>
                          <w:rFonts w:ascii="Arial" w:hAnsi="Arial" w:cs="Arial"/>
                          <w:sz w:val="20"/>
                          <w:szCs w:val="20"/>
                        </w:rPr>
                      </w:pPr>
                      <w:r>
                        <w:rPr>
                          <w:rFonts w:ascii="Arial" w:hAnsi="Arial" w:cs="Arial"/>
                          <w:sz w:val="20"/>
                          <w:szCs w:val="20"/>
                        </w:rPr>
                        <w:t>BSc Psychology</w:t>
                      </w:r>
                    </w:p>
                    <w:p w14:paraId="3142C118" w14:textId="77777777" w:rsidR="00F41540" w:rsidRDefault="00F41540" w:rsidP="00F41540">
                      <w:pPr>
                        <w:spacing w:after="0"/>
                        <w:rPr>
                          <w:rFonts w:ascii="Arial" w:hAnsi="Arial" w:cs="Arial"/>
                          <w:sz w:val="20"/>
                          <w:szCs w:val="20"/>
                        </w:rPr>
                      </w:pPr>
                      <w:r>
                        <w:rPr>
                          <w:rFonts w:ascii="Arial" w:hAnsi="Arial" w:cs="Arial"/>
                          <w:sz w:val="20"/>
                          <w:szCs w:val="20"/>
                        </w:rPr>
                        <w:t>BSc Psychology and Counselling</w:t>
                      </w:r>
                    </w:p>
                    <w:p w14:paraId="68F68B49" w14:textId="77777777" w:rsidR="00F41540" w:rsidRDefault="00F41540" w:rsidP="00F41540">
                      <w:pPr>
                        <w:spacing w:after="0"/>
                        <w:rPr>
                          <w:rFonts w:ascii="Arial" w:hAnsi="Arial" w:cs="Arial"/>
                          <w:sz w:val="20"/>
                          <w:szCs w:val="20"/>
                        </w:rPr>
                      </w:pPr>
                      <w:r>
                        <w:rPr>
                          <w:rFonts w:ascii="Arial" w:hAnsi="Arial" w:cs="Arial"/>
                          <w:sz w:val="20"/>
                          <w:szCs w:val="20"/>
                        </w:rPr>
                        <w:t>BSc Mental health</w:t>
                      </w:r>
                    </w:p>
                  </w:txbxContent>
                </v:textbox>
                <w10:wrap type="through"/>
              </v:shape>
            </w:pict>
          </mc:Fallback>
        </mc:AlternateContent>
      </w:r>
    </w:p>
    <w:p w14:paraId="059C632D" w14:textId="3ED622D8" w:rsidR="00B51BBC" w:rsidRDefault="00B51BBC" w:rsidP="00F4154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u w:val="single"/>
          <w:lang w:val="en-US"/>
        </w:rPr>
      </w:pPr>
    </w:p>
    <w:p w14:paraId="71CC6E8E" w14:textId="731AA350" w:rsidR="00D77543" w:rsidRDefault="00D77543" w:rsidP="00F4154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u w:val="single"/>
          <w:lang w:val="en-US"/>
        </w:rPr>
      </w:pPr>
    </w:p>
    <w:p w14:paraId="627487A6" w14:textId="77777777" w:rsidR="00D77543" w:rsidRDefault="00D77543" w:rsidP="00F4154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u w:val="single"/>
          <w:lang w:val="en-US"/>
        </w:rPr>
      </w:pPr>
    </w:p>
    <w:p w14:paraId="2035867C" w14:textId="77777777" w:rsidR="00D77543" w:rsidRDefault="00D77543" w:rsidP="00F4154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u w:val="single"/>
          <w:lang w:val="en-US"/>
        </w:rPr>
      </w:pPr>
    </w:p>
    <w:p w14:paraId="2CF2176A" w14:textId="2B84C991" w:rsidR="00F41540" w:rsidRDefault="00F41540" w:rsidP="00F4154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u w:val="single"/>
          <w:lang w:val="en-US"/>
        </w:rPr>
      </w:pPr>
      <w:r w:rsidRPr="006D5FDE">
        <w:rPr>
          <w:rFonts w:ascii="Arial" w:hAnsi="Arial" w:cs="Arial"/>
          <w:b/>
          <w:u w:val="single"/>
          <w:lang w:val="en-US"/>
        </w:rPr>
        <w:t xml:space="preserve">Study </w:t>
      </w:r>
      <w:r>
        <w:rPr>
          <w:rFonts w:ascii="Arial" w:hAnsi="Arial" w:cs="Arial"/>
          <w:b/>
          <w:u w:val="single"/>
          <w:lang w:val="en-US"/>
        </w:rPr>
        <w:t>Information Sheet</w:t>
      </w:r>
    </w:p>
    <w:p w14:paraId="5E78FAB9" w14:textId="77777777" w:rsidR="00F41540" w:rsidRDefault="00F41540" w:rsidP="00F4154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This document provides key information regarding the study and provides details about what will be expected of you as a participant. Therefore, please read this information carefully before providing consent to take part.</w:t>
      </w:r>
    </w:p>
    <w:p w14:paraId="62377468" w14:textId="77777777" w:rsidR="00F41540" w:rsidRPr="00EE62CC" w:rsidRDefault="00F41540" w:rsidP="00F4154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EE62CC">
        <w:rPr>
          <w:rFonts w:ascii="Arial" w:hAnsi="Arial" w:cs="Arial"/>
          <w:lang w:val="en-US"/>
        </w:rPr>
        <w:t>During this study you will be required to do the following</w:t>
      </w:r>
    </w:p>
    <w:p w14:paraId="04799486" w14:textId="3ECC1BBE" w:rsidR="00F41540" w:rsidRDefault="00F41540" w:rsidP="00F41540">
      <w:pPr>
        <w:pStyle w:val="ListParagraph"/>
        <w:widowControl w:val="0"/>
        <w:numPr>
          <w:ilvl w:val="0"/>
          <w:numId w:val="4"/>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Pr>
          <w:rFonts w:ascii="Arial" w:hAnsi="Arial" w:cs="Arial"/>
          <w:lang w:val="en-US"/>
        </w:rPr>
        <w:t xml:space="preserve">Participate in an interview with the researcher asking twenty one questions about Advisor wellbeing. At the end of the </w:t>
      </w:r>
      <w:r w:rsidR="00B51BBC">
        <w:rPr>
          <w:rFonts w:ascii="Arial" w:hAnsi="Arial" w:cs="Arial"/>
          <w:lang w:val="en-US"/>
        </w:rPr>
        <w:t>study,</w:t>
      </w:r>
      <w:r>
        <w:rPr>
          <w:rFonts w:ascii="Arial" w:hAnsi="Arial" w:cs="Arial"/>
          <w:lang w:val="en-US"/>
        </w:rPr>
        <w:t xml:space="preserve"> you will</w:t>
      </w:r>
      <w:r w:rsidRPr="00C41C3F">
        <w:rPr>
          <w:rFonts w:ascii="Arial" w:hAnsi="Arial" w:cs="Arial"/>
          <w:lang w:val="en-US"/>
        </w:rPr>
        <w:t xml:space="preserve"> be debriefed </w:t>
      </w:r>
      <w:r>
        <w:rPr>
          <w:rFonts w:ascii="Arial" w:hAnsi="Arial" w:cs="Arial"/>
          <w:lang w:val="en-US"/>
        </w:rPr>
        <w:t xml:space="preserve">by the </w:t>
      </w:r>
      <w:r w:rsidR="00B51BBC">
        <w:rPr>
          <w:rFonts w:ascii="Arial" w:hAnsi="Arial" w:cs="Arial"/>
          <w:lang w:val="en-US"/>
        </w:rPr>
        <w:t>researcher,</w:t>
      </w:r>
      <w:r>
        <w:rPr>
          <w:rFonts w:ascii="Arial" w:hAnsi="Arial" w:cs="Arial"/>
          <w:lang w:val="en-US"/>
        </w:rPr>
        <w:t xml:space="preserve"> </w:t>
      </w:r>
      <w:r w:rsidRPr="00C41C3F">
        <w:rPr>
          <w:rFonts w:ascii="Arial" w:hAnsi="Arial" w:cs="Arial"/>
          <w:lang w:val="en-US"/>
        </w:rPr>
        <w:t xml:space="preserve">and </w:t>
      </w:r>
      <w:r>
        <w:rPr>
          <w:rFonts w:ascii="Arial" w:hAnsi="Arial" w:cs="Arial"/>
          <w:lang w:val="en-US"/>
        </w:rPr>
        <w:t xml:space="preserve">you </w:t>
      </w:r>
      <w:r w:rsidRPr="00C41C3F">
        <w:rPr>
          <w:rFonts w:ascii="Arial" w:hAnsi="Arial" w:cs="Arial"/>
          <w:lang w:val="en-US"/>
        </w:rPr>
        <w:t>will be provided with the study debrief sheet</w:t>
      </w:r>
      <w:r>
        <w:rPr>
          <w:rFonts w:ascii="Arial" w:hAnsi="Arial" w:cs="Arial"/>
          <w:lang w:val="en-US"/>
        </w:rPr>
        <w:t>. This interview will be recorded so that the researcher may transcript and analyse your responses.</w:t>
      </w:r>
    </w:p>
    <w:p w14:paraId="47438AE2" w14:textId="538BEA3F" w:rsidR="00F41540" w:rsidRDefault="00F41540" w:rsidP="00F4154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40" w:lineRule="auto"/>
        <w:rPr>
          <w:rFonts w:ascii="Arial" w:hAnsi="Arial" w:cs="Arial"/>
          <w:lang w:val="en-US"/>
        </w:rPr>
      </w:pPr>
      <w:r>
        <w:rPr>
          <w:rFonts w:ascii="Arial" w:hAnsi="Arial" w:cs="Arial"/>
          <w:lang w:val="en-US"/>
        </w:rPr>
        <w:t xml:space="preserve">If you feel you </w:t>
      </w:r>
      <w:r w:rsidR="00B51BBC">
        <w:rPr>
          <w:rFonts w:ascii="Arial" w:hAnsi="Arial" w:cs="Arial"/>
          <w:lang w:val="en-US"/>
        </w:rPr>
        <w:t>are</w:t>
      </w:r>
      <w:r>
        <w:rPr>
          <w:rFonts w:ascii="Arial" w:hAnsi="Arial" w:cs="Arial"/>
          <w:lang w:val="en-US"/>
        </w:rPr>
        <w:t xml:space="preserve"> uncomfortable answering personal questions about your wellbeing, you are advised not to take part in this study.</w:t>
      </w:r>
    </w:p>
    <w:p w14:paraId="0533CE68" w14:textId="77777777" w:rsidR="00F41540" w:rsidRDefault="00F41540" w:rsidP="00F4154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40" w:lineRule="auto"/>
        <w:rPr>
          <w:rFonts w:ascii="Arial" w:hAnsi="Arial" w:cs="Arial"/>
          <w:lang w:val="en-US"/>
        </w:rPr>
      </w:pPr>
      <w:r>
        <w:rPr>
          <w:rFonts w:ascii="Arial" w:hAnsi="Arial" w:cs="Arial"/>
          <w:lang w:val="en-US"/>
        </w:rPr>
        <w:t>If you have any questions, please ask the researcher now.</w:t>
      </w:r>
    </w:p>
    <w:p w14:paraId="2F821824" w14:textId="77777777" w:rsidR="00F41540" w:rsidRPr="00C41C3F" w:rsidRDefault="00F41540" w:rsidP="00F41540">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240" w:lineRule="auto"/>
        <w:rPr>
          <w:rFonts w:ascii="Arial" w:hAnsi="Arial" w:cs="Arial"/>
          <w:lang w:val="en-US"/>
        </w:rPr>
      </w:pPr>
      <w:r>
        <w:rPr>
          <w:rFonts w:ascii="Arial" w:hAnsi="Arial" w:cs="Arial"/>
          <w:lang w:val="en-US"/>
        </w:rPr>
        <w:t>If you are happy to take part in this study, please read and sign the consent form.</w:t>
      </w:r>
    </w:p>
    <w:p w14:paraId="41523E8B" w14:textId="71BB6C98" w:rsidR="00F41540" w:rsidRDefault="00F41540" w:rsidP="00BE3F0A">
      <w:pPr>
        <w:spacing w:line="360" w:lineRule="auto"/>
        <w:rPr>
          <w:rFonts w:ascii="Times New Roman" w:hAnsi="Times New Roman" w:cs="Times New Roman"/>
          <w:sz w:val="24"/>
          <w:szCs w:val="24"/>
        </w:rPr>
      </w:pPr>
    </w:p>
    <w:p w14:paraId="3E41F1F7" w14:textId="77777777" w:rsidR="00F41540" w:rsidRDefault="00F41540">
      <w:pPr>
        <w:rPr>
          <w:rFonts w:ascii="Times New Roman" w:hAnsi="Times New Roman" w:cs="Times New Roman"/>
          <w:sz w:val="24"/>
          <w:szCs w:val="24"/>
        </w:rPr>
      </w:pPr>
      <w:r>
        <w:rPr>
          <w:rFonts w:ascii="Times New Roman" w:hAnsi="Times New Roman" w:cs="Times New Roman"/>
          <w:sz w:val="24"/>
          <w:szCs w:val="24"/>
        </w:rPr>
        <w:br w:type="page"/>
      </w:r>
    </w:p>
    <w:p w14:paraId="5946FE58" w14:textId="5C31373B" w:rsidR="00F41540" w:rsidRPr="00D77543" w:rsidRDefault="00D77543" w:rsidP="00D7754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jc w:val="center"/>
        <w:rPr>
          <w:rFonts w:ascii="Times New Roman" w:hAnsi="Times New Roman" w:cs="Times New Roman"/>
          <w:b/>
          <w:sz w:val="24"/>
          <w:szCs w:val="24"/>
          <w:lang w:val="en-US"/>
        </w:rPr>
      </w:pPr>
      <w:r w:rsidRPr="00D77543">
        <w:rPr>
          <w:rFonts w:ascii="Times New Roman" w:hAnsi="Times New Roman" w:cs="Times New Roman"/>
          <w:b/>
          <w:sz w:val="24"/>
          <w:szCs w:val="24"/>
          <w:lang w:val="en-US"/>
        </w:rPr>
        <w:t>Appendix 6</w:t>
      </w:r>
    </w:p>
    <w:p w14:paraId="6EAE265F" w14:textId="77777777" w:rsidR="00D77543" w:rsidRPr="00D77543" w:rsidRDefault="00D77543" w:rsidP="00D7754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jc w:val="center"/>
        <w:rPr>
          <w:rFonts w:ascii="Times New Roman" w:hAnsi="Times New Roman" w:cs="Times New Roman"/>
          <w:b/>
          <w:sz w:val="24"/>
          <w:szCs w:val="24"/>
          <w:lang w:val="en-US"/>
        </w:rPr>
      </w:pPr>
    </w:p>
    <w:p w14:paraId="4EC242A1" w14:textId="0EFC2E15" w:rsidR="00D77543" w:rsidRPr="00D77543" w:rsidRDefault="00D77543" w:rsidP="00D77543">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jc w:val="center"/>
        <w:rPr>
          <w:rFonts w:ascii="Times New Roman" w:hAnsi="Times New Roman" w:cs="Times New Roman"/>
          <w:b/>
          <w:sz w:val="24"/>
          <w:szCs w:val="24"/>
          <w:lang w:val="en-US"/>
        </w:rPr>
      </w:pPr>
      <w:r w:rsidRPr="00D77543">
        <w:rPr>
          <w:rFonts w:ascii="Times New Roman" w:hAnsi="Times New Roman" w:cs="Times New Roman"/>
          <w:b/>
          <w:sz w:val="24"/>
          <w:szCs w:val="24"/>
          <w:lang w:val="en-US"/>
        </w:rPr>
        <w:t>Study Consent Form</w:t>
      </w:r>
    </w:p>
    <w:p w14:paraId="13984F10" w14:textId="25AA06AA" w:rsidR="00F41540" w:rsidRDefault="00F41540" w:rsidP="00F41540">
      <w:pPr>
        <w:spacing w:after="0"/>
        <w:jc w:val="center"/>
        <w:rPr>
          <w:rFonts w:ascii="Arial" w:hAnsi="Arial" w:cs="Arial"/>
          <w:b/>
          <w:u w:val="single"/>
        </w:rPr>
      </w:pPr>
    </w:p>
    <w:p w14:paraId="522EF98E" w14:textId="05A204F5" w:rsidR="00B51BBC" w:rsidRDefault="00D77543" w:rsidP="00B51BBC">
      <w:pPr>
        <w:jc w:val="center"/>
        <w:rPr>
          <w:rFonts w:ascii="Arial" w:hAnsi="Arial" w:cs="Arial"/>
          <w:b/>
          <w:u w:val="single"/>
        </w:rPr>
      </w:pPr>
      <w:r>
        <w:rPr>
          <w:rFonts w:cs="Times New Roman"/>
          <w:b/>
          <w:noProof/>
          <w:u w:val="single"/>
          <w:lang w:eastAsia="en-GB"/>
        </w:rPr>
        <mc:AlternateContent>
          <mc:Choice Requires="wps">
            <w:drawing>
              <wp:anchor distT="0" distB="0" distL="114300" distR="114300" simplePos="0" relativeHeight="251678720" behindDoc="0" locked="0" layoutInCell="1" allowOverlap="1" wp14:anchorId="403632EA" wp14:editId="182A38CB">
                <wp:simplePos x="0" y="0"/>
                <wp:positionH relativeFrom="column">
                  <wp:posOffset>3429000</wp:posOffset>
                </wp:positionH>
                <wp:positionV relativeFrom="paragraph">
                  <wp:posOffset>19685</wp:posOffset>
                </wp:positionV>
                <wp:extent cx="2447925" cy="1054100"/>
                <wp:effectExtent l="0" t="0" r="28575" b="12700"/>
                <wp:wrapThrough wrapText="bothSides">
                  <wp:wrapPolygon edited="0">
                    <wp:start x="0" y="0"/>
                    <wp:lineTo x="0" y="21470"/>
                    <wp:lineTo x="21684" y="21470"/>
                    <wp:lineTo x="21684" y="0"/>
                    <wp:lineTo x="0" y="0"/>
                  </wp:wrapPolygon>
                </wp:wrapThrough>
                <wp:docPr id="1371102711" name="Text Box 13711027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1054100"/>
                        </a:xfrm>
                        <a:prstGeom prst="rect">
                          <a:avLst/>
                        </a:prstGeom>
                        <a:solidFill>
                          <a:srgbClr val="FFFFFF"/>
                        </a:solidFill>
                        <a:ln w="25400">
                          <a:solidFill>
                            <a:srgbClr val="000000"/>
                          </a:solidFill>
                          <a:miter lim="800000"/>
                          <a:headEnd/>
                          <a:tailEnd/>
                        </a:ln>
                      </wps:spPr>
                      <wps:txbx>
                        <w:txbxContent>
                          <w:p w14:paraId="610990B3" w14:textId="77777777" w:rsidR="00F41540" w:rsidRPr="00D42DB8" w:rsidRDefault="00F41540" w:rsidP="00F41540">
                            <w:pPr>
                              <w:rPr>
                                <w:rFonts w:ascii="Arial" w:hAnsi="Arial" w:cs="Arial"/>
                                <w:sz w:val="20"/>
                                <w:szCs w:val="20"/>
                              </w:rPr>
                            </w:pPr>
                            <w:r>
                              <w:rPr>
                                <w:rFonts w:ascii="Arial" w:hAnsi="Arial" w:cs="Arial"/>
                                <w:sz w:val="20"/>
                                <w:szCs w:val="20"/>
                              </w:rPr>
                              <w:t xml:space="preserve">Centre for </w:t>
                            </w:r>
                            <w:r w:rsidRPr="00D42DB8">
                              <w:rPr>
                                <w:rFonts w:ascii="Arial" w:hAnsi="Arial" w:cs="Arial"/>
                                <w:sz w:val="20"/>
                                <w:szCs w:val="20"/>
                              </w:rPr>
                              <w:t xml:space="preserve">Psychology </w:t>
                            </w:r>
                            <w:r>
                              <w:rPr>
                                <w:rFonts w:ascii="Arial" w:hAnsi="Arial" w:cs="Arial"/>
                                <w:sz w:val="20"/>
                                <w:szCs w:val="20"/>
                              </w:rPr>
                              <w:t>and Counselling</w:t>
                            </w:r>
                          </w:p>
                          <w:p w14:paraId="470116A4" w14:textId="77777777" w:rsidR="00F41540" w:rsidRPr="00D42DB8" w:rsidRDefault="00F41540" w:rsidP="00F41540">
                            <w:pPr>
                              <w:spacing w:after="0"/>
                              <w:rPr>
                                <w:rFonts w:ascii="Arial" w:hAnsi="Arial" w:cs="Arial"/>
                                <w:sz w:val="20"/>
                                <w:szCs w:val="20"/>
                              </w:rPr>
                            </w:pPr>
                            <w:r>
                              <w:rPr>
                                <w:rFonts w:ascii="Arial" w:hAnsi="Arial" w:cs="Arial"/>
                                <w:sz w:val="20"/>
                                <w:szCs w:val="20"/>
                              </w:rPr>
                              <w:t>BSc Applied Psychology</w:t>
                            </w:r>
                          </w:p>
                          <w:p w14:paraId="0FCE75D6" w14:textId="77777777" w:rsidR="00F41540" w:rsidRDefault="00F41540" w:rsidP="00F41540">
                            <w:pPr>
                              <w:spacing w:after="0"/>
                              <w:rPr>
                                <w:rFonts w:ascii="Arial" w:hAnsi="Arial" w:cs="Arial"/>
                                <w:sz w:val="20"/>
                                <w:szCs w:val="20"/>
                              </w:rPr>
                            </w:pPr>
                            <w:r>
                              <w:rPr>
                                <w:rFonts w:ascii="Arial" w:hAnsi="Arial" w:cs="Arial"/>
                                <w:sz w:val="20"/>
                                <w:szCs w:val="20"/>
                              </w:rPr>
                              <w:t>BSc Psychology</w:t>
                            </w:r>
                          </w:p>
                          <w:p w14:paraId="7E8B4790" w14:textId="77777777" w:rsidR="00F41540" w:rsidRDefault="00F41540" w:rsidP="00F41540">
                            <w:pPr>
                              <w:spacing w:after="0"/>
                              <w:rPr>
                                <w:rFonts w:ascii="Arial" w:hAnsi="Arial" w:cs="Arial"/>
                                <w:sz w:val="20"/>
                                <w:szCs w:val="20"/>
                              </w:rPr>
                            </w:pPr>
                            <w:r>
                              <w:rPr>
                                <w:rFonts w:ascii="Arial" w:hAnsi="Arial" w:cs="Arial"/>
                                <w:sz w:val="20"/>
                                <w:szCs w:val="20"/>
                              </w:rPr>
                              <w:t>BSc Psychology and Counselling</w:t>
                            </w:r>
                          </w:p>
                          <w:p w14:paraId="404561B0" w14:textId="77777777" w:rsidR="00F41540" w:rsidRDefault="00F41540" w:rsidP="00F41540">
                            <w:pPr>
                              <w:spacing w:after="0"/>
                              <w:rPr>
                                <w:rFonts w:ascii="Arial" w:hAnsi="Arial" w:cs="Arial"/>
                                <w:sz w:val="20"/>
                                <w:szCs w:val="20"/>
                              </w:rPr>
                            </w:pPr>
                            <w:r>
                              <w:rPr>
                                <w:rFonts w:ascii="Arial" w:hAnsi="Arial" w:cs="Arial"/>
                                <w:sz w:val="20"/>
                                <w:szCs w:val="20"/>
                              </w:rPr>
                              <w:t>BSc Mental Health</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403632EA" id="Text Box 1371102711" o:spid="_x0000_s1027" type="#_x0000_t202" style="position:absolute;left:0;text-align:left;margin-left:270pt;margin-top:1.55pt;width:192.75pt;height:83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cUoGAIAADQEAAAOAAAAZHJzL2Uyb0RvYy54bWysU1Fv0zAQfkfiP1h+p0mrlG1R02l0FCGN&#10;gTT4Aa7jNBaOz5zdJuPXc3ayrhqIB4QfLJ/P/u7uu+9W10Nn2FGh12ArPp/lnCkrodZ2X/FvX7dv&#10;LjnzQdhaGLCq4o/K8+v161er3pVqAS2YWiEjEOvL3lW8DcGVWeZlqzrhZ+CUJWcD2IlAJu6zGkVP&#10;6J3JFnn+NusBa4cglfd0ezs6+TrhN42S4XPTeBWYqTjlFtKOad/FPVuvRLlH4VotpzTEP2TRCW0p&#10;6AnqVgTBDqh/g+q0RPDQhJmELoOm0VKlGqiaef6imodWOJVqIXK8O9Hk/x+svD8+uC/IwvAOBmpg&#10;KsK7O5DfPbOwaYXdqxtE6Fslago8j5RlvfPl9DVS7UsfQXb9J6ipyeIQIAENDXaRFaqTETo14PFE&#10;uhoCk3S5KIqLq8WSM0m+eb4s5nlqSybKp+8OffigoGPxUHGkriZ4cbzzIaYjyqcnMZoHo+utNiYZ&#10;uN9tDLKjIAVs00oVvHhmLOspl2VBwf+Okaf1J4xOB9Ky0V3FL0+PRBmJe2/rpLQgtBnPlLOxE5OR&#10;vJHGMOwGpuuJ5kjsDupHohZhlC6NGh1awJ+c9STbivsfB4GKM/PRUnuu5kURdZ6MYnmxIAPPPbtz&#10;j7CSoCoeOBuPmzDOxsGh3rcUaRSEhRtqaaMT2c9ZTemTNFMPpjGK2j+306vnYV//AgAA//8DAFBL&#10;AwQUAAYACAAAACEATC73u94AAAAJAQAADwAAAGRycy9kb3ducmV2LnhtbEyPQU+DQBSE7yb9D5vX&#10;xJtdKIIWWZrGxEONMVobz1v2CaTsW8IuBf+9z5MeJzOZ+abYzrYTFxx860hBvIpAIFXOtFQrOH48&#10;3dyD8EGT0Z0jVPCNHrbl4qrQuXETvePlEGrBJeRzraAJoc+l9FWDVvuV65HY+3KD1YHlUEsz6InL&#10;bSfXUZRJq1vihUb3+NhgdT6MVoHcT6+JfHnL7j73z+PRepPMZJS6Xs67BxAB5/AXhl98RoeSmU5u&#10;JONFpyC9jfhLUJDEINjfrNMUxImD2SYGWRby/4PyBwAA//8DAFBLAQItABQABgAIAAAAIQC2gziS&#10;/gAAAOEBAAATAAAAAAAAAAAAAAAAAAAAAABbQ29udGVudF9UeXBlc10ueG1sUEsBAi0AFAAGAAgA&#10;AAAhADj9If/WAAAAlAEAAAsAAAAAAAAAAAAAAAAALwEAAF9yZWxzLy5yZWxzUEsBAi0AFAAGAAgA&#10;AAAhAJL9xSgYAgAANAQAAA4AAAAAAAAAAAAAAAAALgIAAGRycy9lMm9Eb2MueG1sUEsBAi0AFAAG&#10;AAgAAAAhAEwu97veAAAACQEAAA8AAAAAAAAAAAAAAAAAcgQAAGRycy9kb3ducmV2LnhtbFBLBQYA&#10;AAAABAAEAPMAAAB9BQAAAAA=&#10;" strokeweight="2pt">
                <v:textbox>
                  <w:txbxContent>
                    <w:p w14:paraId="610990B3" w14:textId="77777777" w:rsidR="00F41540" w:rsidRPr="00D42DB8" w:rsidRDefault="00F41540" w:rsidP="00F41540">
                      <w:pPr>
                        <w:rPr>
                          <w:rFonts w:ascii="Arial" w:hAnsi="Arial" w:cs="Arial"/>
                          <w:sz w:val="20"/>
                          <w:szCs w:val="20"/>
                        </w:rPr>
                      </w:pPr>
                      <w:r>
                        <w:rPr>
                          <w:rFonts w:ascii="Arial" w:hAnsi="Arial" w:cs="Arial"/>
                          <w:sz w:val="20"/>
                          <w:szCs w:val="20"/>
                        </w:rPr>
                        <w:t xml:space="preserve">Centre for </w:t>
                      </w:r>
                      <w:r w:rsidRPr="00D42DB8">
                        <w:rPr>
                          <w:rFonts w:ascii="Arial" w:hAnsi="Arial" w:cs="Arial"/>
                          <w:sz w:val="20"/>
                          <w:szCs w:val="20"/>
                        </w:rPr>
                        <w:t xml:space="preserve">Psychology </w:t>
                      </w:r>
                      <w:r>
                        <w:rPr>
                          <w:rFonts w:ascii="Arial" w:hAnsi="Arial" w:cs="Arial"/>
                          <w:sz w:val="20"/>
                          <w:szCs w:val="20"/>
                        </w:rPr>
                        <w:t>and Counselling</w:t>
                      </w:r>
                    </w:p>
                    <w:p w14:paraId="470116A4" w14:textId="77777777" w:rsidR="00F41540" w:rsidRPr="00D42DB8" w:rsidRDefault="00F41540" w:rsidP="00F41540">
                      <w:pPr>
                        <w:spacing w:after="0"/>
                        <w:rPr>
                          <w:rFonts w:ascii="Arial" w:hAnsi="Arial" w:cs="Arial"/>
                          <w:sz w:val="20"/>
                          <w:szCs w:val="20"/>
                        </w:rPr>
                      </w:pPr>
                      <w:r>
                        <w:rPr>
                          <w:rFonts w:ascii="Arial" w:hAnsi="Arial" w:cs="Arial"/>
                          <w:sz w:val="20"/>
                          <w:szCs w:val="20"/>
                        </w:rPr>
                        <w:t>BSc Applied Psychology</w:t>
                      </w:r>
                    </w:p>
                    <w:p w14:paraId="0FCE75D6" w14:textId="77777777" w:rsidR="00F41540" w:rsidRDefault="00F41540" w:rsidP="00F41540">
                      <w:pPr>
                        <w:spacing w:after="0"/>
                        <w:rPr>
                          <w:rFonts w:ascii="Arial" w:hAnsi="Arial" w:cs="Arial"/>
                          <w:sz w:val="20"/>
                          <w:szCs w:val="20"/>
                        </w:rPr>
                      </w:pPr>
                      <w:r>
                        <w:rPr>
                          <w:rFonts w:ascii="Arial" w:hAnsi="Arial" w:cs="Arial"/>
                          <w:sz w:val="20"/>
                          <w:szCs w:val="20"/>
                        </w:rPr>
                        <w:t>BSc Psychology</w:t>
                      </w:r>
                    </w:p>
                    <w:p w14:paraId="7E8B4790" w14:textId="77777777" w:rsidR="00F41540" w:rsidRDefault="00F41540" w:rsidP="00F41540">
                      <w:pPr>
                        <w:spacing w:after="0"/>
                        <w:rPr>
                          <w:rFonts w:ascii="Arial" w:hAnsi="Arial" w:cs="Arial"/>
                          <w:sz w:val="20"/>
                          <w:szCs w:val="20"/>
                        </w:rPr>
                      </w:pPr>
                      <w:r>
                        <w:rPr>
                          <w:rFonts w:ascii="Arial" w:hAnsi="Arial" w:cs="Arial"/>
                          <w:sz w:val="20"/>
                          <w:szCs w:val="20"/>
                        </w:rPr>
                        <w:t>BSc Psychology and Counselling</w:t>
                      </w:r>
                    </w:p>
                    <w:p w14:paraId="404561B0" w14:textId="77777777" w:rsidR="00F41540" w:rsidRDefault="00F41540" w:rsidP="00F41540">
                      <w:pPr>
                        <w:spacing w:after="0"/>
                        <w:rPr>
                          <w:rFonts w:ascii="Arial" w:hAnsi="Arial" w:cs="Arial"/>
                          <w:sz w:val="20"/>
                          <w:szCs w:val="20"/>
                        </w:rPr>
                      </w:pPr>
                      <w:r>
                        <w:rPr>
                          <w:rFonts w:ascii="Arial" w:hAnsi="Arial" w:cs="Arial"/>
                          <w:sz w:val="20"/>
                          <w:szCs w:val="20"/>
                        </w:rPr>
                        <w:t>BSc Mental Health</w:t>
                      </w:r>
                    </w:p>
                  </w:txbxContent>
                </v:textbox>
                <w10:wrap type="through"/>
              </v:shape>
            </w:pict>
          </mc:Fallback>
        </mc:AlternateContent>
      </w:r>
      <w:r w:rsidRPr="00A56618">
        <w:rPr>
          <w:rFonts w:cs="Times New Roman"/>
          <w:b/>
          <w:noProof/>
          <w:lang w:eastAsia="en-GB"/>
        </w:rPr>
        <w:drawing>
          <wp:anchor distT="0" distB="0" distL="114300" distR="114300" simplePos="0" relativeHeight="251687936" behindDoc="0" locked="0" layoutInCell="1" allowOverlap="1" wp14:anchorId="5310A2C8" wp14:editId="292F5964">
            <wp:simplePos x="0" y="0"/>
            <wp:positionH relativeFrom="column">
              <wp:posOffset>-57150</wp:posOffset>
            </wp:positionH>
            <wp:positionV relativeFrom="paragraph">
              <wp:posOffset>65405</wp:posOffset>
            </wp:positionV>
            <wp:extent cx="2532380" cy="840105"/>
            <wp:effectExtent l="0" t="0" r="1270" b="0"/>
            <wp:wrapThrough wrapText="bothSides">
              <wp:wrapPolygon edited="0">
                <wp:start x="0" y="0"/>
                <wp:lineTo x="0" y="13224"/>
                <wp:lineTo x="325" y="19592"/>
                <wp:lineTo x="2762" y="21061"/>
                <wp:lineTo x="8774" y="21061"/>
                <wp:lineTo x="9749" y="21061"/>
                <wp:lineTo x="21448" y="21061"/>
                <wp:lineTo x="21448" y="12735"/>
                <wp:lineTo x="18686" y="7837"/>
                <wp:lineTo x="19823" y="1959"/>
                <wp:lineTo x="19336" y="490"/>
                <wp:lineTo x="15274" y="0"/>
                <wp:lineTo x="0" y="0"/>
              </wp:wrapPolygon>
            </wp:wrapThrough>
            <wp:docPr id="289474056" name="Picture 289474056" descr="A picture containing text, font, logo, symbo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9474056" name="Picture 289474056" descr="A picture containing text, font, logo, symbol&#10;&#10;Description automatically generated"/>
                    <pic:cNvPicPr/>
                  </pic:nvPicPr>
                  <pic:blipFill>
                    <a:blip r:embed="rId121">
                      <a:extLst>
                        <a:ext uri="{28A0092B-C50C-407E-A947-70E740481C1C}">
                          <a14:useLocalDpi xmlns:a14="http://schemas.microsoft.com/office/drawing/2010/main" val="0"/>
                        </a:ext>
                      </a:extLst>
                    </a:blip>
                    <a:stretch>
                      <a:fillRect/>
                    </a:stretch>
                  </pic:blipFill>
                  <pic:spPr>
                    <a:xfrm>
                      <a:off x="0" y="0"/>
                      <a:ext cx="2532380" cy="840105"/>
                    </a:xfrm>
                    <a:prstGeom prst="rect">
                      <a:avLst/>
                    </a:prstGeom>
                  </pic:spPr>
                </pic:pic>
              </a:graphicData>
            </a:graphic>
          </wp:anchor>
        </w:drawing>
      </w:r>
    </w:p>
    <w:p w14:paraId="4DAFA066" w14:textId="0B6A3C90" w:rsidR="00D77543" w:rsidRDefault="00D77543" w:rsidP="00B51BBC">
      <w:pPr>
        <w:jc w:val="center"/>
        <w:rPr>
          <w:rFonts w:ascii="Arial" w:hAnsi="Arial" w:cs="Arial"/>
          <w:b/>
          <w:u w:val="single"/>
        </w:rPr>
      </w:pPr>
    </w:p>
    <w:p w14:paraId="2BADD972" w14:textId="76F13986" w:rsidR="00D77543" w:rsidRDefault="00D77543" w:rsidP="00B51BBC">
      <w:pPr>
        <w:jc w:val="center"/>
        <w:rPr>
          <w:rFonts w:ascii="Arial" w:hAnsi="Arial" w:cs="Arial"/>
          <w:b/>
          <w:u w:val="single"/>
        </w:rPr>
      </w:pPr>
    </w:p>
    <w:p w14:paraId="745C878F" w14:textId="77777777" w:rsidR="00D77543" w:rsidRDefault="00D77543" w:rsidP="00B51BBC">
      <w:pPr>
        <w:jc w:val="center"/>
        <w:rPr>
          <w:rFonts w:ascii="Arial" w:hAnsi="Arial" w:cs="Arial"/>
          <w:b/>
          <w:u w:val="single"/>
        </w:rPr>
      </w:pPr>
    </w:p>
    <w:p w14:paraId="78F4766E" w14:textId="77777777" w:rsidR="00D77543" w:rsidRDefault="00D77543" w:rsidP="00B51BBC">
      <w:pPr>
        <w:jc w:val="center"/>
        <w:rPr>
          <w:rFonts w:ascii="Arial" w:hAnsi="Arial" w:cs="Arial"/>
          <w:b/>
          <w:u w:val="single"/>
        </w:rPr>
      </w:pPr>
    </w:p>
    <w:p w14:paraId="551DCB2A" w14:textId="55705A63" w:rsidR="00F41540" w:rsidRPr="00C14633" w:rsidRDefault="00B51BBC" w:rsidP="00D77543">
      <w:pPr>
        <w:jc w:val="center"/>
        <w:rPr>
          <w:rFonts w:ascii="Arial" w:hAnsi="Arial" w:cs="Arial"/>
          <w:b/>
          <w:u w:val="single"/>
        </w:rPr>
      </w:pPr>
      <w:r>
        <w:rPr>
          <w:rFonts w:ascii="Arial" w:hAnsi="Arial" w:cs="Arial"/>
          <w:b/>
          <w:u w:val="single"/>
        </w:rPr>
        <w:t>Inte</w:t>
      </w:r>
      <w:r w:rsidR="00F41540" w:rsidRPr="00C14633">
        <w:rPr>
          <w:rFonts w:ascii="Arial" w:hAnsi="Arial" w:cs="Arial"/>
          <w:b/>
          <w:u w:val="single"/>
        </w:rPr>
        <w:t>rview Study Consent Form</w:t>
      </w:r>
    </w:p>
    <w:p w14:paraId="7307E67E" w14:textId="181BA743" w:rsidR="00F41540" w:rsidRPr="00C14633" w:rsidRDefault="00F41540" w:rsidP="00F41540">
      <w:pPr>
        <w:rPr>
          <w:rFonts w:ascii="Arial" w:hAnsi="Arial" w:cs="Arial"/>
          <w:i/>
        </w:rPr>
      </w:pPr>
      <w:r w:rsidRPr="00C14633">
        <w:rPr>
          <w:rFonts w:ascii="Arial" w:hAnsi="Arial" w:cs="Arial"/>
        </w:rPr>
        <w:t>I understand that this research is being carried out by a 3</w:t>
      </w:r>
      <w:r w:rsidRPr="00C14633">
        <w:rPr>
          <w:rFonts w:ascii="Arial" w:hAnsi="Arial" w:cs="Arial"/>
          <w:vertAlign w:val="superscript"/>
        </w:rPr>
        <w:t>rd</w:t>
      </w:r>
      <w:r w:rsidRPr="00C14633">
        <w:rPr>
          <w:rFonts w:ascii="Arial" w:hAnsi="Arial" w:cs="Arial"/>
        </w:rPr>
        <w:t xml:space="preserve"> year Psychology student for their dissertation. This study will explor</w:t>
      </w:r>
      <w:r>
        <w:rPr>
          <w:rFonts w:ascii="Arial" w:hAnsi="Arial" w:cs="Arial"/>
        </w:rPr>
        <w:t xml:space="preserve">e the wellbeing of Money Advisors in a specialist role supporting clients with a mental health </w:t>
      </w:r>
      <w:r w:rsidR="00B51BBC">
        <w:rPr>
          <w:rFonts w:ascii="Arial" w:hAnsi="Arial" w:cs="Arial"/>
        </w:rPr>
        <w:t>problem.</w:t>
      </w:r>
    </w:p>
    <w:p w14:paraId="1122609E" w14:textId="77777777" w:rsidR="00F41540" w:rsidRPr="00C14633" w:rsidRDefault="00F41540" w:rsidP="00F41540">
      <w:pPr>
        <w:rPr>
          <w:rFonts w:ascii="Arial" w:hAnsi="Arial" w:cs="Arial"/>
          <w:i/>
          <w:color w:val="000000" w:themeColor="text1"/>
        </w:rPr>
      </w:pPr>
      <w:r w:rsidRPr="00C14633">
        <w:rPr>
          <w:rFonts w:ascii="Arial" w:hAnsi="Arial" w:cs="Arial"/>
          <w:color w:val="000000" w:themeColor="text1"/>
        </w:rPr>
        <w:t>I give my consent to participate in the interview that will take a maximum of</w:t>
      </w:r>
      <w:r>
        <w:rPr>
          <w:rFonts w:ascii="Arial" w:hAnsi="Arial" w:cs="Arial"/>
          <w:color w:val="000000" w:themeColor="text1"/>
        </w:rPr>
        <w:t xml:space="preserve"> 60 minutes.</w:t>
      </w:r>
    </w:p>
    <w:p w14:paraId="6EE15627" w14:textId="3DC76869" w:rsidR="00F41540" w:rsidRPr="00C14633" w:rsidRDefault="00F41540" w:rsidP="00F41540">
      <w:pPr>
        <w:rPr>
          <w:rFonts w:ascii="Arial" w:hAnsi="Arial" w:cs="Arial"/>
        </w:rPr>
      </w:pPr>
      <w:r w:rsidRPr="00C14633">
        <w:rPr>
          <w:rFonts w:ascii="Arial" w:hAnsi="Arial" w:cs="Arial"/>
          <w:color w:val="000000" w:themeColor="text1"/>
        </w:rPr>
        <w:t xml:space="preserve">I understand that I am participating in the interview on a voluntary </w:t>
      </w:r>
      <w:r w:rsidR="00B51BBC" w:rsidRPr="00C14633">
        <w:rPr>
          <w:rFonts w:ascii="Arial" w:hAnsi="Arial" w:cs="Arial"/>
          <w:color w:val="000000" w:themeColor="text1"/>
        </w:rPr>
        <w:t>basis,</w:t>
      </w:r>
      <w:r w:rsidRPr="00C14633">
        <w:rPr>
          <w:rFonts w:ascii="Arial" w:hAnsi="Arial" w:cs="Arial"/>
          <w:color w:val="000000" w:themeColor="text1"/>
        </w:rPr>
        <w:t xml:space="preserve"> and I am free to decline to answer any question, or to leave the interview at any time without giving a reason. I also understand that I can withdraw from the research at any time. </w:t>
      </w:r>
      <w:r w:rsidRPr="00C14633">
        <w:rPr>
          <w:rFonts w:ascii="Arial" w:hAnsi="Arial" w:cs="Arial"/>
        </w:rPr>
        <w:t xml:space="preserve">However, </w:t>
      </w:r>
      <w:r w:rsidRPr="00C14633">
        <w:rPr>
          <w:rFonts w:ascii="Arial" w:hAnsi="Arial" w:cs="Arial"/>
          <w:lang w:val="en-US"/>
        </w:rPr>
        <w:t>once I leave the study, I will not be able to withdraw my data, as it will be anonymised.</w:t>
      </w:r>
    </w:p>
    <w:p w14:paraId="55B2FE51" w14:textId="77777777" w:rsidR="00F41540" w:rsidRPr="00C14633" w:rsidRDefault="00F41540" w:rsidP="00F41540">
      <w:pPr>
        <w:rPr>
          <w:rFonts w:ascii="Arial" w:hAnsi="Arial" w:cs="Arial"/>
          <w:color w:val="000000" w:themeColor="text1"/>
        </w:rPr>
      </w:pPr>
      <w:r w:rsidRPr="00C14633">
        <w:rPr>
          <w:rFonts w:ascii="Arial" w:hAnsi="Arial" w:cs="Arial"/>
          <w:color w:val="000000" w:themeColor="text1"/>
        </w:rPr>
        <w:t>I understand that all information provided is confidential and will be anonymised through the</w:t>
      </w:r>
      <w:r>
        <w:rPr>
          <w:rFonts w:ascii="Arial" w:hAnsi="Arial" w:cs="Arial"/>
          <w:color w:val="000000" w:themeColor="text1"/>
        </w:rPr>
        <w:t xml:space="preserve"> use of pseudonyms or numbers. </w:t>
      </w:r>
      <w:r w:rsidRPr="00C14633">
        <w:rPr>
          <w:rFonts w:ascii="Arial" w:hAnsi="Arial" w:cs="Arial"/>
        </w:rPr>
        <w:t xml:space="preserve">Other names mentioned during the interview will also be anonymised.  </w:t>
      </w:r>
      <w:r w:rsidRPr="00C14633">
        <w:rPr>
          <w:rFonts w:ascii="Arial" w:hAnsi="Arial" w:cs="Arial"/>
          <w:color w:val="000000" w:themeColor="text1"/>
        </w:rPr>
        <w:t xml:space="preserve">The interview data will be stored in accordance with the Data Protection Act.  </w:t>
      </w:r>
    </w:p>
    <w:p w14:paraId="4ED355D9" w14:textId="77777777" w:rsidR="00F41540" w:rsidRPr="00C14633" w:rsidRDefault="00F41540" w:rsidP="00F41540">
      <w:pPr>
        <w:rPr>
          <w:rFonts w:ascii="Arial" w:hAnsi="Arial" w:cs="Arial"/>
          <w:color w:val="000000" w:themeColor="text1"/>
        </w:rPr>
      </w:pPr>
      <w:r w:rsidRPr="00C14633">
        <w:rPr>
          <w:rFonts w:ascii="Arial" w:hAnsi="Arial" w:cs="Arial"/>
          <w:color w:val="000000" w:themeColor="text1"/>
        </w:rPr>
        <w:t>I understand that the interview will be audio-recorded and transcribed by the researcher. Only the researcher will hear the audio recording of the interview in full.</w:t>
      </w:r>
    </w:p>
    <w:p w14:paraId="1C91394E" w14:textId="661D4671" w:rsidR="00F41540" w:rsidRPr="00C14633" w:rsidRDefault="00F41540" w:rsidP="00F41540">
      <w:pPr>
        <w:jc w:val="both"/>
        <w:rPr>
          <w:rFonts w:ascii="Arial" w:hAnsi="Arial" w:cs="Arial"/>
        </w:rPr>
      </w:pPr>
      <w:r w:rsidRPr="00C14633">
        <w:rPr>
          <w:rFonts w:ascii="Arial" w:hAnsi="Arial" w:cs="Arial"/>
        </w:rPr>
        <w:t xml:space="preserve">I am aware that if I have concerns about the </w:t>
      </w:r>
      <w:r w:rsidR="00B51BBC" w:rsidRPr="00C14633">
        <w:rPr>
          <w:rFonts w:ascii="Arial" w:hAnsi="Arial" w:cs="Arial"/>
        </w:rPr>
        <w:t>study,</w:t>
      </w:r>
      <w:r w:rsidRPr="00C14633">
        <w:rPr>
          <w:rFonts w:ascii="Arial" w:hAnsi="Arial" w:cs="Arial"/>
        </w:rPr>
        <w:t xml:space="preserve"> I can discuss these concerns with the researcher at any time during or after the study, and that I will be provided with the contact details of the research supervisor at the end of the study, should I have any concerns.</w:t>
      </w:r>
    </w:p>
    <w:p w14:paraId="0A502627" w14:textId="761A6EE4" w:rsidR="00F41540" w:rsidRPr="00C14633" w:rsidRDefault="00F41540" w:rsidP="00F41540">
      <w:pPr>
        <w:rPr>
          <w:rFonts w:ascii="Arial" w:hAnsi="Arial" w:cs="Arial"/>
          <w:color w:val="000000" w:themeColor="text1"/>
        </w:rPr>
      </w:pPr>
      <w:r w:rsidRPr="00C14633">
        <w:rPr>
          <w:rFonts w:ascii="Arial" w:hAnsi="Arial" w:cs="Arial"/>
          <w:color w:val="000000" w:themeColor="text1"/>
        </w:rPr>
        <w:t xml:space="preserve">I also understand that at the end of the study I will be provided with a debrief form and the opportunity to discuss any issues with the </w:t>
      </w:r>
      <w:r w:rsidR="00B51BBC" w:rsidRPr="00C14633">
        <w:rPr>
          <w:rFonts w:ascii="Arial" w:hAnsi="Arial" w:cs="Arial"/>
          <w:color w:val="000000" w:themeColor="text1"/>
        </w:rPr>
        <w:t>researchers.</w:t>
      </w:r>
    </w:p>
    <w:p w14:paraId="3FD45E37" w14:textId="77777777" w:rsidR="00F41540" w:rsidRPr="00EC518A" w:rsidRDefault="00F41540" w:rsidP="00F41540">
      <w:pPr>
        <w:rPr>
          <w:rFonts w:ascii="Arial" w:hAnsi="Arial" w:cs="Arial"/>
          <w:iCs/>
        </w:rPr>
      </w:pPr>
      <w:r w:rsidRPr="00C14633">
        <w:rPr>
          <w:rFonts w:ascii="Arial" w:hAnsi="Arial" w:cs="Arial"/>
        </w:rPr>
        <w:t xml:space="preserve">I, _________________________________________ agree to participate in the study conducted by </w:t>
      </w:r>
      <w:r>
        <w:rPr>
          <w:rFonts w:ascii="Arial" w:hAnsi="Arial" w:cs="Arial"/>
          <w:iCs/>
        </w:rPr>
        <w:t>Laura Jones</w:t>
      </w:r>
      <w:r w:rsidRPr="00C14633">
        <w:rPr>
          <w:rFonts w:ascii="Arial" w:hAnsi="Arial" w:cs="Arial"/>
        </w:rPr>
        <w:t xml:space="preserve">, </w:t>
      </w:r>
      <w:r>
        <w:rPr>
          <w:rFonts w:ascii="Arial" w:hAnsi="Arial" w:cs="Arial"/>
        </w:rPr>
        <w:t>Centre for</w:t>
      </w:r>
      <w:r w:rsidRPr="00C14633">
        <w:rPr>
          <w:rFonts w:ascii="Arial" w:hAnsi="Arial" w:cs="Arial"/>
        </w:rPr>
        <w:t xml:space="preserve"> Psychology and Counselling, University of Wales Trinity Saint David, under the supervision of </w:t>
      </w:r>
      <w:r>
        <w:rPr>
          <w:rFonts w:ascii="Arial" w:hAnsi="Arial" w:cs="Arial"/>
          <w:iCs/>
        </w:rPr>
        <w:t>Karen Eaton-Thomas.</w:t>
      </w:r>
    </w:p>
    <w:p w14:paraId="512F38B9" w14:textId="77777777" w:rsidR="00F41540" w:rsidRPr="00C14633" w:rsidRDefault="00F41540" w:rsidP="00F41540">
      <w:pPr>
        <w:rPr>
          <w:rFonts w:ascii="Arial" w:hAnsi="Arial" w:cs="Arial"/>
        </w:rPr>
      </w:pPr>
      <w:r w:rsidRPr="00C14633">
        <w:rPr>
          <w:rFonts w:ascii="Arial" w:hAnsi="Arial" w:cs="Arial"/>
        </w:rPr>
        <w:t>Participant signature:____________________________________________</w:t>
      </w:r>
    </w:p>
    <w:p w14:paraId="1B9FFBC2" w14:textId="77777777" w:rsidR="00F41540" w:rsidRDefault="00F41540" w:rsidP="00F41540">
      <w:pPr>
        <w:rPr>
          <w:rFonts w:ascii="Arial" w:hAnsi="Arial" w:cs="Arial"/>
        </w:rPr>
      </w:pPr>
      <w:r w:rsidRPr="00C14633">
        <w:rPr>
          <w:rFonts w:ascii="Arial" w:hAnsi="Arial" w:cs="Arial"/>
        </w:rPr>
        <w:t>Date:_____________________</w:t>
      </w:r>
    </w:p>
    <w:p w14:paraId="638A0031" w14:textId="77777777" w:rsidR="00F41540" w:rsidRPr="00C14633" w:rsidRDefault="00F41540" w:rsidP="00F41540">
      <w:pPr>
        <w:rPr>
          <w:rFonts w:ascii="Arial" w:hAnsi="Arial" w:cs="Arial"/>
        </w:rPr>
      </w:pPr>
      <w:r w:rsidRPr="00C14633">
        <w:rPr>
          <w:rFonts w:ascii="Arial" w:hAnsi="Arial" w:cs="Arial"/>
        </w:rPr>
        <w:t>Name and Signature of researcher taking consent: ______________________________________________________________</w:t>
      </w:r>
      <w:r>
        <w:rPr>
          <w:rFonts w:ascii="Arial" w:hAnsi="Arial" w:cs="Arial"/>
        </w:rPr>
        <w:t>_____</w:t>
      </w:r>
    </w:p>
    <w:p w14:paraId="03F539EA" w14:textId="546AE9BF" w:rsidR="00F41540" w:rsidRDefault="00F41540" w:rsidP="00BE3F0A">
      <w:pPr>
        <w:spacing w:line="360" w:lineRule="auto"/>
        <w:rPr>
          <w:rFonts w:ascii="Times New Roman" w:hAnsi="Times New Roman" w:cs="Times New Roman"/>
          <w:sz w:val="24"/>
          <w:szCs w:val="24"/>
        </w:rPr>
      </w:pPr>
    </w:p>
    <w:p w14:paraId="249630A9" w14:textId="77777777" w:rsidR="00F41540" w:rsidRDefault="00F41540">
      <w:pPr>
        <w:rPr>
          <w:rFonts w:ascii="Times New Roman" w:hAnsi="Times New Roman" w:cs="Times New Roman"/>
          <w:sz w:val="24"/>
          <w:szCs w:val="24"/>
        </w:rPr>
      </w:pPr>
      <w:r>
        <w:rPr>
          <w:rFonts w:ascii="Times New Roman" w:hAnsi="Times New Roman" w:cs="Times New Roman"/>
          <w:sz w:val="24"/>
          <w:szCs w:val="24"/>
        </w:rPr>
        <w:br w:type="page"/>
      </w:r>
    </w:p>
    <w:p w14:paraId="6DA7AB7E" w14:textId="0796B460" w:rsidR="00F41540" w:rsidRPr="00FF6AA9" w:rsidRDefault="00FF6AA9" w:rsidP="00FF6AA9">
      <w:pPr>
        <w:spacing w:line="360" w:lineRule="auto"/>
        <w:jc w:val="center"/>
        <w:rPr>
          <w:rFonts w:ascii="Times New Roman" w:hAnsi="Times New Roman" w:cs="Times New Roman"/>
          <w:b/>
          <w:bCs/>
          <w:sz w:val="24"/>
          <w:szCs w:val="24"/>
        </w:rPr>
      </w:pPr>
      <w:r w:rsidRPr="00FF6AA9">
        <w:rPr>
          <w:rFonts w:ascii="Times New Roman" w:hAnsi="Times New Roman" w:cs="Times New Roman"/>
          <w:b/>
          <w:bCs/>
          <w:sz w:val="24"/>
          <w:szCs w:val="24"/>
        </w:rPr>
        <w:t>Appendix 7</w:t>
      </w:r>
    </w:p>
    <w:p w14:paraId="0A497108" w14:textId="7D9E48CB" w:rsidR="00FF6AA9" w:rsidRPr="00FF6AA9" w:rsidRDefault="00FF6AA9" w:rsidP="00FF6AA9">
      <w:pPr>
        <w:spacing w:line="360" w:lineRule="auto"/>
        <w:jc w:val="center"/>
        <w:rPr>
          <w:rFonts w:ascii="Times New Roman" w:hAnsi="Times New Roman" w:cs="Times New Roman"/>
          <w:b/>
          <w:bCs/>
          <w:sz w:val="24"/>
          <w:szCs w:val="24"/>
        </w:rPr>
      </w:pPr>
      <w:r w:rsidRPr="00FF6AA9">
        <w:rPr>
          <w:rFonts w:ascii="Times New Roman" w:hAnsi="Times New Roman" w:cs="Times New Roman"/>
          <w:b/>
          <w:bCs/>
          <w:noProof/>
          <w:sz w:val="24"/>
          <w:szCs w:val="24"/>
        </w:rPr>
        <w:drawing>
          <wp:anchor distT="0" distB="0" distL="114300" distR="114300" simplePos="0" relativeHeight="251679744" behindDoc="0" locked="0" layoutInCell="1" allowOverlap="1" wp14:anchorId="68C583C8" wp14:editId="4B4C5C3D">
            <wp:simplePos x="0" y="0"/>
            <wp:positionH relativeFrom="margin">
              <wp:posOffset>-459740</wp:posOffset>
            </wp:positionH>
            <wp:positionV relativeFrom="paragraph">
              <wp:posOffset>379730</wp:posOffset>
            </wp:positionV>
            <wp:extent cx="6789906" cy="9535390"/>
            <wp:effectExtent l="0" t="0" r="0" b="8890"/>
            <wp:wrapNone/>
            <wp:docPr id="325501114" name="Picture 19" descr="A picture containing text, screenshot,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5501114" name="Picture 19" descr="A picture containing text, screenshot, document&#10;&#10;Description automatically generated"/>
                    <pic:cNvPicPr/>
                  </pic:nvPicPr>
                  <pic:blipFill>
                    <a:blip r:embed="rId122">
                      <a:extLst>
                        <a:ext uri="{28A0092B-C50C-407E-A947-70E740481C1C}">
                          <a14:useLocalDpi xmlns:a14="http://schemas.microsoft.com/office/drawing/2010/main" val="0"/>
                        </a:ext>
                      </a:extLst>
                    </a:blip>
                    <a:stretch>
                      <a:fillRect/>
                    </a:stretch>
                  </pic:blipFill>
                  <pic:spPr>
                    <a:xfrm>
                      <a:off x="0" y="0"/>
                      <a:ext cx="6789906" cy="9535390"/>
                    </a:xfrm>
                    <a:prstGeom prst="rect">
                      <a:avLst/>
                    </a:prstGeom>
                  </pic:spPr>
                </pic:pic>
              </a:graphicData>
            </a:graphic>
            <wp14:sizeRelH relativeFrom="margin">
              <wp14:pctWidth>0</wp14:pctWidth>
            </wp14:sizeRelH>
            <wp14:sizeRelV relativeFrom="margin">
              <wp14:pctHeight>0</wp14:pctHeight>
            </wp14:sizeRelV>
          </wp:anchor>
        </w:drawing>
      </w:r>
      <w:r w:rsidRPr="00FF6AA9">
        <w:rPr>
          <w:rFonts w:ascii="Times New Roman" w:hAnsi="Times New Roman" w:cs="Times New Roman"/>
          <w:b/>
          <w:bCs/>
          <w:sz w:val="24"/>
          <w:szCs w:val="24"/>
        </w:rPr>
        <w:t>Sample of Interview Transcript</w:t>
      </w:r>
    </w:p>
    <w:p w14:paraId="17DB46D3" w14:textId="182FDCC3" w:rsidR="00F41540" w:rsidRDefault="00F41540">
      <w:pPr>
        <w:rPr>
          <w:rFonts w:ascii="Times New Roman" w:hAnsi="Times New Roman" w:cs="Times New Roman"/>
          <w:sz w:val="24"/>
          <w:szCs w:val="24"/>
        </w:rPr>
      </w:pPr>
      <w:r>
        <w:rPr>
          <w:rFonts w:ascii="Times New Roman" w:hAnsi="Times New Roman" w:cs="Times New Roman"/>
          <w:sz w:val="24"/>
          <w:szCs w:val="24"/>
        </w:rPr>
        <w:br w:type="page"/>
      </w:r>
    </w:p>
    <w:p w14:paraId="0AF2DB85" w14:textId="413CDF96" w:rsidR="00F41540" w:rsidRDefault="00F41540" w:rsidP="00BE3F0A">
      <w:pPr>
        <w:spacing w:line="360" w:lineRule="auto"/>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82816" behindDoc="0" locked="0" layoutInCell="1" allowOverlap="1" wp14:anchorId="396F53ED" wp14:editId="7ED47EDF">
            <wp:simplePos x="0" y="0"/>
            <wp:positionH relativeFrom="margin">
              <wp:align>center</wp:align>
            </wp:positionH>
            <wp:positionV relativeFrom="paragraph">
              <wp:posOffset>-243</wp:posOffset>
            </wp:positionV>
            <wp:extent cx="6381345" cy="8829534"/>
            <wp:effectExtent l="0" t="0" r="635" b="0"/>
            <wp:wrapNone/>
            <wp:docPr id="853628821" name="Picture 20" descr="A picture containing text, screenshot,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3628821" name="Picture 20" descr="A picture containing text, screenshot, design&#10;&#10;Description automatically generated"/>
                    <pic:cNvPicPr/>
                  </pic:nvPicPr>
                  <pic:blipFill>
                    <a:blip r:embed="rId123">
                      <a:extLst>
                        <a:ext uri="{28A0092B-C50C-407E-A947-70E740481C1C}">
                          <a14:useLocalDpi xmlns:a14="http://schemas.microsoft.com/office/drawing/2010/main" val="0"/>
                        </a:ext>
                      </a:extLst>
                    </a:blip>
                    <a:stretch>
                      <a:fillRect/>
                    </a:stretch>
                  </pic:blipFill>
                  <pic:spPr>
                    <a:xfrm>
                      <a:off x="0" y="0"/>
                      <a:ext cx="6381345" cy="8829534"/>
                    </a:xfrm>
                    <a:prstGeom prst="rect">
                      <a:avLst/>
                    </a:prstGeom>
                  </pic:spPr>
                </pic:pic>
              </a:graphicData>
            </a:graphic>
            <wp14:sizeRelH relativeFrom="margin">
              <wp14:pctWidth>0</wp14:pctWidth>
            </wp14:sizeRelH>
            <wp14:sizeRelV relativeFrom="margin">
              <wp14:pctHeight>0</wp14:pctHeight>
            </wp14:sizeRelV>
          </wp:anchor>
        </w:drawing>
      </w:r>
    </w:p>
    <w:p w14:paraId="0B63892C" w14:textId="42794445" w:rsidR="00F41540" w:rsidRDefault="00F41540">
      <w:pPr>
        <w:rPr>
          <w:rFonts w:ascii="Times New Roman" w:hAnsi="Times New Roman" w:cs="Times New Roman"/>
          <w:sz w:val="24"/>
          <w:szCs w:val="24"/>
        </w:rPr>
      </w:pPr>
      <w:r>
        <w:rPr>
          <w:rFonts w:ascii="Times New Roman" w:hAnsi="Times New Roman" w:cs="Times New Roman"/>
          <w:sz w:val="24"/>
          <w:szCs w:val="24"/>
        </w:rPr>
        <w:br w:type="page"/>
      </w:r>
    </w:p>
    <w:p w14:paraId="691DC1E7" w14:textId="1403768F" w:rsidR="00F41540" w:rsidRDefault="00F41540" w:rsidP="00BE3F0A">
      <w:pPr>
        <w:spacing w:line="360" w:lineRule="auto"/>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81792" behindDoc="0" locked="0" layoutInCell="1" allowOverlap="1" wp14:anchorId="71762545" wp14:editId="6BBCCF3A">
            <wp:simplePos x="0" y="0"/>
            <wp:positionH relativeFrom="margin">
              <wp:align>center</wp:align>
            </wp:positionH>
            <wp:positionV relativeFrom="paragraph">
              <wp:posOffset>-194553</wp:posOffset>
            </wp:positionV>
            <wp:extent cx="6643044" cy="9241277"/>
            <wp:effectExtent l="0" t="0" r="5715" b="0"/>
            <wp:wrapNone/>
            <wp:docPr id="899064786" name="Picture 21" descr="A picture containing text, screenshot, document,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9064786" name="Picture 21" descr="A picture containing text, screenshot, document, font&#10;&#10;Description automatically generated"/>
                    <pic:cNvPicPr/>
                  </pic:nvPicPr>
                  <pic:blipFill>
                    <a:blip r:embed="rId124">
                      <a:extLst>
                        <a:ext uri="{28A0092B-C50C-407E-A947-70E740481C1C}">
                          <a14:useLocalDpi xmlns:a14="http://schemas.microsoft.com/office/drawing/2010/main" val="0"/>
                        </a:ext>
                      </a:extLst>
                    </a:blip>
                    <a:stretch>
                      <a:fillRect/>
                    </a:stretch>
                  </pic:blipFill>
                  <pic:spPr>
                    <a:xfrm>
                      <a:off x="0" y="0"/>
                      <a:ext cx="6643044" cy="9241277"/>
                    </a:xfrm>
                    <a:prstGeom prst="rect">
                      <a:avLst/>
                    </a:prstGeom>
                  </pic:spPr>
                </pic:pic>
              </a:graphicData>
            </a:graphic>
            <wp14:sizeRelH relativeFrom="margin">
              <wp14:pctWidth>0</wp14:pctWidth>
            </wp14:sizeRelH>
            <wp14:sizeRelV relativeFrom="margin">
              <wp14:pctHeight>0</wp14:pctHeight>
            </wp14:sizeRelV>
          </wp:anchor>
        </w:drawing>
      </w:r>
    </w:p>
    <w:p w14:paraId="63E809EA" w14:textId="77777777" w:rsidR="00F41540" w:rsidRDefault="00F41540">
      <w:pPr>
        <w:rPr>
          <w:rFonts w:ascii="Times New Roman" w:hAnsi="Times New Roman" w:cs="Times New Roman"/>
          <w:sz w:val="24"/>
          <w:szCs w:val="24"/>
        </w:rPr>
      </w:pPr>
      <w:r>
        <w:rPr>
          <w:rFonts w:ascii="Times New Roman" w:hAnsi="Times New Roman" w:cs="Times New Roman"/>
          <w:sz w:val="24"/>
          <w:szCs w:val="24"/>
        </w:rPr>
        <w:br w:type="page"/>
      </w:r>
    </w:p>
    <w:p w14:paraId="6EF04E94" w14:textId="70BC3C83" w:rsidR="00F41540" w:rsidRDefault="00F41540" w:rsidP="00BE3F0A">
      <w:pPr>
        <w:spacing w:line="360" w:lineRule="auto"/>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80768" behindDoc="0" locked="0" layoutInCell="1" allowOverlap="1" wp14:anchorId="29526ED4" wp14:editId="4058F887">
            <wp:simplePos x="0" y="0"/>
            <wp:positionH relativeFrom="margin">
              <wp:align>center</wp:align>
            </wp:positionH>
            <wp:positionV relativeFrom="paragraph">
              <wp:posOffset>-233545</wp:posOffset>
            </wp:positionV>
            <wp:extent cx="6447007" cy="9377464"/>
            <wp:effectExtent l="0" t="0" r="0" b="0"/>
            <wp:wrapNone/>
            <wp:docPr id="68131796" name="Picture 22" descr="A close-up of a tes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131796" name="Picture 22" descr="A close-up of a test&#10;&#10;Description automatically generated with low confidence"/>
                    <pic:cNvPicPr/>
                  </pic:nvPicPr>
                  <pic:blipFill>
                    <a:blip r:embed="rId125">
                      <a:extLst>
                        <a:ext uri="{28A0092B-C50C-407E-A947-70E740481C1C}">
                          <a14:useLocalDpi xmlns:a14="http://schemas.microsoft.com/office/drawing/2010/main" val="0"/>
                        </a:ext>
                      </a:extLst>
                    </a:blip>
                    <a:stretch>
                      <a:fillRect/>
                    </a:stretch>
                  </pic:blipFill>
                  <pic:spPr>
                    <a:xfrm>
                      <a:off x="0" y="0"/>
                      <a:ext cx="6447007" cy="9377464"/>
                    </a:xfrm>
                    <a:prstGeom prst="rect">
                      <a:avLst/>
                    </a:prstGeom>
                  </pic:spPr>
                </pic:pic>
              </a:graphicData>
            </a:graphic>
            <wp14:sizeRelH relativeFrom="margin">
              <wp14:pctWidth>0</wp14:pctWidth>
            </wp14:sizeRelH>
            <wp14:sizeRelV relativeFrom="margin">
              <wp14:pctHeight>0</wp14:pctHeight>
            </wp14:sizeRelV>
          </wp:anchor>
        </w:drawing>
      </w:r>
    </w:p>
    <w:p w14:paraId="4C007F62" w14:textId="2C13053A" w:rsidR="00F41540" w:rsidRDefault="00F41540">
      <w:pPr>
        <w:rPr>
          <w:rFonts w:ascii="Times New Roman" w:hAnsi="Times New Roman" w:cs="Times New Roman"/>
          <w:sz w:val="24"/>
          <w:szCs w:val="24"/>
        </w:rPr>
      </w:pPr>
      <w:r>
        <w:rPr>
          <w:rFonts w:ascii="Times New Roman" w:hAnsi="Times New Roman" w:cs="Times New Roman"/>
          <w:sz w:val="24"/>
          <w:szCs w:val="24"/>
        </w:rPr>
        <w:br w:type="page"/>
      </w:r>
    </w:p>
    <w:p w14:paraId="22C9518F" w14:textId="174C3E5D" w:rsidR="00B51BBC" w:rsidRPr="00FF6AA9" w:rsidRDefault="00FF6AA9" w:rsidP="00FF6AA9">
      <w:pPr>
        <w:spacing w:line="360" w:lineRule="auto"/>
        <w:jc w:val="center"/>
        <w:rPr>
          <w:rFonts w:ascii="Times New Roman" w:hAnsi="Times New Roman" w:cs="Times New Roman"/>
          <w:b/>
          <w:bCs/>
          <w:sz w:val="24"/>
          <w:szCs w:val="24"/>
        </w:rPr>
      </w:pPr>
      <w:r w:rsidRPr="00FF6AA9">
        <w:rPr>
          <w:rFonts w:ascii="Times New Roman" w:hAnsi="Times New Roman" w:cs="Times New Roman"/>
          <w:b/>
          <w:bCs/>
          <w:sz w:val="24"/>
          <w:szCs w:val="24"/>
        </w:rPr>
        <w:t>Appendix 8</w:t>
      </w:r>
    </w:p>
    <w:p w14:paraId="0A184600" w14:textId="63013B9E" w:rsidR="00FF6AA9" w:rsidRPr="00FF6AA9" w:rsidRDefault="00FF6AA9" w:rsidP="00FF6AA9">
      <w:pPr>
        <w:spacing w:line="360" w:lineRule="auto"/>
        <w:jc w:val="center"/>
        <w:rPr>
          <w:rFonts w:ascii="Times New Roman" w:hAnsi="Times New Roman" w:cs="Times New Roman"/>
          <w:b/>
          <w:bCs/>
          <w:sz w:val="24"/>
          <w:szCs w:val="24"/>
        </w:rPr>
      </w:pPr>
      <w:r w:rsidRPr="00FF6AA9">
        <w:rPr>
          <w:rFonts w:ascii="Times New Roman" w:hAnsi="Times New Roman" w:cs="Times New Roman"/>
          <w:b/>
          <w:bCs/>
          <w:noProof/>
          <w:sz w:val="24"/>
          <w:szCs w:val="24"/>
        </w:rPr>
        <w:drawing>
          <wp:anchor distT="0" distB="0" distL="114300" distR="114300" simplePos="0" relativeHeight="251683840" behindDoc="0" locked="0" layoutInCell="1" allowOverlap="1" wp14:anchorId="72D5C744" wp14:editId="41590154">
            <wp:simplePos x="0" y="0"/>
            <wp:positionH relativeFrom="margin">
              <wp:align>center</wp:align>
            </wp:positionH>
            <wp:positionV relativeFrom="paragraph">
              <wp:posOffset>378460</wp:posOffset>
            </wp:positionV>
            <wp:extent cx="6673850" cy="8093075"/>
            <wp:effectExtent l="0" t="0" r="0" b="3175"/>
            <wp:wrapNone/>
            <wp:docPr id="1811297556" name="Picture 23" descr="A picture containing text, handwriting, screenshot,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1297556" name="Picture 23" descr="A picture containing text, handwriting, screenshot, font&#10;&#10;Description automatically generated"/>
                    <pic:cNvPicPr/>
                  </pic:nvPicPr>
                  <pic:blipFill>
                    <a:blip r:embed="rId126">
                      <a:extLst>
                        <a:ext uri="{28A0092B-C50C-407E-A947-70E740481C1C}">
                          <a14:useLocalDpi xmlns:a14="http://schemas.microsoft.com/office/drawing/2010/main" val="0"/>
                        </a:ext>
                      </a:extLst>
                    </a:blip>
                    <a:stretch>
                      <a:fillRect/>
                    </a:stretch>
                  </pic:blipFill>
                  <pic:spPr>
                    <a:xfrm>
                      <a:off x="0" y="0"/>
                      <a:ext cx="6673850" cy="8093075"/>
                    </a:xfrm>
                    <a:prstGeom prst="rect">
                      <a:avLst/>
                    </a:prstGeom>
                  </pic:spPr>
                </pic:pic>
              </a:graphicData>
            </a:graphic>
            <wp14:sizeRelH relativeFrom="margin">
              <wp14:pctWidth>0</wp14:pctWidth>
            </wp14:sizeRelH>
            <wp14:sizeRelV relativeFrom="margin">
              <wp14:pctHeight>0</wp14:pctHeight>
            </wp14:sizeRelV>
          </wp:anchor>
        </w:drawing>
      </w:r>
      <w:r w:rsidRPr="00FF6AA9">
        <w:rPr>
          <w:rFonts w:ascii="Times New Roman" w:hAnsi="Times New Roman" w:cs="Times New Roman"/>
          <w:b/>
          <w:bCs/>
          <w:sz w:val="24"/>
          <w:szCs w:val="24"/>
        </w:rPr>
        <w:t>Key to the original coding and development of themes</w:t>
      </w:r>
    </w:p>
    <w:p w14:paraId="6A79F869" w14:textId="664426DC" w:rsidR="00B51BBC" w:rsidRDefault="00B51BBC">
      <w:pPr>
        <w:rPr>
          <w:rFonts w:ascii="Times New Roman" w:hAnsi="Times New Roman" w:cs="Times New Roman"/>
          <w:sz w:val="24"/>
          <w:szCs w:val="24"/>
        </w:rPr>
      </w:pPr>
      <w:r>
        <w:rPr>
          <w:rFonts w:ascii="Times New Roman" w:hAnsi="Times New Roman" w:cs="Times New Roman"/>
          <w:sz w:val="24"/>
          <w:szCs w:val="24"/>
        </w:rPr>
        <w:br w:type="page"/>
      </w:r>
    </w:p>
    <w:p w14:paraId="20473FA5" w14:textId="72F2041C" w:rsidR="00B51BBC" w:rsidRPr="00FF6AA9" w:rsidRDefault="00FF6AA9" w:rsidP="00FF6AA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Times New Roman" w:hAnsi="Times New Roman" w:cs="Times New Roman"/>
          <w:b/>
          <w:sz w:val="24"/>
          <w:szCs w:val="24"/>
          <w:lang w:val="en-US"/>
        </w:rPr>
      </w:pPr>
      <w:r w:rsidRPr="00FF6AA9">
        <w:rPr>
          <w:rFonts w:ascii="Times New Roman" w:hAnsi="Times New Roman" w:cs="Times New Roman"/>
          <w:b/>
          <w:sz w:val="24"/>
          <w:szCs w:val="24"/>
          <w:lang w:val="en-US"/>
        </w:rPr>
        <w:t>Appendix 9</w:t>
      </w:r>
    </w:p>
    <w:p w14:paraId="67469C9E" w14:textId="7FACCE85" w:rsidR="00FF6AA9" w:rsidRPr="00FF6AA9" w:rsidRDefault="00FF6AA9" w:rsidP="00FF6AA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Times New Roman" w:hAnsi="Times New Roman" w:cs="Times New Roman"/>
          <w:b/>
          <w:sz w:val="24"/>
          <w:szCs w:val="24"/>
          <w:lang w:val="en-US"/>
        </w:rPr>
      </w:pPr>
      <w:r w:rsidRPr="00FF6AA9">
        <w:rPr>
          <w:rFonts w:ascii="Times New Roman" w:hAnsi="Times New Roman" w:cs="Times New Roman"/>
          <w:b/>
          <w:sz w:val="24"/>
          <w:szCs w:val="24"/>
          <w:lang w:val="en-US"/>
        </w:rPr>
        <w:t>Study Debrief Form</w:t>
      </w:r>
    </w:p>
    <w:p w14:paraId="686169F7" w14:textId="0761D9EF" w:rsidR="00B51BBC" w:rsidRDefault="00B51BBC" w:rsidP="00B51BBC">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lang w:val="en-US"/>
        </w:rPr>
      </w:pPr>
    </w:p>
    <w:p w14:paraId="3F76BE77" w14:textId="6C1C9EBF" w:rsidR="00FF6AA9" w:rsidRDefault="00FF6AA9" w:rsidP="00B51BBC">
      <w:pPr>
        <w:jc w:val="center"/>
        <w:rPr>
          <w:rFonts w:cs="Times New Roman"/>
          <w:b/>
          <w:sz w:val="32"/>
          <w:szCs w:val="24"/>
        </w:rPr>
      </w:pPr>
      <w:r>
        <w:rPr>
          <w:rFonts w:cs="Times New Roman"/>
          <w:b/>
          <w:noProof/>
          <w:u w:val="single"/>
          <w:lang w:eastAsia="en-GB"/>
        </w:rPr>
        <mc:AlternateContent>
          <mc:Choice Requires="wps">
            <w:drawing>
              <wp:anchor distT="0" distB="0" distL="114300" distR="114300" simplePos="0" relativeHeight="251685888" behindDoc="0" locked="0" layoutInCell="1" allowOverlap="1" wp14:anchorId="790161BF" wp14:editId="60DE27BA">
                <wp:simplePos x="0" y="0"/>
                <wp:positionH relativeFrom="column">
                  <wp:posOffset>3440430</wp:posOffset>
                </wp:positionH>
                <wp:positionV relativeFrom="paragraph">
                  <wp:posOffset>11430</wp:posOffset>
                </wp:positionV>
                <wp:extent cx="2447925" cy="1100455"/>
                <wp:effectExtent l="0" t="0" r="28575" b="23495"/>
                <wp:wrapThrough wrapText="bothSides">
                  <wp:wrapPolygon edited="0">
                    <wp:start x="0" y="0"/>
                    <wp:lineTo x="0" y="21687"/>
                    <wp:lineTo x="21684" y="21687"/>
                    <wp:lineTo x="21684" y="0"/>
                    <wp:lineTo x="0" y="0"/>
                  </wp:wrapPolygon>
                </wp:wrapThrough>
                <wp:docPr id="1539557569" name="Text Box 153955756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1100455"/>
                        </a:xfrm>
                        <a:prstGeom prst="rect">
                          <a:avLst/>
                        </a:prstGeom>
                        <a:solidFill>
                          <a:srgbClr val="FFFFFF"/>
                        </a:solidFill>
                        <a:ln w="25400">
                          <a:solidFill>
                            <a:srgbClr val="000000"/>
                          </a:solidFill>
                          <a:miter lim="800000"/>
                          <a:headEnd/>
                          <a:tailEnd/>
                        </a:ln>
                      </wps:spPr>
                      <wps:txbx>
                        <w:txbxContent>
                          <w:p w14:paraId="311F03F6" w14:textId="77777777" w:rsidR="00B51BBC" w:rsidRPr="00D42DB8" w:rsidRDefault="00B51BBC" w:rsidP="00B51BBC">
                            <w:pPr>
                              <w:rPr>
                                <w:rFonts w:ascii="Arial" w:hAnsi="Arial" w:cs="Arial"/>
                                <w:sz w:val="20"/>
                                <w:szCs w:val="20"/>
                              </w:rPr>
                            </w:pPr>
                            <w:r>
                              <w:rPr>
                                <w:rFonts w:ascii="Arial" w:hAnsi="Arial" w:cs="Arial"/>
                                <w:sz w:val="20"/>
                                <w:szCs w:val="20"/>
                              </w:rPr>
                              <w:t xml:space="preserve">Centre for </w:t>
                            </w:r>
                            <w:r w:rsidRPr="00D42DB8">
                              <w:rPr>
                                <w:rFonts w:ascii="Arial" w:hAnsi="Arial" w:cs="Arial"/>
                                <w:sz w:val="20"/>
                                <w:szCs w:val="20"/>
                              </w:rPr>
                              <w:t xml:space="preserve">Psychology </w:t>
                            </w:r>
                            <w:r>
                              <w:rPr>
                                <w:rFonts w:ascii="Arial" w:hAnsi="Arial" w:cs="Arial"/>
                                <w:sz w:val="20"/>
                                <w:szCs w:val="20"/>
                              </w:rPr>
                              <w:t>and Counselling</w:t>
                            </w:r>
                          </w:p>
                          <w:p w14:paraId="0DE7C5BE" w14:textId="77777777" w:rsidR="00B51BBC" w:rsidRPr="00D42DB8" w:rsidRDefault="00B51BBC" w:rsidP="00B51BBC">
                            <w:pPr>
                              <w:spacing w:after="0"/>
                              <w:rPr>
                                <w:rFonts w:ascii="Arial" w:hAnsi="Arial" w:cs="Arial"/>
                                <w:sz w:val="20"/>
                                <w:szCs w:val="20"/>
                              </w:rPr>
                            </w:pPr>
                            <w:r>
                              <w:rPr>
                                <w:rFonts w:ascii="Arial" w:hAnsi="Arial" w:cs="Arial"/>
                                <w:sz w:val="20"/>
                                <w:szCs w:val="20"/>
                              </w:rPr>
                              <w:t>BSc Applied Psychology</w:t>
                            </w:r>
                          </w:p>
                          <w:p w14:paraId="0F99C78B" w14:textId="77777777" w:rsidR="00B51BBC" w:rsidRDefault="00B51BBC" w:rsidP="00B51BBC">
                            <w:pPr>
                              <w:spacing w:after="0"/>
                              <w:rPr>
                                <w:rFonts w:ascii="Arial" w:hAnsi="Arial" w:cs="Arial"/>
                                <w:sz w:val="20"/>
                                <w:szCs w:val="20"/>
                              </w:rPr>
                            </w:pPr>
                            <w:r>
                              <w:rPr>
                                <w:rFonts w:ascii="Arial" w:hAnsi="Arial" w:cs="Arial"/>
                                <w:sz w:val="20"/>
                                <w:szCs w:val="20"/>
                              </w:rPr>
                              <w:t>BSc Psychology</w:t>
                            </w:r>
                          </w:p>
                          <w:p w14:paraId="1988D7D8" w14:textId="77777777" w:rsidR="00B51BBC" w:rsidRDefault="00B51BBC" w:rsidP="00B51BBC">
                            <w:pPr>
                              <w:spacing w:after="0"/>
                              <w:rPr>
                                <w:rFonts w:ascii="Arial" w:hAnsi="Arial" w:cs="Arial"/>
                                <w:sz w:val="20"/>
                                <w:szCs w:val="20"/>
                              </w:rPr>
                            </w:pPr>
                            <w:r>
                              <w:rPr>
                                <w:rFonts w:ascii="Arial" w:hAnsi="Arial" w:cs="Arial"/>
                                <w:sz w:val="20"/>
                                <w:szCs w:val="20"/>
                              </w:rPr>
                              <w:t>BSc Psychology and Counselling</w:t>
                            </w:r>
                          </w:p>
                          <w:p w14:paraId="31CD43B9" w14:textId="77777777" w:rsidR="00B51BBC" w:rsidRDefault="00B51BBC" w:rsidP="00B51BBC">
                            <w:pPr>
                              <w:spacing w:after="0"/>
                              <w:rPr>
                                <w:rFonts w:ascii="Arial" w:hAnsi="Arial" w:cs="Arial"/>
                                <w:sz w:val="20"/>
                                <w:szCs w:val="20"/>
                              </w:rPr>
                            </w:pPr>
                            <w:r>
                              <w:rPr>
                                <w:rFonts w:ascii="Arial" w:hAnsi="Arial" w:cs="Arial"/>
                                <w:sz w:val="20"/>
                                <w:szCs w:val="20"/>
                              </w:rPr>
                              <w:t>BSc Mental Health</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790161BF" id="Text Box 1539557569" o:spid="_x0000_s1028" type="#_x0000_t202" style="position:absolute;left:0;text-align:left;margin-left:270.9pt;margin-top:.9pt;width:192.75pt;height:86.6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5reGwIAADQEAAAOAAAAZHJzL2Uyb0RvYy54bWysU8tu2zAQvBfoPxC815INuUkEy0Hq1EWB&#10;NC2Q9gNoirKIUlx2SVtKv75LSnHc16WoDgRXS87Ozg5X10Nn2FGh12ArPp/lnCkrodZ2X/Evn7ev&#10;LjnzQdhaGLCq4o/K8+v1yxer3pVqAS2YWiEjEOvL3lW8DcGVWeZlqzrhZ+CUpWQD2IlAIe6zGkVP&#10;6J3JFnn+OusBa4cglff093ZM8nXCbxolw8em8SowU3HiFtKKad3FNVuvRLlH4VotJxriH1h0Qlsq&#10;eoK6FUGwA+rfoDotETw0YSahy6BptFSpB+pmnv/SzUMrnEq9kDjenWTy/w9W3h8f3CdkYXgDAw0w&#10;NeHdHcivnlnYtMLu1Q0i9K0SNRWeR8my3vlyuhql9qWPILv+A9Q0ZHEIkICGBruoCvXJCJ0G8HgS&#10;XQ2BSfq5KIqLq8WSM0m5+TzPi+Uy1RDl03WHPrxT0LG4qTjSVBO8ON75EOmI8ulIrObB6HqrjUkB&#10;7ncbg+woyAHb9E3oPx0zlvXEZVnk+SjBXzHy9P0Jo9OBvGx0V/HL0yFRRuHe2jo5LQhtxj1xNnZS&#10;Moo3yhiG3cB0TUxigSjsDupHkhZhtC49Ndq0gN8568m2FfffDgIVZ+a9pfFczYsi+jwFxfJiQQGe&#10;Z3bnGWElQVU8cDZuN2F8GweHet9SpdEQFm5opI1OYj+zmuiTNdMMpmcUvX8ep1PPj339AwAA//8D&#10;AFBLAwQUAAYACAAAACEAxoY4gd4AAAAJAQAADwAAAGRycy9kb3ducmV2LnhtbEyPwUrDQBCG70Lf&#10;YZmCN7tJYxsbsykieKiItLX0vM2OSTA7G7KbJr6940lPw883/PNNvp1sK67Y+8aRgngRgUAqnWmo&#10;UnD6eLl7AOGDJqNbR6jgGz1si9lNrjPjRjrg9RgqwSXkM62gDqHLpPRljVb7heuQmH263urAsa+k&#10;6fXI5baVyyhaS6sb4gu17vC5xvLrOFgFcje+J/Jtv07Pu9fhZL1JJjJK3c6np0cQAafwtwy/+qwO&#10;BTtd3EDGi1bB6j5m9cCAB/PNMk1AXDinqxhkkcv/HxQ/AAAA//8DAFBLAQItABQABgAIAAAAIQC2&#10;gziS/gAAAOEBAAATAAAAAAAAAAAAAAAAAAAAAABbQ29udGVudF9UeXBlc10ueG1sUEsBAi0AFAAG&#10;AAgAAAAhADj9If/WAAAAlAEAAAsAAAAAAAAAAAAAAAAALwEAAF9yZWxzLy5yZWxzUEsBAi0AFAAG&#10;AAgAAAAhAFn/mt4bAgAANAQAAA4AAAAAAAAAAAAAAAAALgIAAGRycy9lMm9Eb2MueG1sUEsBAi0A&#10;FAAGAAgAAAAhAMaGOIHeAAAACQEAAA8AAAAAAAAAAAAAAAAAdQQAAGRycy9kb3ducmV2LnhtbFBL&#10;BQYAAAAABAAEAPMAAACABQAAAAA=&#10;" strokeweight="2pt">
                <v:textbox>
                  <w:txbxContent>
                    <w:p w14:paraId="311F03F6" w14:textId="77777777" w:rsidR="00B51BBC" w:rsidRPr="00D42DB8" w:rsidRDefault="00B51BBC" w:rsidP="00B51BBC">
                      <w:pPr>
                        <w:rPr>
                          <w:rFonts w:ascii="Arial" w:hAnsi="Arial" w:cs="Arial"/>
                          <w:sz w:val="20"/>
                          <w:szCs w:val="20"/>
                        </w:rPr>
                      </w:pPr>
                      <w:r>
                        <w:rPr>
                          <w:rFonts w:ascii="Arial" w:hAnsi="Arial" w:cs="Arial"/>
                          <w:sz w:val="20"/>
                          <w:szCs w:val="20"/>
                        </w:rPr>
                        <w:t xml:space="preserve">Centre for </w:t>
                      </w:r>
                      <w:r w:rsidRPr="00D42DB8">
                        <w:rPr>
                          <w:rFonts w:ascii="Arial" w:hAnsi="Arial" w:cs="Arial"/>
                          <w:sz w:val="20"/>
                          <w:szCs w:val="20"/>
                        </w:rPr>
                        <w:t xml:space="preserve">Psychology </w:t>
                      </w:r>
                      <w:r>
                        <w:rPr>
                          <w:rFonts w:ascii="Arial" w:hAnsi="Arial" w:cs="Arial"/>
                          <w:sz w:val="20"/>
                          <w:szCs w:val="20"/>
                        </w:rPr>
                        <w:t>and Counselling</w:t>
                      </w:r>
                    </w:p>
                    <w:p w14:paraId="0DE7C5BE" w14:textId="77777777" w:rsidR="00B51BBC" w:rsidRPr="00D42DB8" w:rsidRDefault="00B51BBC" w:rsidP="00B51BBC">
                      <w:pPr>
                        <w:spacing w:after="0"/>
                        <w:rPr>
                          <w:rFonts w:ascii="Arial" w:hAnsi="Arial" w:cs="Arial"/>
                          <w:sz w:val="20"/>
                          <w:szCs w:val="20"/>
                        </w:rPr>
                      </w:pPr>
                      <w:r>
                        <w:rPr>
                          <w:rFonts w:ascii="Arial" w:hAnsi="Arial" w:cs="Arial"/>
                          <w:sz w:val="20"/>
                          <w:szCs w:val="20"/>
                        </w:rPr>
                        <w:t>BSc Applied Psychology</w:t>
                      </w:r>
                    </w:p>
                    <w:p w14:paraId="0F99C78B" w14:textId="77777777" w:rsidR="00B51BBC" w:rsidRDefault="00B51BBC" w:rsidP="00B51BBC">
                      <w:pPr>
                        <w:spacing w:after="0"/>
                        <w:rPr>
                          <w:rFonts w:ascii="Arial" w:hAnsi="Arial" w:cs="Arial"/>
                          <w:sz w:val="20"/>
                          <w:szCs w:val="20"/>
                        </w:rPr>
                      </w:pPr>
                      <w:r>
                        <w:rPr>
                          <w:rFonts w:ascii="Arial" w:hAnsi="Arial" w:cs="Arial"/>
                          <w:sz w:val="20"/>
                          <w:szCs w:val="20"/>
                        </w:rPr>
                        <w:t>BSc Psychology</w:t>
                      </w:r>
                    </w:p>
                    <w:p w14:paraId="1988D7D8" w14:textId="77777777" w:rsidR="00B51BBC" w:rsidRDefault="00B51BBC" w:rsidP="00B51BBC">
                      <w:pPr>
                        <w:spacing w:after="0"/>
                        <w:rPr>
                          <w:rFonts w:ascii="Arial" w:hAnsi="Arial" w:cs="Arial"/>
                          <w:sz w:val="20"/>
                          <w:szCs w:val="20"/>
                        </w:rPr>
                      </w:pPr>
                      <w:r>
                        <w:rPr>
                          <w:rFonts w:ascii="Arial" w:hAnsi="Arial" w:cs="Arial"/>
                          <w:sz w:val="20"/>
                          <w:szCs w:val="20"/>
                        </w:rPr>
                        <w:t>BSc Psychology and Counselling</w:t>
                      </w:r>
                    </w:p>
                    <w:p w14:paraId="31CD43B9" w14:textId="77777777" w:rsidR="00B51BBC" w:rsidRDefault="00B51BBC" w:rsidP="00B51BBC">
                      <w:pPr>
                        <w:spacing w:after="0"/>
                        <w:rPr>
                          <w:rFonts w:ascii="Arial" w:hAnsi="Arial" w:cs="Arial"/>
                          <w:sz w:val="20"/>
                          <w:szCs w:val="20"/>
                        </w:rPr>
                      </w:pPr>
                      <w:r>
                        <w:rPr>
                          <w:rFonts w:ascii="Arial" w:hAnsi="Arial" w:cs="Arial"/>
                          <w:sz w:val="20"/>
                          <w:szCs w:val="20"/>
                        </w:rPr>
                        <w:t>BSc Mental Health</w:t>
                      </w:r>
                    </w:p>
                  </w:txbxContent>
                </v:textbox>
                <w10:wrap type="through"/>
              </v:shape>
            </w:pict>
          </mc:Fallback>
        </mc:AlternateContent>
      </w:r>
      <w:r w:rsidRPr="00A56618">
        <w:rPr>
          <w:rFonts w:cs="Times New Roman"/>
          <w:b/>
          <w:noProof/>
          <w:lang w:eastAsia="en-GB"/>
        </w:rPr>
        <w:drawing>
          <wp:anchor distT="0" distB="0" distL="114300" distR="114300" simplePos="0" relativeHeight="251688960" behindDoc="0" locked="0" layoutInCell="1" allowOverlap="1" wp14:anchorId="0AF23CBB" wp14:editId="1128493E">
            <wp:simplePos x="0" y="0"/>
            <wp:positionH relativeFrom="column">
              <wp:posOffset>-22860</wp:posOffset>
            </wp:positionH>
            <wp:positionV relativeFrom="paragraph">
              <wp:posOffset>217170</wp:posOffset>
            </wp:positionV>
            <wp:extent cx="2532490" cy="840428"/>
            <wp:effectExtent l="0" t="0" r="1270" b="0"/>
            <wp:wrapThrough wrapText="bothSides">
              <wp:wrapPolygon edited="0">
                <wp:start x="0" y="0"/>
                <wp:lineTo x="0" y="13224"/>
                <wp:lineTo x="325" y="19592"/>
                <wp:lineTo x="2762" y="21061"/>
                <wp:lineTo x="8774" y="21061"/>
                <wp:lineTo x="9749" y="21061"/>
                <wp:lineTo x="21448" y="21061"/>
                <wp:lineTo x="21448" y="12735"/>
                <wp:lineTo x="18686" y="7837"/>
                <wp:lineTo x="19823" y="1959"/>
                <wp:lineTo x="19336" y="490"/>
                <wp:lineTo x="15274" y="0"/>
                <wp:lineTo x="0" y="0"/>
              </wp:wrapPolygon>
            </wp:wrapThrough>
            <wp:docPr id="998980806" name="Picture 998980806" descr="A picture containing text, font, logo, symbo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8980806" name="Picture 998980806" descr="A picture containing text, font, logo, symbol&#10;&#10;Description automatically generated"/>
                    <pic:cNvPicPr/>
                  </pic:nvPicPr>
                  <pic:blipFill>
                    <a:blip r:embed="rId121">
                      <a:extLst>
                        <a:ext uri="{28A0092B-C50C-407E-A947-70E740481C1C}">
                          <a14:useLocalDpi xmlns:a14="http://schemas.microsoft.com/office/drawing/2010/main" val="0"/>
                        </a:ext>
                      </a:extLst>
                    </a:blip>
                    <a:stretch>
                      <a:fillRect/>
                    </a:stretch>
                  </pic:blipFill>
                  <pic:spPr>
                    <a:xfrm>
                      <a:off x="0" y="0"/>
                      <a:ext cx="2532490" cy="840428"/>
                    </a:xfrm>
                    <a:prstGeom prst="rect">
                      <a:avLst/>
                    </a:prstGeom>
                  </pic:spPr>
                </pic:pic>
              </a:graphicData>
            </a:graphic>
          </wp:anchor>
        </w:drawing>
      </w:r>
    </w:p>
    <w:p w14:paraId="421AF772" w14:textId="629DC4B1" w:rsidR="00FF6AA9" w:rsidRDefault="00FF6AA9" w:rsidP="00B51BBC">
      <w:pPr>
        <w:jc w:val="center"/>
        <w:rPr>
          <w:rFonts w:cs="Times New Roman"/>
          <w:b/>
          <w:sz w:val="32"/>
          <w:szCs w:val="24"/>
        </w:rPr>
      </w:pPr>
    </w:p>
    <w:p w14:paraId="0A7246F7" w14:textId="77777777" w:rsidR="00FF6AA9" w:rsidRDefault="00FF6AA9" w:rsidP="00B51BBC">
      <w:pPr>
        <w:jc w:val="center"/>
        <w:rPr>
          <w:rFonts w:cs="Times New Roman"/>
          <w:b/>
          <w:sz w:val="32"/>
          <w:szCs w:val="24"/>
        </w:rPr>
      </w:pPr>
    </w:p>
    <w:p w14:paraId="06DB7E94" w14:textId="77777777" w:rsidR="00FF6AA9" w:rsidRDefault="00FF6AA9" w:rsidP="00B51BBC">
      <w:pPr>
        <w:jc w:val="center"/>
        <w:rPr>
          <w:rFonts w:cs="Times New Roman"/>
          <w:b/>
          <w:sz w:val="32"/>
          <w:szCs w:val="24"/>
        </w:rPr>
      </w:pPr>
    </w:p>
    <w:p w14:paraId="7C2B1E71" w14:textId="2102E36D" w:rsidR="00B51BBC" w:rsidRPr="00123035" w:rsidRDefault="00B51BBC" w:rsidP="00B51BBC">
      <w:pPr>
        <w:jc w:val="center"/>
        <w:rPr>
          <w:rFonts w:cs="Times New Roman"/>
          <w:b/>
          <w:sz w:val="32"/>
          <w:szCs w:val="24"/>
        </w:rPr>
      </w:pPr>
      <w:r w:rsidRPr="0046446A">
        <w:rPr>
          <w:rFonts w:cs="Times New Roman"/>
          <w:b/>
          <w:sz w:val="32"/>
          <w:szCs w:val="24"/>
        </w:rPr>
        <w:t xml:space="preserve">Study </w:t>
      </w:r>
      <w:r>
        <w:rPr>
          <w:rFonts w:cs="Times New Roman"/>
          <w:b/>
          <w:sz w:val="32"/>
          <w:szCs w:val="24"/>
        </w:rPr>
        <w:t>Debrief Sheet</w:t>
      </w:r>
      <w:r w:rsidRPr="0046446A">
        <w:rPr>
          <w:rFonts w:cs="Times New Roman"/>
          <w:b/>
          <w:sz w:val="32"/>
          <w:szCs w:val="24"/>
        </w:rPr>
        <w:t xml:space="preserve"> </w:t>
      </w:r>
    </w:p>
    <w:p w14:paraId="1D3BBC9B" w14:textId="77777777" w:rsidR="00B51BBC" w:rsidRPr="009217BD" w:rsidRDefault="00B51BBC" w:rsidP="00B51BBC">
      <w:pPr>
        <w:pStyle w:val="Default"/>
        <w:jc w:val="center"/>
        <w:rPr>
          <w:rFonts w:ascii="Arial" w:hAnsi="Arial" w:cs="Arial"/>
          <w:b/>
          <w:iCs/>
          <w:u w:val="single"/>
        </w:rPr>
      </w:pPr>
      <w:r>
        <w:rPr>
          <w:rFonts w:ascii="Arial" w:hAnsi="Arial" w:cs="Arial"/>
          <w:b/>
          <w:iCs/>
          <w:u w:val="single"/>
        </w:rPr>
        <w:t>The wellbeing of Money Advisors providing support to clients with a mental health problem.</w:t>
      </w:r>
    </w:p>
    <w:p w14:paraId="17BF3AFC" w14:textId="77777777" w:rsidR="00B51BBC" w:rsidRDefault="00B51BBC" w:rsidP="00B51BBC">
      <w:pPr>
        <w:pStyle w:val="Default"/>
      </w:pPr>
    </w:p>
    <w:p w14:paraId="1E46A3A0" w14:textId="77777777" w:rsidR="00B51BBC" w:rsidRDefault="00B51BBC" w:rsidP="00B51BBC">
      <w:pPr>
        <w:pStyle w:val="Default"/>
        <w:rPr>
          <w:rFonts w:ascii="Arial" w:hAnsi="Arial" w:cs="Arial"/>
        </w:rPr>
      </w:pPr>
    </w:p>
    <w:p w14:paraId="16FFEEF2" w14:textId="77777777" w:rsidR="00B51BBC" w:rsidRPr="00CD25B2" w:rsidRDefault="00B51BBC" w:rsidP="00B51BBC">
      <w:pPr>
        <w:pStyle w:val="Default"/>
        <w:rPr>
          <w:rFonts w:ascii="Arial" w:hAnsi="Arial" w:cs="Arial"/>
        </w:rPr>
      </w:pPr>
      <w:r w:rsidRPr="00CD25B2">
        <w:rPr>
          <w:rFonts w:ascii="Arial" w:hAnsi="Arial" w:cs="Arial"/>
        </w:rPr>
        <w:t xml:space="preserve">Thank you for taking part in the study.  </w:t>
      </w:r>
    </w:p>
    <w:p w14:paraId="737E67C4" w14:textId="77777777" w:rsidR="00B51BBC" w:rsidRPr="00CD25B2" w:rsidRDefault="00B51BBC" w:rsidP="00B51BBC">
      <w:pPr>
        <w:pStyle w:val="Default"/>
        <w:rPr>
          <w:rFonts w:ascii="Arial" w:hAnsi="Arial" w:cs="Arial"/>
        </w:rPr>
      </w:pPr>
    </w:p>
    <w:p w14:paraId="535FD0B3" w14:textId="77777777" w:rsidR="00B51BBC" w:rsidRPr="009217BD" w:rsidRDefault="00B51BBC" w:rsidP="00B51BBC">
      <w:pPr>
        <w:pStyle w:val="Default"/>
        <w:rPr>
          <w:rFonts w:ascii="Arial" w:hAnsi="Arial" w:cs="Arial"/>
          <w:iCs/>
        </w:rPr>
      </w:pPr>
      <w:r w:rsidRPr="00CD25B2">
        <w:rPr>
          <w:rFonts w:ascii="Arial" w:hAnsi="Arial" w:cs="Arial"/>
        </w:rPr>
        <w:t xml:space="preserve">The aim of this study was </w:t>
      </w:r>
      <w:r>
        <w:rPr>
          <w:rFonts w:ascii="Arial" w:hAnsi="Arial" w:cs="Arial"/>
          <w:iCs/>
        </w:rPr>
        <w:t xml:space="preserve">to explore the role of Money Advisors working in a specialist role, working with clients with a mental health problem. </w:t>
      </w:r>
      <w:r w:rsidRPr="00B77BA9">
        <w:rPr>
          <w:rFonts w:ascii="Arial" w:hAnsi="Arial" w:cs="Arial"/>
        </w:rPr>
        <w:t>We specifically wanted to find out whether</w:t>
      </w:r>
      <w:r>
        <w:rPr>
          <w:rFonts w:ascii="Arial" w:hAnsi="Arial" w:cs="Arial"/>
          <w:iCs/>
        </w:rPr>
        <w:t xml:space="preserve"> the current economic climate had an impact on advisor wellbeing and how workload, job satisfaction, and remote working affect advisor wellbeing. </w:t>
      </w:r>
    </w:p>
    <w:p w14:paraId="1DD63EAB" w14:textId="77777777" w:rsidR="00B51BBC" w:rsidRPr="00CD25B2" w:rsidRDefault="00B51BBC" w:rsidP="00B51BBC">
      <w:pPr>
        <w:pStyle w:val="Default"/>
        <w:rPr>
          <w:rFonts w:ascii="Arial" w:hAnsi="Arial" w:cs="Arial"/>
        </w:rPr>
      </w:pPr>
    </w:p>
    <w:p w14:paraId="3F2EDF38" w14:textId="77777777" w:rsidR="00B51BBC" w:rsidRPr="00CD25B2" w:rsidRDefault="00B51BBC" w:rsidP="00B51BBC">
      <w:pPr>
        <w:pStyle w:val="Default"/>
        <w:rPr>
          <w:rFonts w:ascii="Arial" w:hAnsi="Arial" w:cs="Arial"/>
        </w:rPr>
      </w:pPr>
    </w:p>
    <w:p w14:paraId="04362A8F" w14:textId="77777777" w:rsidR="00B51BBC" w:rsidRPr="00CD25B2" w:rsidRDefault="00B51BBC" w:rsidP="00B51BBC">
      <w:pPr>
        <w:pStyle w:val="Default"/>
        <w:rPr>
          <w:rFonts w:ascii="Arial" w:hAnsi="Arial" w:cs="Arial"/>
        </w:rPr>
      </w:pPr>
      <w:r w:rsidRPr="00CD25B2">
        <w:rPr>
          <w:rFonts w:ascii="Arial" w:hAnsi="Arial" w:cs="Arial"/>
          <w:b/>
        </w:rPr>
        <w:t>If you wish to withdraw your data from the study, you must tell the researcher now.</w:t>
      </w:r>
      <w:r w:rsidRPr="00CD25B2">
        <w:rPr>
          <w:rFonts w:ascii="Arial" w:hAnsi="Arial" w:cs="Arial"/>
        </w:rPr>
        <w:t xml:space="preserve"> </w:t>
      </w:r>
      <w:r>
        <w:rPr>
          <w:rFonts w:ascii="Arial" w:hAnsi="Arial" w:cs="Arial"/>
        </w:rPr>
        <w:t xml:space="preserve"> After this point, </w:t>
      </w:r>
      <w:r w:rsidRPr="00CD25B2">
        <w:rPr>
          <w:rFonts w:ascii="Arial" w:hAnsi="Arial" w:cs="Arial"/>
        </w:rPr>
        <w:t xml:space="preserve">all of your data </w:t>
      </w:r>
      <w:r>
        <w:rPr>
          <w:rFonts w:ascii="Arial" w:hAnsi="Arial" w:cs="Arial"/>
        </w:rPr>
        <w:t xml:space="preserve">will be anonymised </w:t>
      </w:r>
      <w:r w:rsidRPr="00CD25B2">
        <w:rPr>
          <w:rFonts w:ascii="Arial" w:hAnsi="Arial" w:cs="Arial"/>
        </w:rPr>
        <w:t xml:space="preserve">and we will not </w:t>
      </w:r>
      <w:r>
        <w:rPr>
          <w:rFonts w:ascii="Arial" w:hAnsi="Arial" w:cs="Arial"/>
        </w:rPr>
        <w:t xml:space="preserve">be able to </w:t>
      </w:r>
      <w:r w:rsidRPr="00CD25B2">
        <w:rPr>
          <w:rFonts w:ascii="Arial" w:hAnsi="Arial" w:cs="Arial"/>
        </w:rPr>
        <w:t>trace it back to you.</w:t>
      </w:r>
    </w:p>
    <w:p w14:paraId="2D0B60CE" w14:textId="77777777" w:rsidR="00B51BBC" w:rsidRPr="00CD25B2" w:rsidRDefault="00B51BBC" w:rsidP="00B51BBC">
      <w:pPr>
        <w:pStyle w:val="Default"/>
        <w:rPr>
          <w:rFonts w:ascii="Arial" w:hAnsi="Arial" w:cs="Arial"/>
        </w:rPr>
      </w:pPr>
    </w:p>
    <w:p w14:paraId="288D82CC" w14:textId="77777777" w:rsidR="00B51BBC" w:rsidRPr="00CD25B2" w:rsidRDefault="00B51BBC" w:rsidP="00B51BBC">
      <w:pPr>
        <w:pStyle w:val="Default"/>
        <w:rPr>
          <w:rFonts w:ascii="Arial" w:hAnsi="Arial" w:cs="Arial"/>
        </w:rPr>
      </w:pPr>
    </w:p>
    <w:p w14:paraId="57DF9C48" w14:textId="77777777" w:rsidR="00B51BBC" w:rsidRPr="009217BD" w:rsidRDefault="00B51BBC" w:rsidP="00B51BBC">
      <w:pPr>
        <w:pStyle w:val="Default"/>
        <w:rPr>
          <w:rFonts w:ascii="Arial" w:hAnsi="Arial" w:cs="Arial"/>
        </w:rPr>
      </w:pPr>
      <w:r w:rsidRPr="009217BD">
        <w:rPr>
          <w:rFonts w:ascii="Arial" w:hAnsi="Arial" w:cs="Arial"/>
        </w:rPr>
        <w:t>If taking part in this study has raised any questions, please speak to the researcher, Laura Jones on 1902833@student.uwstd.ac.uk or contact the academic supervisor Karen Eaton-Thomas on K.EatonThomas@uwtsd.ac.uk.</w:t>
      </w:r>
    </w:p>
    <w:p w14:paraId="387B5DA2" w14:textId="77777777" w:rsidR="00B51BBC" w:rsidRPr="00123035" w:rsidRDefault="00B51BBC" w:rsidP="00B51BBC">
      <w:pPr>
        <w:pStyle w:val="Default"/>
        <w:rPr>
          <w:rFonts w:ascii="Arial" w:hAnsi="Arial" w:cs="Arial"/>
          <w:b/>
        </w:rPr>
      </w:pPr>
    </w:p>
    <w:p w14:paraId="6FC3E3C5" w14:textId="77777777" w:rsidR="00B51BBC" w:rsidRPr="00123035" w:rsidRDefault="00B51BBC" w:rsidP="00B51BBC">
      <w:pPr>
        <w:pStyle w:val="Default"/>
        <w:rPr>
          <w:rFonts w:ascii="Arial" w:hAnsi="Arial" w:cs="Arial"/>
          <w:b/>
        </w:rPr>
      </w:pPr>
    </w:p>
    <w:p w14:paraId="4905E730" w14:textId="77777777" w:rsidR="00B51BBC" w:rsidRPr="00123035" w:rsidRDefault="00B51BBC" w:rsidP="00B51BBC">
      <w:pPr>
        <w:pStyle w:val="Default"/>
        <w:rPr>
          <w:rFonts w:ascii="Arial" w:hAnsi="Arial" w:cs="Arial"/>
          <w:b/>
        </w:rPr>
      </w:pPr>
    </w:p>
    <w:p w14:paraId="02830890" w14:textId="77777777" w:rsidR="00B51BBC" w:rsidRPr="00123035" w:rsidRDefault="00B51BBC" w:rsidP="00B51BBC">
      <w:pPr>
        <w:pStyle w:val="Default"/>
        <w:rPr>
          <w:rFonts w:ascii="Arial" w:hAnsi="Arial" w:cs="Arial"/>
          <w:b/>
        </w:rPr>
      </w:pPr>
      <w:r w:rsidRPr="00123035">
        <w:rPr>
          <w:rFonts w:ascii="Arial" w:hAnsi="Arial" w:cs="Arial"/>
          <w:b/>
        </w:rPr>
        <w:t>Thank you once again for taking time to participate in this study.</w:t>
      </w:r>
    </w:p>
    <w:p w14:paraId="77EC33E8" w14:textId="77777777" w:rsidR="00B51BBC" w:rsidRDefault="00B51BBC" w:rsidP="00B51BBC">
      <w:pPr>
        <w:pStyle w:val="Default"/>
        <w:rPr>
          <w:b/>
        </w:rPr>
      </w:pPr>
    </w:p>
    <w:p w14:paraId="3B9042F2" w14:textId="77777777" w:rsidR="00B51BBC" w:rsidRDefault="00B51BBC" w:rsidP="00B51BBC">
      <w:pPr>
        <w:pStyle w:val="Default"/>
        <w:rPr>
          <w:b/>
        </w:rPr>
      </w:pPr>
    </w:p>
    <w:p w14:paraId="28650B77" w14:textId="77777777" w:rsidR="00B51BBC" w:rsidRPr="009217BD" w:rsidRDefault="00B51BBC" w:rsidP="00B51BBC">
      <w:pPr>
        <w:pStyle w:val="Default"/>
        <w:rPr>
          <w:rFonts w:ascii="Arial" w:hAnsi="Arial" w:cs="Arial"/>
          <w:iCs/>
        </w:rPr>
      </w:pPr>
      <w:r>
        <w:rPr>
          <w:rFonts w:ascii="Arial" w:hAnsi="Arial" w:cs="Arial"/>
          <w:iCs/>
        </w:rPr>
        <w:t>Laura Marie Jones</w:t>
      </w:r>
    </w:p>
    <w:p w14:paraId="4775ADFF" w14:textId="77777777" w:rsidR="00B51BBC" w:rsidRPr="00E0480C" w:rsidRDefault="00B51BBC" w:rsidP="00B51BBC">
      <w:pPr>
        <w:pStyle w:val="Default"/>
        <w:rPr>
          <w:rFonts w:ascii="Arial" w:hAnsi="Arial" w:cs="Arial"/>
          <w:i/>
          <w:u w:val="single"/>
        </w:rPr>
      </w:pPr>
    </w:p>
    <w:p w14:paraId="08A0DA58" w14:textId="77777777" w:rsidR="00B51BBC" w:rsidRPr="009217BD" w:rsidRDefault="00B51BBC" w:rsidP="00B51BBC">
      <w:pPr>
        <w:pStyle w:val="Default"/>
        <w:rPr>
          <w:rFonts w:ascii="Arial" w:hAnsi="Arial" w:cs="Arial"/>
          <w:iCs/>
        </w:rPr>
      </w:pPr>
      <w:r>
        <w:rPr>
          <w:rFonts w:ascii="Arial" w:hAnsi="Arial" w:cs="Arial"/>
          <w:iCs/>
        </w:rPr>
        <w:t>BSC Mental Health</w:t>
      </w:r>
    </w:p>
    <w:p w14:paraId="1DE5191E" w14:textId="77777777" w:rsidR="00B51BBC" w:rsidRPr="00E0480C" w:rsidRDefault="00B51BBC" w:rsidP="00B51BBC">
      <w:pPr>
        <w:pStyle w:val="Default"/>
        <w:rPr>
          <w:rFonts w:ascii="Arial" w:hAnsi="Arial" w:cs="Arial"/>
        </w:rPr>
      </w:pPr>
      <w:r w:rsidRPr="00E0480C">
        <w:rPr>
          <w:rFonts w:ascii="Arial" w:hAnsi="Arial" w:cs="Arial"/>
        </w:rPr>
        <w:t>University of Wales Trinity S</w:t>
      </w:r>
      <w:r>
        <w:rPr>
          <w:rFonts w:ascii="Arial" w:hAnsi="Arial" w:cs="Arial"/>
        </w:rPr>
        <w:t>ain</w:t>
      </w:r>
      <w:r w:rsidRPr="00E0480C">
        <w:rPr>
          <w:rFonts w:ascii="Arial" w:hAnsi="Arial" w:cs="Arial"/>
        </w:rPr>
        <w:t xml:space="preserve">t David </w:t>
      </w:r>
    </w:p>
    <w:p w14:paraId="04967959" w14:textId="7311D3E3" w:rsidR="00B71B6C" w:rsidRPr="000A0AF8" w:rsidRDefault="00B71B6C" w:rsidP="00B51BBC">
      <w:pPr>
        <w:spacing w:line="360" w:lineRule="auto"/>
        <w:rPr>
          <w:rFonts w:ascii="Times New Roman" w:hAnsi="Times New Roman" w:cs="Times New Roman"/>
          <w:sz w:val="24"/>
          <w:szCs w:val="24"/>
        </w:rPr>
      </w:pPr>
    </w:p>
    <w:sectPr w:rsidR="00B71B6C" w:rsidRPr="000A0AF8" w:rsidSect="00167B1A">
      <w:headerReference w:type="default" r:id="rId127"/>
      <w:pgSz w:w="11906" w:h="16838"/>
      <w:pgMar w:top="1440" w:right="1418" w:bottom="1440" w:left="1418" w:header="709" w:footer="709"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19A8B1" w14:textId="77777777" w:rsidR="00340BB3" w:rsidRDefault="00340BB3" w:rsidP="00C844F0">
      <w:pPr>
        <w:spacing w:after="0" w:line="240" w:lineRule="auto"/>
      </w:pPr>
      <w:r>
        <w:separator/>
      </w:r>
    </w:p>
  </w:endnote>
  <w:endnote w:type="continuationSeparator" w:id="0">
    <w:p w14:paraId="7C740E44" w14:textId="77777777" w:rsidR="00340BB3" w:rsidRDefault="00340BB3" w:rsidP="00C844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Arial Unicode MS">
    <w:panose1 w:val="020B0604020202020204"/>
    <w:charset w:val="00"/>
    <w:family w:val="roman"/>
    <w:pitch w:val="default"/>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76F5F7" w14:textId="77777777" w:rsidR="00340BB3" w:rsidRDefault="00340BB3" w:rsidP="00C844F0">
      <w:pPr>
        <w:spacing w:after="0" w:line="240" w:lineRule="auto"/>
      </w:pPr>
      <w:r>
        <w:separator/>
      </w:r>
    </w:p>
  </w:footnote>
  <w:footnote w:type="continuationSeparator" w:id="0">
    <w:p w14:paraId="202528F4" w14:textId="77777777" w:rsidR="00340BB3" w:rsidRDefault="00340BB3" w:rsidP="00C844F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359891" w14:textId="17165171" w:rsidR="00167B1A" w:rsidRDefault="00167B1A" w:rsidP="0030738C">
    <w:pPr>
      <w:pStyle w:val="Header"/>
    </w:pPr>
  </w:p>
  <w:p w14:paraId="29573E81" w14:textId="77777777" w:rsidR="008B0907" w:rsidRDefault="008B090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32286528"/>
      <w:docPartObj>
        <w:docPartGallery w:val="Page Numbers (Top of Page)"/>
        <w:docPartUnique/>
      </w:docPartObj>
    </w:sdtPr>
    <w:sdtEndPr>
      <w:rPr>
        <w:noProof/>
      </w:rPr>
    </w:sdtEndPr>
    <w:sdtContent>
      <w:p w14:paraId="3239BBDF" w14:textId="77777777" w:rsidR="0030738C" w:rsidRDefault="0030738C">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6BE93AD1" w14:textId="77777777" w:rsidR="0030738C" w:rsidRDefault="0030738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57077633"/>
      <w:docPartObj>
        <w:docPartGallery w:val="Page Numbers (Top of Page)"/>
        <w:docPartUnique/>
      </w:docPartObj>
    </w:sdtPr>
    <w:sdtEndPr>
      <w:rPr>
        <w:noProof/>
      </w:rPr>
    </w:sdtEndPr>
    <w:sdtContent>
      <w:p w14:paraId="305BD23A" w14:textId="05B0D86B" w:rsidR="00167B1A" w:rsidRDefault="00167B1A">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539E2704" w14:textId="4A1756CA" w:rsidR="00167B1A" w:rsidRPr="00167B1A" w:rsidRDefault="00167B1A">
    <w:pPr>
      <w:pStyle w:val="Header"/>
      <w:rPr>
        <w:lang w:val="en-US"/>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964BC4"/>
    <w:multiLevelType w:val="hybridMultilevel"/>
    <w:tmpl w:val="E83CD2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0EE3A97"/>
    <w:multiLevelType w:val="hybridMultilevel"/>
    <w:tmpl w:val="DF8C9BA2"/>
    <w:lvl w:ilvl="0" w:tplc="0809000F">
      <w:start w:val="1"/>
      <w:numFmt w:val="decimal"/>
      <w:lvlText w:val="%1."/>
      <w:lvlJc w:val="left"/>
      <w:pPr>
        <w:ind w:left="360" w:hanging="360"/>
      </w:pPr>
      <w:rPr>
        <w:rFonts w:hint="default"/>
      </w:r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1">
      <w:start w:val="1"/>
      <w:numFmt w:val="bullet"/>
      <w:lvlText w:val=""/>
      <w:lvlJc w:val="left"/>
      <w:pPr>
        <w:ind w:left="2520" w:hanging="360"/>
      </w:pPr>
      <w:rPr>
        <w:rFonts w:ascii="Symbol" w:hAnsi="Symbol" w:hint="default"/>
      </w:r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529F66BA"/>
    <w:multiLevelType w:val="hybridMultilevel"/>
    <w:tmpl w:val="725EEC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29F1499"/>
    <w:multiLevelType w:val="hybridMultilevel"/>
    <w:tmpl w:val="0C3CA92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988821117">
    <w:abstractNumId w:val="2"/>
  </w:num>
  <w:num w:numId="2" w16cid:durableId="2098822591">
    <w:abstractNumId w:val="1"/>
  </w:num>
  <w:num w:numId="3" w16cid:durableId="1801531645">
    <w:abstractNumId w:val="3"/>
  </w:num>
  <w:num w:numId="4" w16cid:durableId="18405408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2"/>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15C6"/>
    <w:rsid w:val="00006805"/>
    <w:rsid w:val="000075DF"/>
    <w:rsid w:val="0002190D"/>
    <w:rsid w:val="000422FE"/>
    <w:rsid w:val="00055E11"/>
    <w:rsid w:val="0007077C"/>
    <w:rsid w:val="00077E96"/>
    <w:rsid w:val="000A0AF8"/>
    <w:rsid w:val="000F7B4B"/>
    <w:rsid w:val="00103F5C"/>
    <w:rsid w:val="00115E52"/>
    <w:rsid w:val="00127420"/>
    <w:rsid w:val="00144406"/>
    <w:rsid w:val="00147D52"/>
    <w:rsid w:val="001550A1"/>
    <w:rsid w:val="00167B1A"/>
    <w:rsid w:val="001765C3"/>
    <w:rsid w:val="001B0A68"/>
    <w:rsid w:val="001C02DD"/>
    <w:rsid w:val="001D158E"/>
    <w:rsid w:val="00207E30"/>
    <w:rsid w:val="00214675"/>
    <w:rsid w:val="00230DC9"/>
    <w:rsid w:val="00247655"/>
    <w:rsid w:val="00275041"/>
    <w:rsid w:val="0028279C"/>
    <w:rsid w:val="002A20C0"/>
    <w:rsid w:val="002B605A"/>
    <w:rsid w:val="002C21E8"/>
    <w:rsid w:val="0030738C"/>
    <w:rsid w:val="00326B8E"/>
    <w:rsid w:val="003332EA"/>
    <w:rsid w:val="00340BB3"/>
    <w:rsid w:val="00361919"/>
    <w:rsid w:val="003806D0"/>
    <w:rsid w:val="00380759"/>
    <w:rsid w:val="00396E32"/>
    <w:rsid w:val="003A3509"/>
    <w:rsid w:val="003A5E5D"/>
    <w:rsid w:val="003C3DCC"/>
    <w:rsid w:val="003C634C"/>
    <w:rsid w:val="003D2BE5"/>
    <w:rsid w:val="004207AA"/>
    <w:rsid w:val="00425B8A"/>
    <w:rsid w:val="00446064"/>
    <w:rsid w:val="004649BB"/>
    <w:rsid w:val="004B586E"/>
    <w:rsid w:val="004B5A08"/>
    <w:rsid w:val="004B6BAD"/>
    <w:rsid w:val="004C1214"/>
    <w:rsid w:val="004D0AB4"/>
    <w:rsid w:val="004D5236"/>
    <w:rsid w:val="00527A7A"/>
    <w:rsid w:val="00551735"/>
    <w:rsid w:val="005521C8"/>
    <w:rsid w:val="00562F0E"/>
    <w:rsid w:val="005751CC"/>
    <w:rsid w:val="005D525F"/>
    <w:rsid w:val="005D731C"/>
    <w:rsid w:val="005F15C6"/>
    <w:rsid w:val="0061527E"/>
    <w:rsid w:val="00622B45"/>
    <w:rsid w:val="00631813"/>
    <w:rsid w:val="00643166"/>
    <w:rsid w:val="00654D6F"/>
    <w:rsid w:val="006636D9"/>
    <w:rsid w:val="00691FB4"/>
    <w:rsid w:val="006B3D9E"/>
    <w:rsid w:val="006C586A"/>
    <w:rsid w:val="006E40F8"/>
    <w:rsid w:val="006F1BC6"/>
    <w:rsid w:val="007277E0"/>
    <w:rsid w:val="0075704B"/>
    <w:rsid w:val="00794C41"/>
    <w:rsid w:val="007B0E23"/>
    <w:rsid w:val="007F020B"/>
    <w:rsid w:val="007F2858"/>
    <w:rsid w:val="007F4203"/>
    <w:rsid w:val="008017D7"/>
    <w:rsid w:val="008030AC"/>
    <w:rsid w:val="00804189"/>
    <w:rsid w:val="008114A7"/>
    <w:rsid w:val="00824A16"/>
    <w:rsid w:val="00832E2B"/>
    <w:rsid w:val="00833A01"/>
    <w:rsid w:val="008664E8"/>
    <w:rsid w:val="00867C9E"/>
    <w:rsid w:val="0087615F"/>
    <w:rsid w:val="008B0907"/>
    <w:rsid w:val="008C2DDA"/>
    <w:rsid w:val="00902305"/>
    <w:rsid w:val="00902E3C"/>
    <w:rsid w:val="009324A4"/>
    <w:rsid w:val="00957E28"/>
    <w:rsid w:val="0099226B"/>
    <w:rsid w:val="009A0C2C"/>
    <w:rsid w:val="009E37E1"/>
    <w:rsid w:val="00A17C49"/>
    <w:rsid w:val="00A30D1F"/>
    <w:rsid w:val="00A30FC5"/>
    <w:rsid w:val="00A314AF"/>
    <w:rsid w:val="00A31999"/>
    <w:rsid w:val="00A53660"/>
    <w:rsid w:val="00A63763"/>
    <w:rsid w:val="00A63DB7"/>
    <w:rsid w:val="00A76F97"/>
    <w:rsid w:val="00A93053"/>
    <w:rsid w:val="00AA48E3"/>
    <w:rsid w:val="00AA5007"/>
    <w:rsid w:val="00AD7D39"/>
    <w:rsid w:val="00AE70AE"/>
    <w:rsid w:val="00B0741F"/>
    <w:rsid w:val="00B17D1F"/>
    <w:rsid w:val="00B43D1F"/>
    <w:rsid w:val="00B51BBC"/>
    <w:rsid w:val="00B54EFD"/>
    <w:rsid w:val="00B577B5"/>
    <w:rsid w:val="00B71B6C"/>
    <w:rsid w:val="00B8538C"/>
    <w:rsid w:val="00B92835"/>
    <w:rsid w:val="00BB2D12"/>
    <w:rsid w:val="00BE29E7"/>
    <w:rsid w:val="00BE3F0A"/>
    <w:rsid w:val="00BF5794"/>
    <w:rsid w:val="00C61B39"/>
    <w:rsid w:val="00C8381F"/>
    <w:rsid w:val="00C844F0"/>
    <w:rsid w:val="00C8775F"/>
    <w:rsid w:val="00D07B46"/>
    <w:rsid w:val="00D3092F"/>
    <w:rsid w:val="00D32E75"/>
    <w:rsid w:val="00D37231"/>
    <w:rsid w:val="00D77543"/>
    <w:rsid w:val="00D77B4E"/>
    <w:rsid w:val="00D911CB"/>
    <w:rsid w:val="00DD1024"/>
    <w:rsid w:val="00DF642D"/>
    <w:rsid w:val="00E04D06"/>
    <w:rsid w:val="00E22C88"/>
    <w:rsid w:val="00E2795E"/>
    <w:rsid w:val="00E408B9"/>
    <w:rsid w:val="00E44A4B"/>
    <w:rsid w:val="00E80C58"/>
    <w:rsid w:val="00E84413"/>
    <w:rsid w:val="00ED0CF8"/>
    <w:rsid w:val="00EF7A16"/>
    <w:rsid w:val="00F36951"/>
    <w:rsid w:val="00F41540"/>
    <w:rsid w:val="00F41E88"/>
    <w:rsid w:val="00F43E16"/>
    <w:rsid w:val="00F508DA"/>
    <w:rsid w:val="00F65EAD"/>
    <w:rsid w:val="00FC114B"/>
    <w:rsid w:val="00FC7B92"/>
    <w:rsid w:val="00FF6A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E547BBC"/>
  <w15:chartTrackingRefBased/>
  <w15:docId w15:val="{87FC9291-055D-4100-9C5E-1A58EF399B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5F15C6"/>
    <w:rPr>
      <w:sz w:val="16"/>
      <w:szCs w:val="16"/>
    </w:rPr>
  </w:style>
  <w:style w:type="paragraph" w:styleId="CommentText">
    <w:name w:val="annotation text"/>
    <w:basedOn w:val="Normal"/>
    <w:link w:val="CommentTextChar"/>
    <w:uiPriority w:val="99"/>
    <w:unhideWhenUsed/>
    <w:rsid w:val="005F15C6"/>
    <w:pPr>
      <w:spacing w:line="240" w:lineRule="auto"/>
    </w:pPr>
    <w:rPr>
      <w:kern w:val="0"/>
      <w:sz w:val="20"/>
      <w:szCs w:val="20"/>
      <w14:ligatures w14:val="none"/>
    </w:rPr>
  </w:style>
  <w:style w:type="character" w:customStyle="1" w:styleId="CommentTextChar">
    <w:name w:val="Comment Text Char"/>
    <w:basedOn w:val="DefaultParagraphFont"/>
    <w:link w:val="CommentText"/>
    <w:uiPriority w:val="99"/>
    <w:rsid w:val="005F15C6"/>
    <w:rPr>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43E16"/>
    <w:rPr>
      <w:b/>
      <w:bCs/>
      <w:kern w:val="2"/>
      <w14:ligatures w14:val="standardContextual"/>
    </w:rPr>
  </w:style>
  <w:style w:type="character" w:customStyle="1" w:styleId="CommentSubjectChar">
    <w:name w:val="Comment Subject Char"/>
    <w:basedOn w:val="CommentTextChar"/>
    <w:link w:val="CommentSubject"/>
    <w:uiPriority w:val="99"/>
    <w:semiHidden/>
    <w:rsid w:val="00F43E16"/>
    <w:rPr>
      <w:b/>
      <w:bCs/>
      <w:kern w:val="0"/>
      <w:sz w:val="20"/>
      <w:szCs w:val="20"/>
      <w14:ligatures w14:val="none"/>
    </w:rPr>
  </w:style>
  <w:style w:type="paragraph" w:styleId="NormalWeb">
    <w:name w:val="Normal (Web)"/>
    <w:basedOn w:val="Normal"/>
    <w:uiPriority w:val="99"/>
    <w:semiHidden/>
    <w:unhideWhenUsed/>
    <w:rsid w:val="000A0AF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Header">
    <w:name w:val="header"/>
    <w:basedOn w:val="Normal"/>
    <w:link w:val="HeaderChar"/>
    <w:uiPriority w:val="99"/>
    <w:unhideWhenUsed/>
    <w:rsid w:val="00C844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44F0"/>
  </w:style>
  <w:style w:type="paragraph" w:styleId="Footer">
    <w:name w:val="footer"/>
    <w:basedOn w:val="Normal"/>
    <w:link w:val="FooterChar"/>
    <w:uiPriority w:val="99"/>
    <w:unhideWhenUsed/>
    <w:rsid w:val="00C844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44F0"/>
  </w:style>
  <w:style w:type="paragraph" w:customStyle="1" w:styleId="Body">
    <w:name w:val="Body"/>
    <w:rsid w:val="00214675"/>
    <w:pPr>
      <w:pBdr>
        <w:top w:val="nil"/>
        <w:left w:val="nil"/>
        <w:bottom w:val="nil"/>
        <w:right w:val="nil"/>
        <w:between w:val="nil"/>
        <w:bar w:val="nil"/>
      </w:pBdr>
      <w:spacing w:after="0" w:line="240" w:lineRule="auto"/>
    </w:pPr>
    <w:rPr>
      <w:rFonts w:ascii="Helvetica" w:eastAsia="Arial Unicode MS" w:hAnsi="Arial Unicode MS" w:cs="Arial Unicode MS"/>
      <w:color w:val="000000"/>
      <w:kern w:val="0"/>
      <w:bdr w:val="nil"/>
      <w:lang w:val="en-US" w:eastAsia="en-GB"/>
      <w14:ligatures w14:val="none"/>
    </w:rPr>
  </w:style>
  <w:style w:type="paragraph" w:styleId="ListParagraph">
    <w:name w:val="List Paragraph"/>
    <w:basedOn w:val="Normal"/>
    <w:uiPriority w:val="34"/>
    <w:qFormat/>
    <w:rsid w:val="00F41540"/>
    <w:pPr>
      <w:spacing w:after="200" w:line="276" w:lineRule="auto"/>
      <w:ind w:left="720"/>
      <w:contextualSpacing/>
    </w:pPr>
    <w:rPr>
      <w:rFonts w:ascii="Times New Roman" w:hAnsi="Times New Roman"/>
      <w:kern w:val="0"/>
      <w:sz w:val="24"/>
      <w14:ligatures w14:val="none"/>
    </w:rPr>
  </w:style>
  <w:style w:type="paragraph" w:customStyle="1" w:styleId="Default">
    <w:name w:val="Default"/>
    <w:rsid w:val="00B51BBC"/>
    <w:pPr>
      <w:autoSpaceDE w:val="0"/>
      <w:autoSpaceDN w:val="0"/>
      <w:adjustRightInd w:val="0"/>
      <w:spacing w:after="0" w:line="240" w:lineRule="auto"/>
    </w:pPr>
    <w:rPr>
      <w:rFonts w:ascii="Times New Roman" w:hAnsi="Times New Roman" w:cs="Times New Roman"/>
      <w:color w:val="000000"/>
      <w:kern w:val="0"/>
      <w:sz w:val="24"/>
      <w:szCs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2459654">
      <w:bodyDiv w:val="1"/>
      <w:marLeft w:val="0"/>
      <w:marRight w:val="0"/>
      <w:marTop w:val="0"/>
      <w:marBottom w:val="0"/>
      <w:divBdr>
        <w:top w:val="none" w:sz="0" w:space="0" w:color="auto"/>
        <w:left w:val="none" w:sz="0" w:space="0" w:color="auto"/>
        <w:bottom w:val="none" w:sz="0" w:space="0" w:color="auto"/>
        <w:right w:val="none" w:sz="0" w:space="0" w:color="auto"/>
      </w:divBdr>
    </w:div>
    <w:div w:id="431583948">
      <w:bodyDiv w:val="1"/>
      <w:marLeft w:val="0"/>
      <w:marRight w:val="0"/>
      <w:marTop w:val="0"/>
      <w:marBottom w:val="0"/>
      <w:divBdr>
        <w:top w:val="none" w:sz="0" w:space="0" w:color="auto"/>
        <w:left w:val="none" w:sz="0" w:space="0" w:color="auto"/>
        <w:bottom w:val="none" w:sz="0" w:space="0" w:color="auto"/>
        <w:right w:val="none" w:sz="0" w:space="0" w:color="auto"/>
      </w:divBdr>
    </w:div>
    <w:div w:id="828256217">
      <w:bodyDiv w:val="1"/>
      <w:marLeft w:val="0"/>
      <w:marRight w:val="0"/>
      <w:marTop w:val="0"/>
      <w:marBottom w:val="0"/>
      <w:divBdr>
        <w:top w:val="none" w:sz="0" w:space="0" w:color="auto"/>
        <w:left w:val="none" w:sz="0" w:space="0" w:color="auto"/>
        <w:bottom w:val="none" w:sz="0" w:space="0" w:color="auto"/>
        <w:right w:val="none" w:sz="0" w:space="0" w:color="auto"/>
      </w:divBdr>
    </w:div>
    <w:div w:id="915943659">
      <w:bodyDiv w:val="1"/>
      <w:marLeft w:val="0"/>
      <w:marRight w:val="0"/>
      <w:marTop w:val="0"/>
      <w:marBottom w:val="0"/>
      <w:divBdr>
        <w:top w:val="none" w:sz="0" w:space="0" w:color="auto"/>
        <w:left w:val="none" w:sz="0" w:space="0" w:color="auto"/>
        <w:bottom w:val="none" w:sz="0" w:space="0" w:color="auto"/>
        <w:right w:val="none" w:sz="0" w:space="0" w:color="auto"/>
      </w:divBdr>
    </w:div>
    <w:div w:id="10114469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17" Type="http://schemas.openxmlformats.org/officeDocument/2006/relationships/image" Target="media/image15.PNG"/><Relationship Id="rId21" Type="http://schemas.openxmlformats.org/officeDocument/2006/relationships/hyperlink" Target="https://www.bps.org.uk/sites/bps.org.uk/files/Policy%20-%20Files/BPS%20Code%20of%20Ethics%20and%20Conduct%20%28Updated%20July%202018%29.pdf" TargetMode="External"/><Relationship Id="rId42" Type="http://schemas.openxmlformats.org/officeDocument/2006/relationships/hyperlink" Target="https://doi.org/10.1016/j.jpsychores.2005.06.076" TargetMode="External"/><Relationship Id="rId47" Type="http://schemas.openxmlformats.org/officeDocument/2006/relationships/hyperlink" Target="https://search.informit.org/doi/10.3316/informit.165771877720523" TargetMode="External"/><Relationship Id="rId63" Type="http://schemas.openxmlformats.org/officeDocument/2006/relationships/hyperlink" Target="https://doi.org/10.1186/s12889-022-13920-4" TargetMode="External"/><Relationship Id="rId68" Type="http://schemas.openxmlformats.org/officeDocument/2006/relationships/hyperlink" Target="https://doi.org/10.1016/j.janxdis.2006.06.006" TargetMode="External"/><Relationship Id="rId84" Type="http://schemas.openxmlformats.org/officeDocument/2006/relationships/hyperlink" Target="https://link.springer.com/chapter/10.1007/978-1-4615-6989-3_3" TargetMode="External"/><Relationship Id="rId89" Type="http://schemas.openxmlformats.org/officeDocument/2006/relationships/hyperlink" Target="https://www.rcpsych.ac.uk/news-and-features/latest-news/detail/2020/10/06/two-fifths-of-patients-waiting-for-mental-health-treatment-forced-to-resort-to-emergency-or-crisis-services" TargetMode="External"/><Relationship Id="rId112" Type="http://schemas.openxmlformats.org/officeDocument/2006/relationships/image" Target="media/image10.PNG"/><Relationship Id="rId16" Type="http://schemas.openxmlformats.org/officeDocument/2006/relationships/hyperlink" Target="https://doi.org/10.5688/aj7408141" TargetMode="External"/><Relationship Id="rId107" Type="http://schemas.openxmlformats.org/officeDocument/2006/relationships/image" Target="media/image5.PNG"/><Relationship Id="rId11" Type="http://schemas.openxmlformats.org/officeDocument/2006/relationships/image" Target="media/image3.jpeg"/><Relationship Id="rId32" Type="http://schemas.openxmlformats.org/officeDocument/2006/relationships/hyperlink" Target="https://doi.org/10.1037/a0015517" TargetMode="External"/><Relationship Id="rId37" Type="http://schemas.openxmlformats.org/officeDocument/2006/relationships/hyperlink" Target="https://doi.org/10.1207/s15327752jpa4901_13" TargetMode="External"/><Relationship Id="rId53" Type="http://schemas.openxmlformats.org/officeDocument/2006/relationships/hyperlink" Target="https://www.moneyadvicescotland.org.uk/Handlers/Download.ashx?IDMF=49de5b0e-a3ab-4d05-9c0d-80882087e118" TargetMode="External"/><Relationship Id="rId58" Type="http://schemas.openxmlformats.org/officeDocument/2006/relationships/hyperlink" Target="https://doi.org/10.1111/j.1744-6570.2010.01175.x" TargetMode="External"/><Relationship Id="rId74" Type="http://schemas.openxmlformats.org/officeDocument/2006/relationships/hyperlink" Target="https://doi.org/10.1046/j.1365-2648.2002.02273.x" TargetMode="External"/><Relationship Id="rId79" Type="http://schemas.openxmlformats.org/officeDocument/2006/relationships/hyperlink" Target="https://www.england.nhs.uk/wp-content/uploads/2016/02/Mental-Health-Taskforce-FYFV-final.pdf" TargetMode="External"/><Relationship Id="rId102" Type="http://schemas.openxmlformats.org/officeDocument/2006/relationships/hyperlink" Target="https://doi.org/10.1111/j.1745-6606.2010.01157.x" TargetMode="External"/><Relationship Id="rId123" Type="http://schemas.openxmlformats.org/officeDocument/2006/relationships/image" Target="media/image21.png"/><Relationship Id="rId128" Type="http://schemas.openxmlformats.org/officeDocument/2006/relationships/fontTable" Target="fontTable.xml"/><Relationship Id="rId5" Type="http://schemas.openxmlformats.org/officeDocument/2006/relationships/webSettings" Target="webSettings.xml"/><Relationship Id="rId90" Type="http://schemas.openxmlformats.org/officeDocument/2006/relationships/hyperlink" Target="https://books.google.co.uk/books?hl=en&amp;lr=&amp;id=CNEiEAAAQBAJ&amp;oi=fnd&amp;pg=PA92&amp;dq=Ryff,+C.+D.,+Boylan,+J.+M.,+%26+Kirsch,+J.+A.+(2021).+Eudaimonic+and+hedonic+well-being.+Measuring+well-being,+92-135.&amp;ots=qqS7Ib2UsQ&amp;sig=MGY2kSfS9QewBHS0vkRPdxBIhSE" TargetMode="External"/><Relationship Id="rId95" Type="http://schemas.openxmlformats.org/officeDocument/2006/relationships/hyperlink" Target="https://doi.org/10.1111/j.1365-2648.2005.03636.x" TargetMode="External"/><Relationship Id="rId22" Type="http://schemas.openxmlformats.org/officeDocument/2006/relationships/hyperlink" Target="https://www.bps.org.uk/sites/www.bps.org.uk/files/Policy/Policy%20-%20Files/BPS%20Code%20of%20Human%20Research%20Ethics.pdf" TargetMode="External"/><Relationship Id="rId27" Type="http://schemas.openxmlformats.org/officeDocument/2006/relationships/hyperlink" Target="https://capuk.org/" TargetMode="External"/><Relationship Id="rId43" Type="http://schemas.openxmlformats.org/officeDocument/2006/relationships/hyperlink" Target="https://doi.org/10.1111/j.1365-2850.2007.01053.x" TargetMode="External"/><Relationship Id="rId48" Type="http://schemas.openxmlformats.org/officeDocument/2006/relationships/hyperlink" Target="https://doi.org/10.1177/10497323970070020" TargetMode="External"/><Relationship Id="rId64" Type="http://schemas.openxmlformats.org/officeDocument/2006/relationships/hyperlink" Target="https://doi.org/10.1111/1540-4560.00281" TargetMode="External"/><Relationship Id="rId69" Type="http://schemas.openxmlformats.org/officeDocument/2006/relationships/hyperlink" Target="https://doi.org/10.1037/h0021692" TargetMode="External"/><Relationship Id="rId113" Type="http://schemas.openxmlformats.org/officeDocument/2006/relationships/image" Target="media/image11.PNG"/><Relationship Id="rId118" Type="http://schemas.openxmlformats.org/officeDocument/2006/relationships/image" Target="media/image16.PNG"/><Relationship Id="rId80" Type="http://schemas.openxmlformats.org/officeDocument/2006/relationships/hyperlink" Target="https://www.ons.gov.uk/peoplepopulationandcommunity/personalandhouseholdfinances/incomeandwealth/bulletins/householddisposableincomeandinequality/financialyear2020" TargetMode="External"/><Relationship Id="rId85" Type="http://schemas.openxmlformats.org/officeDocument/2006/relationships/hyperlink" Target="https://doi.org/10.1002/job.4030130702" TargetMode="External"/><Relationship Id="rId12" Type="http://schemas.openxmlformats.org/officeDocument/2006/relationships/header" Target="header2.xml"/><Relationship Id="rId17" Type="http://schemas.openxmlformats.org/officeDocument/2006/relationships/hyperlink" Target="https://www.emerald.com/insight/content/doi/10.1108/13620430810870476/full/pdf?title=towards-a-model-of-work-engagement" TargetMode="External"/><Relationship Id="rId33" Type="http://schemas.openxmlformats.org/officeDocument/2006/relationships/hyperlink" Target="https://doi.org/10.1177/014920639902500305" TargetMode="External"/><Relationship Id="rId38" Type="http://schemas.openxmlformats.org/officeDocument/2006/relationships/hyperlink" Target="https://doi.org/10.1146/annurev.psych.54.101601.145056" TargetMode="External"/><Relationship Id="rId59" Type="http://schemas.openxmlformats.org/officeDocument/2006/relationships/hyperlink" Target="https://www.i-m-a.org.uk/membership/membership-categories/" TargetMode="External"/><Relationship Id="rId103" Type="http://schemas.openxmlformats.org/officeDocument/2006/relationships/hyperlink" Target="https://doi.org/10.1037/0022-3514.54.6.1063" TargetMode="External"/><Relationship Id="rId108" Type="http://schemas.openxmlformats.org/officeDocument/2006/relationships/image" Target="media/image6.PNG"/><Relationship Id="rId124" Type="http://schemas.openxmlformats.org/officeDocument/2006/relationships/image" Target="media/image22.png"/><Relationship Id="rId129" Type="http://schemas.openxmlformats.org/officeDocument/2006/relationships/theme" Target="theme/theme1.xml"/><Relationship Id="rId54" Type="http://schemas.openxmlformats.org/officeDocument/2006/relationships/hyperlink" Target="https://doi.org/10.1080/13668800802024678" TargetMode="External"/><Relationship Id="rId70" Type="http://schemas.openxmlformats.org/officeDocument/2006/relationships/hyperlink" Target="https://doi.org/10.1093/aje/kwf182" TargetMode="External"/><Relationship Id="rId75" Type="http://schemas.openxmlformats.org/officeDocument/2006/relationships/hyperlink" Target="https://nationalcareers.service.gov.uk/job-profiles/money-adviser" TargetMode="External"/><Relationship Id="rId91" Type="http://schemas.openxmlformats.org/officeDocument/2006/relationships/hyperlink" Target="https://doi.org/10.1002/nur.4770180211" TargetMode="External"/><Relationship Id="rId96" Type="http://schemas.openxmlformats.org/officeDocument/2006/relationships/hyperlink" Target="https://heinonline.org/HOL/LandingPage?handle=hein.journals/monash40&amp;div=26&amp;id=&amp;page=" TargetMode="External"/><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hyperlink" Target="https://www.torrossa.com/en/resources/an/4912557" TargetMode="External"/><Relationship Id="rId28" Type="http://schemas.openxmlformats.org/officeDocument/2006/relationships/hyperlink" Target="https://doi.org/10.1016/0277-9536(88)90381-4" TargetMode="External"/><Relationship Id="rId49" Type="http://schemas.openxmlformats.org/officeDocument/2006/relationships/hyperlink" Target="https://doi.org/10.1002/smi.1049" TargetMode="External"/><Relationship Id="rId114" Type="http://schemas.openxmlformats.org/officeDocument/2006/relationships/image" Target="media/image12.PNG"/><Relationship Id="rId119" Type="http://schemas.openxmlformats.org/officeDocument/2006/relationships/image" Target="media/image17.PNG"/><Relationship Id="rId44" Type="http://schemas.openxmlformats.org/officeDocument/2006/relationships/hyperlink" Target="https://doi.org/10.1080/08870440903194015" TargetMode="External"/><Relationship Id="rId60" Type="http://schemas.openxmlformats.org/officeDocument/2006/relationships/hyperlink" Target="https://www.i-m-a.org.uk/wp-content/uploads/IMA-Research-Report_Workloads-and-wellbeing-in-the-money-advice-sector-October-2020-2.pdf" TargetMode="External"/><Relationship Id="rId65" Type="http://schemas.openxmlformats.org/officeDocument/2006/relationships/hyperlink" Target="https://doi.org/10.1016/S2468-2667(19)30248-8" TargetMode="External"/><Relationship Id="rId81" Type="http://schemas.openxmlformats.org/officeDocument/2006/relationships/hyperlink" Target="https://www.ons.gov.uk/employmentandlabourmarket/peopleinwork/employmentandemployeetypes/bulletins/averageweeklyearningsingreatbritain/latest" TargetMode="External"/><Relationship Id="rId86" Type="http://schemas.openxmlformats.org/officeDocument/2006/relationships/hyperlink" Target="https://doi.org/10.1037/0735-7028.20.1.32" TargetMode="External"/><Relationship Id="rId13" Type="http://schemas.openxmlformats.org/officeDocument/2006/relationships/image" Target="media/image4.png"/><Relationship Id="rId18" Type="http://schemas.openxmlformats.org/officeDocument/2006/relationships/hyperlink" Target="http://dx.doi.org/10.1136/bmjopen-2015-010131" TargetMode="External"/><Relationship Id="rId39" Type="http://schemas.openxmlformats.org/officeDocument/2006/relationships/hyperlink" Target="https://doi.org/10.1177/0146167285111008" TargetMode="External"/><Relationship Id="rId109" Type="http://schemas.openxmlformats.org/officeDocument/2006/relationships/image" Target="media/image7.PNG"/><Relationship Id="rId34" Type="http://schemas.openxmlformats.org/officeDocument/2006/relationships/hyperlink" Target="https://www.iris.unina.it/retrieve/e268a732-f410-4c8f-e053-1705fe0a812c/De%20Simone%202014%20IJBSS.pdf" TargetMode="External"/><Relationship Id="rId50" Type="http://schemas.openxmlformats.org/officeDocument/2006/relationships/hyperlink" Target="https://doi.org/10.1192/bjp.179.4.346" TargetMode="External"/><Relationship Id="rId55" Type="http://schemas.openxmlformats.org/officeDocument/2006/relationships/hyperlink" Target="https://doi.org/10.1111/j.1741-3729.2001.00049.x" TargetMode="External"/><Relationship Id="rId76" Type="http://schemas.openxmlformats.org/officeDocument/2006/relationships/hyperlink" Target="https://www.nea.org.uk/news/8-2-million-uk-households-could-be-in-fuel-poverty-from-october/" TargetMode="External"/><Relationship Id="rId97" Type="http://schemas.openxmlformats.org/officeDocument/2006/relationships/hyperlink" Target="http://dx.doi.org/10.1136/eb-2014-101946" TargetMode="External"/><Relationship Id="rId104" Type="http://schemas.openxmlformats.org/officeDocument/2006/relationships/hyperlink" Target="https://doi.org/10.1348/000712601162275" TargetMode="External"/><Relationship Id="rId120" Type="http://schemas.openxmlformats.org/officeDocument/2006/relationships/image" Target="media/image18.PNG"/><Relationship Id="rId125" Type="http://schemas.openxmlformats.org/officeDocument/2006/relationships/image" Target="media/image23.png"/><Relationship Id="rId7" Type="http://schemas.openxmlformats.org/officeDocument/2006/relationships/endnotes" Target="endnotes.xml"/><Relationship Id="rId71" Type="http://schemas.openxmlformats.org/officeDocument/2006/relationships/hyperlink" Target="https://doi.org/10.1093/elt/55.2.124" TargetMode="External"/><Relationship Id="rId92" Type="http://schemas.openxmlformats.org/officeDocument/2006/relationships/hyperlink" Target="https://doi.org/10.1108/ITP-01-2021-0033" TargetMode="External"/><Relationship Id="rId2" Type="http://schemas.openxmlformats.org/officeDocument/2006/relationships/numbering" Target="numbering.xml"/><Relationship Id="rId29" Type="http://schemas.openxmlformats.org/officeDocument/2006/relationships/hyperlink" Target="https://doi.org/10.1177/1468794116686650" TargetMode="External"/><Relationship Id="rId24" Type="http://schemas.openxmlformats.org/officeDocument/2006/relationships/hyperlink" Target="https://doi.org/10.1016/j.socscimed.2009.05.008" TargetMode="External"/><Relationship Id="rId40" Type="http://schemas.openxmlformats.org/officeDocument/2006/relationships/hyperlink" Target="https://doi.org/10.1145/1377966.1377973" TargetMode="External"/><Relationship Id="rId45" Type="http://schemas.openxmlformats.org/officeDocument/2006/relationships/hyperlink" Target="https://doi.org/10.1186/s12889-016-2720-y" TargetMode="External"/><Relationship Id="rId66" Type="http://schemas.openxmlformats.org/officeDocument/2006/relationships/hyperlink" Target="https://doi.org/10.1017/S0033291798007910" TargetMode="External"/><Relationship Id="rId87" Type="http://schemas.openxmlformats.org/officeDocument/2006/relationships/hyperlink" Target="https://doi.org/10.1093/fampra/19.2.135" TargetMode="External"/><Relationship Id="rId110" Type="http://schemas.openxmlformats.org/officeDocument/2006/relationships/image" Target="media/image8.PNG"/><Relationship Id="rId115" Type="http://schemas.openxmlformats.org/officeDocument/2006/relationships/image" Target="media/image13.PNG"/><Relationship Id="rId61" Type="http://schemas.openxmlformats.org/officeDocument/2006/relationships/hyperlink" Target="https://doi.org/10.1017/S0033291707002516" TargetMode="External"/><Relationship Id="rId82" Type="http://schemas.openxmlformats.org/officeDocument/2006/relationships/hyperlink" Target="https://doi.org/10.1007/s10488-013-0528-y" TargetMode="External"/><Relationship Id="rId19" Type="http://schemas.openxmlformats.org/officeDocument/2006/relationships/hyperlink" Target="https://doi.org/10.1177/001979391406700105" TargetMode="External"/><Relationship Id="rId14" Type="http://schemas.openxmlformats.org/officeDocument/2006/relationships/hyperlink" Target="https://www.ncbi.nlm.nih.gov/pmc/articles/PMC3087733/" TargetMode="External"/><Relationship Id="rId30" Type="http://schemas.openxmlformats.org/officeDocument/2006/relationships/hyperlink" Target="https://doi.org/10.1177/1077800403009003001" TargetMode="External"/><Relationship Id="rId35" Type="http://schemas.openxmlformats.org/officeDocument/2006/relationships/hyperlink" Target="https://doi.org/10.1177/1049732307309007" TargetMode="External"/><Relationship Id="rId56" Type="http://schemas.openxmlformats.org/officeDocument/2006/relationships/hyperlink" Target="https://doi.org/10.1037/0022-3514.57.2.321" TargetMode="External"/><Relationship Id="rId77" Type="http://schemas.openxmlformats.org/officeDocument/2006/relationships/hyperlink" Target="https://neweconomics.org/uploads/files/five-ways-to-wellbeing-1.pdf" TargetMode="External"/><Relationship Id="rId100" Type="http://schemas.openxmlformats.org/officeDocument/2006/relationships/hyperlink" Target="https://doi.org/10.1186/1477-7525-5-63" TargetMode="External"/><Relationship Id="rId105" Type="http://schemas.openxmlformats.org/officeDocument/2006/relationships/hyperlink" Target="https://people.bath.ac.uk/ecsscw/But_what_is_Wellbeing.pdf" TargetMode="External"/><Relationship Id="rId126" Type="http://schemas.openxmlformats.org/officeDocument/2006/relationships/image" Target="media/image24.png"/><Relationship Id="rId8" Type="http://schemas.openxmlformats.org/officeDocument/2006/relationships/image" Target="media/image1.emf"/><Relationship Id="rId51" Type="http://schemas.openxmlformats.org/officeDocument/2006/relationships/hyperlink" Target="https://doi.org/10.1016/j.jad.2005.07.009" TargetMode="External"/><Relationship Id="rId72" Type="http://schemas.openxmlformats.org/officeDocument/2006/relationships/hyperlink" Target="https://doi.org/10.1016/j.socscimed.2013.06.023" TargetMode="External"/><Relationship Id="rId93" Type="http://schemas.openxmlformats.org/officeDocument/2006/relationships/hyperlink" Target="https://www.ic.gc.ca/eic/site/bsf-osb.nsf/vwapj/Schwartz-2005-ENG.pdf/$FILE/Schwartz-2005-ENG.pdf" TargetMode="External"/><Relationship Id="rId98" Type="http://schemas.openxmlformats.org/officeDocument/2006/relationships/hyperlink" Target="https://doi.org/10.1037/1076-8998.10.4.393" TargetMode="External"/><Relationship Id="rId121" Type="http://schemas.openxmlformats.org/officeDocument/2006/relationships/image" Target="media/image19.png"/><Relationship Id="rId3" Type="http://schemas.openxmlformats.org/officeDocument/2006/relationships/styles" Target="styles.xml"/><Relationship Id="rId25" Type="http://schemas.openxmlformats.org/officeDocument/2006/relationships/hyperlink" Target="https://doi.org/10.1177/0004867411433215" TargetMode="External"/><Relationship Id="rId46" Type="http://schemas.openxmlformats.org/officeDocument/2006/relationships/hyperlink" Target="https://dx.doi.org/10.2139/ssrn.2129520" TargetMode="External"/><Relationship Id="rId67" Type="http://schemas.openxmlformats.org/officeDocument/2006/relationships/hyperlink" Target="https://d1wqtxts1xzle7.cloudfront.net/86630464/291-804-1-PB-libre.pdf?1653798881=&amp;response-content-disposition=inline%3B+filename%3DJob_Satisfaction_of_the_Employees_at_the.pdf&amp;Expires=1681222887&amp;Signature=ZadgV32Y6F8ZOVY-0MTlEet38DaN7awEgY2ZDtw4k6viO8quce7isg~pWdTSf-dHh9fKEamR-zsd9lGjARa433gkqWh0Hs0QCwZhUrHGrT2S~vdNT2Jf3BEfQBldURQXP-2u3jjs73TKEDDqqjVVh5dzcGVl9usbrgXLSRbv3i26QMDMcugA2VONBvdbPsLvYrnUQXa2bghvqFEtCMkiJfIYF4tdHni47VVH621~O776QuURH2wi9tBiYFlzC1c-TggRWM8CHd40JkBJZ~pBEyK5kKfwxZZtEdMYCzi8RSpkHU4sC~KmRREsl6HmMyXrLOPN04oCrJ-sif57WTOJGQ__&amp;Key-Pair-Id=APKAJLOHF5GGSLRBV4ZA" TargetMode="External"/><Relationship Id="rId116" Type="http://schemas.openxmlformats.org/officeDocument/2006/relationships/image" Target="media/image14.PNG"/><Relationship Id="rId20" Type="http://schemas.openxmlformats.org/officeDocument/2006/relationships/hyperlink" Target="https://www.annualreviews.org/doi/pdf/10.1146/annurev.psych.53.100901.135156" TargetMode="External"/><Relationship Id="rId41" Type="http://schemas.openxmlformats.org/officeDocument/2006/relationships/hyperlink" Target="https://doi.org/10.1177/00027640121956719" TargetMode="External"/><Relationship Id="rId62" Type="http://schemas.openxmlformats.org/officeDocument/2006/relationships/hyperlink" Target="https://doi.org/10.1080/00140139.2016.1165870" TargetMode="External"/><Relationship Id="rId83" Type="http://schemas.openxmlformats.org/officeDocument/2006/relationships/hyperlink" Target="https://doi.org/10.1136/bmj.o925" TargetMode="External"/><Relationship Id="rId88" Type="http://schemas.openxmlformats.org/officeDocument/2006/relationships/hyperlink" Target="http://www.scielo.org.za/pdf/sajip/v34n3/02.pdf" TargetMode="External"/><Relationship Id="rId111" Type="http://schemas.openxmlformats.org/officeDocument/2006/relationships/image" Target="media/image9.PNG"/><Relationship Id="rId15" Type="http://schemas.openxmlformats.org/officeDocument/2006/relationships/hyperlink" Target="https://doi.org/10.2308/bria.2002.14.1.1" TargetMode="External"/><Relationship Id="rId36" Type="http://schemas.openxmlformats.org/officeDocument/2006/relationships/hyperlink" Target="https://doi.org/10.1108/IJWHM-10-2012-0026" TargetMode="External"/><Relationship Id="rId57" Type="http://schemas.openxmlformats.org/officeDocument/2006/relationships/hyperlink" Target="https://doi.org/10.1111/j.1758-0854.2009.01008.x" TargetMode="External"/><Relationship Id="rId106" Type="http://schemas.openxmlformats.org/officeDocument/2006/relationships/hyperlink" Target="https://doi.org/10.1177/00197939221148716" TargetMode="External"/><Relationship Id="rId127" Type="http://schemas.openxmlformats.org/officeDocument/2006/relationships/header" Target="header3.xml"/><Relationship Id="rId10" Type="http://schemas.openxmlformats.org/officeDocument/2006/relationships/image" Target="media/image2.png"/><Relationship Id="rId31" Type="http://schemas.openxmlformats.org/officeDocument/2006/relationships/hyperlink" Target="https://doi.org/10.1007/978-94-010-0271-4_3" TargetMode="External"/><Relationship Id="rId52" Type="http://schemas.openxmlformats.org/officeDocument/2006/relationships/hyperlink" Target="https://doi.org/10.1016/j.socscimed.2021.114523" TargetMode="External"/><Relationship Id="rId73" Type="http://schemas.openxmlformats.org/officeDocument/2006/relationships/hyperlink" Target="https://journals.sagepub.com/doi/pdf/10.1177/104973239500500201" TargetMode="External"/><Relationship Id="rId78" Type="http://schemas.openxmlformats.org/officeDocument/2006/relationships/hyperlink" Target="http://www.wales.nhs.uk/sitesplus/documents/888/Making%20A%20Difference_Evidence%28finalE_2018%29web.pdf" TargetMode="External"/><Relationship Id="rId94" Type="http://schemas.openxmlformats.org/officeDocument/2006/relationships/hyperlink" Target="https://doi.org/10.1046/j.1365-2850.1999.00225.x" TargetMode="External"/><Relationship Id="rId99" Type="http://schemas.openxmlformats.org/officeDocument/2006/relationships/hyperlink" Target="https://doi.org/10.1287/orsc.1050.0153" TargetMode="External"/><Relationship Id="rId101" Type="http://schemas.openxmlformats.org/officeDocument/2006/relationships/hyperlink" Target="https://doi.org/10.1002/j.1556-6678.2004.tb00283.x" TargetMode="External"/><Relationship Id="rId122" Type="http://schemas.openxmlformats.org/officeDocument/2006/relationships/image" Target="media/image20.png"/><Relationship Id="rId4" Type="http://schemas.openxmlformats.org/officeDocument/2006/relationships/settings" Target="settings.xml"/><Relationship Id="rId9" Type="http://schemas.openxmlformats.org/officeDocument/2006/relationships/header" Target="header1.xml"/><Relationship Id="rId26" Type="http://schemas.openxmlformats.org/officeDocument/2006/relationships/hyperlink" Target="https://doi.org/10.1177/174498712092720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643EA6-8EC3-44B1-AE3D-2A45182B37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341</TotalTime>
  <Pages>13</Pages>
  <Words>13680</Words>
  <Characters>77977</Characters>
  <Application>Microsoft Office Word</Application>
  <DocSecurity>0</DocSecurity>
  <Lines>649</Lines>
  <Paragraphs>182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91475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Jones</dc:creator>
  <cp:keywords/>
  <dc:description/>
  <cp:lastModifiedBy>Laura Jones</cp:lastModifiedBy>
  <cp:revision>4</cp:revision>
  <dcterms:created xsi:type="dcterms:W3CDTF">2023-04-26T21:19:00Z</dcterms:created>
  <dcterms:modified xsi:type="dcterms:W3CDTF">2023-04-28T11:02:00Z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72463672-647d-4d64-a6d4-af1217a0d601</vt:lpwstr>
  </property>
</Properties>
</file>