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971327117"/>
        <w:docPartObj>
          <w:docPartGallery w:val="Cover Pages"/>
          <w:docPartUnique/>
        </w:docPartObj>
      </w:sdtPr>
      <w:sdtEndPr>
        <w:rPr>
          <w:rFonts w:eastAsiaTheme="minorEastAsia"/>
          <w:kern w:val="0"/>
          <w:sz w:val="22"/>
          <w:szCs w:val="22"/>
          <w:lang w:val="en-US"/>
          <w14:ligatures w14:val="none"/>
        </w:rPr>
      </w:sdtEndPr>
      <w:sdtContent>
        <w:p w14:paraId="6A191ED9" w14:textId="0A24A452" w:rsidR="00E44772" w:rsidRDefault="00E44772">
          <w:pPr>
            <w:pStyle w:val="NoSpacing"/>
            <w:spacing w:before="1540" w:after="240"/>
            <w:jc w:val="center"/>
            <w:rPr>
              <w:color w:val="156082" w:themeColor="accent1"/>
            </w:rPr>
          </w:pPr>
          <w:r>
            <w:rPr>
              <w:noProof/>
              <w:color w:val="156082" w:themeColor="accent1"/>
            </w:rPr>
            <w:drawing>
              <wp:inline distT="0" distB="0" distL="0" distR="0" wp14:anchorId="282ABDB1" wp14:editId="0ABBF71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D1D1FF871ED4C4FAFA8DF7CA175096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C16C15" w14:textId="476343EA" w:rsidR="00E44772" w:rsidRDefault="0071504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Assessment Component 1</w:t>
              </w:r>
            </w:p>
          </w:sdtContent>
        </w:sdt>
        <w:sdt>
          <w:sdtPr>
            <w:rPr>
              <w:color w:val="156082" w:themeColor="accent1"/>
              <w:sz w:val="28"/>
              <w:szCs w:val="28"/>
            </w:rPr>
            <w:alias w:val="Subtitle"/>
            <w:tag w:val=""/>
            <w:id w:val="328029620"/>
            <w:placeholder>
              <w:docPart w:val="06C58F858D28400C8435589EE2C4C2B4"/>
            </w:placeholder>
            <w:dataBinding w:prefixMappings="xmlns:ns0='http://purl.org/dc/elements/1.1/' xmlns:ns1='http://schemas.openxmlformats.org/package/2006/metadata/core-properties' " w:xpath="/ns1:coreProperties[1]/ns0:subject[1]" w:storeItemID="{6C3C8BC8-F283-45AE-878A-BAB7291924A1}"/>
            <w:text/>
          </w:sdtPr>
          <w:sdtEndPr/>
          <w:sdtContent>
            <w:p w14:paraId="775C4821" w14:textId="79B88188" w:rsidR="00E44772" w:rsidRDefault="00E44772">
              <w:pPr>
                <w:pStyle w:val="NoSpacing"/>
                <w:jc w:val="center"/>
                <w:rPr>
                  <w:color w:val="156082" w:themeColor="accent1"/>
                  <w:sz w:val="28"/>
                  <w:szCs w:val="28"/>
                </w:rPr>
              </w:pPr>
              <w:r>
                <w:rPr>
                  <w:color w:val="156082" w:themeColor="accent1"/>
                  <w:sz w:val="28"/>
                  <w:szCs w:val="28"/>
                </w:rPr>
                <w:t>My beginning</w:t>
              </w:r>
            </w:p>
          </w:sdtContent>
        </w:sdt>
        <w:p w14:paraId="2A480669" w14:textId="079C1717" w:rsidR="00E44772" w:rsidRDefault="00E4477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6802BAEA" wp14:editId="4BC99E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9T00:00:00Z">
                                    <w:dateFormat w:val="MMMM d, yyyy"/>
                                    <w:lid w:val="en-US"/>
                                    <w:storeMappedDataAs w:val="dateTime"/>
                                    <w:calendar w:val="gregorian"/>
                                  </w:date>
                                </w:sdtPr>
                                <w:sdtEndPr/>
                                <w:sdtContent>
                                  <w:p w14:paraId="752A8930" w14:textId="4BAEDD52" w:rsidR="00E44772" w:rsidRDefault="00E44772">
                                    <w:pPr>
                                      <w:pStyle w:val="NoSpacing"/>
                                      <w:spacing w:after="40"/>
                                      <w:jc w:val="center"/>
                                      <w:rPr>
                                        <w:caps/>
                                        <w:color w:val="156082" w:themeColor="accent1"/>
                                        <w:sz w:val="28"/>
                                        <w:szCs w:val="28"/>
                                      </w:rPr>
                                    </w:pPr>
                                    <w:r>
                                      <w:rPr>
                                        <w:caps/>
                                        <w:color w:val="156082" w:themeColor="accent1"/>
                                        <w:sz w:val="28"/>
                                        <w:szCs w:val="28"/>
                                      </w:rPr>
                                      <w:t>June 29, 2026</w:t>
                                    </w:r>
                                  </w:p>
                                </w:sdtContent>
                              </w:sdt>
                              <w:p w14:paraId="7BDDFBF5" w14:textId="68C989BF" w:rsidR="00E44772" w:rsidRDefault="002057AD">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1504C">
                                      <w:rPr>
                                        <w:caps/>
                                        <w:color w:val="156082" w:themeColor="accent1"/>
                                      </w:rPr>
                                      <w:t>Name: Kingroy robinson</w:t>
                                    </w:r>
                                  </w:sdtContent>
                                </w:sdt>
                              </w:p>
                              <w:p w14:paraId="0E17DA39" w14:textId="2219292E" w:rsidR="00E44772" w:rsidRDefault="002057AD">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621A0">
                                      <w:rPr>
                                        <w:color w:val="156082" w:themeColor="accent1"/>
                                      </w:rPr>
                                      <w:t>2530753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02BAE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9T00:00:00Z">
                              <w:dateFormat w:val="MMMM d, yyyy"/>
                              <w:lid w:val="en-US"/>
                              <w:storeMappedDataAs w:val="dateTime"/>
                              <w:calendar w:val="gregorian"/>
                            </w:date>
                          </w:sdtPr>
                          <w:sdtEndPr/>
                          <w:sdtContent>
                            <w:p w14:paraId="752A8930" w14:textId="4BAEDD52" w:rsidR="00E44772" w:rsidRDefault="00E44772">
                              <w:pPr>
                                <w:pStyle w:val="NoSpacing"/>
                                <w:spacing w:after="40"/>
                                <w:jc w:val="center"/>
                                <w:rPr>
                                  <w:caps/>
                                  <w:color w:val="156082" w:themeColor="accent1"/>
                                  <w:sz w:val="28"/>
                                  <w:szCs w:val="28"/>
                                </w:rPr>
                              </w:pPr>
                              <w:r>
                                <w:rPr>
                                  <w:caps/>
                                  <w:color w:val="156082" w:themeColor="accent1"/>
                                  <w:sz w:val="28"/>
                                  <w:szCs w:val="28"/>
                                </w:rPr>
                                <w:t>June 29, 2026</w:t>
                              </w:r>
                            </w:p>
                          </w:sdtContent>
                        </w:sdt>
                        <w:p w14:paraId="7BDDFBF5" w14:textId="68C989BF" w:rsidR="00E44772" w:rsidRDefault="002057AD">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1504C">
                                <w:rPr>
                                  <w:caps/>
                                  <w:color w:val="156082" w:themeColor="accent1"/>
                                </w:rPr>
                                <w:t>Name: Kingroy robinson</w:t>
                              </w:r>
                            </w:sdtContent>
                          </w:sdt>
                        </w:p>
                        <w:p w14:paraId="0E17DA39" w14:textId="2219292E" w:rsidR="00E44772" w:rsidRDefault="002057AD">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621A0">
                                <w:rPr>
                                  <w:color w:val="156082" w:themeColor="accent1"/>
                                </w:rPr>
                                <w:t>2530753</w:t>
                              </w:r>
                            </w:sdtContent>
                          </w:sdt>
                        </w:p>
                      </w:txbxContent>
                    </v:textbox>
                    <w10:wrap anchorx="margin" anchory="page"/>
                  </v:shape>
                </w:pict>
              </mc:Fallback>
            </mc:AlternateContent>
          </w:r>
          <w:r>
            <w:rPr>
              <w:noProof/>
              <w:color w:val="156082" w:themeColor="accent1"/>
            </w:rPr>
            <w:drawing>
              <wp:inline distT="0" distB="0" distL="0" distR="0" wp14:anchorId="10D20871" wp14:editId="649A812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1C247FE0" w14:textId="163B136D" w:rsidR="008E6F43" w:rsidRPr="008E6F43" w:rsidRDefault="008E6F43" w:rsidP="003D44F1">
      <w:pPr>
        <w:pStyle w:val="NoSpacing"/>
        <w:spacing w:before="480"/>
        <w:jc w:val="center"/>
        <w:rPr>
          <w:del w:id="0" w:author="Microsoft Word" w:date="2026-07-05T20:14:00Z" w16du:dateUtc="2026-07-05T19:14:00Z"/>
          <w:rFonts w:eastAsiaTheme="minorHAnsi"/>
          <w:kern w:val="2"/>
          <w:sz w:val="24"/>
          <w:szCs w:val="24"/>
          <w:lang w:val="en-GB"/>
          <w14:ligatures w14:val="standardContextual"/>
        </w:rPr>
      </w:pPr>
    </w:p>
    <w:p w14:paraId="3F4A85BF" w14:textId="77777777" w:rsidR="008E6F43" w:rsidRPr="008E6F43" w:rsidRDefault="008E6F43" w:rsidP="008E6F43">
      <w:pPr>
        <w:pStyle w:val="NoSpacing"/>
        <w:spacing w:before="480"/>
        <w:jc w:val="center"/>
        <w:rPr>
          <w:rFonts w:eastAsiaTheme="minorHAnsi"/>
          <w:kern w:val="2"/>
          <w:sz w:val="24"/>
          <w:szCs w:val="24"/>
          <w:lang w:val="en-GB"/>
          <w14:ligatures w14:val="standardContextual"/>
        </w:rPr>
      </w:pPr>
    </w:p>
    <w:p w14:paraId="62EBF746" w14:textId="01E22003" w:rsidR="00E801F8" w:rsidRDefault="00A769E0" w:rsidP="008E6F43">
      <w:pPr>
        <w:pStyle w:val="TOCHeading"/>
        <w:rPr>
          <w:del w:id="1" w:author="Microsoft Word" w:date="2026-07-05T20:14:00Z" w16du:dateUtc="2026-07-05T19:14:00Z"/>
        </w:rPr>
      </w:pPr>
      <w:del w:id="2" w:author="Microsoft Word" w:date="2026-07-05T20:14:00Z" w16du:dateUtc="2026-07-05T19:14:00Z">
        <w:r>
          <w:rPr>
            <w:rFonts w:eastAsiaTheme="minorHAnsi"/>
            <w:kern w:val="2"/>
            <w:sz w:val="24"/>
            <w:szCs w:val="24"/>
            <w:lang w:val="en-GB"/>
            <w14:ligatures w14:val="standardContextual"/>
          </w:rPr>
          <w:delText xml:space="preserve"> </w:delText>
        </w:r>
        <w:r w:rsidR="008E6F43" w:rsidRPr="008E6F43">
          <w:rPr>
            <w:rFonts w:eastAsiaTheme="minorHAnsi"/>
            <w:kern w:val="2"/>
            <w:sz w:val="24"/>
            <w:szCs w:val="24"/>
            <w:lang w:val="en-GB"/>
            <w14:ligatures w14:val="standardContextual"/>
          </w:rPr>
          <w:delText xml:space="preserve"> to view each task.</w:delText>
        </w:r>
      </w:del>
      <w:customXmlDelRangeStart w:id="3" w:author="Microsoft Word" w:date="2026-07-05T20:14:00Z"/>
      <w:sdt>
        <w:sdtPr>
          <w:id w:val="749704069"/>
          <w:docPartObj>
            <w:docPartGallery w:val="Table of Contents"/>
            <w:docPartUnique/>
          </w:docPartObj>
        </w:sdtPr>
        <w:sdtEndPr/>
        <w:sdtContent>
          <w:customXmlDelRangeEnd w:id="3"/>
          <w:del w:id="4" w:author="Microsoft Word" w:date="2026-07-05T20:14:00Z" w16du:dateUtc="2026-07-05T19:14:00Z">
            <w:r w:rsidR="00BA032C">
              <w:delText xml:space="preserve"> </w:delText>
            </w:r>
          </w:del>
          <w:customXmlDelRangeStart w:id="5" w:author="Microsoft Word" w:date="2026-07-05T20:14:00Z"/>
        </w:sdtContent>
      </w:sdt>
      <w:customXmlDelRangeEnd w:id="5"/>
    </w:p>
    <w:p w14:paraId="395D3406" w14:textId="77777777" w:rsidR="00632E61" w:rsidRDefault="00632E61" w:rsidP="00E44772"/>
    <w:p w14:paraId="2A50A999" w14:textId="6B8BFBE9" w:rsidR="00135673" w:rsidRDefault="00D621A0">
      <w:r>
        <w:br w:type="page"/>
      </w:r>
    </w:p>
    <w:p w14:paraId="125EE805" w14:textId="77777777" w:rsidR="00722EC5" w:rsidRDefault="00722EC5" w:rsidP="00E44772">
      <w:pPr>
        <w:rPr>
          <w:noProof/>
        </w:rPr>
      </w:pPr>
    </w:p>
    <w:p w14:paraId="30044C51" w14:textId="77777777" w:rsidR="00722EC5" w:rsidRDefault="00722EC5" w:rsidP="00722EC5">
      <w:pPr>
        <w:pStyle w:val="Heading1"/>
      </w:pPr>
      <w:r>
        <w:t xml:space="preserve">E PORTFOLIO: </w:t>
      </w:r>
    </w:p>
    <w:p w14:paraId="3CB54F28" w14:textId="3745932B" w:rsidR="00685326" w:rsidRPr="00685326" w:rsidRDefault="00722EC5" w:rsidP="00685326">
      <w:r>
        <w:t>Screenshot</w:t>
      </w:r>
      <w:r w:rsidR="00685326">
        <w:t xml:space="preserve"> </w:t>
      </w:r>
      <w:r w:rsidR="00685326" w:rsidRPr="00685326">
        <w:t>https://sites.google.com/view/</w:t>
      </w:r>
      <w:r w:rsidR="00685326" w:rsidRPr="00685326">
        <w:rPr>
          <w:b/>
          <w:bCs/>
        </w:rPr>
        <w:t>kingroyrobinson</w:t>
      </w:r>
    </w:p>
    <w:p w14:paraId="2FF08FC0" w14:textId="12AA8395" w:rsidR="00722EC5" w:rsidRDefault="00722EC5" w:rsidP="00722EC5"/>
    <w:p w14:paraId="30A71EE0" w14:textId="5DF7C88E" w:rsidR="00011650" w:rsidRDefault="00011650" w:rsidP="00E44772">
      <w:r>
        <w:rPr>
          <w:noProof/>
        </w:rPr>
        <w:drawing>
          <wp:inline distT="0" distB="0" distL="0" distR="0" wp14:anchorId="7E89DA40" wp14:editId="5679886F">
            <wp:extent cx="5731510" cy="3222625"/>
            <wp:effectExtent l="0" t="0" r="2540" b="0"/>
            <wp:docPr id="722889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89167" name=""/>
                    <pic:cNvPicPr/>
                  </pic:nvPicPr>
                  <pic:blipFill>
                    <a:blip r:embed="rId11"/>
                    <a:stretch>
                      <a:fillRect/>
                    </a:stretch>
                  </pic:blipFill>
                  <pic:spPr>
                    <a:xfrm>
                      <a:off x="0" y="0"/>
                      <a:ext cx="5731510" cy="3222625"/>
                    </a:xfrm>
                    <a:prstGeom prst="rect">
                      <a:avLst/>
                    </a:prstGeom>
                  </pic:spPr>
                </pic:pic>
              </a:graphicData>
            </a:graphic>
          </wp:inline>
        </w:drawing>
      </w:r>
    </w:p>
    <w:p w14:paraId="6FB6A661" w14:textId="33A60E6B" w:rsidR="00011650" w:rsidRDefault="00C70B90" w:rsidP="00E44772">
      <w:r>
        <w:rPr>
          <w:noProof/>
        </w:rPr>
        <w:drawing>
          <wp:inline distT="0" distB="0" distL="0" distR="0" wp14:anchorId="0483FE7C" wp14:editId="513A91EB">
            <wp:extent cx="5731510" cy="3222625"/>
            <wp:effectExtent l="0" t="0" r="2540" b="0"/>
            <wp:docPr id="604440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440253" name=""/>
                    <pic:cNvPicPr/>
                  </pic:nvPicPr>
                  <pic:blipFill>
                    <a:blip r:embed="rId12"/>
                    <a:stretch>
                      <a:fillRect/>
                    </a:stretch>
                  </pic:blipFill>
                  <pic:spPr>
                    <a:xfrm>
                      <a:off x="0" y="0"/>
                      <a:ext cx="5731510" cy="3222625"/>
                    </a:xfrm>
                    <a:prstGeom prst="rect">
                      <a:avLst/>
                    </a:prstGeom>
                  </pic:spPr>
                </pic:pic>
              </a:graphicData>
            </a:graphic>
          </wp:inline>
        </w:drawing>
      </w:r>
    </w:p>
    <w:p w14:paraId="54DCE3F7" w14:textId="06C77375" w:rsidR="00C70B90" w:rsidRDefault="00C70B90" w:rsidP="00E44772">
      <w:r>
        <w:rPr>
          <w:noProof/>
        </w:rPr>
        <w:lastRenderedPageBreak/>
        <w:drawing>
          <wp:inline distT="0" distB="0" distL="0" distR="0" wp14:anchorId="2CA509E0" wp14:editId="21388A02">
            <wp:extent cx="5731510" cy="3222625"/>
            <wp:effectExtent l="0" t="0" r="2540" b="0"/>
            <wp:docPr id="283400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400110" name=""/>
                    <pic:cNvPicPr/>
                  </pic:nvPicPr>
                  <pic:blipFill>
                    <a:blip r:embed="rId13"/>
                    <a:stretch>
                      <a:fillRect/>
                    </a:stretch>
                  </pic:blipFill>
                  <pic:spPr>
                    <a:xfrm>
                      <a:off x="0" y="0"/>
                      <a:ext cx="5731510" cy="3222625"/>
                    </a:xfrm>
                    <a:prstGeom prst="rect">
                      <a:avLst/>
                    </a:prstGeom>
                  </pic:spPr>
                </pic:pic>
              </a:graphicData>
            </a:graphic>
          </wp:inline>
        </w:drawing>
      </w:r>
    </w:p>
    <w:p w14:paraId="442C16F6" w14:textId="6340C92C" w:rsidR="00501FE8" w:rsidRDefault="00501FE8" w:rsidP="00E44772">
      <w:r>
        <w:rPr>
          <w:noProof/>
        </w:rPr>
        <w:drawing>
          <wp:inline distT="0" distB="0" distL="0" distR="0" wp14:anchorId="47729B8A" wp14:editId="223204B2">
            <wp:extent cx="5731510" cy="3222625"/>
            <wp:effectExtent l="0" t="0" r="2540" b="0"/>
            <wp:docPr id="684488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88002" name=""/>
                    <pic:cNvPicPr/>
                  </pic:nvPicPr>
                  <pic:blipFill>
                    <a:blip r:embed="rId14"/>
                    <a:stretch>
                      <a:fillRect/>
                    </a:stretch>
                  </pic:blipFill>
                  <pic:spPr>
                    <a:xfrm>
                      <a:off x="0" y="0"/>
                      <a:ext cx="5731510" cy="3222625"/>
                    </a:xfrm>
                    <a:prstGeom prst="rect">
                      <a:avLst/>
                    </a:prstGeom>
                  </pic:spPr>
                </pic:pic>
              </a:graphicData>
            </a:graphic>
          </wp:inline>
        </w:drawing>
      </w:r>
    </w:p>
    <w:p w14:paraId="47C63E0B" w14:textId="77777777" w:rsidR="00685326" w:rsidRDefault="00685326" w:rsidP="00E44772">
      <w:pPr>
        <w:rPr>
          <w:noProof/>
        </w:rPr>
      </w:pPr>
    </w:p>
    <w:p w14:paraId="0D5BE411" w14:textId="77777777" w:rsidR="00685326" w:rsidRDefault="00685326" w:rsidP="00E44772">
      <w:pPr>
        <w:rPr>
          <w:noProof/>
        </w:rPr>
      </w:pPr>
    </w:p>
    <w:p w14:paraId="17EDA29B" w14:textId="1B46FCC5" w:rsidR="00501FE8" w:rsidRDefault="003341A2" w:rsidP="00E44772">
      <w:r>
        <w:rPr>
          <w:noProof/>
        </w:rPr>
        <w:lastRenderedPageBreak/>
        <w:drawing>
          <wp:inline distT="0" distB="0" distL="0" distR="0" wp14:anchorId="15BBC22C" wp14:editId="39C556EE">
            <wp:extent cx="5731510" cy="3222625"/>
            <wp:effectExtent l="0" t="0" r="2540" b="0"/>
            <wp:docPr id="14293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38210" name=""/>
                    <pic:cNvPicPr/>
                  </pic:nvPicPr>
                  <pic:blipFill>
                    <a:blip r:embed="rId15"/>
                    <a:stretch>
                      <a:fillRect/>
                    </a:stretch>
                  </pic:blipFill>
                  <pic:spPr>
                    <a:xfrm>
                      <a:off x="0" y="0"/>
                      <a:ext cx="5731510" cy="3222625"/>
                    </a:xfrm>
                    <a:prstGeom prst="rect">
                      <a:avLst/>
                    </a:prstGeom>
                  </pic:spPr>
                </pic:pic>
              </a:graphicData>
            </a:graphic>
          </wp:inline>
        </w:drawing>
      </w:r>
    </w:p>
    <w:p w14:paraId="66A1EB6D" w14:textId="77777777" w:rsidR="003341A2" w:rsidRDefault="003341A2" w:rsidP="00E44772"/>
    <w:p w14:paraId="544D66DE" w14:textId="77777777" w:rsidR="00011650" w:rsidRDefault="00011650" w:rsidP="00E44772"/>
    <w:p w14:paraId="30E872FE" w14:textId="77777777" w:rsidR="00011650" w:rsidRDefault="00011650" w:rsidP="00E44772"/>
    <w:p w14:paraId="24100016" w14:textId="269B5A6B" w:rsidR="00E44772" w:rsidRDefault="003051C0" w:rsidP="00E44772">
      <w:pPr>
        <w:rPr>
          <w:sz w:val="28"/>
          <w:szCs w:val="28"/>
        </w:rPr>
      </w:pPr>
      <w:r>
        <w:t xml:space="preserve">Task 1a: </w:t>
      </w:r>
      <w:r w:rsidRPr="003051C0">
        <w:rPr>
          <w:sz w:val="28"/>
          <w:szCs w:val="28"/>
        </w:rPr>
        <w:t xml:space="preserve">Computer </w:t>
      </w:r>
      <w:r w:rsidR="0071504C">
        <w:rPr>
          <w:sz w:val="28"/>
          <w:szCs w:val="28"/>
        </w:rPr>
        <w:t>Science</w:t>
      </w:r>
    </w:p>
    <w:p w14:paraId="35535DE7" w14:textId="51F1DC17" w:rsidR="003051C0" w:rsidRPr="00A95C47" w:rsidRDefault="003051C0" w:rsidP="00A95C47">
      <w:pPr>
        <w:spacing w:line="360" w:lineRule="auto"/>
        <w:jc w:val="both"/>
        <w:rPr>
          <w:rFonts w:ascii="Times New Roman" w:hAnsi="Times New Roman" w:cs="Times New Roman"/>
        </w:rPr>
      </w:pPr>
      <w:r w:rsidRPr="00A95C47">
        <w:rPr>
          <w:rFonts w:ascii="Times New Roman" w:hAnsi="Times New Roman" w:cs="Times New Roman"/>
        </w:rPr>
        <w:t xml:space="preserve">Component needed for </w:t>
      </w:r>
      <w:r w:rsidR="0071504C" w:rsidRPr="00A95C47">
        <w:rPr>
          <w:rFonts w:ascii="Times New Roman" w:hAnsi="Times New Roman" w:cs="Times New Roman"/>
        </w:rPr>
        <w:t>C</w:t>
      </w:r>
      <w:r w:rsidR="00135673" w:rsidRPr="00A95C47">
        <w:rPr>
          <w:rFonts w:ascii="Times New Roman" w:hAnsi="Times New Roman" w:cs="Times New Roman"/>
        </w:rPr>
        <w:t>omput</w:t>
      </w:r>
      <w:r w:rsidR="0071504C" w:rsidRPr="00A95C47">
        <w:rPr>
          <w:rFonts w:ascii="Times New Roman" w:hAnsi="Times New Roman" w:cs="Times New Roman"/>
        </w:rPr>
        <w:t>er Science.</w:t>
      </w:r>
    </w:p>
    <w:p w14:paraId="405EF1AF" w14:textId="6F8249CC" w:rsidR="0071504C" w:rsidRPr="00A95C47" w:rsidRDefault="0071504C" w:rsidP="00A95C47">
      <w:pPr>
        <w:spacing w:line="360" w:lineRule="auto"/>
        <w:jc w:val="both"/>
        <w:rPr>
          <w:rFonts w:ascii="Times New Roman" w:hAnsi="Times New Roman" w:cs="Times New Roman"/>
        </w:rPr>
      </w:pPr>
      <w:r w:rsidRPr="00A95C47">
        <w:rPr>
          <w:rFonts w:ascii="Times New Roman" w:hAnsi="Times New Roman" w:cs="Times New Roman"/>
        </w:rPr>
        <w:t>To move from university to an IT career, students need both academic and workplace skills. Developing these skills during study directly supports success after graduation.</w:t>
      </w:r>
      <w:sdt>
        <w:sdtPr>
          <w:rPr>
            <w:rFonts w:ascii="Times New Roman" w:hAnsi="Times New Roman" w:cs="Times New Roman"/>
            <w:color w:val="000000"/>
            <w:highlight w:val="white"/>
          </w:rPr>
          <w:alias w:val="Citation"/>
          <w:tag w:val="{&quot;referencesIds&quot;:[&quot;doc:6a26998f3f517929ae8172c4&quot;],&quot;referencesOptions&quot;:{&quot;doc:6a26998f3f517929ae8172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7700075,&quot;citationText&quot;:&quot;&lt;span style=\&quot;font-family:Aptos;font-size:16px;color:#000000\&quot;&gt;[1]&lt;/span&gt;&quot;}"/>
          <w:id w:val="-557700075"/>
          <w:placeholder>
            <w:docPart w:val="47BEBE6D2F124542AD14CDD4DD36795D"/>
          </w:placeholder>
        </w:sdtPr>
        <w:sdtEndPr/>
        <w:sdtContent>
          <w:r w:rsidR="009859A1">
            <w:rPr>
              <w:rFonts w:ascii="Aptos" w:eastAsia="Times New Roman" w:hAnsi="Aptos"/>
              <w:color w:val="000000"/>
            </w:rPr>
            <w:t>[1]</w:t>
          </w:r>
        </w:sdtContent>
      </w:sdt>
      <w:r w:rsidRPr="00A95C47">
        <w:rPr>
          <w:rFonts w:ascii="Times New Roman" w:hAnsi="Times New Roman" w:cs="Times New Roman"/>
        </w:rPr>
        <w:t>. Technical and Digital Skills</w:t>
      </w:r>
    </w:p>
    <w:p w14:paraId="156A9554" w14:textId="6A8402B0" w:rsidR="0071504C" w:rsidRPr="00A95C47" w:rsidRDefault="0071504C" w:rsidP="00A95C47">
      <w:pPr>
        <w:spacing w:line="360" w:lineRule="auto"/>
        <w:jc w:val="both"/>
        <w:rPr>
          <w:rFonts w:ascii="Times New Roman" w:hAnsi="Times New Roman" w:cs="Times New Roman"/>
        </w:rPr>
      </w:pPr>
      <w:r w:rsidRPr="00A95C47">
        <w:rPr>
          <w:rFonts w:ascii="Times New Roman" w:hAnsi="Times New Roman" w:cs="Times New Roman"/>
        </w:rPr>
        <w:t>Academic skills such as programming, databases, and networking are the foundation of IT jobs. Learning languages like Python and tools like Git in university means graduates can contribute to software projects from day one. These skills also support working with cloud platforms and cybersecurity tools used by employers.</w:t>
      </w:r>
      <w:sdt>
        <w:sdtPr>
          <w:rPr>
            <w:rFonts w:ascii="Times New Roman" w:hAnsi="Times New Roman" w:cs="Times New Roman"/>
            <w:color w:val="000000"/>
            <w:highlight w:val="white"/>
          </w:rPr>
          <w:alias w:val="Citation"/>
          <w:tag w:val="{&quot;referencesIds&quot;:[&quot;doc:6a2fe9fa8170312f860b633d&quot;],&quot;referencesOptions&quot;:{&quot;doc:6a2fe9fa8170312f860b63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1360418,&quot;citationText&quot;:&quot;&lt;span style=\&quot;font-family:Aptos;font-size:16px;color:#000000\&quot;&gt;[2]&lt;/span&gt;&quot;}"/>
          <w:id w:val="-1471360418"/>
          <w:placeholder>
            <w:docPart w:val="8037DD39367943E9B938C17AE45E8224"/>
          </w:placeholder>
        </w:sdtPr>
        <w:sdtEndPr/>
        <w:sdtContent>
          <w:r w:rsidR="009859A1">
            <w:rPr>
              <w:rFonts w:ascii="Aptos" w:eastAsia="Times New Roman" w:hAnsi="Aptos"/>
              <w:color w:val="000000"/>
            </w:rPr>
            <w:t>[2]</w:t>
          </w:r>
        </w:sdtContent>
      </w:sdt>
      <w:r w:rsidRPr="00A95C47">
        <w:rPr>
          <w:rFonts w:ascii="Times New Roman" w:hAnsi="Times New Roman" w:cs="Times New Roman"/>
        </w:rPr>
        <w:t xml:space="preserve"> Problem Solving and Critical Thinking</w:t>
      </w:r>
    </w:p>
    <w:p w14:paraId="34EF6752" w14:textId="23629168" w:rsidR="0071504C" w:rsidRPr="00A95C47" w:rsidRDefault="0071504C" w:rsidP="00A95C47">
      <w:pPr>
        <w:spacing w:line="360" w:lineRule="auto"/>
        <w:jc w:val="both"/>
        <w:rPr>
          <w:rFonts w:ascii="Times New Roman" w:hAnsi="Times New Roman" w:cs="Times New Roman"/>
        </w:rPr>
      </w:pPr>
      <w:r w:rsidRPr="00A95C47">
        <w:rPr>
          <w:rFonts w:ascii="Times New Roman" w:hAnsi="Times New Roman" w:cs="Times New Roman"/>
        </w:rPr>
        <w:t>University labs, assignments, and projects train students to break down complex problems. After graduation, this supports debugging code, fixing system errors, and designing efficient solutions under tight deadlines.</w:t>
      </w:r>
      <w:sdt>
        <w:sdtPr>
          <w:rPr>
            <w:rFonts w:ascii="Times New Roman" w:hAnsi="Times New Roman" w:cs="Times New Roman"/>
            <w:color w:val="000000"/>
            <w:highlight w:val="white"/>
          </w:rPr>
          <w:alias w:val="Citation"/>
          <w:tag w:val="{&quot;referencesIds&quot;:[&quot;doc:6a2fe9fa8170312f860b633d&quot;],&quot;referencesOptions&quot;:{&quot;doc:6a2fe9fa8170312f860b633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16628671,&quot;citationText&quot;:&quot;&lt;span style=\&quot;font-family:Aptos;font-size:16px;color:#000000\&quot;&gt;[2]&lt;/span&gt;&quot;}"/>
          <w:id w:val="-916628671"/>
          <w:placeholder>
            <w:docPart w:val="8AD69A7924E245E3B3870FA58EC77258"/>
          </w:placeholder>
        </w:sdtPr>
        <w:sdtEndPr/>
        <w:sdtContent>
          <w:r w:rsidR="009859A1">
            <w:rPr>
              <w:rFonts w:ascii="Aptos" w:eastAsia="Times New Roman" w:hAnsi="Aptos"/>
              <w:color w:val="000000"/>
            </w:rPr>
            <w:t>[2]</w:t>
          </w:r>
        </w:sdtContent>
      </w:sdt>
      <w:r w:rsidRPr="00A95C47">
        <w:rPr>
          <w:rFonts w:ascii="Times New Roman" w:hAnsi="Times New Roman" w:cs="Times New Roman"/>
        </w:rPr>
        <w:t xml:space="preserve"> Communication and Teamwork</w:t>
      </w:r>
    </w:p>
    <w:p w14:paraId="5F5B8A48" w14:textId="3975EA74" w:rsidR="0071504C" w:rsidRPr="00A95C47" w:rsidRDefault="0071504C" w:rsidP="00A95C47">
      <w:pPr>
        <w:spacing w:line="360" w:lineRule="auto"/>
        <w:jc w:val="both"/>
        <w:rPr>
          <w:rFonts w:ascii="Times New Roman" w:hAnsi="Times New Roman" w:cs="Times New Roman"/>
        </w:rPr>
      </w:pPr>
      <w:r w:rsidRPr="00A95C47">
        <w:rPr>
          <w:rFonts w:ascii="Times New Roman" w:hAnsi="Times New Roman" w:cs="Times New Roman"/>
        </w:rPr>
        <w:t>IT roles are rarely solo. Skills in writing documentation, explaining technical ideas to non-technical people, and collaborating using Teams or Slack are essential for working in Agile teams with clients and developers</w:t>
      </w:r>
      <w:sdt>
        <w:sdtPr>
          <w:rPr>
            <w:rFonts w:ascii="Times New Roman" w:hAnsi="Times New Roman" w:cs="Times New Roman"/>
            <w:color w:val="000000"/>
            <w:highlight w:val="white"/>
          </w:rPr>
          <w:alias w:val="Citation"/>
          <w:tag w:val="{&quot;referencesIds&quot;:[&quot;doc:6a38fb8c646bb924447021a6&quot;],&quot;referencesOptions&quot;:{&quot;doc:6a38fb8c646bb924447021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598373,&quot;citationText&quot;:&quot;&lt;span style=\&quot;font-family:Aptos;font-size:16px;color:#000000\&quot;&gt;[3]&lt;/span&gt;&quot;}"/>
          <w:id w:val="488598373"/>
          <w:placeholder>
            <w:docPart w:val="895A84FA14AA4F4990D7B77899258F66"/>
          </w:placeholder>
        </w:sdtPr>
        <w:sdtEndPr/>
        <w:sdtContent>
          <w:r w:rsidR="009859A1">
            <w:rPr>
              <w:rFonts w:ascii="Aptos" w:eastAsia="Times New Roman" w:hAnsi="Aptos"/>
              <w:color w:val="000000"/>
            </w:rPr>
            <w:t>[3]</w:t>
          </w:r>
        </w:sdtContent>
      </w:sdt>
      <w:r w:rsidRPr="00A95C47">
        <w:rPr>
          <w:rFonts w:ascii="Times New Roman" w:hAnsi="Times New Roman" w:cs="Times New Roman"/>
        </w:rPr>
        <w:t>. Adaptability and Lifelong Learning</w:t>
      </w:r>
    </w:p>
    <w:p w14:paraId="51B27433" w14:textId="5CAC6A34" w:rsidR="0071504C" w:rsidRPr="00A95C47" w:rsidRDefault="0071504C" w:rsidP="00A95C47">
      <w:pPr>
        <w:spacing w:line="360" w:lineRule="auto"/>
        <w:jc w:val="both"/>
        <w:rPr>
          <w:rFonts w:ascii="Times New Roman" w:hAnsi="Times New Roman" w:cs="Times New Roman"/>
        </w:rPr>
      </w:pPr>
      <w:r w:rsidRPr="00A95C47">
        <w:rPr>
          <w:rFonts w:ascii="Times New Roman" w:hAnsi="Times New Roman" w:cs="Times New Roman"/>
        </w:rPr>
        <w:lastRenderedPageBreak/>
        <w:t>Technology changes fast. The research and self-study skills gained at university help graduates keep learning new frameworks, AI tools, or security standards after they leave. This is key for long-term career growth</w:t>
      </w:r>
      <w:r w:rsidR="009859A1">
        <w:rPr>
          <w:rFonts w:ascii="Times New Roman" w:hAnsi="Times New Roman" w:cs="Times New Roman"/>
        </w:rPr>
        <w:t xml:space="preserve">. </w:t>
      </w:r>
      <w:r w:rsidRPr="00A95C47">
        <w:rPr>
          <w:rFonts w:ascii="Times New Roman" w:hAnsi="Times New Roman" w:cs="Times New Roman"/>
        </w:rPr>
        <w:t>Together, these skills ensure graduates are technically capable, can work in teams, and can adapt as the IT industry evolves</w:t>
      </w:r>
    </w:p>
    <w:p w14:paraId="01ABDA08" w14:textId="095209E3" w:rsidR="00A95C47" w:rsidRPr="00722EC5" w:rsidRDefault="00EE13A3" w:rsidP="00722EC5">
      <w:pPr>
        <w:spacing w:line="360" w:lineRule="auto"/>
        <w:jc w:val="both"/>
        <w:rPr>
          <w:rFonts w:ascii="Times New Roman" w:hAnsi="Times New Roman" w:cs="Times New Roman"/>
        </w:rPr>
      </w:pPr>
      <w:r w:rsidRPr="00A95C47">
        <w:rPr>
          <w:rFonts w:ascii="Times New Roman" w:hAnsi="Times New Roman" w:cs="Times New Roman"/>
        </w:rPr>
        <w:t xml:space="preserve">[1] SFIA Foundation, </w:t>
      </w:r>
      <w:r w:rsidRPr="00A95C47">
        <w:rPr>
          <w:rStyle w:val="Emphasis"/>
          <w:rFonts w:ascii="Times New Roman" w:hAnsi="Times New Roman" w:cs="Times New Roman"/>
        </w:rPr>
        <w:t>The Skills Framework for the Information Age (SFIA 9)</w:t>
      </w:r>
      <w:r w:rsidRPr="00A95C47">
        <w:rPr>
          <w:rFonts w:ascii="Times New Roman" w:hAnsi="Times New Roman" w:cs="Times New Roman"/>
        </w:rPr>
        <w:t xml:space="preserve">, 9th ed., 2024. [Online]. Available: </w:t>
      </w:r>
      <w:hyperlink r:id="rId16" w:tgtFrame="_new" w:history="1">
        <w:r w:rsidRPr="00A95C47">
          <w:rPr>
            <w:rStyle w:val="Hyperlink"/>
            <w:rFonts w:ascii="Times New Roman" w:hAnsi="Times New Roman" w:cs="Times New Roman"/>
          </w:rPr>
          <w:t>https://sfia-online.org</w:t>
        </w:r>
      </w:hyperlink>
      <w:r w:rsidRPr="00A95C47">
        <w:rPr>
          <w:rFonts w:ascii="Times New Roman" w:hAnsi="Times New Roman" w:cs="Times New Roman"/>
        </w:rPr>
        <w:t>. [Accessed: 5-Jul-2026].</w:t>
      </w:r>
      <w:r w:rsidR="00CF3292">
        <w:t xml:space="preserve">                                                                                                                                                                                                       </w:t>
      </w:r>
    </w:p>
    <w:p w14:paraId="41FE5F11" w14:textId="4900D34D" w:rsidR="008631D7" w:rsidRPr="00A95C47" w:rsidRDefault="002820A8" w:rsidP="00A95C47">
      <w:pPr>
        <w:pStyle w:val="Heading1"/>
        <w:rPr>
          <w:sz w:val="28"/>
          <w:szCs w:val="28"/>
        </w:rPr>
      </w:pPr>
      <w:r w:rsidRPr="00A95C47">
        <w:rPr>
          <w:sz w:val="28"/>
          <w:szCs w:val="28"/>
        </w:rPr>
        <w:t>T</w:t>
      </w:r>
      <w:r w:rsidR="00543BBE" w:rsidRPr="00A95C47">
        <w:rPr>
          <w:sz w:val="28"/>
          <w:szCs w:val="28"/>
        </w:rPr>
        <w:t>ask 1b</w:t>
      </w:r>
      <w:r w:rsidR="00A01F23" w:rsidRPr="00A95C47">
        <w:rPr>
          <w:sz w:val="28"/>
          <w:szCs w:val="28"/>
        </w:rPr>
        <w:t xml:space="preserve"> </w:t>
      </w:r>
      <w:r w:rsidR="00CE1157" w:rsidRPr="00A95C47">
        <w:rPr>
          <w:sz w:val="28"/>
          <w:szCs w:val="28"/>
        </w:rPr>
        <w:t>Reflexion</w:t>
      </w:r>
    </w:p>
    <w:p w14:paraId="2240161F" w14:textId="51A3768A" w:rsidR="00087FA7" w:rsidRPr="00087FA7" w:rsidRDefault="001A78B3" w:rsidP="00087FA7">
      <w:pPr>
        <w:spacing w:line="360" w:lineRule="auto"/>
        <w:jc w:val="both"/>
        <w:rPr>
          <w:rFonts w:ascii="Times New Roman" w:hAnsi="Times New Roman" w:cs="Times New Roman"/>
        </w:rPr>
      </w:pPr>
      <w:r w:rsidRPr="00A95C47">
        <w:rPr>
          <w:rFonts w:ascii="Times New Roman" w:hAnsi="Times New Roman" w:cs="Times New Roman"/>
        </w:rPr>
        <w:t>I submitted my work to Turnitin via the ‘Task 1b’ link and received a similarity score of 16%. Most matches came from the reference list, common IT terms, and short phrases. To improve next time, I will paraphrase more and vary my sentence structure so it is less like the source text.</w:t>
      </w:r>
      <w:r w:rsidR="00E928D2" w:rsidRPr="00A95C47">
        <w:rPr>
          <w:rFonts w:ascii="Times New Roman" w:hAnsi="Times New Roman" w:cs="Times New Roman"/>
        </w:rPr>
        <w:t xml:space="preserve"> </w:t>
      </w:r>
      <w:r w:rsidRPr="00A95C47">
        <w:rPr>
          <w:rFonts w:ascii="Times New Roman" w:hAnsi="Times New Roman" w:cs="Times New Roman"/>
        </w:rPr>
        <w:t xml:space="preserve">Using the Generic Assessment Criteria, I would award myself </w:t>
      </w:r>
      <w:r w:rsidR="00CB7BF6" w:rsidRPr="00A95C47">
        <w:rPr>
          <w:rFonts w:ascii="Times New Roman" w:hAnsi="Times New Roman" w:cs="Times New Roman"/>
        </w:rPr>
        <w:t>75</w:t>
      </w:r>
      <w:r w:rsidRPr="00A95C47">
        <w:rPr>
          <w:rFonts w:ascii="Times New Roman" w:hAnsi="Times New Roman" w:cs="Times New Roman"/>
        </w:rPr>
        <w:t>/100. My work meets the brief with clear structure, relevant content, and correct IEEE referencing. However, it would be stronger with more analysis and a wider range of sources</w:t>
      </w:r>
    </w:p>
    <w:p w14:paraId="00AC13EB" w14:textId="10606EF8" w:rsidR="00903DF6" w:rsidRDefault="006E2C25" w:rsidP="006E2C25">
      <w:pPr>
        <w:pStyle w:val="Heading1"/>
        <w:rPr>
          <w:sz w:val="20"/>
        </w:rPr>
      </w:pPr>
      <w:r>
        <w:t xml:space="preserve">Task 2 Collaborative Teamwork and Professional </w:t>
      </w:r>
      <w:r w:rsidRPr="00602A1B">
        <w:t>Academic poster</w:t>
      </w:r>
      <w:r>
        <w:t xml:space="preserve"> (A3 Poster)</w:t>
      </w:r>
      <w:r w:rsidRPr="00602A1B">
        <w:t>:</w:t>
      </w:r>
    </w:p>
    <w:p w14:paraId="543A1D1C" w14:textId="77777777" w:rsidR="00903DF6" w:rsidRDefault="00903DF6" w:rsidP="004C55B7">
      <w:pPr>
        <w:pStyle w:val="ListParagraph"/>
        <w:rPr>
          <w:rFonts w:cs="Arial"/>
          <w:sz w:val="20"/>
        </w:rPr>
      </w:pPr>
    </w:p>
    <w:p w14:paraId="2743A0E8" w14:textId="77777777" w:rsidR="00903DF6" w:rsidRDefault="00903DF6" w:rsidP="004C55B7">
      <w:pPr>
        <w:pStyle w:val="ListParagraph"/>
        <w:rPr>
          <w:rFonts w:cs="Arial"/>
          <w:sz w:val="20"/>
        </w:rPr>
      </w:pPr>
    </w:p>
    <w:p w14:paraId="3EEB3DA2" w14:textId="547BAA5D" w:rsidR="009E2EAA" w:rsidRDefault="00903DF6" w:rsidP="004C55B7">
      <w:pPr>
        <w:pStyle w:val="ListParagraph"/>
      </w:pPr>
      <w:r w:rsidRPr="00EC4EFF">
        <w:rPr>
          <w:rFonts w:cs="Arial"/>
          <w:sz w:val="20"/>
        </w:rPr>
        <w:t>The mind-map</w:t>
      </w:r>
    </w:p>
    <w:p w14:paraId="11538624" w14:textId="77777777" w:rsidR="009E2EAA" w:rsidRDefault="009E2EAA" w:rsidP="004C55B7">
      <w:pPr>
        <w:pStyle w:val="ListParagraph"/>
      </w:pPr>
    </w:p>
    <w:p w14:paraId="6042762F" w14:textId="1A3270A9" w:rsidR="009E2EAA" w:rsidRDefault="009E2EAA" w:rsidP="004C55B7">
      <w:pPr>
        <w:pStyle w:val="ListParagraph"/>
      </w:pPr>
      <w:r>
        <w:rPr>
          <w:noProof/>
        </w:rPr>
        <w:drawing>
          <wp:inline distT="0" distB="0" distL="0" distR="0" wp14:anchorId="1C18BA18" wp14:editId="33EB0C5B">
            <wp:extent cx="4876800" cy="2742052"/>
            <wp:effectExtent l="0" t="0" r="0" b="1270"/>
            <wp:docPr id="5169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90922" name=""/>
                    <pic:cNvPicPr/>
                  </pic:nvPicPr>
                  <pic:blipFill>
                    <a:blip r:embed="rId17"/>
                    <a:stretch>
                      <a:fillRect/>
                    </a:stretch>
                  </pic:blipFill>
                  <pic:spPr>
                    <a:xfrm>
                      <a:off x="0" y="0"/>
                      <a:ext cx="4877572" cy="2742486"/>
                    </a:xfrm>
                    <a:prstGeom prst="rect">
                      <a:avLst/>
                    </a:prstGeom>
                  </pic:spPr>
                </pic:pic>
              </a:graphicData>
            </a:graphic>
          </wp:inline>
        </w:drawing>
      </w:r>
    </w:p>
    <w:p w14:paraId="027E93C4" w14:textId="77777777" w:rsidR="006E2C25" w:rsidRDefault="006E2C25" w:rsidP="004C55B7">
      <w:pPr>
        <w:pStyle w:val="ListParagraph"/>
      </w:pPr>
    </w:p>
    <w:p w14:paraId="0160A162" w14:textId="056DFF0B" w:rsidR="006A6CDF" w:rsidRDefault="00030F0D" w:rsidP="00087FA7">
      <w:pPr>
        <w:pStyle w:val="ListParagraph"/>
      </w:pPr>
      <w:hyperlink r:id="rId18" w:history="1">
        <w:r w:rsidRPr="00F76E5B">
          <w:rPr>
            <w:rStyle w:val="Hyperlink"/>
          </w:rPr>
          <w:t>https://mm.tt/map/4042109004?t=EvQNCyjAkU</w:t>
        </w:r>
      </w:hyperlink>
    </w:p>
    <w:p w14:paraId="31100227" w14:textId="6A5D7343" w:rsidR="00640667" w:rsidRDefault="00BD575E" w:rsidP="00087FA7">
      <w:pPr>
        <w:pStyle w:val="ListParagraph"/>
      </w:pPr>
      <w:r>
        <w:rPr>
          <w:noProof/>
        </w:rPr>
        <w:lastRenderedPageBreak/>
        <w:drawing>
          <wp:inline distT="0" distB="0" distL="0" distR="0" wp14:anchorId="1E1BD3B8" wp14:editId="572D4BFB">
            <wp:extent cx="5105400" cy="2870586"/>
            <wp:effectExtent l="0" t="0" r="0" b="6350"/>
            <wp:docPr id="1036748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748489" name=""/>
                    <pic:cNvPicPr/>
                  </pic:nvPicPr>
                  <pic:blipFill>
                    <a:blip r:embed="rId19"/>
                    <a:stretch>
                      <a:fillRect/>
                    </a:stretch>
                  </pic:blipFill>
                  <pic:spPr>
                    <a:xfrm>
                      <a:off x="0" y="0"/>
                      <a:ext cx="5120061" cy="2878829"/>
                    </a:xfrm>
                    <a:prstGeom prst="rect">
                      <a:avLst/>
                    </a:prstGeom>
                  </pic:spPr>
                </pic:pic>
              </a:graphicData>
            </a:graphic>
          </wp:inline>
        </w:drawing>
      </w:r>
    </w:p>
    <w:p w14:paraId="45613B45" w14:textId="77777777" w:rsidR="003032A4" w:rsidRPr="003032A4" w:rsidRDefault="003032A4" w:rsidP="003032A4">
      <w:pPr>
        <w:pStyle w:val="ListParagraph"/>
      </w:pPr>
      <w:hyperlink r:id="rId20" w:history="1">
        <w:r w:rsidRPr="003032A4">
          <w:rPr>
            <w:rStyle w:val="Hyperlink"/>
          </w:rPr>
          <w:t>kingroy.docx</w:t>
        </w:r>
      </w:hyperlink>
    </w:p>
    <w:p w14:paraId="15AD4B33" w14:textId="77777777" w:rsidR="003032A4" w:rsidRDefault="003032A4" w:rsidP="00087FA7">
      <w:pPr>
        <w:pStyle w:val="ListParagraph"/>
      </w:pPr>
    </w:p>
    <w:p w14:paraId="5579CDA1" w14:textId="0BED0FE0" w:rsidR="00BD575E" w:rsidRDefault="00BD575E" w:rsidP="00087FA7">
      <w:pPr>
        <w:pStyle w:val="ListParagraph"/>
      </w:pPr>
    </w:p>
    <w:p w14:paraId="35E74A85" w14:textId="77777777" w:rsidR="00BD575E" w:rsidRDefault="00BD575E" w:rsidP="00087FA7">
      <w:pPr>
        <w:pStyle w:val="ListParagraph"/>
      </w:pPr>
    </w:p>
    <w:p w14:paraId="188B380A" w14:textId="77777777" w:rsidR="00CD28C9" w:rsidRDefault="00CD28C9" w:rsidP="00CD28C9">
      <w:pPr>
        <w:pStyle w:val="Heading1"/>
        <w:rPr>
          <w:b/>
          <w:bCs/>
          <w:sz w:val="32"/>
          <w:szCs w:val="32"/>
        </w:rPr>
      </w:pPr>
      <w:r w:rsidRPr="00CD28C9">
        <w:rPr>
          <w:b/>
          <w:bCs/>
          <w:sz w:val="32"/>
          <w:szCs w:val="32"/>
        </w:rPr>
        <w:t>Automatic Referencing tool (450 words):</w:t>
      </w:r>
    </w:p>
    <w:p w14:paraId="2F9E7004" w14:textId="77777777" w:rsidR="00CD28C9" w:rsidRDefault="00CD28C9" w:rsidP="00CD28C9"/>
    <w:p w14:paraId="4E2865D6" w14:textId="77777777" w:rsidR="00A95C47" w:rsidRDefault="00A95C47" w:rsidP="00417E22">
      <w:pPr>
        <w:pStyle w:val="ListParagraph"/>
        <w:rPr>
          <w:b/>
          <w:bCs/>
        </w:rPr>
      </w:pPr>
    </w:p>
    <w:p w14:paraId="5338F9A5" w14:textId="4FAA2A5F" w:rsidR="00417E22" w:rsidRDefault="00417E22" w:rsidP="00417E22">
      <w:pPr>
        <w:pStyle w:val="ListParagraph"/>
        <w:rPr>
          <w:b/>
          <w:bCs/>
        </w:rPr>
      </w:pPr>
      <w:r w:rsidRPr="00417E22">
        <w:rPr>
          <w:b/>
          <w:bCs/>
        </w:rPr>
        <w:t>Topic 1: Forming a team</w:t>
      </w:r>
    </w:p>
    <w:p w14:paraId="622E4D34" w14:textId="77777777" w:rsidR="00A95C47" w:rsidRDefault="00A95C47" w:rsidP="00417E22">
      <w:pPr>
        <w:pStyle w:val="ListParagraph"/>
        <w:rPr>
          <w:b/>
          <w:bCs/>
        </w:rPr>
      </w:pPr>
    </w:p>
    <w:p w14:paraId="3AF477F1" w14:textId="77777777" w:rsidR="00A95C47" w:rsidRPr="00417E22" w:rsidRDefault="00A95C47" w:rsidP="00417E22">
      <w:pPr>
        <w:pStyle w:val="ListParagraph"/>
        <w:rPr>
          <w:b/>
          <w:bCs/>
        </w:rPr>
      </w:pPr>
    </w:p>
    <w:p w14:paraId="4A71FFC7" w14:textId="77777777" w:rsidR="00A95C47" w:rsidRPr="00A95C47" w:rsidRDefault="00A95C47" w:rsidP="00A95C47">
      <w:pPr>
        <w:spacing w:line="360" w:lineRule="auto"/>
        <w:jc w:val="both"/>
        <w:rPr>
          <w:rFonts w:ascii="Times New Roman" w:hAnsi="Times New Roman" w:cs="Times New Roman"/>
        </w:rPr>
      </w:pPr>
      <w:r w:rsidRPr="00A95C47">
        <w:rPr>
          <w:rFonts w:ascii="Times New Roman" w:hAnsi="Times New Roman" w:cs="Times New Roman"/>
        </w:rPr>
        <w:t>Forming a team is an important step in achieving success in any project, workplace, or activity. A good team brings together people with different skills, experiences, and ideas to work toward a common goal. The first step in forming a team is selecting members who have the right abilities and are willing to cooperate. It is also important to ensure that everyone understands the purpose of the team and their individual responsibilities.</w:t>
      </w:r>
    </w:p>
    <w:p w14:paraId="126E6311" w14:textId="77777777" w:rsidR="00A95C47" w:rsidRPr="00A95C47" w:rsidRDefault="00A95C47" w:rsidP="00A95C47">
      <w:pPr>
        <w:spacing w:line="360" w:lineRule="auto"/>
        <w:jc w:val="both"/>
        <w:rPr>
          <w:rFonts w:ascii="Times New Roman" w:hAnsi="Times New Roman" w:cs="Times New Roman"/>
        </w:rPr>
      </w:pPr>
      <w:r w:rsidRPr="00A95C47">
        <w:rPr>
          <w:rFonts w:ascii="Times New Roman" w:hAnsi="Times New Roman" w:cs="Times New Roman"/>
        </w:rPr>
        <w:t>Effective communication plays a key role in building a successful team. Team members should listen to each other, share ideas openly, and respect different opinions. Trust and mutual respect help create a positive working environment where everyone feels valued. A team leader should guide the group, encourage participation, and help resolve conflicts when they arise.</w:t>
      </w:r>
    </w:p>
    <w:p w14:paraId="2FDB3AA0" w14:textId="77777777" w:rsidR="00A95C47" w:rsidRPr="00A95C47" w:rsidRDefault="00A95C47" w:rsidP="00A95C47">
      <w:pPr>
        <w:spacing w:line="360" w:lineRule="auto"/>
        <w:jc w:val="both"/>
        <w:rPr>
          <w:rFonts w:ascii="Times New Roman" w:hAnsi="Times New Roman" w:cs="Times New Roman"/>
        </w:rPr>
      </w:pPr>
      <w:r w:rsidRPr="00A95C47">
        <w:rPr>
          <w:rFonts w:ascii="Times New Roman" w:hAnsi="Times New Roman" w:cs="Times New Roman"/>
        </w:rPr>
        <w:t xml:space="preserve">Another important aspect of forming a team is setting clear goals and expectations. When everyone knows what needs to be achieved, it becomes easier to stay focused and motivated. </w:t>
      </w:r>
      <w:r w:rsidRPr="00A95C47">
        <w:rPr>
          <w:rFonts w:ascii="Times New Roman" w:hAnsi="Times New Roman" w:cs="Times New Roman"/>
        </w:rPr>
        <w:lastRenderedPageBreak/>
        <w:t>Team members should also support one another, share knowledge, and work together to solve problems.</w:t>
      </w:r>
    </w:p>
    <w:p w14:paraId="0864CF7D" w14:textId="77777777" w:rsidR="00A95C47" w:rsidRPr="00A95C47" w:rsidRDefault="00A95C47" w:rsidP="00A95C47">
      <w:pPr>
        <w:spacing w:line="360" w:lineRule="auto"/>
        <w:jc w:val="both"/>
        <w:rPr>
          <w:rFonts w:ascii="Times New Roman" w:hAnsi="Times New Roman" w:cs="Times New Roman"/>
        </w:rPr>
      </w:pPr>
      <w:r w:rsidRPr="00A95C47">
        <w:rPr>
          <w:rFonts w:ascii="Times New Roman" w:hAnsi="Times New Roman" w:cs="Times New Roman"/>
        </w:rPr>
        <w:t>In conclusion, forming a strong team requires careful planning, good communication, and cooperation. A successful team is built on trust, respect, and shared responsibility. When people work together effectively, they can achieve better results than they could individually, making teamwork an essential skill in both education and professional life.</w:t>
      </w:r>
    </w:p>
    <w:p w14:paraId="75546D42" w14:textId="77777777" w:rsidR="00B21C19" w:rsidRDefault="00B21C19">
      <w:pPr>
        <w:pStyle w:val="NormalWeb"/>
        <w:jc w:val="center"/>
      </w:pPr>
      <w:r w:rsidRPr="00B21C19">
        <w:br/>
      </w:r>
    </w:p>
    <w:sdt>
      <w:sdtPr>
        <w:rPr>
          <w:rFonts w:asciiTheme="minorHAnsi" w:eastAsiaTheme="minorHAnsi" w:hAnsiTheme="minorHAnsi" w:cstheme="minorBidi"/>
          <w:kern w:val="2"/>
          <w:lang w:eastAsia="en-US"/>
          <w14:ligatures w14:val="standardContextual"/>
        </w:rPr>
        <w:tag w:val="rw.bWnCOutputStyleIdiblio"/>
        <w:id w:val="-340239813"/>
        <w:placeholder>
          <w:docPart w:val="93BE2FFFAD19452EA9E6C72E42A38809"/>
        </w:placeholder>
      </w:sdtPr>
      <w:sdtEndPr/>
      <w:sdtContent>
        <w:p w14:paraId="3600005A" w14:textId="67244413" w:rsidR="00B21C19" w:rsidRDefault="00B21C19">
          <w:pPr>
            <w:pStyle w:val="NormalWeb"/>
            <w:jc w:val="center"/>
            <w:rPr>
              <w:rFonts w:ascii="Aptos" w:hAnsi="Aptos"/>
              <w:color w:val="000000"/>
            </w:rPr>
          </w:pPr>
          <w:r>
            <w:rPr>
              <w:rFonts w:ascii="Aptos" w:hAnsi="Aptos"/>
              <w:color w:val="000000"/>
            </w:rPr>
            <w:t>References</w:t>
          </w:r>
        </w:p>
        <w:p w14:paraId="391A3EB5" w14:textId="77777777" w:rsidR="00B21C19" w:rsidRDefault="00B21C19">
          <w:pPr>
            <w:pStyle w:val="NormalWeb"/>
            <w:ind w:left="450" w:hanging="450"/>
            <w:rPr>
              <w:rFonts w:ascii="Aptos" w:hAnsi="Aptos"/>
              <w:color w:val="000000"/>
            </w:rPr>
          </w:pPr>
          <w:r>
            <w:rPr>
              <w:rFonts w:ascii="Aptos" w:hAnsi="Aptos"/>
              <w:color w:val="000000"/>
            </w:rPr>
            <w:t>[1] A. Vaswani</w:t>
          </w:r>
          <w:r>
            <w:rPr>
              <w:rFonts w:ascii="Aptos" w:hAnsi="Aptos"/>
              <w:i/>
              <w:iCs/>
              <w:color w:val="000000"/>
            </w:rPr>
            <w:t xml:space="preserve"> et al.</w:t>
          </w:r>
          <w:proofErr w:type="gramStart"/>
          <w:r>
            <w:rPr>
              <w:rFonts w:ascii="Aptos" w:hAnsi="Aptos"/>
              <w:i/>
              <w:iCs/>
              <w:color w:val="000000"/>
            </w:rPr>
            <w:t xml:space="preserve">, </w:t>
          </w:r>
          <w:r>
            <w:rPr>
              <w:rFonts w:ascii="Aptos" w:hAnsi="Aptos"/>
              <w:color w:val="000000"/>
            </w:rPr>
            <w:t>,</w:t>
          </w:r>
          <w:proofErr w:type="gramEnd"/>
          <w:r>
            <w:rPr>
              <w:rFonts w:ascii="Aptos" w:hAnsi="Aptos"/>
              <w:color w:val="000000"/>
            </w:rPr>
            <w:t xml:space="preserve"> "Attention is all you need," vol. 30, 2017, </w:t>
          </w:r>
        </w:p>
        <w:p w14:paraId="3EE48091" w14:textId="77777777" w:rsidR="00B21C19" w:rsidRDefault="00B21C19">
          <w:pPr>
            <w:pStyle w:val="NormalWeb"/>
            <w:ind w:left="450" w:hanging="450"/>
            <w:rPr>
              <w:rFonts w:ascii="Aptos" w:hAnsi="Aptos"/>
              <w:color w:val="000000"/>
            </w:rPr>
          </w:pPr>
          <w:r>
            <w:rPr>
              <w:rFonts w:ascii="Aptos" w:hAnsi="Aptos"/>
              <w:color w:val="000000"/>
            </w:rPr>
            <w:t xml:space="preserve">[2] S. Bailin and H. Siegel, "Critical thinking," pp.181–193, 2003, </w:t>
          </w:r>
        </w:p>
        <w:p w14:paraId="5F251A35" w14:textId="77777777" w:rsidR="00B21C19" w:rsidRDefault="00B21C19">
          <w:pPr>
            <w:pStyle w:val="NormalWeb"/>
            <w:ind w:left="450" w:hanging="450"/>
            <w:rPr>
              <w:rFonts w:ascii="Aptos" w:hAnsi="Aptos"/>
              <w:color w:val="000000"/>
            </w:rPr>
          </w:pPr>
          <w:r>
            <w:rPr>
              <w:rFonts w:ascii="Aptos" w:hAnsi="Aptos"/>
              <w:color w:val="000000"/>
            </w:rPr>
            <w:t xml:space="preserve">[3] W. S. Admass, Y. Y. </w:t>
          </w:r>
          <w:proofErr w:type="spellStart"/>
          <w:r>
            <w:rPr>
              <w:rFonts w:ascii="Aptos" w:hAnsi="Aptos"/>
              <w:color w:val="000000"/>
            </w:rPr>
            <w:t>Munaye</w:t>
          </w:r>
          <w:proofErr w:type="spellEnd"/>
          <w:r>
            <w:rPr>
              <w:rFonts w:ascii="Aptos" w:hAnsi="Aptos"/>
              <w:color w:val="000000"/>
            </w:rPr>
            <w:t xml:space="preserve"> and A. A. </w:t>
          </w:r>
          <w:proofErr w:type="spellStart"/>
          <w:r>
            <w:rPr>
              <w:rFonts w:ascii="Aptos" w:hAnsi="Aptos"/>
              <w:color w:val="000000"/>
            </w:rPr>
            <w:t>Diro</w:t>
          </w:r>
          <w:proofErr w:type="spellEnd"/>
          <w:r>
            <w:rPr>
              <w:rFonts w:ascii="Aptos" w:hAnsi="Aptos"/>
              <w:color w:val="000000"/>
            </w:rPr>
            <w:t xml:space="preserve">, "Cyber security: State of the art, challenges and future directions," vol. 2, pp.100031, 2024, </w:t>
          </w:r>
        </w:p>
        <w:p w14:paraId="76B95231" w14:textId="2D6B53CC" w:rsidR="00B21C19" w:rsidRPr="00B21C19" w:rsidRDefault="002057AD" w:rsidP="004C55B7">
          <w:pPr>
            <w:pStyle w:val="ListParagraph"/>
            <w:rPr>
              <w:rFonts w:ascii="Times New Roman" w:hAnsi="Times New Roman" w:cs="Times New Roman"/>
            </w:rPr>
          </w:pPr>
        </w:p>
      </w:sdtContent>
    </w:sdt>
    <w:p w14:paraId="10BDA1F1" w14:textId="432828FD" w:rsidR="006A6CDF" w:rsidRPr="00E44772" w:rsidRDefault="006A6CDF" w:rsidP="004C55B7">
      <w:pPr>
        <w:pStyle w:val="ListParagraph"/>
      </w:pPr>
    </w:p>
    <w:sectPr w:rsidR="006A6CDF" w:rsidRPr="00E44772" w:rsidSect="00E44772">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19F3C" w14:textId="77777777" w:rsidR="002057AD" w:rsidRDefault="002057AD" w:rsidP="00F72468">
      <w:pPr>
        <w:spacing w:after="0" w:line="240" w:lineRule="auto"/>
      </w:pPr>
      <w:r>
        <w:separator/>
      </w:r>
    </w:p>
  </w:endnote>
  <w:endnote w:type="continuationSeparator" w:id="0">
    <w:p w14:paraId="779760A5" w14:textId="77777777" w:rsidR="002057AD" w:rsidRDefault="002057AD" w:rsidP="00F72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BB25D" w14:textId="77777777" w:rsidR="002057AD" w:rsidRDefault="002057AD" w:rsidP="00F72468">
      <w:pPr>
        <w:spacing w:after="0" w:line="240" w:lineRule="auto"/>
      </w:pPr>
      <w:r>
        <w:separator/>
      </w:r>
    </w:p>
  </w:footnote>
  <w:footnote w:type="continuationSeparator" w:id="0">
    <w:p w14:paraId="7A7C5069" w14:textId="77777777" w:rsidR="002057AD" w:rsidRDefault="002057AD" w:rsidP="00F724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AE753" w14:textId="77777777" w:rsidR="00F72468" w:rsidRDefault="00F72468">
    <w:pPr>
      <w:pStyle w:val="Header"/>
    </w:pPr>
  </w:p>
  <w:p w14:paraId="236FA03F" w14:textId="77777777" w:rsidR="00685326" w:rsidRDefault="006853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2699"/>
    <w:multiLevelType w:val="hybridMultilevel"/>
    <w:tmpl w:val="C51440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6C611D9B"/>
    <w:multiLevelType w:val="hybridMultilevel"/>
    <w:tmpl w:val="0F663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7729823">
    <w:abstractNumId w:val="2"/>
  </w:num>
  <w:num w:numId="2" w16cid:durableId="1071078585">
    <w:abstractNumId w:val="0"/>
  </w:num>
  <w:num w:numId="3" w16cid:durableId="191920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772"/>
    <w:rsid w:val="00011650"/>
    <w:rsid w:val="00026F58"/>
    <w:rsid w:val="00030F0D"/>
    <w:rsid w:val="00052CDC"/>
    <w:rsid w:val="00064FAE"/>
    <w:rsid w:val="00087FA7"/>
    <w:rsid w:val="00135673"/>
    <w:rsid w:val="001A78B3"/>
    <w:rsid w:val="001C38CA"/>
    <w:rsid w:val="001D2275"/>
    <w:rsid w:val="002057AD"/>
    <w:rsid w:val="002820A8"/>
    <w:rsid w:val="003032A4"/>
    <w:rsid w:val="003051C0"/>
    <w:rsid w:val="003341A2"/>
    <w:rsid w:val="003443C7"/>
    <w:rsid w:val="003B5500"/>
    <w:rsid w:val="003D44F1"/>
    <w:rsid w:val="003E2928"/>
    <w:rsid w:val="00403F5F"/>
    <w:rsid w:val="0041086E"/>
    <w:rsid w:val="00417E22"/>
    <w:rsid w:val="00441CDD"/>
    <w:rsid w:val="004C55B7"/>
    <w:rsid w:val="00501FE8"/>
    <w:rsid w:val="00535DBF"/>
    <w:rsid w:val="00543BBE"/>
    <w:rsid w:val="00554244"/>
    <w:rsid w:val="006027F9"/>
    <w:rsid w:val="00632E61"/>
    <w:rsid w:val="00640667"/>
    <w:rsid w:val="00685326"/>
    <w:rsid w:val="006A6CDF"/>
    <w:rsid w:val="006C0E45"/>
    <w:rsid w:val="006C5B71"/>
    <w:rsid w:val="006D3DCB"/>
    <w:rsid w:val="006E2C25"/>
    <w:rsid w:val="0071504C"/>
    <w:rsid w:val="00722EC5"/>
    <w:rsid w:val="007850DD"/>
    <w:rsid w:val="007A77CD"/>
    <w:rsid w:val="007F1405"/>
    <w:rsid w:val="007F48B4"/>
    <w:rsid w:val="00834AAD"/>
    <w:rsid w:val="00857E6B"/>
    <w:rsid w:val="008631D7"/>
    <w:rsid w:val="008B24C0"/>
    <w:rsid w:val="008E6F43"/>
    <w:rsid w:val="00903DF6"/>
    <w:rsid w:val="009859A1"/>
    <w:rsid w:val="009C2217"/>
    <w:rsid w:val="009E2EAA"/>
    <w:rsid w:val="00A01F23"/>
    <w:rsid w:val="00A769E0"/>
    <w:rsid w:val="00A95C47"/>
    <w:rsid w:val="00AC17CA"/>
    <w:rsid w:val="00B21C19"/>
    <w:rsid w:val="00B51674"/>
    <w:rsid w:val="00BA032C"/>
    <w:rsid w:val="00BA6450"/>
    <w:rsid w:val="00BD575E"/>
    <w:rsid w:val="00C54978"/>
    <w:rsid w:val="00C70B90"/>
    <w:rsid w:val="00CB7BF6"/>
    <w:rsid w:val="00CD28C9"/>
    <w:rsid w:val="00CE1157"/>
    <w:rsid w:val="00CF3292"/>
    <w:rsid w:val="00D621A0"/>
    <w:rsid w:val="00D6527F"/>
    <w:rsid w:val="00D90EC6"/>
    <w:rsid w:val="00DF3C7E"/>
    <w:rsid w:val="00E44772"/>
    <w:rsid w:val="00E477BA"/>
    <w:rsid w:val="00E801F8"/>
    <w:rsid w:val="00E928D2"/>
    <w:rsid w:val="00EA2C16"/>
    <w:rsid w:val="00EA5C44"/>
    <w:rsid w:val="00EB79CF"/>
    <w:rsid w:val="00EC30ED"/>
    <w:rsid w:val="00EE13A3"/>
    <w:rsid w:val="00F44625"/>
    <w:rsid w:val="00F72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7FD04"/>
  <w15:chartTrackingRefBased/>
  <w15:docId w15:val="{76E1085F-D751-4642-B9BE-E945C799E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7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47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7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7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7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7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7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7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7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4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772"/>
    <w:rPr>
      <w:rFonts w:eastAsiaTheme="majorEastAsia" w:cstheme="majorBidi"/>
      <w:color w:val="272727" w:themeColor="text1" w:themeTint="D8"/>
    </w:rPr>
  </w:style>
  <w:style w:type="paragraph" w:styleId="Title">
    <w:name w:val="Title"/>
    <w:basedOn w:val="Normal"/>
    <w:next w:val="Normal"/>
    <w:link w:val="TitleChar"/>
    <w:uiPriority w:val="10"/>
    <w:qFormat/>
    <w:rsid w:val="00E447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7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772"/>
    <w:pPr>
      <w:spacing w:before="160"/>
      <w:jc w:val="center"/>
    </w:pPr>
    <w:rPr>
      <w:i/>
      <w:iCs/>
      <w:color w:val="404040" w:themeColor="text1" w:themeTint="BF"/>
    </w:rPr>
  </w:style>
  <w:style w:type="character" w:customStyle="1" w:styleId="QuoteChar">
    <w:name w:val="Quote Char"/>
    <w:basedOn w:val="DefaultParagraphFont"/>
    <w:link w:val="Quote"/>
    <w:uiPriority w:val="29"/>
    <w:rsid w:val="00E44772"/>
    <w:rPr>
      <w:i/>
      <w:iCs/>
      <w:color w:val="404040" w:themeColor="text1" w:themeTint="BF"/>
    </w:rPr>
  </w:style>
  <w:style w:type="paragraph" w:styleId="ListParagraph">
    <w:name w:val="List Paragraph"/>
    <w:basedOn w:val="Normal"/>
    <w:link w:val="ListParagraphChar"/>
    <w:uiPriority w:val="34"/>
    <w:qFormat/>
    <w:rsid w:val="00E44772"/>
    <w:pPr>
      <w:ind w:left="720"/>
      <w:contextualSpacing/>
    </w:pPr>
  </w:style>
  <w:style w:type="character" w:styleId="IntenseEmphasis">
    <w:name w:val="Intense Emphasis"/>
    <w:basedOn w:val="DefaultParagraphFont"/>
    <w:uiPriority w:val="21"/>
    <w:qFormat/>
    <w:rsid w:val="00E44772"/>
    <w:rPr>
      <w:i/>
      <w:iCs/>
      <w:color w:val="0F4761" w:themeColor="accent1" w:themeShade="BF"/>
    </w:rPr>
  </w:style>
  <w:style w:type="paragraph" w:styleId="IntenseQuote">
    <w:name w:val="Intense Quote"/>
    <w:basedOn w:val="Normal"/>
    <w:next w:val="Normal"/>
    <w:link w:val="IntenseQuoteChar"/>
    <w:uiPriority w:val="30"/>
    <w:qFormat/>
    <w:rsid w:val="00E447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772"/>
    <w:rPr>
      <w:i/>
      <w:iCs/>
      <w:color w:val="0F4761" w:themeColor="accent1" w:themeShade="BF"/>
    </w:rPr>
  </w:style>
  <w:style w:type="character" w:styleId="IntenseReference">
    <w:name w:val="Intense Reference"/>
    <w:basedOn w:val="DefaultParagraphFont"/>
    <w:uiPriority w:val="32"/>
    <w:qFormat/>
    <w:rsid w:val="00E44772"/>
    <w:rPr>
      <w:b/>
      <w:bCs/>
      <w:smallCaps/>
      <w:color w:val="0F4761" w:themeColor="accent1" w:themeShade="BF"/>
      <w:spacing w:val="5"/>
    </w:rPr>
  </w:style>
  <w:style w:type="paragraph" w:styleId="NoSpacing">
    <w:name w:val="No Spacing"/>
    <w:link w:val="NoSpacingChar"/>
    <w:uiPriority w:val="1"/>
    <w:qFormat/>
    <w:rsid w:val="00E4477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477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4477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801F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E801F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801F8"/>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F724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468"/>
  </w:style>
  <w:style w:type="paragraph" w:styleId="Footer">
    <w:name w:val="footer"/>
    <w:basedOn w:val="Normal"/>
    <w:link w:val="FooterChar"/>
    <w:uiPriority w:val="99"/>
    <w:unhideWhenUsed/>
    <w:rsid w:val="00F724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468"/>
  </w:style>
  <w:style w:type="character" w:styleId="Emphasis">
    <w:name w:val="Emphasis"/>
    <w:basedOn w:val="DefaultParagraphFont"/>
    <w:uiPriority w:val="20"/>
    <w:qFormat/>
    <w:rsid w:val="00EE13A3"/>
    <w:rPr>
      <w:i/>
      <w:iCs/>
    </w:rPr>
  </w:style>
  <w:style w:type="character" w:styleId="Hyperlink">
    <w:name w:val="Hyperlink"/>
    <w:basedOn w:val="DefaultParagraphFont"/>
    <w:uiPriority w:val="99"/>
    <w:unhideWhenUsed/>
    <w:rsid w:val="00EE13A3"/>
    <w:rPr>
      <w:color w:val="0000FF"/>
      <w:u w:val="single"/>
    </w:rPr>
  </w:style>
  <w:style w:type="character" w:styleId="UnresolvedMention">
    <w:name w:val="Unresolved Mention"/>
    <w:basedOn w:val="DefaultParagraphFont"/>
    <w:uiPriority w:val="99"/>
    <w:semiHidden/>
    <w:unhideWhenUsed/>
    <w:rsid w:val="00030F0D"/>
    <w:rPr>
      <w:color w:val="605E5C"/>
      <w:shd w:val="clear" w:color="auto" w:fill="E1DFDD"/>
    </w:rPr>
  </w:style>
  <w:style w:type="character" w:customStyle="1" w:styleId="ListParagraphChar">
    <w:name w:val="List Paragraph Char"/>
    <w:link w:val="ListParagraph"/>
    <w:uiPriority w:val="34"/>
    <w:locked/>
    <w:rsid w:val="00CD28C9"/>
  </w:style>
  <w:style w:type="character" w:styleId="PlaceholderText">
    <w:name w:val="Placeholder Text"/>
    <w:basedOn w:val="DefaultParagraphFont"/>
    <w:uiPriority w:val="99"/>
    <w:semiHidden/>
    <w:rsid w:val="00403F5F"/>
    <w:rPr>
      <w:color w:val="666666"/>
    </w:rPr>
  </w:style>
  <w:style w:type="paragraph" w:styleId="NormalWeb">
    <w:name w:val="Normal (Web)"/>
    <w:basedOn w:val="Normal"/>
    <w:uiPriority w:val="99"/>
    <w:semiHidden/>
    <w:unhideWhenUsed/>
    <w:rsid w:val="00B21C1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m.tt/map/4042109004?t=EvQNCyjAkU"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sfia-online.org" TargetMode="External"/><Relationship Id="rId20" Type="http://schemas.openxmlformats.org/officeDocument/2006/relationships/hyperlink" Target="https://uowtsd-my.sharepoint.com/:w:/r/personal/2530753_student_uwtsd_ac_uk/Documents/kingroy.docx?d=w147959a574924d77b20e6b90165ae467&amp;csf=1&amp;web=1&amp;e=i49ZF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D1D1FF871ED4C4FAFA8DF7CA1750968"/>
        <w:category>
          <w:name w:val="General"/>
          <w:gallery w:val="placeholder"/>
        </w:category>
        <w:types>
          <w:type w:val="bbPlcHdr"/>
        </w:types>
        <w:behaviors>
          <w:behavior w:val="content"/>
        </w:behaviors>
        <w:guid w:val="{2D242105-3442-4F3C-9E77-E56A26A24A10}"/>
      </w:docPartPr>
      <w:docPartBody>
        <w:p w:rsidR="00DE1BBE" w:rsidRDefault="00D1342C" w:rsidP="00D1342C">
          <w:pPr>
            <w:pStyle w:val="9D1D1FF871ED4C4FAFA8DF7CA1750968"/>
          </w:pPr>
          <w:r>
            <w:rPr>
              <w:rFonts w:asciiTheme="majorHAnsi" w:eastAsiaTheme="majorEastAsia" w:hAnsiTheme="majorHAnsi" w:cstheme="majorBidi"/>
              <w:caps/>
              <w:color w:val="156082" w:themeColor="accent1"/>
              <w:sz w:val="80"/>
              <w:szCs w:val="80"/>
            </w:rPr>
            <w:t>[Document title]</w:t>
          </w:r>
        </w:p>
      </w:docPartBody>
    </w:docPart>
    <w:docPart>
      <w:docPartPr>
        <w:name w:val="06C58F858D28400C8435589EE2C4C2B4"/>
        <w:category>
          <w:name w:val="General"/>
          <w:gallery w:val="placeholder"/>
        </w:category>
        <w:types>
          <w:type w:val="bbPlcHdr"/>
        </w:types>
        <w:behaviors>
          <w:behavior w:val="content"/>
        </w:behaviors>
        <w:guid w:val="{A31031D5-A9F0-442E-9A3C-315E0040CE87}"/>
      </w:docPartPr>
      <w:docPartBody>
        <w:p w:rsidR="00DE1BBE" w:rsidRDefault="00D1342C" w:rsidP="00D1342C">
          <w:pPr>
            <w:pStyle w:val="06C58F858D28400C8435589EE2C4C2B4"/>
          </w:pPr>
          <w:r>
            <w:rPr>
              <w:color w:val="156082" w:themeColor="accent1"/>
              <w:sz w:val="28"/>
              <w:szCs w:val="28"/>
            </w:rPr>
            <w:t>[Document subtitle]</w:t>
          </w:r>
        </w:p>
      </w:docPartBody>
    </w:docPart>
    <w:docPart>
      <w:docPartPr>
        <w:name w:val="47BEBE6D2F124542AD14CDD4DD36795D"/>
        <w:category>
          <w:name w:val="General"/>
          <w:gallery w:val="placeholder"/>
        </w:category>
        <w:types>
          <w:type w:val="bbPlcHdr"/>
        </w:types>
        <w:behaviors>
          <w:behavior w:val="content"/>
        </w:behaviors>
        <w:guid w:val="{70068C1B-EB42-4098-89FF-127CDA240730}"/>
      </w:docPartPr>
      <w:docPartBody>
        <w:p w:rsidR="00FC569E" w:rsidRDefault="00216B6B">
          <w:r w:rsidRPr="00F76E5B">
            <w:rPr>
              <w:rStyle w:val="PlaceholderText"/>
            </w:rPr>
            <w:t>Formatting...</w:t>
          </w:r>
        </w:p>
      </w:docPartBody>
    </w:docPart>
    <w:docPart>
      <w:docPartPr>
        <w:name w:val="8037DD39367943E9B938C17AE45E8224"/>
        <w:category>
          <w:name w:val="General"/>
          <w:gallery w:val="placeholder"/>
        </w:category>
        <w:types>
          <w:type w:val="bbPlcHdr"/>
        </w:types>
        <w:behaviors>
          <w:behavior w:val="content"/>
        </w:behaviors>
        <w:guid w:val="{4C9374FC-CEA1-444B-A99A-A006E6CCFA76}"/>
      </w:docPartPr>
      <w:docPartBody>
        <w:p w:rsidR="00FC569E" w:rsidRDefault="00216B6B">
          <w:r w:rsidRPr="00F76E5B">
            <w:rPr>
              <w:rStyle w:val="PlaceholderText"/>
            </w:rPr>
            <w:t>Formatting...</w:t>
          </w:r>
        </w:p>
      </w:docPartBody>
    </w:docPart>
    <w:docPart>
      <w:docPartPr>
        <w:name w:val="8AD69A7924E245E3B3870FA58EC77258"/>
        <w:category>
          <w:name w:val="General"/>
          <w:gallery w:val="placeholder"/>
        </w:category>
        <w:types>
          <w:type w:val="bbPlcHdr"/>
        </w:types>
        <w:behaviors>
          <w:behavior w:val="content"/>
        </w:behaviors>
        <w:guid w:val="{DECA0AF2-1FA0-4645-AECA-F66C909D80E2}"/>
      </w:docPartPr>
      <w:docPartBody>
        <w:p w:rsidR="00FC569E" w:rsidRDefault="00216B6B">
          <w:r w:rsidRPr="00F76E5B">
            <w:rPr>
              <w:rStyle w:val="PlaceholderText"/>
            </w:rPr>
            <w:t>Formatting...</w:t>
          </w:r>
        </w:p>
      </w:docPartBody>
    </w:docPart>
    <w:docPart>
      <w:docPartPr>
        <w:name w:val="895A84FA14AA4F4990D7B77899258F66"/>
        <w:category>
          <w:name w:val="General"/>
          <w:gallery w:val="placeholder"/>
        </w:category>
        <w:types>
          <w:type w:val="bbPlcHdr"/>
        </w:types>
        <w:behaviors>
          <w:behavior w:val="content"/>
        </w:behaviors>
        <w:guid w:val="{BFD67307-C050-450C-BB45-9EB4BAEA3B30}"/>
      </w:docPartPr>
      <w:docPartBody>
        <w:p w:rsidR="00FC569E" w:rsidRDefault="00216B6B">
          <w:r w:rsidRPr="00F76E5B">
            <w:rPr>
              <w:rStyle w:val="PlaceholderText"/>
            </w:rPr>
            <w:t>Formatting...</w:t>
          </w:r>
        </w:p>
      </w:docPartBody>
    </w:docPart>
    <w:docPart>
      <w:docPartPr>
        <w:name w:val="93BE2FFFAD19452EA9E6C72E42A38809"/>
        <w:category>
          <w:name w:val="General"/>
          <w:gallery w:val="placeholder"/>
        </w:category>
        <w:types>
          <w:type w:val="bbPlcHdr"/>
        </w:types>
        <w:behaviors>
          <w:behavior w:val="content"/>
        </w:behaviors>
        <w:guid w:val="{A98B2F27-3A37-4357-944A-ABE285D313C9}"/>
      </w:docPartPr>
      <w:docPartBody>
        <w:p w:rsidR="00FC569E" w:rsidRDefault="00216B6B">
          <w:r w:rsidRPr="00F76E5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42C"/>
    <w:rsid w:val="000902FE"/>
    <w:rsid w:val="00216B6B"/>
    <w:rsid w:val="003443C7"/>
    <w:rsid w:val="003E2928"/>
    <w:rsid w:val="004E4C98"/>
    <w:rsid w:val="00855E9C"/>
    <w:rsid w:val="00857E6B"/>
    <w:rsid w:val="00A657A3"/>
    <w:rsid w:val="00AC2D2E"/>
    <w:rsid w:val="00D1342C"/>
    <w:rsid w:val="00DE1BBE"/>
    <w:rsid w:val="00DF3C7E"/>
    <w:rsid w:val="00EC5D60"/>
    <w:rsid w:val="00FC5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1D1FF871ED4C4FAFA8DF7CA1750968">
    <w:name w:val="9D1D1FF871ED4C4FAFA8DF7CA1750968"/>
    <w:rsid w:val="00D1342C"/>
  </w:style>
  <w:style w:type="paragraph" w:customStyle="1" w:styleId="06C58F858D28400C8435589EE2C4C2B4">
    <w:name w:val="06C58F858D28400C8435589EE2C4C2B4"/>
    <w:rsid w:val="00D1342C"/>
  </w:style>
  <w:style w:type="character" w:styleId="PlaceholderText">
    <w:name w:val="Placeholder Text"/>
    <w:basedOn w:val="DefaultParagraphFont"/>
    <w:uiPriority w:val="99"/>
    <w:semiHidden/>
    <w:rsid w:val="00216B6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82990B-140D-4BA7-A7FC-29DA5146E0BF}">
  <we:reference id="wa200007520" version="3.0.0.0" store="en-GB" storeType="OMEX"/>
  <we:alternateReferences>
    <we:reference id="WA200007520" version="3.0.0.0" store="WA200007520" storeType="OMEX"/>
  </we:alternateReferences>
  <we:properties>
    <we:property name="citations" value="{&quot;488598373&quot;:{&quot;referencesIds&quot;:[&quot;doc:6a38fb8c646bb924447021a6&quot;],&quot;referencesOptions&quot;:{&quot;doc:6a38fb8c646bb924447021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598373,&quot;citationText&quot;:&quot;&lt;span style=\&quot;font-family:Aptos;font-size:16px;color:#000000\&quot;&gt;[3]&lt;/span&gt;&quot;},&quot;-557700075&quot;:{&quot;referencesIds&quot;:[&quot;doc:6a26998f3f517929ae8172c4&quot;],&quot;referencesOptions&quot;:{&quot;doc:6a26998f3f517929ae8172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7700075,&quot;citationText&quot;:&quot;&lt;span style=\&quot;font-family:Aptos;font-size:16px;color:#000000\&quot;&gt;[1]&lt;/span&gt;&quot;},&quot;-1471360418&quot;:{&quot;referencesIds&quot;:[&quot;doc:6a2fe9fa8170312f860b633d&quot;],&quot;referencesOptions&quot;:{&quot;doc:6a2fe9fa8170312f860b63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1360418,&quot;citationText&quot;:&quot;&lt;span style=\&quot;font-family:Aptos;font-size:16px;color:#000000\&quot;&gt;[2]&lt;/span&gt;&quot;},&quot;-916628671&quot;:{&quot;referencesIds&quot;:[&quot;doc:6a2fe9fa8170312f860b633d&quot;],&quot;referencesOptions&quot;:{&quot;doc:6a2fe9fa8170312f860b633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16628671,&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2026-06-29T00:00:00</PublishDate>
  <Abstract/>
  <CompanyAddress>2530753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2FFFE8-E2BB-4A6B-965E-20A4369E6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715</Words>
  <Characters>4082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Name: Kingroy robinson</Company>
  <LinksUpToDate>false</LinksUpToDate>
  <CharactersWithSpaces>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1</dc:title>
  <dc:subject>My beginning</dc:subject>
  <dc:creator>Bingy Dread</dc:creator>
  <cp:keywords/>
  <dc:description/>
  <cp:lastModifiedBy>Bingy Dread</cp:lastModifiedBy>
  <cp:revision>2</cp:revision>
  <dcterms:created xsi:type="dcterms:W3CDTF">2026-07-06T11:24:00Z</dcterms:created>
  <dcterms:modified xsi:type="dcterms:W3CDTF">2026-07-06T11:24:00Z</dcterms:modified>
</cp:coreProperties>
</file>