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C844B" w14:textId="582C6313" w:rsidR="00E02DC4" w:rsidRPr="00E02DC4" w:rsidRDefault="00E02DC4" w:rsidP="00DD202F">
      <w:pPr>
        <w:spacing w:after="180" w:line="259" w:lineRule="auto"/>
        <w:ind w:left="163" w:firstLine="0"/>
        <w:jc w:val="center"/>
        <w:rPr>
          <w:rStyle w:val="normaltextrun"/>
          <w:b/>
          <w:bCs/>
          <w:sz w:val="40"/>
          <w:szCs w:val="40"/>
          <w:shd w:val="clear" w:color="auto" w:fill="FFFFFF"/>
        </w:rPr>
      </w:pPr>
      <w:r w:rsidRPr="00E02DC4">
        <w:rPr>
          <w:rStyle w:val="normaltextrun"/>
          <w:b/>
          <w:bCs/>
          <w:sz w:val="40"/>
          <w:szCs w:val="40"/>
          <w:shd w:val="clear" w:color="auto" w:fill="FFFFFF"/>
        </w:rPr>
        <w:t xml:space="preserve">UWTSD </w:t>
      </w:r>
    </w:p>
    <w:p w14:paraId="39E1BCA0" w14:textId="1DDC61AD" w:rsidR="00E02DC4" w:rsidRPr="00E02DC4" w:rsidRDefault="00E02DC4" w:rsidP="00DD202F">
      <w:pPr>
        <w:spacing w:after="180" w:line="259" w:lineRule="auto"/>
        <w:ind w:left="163" w:firstLine="0"/>
        <w:jc w:val="center"/>
        <w:rPr>
          <w:rStyle w:val="normaltextrun"/>
          <w:b/>
          <w:bCs/>
          <w:sz w:val="40"/>
          <w:szCs w:val="40"/>
          <w:shd w:val="clear" w:color="auto" w:fill="FFFFFF"/>
        </w:rPr>
      </w:pPr>
      <w:r w:rsidRPr="00E02DC4">
        <w:rPr>
          <w:rStyle w:val="normaltextrun"/>
          <w:b/>
          <w:bCs/>
          <w:sz w:val="40"/>
          <w:szCs w:val="40"/>
          <w:shd w:val="clear" w:color="auto" w:fill="FFFFFF"/>
        </w:rPr>
        <w:t>LONDON BUSINESS SCHOOL</w:t>
      </w:r>
    </w:p>
    <w:p w14:paraId="2A9BF3A7" w14:textId="70C28406" w:rsidR="00E02DC4" w:rsidRPr="00E02DC4" w:rsidRDefault="00E02DC4" w:rsidP="00DD202F">
      <w:pPr>
        <w:spacing w:after="180" w:line="259" w:lineRule="auto"/>
        <w:ind w:left="163" w:firstLine="0"/>
        <w:jc w:val="center"/>
        <w:rPr>
          <w:rStyle w:val="normaltextrun"/>
          <w:b/>
          <w:bCs/>
          <w:sz w:val="40"/>
          <w:szCs w:val="40"/>
          <w:shd w:val="clear" w:color="auto" w:fill="FFFFFF"/>
        </w:rPr>
      </w:pPr>
      <w:r w:rsidRPr="00E02DC4">
        <w:rPr>
          <w:rStyle w:val="normaltextrun"/>
          <w:b/>
          <w:bCs/>
          <w:sz w:val="40"/>
          <w:szCs w:val="40"/>
          <w:shd w:val="clear" w:color="auto" w:fill="FFFFFF"/>
        </w:rPr>
        <w:t>BA BUSINESS MANAGEMENT</w:t>
      </w:r>
    </w:p>
    <w:p w14:paraId="714FCB9E" w14:textId="286106D0" w:rsidR="00E02DC4" w:rsidRPr="00E02DC4" w:rsidRDefault="00E02DC4" w:rsidP="00DD202F">
      <w:pPr>
        <w:spacing w:after="180" w:line="259" w:lineRule="auto"/>
        <w:ind w:left="163" w:firstLine="0"/>
        <w:jc w:val="center"/>
        <w:rPr>
          <w:rStyle w:val="normaltextrun"/>
          <w:b/>
          <w:bCs/>
          <w:sz w:val="40"/>
          <w:szCs w:val="40"/>
          <w:shd w:val="clear" w:color="auto" w:fill="FFFFFF"/>
        </w:rPr>
      </w:pPr>
      <w:r w:rsidRPr="00E02DC4">
        <w:rPr>
          <w:rStyle w:val="normaltextrun"/>
          <w:b/>
          <w:bCs/>
          <w:sz w:val="40"/>
          <w:szCs w:val="40"/>
          <w:shd w:val="clear" w:color="auto" w:fill="FFFFFF"/>
        </w:rPr>
        <w:t>TERM 1</w:t>
      </w:r>
    </w:p>
    <w:p w14:paraId="2D4F0FE3" w14:textId="247674EC" w:rsidR="00E02DC4" w:rsidRPr="00E02DC4" w:rsidRDefault="00E02DC4" w:rsidP="00DD202F">
      <w:pPr>
        <w:spacing w:after="180" w:line="259" w:lineRule="auto"/>
        <w:ind w:left="163" w:firstLine="0"/>
        <w:jc w:val="center"/>
        <w:rPr>
          <w:rStyle w:val="normaltextrun"/>
          <w:b/>
          <w:bCs/>
          <w:sz w:val="40"/>
          <w:szCs w:val="40"/>
          <w:shd w:val="clear" w:color="auto" w:fill="FFFFFF"/>
        </w:rPr>
      </w:pPr>
      <w:r w:rsidRPr="00E02DC4">
        <w:rPr>
          <w:rStyle w:val="normaltextrun"/>
          <w:b/>
          <w:bCs/>
          <w:sz w:val="40"/>
          <w:szCs w:val="40"/>
          <w:shd w:val="clear" w:color="auto" w:fill="FFFFFF"/>
        </w:rPr>
        <w:t>GROUP 1</w:t>
      </w:r>
    </w:p>
    <w:p w14:paraId="29C2B545" w14:textId="00B7B333" w:rsidR="00767723" w:rsidRPr="00E02DC4" w:rsidRDefault="00E02DC4" w:rsidP="00E02DC4">
      <w:pPr>
        <w:spacing w:after="180" w:line="259" w:lineRule="auto"/>
        <w:ind w:left="163" w:firstLine="0"/>
        <w:jc w:val="center"/>
        <w:rPr>
          <w:rStyle w:val="eop"/>
          <w:b/>
          <w:bCs/>
          <w:sz w:val="40"/>
          <w:szCs w:val="40"/>
          <w:shd w:val="clear" w:color="auto" w:fill="FFFFFF"/>
        </w:rPr>
      </w:pPr>
      <w:r w:rsidRPr="00E02DC4">
        <w:rPr>
          <w:rStyle w:val="normaltextrun"/>
          <w:b/>
          <w:bCs/>
          <w:sz w:val="40"/>
          <w:szCs w:val="40"/>
          <w:shd w:val="clear" w:color="auto" w:fill="FFFFFF"/>
        </w:rPr>
        <w:t xml:space="preserve"> </w:t>
      </w:r>
    </w:p>
    <w:p w14:paraId="1E267C8A" w14:textId="49E9D475" w:rsidR="00737439" w:rsidRPr="00E02DC4" w:rsidRDefault="00E02DC4" w:rsidP="00E02DC4">
      <w:pPr>
        <w:spacing w:after="180" w:line="259" w:lineRule="auto"/>
        <w:ind w:left="163" w:firstLine="0"/>
        <w:jc w:val="left"/>
        <w:rPr>
          <w:b/>
          <w:bCs/>
          <w:sz w:val="40"/>
          <w:szCs w:val="40"/>
        </w:rPr>
      </w:pPr>
      <w:r w:rsidRPr="00E02DC4">
        <w:rPr>
          <w:b/>
          <w:bCs/>
          <w:sz w:val="40"/>
          <w:szCs w:val="40"/>
        </w:rPr>
        <w:t>Introduction the Modern Workplace</w:t>
      </w:r>
    </w:p>
    <w:p w14:paraId="2A8858EF" w14:textId="78BD7B36" w:rsidR="00E02DC4" w:rsidRDefault="00E02DC4" w:rsidP="00E02DC4">
      <w:pPr>
        <w:spacing w:after="180" w:line="259" w:lineRule="auto"/>
        <w:ind w:left="163" w:firstLine="0"/>
        <w:jc w:val="left"/>
        <w:rPr>
          <w:b/>
          <w:bCs/>
          <w:sz w:val="40"/>
          <w:szCs w:val="40"/>
        </w:rPr>
      </w:pPr>
      <w:r w:rsidRPr="00E02DC4">
        <w:rPr>
          <w:b/>
          <w:bCs/>
          <w:sz w:val="40"/>
          <w:szCs w:val="40"/>
        </w:rPr>
        <w:t>LECTURER:</w:t>
      </w:r>
      <w:r>
        <w:rPr>
          <w:b/>
          <w:bCs/>
          <w:sz w:val="40"/>
          <w:szCs w:val="40"/>
        </w:rPr>
        <w:t xml:space="preserve"> GREGORY COWAN</w:t>
      </w:r>
    </w:p>
    <w:p w14:paraId="182CC732" w14:textId="7B3424E7" w:rsidR="00E02DC4" w:rsidRPr="00E02DC4" w:rsidRDefault="00E02DC4" w:rsidP="00E02DC4">
      <w:pPr>
        <w:spacing w:after="180" w:line="259" w:lineRule="auto"/>
        <w:ind w:left="163" w:firstLine="0"/>
        <w:jc w:val="left"/>
        <w:rPr>
          <w:b/>
          <w:bCs/>
          <w:sz w:val="40"/>
          <w:szCs w:val="40"/>
        </w:rPr>
      </w:pPr>
      <w:r>
        <w:rPr>
          <w:b/>
          <w:bCs/>
          <w:sz w:val="40"/>
          <w:szCs w:val="40"/>
        </w:rPr>
        <w:t>STUDENT NAME AND NUMBER: RENATA BISEROVA PETROVA - 1921704</w:t>
      </w:r>
    </w:p>
    <w:p w14:paraId="1FC7AAA2" w14:textId="77777777" w:rsidR="00E02DC4" w:rsidRPr="00E02DC4" w:rsidRDefault="00E02DC4" w:rsidP="00DD202F">
      <w:pPr>
        <w:spacing w:after="180" w:line="259" w:lineRule="auto"/>
        <w:ind w:left="163" w:firstLine="0"/>
        <w:jc w:val="center"/>
        <w:rPr>
          <w:b/>
          <w:bCs/>
          <w:sz w:val="44"/>
          <w:szCs w:val="44"/>
        </w:rPr>
      </w:pPr>
    </w:p>
    <w:p w14:paraId="4975AF74" w14:textId="77777777" w:rsidR="00E02DC4" w:rsidRPr="00E02DC4" w:rsidRDefault="00E02DC4" w:rsidP="00DD202F">
      <w:pPr>
        <w:spacing w:after="180" w:line="259" w:lineRule="auto"/>
        <w:ind w:left="163" w:firstLine="0"/>
        <w:jc w:val="center"/>
        <w:rPr>
          <w:b/>
          <w:bCs/>
          <w:sz w:val="40"/>
          <w:szCs w:val="40"/>
        </w:rPr>
      </w:pPr>
    </w:p>
    <w:p w14:paraId="309C0CCA" w14:textId="77777777" w:rsidR="00E02DC4" w:rsidRPr="00DD202F" w:rsidRDefault="00E02DC4" w:rsidP="00DD202F">
      <w:pPr>
        <w:spacing w:after="180" w:line="259" w:lineRule="auto"/>
        <w:ind w:left="163" w:firstLine="0"/>
        <w:jc w:val="center"/>
        <w:rPr>
          <w:b/>
          <w:bCs/>
          <w:sz w:val="30"/>
        </w:rPr>
      </w:pPr>
    </w:p>
    <w:p w14:paraId="2AFA5853" w14:textId="28484BE5" w:rsidR="00E31583" w:rsidRDefault="00E31583" w:rsidP="007F2EE9">
      <w:pPr>
        <w:spacing w:after="180" w:line="259" w:lineRule="auto"/>
        <w:ind w:left="0" w:firstLine="0"/>
        <w:jc w:val="left"/>
        <w:rPr>
          <w:color w:val="00B0F0"/>
          <w:sz w:val="30"/>
        </w:rPr>
      </w:pPr>
    </w:p>
    <w:p w14:paraId="78944679" w14:textId="6B6093F1" w:rsidR="00E02DC4" w:rsidRDefault="00E02DC4" w:rsidP="007F2EE9">
      <w:pPr>
        <w:spacing w:after="180" w:line="259" w:lineRule="auto"/>
        <w:ind w:left="0" w:firstLine="0"/>
        <w:jc w:val="left"/>
        <w:rPr>
          <w:color w:val="00B0F0"/>
          <w:sz w:val="30"/>
        </w:rPr>
      </w:pPr>
    </w:p>
    <w:p w14:paraId="73187012" w14:textId="0B90558F" w:rsidR="00E02DC4" w:rsidRDefault="00E02DC4" w:rsidP="007F2EE9">
      <w:pPr>
        <w:spacing w:after="180" w:line="259" w:lineRule="auto"/>
        <w:ind w:left="0" w:firstLine="0"/>
        <w:jc w:val="left"/>
        <w:rPr>
          <w:color w:val="00B0F0"/>
          <w:sz w:val="30"/>
        </w:rPr>
      </w:pPr>
    </w:p>
    <w:p w14:paraId="3B2EFB88" w14:textId="14746D2C" w:rsidR="00E02DC4" w:rsidRDefault="00E02DC4" w:rsidP="007F2EE9">
      <w:pPr>
        <w:spacing w:after="180" w:line="259" w:lineRule="auto"/>
        <w:ind w:left="0" w:firstLine="0"/>
        <w:jc w:val="left"/>
        <w:rPr>
          <w:color w:val="00B0F0"/>
          <w:sz w:val="30"/>
        </w:rPr>
      </w:pPr>
    </w:p>
    <w:p w14:paraId="518CDF84" w14:textId="24679D14" w:rsidR="00E02DC4" w:rsidRDefault="00E02DC4" w:rsidP="007F2EE9">
      <w:pPr>
        <w:spacing w:after="180" w:line="259" w:lineRule="auto"/>
        <w:ind w:left="0" w:firstLine="0"/>
        <w:jc w:val="left"/>
        <w:rPr>
          <w:color w:val="00B0F0"/>
          <w:sz w:val="30"/>
        </w:rPr>
      </w:pPr>
    </w:p>
    <w:p w14:paraId="3FACDCEA" w14:textId="1522D49B" w:rsidR="00E02DC4" w:rsidRDefault="00E02DC4" w:rsidP="003515B4">
      <w:pPr>
        <w:pStyle w:val="Heading1"/>
      </w:pPr>
    </w:p>
    <w:p w14:paraId="7442FF91" w14:textId="495365E5" w:rsidR="003515B4" w:rsidRDefault="003515B4" w:rsidP="003515B4">
      <w:pPr>
        <w:rPr>
          <w:lang w:eastAsia="en-US"/>
        </w:rPr>
      </w:pPr>
    </w:p>
    <w:p w14:paraId="1F78E4B9" w14:textId="33D9401B" w:rsidR="003515B4" w:rsidRPr="003515B4" w:rsidRDefault="003515B4" w:rsidP="003515B4">
      <w:pPr>
        <w:rPr>
          <w:b/>
          <w:bCs/>
          <w:sz w:val="32"/>
          <w:szCs w:val="32"/>
          <w:lang w:eastAsia="en-US"/>
        </w:rPr>
      </w:pPr>
      <w:r w:rsidRPr="003515B4">
        <w:rPr>
          <w:b/>
          <w:bCs/>
          <w:sz w:val="32"/>
          <w:szCs w:val="32"/>
          <w:lang w:eastAsia="en-US"/>
        </w:rPr>
        <w:t>Submission date:23.08.2020</w:t>
      </w:r>
    </w:p>
    <w:p w14:paraId="088EC6AF" w14:textId="602EAA6D" w:rsidR="00E02DC4" w:rsidRPr="00E02DC4" w:rsidRDefault="00E02DC4" w:rsidP="00E02DC4">
      <w:pPr>
        <w:pStyle w:val="Heading1"/>
        <w:jc w:val="center"/>
      </w:pPr>
      <w:r>
        <w:lastRenderedPageBreak/>
        <w:t>STRUCTURE AND CULTURE OF NIKE</w:t>
      </w:r>
    </w:p>
    <w:p w14:paraId="1A2C8D73" w14:textId="3A3B2A0D" w:rsidR="00E02DC4" w:rsidRDefault="00E02DC4" w:rsidP="007F2EE9">
      <w:pPr>
        <w:spacing w:after="180" w:line="259" w:lineRule="auto"/>
        <w:ind w:left="0" w:firstLine="0"/>
        <w:jc w:val="left"/>
        <w:rPr>
          <w:color w:val="00B0F0"/>
          <w:sz w:val="30"/>
        </w:rPr>
      </w:pPr>
    </w:p>
    <w:p w14:paraId="0AC9142F" w14:textId="5F181249" w:rsidR="00E02DC4" w:rsidRDefault="00E02DC4" w:rsidP="007F2EE9">
      <w:pPr>
        <w:spacing w:after="180" w:line="259" w:lineRule="auto"/>
        <w:ind w:left="0" w:firstLine="0"/>
        <w:jc w:val="left"/>
        <w:rPr>
          <w:color w:val="00B0F0"/>
          <w:sz w:val="30"/>
        </w:rPr>
      </w:pPr>
    </w:p>
    <w:p w14:paraId="398251BD" w14:textId="0AF69861" w:rsidR="00E02DC4" w:rsidRPr="00E02DC4" w:rsidRDefault="00E02DC4" w:rsidP="007F2EE9">
      <w:pPr>
        <w:spacing w:after="180" w:line="259" w:lineRule="auto"/>
        <w:ind w:left="0" w:firstLine="0"/>
        <w:jc w:val="left"/>
        <w:rPr>
          <w:color w:val="000000" w:themeColor="text1"/>
          <w:sz w:val="3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743AEF" w14:textId="77777777" w:rsidR="00E02DC4" w:rsidRDefault="00E02DC4" w:rsidP="007F2EE9">
      <w:pPr>
        <w:spacing w:after="180" w:line="259" w:lineRule="auto"/>
        <w:ind w:left="0" w:firstLine="0"/>
        <w:jc w:val="left"/>
        <w:rPr>
          <w:color w:val="00B0F0"/>
          <w:sz w:val="30"/>
        </w:rPr>
      </w:pPr>
    </w:p>
    <w:p w14:paraId="40AACA58" w14:textId="54E9DE19" w:rsidR="006843AB" w:rsidRDefault="006843AB" w:rsidP="007F2EE9">
      <w:pPr>
        <w:spacing w:after="180" w:line="259" w:lineRule="auto"/>
        <w:ind w:left="0" w:firstLine="0"/>
        <w:jc w:val="left"/>
        <w:rPr>
          <w:color w:val="00B0F0"/>
          <w:sz w:val="30"/>
        </w:rPr>
      </w:pPr>
      <w:r w:rsidRPr="00E809A7">
        <w:rPr>
          <w:color w:val="00B0F0"/>
          <w:sz w:val="30"/>
        </w:rPr>
        <w:t>Introduction paragraph</w:t>
      </w:r>
    </w:p>
    <w:p w14:paraId="5D65DA1B" w14:textId="4768770A" w:rsidR="007F2EE9" w:rsidRPr="00E809A7" w:rsidRDefault="007F2EE9" w:rsidP="007F2EE9">
      <w:pPr>
        <w:spacing w:after="180" w:line="259" w:lineRule="auto"/>
        <w:ind w:left="0" w:firstLine="0"/>
        <w:jc w:val="left"/>
        <w:rPr>
          <w:color w:val="00B0F0"/>
          <w:sz w:val="30"/>
        </w:rPr>
      </w:pPr>
      <w:r>
        <w:rPr>
          <w:color w:val="00B0F0"/>
          <w:sz w:val="30"/>
        </w:rPr>
        <w:t xml:space="preserve">Main point </w:t>
      </w:r>
    </w:p>
    <w:p w14:paraId="5A70287F" w14:textId="290F3C55" w:rsidR="006843AB" w:rsidRPr="00E809A7" w:rsidRDefault="006843AB" w:rsidP="007F2EE9">
      <w:pPr>
        <w:spacing w:after="180" w:line="259" w:lineRule="auto"/>
        <w:ind w:left="0" w:firstLine="0"/>
        <w:jc w:val="left"/>
        <w:rPr>
          <w:color w:val="00B0F0"/>
          <w:sz w:val="30"/>
        </w:rPr>
      </w:pPr>
      <w:r w:rsidRPr="00E809A7">
        <w:rPr>
          <w:color w:val="00B0F0"/>
          <w:sz w:val="30"/>
        </w:rPr>
        <w:t xml:space="preserve">Organizational structure at Nike ‘and its relationship with the </w:t>
      </w:r>
      <w:proofErr w:type="gramStart"/>
      <w:r w:rsidR="00E809A7" w:rsidRPr="00E809A7">
        <w:rPr>
          <w:color w:val="00B0F0"/>
          <w:sz w:val="30"/>
        </w:rPr>
        <w:t>c</w:t>
      </w:r>
      <w:r w:rsidRPr="00E809A7">
        <w:rPr>
          <w:color w:val="00B0F0"/>
          <w:sz w:val="30"/>
        </w:rPr>
        <w:t>ulture ,</w:t>
      </w:r>
      <w:proofErr w:type="gramEnd"/>
      <w:r w:rsidRPr="00E809A7">
        <w:rPr>
          <w:color w:val="00B0F0"/>
          <w:sz w:val="30"/>
        </w:rPr>
        <w:t xml:space="preserve"> people and performance of Nike</w:t>
      </w:r>
    </w:p>
    <w:p w14:paraId="2ED249C0" w14:textId="268D75B4" w:rsidR="006843AB" w:rsidRPr="00E809A7" w:rsidRDefault="006843AB" w:rsidP="007F2EE9">
      <w:pPr>
        <w:spacing w:after="180" w:line="259" w:lineRule="auto"/>
        <w:ind w:left="0" w:firstLine="0"/>
        <w:jc w:val="left"/>
        <w:rPr>
          <w:color w:val="00B0F0"/>
          <w:sz w:val="30"/>
        </w:rPr>
      </w:pPr>
      <w:r w:rsidRPr="00E809A7">
        <w:rPr>
          <w:color w:val="00B0F0"/>
          <w:sz w:val="30"/>
        </w:rPr>
        <w:t>Worldwide enterprise leadership</w:t>
      </w:r>
    </w:p>
    <w:p w14:paraId="1BE9538F" w14:textId="26EF21B0" w:rsidR="006843AB" w:rsidRPr="00E809A7" w:rsidRDefault="006843AB" w:rsidP="007F2EE9">
      <w:pPr>
        <w:spacing w:after="180" w:line="259" w:lineRule="auto"/>
        <w:ind w:left="0" w:firstLine="0"/>
        <w:jc w:val="left"/>
        <w:rPr>
          <w:color w:val="00B0F0"/>
          <w:sz w:val="30"/>
        </w:rPr>
      </w:pPr>
      <w:r w:rsidRPr="00E809A7">
        <w:rPr>
          <w:color w:val="00B0F0"/>
          <w:sz w:val="30"/>
        </w:rPr>
        <w:t xml:space="preserve">Semi-Autonomous </w:t>
      </w:r>
      <w:r w:rsidR="00E809A7" w:rsidRPr="00E809A7">
        <w:rPr>
          <w:color w:val="00B0F0"/>
          <w:sz w:val="30"/>
        </w:rPr>
        <w:t>G</w:t>
      </w:r>
      <w:r w:rsidRPr="00E809A7">
        <w:rPr>
          <w:color w:val="00B0F0"/>
          <w:sz w:val="30"/>
        </w:rPr>
        <w:t>eographic Division</w:t>
      </w:r>
    </w:p>
    <w:p w14:paraId="171C160F" w14:textId="193D8705" w:rsidR="006843AB" w:rsidRPr="00E809A7" w:rsidRDefault="006843AB" w:rsidP="007F2EE9">
      <w:pPr>
        <w:spacing w:after="180" w:line="259" w:lineRule="auto"/>
        <w:ind w:left="0" w:firstLine="0"/>
        <w:jc w:val="left"/>
        <w:rPr>
          <w:color w:val="00B0F0"/>
          <w:sz w:val="30"/>
        </w:rPr>
      </w:pPr>
      <w:r w:rsidRPr="00E809A7">
        <w:rPr>
          <w:color w:val="00B0F0"/>
          <w:sz w:val="30"/>
        </w:rPr>
        <w:t xml:space="preserve">Model of </w:t>
      </w:r>
      <w:r w:rsidR="00E809A7" w:rsidRPr="00E809A7">
        <w:rPr>
          <w:color w:val="00B0F0"/>
          <w:sz w:val="30"/>
        </w:rPr>
        <w:t>O</w:t>
      </w:r>
      <w:r w:rsidRPr="00E809A7">
        <w:rPr>
          <w:color w:val="00B0F0"/>
          <w:sz w:val="30"/>
        </w:rPr>
        <w:t xml:space="preserve">rganisational </w:t>
      </w:r>
      <w:r w:rsidR="00E809A7" w:rsidRPr="00E809A7">
        <w:rPr>
          <w:color w:val="00B0F0"/>
          <w:sz w:val="30"/>
        </w:rPr>
        <w:t>D</w:t>
      </w:r>
      <w:r w:rsidRPr="00E809A7">
        <w:rPr>
          <w:color w:val="00B0F0"/>
          <w:sz w:val="30"/>
        </w:rPr>
        <w:t>esign</w:t>
      </w:r>
    </w:p>
    <w:p w14:paraId="7EC64936" w14:textId="488A62DE" w:rsidR="006843AB" w:rsidRPr="00E809A7" w:rsidRDefault="006843AB" w:rsidP="007F2EE9">
      <w:pPr>
        <w:spacing w:after="180" w:line="259" w:lineRule="auto"/>
        <w:ind w:left="0" w:firstLine="0"/>
        <w:jc w:val="left"/>
        <w:rPr>
          <w:color w:val="00B0F0"/>
          <w:sz w:val="30"/>
        </w:rPr>
      </w:pPr>
      <w:r w:rsidRPr="00E809A7">
        <w:rPr>
          <w:color w:val="00B0F0"/>
          <w:sz w:val="30"/>
        </w:rPr>
        <w:t xml:space="preserve">Type of </w:t>
      </w:r>
      <w:r w:rsidR="00E809A7" w:rsidRPr="00E809A7">
        <w:rPr>
          <w:color w:val="00B0F0"/>
          <w:sz w:val="30"/>
        </w:rPr>
        <w:t>Organisational Culture</w:t>
      </w:r>
    </w:p>
    <w:p w14:paraId="7FFFBE41" w14:textId="16FE4B23" w:rsidR="00E809A7" w:rsidRPr="00E809A7" w:rsidRDefault="00E809A7" w:rsidP="007F2EE9">
      <w:pPr>
        <w:spacing w:after="180" w:line="259" w:lineRule="auto"/>
        <w:ind w:left="0" w:firstLine="0"/>
        <w:jc w:val="left"/>
        <w:rPr>
          <w:color w:val="00B0F0"/>
          <w:sz w:val="30"/>
        </w:rPr>
      </w:pPr>
      <w:r w:rsidRPr="00E809A7">
        <w:rPr>
          <w:color w:val="00B0F0"/>
          <w:sz w:val="30"/>
        </w:rPr>
        <w:t>Power Culture</w:t>
      </w:r>
    </w:p>
    <w:p w14:paraId="349536BC" w14:textId="05BA4909" w:rsidR="00E809A7" w:rsidRPr="00E809A7" w:rsidRDefault="00E809A7" w:rsidP="007F2EE9">
      <w:pPr>
        <w:spacing w:after="180" w:line="259" w:lineRule="auto"/>
        <w:ind w:left="0" w:firstLine="0"/>
        <w:jc w:val="left"/>
        <w:rPr>
          <w:color w:val="00B0F0"/>
          <w:sz w:val="30"/>
        </w:rPr>
      </w:pPr>
      <w:r w:rsidRPr="00E809A7">
        <w:rPr>
          <w:color w:val="00B0F0"/>
          <w:sz w:val="30"/>
        </w:rPr>
        <w:t>Task Culture</w:t>
      </w:r>
    </w:p>
    <w:p w14:paraId="569082FC" w14:textId="59836B0A" w:rsidR="00E809A7" w:rsidRPr="00E809A7" w:rsidRDefault="00E809A7" w:rsidP="007F2EE9">
      <w:pPr>
        <w:spacing w:after="180" w:line="259" w:lineRule="auto"/>
        <w:ind w:left="0" w:firstLine="0"/>
        <w:jc w:val="left"/>
        <w:rPr>
          <w:color w:val="00B0F0"/>
          <w:sz w:val="30"/>
        </w:rPr>
      </w:pPr>
      <w:r w:rsidRPr="00E809A7">
        <w:rPr>
          <w:color w:val="00B0F0"/>
          <w:sz w:val="30"/>
        </w:rPr>
        <w:t>Role Culture</w:t>
      </w:r>
    </w:p>
    <w:p w14:paraId="21AE3EEB" w14:textId="0A5DA24C" w:rsidR="00E809A7" w:rsidRPr="00E809A7" w:rsidRDefault="00E809A7" w:rsidP="007F2EE9">
      <w:pPr>
        <w:spacing w:after="180" w:line="259" w:lineRule="auto"/>
        <w:ind w:left="0" w:firstLine="0"/>
        <w:jc w:val="left"/>
        <w:rPr>
          <w:color w:val="00B0F0"/>
          <w:sz w:val="30"/>
        </w:rPr>
      </w:pPr>
      <w:r w:rsidRPr="00E809A7">
        <w:rPr>
          <w:color w:val="00B0F0"/>
          <w:sz w:val="30"/>
        </w:rPr>
        <w:t>Person Culture</w:t>
      </w:r>
    </w:p>
    <w:p w14:paraId="4527F355" w14:textId="0C8B1142" w:rsidR="00E809A7" w:rsidRPr="00E809A7" w:rsidRDefault="00E809A7" w:rsidP="007F2EE9">
      <w:pPr>
        <w:spacing w:after="180" w:line="259" w:lineRule="auto"/>
        <w:ind w:left="0" w:firstLine="0"/>
        <w:jc w:val="left"/>
        <w:rPr>
          <w:color w:val="00B0F0"/>
          <w:sz w:val="30"/>
        </w:rPr>
      </w:pPr>
      <w:r w:rsidRPr="00E809A7">
        <w:rPr>
          <w:color w:val="00B0F0"/>
          <w:sz w:val="30"/>
        </w:rPr>
        <w:t>Organisational culture within Nike and its relationship with the structure people and performance of Nike</w:t>
      </w:r>
    </w:p>
    <w:p w14:paraId="4E21B684" w14:textId="17305A21" w:rsidR="00E809A7" w:rsidRPr="00E809A7" w:rsidRDefault="00E809A7" w:rsidP="007F2EE9">
      <w:pPr>
        <w:spacing w:after="180" w:line="259" w:lineRule="auto"/>
        <w:ind w:left="0" w:firstLine="0"/>
        <w:jc w:val="left"/>
        <w:rPr>
          <w:color w:val="00B0F0"/>
          <w:sz w:val="30"/>
        </w:rPr>
      </w:pPr>
      <w:r w:rsidRPr="00E809A7">
        <w:rPr>
          <w:color w:val="00B0F0"/>
          <w:sz w:val="30"/>
        </w:rPr>
        <w:t>Conclusion paragraph</w:t>
      </w:r>
    </w:p>
    <w:p w14:paraId="34FE6DCB" w14:textId="74B268BD" w:rsidR="00E809A7" w:rsidRPr="00E809A7" w:rsidRDefault="00E809A7" w:rsidP="007F2EE9">
      <w:pPr>
        <w:spacing w:after="180" w:line="259" w:lineRule="auto"/>
        <w:ind w:left="0" w:firstLine="0"/>
        <w:jc w:val="left"/>
        <w:rPr>
          <w:color w:val="00B0F0"/>
          <w:sz w:val="30"/>
        </w:rPr>
      </w:pPr>
      <w:r w:rsidRPr="00E809A7">
        <w:rPr>
          <w:color w:val="00B0F0"/>
          <w:sz w:val="30"/>
        </w:rPr>
        <w:t>Reference paragraph</w:t>
      </w:r>
    </w:p>
    <w:p w14:paraId="2FA56D20" w14:textId="77777777" w:rsidR="006843AB" w:rsidRPr="006843AB" w:rsidRDefault="006843AB" w:rsidP="006843AB">
      <w:pPr>
        <w:spacing w:after="180" w:line="259" w:lineRule="auto"/>
        <w:ind w:left="0" w:firstLine="0"/>
        <w:jc w:val="left"/>
        <w:rPr>
          <w:color w:val="00B0F0"/>
          <w:sz w:val="30"/>
        </w:rPr>
      </w:pPr>
    </w:p>
    <w:p w14:paraId="64366408" w14:textId="2C835D3B" w:rsidR="00737439" w:rsidRDefault="00737439" w:rsidP="00737439">
      <w:pPr>
        <w:spacing w:after="180" w:line="259" w:lineRule="auto"/>
        <w:ind w:left="0" w:firstLine="0"/>
        <w:jc w:val="left"/>
        <w:rPr>
          <w:color w:val="0070C0"/>
          <w:sz w:val="30"/>
        </w:rPr>
      </w:pPr>
    </w:p>
    <w:p w14:paraId="469C6F8F" w14:textId="77777777" w:rsidR="007F2EE9" w:rsidRDefault="007F2EE9" w:rsidP="00737439">
      <w:pPr>
        <w:spacing w:after="180" w:line="259" w:lineRule="auto"/>
        <w:ind w:left="0" w:firstLine="0"/>
        <w:jc w:val="left"/>
        <w:rPr>
          <w:sz w:val="30"/>
        </w:rPr>
      </w:pPr>
    </w:p>
    <w:p w14:paraId="15A87487" w14:textId="77777777" w:rsidR="00737439" w:rsidRDefault="00737439" w:rsidP="00737439">
      <w:pPr>
        <w:spacing w:line="259" w:lineRule="auto"/>
        <w:ind w:left="0" w:firstLine="0"/>
        <w:jc w:val="right"/>
      </w:pPr>
    </w:p>
    <w:p w14:paraId="7A8B2EEA" w14:textId="21F1F452" w:rsidR="00737439" w:rsidRPr="00FD3204" w:rsidRDefault="00E31583" w:rsidP="00FD3204">
      <w:pPr>
        <w:pStyle w:val="Heading1"/>
      </w:pPr>
      <w:r w:rsidRPr="00FD3204">
        <w:rPr>
          <w:rStyle w:val="SubtleEmphasis"/>
          <w:i w:val="0"/>
          <w:iCs w:val="0"/>
          <w:color w:val="auto"/>
        </w:rPr>
        <w:lastRenderedPageBreak/>
        <w:t>Introduction</w:t>
      </w:r>
      <w:r w:rsidR="00FD3204" w:rsidRPr="00FD3204">
        <w:rPr>
          <w:rStyle w:val="SubtleEmphasis"/>
          <w:i w:val="0"/>
          <w:iCs w:val="0"/>
          <w:color w:val="auto"/>
        </w:rPr>
        <w:t xml:space="preserve"> </w:t>
      </w:r>
      <w:r w:rsidRPr="00FD3204">
        <w:rPr>
          <w:rStyle w:val="SubtleEmphasis"/>
          <w:i w:val="0"/>
          <w:iCs w:val="0"/>
          <w:color w:val="auto"/>
        </w:rPr>
        <w:t xml:space="preserve"> </w:t>
      </w:r>
      <w:r w:rsidR="00737439" w:rsidRPr="00FD3204">
        <w:t xml:space="preserve"> paragraph</w:t>
      </w:r>
    </w:p>
    <w:p w14:paraId="4893B8F9" w14:textId="77777777" w:rsidR="00737439" w:rsidRPr="00F246A2" w:rsidRDefault="00737439" w:rsidP="007F2EE9">
      <w:pPr>
        <w:spacing w:line="259" w:lineRule="auto"/>
        <w:ind w:left="0" w:firstLine="0"/>
        <w:jc w:val="left"/>
        <w:rPr>
          <w:b/>
          <w:bCs/>
          <w:i/>
          <w:iCs/>
        </w:rPr>
      </w:pPr>
    </w:p>
    <w:p w14:paraId="662C0CEF" w14:textId="31452330" w:rsidR="00737439" w:rsidRPr="00FD3204" w:rsidRDefault="00737439" w:rsidP="007F2EE9">
      <w:pPr>
        <w:spacing w:line="276" w:lineRule="auto"/>
        <w:ind w:left="0" w:firstLine="0"/>
        <w:jc w:val="left"/>
        <w:rPr>
          <w:szCs w:val="24"/>
        </w:rPr>
      </w:pPr>
      <w:r w:rsidRPr="00FD3204">
        <w:rPr>
          <w:szCs w:val="24"/>
        </w:rPr>
        <w:t xml:space="preserve">The organisational structure and culture of a business organisation has immense  overall impact on performing and decision-making operations of the enterprises </w:t>
      </w:r>
      <w:r w:rsidRPr="00FD3204">
        <w:rPr>
          <w:noProof/>
          <w:szCs w:val="24"/>
        </w:rPr>
        <w:drawing>
          <wp:anchor distT="0" distB="0" distL="114300" distR="114300" simplePos="0" relativeHeight="251589120" behindDoc="0" locked="0" layoutInCell="1" allowOverlap="0" wp14:anchorId="7E50A032" wp14:editId="761E9A04">
            <wp:simplePos x="0" y="0"/>
            <wp:positionH relativeFrom="page">
              <wp:posOffset>6950927</wp:posOffset>
            </wp:positionH>
            <wp:positionV relativeFrom="page">
              <wp:posOffset>1891593</wp:posOffset>
            </wp:positionV>
            <wp:extent cx="9027" cy="9029"/>
            <wp:effectExtent l="0" t="0" r="0" b="0"/>
            <wp:wrapSquare wrapText="bothSides"/>
            <wp:docPr id="1875" name="Picture 1875"/>
            <wp:cNvGraphicFramePr/>
            <a:graphic xmlns:a="http://schemas.openxmlformats.org/drawingml/2006/main">
              <a:graphicData uri="http://schemas.openxmlformats.org/drawingml/2006/picture">
                <pic:pic xmlns:pic="http://schemas.openxmlformats.org/drawingml/2006/picture">
                  <pic:nvPicPr>
                    <pic:cNvPr id="1875" name="Picture 1875"/>
                    <pic:cNvPicPr/>
                  </pic:nvPicPr>
                  <pic:blipFill>
                    <a:blip r:embed="rId10"/>
                    <a:stretch>
                      <a:fillRect/>
                    </a:stretch>
                  </pic:blipFill>
                  <pic:spPr>
                    <a:xfrm>
                      <a:off x="0" y="0"/>
                      <a:ext cx="9027" cy="9029"/>
                    </a:xfrm>
                    <a:prstGeom prst="rect">
                      <a:avLst/>
                    </a:prstGeom>
                  </pic:spPr>
                </pic:pic>
              </a:graphicData>
            </a:graphic>
          </wp:anchor>
        </w:drawing>
      </w:r>
      <w:r w:rsidRPr="00FD3204">
        <w:rPr>
          <w:noProof/>
          <w:szCs w:val="24"/>
        </w:rPr>
        <w:drawing>
          <wp:anchor distT="0" distB="0" distL="114300" distR="114300" simplePos="0" relativeHeight="251593216" behindDoc="0" locked="0" layoutInCell="1" allowOverlap="0" wp14:anchorId="0F079566" wp14:editId="30FB2CF8">
            <wp:simplePos x="0" y="0"/>
            <wp:positionH relativeFrom="page">
              <wp:posOffset>857582</wp:posOffset>
            </wp:positionH>
            <wp:positionV relativeFrom="page">
              <wp:posOffset>9011026</wp:posOffset>
            </wp:positionV>
            <wp:extent cx="4514" cy="4514"/>
            <wp:effectExtent l="0" t="0" r="0" b="0"/>
            <wp:wrapSquare wrapText="bothSides"/>
            <wp:docPr id="2110" name="Picture 2110"/>
            <wp:cNvGraphicFramePr/>
            <a:graphic xmlns:a="http://schemas.openxmlformats.org/drawingml/2006/main">
              <a:graphicData uri="http://schemas.openxmlformats.org/drawingml/2006/picture">
                <pic:pic xmlns:pic="http://schemas.openxmlformats.org/drawingml/2006/picture">
                  <pic:nvPicPr>
                    <pic:cNvPr id="2110" name="Picture 2110"/>
                    <pic:cNvPicPr/>
                  </pic:nvPicPr>
                  <pic:blipFill>
                    <a:blip r:embed="rId11"/>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597312" behindDoc="0" locked="0" layoutInCell="1" allowOverlap="0" wp14:anchorId="2EF8E170" wp14:editId="1CED5A22">
            <wp:simplePos x="0" y="0"/>
            <wp:positionH relativeFrom="page">
              <wp:posOffset>857582</wp:posOffset>
            </wp:positionH>
            <wp:positionV relativeFrom="page">
              <wp:posOffset>5376820</wp:posOffset>
            </wp:positionV>
            <wp:extent cx="4514" cy="9029"/>
            <wp:effectExtent l="0" t="0" r="0" b="0"/>
            <wp:wrapSquare wrapText="bothSides"/>
            <wp:docPr id="1971" name="Picture 1971"/>
            <wp:cNvGraphicFramePr/>
            <a:graphic xmlns:a="http://schemas.openxmlformats.org/drawingml/2006/main">
              <a:graphicData uri="http://schemas.openxmlformats.org/drawingml/2006/picture">
                <pic:pic xmlns:pic="http://schemas.openxmlformats.org/drawingml/2006/picture">
                  <pic:nvPicPr>
                    <pic:cNvPr id="1971" name="Picture 1971"/>
                    <pic:cNvPicPr/>
                  </pic:nvPicPr>
                  <pic:blipFill>
                    <a:blip r:embed="rId12"/>
                    <a:stretch>
                      <a:fillRect/>
                    </a:stretch>
                  </pic:blipFill>
                  <pic:spPr>
                    <a:xfrm>
                      <a:off x="0" y="0"/>
                      <a:ext cx="4514" cy="9029"/>
                    </a:xfrm>
                    <a:prstGeom prst="rect">
                      <a:avLst/>
                    </a:prstGeom>
                  </pic:spPr>
                </pic:pic>
              </a:graphicData>
            </a:graphic>
          </wp:anchor>
        </w:drawing>
      </w:r>
      <w:r w:rsidRPr="00FD3204">
        <w:rPr>
          <w:noProof/>
          <w:szCs w:val="24"/>
        </w:rPr>
        <w:drawing>
          <wp:anchor distT="0" distB="0" distL="114300" distR="114300" simplePos="0" relativeHeight="251601408" behindDoc="0" locked="0" layoutInCell="1" allowOverlap="0" wp14:anchorId="58A79906" wp14:editId="30A670BE">
            <wp:simplePos x="0" y="0"/>
            <wp:positionH relativeFrom="page">
              <wp:posOffset>853068</wp:posOffset>
            </wp:positionH>
            <wp:positionV relativeFrom="page">
              <wp:posOffset>5390363</wp:posOffset>
            </wp:positionV>
            <wp:extent cx="4514" cy="9029"/>
            <wp:effectExtent l="0" t="0" r="0" b="0"/>
            <wp:wrapSquare wrapText="bothSides"/>
            <wp:docPr id="1974" name="Picture 1974"/>
            <wp:cNvGraphicFramePr/>
            <a:graphic xmlns:a="http://schemas.openxmlformats.org/drawingml/2006/main">
              <a:graphicData uri="http://schemas.openxmlformats.org/drawingml/2006/picture">
                <pic:pic xmlns:pic="http://schemas.openxmlformats.org/drawingml/2006/picture">
                  <pic:nvPicPr>
                    <pic:cNvPr id="1974" name="Picture 1974"/>
                    <pic:cNvPicPr/>
                  </pic:nvPicPr>
                  <pic:blipFill>
                    <a:blip r:embed="rId13"/>
                    <a:stretch>
                      <a:fillRect/>
                    </a:stretch>
                  </pic:blipFill>
                  <pic:spPr>
                    <a:xfrm>
                      <a:off x="0" y="0"/>
                      <a:ext cx="4514" cy="9029"/>
                    </a:xfrm>
                    <a:prstGeom prst="rect">
                      <a:avLst/>
                    </a:prstGeom>
                  </pic:spPr>
                </pic:pic>
              </a:graphicData>
            </a:graphic>
          </wp:anchor>
        </w:drawing>
      </w:r>
      <w:r w:rsidRPr="00FD3204">
        <w:rPr>
          <w:noProof/>
          <w:szCs w:val="24"/>
        </w:rPr>
        <w:drawing>
          <wp:anchor distT="0" distB="0" distL="114300" distR="114300" simplePos="0" relativeHeight="251605504" behindDoc="0" locked="0" layoutInCell="1" allowOverlap="0" wp14:anchorId="7C4002A2" wp14:editId="3EB20A58">
            <wp:simplePos x="0" y="0"/>
            <wp:positionH relativeFrom="page">
              <wp:posOffset>889177</wp:posOffset>
            </wp:positionH>
            <wp:positionV relativeFrom="page">
              <wp:posOffset>5430994</wp:posOffset>
            </wp:positionV>
            <wp:extent cx="4514" cy="13544"/>
            <wp:effectExtent l="0" t="0" r="0" b="0"/>
            <wp:wrapSquare wrapText="bothSides"/>
            <wp:docPr id="1980" name="Picture 1980"/>
            <wp:cNvGraphicFramePr/>
            <a:graphic xmlns:a="http://schemas.openxmlformats.org/drawingml/2006/main">
              <a:graphicData uri="http://schemas.openxmlformats.org/drawingml/2006/picture">
                <pic:pic xmlns:pic="http://schemas.openxmlformats.org/drawingml/2006/picture">
                  <pic:nvPicPr>
                    <pic:cNvPr id="1980" name="Picture 1980"/>
                    <pic:cNvPicPr/>
                  </pic:nvPicPr>
                  <pic:blipFill>
                    <a:blip r:embed="rId14"/>
                    <a:stretch>
                      <a:fillRect/>
                    </a:stretch>
                  </pic:blipFill>
                  <pic:spPr>
                    <a:xfrm>
                      <a:off x="0" y="0"/>
                      <a:ext cx="4514" cy="13544"/>
                    </a:xfrm>
                    <a:prstGeom prst="rect">
                      <a:avLst/>
                    </a:prstGeom>
                  </pic:spPr>
                </pic:pic>
              </a:graphicData>
            </a:graphic>
          </wp:anchor>
        </w:drawing>
      </w:r>
      <w:r w:rsidRPr="00FD3204">
        <w:rPr>
          <w:noProof/>
          <w:szCs w:val="24"/>
        </w:rPr>
        <w:drawing>
          <wp:anchor distT="0" distB="0" distL="114300" distR="114300" simplePos="0" relativeHeight="251609600" behindDoc="0" locked="0" layoutInCell="1" allowOverlap="0" wp14:anchorId="4F43B7CC" wp14:editId="73EEE12D">
            <wp:simplePos x="0" y="0"/>
            <wp:positionH relativeFrom="page">
              <wp:posOffset>753769</wp:posOffset>
            </wp:positionH>
            <wp:positionV relativeFrom="page">
              <wp:posOffset>5453567</wp:posOffset>
            </wp:positionV>
            <wp:extent cx="9027" cy="18058"/>
            <wp:effectExtent l="0" t="0" r="0" b="0"/>
            <wp:wrapSquare wrapText="bothSides"/>
            <wp:docPr id="1983" name="Picture 1983"/>
            <wp:cNvGraphicFramePr/>
            <a:graphic xmlns:a="http://schemas.openxmlformats.org/drawingml/2006/main">
              <a:graphicData uri="http://schemas.openxmlformats.org/drawingml/2006/picture">
                <pic:pic xmlns:pic="http://schemas.openxmlformats.org/drawingml/2006/picture">
                  <pic:nvPicPr>
                    <pic:cNvPr id="1983" name="Picture 1983"/>
                    <pic:cNvPicPr/>
                  </pic:nvPicPr>
                  <pic:blipFill>
                    <a:blip r:embed="rId15"/>
                    <a:stretch>
                      <a:fillRect/>
                    </a:stretch>
                  </pic:blipFill>
                  <pic:spPr>
                    <a:xfrm>
                      <a:off x="0" y="0"/>
                      <a:ext cx="9027" cy="18058"/>
                    </a:xfrm>
                    <a:prstGeom prst="rect">
                      <a:avLst/>
                    </a:prstGeom>
                  </pic:spPr>
                </pic:pic>
              </a:graphicData>
            </a:graphic>
          </wp:anchor>
        </w:drawing>
      </w:r>
      <w:r w:rsidRPr="00FD3204">
        <w:rPr>
          <w:noProof/>
          <w:szCs w:val="24"/>
        </w:rPr>
        <w:drawing>
          <wp:anchor distT="0" distB="0" distL="114300" distR="114300" simplePos="0" relativeHeight="251613696" behindDoc="0" locked="0" layoutInCell="1" allowOverlap="0" wp14:anchorId="2E4173E9" wp14:editId="20086F2A">
            <wp:simplePos x="0" y="0"/>
            <wp:positionH relativeFrom="page">
              <wp:posOffset>740229</wp:posOffset>
            </wp:positionH>
            <wp:positionV relativeFrom="page">
              <wp:posOffset>5458082</wp:posOffset>
            </wp:positionV>
            <wp:extent cx="9027" cy="40631"/>
            <wp:effectExtent l="0" t="0" r="0" b="0"/>
            <wp:wrapSquare wrapText="bothSides"/>
            <wp:docPr id="1984" name="Picture 1984"/>
            <wp:cNvGraphicFramePr/>
            <a:graphic xmlns:a="http://schemas.openxmlformats.org/drawingml/2006/main">
              <a:graphicData uri="http://schemas.openxmlformats.org/drawingml/2006/picture">
                <pic:pic xmlns:pic="http://schemas.openxmlformats.org/drawingml/2006/picture">
                  <pic:nvPicPr>
                    <pic:cNvPr id="1984" name="Picture 1984"/>
                    <pic:cNvPicPr/>
                  </pic:nvPicPr>
                  <pic:blipFill>
                    <a:blip r:embed="rId16"/>
                    <a:stretch>
                      <a:fillRect/>
                    </a:stretch>
                  </pic:blipFill>
                  <pic:spPr>
                    <a:xfrm>
                      <a:off x="0" y="0"/>
                      <a:ext cx="9027" cy="40631"/>
                    </a:xfrm>
                    <a:prstGeom prst="rect">
                      <a:avLst/>
                    </a:prstGeom>
                  </pic:spPr>
                </pic:pic>
              </a:graphicData>
            </a:graphic>
          </wp:anchor>
        </w:drawing>
      </w:r>
      <w:r w:rsidRPr="00FD3204">
        <w:rPr>
          <w:noProof/>
          <w:szCs w:val="24"/>
        </w:rPr>
        <w:drawing>
          <wp:anchor distT="0" distB="0" distL="114300" distR="114300" simplePos="0" relativeHeight="251617792" behindDoc="0" locked="0" layoutInCell="1" allowOverlap="0" wp14:anchorId="7E9D569A" wp14:editId="7510428F">
            <wp:simplePos x="0" y="0"/>
            <wp:positionH relativeFrom="page">
              <wp:posOffset>753769</wp:posOffset>
            </wp:positionH>
            <wp:positionV relativeFrom="page">
              <wp:posOffset>5480654</wp:posOffset>
            </wp:positionV>
            <wp:extent cx="4514" cy="13544"/>
            <wp:effectExtent l="0" t="0" r="0" b="0"/>
            <wp:wrapSquare wrapText="bothSides"/>
            <wp:docPr id="1989" name="Picture 1989"/>
            <wp:cNvGraphicFramePr/>
            <a:graphic xmlns:a="http://schemas.openxmlformats.org/drawingml/2006/main">
              <a:graphicData uri="http://schemas.openxmlformats.org/drawingml/2006/picture">
                <pic:pic xmlns:pic="http://schemas.openxmlformats.org/drawingml/2006/picture">
                  <pic:nvPicPr>
                    <pic:cNvPr id="1989" name="Picture 1989"/>
                    <pic:cNvPicPr/>
                  </pic:nvPicPr>
                  <pic:blipFill>
                    <a:blip r:embed="rId17"/>
                    <a:stretch>
                      <a:fillRect/>
                    </a:stretch>
                  </pic:blipFill>
                  <pic:spPr>
                    <a:xfrm>
                      <a:off x="0" y="0"/>
                      <a:ext cx="4514" cy="13544"/>
                    </a:xfrm>
                    <a:prstGeom prst="rect">
                      <a:avLst/>
                    </a:prstGeom>
                  </pic:spPr>
                </pic:pic>
              </a:graphicData>
            </a:graphic>
          </wp:anchor>
        </w:drawing>
      </w:r>
      <w:r w:rsidRPr="00FD3204">
        <w:rPr>
          <w:noProof/>
          <w:szCs w:val="24"/>
        </w:rPr>
        <w:drawing>
          <wp:anchor distT="0" distB="0" distL="114300" distR="114300" simplePos="0" relativeHeight="251621888" behindDoc="0" locked="0" layoutInCell="1" allowOverlap="0" wp14:anchorId="0BD66874" wp14:editId="3B71F166">
            <wp:simplePos x="0" y="0"/>
            <wp:positionH relativeFrom="page">
              <wp:posOffset>812446</wp:posOffset>
            </wp:positionH>
            <wp:positionV relativeFrom="page">
              <wp:posOffset>5512256</wp:posOffset>
            </wp:positionV>
            <wp:extent cx="4514" cy="4514"/>
            <wp:effectExtent l="0" t="0" r="0" b="0"/>
            <wp:wrapSquare wrapText="bothSides"/>
            <wp:docPr id="1991" name="Picture 1991"/>
            <wp:cNvGraphicFramePr/>
            <a:graphic xmlns:a="http://schemas.openxmlformats.org/drawingml/2006/main">
              <a:graphicData uri="http://schemas.openxmlformats.org/drawingml/2006/picture">
                <pic:pic xmlns:pic="http://schemas.openxmlformats.org/drawingml/2006/picture">
                  <pic:nvPicPr>
                    <pic:cNvPr id="1991" name="Picture 1991"/>
                    <pic:cNvPicPr/>
                  </pic:nvPicPr>
                  <pic:blipFill>
                    <a:blip r:embed="rId18"/>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625984" behindDoc="0" locked="0" layoutInCell="1" allowOverlap="0" wp14:anchorId="1D46A5EE" wp14:editId="3A586710">
            <wp:simplePos x="0" y="0"/>
            <wp:positionH relativeFrom="page">
              <wp:posOffset>866609</wp:posOffset>
            </wp:positionH>
            <wp:positionV relativeFrom="page">
              <wp:posOffset>5756042</wp:posOffset>
            </wp:positionV>
            <wp:extent cx="4514" cy="13544"/>
            <wp:effectExtent l="0" t="0" r="0" b="0"/>
            <wp:wrapSquare wrapText="bothSides"/>
            <wp:docPr id="1996" name="Picture 1996"/>
            <wp:cNvGraphicFramePr/>
            <a:graphic xmlns:a="http://schemas.openxmlformats.org/drawingml/2006/main">
              <a:graphicData uri="http://schemas.openxmlformats.org/drawingml/2006/picture">
                <pic:pic xmlns:pic="http://schemas.openxmlformats.org/drawingml/2006/picture">
                  <pic:nvPicPr>
                    <pic:cNvPr id="1996" name="Picture 1996"/>
                    <pic:cNvPicPr/>
                  </pic:nvPicPr>
                  <pic:blipFill>
                    <a:blip r:embed="rId19"/>
                    <a:stretch>
                      <a:fillRect/>
                    </a:stretch>
                  </pic:blipFill>
                  <pic:spPr>
                    <a:xfrm>
                      <a:off x="0" y="0"/>
                      <a:ext cx="4514" cy="13544"/>
                    </a:xfrm>
                    <a:prstGeom prst="rect">
                      <a:avLst/>
                    </a:prstGeom>
                  </pic:spPr>
                </pic:pic>
              </a:graphicData>
            </a:graphic>
          </wp:anchor>
        </w:drawing>
      </w:r>
      <w:r w:rsidRPr="00FD3204">
        <w:rPr>
          <w:noProof/>
          <w:szCs w:val="24"/>
        </w:rPr>
        <w:drawing>
          <wp:anchor distT="0" distB="0" distL="114300" distR="114300" simplePos="0" relativeHeight="251630080" behindDoc="0" locked="0" layoutInCell="1" allowOverlap="0" wp14:anchorId="6C76B537" wp14:editId="2112E81B">
            <wp:simplePos x="0" y="0"/>
            <wp:positionH relativeFrom="page">
              <wp:posOffset>762797</wp:posOffset>
            </wp:positionH>
            <wp:positionV relativeFrom="page">
              <wp:posOffset>7543800</wp:posOffset>
            </wp:positionV>
            <wp:extent cx="36109" cy="40631"/>
            <wp:effectExtent l="0" t="0" r="0" b="0"/>
            <wp:wrapSquare wrapText="bothSides"/>
            <wp:docPr id="2041" name="Picture 2041"/>
            <wp:cNvGraphicFramePr/>
            <a:graphic xmlns:a="http://schemas.openxmlformats.org/drawingml/2006/main">
              <a:graphicData uri="http://schemas.openxmlformats.org/drawingml/2006/picture">
                <pic:pic xmlns:pic="http://schemas.openxmlformats.org/drawingml/2006/picture">
                  <pic:nvPicPr>
                    <pic:cNvPr id="2041" name="Picture 2041"/>
                    <pic:cNvPicPr/>
                  </pic:nvPicPr>
                  <pic:blipFill>
                    <a:blip r:embed="rId20"/>
                    <a:stretch>
                      <a:fillRect/>
                    </a:stretch>
                  </pic:blipFill>
                  <pic:spPr>
                    <a:xfrm>
                      <a:off x="0" y="0"/>
                      <a:ext cx="36109" cy="40631"/>
                    </a:xfrm>
                    <a:prstGeom prst="rect">
                      <a:avLst/>
                    </a:prstGeom>
                  </pic:spPr>
                </pic:pic>
              </a:graphicData>
            </a:graphic>
          </wp:anchor>
        </w:drawing>
      </w:r>
      <w:r w:rsidRPr="00FD3204">
        <w:rPr>
          <w:noProof/>
          <w:szCs w:val="24"/>
        </w:rPr>
        <w:drawing>
          <wp:anchor distT="0" distB="0" distL="114300" distR="114300" simplePos="0" relativeHeight="251634176" behindDoc="0" locked="0" layoutInCell="1" allowOverlap="0" wp14:anchorId="6D5F27A7" wp14:editId="76811552">
            <wp:simplePos x="0" y="0"/>
            <wp:positionH relativeFrom="page">
              <wp:posOffset>803419</wp:posOffset>
            </wp:positionH>
            <wp:positionV relativeFrom="page">
              <wp:posOffset>7552829</wp:posOffset>
            </wp:positionV>
            <wp:extent cx="9027" cy="18059"/>
            <wp:effectExtent l="0" t="0" r="0" b="0"/>
            <wp:wrapSquare wrapText="bothSides"/>
            <wp:docPr id="2042" name="Picture 2042"/>
            <wp:cNvGraphicFramePr/>
            <a:graphic xmlns:a="http://schemas.openxmlformats.org/drawingml/2006/main">
              <a:graphicData uri="http://schemas.openxmlformats.org/drawingml/2006/picture">
                <pic:pic xmlns:pic="http://schemas.openxmlformats.org/drawingml/2006/picture">
                  <pic:nvPicPr>
                    <pic:cNvPr id="2042" name="Picture 2042"/>
                    <pic:cNvPicPr/>
                  </pic:nvPicPr>
                  <pic:blipFill>
                    <a:blip r:embed="rId21"/>
                    <a:stretch>
                      <a:fillRect/>
                    </a:stretch>
                  </pic:blipFill>
                  <pic:spPr>
                    <a:xfrm>
                      <a:off x="0" y="0"/>
                      <a:ext cx="9027" cy="18059"/>
                    </a:xfrm>
                    <a:prstGeom prst="rect">
                      <a:avLst/>
                    </a:prstGeom>
                  </pic:spPr>
                </pic:pic>
              </a:graphicData>
            </a:graphic>
          </wp:anchor>
        </w:drawing>
      </w:r>
      <w:r w:rsidRPr="00FD3204">
        <w:rPr>
          <w:noProof/>
          <w:szCs w:val="24"/>
        </w:rPr>
        <w:drawing>
          <wp:anchor distT="0" distB="0" distL="114300" distR="114300" simplePos="0" relativeHeight="251638272" behindDoc="0" locked="0" layoutInCell="1" allowOverlap="0" wp14:anchorId="511BDB1B" wp14:editId="34B17F70">
            <wp:simplePos x="0" y="0"/>
            <wp:positionH relativeFrom="page">
              <wp:posOffset>722174</wp:posOffset>
            </wp:positionH>
            <wp:positionV relativeFrom="page">
              <wp:posOffset>7611519</wp:posOffset>
            </wp:positionV>
            <wp:extent cx="4514" cy="18058"/>
            <wp:effectExtent l="0" t="0" r="0" b="0"/>
            <wp:wrapSquare wrapText="bothSides"/>
            <wp:docPr id="2043" name="Picture 2043"/>
            <wp:cNvGraphicFramePr/>
            <a:graphic xmlns:a="http://schemas.openxmlformats.org/drawingml/2006/main">
              <a:graphicData uri="http://schemas.openxmlformats.org/drawingml/2006/picture">
                <pic:pic xmlns:pic="http://schemas.openxmlformats.org/drawingml/2006/picture">
                  <pic:nvPicPr>
                    <pic:cNvPr id="2043" name="Picture 2043"/>
                    <pic:cNvPicPr/>
                  </pic:nvPicPr>
                  <pic:blipFill>
                    <a:blip r:embed="rId22"/>
                    <a:stretch>
                      <a:fillRect/>
                    </a:stretch>
                  </pic:blipFill>
                  <pic:spPr>
                    <a:xfrm>
                      <a:off x="0" y="0"/>
                      <a:ext cx="4514" cy="18058"/>
                    </a:xfrm>
                    <a:prstGeom prst="rect">
                      <a:avLst/>
                    </a:prstGeom>
                  </pic:spPr>
                </pic:pic>
              </a:graphicData>
            </a:graphic>
          </wp:anchor>
        </w:drawing>
      </w:r>
      <w:r w:rsidRPr="00FD3204">
        <w:rPr>
          <w:noProof/>
          <w:szCs w:val="24"/>
        </w:rPr>
        <w:drawing>
          <wp:anchor distT="0" distB="0" distL="114300" distR="114300" simplePos="0" relativeHeight="251642368" behindDoc="0" locked="0" layoutInCell="1" allowOverlap="0" wp14:anchorId="1872C35B" wp14:editId="05BD4178">
            <wp:simplePos x="0" y="0"/>
            <wp:positionH relativeFrom="page">
              <wp:posOffset>731201</wp:posOffset>
            </wp:positionH>
            <wp:positionV relativeFrom="page">
              <wp:posOffset>7611519</wp:posOffset>
            </wp:positionV>
            <wp:extent cx="4514" cy="18058"/>
            <wp:effectExtent l="0" t="0" r="0" b="0"/>
            <wp:wrapSquare wrapText="bothSides"/>
            <wp:docPr id="2044" name="Picture 2044"/>
            <wp:cNvGraphicFramePr/>
            <a:graphic xmlns:a="http://schemas.openxmlformats.org/drawingml/2006/main">
              <a:graphicData uri="http://schemas.openxmlformats.org/drawingml/2006/picture">
                <pic:pic xmlns:pic="http://schemas.openxmlformats.org/drawingml/2006/picture">
                  <pic:nvPicPr>
                    <pic:cNvPr id="2044" name="Picture 2044"/>
                    <pic:cNvPicPr/>
                  </pic:nvPicPr>
                  <pic:blipFill>
                    <a:blip r:embed="rId23"/>
                    <a:stretch>
                      <a:fillRect/>
                    </a:stretch>
                  </pic:blipFill>
                  <pic:spPr>
                    <a:xfrm>
                      <a:off x="0" y="0"/>
                      <a:ext cx="4514" cy="18058"/>
                    </a:xfrm>
                    <a:prstGeom prst="rect">
                      <a:avLst/>
                    </a:prstGeom>
                  </pic:spPr>
                </pic:pic>
              </a:graphicData>
            </a:graphic>
          </wp:anchor>
        </w:drawing>
      </w:r>
      <w:r w:rsidRPr="00FD3204">
        <w:rPr>
          <w:noProof/>
          <w:szCs w:val="24"/>
        </w:rPr>
        <w:drawing>
          <wp:anchor distT="0" distB="0" distL="114300" distR="114300" simplePos="0" relativeHeight="251646464" behindDoc="0" locked="0" layoutInCell="1" allowOverlap="0" wp14:anchorId="4885500A" wp14:editId="3D5C795B">
            <wp:simplePos x="0" y="0"/>
            <wp:positionH relativeFrom="page">
              <wp:posOffset>821473</wp:posOffset>
            </wp:positionH>
            <wp:positionV relativeFrom="page">
              <wp:posOffset>7783071</wp:posOffset>
            </wp:positionV>
            <wp:extent cx="9027" cy="4514"/>
            <wp:effectExtent l="0" t="0" r="0" b="0"/>
            <wp:wrapSquare wrapText="bothSides"/>
            <wp:docPr id="2050" name="Picture 2050"/>
            <wp:cNvGraphicFramePr/>
            <a:graphic xmlns:a="http://schemas.openxmlformats.org/drawingml/2006/main">
              <a:graphicData uri="http://schemas.openxmlformats.org/drawingml/2006/picture">
                <pic:pic xmlns:pic="http://schemas.openxmlformats.org/drawingml/2006/picture">
                  <pic:nvPicPr>
                    <pic:cNvPr id="2050" name="Picture 2050"/>
                    <pic:cNvPicPr/>
                  </pic:nvPicPr>
                  <pic:blipFill>
                    <a:blip r:embed="rId24"/>
                    <a:stretch>
                      <a:fillRect/>
                    </a:stretch>
                  </pic:blipFill>
                  <pic:spPr>
                    <a:xfrm>
                      <a:off x="0" y="0"/>
                      <a:ext cx="9027" cy="4514"/>
                    </a:xfrm>
                    <a:prstGeom prst="rect">
                      <a:avLst/>
                    </a:prstGeom>
                  </pic:spPr>
                </pic:pic>
              </a:graphicData>
            </a:graphic>
          </wp:anchor>
        </w:drawing>
      </w:r>
      <w:r w:rsidRPr="00FD3204">
        <w:rPr>
          <w:noProof/>
          <w:szCs w:val="24"/>
        </w:rPr>
        <w:drawing>
          <wp:anchor distT="0" distB="0" distL="114300" distR="114300" simplePos="0" relativeHeight="251650560" behindDoc="0" locked="0" layoutInCell="1" allowOverlap="0" wp14:anchorId="1FA87D37" wp14:editId="1DD862B3">
            <wp:simplePos x="0" y="0"/>
            <wp:positionH relativeFrom="page">
              <wp:posOffset>835014</wp:posOffset>
            </wp:positionH>
            <wp:positionV relativeFrom="page">
              <wp:posOffset>7873362</wp:posOffset>
            </wp:positionV>
            <wp:extent cx="4514" cy="13544"/>
            <wp:effectExtent l="0" t="0" r="0" b="0"/>
            <wp:wrapSquare wrapText="bothSides"/>
            <wp:docPr id="2059" name="Picture 2059"/>
            <wp:cNvGraphicFramePr/>
            <a:graphic xmlns:a="http://schemas.openxmlformats.org/drawingml/2006/main">
              <a:graphicData uri="http://schemas.openxmlformats.org/drawingml/2006/picture">
                <pic:pic xmlns:pic="http://schemas.openxmlformats.org/drawingml/2006/picture">
                  <pic:nvPicPr>
                    <pic:cNvPr id="2059" name="Picture 2059"/>
                    <pic:cNvPicPr/>
                  </pic:nvPicPr>
                  <pic:blipFill>
                    <a:blip r:embed="rId25"/>
                    <a:stretch>
                      <a:fillRect/>
                    </a:stretch>
                  </pic:blipFill>
                  <pic:spPr>
                    <a:xfrm>
                      <a:off x="0" y="0"/>
                      <a:ext cx="4514" cy="13544"/>
                    </a:xfrm>
                    <a:prstGeom prst="rect">
                      <a:avLst/>
                    </a:prstGeom>
                  </pic:spPr>
                </pic:pic>
              </a:graphicData>
            </a:graphic>
          </wp:anchor>
        </w:drawing>
      </w:r>
      <w:r w:rsidRPr="00FD3204">
        <w:rPr>
          <w:noProof/>
          <w:szCs w:val="24"/>
        </w:rPr>
        <w:drawing>
          <wp:anchor distT="0" distB="0" distL="114300" distR="114300" simplePos="0" relativeHeight="251654656" behindDoc="0" locked="0" layoutInCell="1" allowOverlap="0" wp14:anchorId="114F3DF4" wp14:editId="280873B6">
            <wp:simplePos x="0" y="0"/>
            <wp:positionH relativeFrom="page">
              <wp:posOffset>785364</wp:posOffset>
            </wp:positionH>
            <wp:positionV relativeFrom="page">
              <wp:posOffset>7918508</wp:posOffset>
            </wp:positionV>
            <wp:extent cx="9027" cy="18058"/>
            <wp:effectExtent l="0" t="0" r="0" b="0"/>
            <wp:wrapSquare wrapText="bothSides"/>
            <wp:docPr id="2060" name="Picture 2060"/>
            <wp:cNvGraphicFramePr/>
            <a:graphic xmlns:a="http://schemas.openxmlformats.org/drawingml/2006/main">
              <a:graphicData uri="http://schemas.openxmlformats.org/drawingml/2006/picture">
                <pic:pic xmlns:pic="http://schemas.openxmlformats.org/drawingml/2006/picture">
                  <pic:nvPicPr>
                    <pic:cNvPr id="2060" name="Picture 2060"/>
                    <pic:cNvPicPr/>
                  </pic:nvPicPr>
                  <pic:blipFill>
                    <a:blip r:embed="rId26"/>
                    <a:stretch>
                      <a:fillRect/>
                    </a:stretch>
                  </pic:blipFill>
                  <pic:spPr>
                    <a:xfrm>
                      <a:off x="0" y="0"/>
                      <a:ext cx="9027" cy="18058"/>
                    </a:xfrm>
                    <a:prstGeom prst="rect">
                      <a:avLst/>
                    </a:prstGeom>
                  </pic:spPr>
                </pic:pic>
              </a:graphicData>
            </a:graphic>
          </wp:anchor>
        </w:drawing>
      </w:r>
      <w:r w:rsidRPr="00FD3204">
        <w:rPr>
          <w:noProof/>
          <w:szCs w:val="24"/>
        </w:rPr>
        <w:drawing>
          <wp:anchor distT="0" distB="0" distL="114300" distR="114300" simplePos="0" relativeHeight="251658752" behindDoc="0" locked="0" layoutInCell="1" allowOverlap="0" wp14:anchorId="674BDE30" wp14:editId="6497C5CE">
            <wp:simplePos x="0" y="0"/>
            <wp:positionH relativeFrom="page">
              <wp:posOffset>771824</wp:posOffset>
            </wp:positionH>
            <wp:positionV relativeFrom="page">
              <wp:posOffset>7932051</wp:posOffset>
            </wp:positionV>
            <wp:extent cx="9027" cy="9029"/>
            <wp:effectExtent l="0" t="0" r="0" b="0"/>
            <wp:wrapSquare wrapText="bothSides"/>
            <wp:docPr id="2061" name="Picture 2061"/>
            <wp:cNvGraphicFramePr/>
            <a:graphic xmlns:a="http://schemas.openxmlformats.org/drawingml/2006/main">
              <a:graphicData uri="http://schemas.openxmlformats.org/drawingml/2006/picture">
                <pic:pic xmlns:pic="http://schemas.openxmlformats.org/drawingml/2006/picture">
                  <pic:nvPicPr>
                    <pic:cNvPr id="2061" name="Picture 2061"/>
                    <pic:cNvPicPr/>
                  </pic:nvPicPr>
                  <pic:blipFill>
                    <a:blip r:embed="rId27"/>
                    <a:stretch>
                      <a:fillRect/>
                    </a:stretch>
                  </pic:blipFill>
                  <pic:spPr>
                    <a:xfrm>
                      <a:off x="0" y="0"/>
                      <a:ext cx="9027" cy="9029"/>
                    </a:xfrm>
                    <a:prstGeom prst="rect">
                      <a:avLst/>
                    </a:prstGeom>
                  </pic:spPr>
                </pic:pic>
              </a:graphicData>
            </a:graphic>
          </wp:anchor>
        </w:drawing>
      </w:r>
      <w:r w:rsidRPr="00FD3204">
        <w:rPr>
          <w:noProof/>
          <w:szCs w:val="24"/>
        </w:rPr>
        <w:drawing>
          <wp:anchor distT="0" distB="0" distL="114300" distR="114300" simplePos="0" relativeHeight="251662848" behindDoc="0" locked="0" layoutInCell="1" allowOverlap="0" wp14:anchorId="2D8C5F08" wp14:editId="7D267EA9">
            <wp:simplePos x="0" y="0"/>
            <wp:positionH relativeFrom="page">
              <wp:posOffset>6964468</wp:posOffset>
            </wp:positionH>
            <wp:positionV relativeFrom="page">
              <wp:posOffset>9051657</wp:posOffset>
            </wp:positionV>
            <wp:extent cx="4513" cy="4514"/>
            <wp:effectExtent l="0" t="0" r="0" b="0"/>
            <wp:wrapSquare wrapText="bothSides"/>
            <wp:docPr id="2112" name="Picture 2112"/>
            <wp:cNvGraphicFramePr/>
            <a:graphic xmlns:a="http://schemas.openxmlformats.org/drawingml/2006/main">
              <a:graphicData uri="http://schemas.openxmlformats.org/drawingml/2006/picture">
                <pic:pic xmlns:pic="http://schemas.openxmlformats.org/drawingml/2006/picture">
                  <pic:nvPicPr>
                    <pic:cNvPr id="2112" name="Picture 2112"/>
                    <pic:cNvPicPr/>
                  </pic:nvPicPr>
                  <pic:blipFill>
                    <a:blip r:embed="rId28"/>
                    <a:stretch>
                      <a:fillRect/>
                    </a:stretch>
                  </pic:blipFill>
                  <pic:spPr>
                    <a:xfrm>
                      <a:off x="0" y="0"/>
                      <a:ext cx="4513" cy="4514"/>
                    </a:xfrm>
                    <a:prstGeom prst="rect">
                      <a:avLst/>
                    </a:prstGeom>
                  </pic:spPr>
                </pic:pic>
              </a:graphicData>
            </a:graphic>
          </wp:anchor>
        </w:drawing>
      </w:r>
      <w:r w:rsidRPr="00FD3204">
        <w:rPr>
          <w:noProof/>
          <w:szCs w:val="24"/>
        </w:rPr>
        <w:drawing>
          <wp:anchor distT="0" distB="0" distL="114300" distR="114300" simplePos="0" relativeHeight="251666944" behindDoc="0" locked="0" layoutInCell="1" allowOverlap="0" wp14:anchorId="48D6018B" wp14:editId="55061DEB">
            <wp:simplePos x="0" y="0"/>
            <wp:positionH relativeFrom="page">
              <wp:posOffset>6987036</wp:posOffset>
            </wp:positionH>
            <wp:positionV relativeFrom="page">
              <wp:posOffset>9051657</wp:posOffset>
            </wp:positionV>
            <wp:extent cx="4514" cy="4514"/>
            <wp:effectExtent l="0" t="0" r="0" b="0"/>
            <wp:wrapSquare wrapText="bothSides"/>
            <wp:docPr id="2111" name="Picture 2111"/>
            <wp:cNvGraphicFramePr/>
            <a:graphic xmlns:a="http://schemas.openxmlformats.org/drawingml/2006/main">
              <a:graphicData uri="http://schemas.openxmlformats.org/drawingml/2006/picture">
                <pic:pic xmlns:pic="http://schemas.openxmlformats.org/drawingml/2006/picture">
                  <pic:nvPicPr>
                    <pic:cNvPr id="2111" name="Picture 2111"/>
                    <pic:cNvPicPr/>
                  </pic:nvPicPr>
                  <pic:blipFill>
                    <a:blip r:embed="rId29"/>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671040" behindDoc="0" locked="0" layoutInCell="1" allowOverlap="0" wp14:anchorId="66B693D7" wp14:editId="05528649">
            <wp:simplePos x="0" y="0"/>
            <wp:positionH relativeFrom="page">
              <wp:posOffset>7009603</wp:posOffset>
            </wp:positionH>
            <wp:positionV relativeFrom="page">
              <wp:posOffset>9119375</wp:posOffset>
            </wp:positionV>
            <wp:extent cx="4514" cy="9029"/>
            <wp:effectExtent l="0" t="0" r="0" b="0"/>
            <wp:wrapSquare wrapText="bothSides"/>
            <wp:docPr id="2113" name="Picture 2113"/>
            <wp:cNvGraphicFramePr/>
            <a:graphic xmlns:a="http://schemas.openxmlformats.org/drawingml/2006/main">
              <a:graphicData uri="http://schemas.openxmlformats.org/drawingml/2006/picture">
                <pic:pic xmlns:pic="http://schemas.openxmlformats.org/drawingml/2006/picture">
                  <pic:nvPicPr>
                    <pic:cNvPr id="2113" name="Picture 2113"/>
                    <pic:cNvPicPr/>
                  </pic:nvPicPr>
                  <pic:blipFill>
                    <a:blip r:embed="rId30"/>
                    <a:stretch>
                      <a:fillRect/>
                    </a:stretch>
                  </pic:blipFill>
                  <pic:spPr>
                    <a:xfrm>
                      <a:off x="0" y="0"/>
                      <a:ext cx="4514" cy="9029"/>
                    </a:xfrm>
                    <a:prstGeom prst="rect">
                      <a:avLst/>
                    </a:prstGeom>
                  </pic:spPr>
                </pic:pic>
              </a:graphicData>
            </a:graphic>
          </wp:anchor>
        </w:drawing>
      </w:r>
      <w:r w:rsidRPr="00FD3204">
        <w:rPr>
          <w:noProof/>
          <w:szCs w:val="24"/>
        </w:rPr>
        <w:drawing>
          <wp:anchor distT="0" distB="0" distL="114300" distR="114300" simplePos="0" relativeHeight="251675136" behindDoc="0" locked="0" layoutInCell="1" allowOverlap="0" wp14:anchorId="49F65691" wp14:editId="0A63CD6C">
            <wp:simplePos x="0" y="0"/>
            <wp:positionH relativeFrom="page">
              <wp:posOffset>6987036</wp:posOffset>
            </wp:positionH>
            <wp:positionV relativeFrom="page">
              <wp:posOffset>2008971</wp:posOffset>
            </wp:positionV>
            <wp:extent cx="9027" cy="13544"/>
            <wp:effectExtent l="0" t="0" r="0" b="0"/>
            <wp:wrapSquare wrapText="bothSides"/>
            <wp:docPr id="1876" name="Picture 1876"/>
            <wp:cNvGraphicFramePr/>
            <a:graphic xmlns:a="http://schemas.openxmlformats.org/drawingml/2006/main">
              <a:graphicData uri="http://schemas.openxmlformats.org/drawingml/2006/picture">
                <pic:pic xmlns:pic="http://schemas.openxmlformats.org/drawingml/2006/picture">
                  <pic:nvPicPr>
                    <pic:cNvPr id="1876" name="Picture 1876"/>
                    <pic:cNvPicPr/>
                  </pic:nvPicPr>
                  <pic:blipFill>
                    <a:blip r:embed="rId31"/>
                    <a:stretch>
                      <a:fillRect/>
                    </a:stretch>
                  </pic:blipFill>
                  <pic:spPr>
                    <a:xfrm>
                      <a:off x="0" y="0"/>
                      <a:ext cx="9027" cy="13544"/>
                    </a:xfrm>
                    <a:prstGeom prst="rect">
                      <a:avLst/>
                    </a:prstGeom>
                  </pic:spPr>
                </pic:pic>
              </a:graphicData>
            </a:graphic>
          </wp:anchor>
        </w:drawing>
      </w:r>
      <w:r w:rsidRPr="00FD3204">
        <w:rPr>
          <w:noProof/>
          <w:szCs w:val="24"/>
        </w:rPr>
        <w:drawing>
          <wp:anchor distT="0" distB="0" distL="114300" distR="114300" simplePos="0" relativeHeight="251679232" behindDoc="0" locked="0" layoutInCell="1" allowOverlap="0" wp14:anchorId="31CC6C6C" wp14:editId="0A6829F4">
            <wp:simplePos x="0" y="0"/>
            <wp:positionH relativeFrom="page">
              <wp:posOffset>7036685</wp:posOffset>
            </wp:positionH>
            <wp:positionV relativeFrom="page">
              <wp:posOffset>2022515</wp:posOffset>
            </wp:positionV>
            <wp:extent cx="4514" cy="4514"/>
            <wp:effectExtent l="0" t="0" r="0" b="0"/>
            <wp:wrapSquare wrapText="bothSides"/>
            <wp:docPr id="1877" name="Picture 1877"/>
            <wp:cNvGraphicFramePr/>
            <a:graphic xmlns:a="http://schemas.openxmlformats.org/drawingml/2006/main">
              <a:graphicData uri="http://schemas.openxmlformats.org/drawingml/2006/picture">
                <pic:pic xmlns:pic="http://schemas.openxmlformats.org/drawingml/2006/picture">
                  <pic:nvPicPr>
                    <pic:cNvPr id="1877" name="Picture 1877"/>
                    <pic:cNvPicPr/>
                  </pic:nvPicPr>
                  <pic:blipFill>
                    <a:blip r:embed="rId32"/>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683328" behindDoc="0" locked="0" layoutInCell="1" allowOverlap="0" wp14:anchorId="591E2A64" wp14:editId="754D135E">
            <wp:simplePos x="0" y="0"/>
            <wp:positionH relativeFrom="page">
              <wp:posOffset>7005090</wp:posOffset>
            </wp:positionH>
            <wp:positionV relativeFrom="page">
              <wp:posOffset>2027029</wp:posOffset>
            </wp:positionV>
            <wp:extent cx="4513" cy="9029"/>
            <wp:effectExtent l="0" t="0" r="0" b="0"/>
            <wp:wrapSquare wrapText="bothSides"/>
            <wp:docPr id="1878" name="Picture 1878"/>
            <wp:cNvGraphicFramePr/>
            <a:graphic xmlns:a="http://schemas.openxmlformats.org/drawingml/2006/main">
              <a:graphicData uri="http://schemas.openxmlformats.org/drawingml/2006/picture">
                <pic:pic xmlns:pic="http://schemas.openxmlformats.org/drawingml/2006/picture">
                  <pic:nvPicPr>
                    <pic:cNvPr id="1878" name="Picture 1878"/>
                    <pic:cNvPicPr/>
                  </pic:nvPicPr>
                  <pic:blipFill>
                    <a:blip r:embed="rId33"/>
                    <a:stretch>
                      <a:fillRect/>
                    </a:stretch>
                  </pic:blipFill>
                  <pic:spPr>
                    <a:xfrm>
                      <a:off x="0" y="0"/>
                      <a:ext cx="4513" cy="9029"/>
                    </a:xfrm>
                    <a:prstGeom prst="rect">
                      <a:avLst/>
                    </a:prstGeom>
                  </pic:spPr>
                </pic:pic>
              </a:graphicData>
            </a:graphic>
          </wp:anchor>
        </w:drawing>
      </w:r>
      <w:r w:rsidRPr="00FD3204">
        <w:rPr>
          <w:noProof/>
          <w:szCs w:val="24"/>
        </w:rPr>
        <w:drawing>
          <wp:anchor distT="0" distB="0" distL="114300" distR="114300" simplePos="0" relativeHeight="251687424" behindDoc="0" locked="0" layoutInCell="1" allowOverlap="0" wp14:anchorId="28ED0392" wp14:editId="27AECCC9">
            <wp:simplePos x="0" y="0"/>
            <wp:positionH relativeFrom="page">
              <wp:posOffset>7059253</wp:posOffset>
            </wp:positionH>
            <wp:positionV relativeFrom="page">
              <wp:posOffset>2036059</wp:posOffset>
            </wp:positionV>
            <wp:extent cx="4514" cy="4515"/>
            <wp:effectExtent l="0" t="0" r="0" b="0"/>
            <wp:wrapSquare wrapText="bothSides"/>
            <wp:docPr id="1879" name="Picture 1879"/>
            <wp:cNvGraphicFramePr/>
            <a:graphic xmlns:a="http://schemas.openxmlformats.org/drawingml/2006/main">
              <a:graphicData uri="http://schemas.openxmlformats.org/drawingml/2006/picture">
                <pic:pic xmlns:pic="http://schemas.openxmlformats.org/drawingml/2006/picture">
                  <pic:nvPicPr>
                    <pic:cNvPr id="1879" name="Picture 1879"/>
                    <pic:cNvPicPr/>
                  </pic:nvPicPr>
                  <pic:blipFill>
                    <a:blip r:embed="rId34"/>
                    <a:stretch>
                      <a:fillRect/>
                    </a:stretch>
                  </pic:blipFill>
                  <pic:spPr>
                    <a:xfrm>
                      <a:off x="0" y="0"/>
                      <a:ext cx="4514" cy="4515"/>
                    </a:xfrm>
                    <a:prstGeom prst="rect">
                      <a:avLst/>
                    </a:prstGeom>
                  </pic:spPr>
                </pic:pic>
              </a:graphicData>
            </a:graphic>
          </wp:anchor>
        </w:drawing>
      </w:r>
      <w:r w:rsidRPr="00FD3204">
        <w:rPr>
          <w:noProof/>
          <w:szCs w:val="24"/>
        </w:rPr>
        <w:drawing>
          <wp:anchor distT="0" distB="0" distL="114300" distR="114300" simplePos="0" relativeHeight="251691520" behindDoc="0" locked="0" layoutInCell="1" allowOverlap="0" wp14:anchorId="77F2FF34" wp14:editId="403552F8">
            <wp:simplePos x="0" y="0"/>
            <wp:positionH relativeFrom="page">
              <wp:posOffset>7045713</wp:posOffset>
            </wp:positionH>
            <wp:positionV relativeFrom="page">
              <wp:posOffset>3670323</wp:posOffset>
            </wp:positionV>
            <wp:extent cx="4513" cy="4514"/>
            <wp:effectExtent l="0" t="0" r="0" b="0"/>
            <wp:wrapSquare wrapText="bothSides"/>
            <wp:docPr id="1933" name="Picture 1933"/>
            <wp:cNvGraphicFramePr/>
            <a:graphic xmlns:a="http://schemas.openxmlformats.org/drawingml/2006/main">
              <a:graphicData uri="http://schemas.openxmlformats.org/drawingml/2006/picture">
                <pic:pic xmlns:pic="http://schemas.openxmlformats.org/drawingml/2006/picture">
                  <pic:nvPicPr>
                    <pic:cNvPr id="1933" name="Picture 1933"/>
                    <pic:cNvPicPr/>
                  </pic:nvPicPr>
                  <pic:blipFill>
                    <a:blip r:embed="rId35"/>
                    <a:stretch>
                      <a:fillRect/>
                    </a:stretch>
                  </pic:blipFill>
                  <pic:spPr>
                    <a:xfrm>
                      <a:off x="0" y="0"/>
                      <a:ext cx="4513" cy="4514"/>
                    </a:xfrm>
                    <a:prstGeom prst="rect">
                      <a:avLst/>
                    </a:prstGeom>
                  </pic:spPr>
                </pic:pic>
              </a:graphicData>
            </a:graphic>
          </wp:anchor>
        </w:drawing>
      </w:r>
      <w:r w:rsidRPr="00FD3204">
        <w:rPr>
          <w:noProof/>
          <w:szCs w:val="24"/>
        </w:rPr>
        <w:drawing>
          <wp:anchor distT="0" distB="0" distL="114300" distR="114300" simplePos="0" relativeHeight="251695616" behindDoc="0" locked="0" layoutInCell="1" allowOverlap="0" wp14:anchorId="58BCCF48" wp14:editId="5E68D92B">
            <wp:simplePos x="0" y="0"/>
            <wp:positionH relativeFrom="page">
              <wp:posOffset>6973495</wp:posOffset>
            </wp:positionH>
            <wp:positionV relativeFrom="page">
              <wp:posOffset>3674837</wp:posOffset>
            </wp:positionV>
            <wp:extent cx="4514" cy="4514"/>
            <wp:effectExtent l="0" t="0" r="0" b="0"/>
            <wp:wrapSquare wrapText="bothSides"/>
            <wp:docPr id="1934" name="Picture 1934"/>
            <wp:cNvGraphicFramePr/>
            <a:graphic xmlns:a="http://schemas.openxmlformats.org/drawingml/2006/main">
              <a:graphicData uri="http://schemas.openxmlformats.org/drawingml/2006/picture">
                <pic:pic xmlns:pic="http://schemas.openxmlformats.org/drawingml/2006/picture">
                  <pic:nvPicPr>
                    <pic:cNvPr id="1934" name="Picture 1934"/>
                    <pic:cNvPicPr/>
                  </pic:nvPicPr>
                  <pic:blipFill>
                    <a:blip r:embed="rId36"/>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699712" behindDoc="0" locked="0" layoutInCell="1" allowOverlap="0" wp14:anchorId="7760228E" wp14:editId="3E1A9CEB">
            <wp:simplePos x="0" y="0"/>
            <wp:positionH relativeFrom="page">
              <wp:posOffset>7059253</wp:posOffset>
            </wp:positionH>
            <wp:positionV relativeFrom="page">
              <wp:posOffset>3683867</wp:posOffset>
            </wp:positionV>
            <wp:extent cx="4514" cy="4514"/>
            <wp:effectExtent l="0" t="0" r="0" b="0"/>
            <wp:wrapSquare wrapText="bothSides"/>
            <wp:docPr id="1935" name="Picture 1935"/>
            <wp:cNvGraphicFramePr/>
            <a:graphic xmlns:a="http://schemas.openxmlformats.org/drawingml/2006/main">
              <a:graphicData uri="http://schemas.openxmlformats.org/drawingml/2006/picture">
                <pic:pic xmlns:pic="http://schemas.openxmlformats.org/drawingml/2006/picture">
                  <pic:nvPicPr>
                    <pic:cNvPr id="1935" name="Picture 1935"/>
                    <pic:cNvPicPr/>
                  </pic:nvPicPr>
                  <pic:blipFill>
                    <a:blip r:embed="rId37"/>
                    <a:stretch>
                      <a:fillRect/>
                    </a:stretch>
                  </pic:blipFill>
                  <pic:spPr>
                    <a:xfrm>
                      <a:off x="0" y="0"/>
                      <a:ext cx="4514" cy="4514"/>
                    </a:xfrm>
                    <a:prstGeom prst="rect">
                      <a:avLst/>
                    </a:prstGeom>
                  </pic:spPr>
                </pic:pic>
              </a:graphicData>
            </a:graphic>
          </wp:anchor>
        </w:drawing>
      </w:r>
      <w:r w:rsidRPr="00FD3204">
        <w:rPr>
          <w:noProof/>
          <w:szCs w:val="24"/>
        </w:rPr>
        <w:drawing>
          <wp:anchor distT="0" distB="0" distL="114300" distR="114300" simplePos="0" relativeHeight="251703808" behindDoc="0" locked="0" layoutInCell="1" allowOverlap="0" wp14:anchorId="1E02BC9D" wp14:editId="6A0A9352">
            <wp:simplePos x="0" y="0"/>
            <wp:positionH relativeFrom="page">
              <wp:posOffset>7041199</wp:posOffset>
            </wp:positionH>
            <wp:positionV relativeFrom="page">
              <wp:posOffset>3697410</wp:posOffset>
            </wp:positionV>
            <wp:extent cx="4514" cy="4514"/>
            <wp:effectExtent l="0" t="0" r="0" b="0"/>
            <wp:wrapSquare wrapText="bothSides"/>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38"/>
                    <a:stretch>
                      <a:fillRect/>
                    </a:stretch>
                  </pic:blipFill>
                  <pic:spPr>
                    <a:xfrm>
                      <a:off x="0" y="0"/>
                      <a:ext cx="4514" cy="4514"/>
                    </a:xfrm>
                    <a:prstGeom prst="rect">
                      <a:avLst/>
                    </a:prstGeom>
                  </pic:spPr>
                </pic:pic>
              </a:graphicData>
            </a:graphic>
          </wp:anchor>
        </w:drawing>
      </w:r>
      <w:r w:rsidRPr="00FD3204">
        <w:rPr>
          <w:szCs w:val="24"/>
        </w:rPr>
        <w:t xml:space="preserve">establishment in addition to influencing  overall operational behaviour of the employees within the business, impacting their motivation and job satisfaction levels (Mickiewicz, 2017). This report examines the organisational structure, society, personnel, and operational achievement within Nike, which is an international business organisation that specialises in designing, creating, and trading sports footwear, jerseys, apparel, accessories, equipment etc. to the consumers. Nike was founded in 1964 and runs from its head office in Oregon, USA. Over its constant successful achievements within the global sports industry, Nike has grown on to become the largest supplier of sports apparel and athletic shoes in the entire world and employs more than 75000 distinct people at a variety of positions in its </w:t>
      </w:r>
      <w:r w:rsidRPr="00FD3204">
        <w:rPr>
          <w:noProof/>
          <w:szCs w:val="24"/>
        </w:rPr>
        <w:t>hierarchical</w:t>
      </w:r>
      <w:r w:rsidRPr="00FD3204">
        <w:rPr>
          <w:szCs w:val="24"/>
        </w:rPr>
        <w:t xml:space="preserve"> organisation.</w:t>
      </w:r>
    </w:p>
    <w:p w14:paraId="7FCD23E0" w14:textId="377CD834" w:rsidR="00737439" w:rsidRPr="00FD3204" w:rsidRDefault="007F2EE9" w:rsidP="00FD3204">
      <w:pPr>
        <w:pStyle w:val="Heading1"/>
      </w:pPr>
      <w:r w:rsidRPr="00FD3204">
        <w:t>Main point</w:t>
      </w:r>
    </w:p>
    <w:p w14:paraId="7BE63924" w14:textId="4C13B723" w:rsidR="00737439" w:rsidRPr="00FD3204" w:rsidRDefault="00737439" w:rsidP="00FD3204">
      <w:pPr>
        <w:pStyle w:val="Heading1"/>
      </w:pPr>
      <w:r w:rsidRPr="00FD3204">
        <w:t>Organisational Structure at Nike 'and its relationship with the culture, people and performance of Nike:</w:t>
      </w:r>
    </w:p>
    <w:p w14:paraId="6CFC6D18" w14:textId="77777777" w:rsidR="00E31583" w:rsidRPr="00FD3204" w:rsidRDefault="00E31583" w:rsidP="00E31583">
      <w:pPr>
        <w:spacing w:line="276" w:lineRule="auto"/>
        <w:ind w:left="0" w:firstLine="0"/>
        <w:jc w:val="left"/>
        <w:rPr>
          <w:b/>
          <w:bCs/>
          <w:szCs w:val="24"/>
        </w:rPr>
      </w:pPr>
    </w:p>
    <w:p w14:paraId="333D067C" w14:textId="277507DD" w:rsidR="00737439" w:rsidRPr="00FD3204" w:rsidRDefault="00737439" w:rsidP="00E31583">
      <w:pPr>
        <w:spacing w:line="276" w:lineRule="auto"/>
        <w:ind w:left="0" w:firstLine="0"/>
        <w:jc w:val="left"/>
        <w:rPr>
          <w:szCs w:val="24"/>
        </w:rPr>
      </w:pPr>
      <w:r w:rsidRPr="00FD3204">
        <w:rPr>
          <w:noProof/>
          <w:szCs w:val="24"/>
        </w:rPr>
        <w:drawing>
          <wp:anchor distT="0" distB="0" distL="114300" distR="114300" simplePos="0" relativeHeight="251708928" behindDoc="0" locked="0" layoutInCell="1" allowOverlap="0" wp14:anchorId="32C2AB26" wp14:editId="712C9C08">
            <wp:simplePos x="0" y="0"/>
            <wp:positionH relativeFrom="column">
              <wp:posOffset>5939883</wp:posOffset>
            </wp:positionH>
            <wp:positionV relativeFrom="paragraph">
              <wp:posOffset>257716</wp:posOffset>
            </wp:positionV>
            <wp:extent cx="18055" cy="22573"/>
            <wp:effectExtent l="0" t="0" r="0" b="0"/>
            <wp:wrapSquare wrapText="bothSides"/>
            <wp:docPr id="8411" name="Picture 8411"/>
            <wp:cNvGraphicFramePr/>
            <a:graphic xmlns:a="http://schemas.openxmlformats.org/drawingml/2006/main">
              <a:graphicData uri="http://schemas.openxmlformats.org/drawingml/2006/picture">
                <pic:pic xmlns:pic="http://schemas.openxmlformats.org/drawingml/2006/picture">
                  <pic:nvPicPr>
                    <pic:cNvPr id="8411" name="Picture 8411"/>
                    <pic:cNvPicPr/>
                  </pic:nvPicPr>
                  <pic:blipFill>
                    <a:blip r:embed="rId39"/>
                    <a:stretch>
                      <a:fillRect/>
                    </a:stretch>
                  </pic:blipFill>
                  <pic:spPr>
                    <a:xfrm>
                      <a:off x="0" y="0"/>
                      <a:ext cx="18055" cy="22573"/>
                    </a:xfrm>
                    <a:prstGeom prst="rect">
                      <a:avLst/>
                    </a:prstGeom>
                  </pic:spPr>
                </pic:pic>
              </a:graphicData>
            </a:graphic>
          </wp:anchor>
        </w:drawing>
      </w:r>
      <w:r w:rsidRPr="00FD3204">
        <w:rPr>
          <w:szCs w:val="24"/>
        </w:rPr>
        <w:t>Organisational structure of a business organisation such as Nike, governs how the various and diverse employees within the business organisation operate, who they are required to</w:t>
      </w:r>
      <w:r w:rsidR="00E31583" w:rsidRPr="00FD3204">
        <w:rPr>
          <w:szCs w:val="24"/>
        </w:rPr>
        <w:t xml:space="preserve"> </w:t>
      </w:r>
      <w:r w:rsidRPr="00FD3204">
        <w:rPr>
          <w:szCs w:val="24"/>
        </w:rPr>
        <w:t>report to</w:t>
      </w:r>
      <w:r w:rsidRPr="00FD3204">
        <w:rPr>
          <w:noProof/>
          <w:szCs w:val="24"/>
        </w:rPr>
        <w:drawing>
          <wp:anchor distT="0" distB="0" distL="114300" distR="114300" simplePos="0" relativeHeight="251719168" behindDoc="0" locked="0" layoutInCell="1" allowOverlap="0" wp14:anchorId="576AC6D5" wp14:editId="365AB0D2">
            <wp:simplePos x="0" y="0"/>
            <wp:positionH relativeFrom="column">
              <wp:posOffset>5827043</wp:posOffset>
            </wp:positionH>
            <wp:positionV relativeFrom="paragraph">
              <wp:posOffset>794565</wp:posOffset>
            </wp:positionV>
            <wp:extent cx="81245" cy="36116"/>
            <wp:effectExtent l="0" t="0" r="0" b="0"/>
            <wp:wrapSquare wrapText="bothSides"/>
            <wp:docPr id="8421" name="Picture 8421"/>
            <wp:cNvGraphicFramePr/>
            <a:graphic xmlns:a="http://schemas.openxmlformats.org/drawingml/2006/main">
              <a:graphicData uri="http://schemas.openxmlformats.org/drawingml/2006/picture">
                <pic:pic xmlns:pic="http://schemas.openxmlformats.org/drawingml/2006/picture">
                  <pic:nvPicPr>
                    <pic:cNvPr id="8421" name="Picture 8421"/>
                    <pic:cNvPicPr/>
                  </pic:nvPicPr>
                  <pic:blipFill>
                    <a:blip r:embed="rId40"/>
                    <a:stretch>
                      <a:fillRect/>
                    </a:stretch>
                  </pic:blipFill>
                  <pic:spPr>
                    <a:xfrm>
                      <a:off x="0" y="0"/>
                      <a:ext cx="81245" cy="36116"/>
                    </a:xfrm>
                    <a:prstGeom prst="rect">
                      <a:avLst/>
                    </a:prstGeom>
                  </pic:spPr>
                </pic:pic>
              </a:graphicData>
            </a:graphic>
          </wp:anchor>
        </w:drawing>
      </w:r>
      <w:r w:rsidRPr="00FD3204">
        <w:rPr>
          <w:noProof/>
          <w:szCs w:val="24"/>
        </w:rPr>
        <w:drawing>
          <wp:anchor distT="0" distB="0" distL="114300" distR="114300" simplePos="0" relativeHeight="251729408" behindDoc="0" locked="0" layoutInCell="1" allowOverlap="0" wp14:anchorId="503E4127" wp14:editId="7F565F56">
            <wp:simplePos x="0" y="0"/>
            <wp:positionH relativeFrom="column">
              <wp:posOffset>5998560</wp:posOffset>
            </wp:positionH>
            <wp:positionV relativeFrom="paragraph">
              <wp:posOffset>1056409</wp:posOffset>
            </wp:positionV>
            <wp:extent cx="126381" cy="27087"/>
            <wp:effectExtent l="0" t="0" r="0" b="0"/>
            <wp:wrapSquare wrapText="bothSides"/>
            <wp:docPr id="8423" name="Picture 8423"/>
            <wp:cNvGraphicFramePr/>
            <a:graphic xmlns:a="http://schemas.openxmlformats.org/drawingml/2006/main">
              <a:graphicData uri="http://schemas.openxmlformats.org/drawingml/2006/picture">
                <pic:pic xmlns:pic="http://schemas.openxmlformats.org/drawingml/2006/picture">
                  <pic:nvPicPr>
                    <pic:cNvPr id="8423" name="Picture 8423"/>
                    <pic:cNvPicPr/>
                  </pic:nvPicPr>
                  <pic:blipFill>
                    <a:blip r:embed="rId41"/>
                    <a:stretch>
                      <a:fillRect/>
                    </a:stretch>
                  </pic:blipFill>
                  <pic:spPr>
                    <a:xfrm>
                      <a:off x="0" y="0"/>
                      <a:ext cx="126381" cy="27087"/>
                    </a:xfrm>
                    <a:prstGeom prst="rect">
                      <a:avLst/>
                    </a:prstGeom>
                  </pic:spPr>
                </pic:pic>
              </a:graphicData>
            </a:graphic>
          </wp:anchor>
        </w:drawing>
      </w:r>
      <w:r w:rsidR="007F2EE9" w:rsidRPr="00FD3204">
        <w:rPr>
          <w:szCs w:val="24"/>
        </w:rPr>
        <w:t xml:space="preserve">, </w:t>
      </w:r>
      <w:r w:rsidRPr="00FD3204">
        <w:rPr>
          <w:szCs w:val="24"/>
        </w:rPr>
        <w:t xml:space="preserve">how the ruling within the establishments are conducted etc., thus </w:t>
      </w:r>
      <w:r w:rsidRPr="00FD3204">
        <w:rPr>
          <w:noProof/>
          <w:szCs w:val="24"/>
        </w:rPr>
        <w:drawing>
          <wp:inline distT="0" distB="0" distL="0" distR="0" wp14:anchorId="2F947535" wp14:editId="6D613B9B">
            <wp:extent cx="4514" cy="9029"/>
            <wp:effectExtent l="0" t="0" r="0" b="0"/>
            <wp:docPr id="2011" name="Picture 2011"/>
            <wp:cNvGraphicFramePr/>
            <a:graphic xmlns:a="http://schemas.openxmlformats.org/drawingml/2006/main">
              <a:graphicData uri="http://schemas.openxmlformats.org/drawingml/2006/picture">
                <pic:pic xmlns:pic="http://schemas.openxmlformats.org/drawingml/2006/picture">
                  <pic:nvPicPr>
                    <pic:cNvPr id="2011" name="Picture 2011"/>
                    <pic:cNvPicPr/>
                  </pic:nvPicPr>
                  <pic:blipFill>
                    <a:blip r:embed="rId42"/>
                    <a:stretch>
                      <a:fillRect/>
                    </a:stretch>
                  </pic:blipFill>
                  <pic:spPr>
                    <a:xfrm>
                      <a:off x="0" y="0"/>
                      <a:ext cx="4514" cy="9029"/>
                    </a:xfrm>
                    <a:prstGeom prst="rect">
                      <a:avLst/>
                    </a:prstGeom>
                  </pic:spPr>
                </pic:pic>
              </a:graphicData>
            </a:graphic>
          </wp:inline>
        </w:drawing>
      </w:r>
      <w:r w:rsidRPr="00FD3204">
        <w:rPr>
          <w:szCs w:val="24"/>
        </w:rPr>
        <w:t xml:space="preserve">experiencing an impact on all the processes and events of the business organisation. "The </w:t>
      </w:r>
      <w:r w:rsidRPr="00FD3204">
        <w:rPr>
          <w:noProof/>
          <w:szCs w:val="24"/>
        </w:rPr>
        <w:drawing>
          <wp:inline distT="0" distB="0" distL="0" distR="0" wp14:anchorId="4638A2D8" wp14:editId="05CC03ED">
            <wp:extent cx="9027" cy="9030"/>
            <wp:effectExtent l="0" t="0" r="0" b="0"/>
            <wp:docPr id="2015" name="Picture 2015"/>
            <wp:cNvGraphicFramePr/>
            <a:graphic xmlns:a="http://schemas.openxmlformats.org/drawingml/2006/main">
              <a:graphicData uri="http://schemas.openxmlformats.org/drawingml/2006/picture">
                <pic:pic xmlns:pic="http://schemas.openxmlformats.org/drawingml/2006/picture">
                  <pic:nvPicPr>
                    <pic:cNvPr id="2015" name="Picture 2015"/>
                    <pic:cNvPicPr/>
                  </pic:nvPicPr>
                  <pic:blipFill>
                    <a:blip r:embed="rId43"/>
                    <a:stretch>
                      <a:fillRect/>
                    </a:stretch>
                  </pic:blipFill>
                  <pic:spPr>
                    <a:xfrm>
                      <a:off x="0" y="0"/>
                      <a:ext cx="9027" cy="9030"/>
                    </a:xfrm>
                    <a:prstGeom prst="rect">
                      <a:avLst/>
                    </a:prstGeom>
                  </pic:spPr>
                </pic:pic>
              </a:graphicData>
            </a:graphic>
          </wp:inline>
        </w:drawing>
      </w:r>
      <w:r w:rsidRPr="00FD3204">
        <w:rPr>
          <w:szCs w:val="24"/>
        </w:rPr>
        <w:t xml:space="preserve">organisational structure of Nike reflects the potential capabilities and limitations of the industry in the end user markets and operations. There are numerous types of organisational structures that Nike can implement as part of its organisation to operate under such as functional, divisional, matrix, virtual organisational structures that Nike can implement in the business </w:t>
      </w:r>
      <w:r w:rsidRPr="00FD3204">
        <w:rPr>
          <w:noProof/>
          <w:szCs w:val="24"/>
        </w:rPr>
        <w:t xml:space="preserve"> </w:t>
      </w:r>
      <w:r w:rsidRPr="00FD3204">
        <w:rPr>
          <w:szCs w:val="24"/>
        </w:rPr>
        <w:t>organisation, with all different organisational structures having their own advantages and disadvantages attached on how they influence the organisational culture, employees and the operational performance within Nike.</w:t>
      </w:r>
    </w:p>
    <w:p w14:paraId="472E879B" w14:textId="77777777" w:rsidR="00737439" w:rsidRPr="00FD3204" w:rsidRDefault="00737439" w:rsidP="007F2EE9">
      <w:pPr>
        <w:spacing w:line="276" w:lineRule="auto"/>
        <w:ind w:left="981" w:firstLine="0"/>
        <w:jc w:val="left"/>
        <w:rPr>
          <w:szCs w:val="24"/>
        </w:rPr>
      </w:pPr>
    </w:p>
    <w:p w14:paraId="5F1526DD" w14:textId="7DDB139A" w:rsidR="00737439" w:rsidRPr="00FD3204" w:rsidRDefault="00737439" w:rsidP="007F2EE9">
      <w:pPr>
        <w:spacing w:line="276" w:lineRule="auto"/>
        <w:ind w:left="-8" w:firstLine="0"/>
        <w:jc w:val="left"/>
        <w:rPr>
          <w:szCs w:val="24"/>
        </w:rPr>
      </w:pPr>
      <w:r w:rsidRPr="00FD3204">
        <w:rPr>
          <w:szCs w:val="24"/>
        </w:rPr>
        <w:t xml:space="preserve">Nike operates under the geographic divisional organisational structure, through which the business organisation establishes its operational departments and divisions based on the geographical distinctions. Nike has implemented and incorporated the divisional organisational structure within its business organisation because this organisational structure highlights Nike's need to address the </w:t>
      </w:r>
      <w:proofErr w:type="gramStart"/>
      <w:r w:rsidRPr="00FD3204">
        <w:rPr>
          <w:szCs w:val="24"/>
        </w:rPr>
        <w:t>various differences</w:t>
      </w:r>
      <w:proofErr w:type="gramEnd"/>
      <w:r w:rsidRPr="00FD3204">
        <w:rPr>
          <w:szCs w:val="24"/>
        </w:rPr>
        <w:t xml:space="preserve"> in the global and regional markets around the world (Chi6n, Charles and Morales, 2019). These differences in the various regional and global markets around the world relate to changing demands, needs and preferences of the customers such as differences in the popularity of specific sports in different regional and global markets, climate differences etc. The geographic divisional </w:t>
      </w:r>
      <w:r w:rsidRPr="00FD3204">
        <w:rPr>
          <w:szCs w:val="24"/>
        </w:rPr>
        <w:lastRenderedPageBreak/>
        <w:t>organisational structure within Nike allows for the business organisation to make relevant adjustments when operating in different markets with the main features as follows:</w:t>
      </w:r>
    </w:p>
    <w:p w14:paraId="4980D928" w14:textId="77777777" w:rsidR="00737439" w:rsidRPr="00FD3204" w:rsidRDefault="00737439" w:rsidP="00E31583">
      <w:pPr>
        <w:spacing w:after="13" w:line="276" w:lineRule="auto"/>
        <w:ind w:left="0" w:right="125" w:firstLine="0"/>
        <w:jc w:val="left"/>
        <w:rPr>
          <w:szCs w:val="24"/>
        </w:rPr>
      </w:pPr>
      <w:r w:rsidRPr="00FD3204">
        <w:rPr>
          <w:b/>
          <w:bCs/>
          <w:szCs w:val="24"/>
        </w:rPr>
        <w:t>Worldwide enterprise leadership</w:t>
      </w:r>
      <w:r w:rsidRPr="00FD3204">
        <w:rPr>
          <w:szCs w:val="24"/>
        </w:rPr>
        <w:t>: The leadership of Nike operate from its headquarters in Oregon, USA and guide the entire operations of Nike's various distinct geographical divisions to effectively be able to accomplish their overall objectives and vision.</w:t>
      </w:r>
    </w:p>
    <w:p w14:paraId="36172722" w14:textId="77777777" w:rsidR="007F2EE9" w:rsidRPr="00FD3204" w:rsidRDefault="007F2EE9" w:rsidP="00E31583">
      <w:pPr>
        <w:pStyle w:val="ListParagraph"/>
        <w:spacing w:after="184" w:line="276" w:lineRule="auto"/>
        <w:ind w:right="125" w:firstLine="0"/>
        <w:jc w:val="left"/>
        <w:rPr>
          <w:b/>
          <w:bCs/>
          <w:szCs w:val="24"/>
        </w:rPr>
      </w:pPr>
    </w:p>
    <w:p w14:paraId="6F17AA72" w14:textId="502BA99F" w:rsidR="00737439" w:rsidRPr="00FD3204" w:rsidRDefault="00737439" w:rsidP="00E31583">
      <w:pPr>
        <w:pStyle w:val="ListParagraph"/>
        <w:spacing w:after="184" w:line="276" w:lineRule="auto"/>
        <w:ind w:left="0" w:right="125" w:firstLine="0"/>
        <w:jc w:val="left"/>
        <w:rPr>
          <w:szCs w:val="24"/>
        </w:rPr>
      </w:pPr>
      <w:r w:rsidRPr="00FD3204">
        <w:rPr>
          <w:b/>
          <w:bCs/>
          <w:szCs w:val="24"/>
        </w:rPr>
        <w:t>Semi-Autonomous Geographic Division</w:t>
      </w:r>
      <w:r w:rsidRPr="00FD3204">
        <w:rPr>
          <w:szCs w:val="24"/>
        </w:rPr>
        <w:t>: The operations of Nike are divided into various divisions or segments, all of whom are responsible for operating successfully in a regional market. Nike's organisational structure possesses separate regional segments in Europe, North America, Japan, China, and emerging markets.</w:t>
      </w:r>
    </w:p>
    <w:p w14:paraId="79F2CC39" w14:textId="31DF5FB0" w:rsidR="00737439" w:rsidRPr="00FD3204" w:rsidRDefault="00737439" w:rsidP="00E31583">
      <w:pPr>
        <w:spacing w:line="276" w:lineRule="auto"/>
        <w:ind w:left="0" w:firstLine="697"/>
        <w:jc w:val="left"/>
        <w:rPr>
          <w:szCs w:val="24"/>
        </w:rPr>
      </w:pPr>
      <w:r w:rsidRPr="00FD3204">
        <w:rPr>
          <w:szCs w:val="24"/>
        </w:rPr>
        <w:t xml:space="preserve">The geographic divisional organisational structure of Nike has great impact on the industry formation within business organisation in addition go impacting the employees and performance of the business organisation. As Nike operates under the geographic divisional organisational structure, it possesses employees from diverse nationalities, regions, cultural backgrounds, races, religions etc., with </w:t>
      </w:r>
      <w:proofErr w:type="gramStart"/>
      <w:r w:rsidRPr="00FD3204">
        <w:rPr>
          <w:szCs w:val="24"/>
        </w:rPr>
        <w:t>all of</w:t>
      </w:r>
      <w:proofErr w:type="gramEnd"/>
      <w:r w:rsidRPr="00FD3204">
        <w:rPr>
          <w:szCs w:val="24"/>
        </w:rPr>
        <w:t xml:space="preserve"> these diverse employees having a significant influence upon the overall organisational society of the business establishment. Because Of the organisational composition of Nike being geographic divisional, its organisational structure is required to be highly inclusive, impartial and fair, treating all diverse employees in a fair and ethical manner, with no organisational corruption taking place within the business organisation's culture on account of its highly diversified workforce (Nwachukwu and Chladkova,2019). The geographic divisional organisational structure of Nike also impacts its employees as the organisational structure defines the individual roles and responsibilities of the employees, who they are required to report to and which market segment they service within Nike. Further, the geographic divisional organisational structure within Nike also has immense impact on its overall performance of Nike, as it is directly though the geographic divisional organisational structure, that Nike as able to effectively and successfully operate in the diverse global and regional markets, all of whom possess different customers with distinct needs, requirements, preferences and demands, with the geographic divisional organisational structure of Nike allowing for the business organisation to conduct successful operations in the various different global markets of the world.</w:t>
      </w:r>
    </w:p>
    <w:p w14:paraId="6166AF70" w14:textId="77777777" w:rsidR="00E31583" w:rsidRPr="00FD3204" w:rsidRDefault="00E31583" w:rsidP="00E31583">
      <w:pPr>
        <w:spacing w:line="276" w:lineRule="auto"/>
        <w:ind w:left="0" w:firstLine="697"/>
        <w:jc w:val="left"/>
        <w:rPr>
          <w:szCs w:val="24"/>
        </w:rPr>
      </w:pPr>
    </w:p>
    <w:p w14:paraId="7291ADCD" w14:textId="77777777" w:rsidR="00737439" w:rsidRPr="00FD3204" w:rsidRDefault="00737439" w:rsidP="00E31583">
      <w:pPr>
        <w:spacing w:line="276" w:lineRule="auto"/>
        <w:ind w:left="0" w:firstLine="697"/>
        <w:jc w:val="left"/>
        <w:rPr>
          <w:b/>
          <w:bCs/>
          <w:szCs w:val="24"/>
        </w:rPr>
      </w:pPr>
      <w:r w:rsidRPr="00FD3204">
        <w:rPr>
          <w:b/>
          <w:bCs/>
          <w:szCs w:val="24"/>
        </w:rPr>
        <w:t>Model of Organisational Design:</w:t>
      </w:r>
    </w:p>
    <w:p w14:paraId="59C57E7E" w14:textId="77777777" w:rsidR="00737439" w:rsidRPr="00FD3204" w:rsidRDefault="00737439" w:rsidP="00E31583">
      <w:pPr>
        <w:jc w:val="left"/>
        <w:rPr>
          <w:szCs w:val="24"/>
        </w:rPr>
      </w:pPr>
      <w:r w:rsidRPr="00FD3204">
        <w:rPr>
          <w:szCs w:val="24"/>
        </w:rPr>
        <w:t xml:space="preserve">      The McKinsey’s 7S framework is strategic model of the organisational design that showcases the various elements of a business organisation such as Nike needs to possess. </w:t>
      </w:r>
    </w:p>
    <w:p w14:paraId="08928CB5" w14:textId="77777777" w:rsidR="00737439" w:rsidRPr="00FD3204" w:rsidRDefault="00737439" w:rsidP="00E31583">
      <w:pPr>
        <w:spacing w:line="276" w:lineRule="auto"/>
        <w:ind w:left="0" w:firstLine="0"/>
        <w:jc w:val="left"/>
        <w:rPr>
          <w:szCs w:val="24"/>
        </w:rPr>
      </w:pPr>
      <w:r w:rsidRPr="00FD3204">
        <w:rPr>
          <w:szCs w:val="24"/>
        </w:rPr>
        <w:t>The McKinsey’s 7S framework for the operations of Nike is as follows:</w:t>
      </w:r>
    </w:p>
    <w:p w14:paraId="59F77C3D" w14:textId="77777777" w:rsidR="007F2EE9" w:rsidRPr="00FD3204" w:rsidRDefault="007F2EE9" w:rsidP="00E31583">
      <w:pPr>
        <w:pStyle w:val="ListParagraph"/>
        <w:spacing w:line="276" w:lineRule="auto"/>
        <w:ind w:left="1494" w:firstLine="0"/>
        <w:jc w:val="left"/>
        <w:rPr>
          <w:szCs w:val="24"/>
        </w:rPr>
      </w:pPr>
    </w:p>
    <w:p w14:paraId="792CA290" w14:textId="4D553C4F" w:rsidR="00737439" w:rsidRPr="00FD3204" w:rsidRDefault="00737439" w:rsidP="00E31583">
      <w:pPr>
        <w:pStyle w:val="ListParagraph"/>
        <w:spacing w:line="276" w:lineRule="auto"/>
        <w:ind w:left="0" w:firstLine="0"/>
        <w:jc w:val="left"/>
        <w:rPr>
          <w:szCs w:val="24"/>
        </w:rPr>
      </w:pPr>
      <w:r w:rsidRPr="00FD3204">
        <w:rPr>
          <w:szCs w:val="24"/>
        </w:rPr>
        <w:t>Strategy: Nike operates on the business strategy of manufacturing products and goods that are able to competently fulfil and meet the needs  of their regional and global customers, with these manufactured goods and products being highly valuable and useful to the consumers.</w:t>
      </w:r>
    </w:p>
    <w:p w14:paraId="06B61A94" w14:textId="77777777" w:rsidR="00E31583" w:rsidRPr="00FD3204" w:rsidRDefault="00E31583" w:rsidP="00E31583">
      <w:pPr>
        <w:spacing w:after="10" w:line="276" w:lineRule="auto"/>
        <w:ind w:left="0" w:firstLine="0"/>
        <w:jc w:val="left"/>
        <w:rPr>
          <w:szCs w:val="24"/>
        </w:rPr>
      </w:pPr>
    </w:p>
    <w:p w14:paraId="30C39A8C" w14:textId="1F186A63" w:rsidR="007F2EE9" w:rsidRPr="00FD3204" w:rsidRDefault="00E31583" w:rsidP="00E31583">
      <w:pPr>
        <w:spacing w:after="10" w:line="276" w:lineRule="auto"/>
        <w:ind w:left="0" w:firstLine="0"/>
        <w:jc w:val="left"/>
        <w:rPr>
          <w:szCs w:val="24"/>
        </w:rPr>
      </w:pPr>
      <w:r w:rsidRPr="00FD3204">
        <w:rPr>
          <w:szCs w:val="24"/>
        </w:rPr>
        <w:t>Structure: Nike works on the geographic divisional organisational structure</w:t>
      </w:r>
    </w:p>
    <w:p w14:paraId="406571F6" w14:textId="414FD054" w:rsidR="00737439" w:rsidRPr="00FD3204" w:rsidRDefault="00737439" w:rsidP="00E31583">
      <w:pPr>
        <w:spacing w:after="10" w:line="276" w:lineRule="auto"/>
        <w:ind w:left="0" w:firstLine="0"/>
        <w:jc w:val="left"/>
        <w:rPr>
          <w:szCs w:val="24"/>
        </w:rPr>
      </w:pPr>
      <w:r w:rsidRPr="00FD3204">
        <w:rPr>
          <w:szCs w:val="24"/>
        </w:rPr>
        <w:t xml:space="preserve">through which the business organisation is divided into specific divisions or segments each individual division is responsible for servicing the distinct needs and requirement of an </w:t>
      </w:r>
      <w:r w:rsidRPr="00FD3204">
        <w:rPr>
          <w:szCs w:val="24"/>
        </w:rPr>
        <w:lastRenderedPageBreak/>
        <w:t>individual market segment, with the operations of all -</w:t>
      </w:r>
      <w:r w:rsidR="00E31583" w:rsidRPr="00FD3204">
        <w:rPr>
          <w:szCs w:val="24"/>
        </w:rPr>
        <w:t xml:space="preserve">, </w:t>
      </w:r>
      <w:r w:rsidRPr="00FD3204">
        <w:rPr>
          <w:szCs w:val="24"/>
        </w:rPr>
        <w:t>contributing to the overall success of Nike (Staph, 2020).</w:t>
      </w:r>
    </w:p>
    <w:p w14:paraId="52368619" w14:textId="77777777" w:rsidR="007F2EE9" w:rsidRPr="00FD3204" w:rsidRDefault="007F2EE9" w:rsidP="00E31583">
      <w:pPr>
        <w:spacing w:after="10" w:line="276" w:lineRule="auto"/>
        <w:ind w:left="1494" w:firstLine="0"/>
        <w:jc w:val="left"/>
        <w:rPr>
          <w:szCs w:val="24"/>
        </w:rPr>
      </w:pPr>
    </w:p>
    <w:p w14:paraId="0ED1C9C1" w14:textId="0238A59F" w:rsidR="00737439" w:rsidRDefault="00737439" w:rsidP="00E31583">
      <w:pPr>
        <w:spacing w:after="10" w:line="276" w:lineRule="auto"/>
        <w:ind w:left="0" w:firstLine="0"/>
        <w:jc w:val="left"/>
      </w:pPr>
      <w:r>
        <w:t>Systems: Nike possesses highly developed and innovative business systems processes, which allow for Nike to conduct its varied and diverse business operations in a successful manner around the world</w:t>
      </w:r>
    </w:p>
    <w:p w14:paraId="2135AD5C" w14:textId="77777777" w:rsidR="00737439" w:rsidRDefault="00737439" w:rsidP="00E31583">
      <w:pPr>
        <w:spacing w:line="276" w:lineRule="auto"/>
        <w:ind w:left="0" w:firstLine="0"/>
        <w:jc w:val="left"/>
      </w:pPr>
      <w:r>
        <w:t>Shared Values: The values shared by the Nike brand relate to a global commitment towards manufacturing of high-quality goods and products, which</w:t>
      </w:r>
    </w:p>
    <w:p w14:paraId="23485766" w14:textId="77777777" w:rsidR="00737439" w:rsidRDefault="00737439" w:rsidP="00E31583">
      <w:pPr>
        <w:spacing w:after="194" w:line="276" w:lineRule="auto"/>
        <w:ind w:left="0" w:right="43" w:firstLine="0"/>
        <w:jc w:val="left"/>
      </w:pPr>
      <w:r>
        <w:t>Nike also places increased emphasis on the overall customer service provided</w:t>
      </w:r>
    </w:p>
    <w:p w14:paraId="294DA7A4" w14:textId="77777777" w:rsidR="00737439" w:rsidRDefault="00737439" w:rsidP="00E31583">
      <w:pPr>
        <w:spacing w:after="165" w:line="276" w:lineRule="auto"/>
        <w:ind w:left="0" w:firstLine="0"/>
        <w:jc w:val="left"/>
      </w:pPr>
      <w:r>
        <w:rPr>
          <w:sz w:val="26"/>
        </w:rPr>
        <w:t>by the business to its consumers.</w:t>
      </w:r>
    </w:p>
    <w:p w14:paraId="23251246" w14:textId="77777777" w:rsidR="00737439" w:rsidRDefault="00737439" w:rsidP="00E31583">
      <w:pPr>
        <w:spacing w:after="10" w:line="276" w:lineRule="auto"/>
        <w:ind w:left="0" w:firstLine="0"/>
        <w:jc w:val="left"/>
      </w:pPr>
      <w:r>
        <w:t>Skills: Nike possess highly skilled, experienced, and talented employees as part Wits organisational human resource.</w:t>
      </w:r>
    </w:p>
    <w:p w14:paraId="0CE682E8" w14:textId="77777777" w:rsidR="007F2EE9" w:rsidRDefault="007F2EE9" w:rsidP="00E31583">
      <w:pPr>
        <w:spacing w:after="10" w:line="276" w:lineRule="auto"/>
        <w:ind w:left="360" w:firstLine="0"/>
      </w:pPr>
    </w:p>
    <w:p w14:paraId="603ADD25" w14:textId="5BA2BAD6" w:rsidR="00737439" w:rsidRDefault="00737439" w:rsidP="00E31583">
      <w:pPr>
        <w:spacing w:after="10" w:line="276" w:lineRule="auto"/>
        <w:ind w:left="0" w:firstLine="0"/>
      </w:pPr>
      <w:r>
        <w:t xml:space="preserve">Style: Nike has styled the business organisation as an active lifestyle business with its manufactured products and goods speaking of taste, fun and class within consumer society. </w:t>
      </w:r>
    </w:p>
    <w:p w14:paraId="5948DF13" w14:textId="77777777" w:rsidR="007F2EE9" w:rsidRDefault="007F2EE9" w:rsidP="00E31583">
      <w:pPr>
        <w:spacing w:after="10" w:line="276" w:lineRule="auto"/>
        <w:ind w:left="360" w:firstLine="0"/>
      </w:pPr>
    </w:p>
    <w:p w14:paraId="4D42CCDA" w14:textId="775D81C8" w:rsidR="00737439" w:rsidRDefault="00737439" w:rsidP="00E31583">
      <w:pPr>
        <w:spacing w:after="10" w:line="276" w:lineRule="auto"/>
        <w:ind w:left="0" w:firstLine="0"/>
      </w:pPr>
      <w:r>
        <w:t>Staff: Nike’s staff portfolio consist of leadership and management who overlook the entire operations of the business, employees working at headquarters, division and employed by individual contractors as well.</w:t>
      </w:r>
    </w:p>
    <w:p w14:paraId="16B99D11" w14:textId="77777777" w:rsidR="00737439" w:rsidRDefault="00737439" w:rsidP="00E31583">
      <w:pPr>
        <w:spacing w:after="10" w:line="276" w:lineRule="auto"/>
        <w:ind w:left="0" w:firstLine="0"/>
        <w:rPr>
          <w:b/>
          <w:bCs/>
        </w:rPr>
      </w:pPr>
      <w:r w:rsidRPr="00AA1175">
        <w:rPr>
          <w:b/>
          <w:bCs/>
        </w:rPr>
        <w:t>Type of Organisational Culture:</w:t>
      </w:r>
    </w:p>
    <w:p w14:paraId="69CB4ECB" w14:textId="77777777" w:rsidR="00737439" w:rsidRPr="00AA1175" w:rsidRDefault="00737439" w:rsidP="00E31583">
      <w:pPr>
        <w:spacing w:after="10" w:line="276" w:lineRule="auto"/>
        <w:ind w:left="275" w:firstLine="0"/>
        <w:rPr>
          <w:b/>
          <w:bCs/>
        </w:rPr>
      </w:pPr>
    </w:p>
    <w:p w14:paraId="379AB5BC" w14:textId="77777777" w:rsidR="00737439" w:rsidRDefault="00737439" w:rsidP="00E31583">
      <w:pPr>
        <w:spacing w:after="10" w:line="276" w:lineRule="auto"/>
        <w:ind w:left="0" w:firstLine="0"/>
      </w:pPr>
      <w:r>
        <w:t xml:space="preserve">To effectively analyse the organisational culture within Nike, </w:t>
      </w:r>
      <w:proofErr w:type="spellStart"/>
      <w:r>
        <w:t>Handy’s</w:t>
      </w:r>
      <w:proofErr w:type="spellEnd"/>
      <w:r>
        <w:t xml:space="preserve"> version </w:t>
      </w:r>
    </w:p>
    <w:p w14:paraId="453ACE08" w14:textId="77777777" w:rsidR="00737439" w:rsidRDefault="00737439" w:rsidP="00E31583">
      <w:pPr>
        <w:spacing w:after="10" w:line="276" w:lineRule="auto"/>
        <w:ind w:left="0" w:firstLine="0"/>
      </w:pPr>
      <w:r>
        <w:t>of organisational cultures can be used, which details four major models of organisational culture that a business organisation such as Nike can possess. These four major models of organisational cultures are as follows:</w:t>
      </w:r>
    </w:p>
    <w:p w14:paraId="7BFECF7C" w14:textId="77777777" w:rsidR="00737439" w:rsidRDefault="00737439" w:rsidP="00E31583">
      <w:pPr>
        <w:spacing w:after="10" w:line="276" w:lineRule="auto"/>
        <w:ind w:left="275" w:firstLine="0"/>
      </w:pPr>
    </w:p>
    <w:p w14:paraId="796ACC4B" w14:textId="77777777" w:rsidR="00737439" w:rsidRDefault="00737439" w:rsidP="00E31583">
      <w:pPr>
        <w:spacing w:after="10" w:line="276" w:lineRule="auto"/>
        <w:ind w:left="0" w:firstLine="0"/>
      </w:pPr>
      <w:r w:rsidRPr="00C912EB">
        <w:rPr>
          <w:b/>
          <w:bCs/>
        </w:rPr>
        <w:t>Power Culture</w:t>
      </w:r>
      <w:r>
        <w:rPr>
          <w:b/>
          <w:bCs/>
        </w:rPr>
        <w:t xml:space="preserve">: </w:t>
      </w:r>
      <w:r>
        <w:t>Business organisations operating under the power culture have the authority within the business organisation reside within special, high ranking individuals and personnel, with the influence of these high-ranking personnel spreading throughout the business organisation. Individuals possessing powers within such businesses are responsible to undertaking all the decision-making operations of the business organisation and creating all organisational policies without consulting any other employee of the business organisation (Mannion and Davies,2018).</w:t>
      </w:r>
    </w:p>
    <w:p w14:paraId="112C4A04" w14:textId="77777777" w:rsidR="00737439" w:rsidRDefault="00737439" w:rsidP="00E31583">
      <w:pPr>
        <w:spacing w:after="10" w:line="276" w:lineRule="auto"/>
        <w:ind w:left="0" w:firstLine="0"/>
      </w:pPr>
      <w:r>
        <w:t xml:space="preserve">As the employees are not considered for the </w:t>
      </w:r>
      <w:r w:rsidRPr="00CE0E9A">
        <w:t>Decision-making operations of the business it makes the decision-making operation of the business quite fast but also makes the employees feel less</w:t>
      </w:r>
      <w:r>
        <w:t xml:space="preserve"> valued and </w:t>
      </w:r>
      <w:r w:rsidRPr="00CE0E9A">
        <w:t>decreases their overall motivation and job satisfaction metrics</w:t>
      </w:r>
      <w:r>
        <w:t xml:space="preserve">. </w:t>
      </w:r>
    </w:p>
    <w:p w14:paraId="6B203D2A" w14:textId="32F0DD49" w:rsidR="00737439" w:rsidRDefault="00737439" w:rsidP="00E31583">
      <w:pPr>
        <w:spacing w:after="10" w:line="276" w:lineRule="auto"/>
        <w:ind w:left="0" w:firstLine="0"/>
      </w:pPr>
      <w:r w:rsidRPr="00AA1175">
        <w:rPr>
          <w:b/>
          <w:bCs/>
        </w:rPr>
        <w:t>Task culture:</w:t>
      </w:r>
      <w:r>
        <w:t xml:space="preserve"> </w:t>
      </w:r>
      <w:r w:rsidRPr="00CE0E9A">
        <w:t xml:space="preserve">business organisations operating under that </w:t>
      </w:r>
      <w:r>
        <w:t>task</w:t>
      </w:r>
      <w:r w:rsidRPr="00CE0E9A">
        <w:t xml:space="preserve"> culture place increased emphasis on accomplish</w:t>
      </w:r>
      <w:r>
        <w:t xml:space="preserve">ing </w:t>
      </w:r>
      <w:r w:rsidRPr="00CE0E9A">
        <w:t>certain tasks or operations wit</w:t>
      </w:r>
      <w:r>
        <w:t xml:space="preserve">hin </w:t>
      </w:r>
      <w:r w:rsidRPr="00CE0E9A">
        <w:t>the business organisation which would contribute immensely towards the business achieving its business objectives</w:t>
      </w:r>
      <w:r>
        <w:t xml:space="preserve">. </w:t>
      </w:r>
      <w:r w:rsidRPr="00CE0E9A">
        <w:t>such business organisations make use of organisational teams and groups where employees possess</w:t>
      </w:r>
      <w:r>
        <w:t xml:space="preserve">ing </w:t>
      </w:r>
      <w:r w:rsidRPr="00CE0E9A">
        <w:t>distinct skills,</w:t>
      </w:r>
      <w:r>
        <w:t xml:space="preserve"> </w:t>
      </w:r>
      <w:r w:rsidRPr="00CE0E9A">
        <w:t>experiences are brought together towards accomplishing a shared task or objective</w:t>
      </w:r>
      <w:r>
        <w:t xml:space="preserve">. </w:t>
      </w:r>
      <w:r w:rsidRPr="00CE0E9A">
        <w:t xml:space="preserve">power </w:t>
      </w:r>
      <w:r>
        <w:t>within</w:t>
      </w:r>
      <w:r w:rsidRPr="00CE0E9A">
        <w:t xml:space="preserve"> businesses operating on task culture reside</w:t>
      </w:r>
      <w:r>
        <w:t xml:space="preserve">s </w:t>
      </w:r>
      <w:r w:rsidRPr="00CE0E9A">
        <w:t xml:space="preserve">with the team </w:t>
      </w:r>
      <w:r w:rsidRPr="00CE0E9A">
        <w:lastRenderedPageBreak/>
        <w:t>members and team leaders</w:t>
      </w:r>
      <w:r>
        <w:t xml:space="preserve">, </w:t>
      </w:r>
      <w:r w:rsidRPr="00CE0E9A">
        <w:t>with the team dynamics influencing the power shift</w:t>
      </w:r>
      <w:r>
        <w:t xml:space="preserve">s </w:t>
      </w:r>
      <w:r w:rsidRPr="00CE0E9A">
        <w:t>within the business organisation</w:t>
      </w:r>
      <w:r>
        <w:t xml:space="preserve">. </w:t>
      </w:r>
      <w:r w:rsidRPr="00CE0E9A">
        <w:t>task culture encourage</w:t>
      </w:r>
      <w:r>
        <w:t xml:space="preserve">s </w:t>
      </w:r>
      <w:r w:rsidRPr="00CE0E9A">
        <w:t>teamwork and cooperation within the business organisation and allows for employees to create and maintain meaningful interpersonal</w:t>
      </w:r>
      <w:r w:rsidR="00FD3204">
        <w:t xml:space="preserve"> </w:t>
      </w:r>
      <w:bookmarkStart w:id="0" w:name="_Hlk49029570"/>
      <w:r w:rsidRPr="00CE0E9A">
        <w:t xml:space="preserve">professional relationships </w:t>
      </w:r>
      <w:r w:rsidRPr="000C0609">
        <w:t>which increases the overall motivation and job fulfilment levels of the employees.</w:t>
      </w:r>
    </w:p>
    <w:bookmarkEnd w:id="0"/>
    <w:p w14:paraId="4ED7598F" w14:textId="77777777" w:rsidR="00737439" w:rsidRDefault="00737439" w:rsidP="007F2EE9">
      <w:pPr>
        <w:spacing w:after="10" w:line="276" w:lineRule="auto"/>
        <w:ind w:left="1049" w:firstLine="0"/>
        <w:jc w:val="left"/>
      </w:pPr>
    </w:p>
    <w:p w14:paraId="3693B2F8" w14:textId="77777777" w:rsidR="00737439" w:rsidRDefault="00737439" w:rsidP="00FD3204">
      <w:pPr>
        <w:spacing w:after="10" w:line="276" w:lineRule="auto"/>
        <w:ind w:left="0" w:firstLine="0"/>
        <w:jc w:val="left"/>
      </w:pPr>
      <w:r>
        <w:rPr>
          <w:b/>
          <w:bCs/>
        </w:rPr>
        <w:t>R</w:t>
      </w:r>
      <w:r w:rsidRPr="00AA1175">
        <w:rPr>
          <w:b/>
          <w:bCs/>
        </w:rPr>
        <w:t>ol</w:t>
      </w:r>
      <w:r>
        <w:rPr>
          <w:b/>
          <w:bCs/>
        </w:rPr>
        <w:t>e</w:t>
      </w:r>
      <w:r w:rsidRPr="00AA1175">
        <w:rPr>
          <w:b/>
          <w:bCs/>
        </w:rPr>
        <w:t xml:space="preserve"> culture:</w:t>
      </w:r>
      <w:r w:rsidRPr="000C0609">
        <w:t xml:space="preserve"> business organisation possessing r</w:t>
      </w:r>
      <w:r>
        <w:t>ole</w:t>
      </w:r>
      <w:r w:rsidRPr="000C0609">
        <w:t xml:space="preserve"> culture have the power within the business Organisation de</w:t>
      </w:r>
      <w:r>
        <w:t>legated</w:t>
      </w:r>
      <w:r w:rsidRPr="000C0609">
        <w:t xml:space="preserve"> amongst the employees of the business</w:t>
      </w:r>
      <w:r>
        <w:t>,</w:t>
      </w:r>
      <w:r w:rsidRPr="000C0609">
        <w:t xml:space="preserve"> based on the employee</w:t>
      </w:r>
      <w:r>
        <w:t>’</w:t>
      </w:r>
      <w:r w:rsidRPr="000C0609">
        <w:t xml:space="preserve">s position </w:t>
      </w:r>
      <w:r>
        <w:t>w</w:t>
      </w:r>
      <w:r w:rsidRPr="000C0609">
        <w:t>ithin the business</w:t>
      </w:r>
      <w:r>
        <w:t>’s</w:t>
      </w:r>
      <w:r w:rsidRPr="000C0609">
        <w:t xml:space="preserve"> overall</w:t>
      </w:r>
      <w:r>
        <w:t xml:space="preserve"> </w:t>
      </w:r>
      <w:r w:rsidRPr="000C0609">
        <w:t xml:space="preserve">hierarchical </w:t>
      </w:r>
      <w:r>
        <w:t>c</w:t>
      </w:r>
      <w:r w:rsidRPr="000C0609">
        <w:t>hain of command</w:t>
      </w:r>
      <w:r>
        <w:t xml:space="preserve">. </w:t>
      </w:r>
      <w:r w:rsidRPr="000C0609">
        <w:t>within a ro</w:t>
      </w:r>
      <w:r>
        <w:t xml:space="preserve">le </w:t>
      </w:r>
      <w:r w:rsidRPr="000C0609">
        <w:t>culture</w:t>
      </w:r>
      <w:r>
        <w:t xml:space="preserve">, </w:t>
      </w:r>
      <w:r w:rsidRPr="000C0609">
        <w:t>the employees have clearly delegated individual</w:t>
      </w:r>
      <w:r>
        <w:t xml:space="preserve"> </w:t>
      </w:r>
      <w:r w:rsidRPr="000C0609">
        <w:t>rol</w:t>
      </w:r>
      <w:r>
        <w:t xml:space="preserve">es and </w:t>
      </w:r>
      <w:r w:rsidRPr="000C0609">
        <w:t>responsibility based on their position</w:t>
      </w:r>
      <w:r>
        <w:t xml:space="preserve">. </w:t>
      </w:r>
      <w:r w:rsidRPr="000C0609">
        <w:t>employees belonging higher up the chain of command of the business organisation possess increased power when compared to their subordinate</w:t>
      </w:r>
      <w:r>
        <w:t>s (La</w:t>
      </w:r>
      <w:r w:rsidRPr="000C0609">
        <w:t>foret</w:t>
      </w:r>
      <w:r>
        <w:t>,</w:t>
      </w:r>
      <w:r w:rsidRPr="000C0609">
        <w:t>2016)</w:t>
      </w:r>
      <w:r>
        <w:t xml:space="preserve">. </w:t>
      </w:r>
      <w:r w:rsidRPr="000C0609">
        <w:t>the decision-making operations in such business</w:t>
      </w:r>
      <w:r>
        <w:t xml:space="preserve">es </w:t>
      </w:r>
      <w:r w:rsidRPr="000C0609">
        <w:t>consult the opinions of all employees within various positions of the chain of command</w:t>
      </w:r>
      <w:r>
        <w:t xml:space="preserve">, </w:t>
      </w:r>
      <w:r w:rsidRPr="000C0609">
        <w:t>making the employees feel v</w:t>
      </w:r>
      <w:r>
        <w:t xml:space="preserve">alued </w:t>
      </w:r>
      <w:r w:rsidRPr="000C0609">
        <w:t>and respected but also increases the overall time duration it takes for the business to undertake the decision-making operations ask many different employees need to be considered based on the chain of command</w:t>
      </w:r>
      <w:r>
        <w:t>.</w:t>
      </w:r>
    </w:p>
    <w:p w14:paraId="5B459CC6" w14:textId="77777777" w:rsidR="00737439" w:rsidRDefault="00737439" w:rsidP="00FD3204">
      <w:pPr>
        <w:spacing w:after="10" w:line="276" w:lineRule="auto"/>
        <w:ind w:left="0" w:firstLine="0"/>
        <w:jc w:val="left"/>
      </w:pPr>
    </w:p>
    <w:p w14:paraId="189C391D" w14:textId="77777777" w:rsidR="00737439" w:rsidRDefault="00737439" w:rsidP="00FD3204">
      <w:pPr>
        <w:spacing w:after="10" w:line="276" w:lineRule="auto"/>
        <w:ind w:left="0" w:firstLine="0"/>
        <w:jc w:val="left"/>
      </w:pPr>
      <w:r>
        <w:rPr>
          <w:b/>
          <w:bCs/>
        </w:rPr>
        <w:t>P</w:t>
      </w:r>
      <w:r w:rsidRPr="00AA1175">
        <w:rPr>
          <w:b/>
          <w:bCs/>
        </w:rPr>
        <w:t>erson culture</w:t>
      </w:r>
      <w:r>
        <w:t xml:space="preserve">: </w:t>
      </w:r>
      <w:r w:rsidRPr="000C0609">
        <w:t xml:space="preserve">business organisation possessing person type of organisational culture identify individual employees to be more important and superior </w:t>
      </w:r>
      <w:r w:rsidRPr="008100CF">
        <w:t>as when compared to the parental business organisation</w:t>
      </w:r>
      <w:r>
        <w:t xml:space="preserve">, </w:t>
      </w:r>
      <w:r w:rsidRPr="008100CF">
        <w:t xml:space="preserve">with the parent business present only two enable the individual operations </w:t>
      </w:r>
      <w:r>
        <w:t xml:space="preserve">of </w:t>
      </w:r>
      <w:r w:rsidRPr="008100CF">
        <w:t>its workers</w:t>
      </w:r>
      <w:r>
        <w:t>. T</w:t>
      </w:r>
      <w:r w:rsidRPr="008100CF">
        <w:t>his type of organisational culture provides the employees with immense autonomy and creative freedom in relation to their roles and responsibilities towards the business and hence cannot be used in businesses that require teamwork and cooperation from its employees</w:t>
      </w:r>
      <w:r>
        <w:t>.</w:t>
      </w:r>
    </w:p>
    <w:p w14:paraId="3C47D791" w14:textId="77777777" w:rsidR="00737439" w:rsidRDefault="00737439" w:rsidP="00FD3204">
      <w:pPr>
        <w:spacing w:after="10" w:line="276" w:lineRule="auto"/>
        <w:ind w:left="0" w:firstLine="0"/>
        <w:jc w:val="left"/>
      </w:pPr>
    </w:p>
    <w:p w14:paraId="2B259AD6" w14:textId="77777777" w:rsidR="00737439" w:rsidRDefault="00737439" w:rsidP="00FD3204">
      <w:pPr>
        <w:spacing w:after="10" w:line="276" w:lineRule="auto"/>
        <w:ind w:left="0" w:firstLine="0"/>
        <w:jc w:val="left"/>
        <w:rPr>
          <w:b/>
          <w:bCs/>
        </w:rPr>
      </w:pPr>
      <w:r w:rsidRPr="00AA1175">
        <w:rPr>
          <w:b/>
          <w:bCs/>
        </w:rPr>
        <w:t>Organisational culture within Nike and its relationship with the structure people and performance of Nike:</w:t>
      </w:r>
    </w:p>
    <w:p w14:paraId="5CB1D051" w14:textId="77777777" w:rsidR="00737439" w:rsidRPr="00AA1175" w:rsidRDefault="00737439" w:rsidP="00FD3204">
      <w:pPr>
        <w:spacing w:after="10" w:line="276" w:lineRule="auto"/>
        <w:ind w:left="0" w:firstLine="0"/>
        <w:jc w:val="left"/>
        <w:rPr>
          <w:b/>
          <w:bCs/>
        </w:rPr>
      </w:pPr>
    </w:p>
    <w:p w14:paraId="2C91A5B1" w14:textId="77777777" w:rsidR="00737439" w:rsidRDefault="00737439" w:rsidP="00FD3204">
      <w:pPr>
        <w:spacing w:after="10" w:line="276" w:lineRule="auto"/>
        <w:ind w:left="0" w:firstLine="0"/>
        <w:jc w:val="left"/>
      </w:pPr>
      <w:r w:rsidRPr="008100CF">
        <w:t>Nike possesses rol</w:t>
      </w:r>
      <w:r>
        <w:t xml:space="preserve">e </w:t>
      </w:r>
      <w:r w:rsidRPr="008100CF">
        <w:t>type of organisational culture as</w:t>
      </w:r>
      <w:r>
        <w:t xml:space="preserve"> its </w:t>
      </w:r>
      <w:r w:rsidRPr="008100CF">
        <w:t>employees operate on specific positions within its overall Hierarchical long chain of command with the</w:t>
      </w:r>
      <w:r>
        <w:t xml:space="preserve"> roles</w:t>
      </w:r>
      <w:r w:rsidRPr="008100CF">
        <w:t xml:space="preserve"> and responsibilities of the </w:t>
      </w:r>
      <w:r>
        <w:t xml:space="preserve">Nike </w:t>
      </w:r>
      <w:r w:rsidRPr="008100CF">
        <w:t xml:space="preserve">employees </w:t>
      </w:r>
      <w:r>
        <w:t>bei</w:t>
      </w:r>
      <w:r w:rsidRPr="008100CF">
        <w:t xml:space="preserve">ng based on their overall position within the </w:t>
      </w:r>
      <w:r>
        <w:t>hierarchica</w:t>
      </w:r>
      <w:r w:rsidRPr="008100CF">
        <w:t xml:space="preserve">l chain of command </w:t>
      </w:r>
      <w:r>
        <w:t>w</w:t>
      </w:r>
      <w:r w:rsidRPr="008100CF">
        <w:t xml:space="preserve">ithin </w:t>
      </w:r>
      <w:r>
        <w:t>Nike. T</w:t>
      </w:r>
      <w:r w:rsidRPr="008100CF">
        <w:t>his type of organisational culture can only be implemented within Nike d</w:t>
      </w:r>
      <w:r>
        <w:t xml:space="preserve">ue to </w:t>
      </w:r>
      <w:r w:rsidRPr="008100CF">
        <w:t xml:space="preserve">Nike operating on a geographic divisional organisational structure that allows for the business organisation to have a long chain of command within the business </w:t>
      </w:r>
      <w:r>
        <w:t>(</w:t>
      </w:r>
      <w:proofErr w:type="spellStart"/>
      <w:r>
        <w:t>E</w:t>
      </w:r>
      <w:r w:rsidRPr="008100CF">
        <w:t>rth</w:t>
      </w:r>
      <w:r>
        <w:t>al</w:t>
      </w:r>
      <w:proofErr w:type="spellEnd"/>
      <w:r>
        <w:t xml:space="preserve"> and M</w:t>
      </w:r>
      <w:r w:rsidRPr="00F87E13">
        <w:t>arqu</w:t>
      </w:r>
      <w:r>
        <w:t xml:space="preserve">es </w:t>
      </w:r>
      <w:r w:rsidRPr="00F87E13">
        <w:t xml:space="preserve">2018 </w:t>
      </w:r>
      <w:r>
        <w:t>)</w:t>
      </w:r>
      <w:r w:rsidRPr="00F87E13">
        <w:t xml:space="preserve">role organisational culture has a direct impact on the employee behaviour and operational performance of the employees in the business organisation itself </w:t>
      </w:r>
      <w:r>
        <w:t xml:space="preserve">. </w:t>
      </w:r>
    </w:p>
    <w:p w14:paraId="6A8E5136" w14:textId="43B67156" w:rsidR="00737439" w:rsidRDefault="00737439" w:rsidP="00FD3204">
      <w:pPr>
        <w:spacing w:after="10" w:line="276" w:lineRule="auto"/>
        <w:ind w:left="0" w:firstLine="0"/>
        <w:jc w:val="left"/>
      </w:pPr>
      <w:r w:rsidRPr="00F87E13">
        <w:t xml:space="preserve">in </w:t>
      </w:r>
      <w:r>
        <w:t xml:space="preserve">role </w:t>
      </w:r>
      <w:r w:rsidRPr="00F87E13">
        <w:t>cultur</w:t>
      </w:r>
      <w:r>
        <w:t xml:space="preserve">e, </w:t>
      </w:r>
      <w:r w:rsidRPr="00F87E13">
        <w:t>do individual roles and responsibilities of all employees of Nike are clearly specified and delegated based on their place within the hierarchical chain of command within the business organisation</w:t>
      </w:r>
      <w:r>
        <w:t>. T</w:t>
      </w:r>
      <w:r w:rsidRPr="00F87E13">
        <w:t xml:space="preserve">his has a direct impact on the operational behaviour of the employees as they are strategically aware all their individual roles and responsibilities within the business and how their individual operations contribute effectively towards the overall </w:t>
      </w:r>
      <w:r w:rsidRPr="00F87E13">
        <w:lastRenderedPageBreak/>
        <w:t>success of the business organisation.</w:t>
      </w:r>
      <w:r>
        <w:t xml:space="preserve"> A</w:t>
      </w:r>
      <w:r w:rsidRPr="00F87E13">
        <w:t xml:space="preserve">s the personnel of Nike are also referred for all the decision-making operations of the business organisation </w:t>
      </w:r>
      <w:r>
        <w:t xml:space="preserve">, </w:t>
      </w:r>
      <w:r w:rsidRPr="00F87E13">
        <w:t>the ro</w:t>
      </w:r>
      <w:r>
        <w:t>l</w:t>
      </w:r>
      <w:r w:rsidRPr="00F87E13">
        <w:t>e culture also positively Influences their behaviour to possess increased motivation and job satisfaction levels as the employees feel valued respected and critical towards the procedures of the business organisation</w:t>
      </w:r>
      <w:r>
        <w:t xml:space="preserve">. </w:t>
      </w:r>
      <w:r w:rsidRPr="00F87E13">
        <w:t>the ro</w:t>
      </w:r>
      <w:r>
        <w:t xml:space="preserve">le </w:t>
      </w:r>
      <w:r w:rsidRPr="00F87E13">
        <w:t>organisational culture also has a precise effect on the overall Operational performance of Nike and its employees</w:t>
      </w:r>
      <w:r>
        <w:t xml:space="preserve">. </w:t>
      </w:r>
      <w:r w:rsidRPr="00F87E13">
        <w:t xml:space="preserve">as the roles and responsibilities of the employees are strategically clear to all employees this allows for them to conduct their daily operations towards meeting optimum standards and results allowing </w:t>
      </w:r>
      <w:r w:rsidRPr="007008E6">
        <w:t xml:space="preserve">for the businesses employees to increase their overall performance productivity and efficiency through the organisational culture of Nike </w:t>
      </w:r>
      <w:r>
        <w:t>(</w:t>
      </w:r>
      <w:r w:rsidRPr="007008E6">
        <w:t xml:space="preserve">Lee </w:t>
      </w:r>
      <w:r>
        <w:t>,</w:t>
      </w:r>
      <w:r w:rsidRPr="007008E6">
        <w:t>H</w:t>
      </w:r>
      <w:r>
        <w:t xml:space="preserve">owe </w:t>
      </w:r>
      <w:r w:rsidRPr="007008E6">
        <w:t xml:space="preserve">and </w:t>
      </w:r>
      <w:proofErr w:type="spellStart"/>
      <w:r>
        <w:t>Kreiser</w:t>
      </w:r>
      <w:proofErr w:type="spellEnd"/>
      <w:r>
        <w:t xml:space="preserve"> </w:t>
      </w:r>
      <w:r w:rsidRPr="007008E6">
        <w:t xml:space="preserve">2019 </w:t>
      </w:r>
      <w:r>
        <w:t xml:space="preserve">) </w:t>
      </w:r>
      <w:r w:rsidRPr="007008E6">
        <w:t xml:space="preserve">as the role culture increases the overall job satisfaction and motivation levels of the employees </w:t>
      </w:r>
      <w:r>
        <w:t>,</w:t>
      </w:r>
      <w:r w:rsidRPr="007008E6">
        <w:t>it also allows for Nike to retain greater number of employees</w:t>
      </w:r>
      <w:r>
        <w:t xml:space="preserve">, </w:t>
      </w:r>
      <w:r w:rsidRPr="007008E6">
        <w:t>enhancing its overall productivity in the long run</w:t>
      </w:r>
      <w:r>
        <w:t xml:space="preserve">. </w:t>
      </w:r>
    </w:p>
    <w:p w14:paraId="70CE839E" w14:textId="77777777" w:rsidR="00737439" w:rsidRDefault="00737439" w:rsidP="007F2EE9">
      <w:pPr>
        <w:spacing w:after="10" w:line="276" w:lineRule="auto"/>
        <w:ind w:left="1049" w:firstLine="0"/>
        <w:jc w:val="left"/>
      </w:pPr>
    </w:p>
    <w:p w14:paraId="3D9C4008" w14:textId="77777777" w:rsidR="00737439" w:rsidRPr="00AA1175" w:rsidRDefault="00737439" w:rsidP="00FD3204">
      <w:pPr>
        <w:spacing w:after="10" w:line="276" w:lineRule="auto"/>
        <w:ind w:left="0" w:firstLine="0"/>
        <w:jc w:val="left"/>
        <w:rPr>
          <w:b/>
          <w:bCs/>
        </w:rPr>
      </w:pPr>
      <w:r w:rsidRPr="00AA1175">
        <w:rPr>
          <w:b/>
          <w:bCs/>
        </w:rPr>
        <w:t>Conclusion paragraph</w:t>
      </w:r>
    </w:p>
    <w:p w14:paraId="2E5141A8" w14:textId="77777777" w:rsidR="00737439" w:rsidRPr="00C912EB" w:rsidRDefault="00737439" w:rsidP="00FD3204">
      <w:pPr>
        <w:spacing w:after="10" w:line="276" w:lineRule="auto"/>
        <w:ind w:left="0" w:firstLine="0"/>
        <w:jc w:val="left"/>
      </w:pPr>
      <w:r>
        <w:t>T</w:t>
      </w:r>
      <w:r w:rsidRPr="007008E6">
        <w:t>hrough this report</w:t>
      </w:r>
      <w:r>
        <w:t xml:space="preserve">, </w:t>
      </w:r>
      <w:r w:rsidRPr="007008E6">
        <w:t xml:space="preserve">it is concluded that there exists a direct and dependent relationship between the organisational structure culture employees </w:t>
      </w:r>
      <w:r w:rsidRPr="00D13F08">
        <w:t>and operational performance within all business organisation such as Nike</w:t>
      </w:r>
      <w:r>
        <w:t xml:space="preserve">. </w:t>
      </w:r>
      <w:r w:rsidRPr="00D13F08">
        <w:t>This report analyse</w:t>
      </w:r>
      <w:r>
        <w:t xml:space="preserve">s </w:t>
      </w:r>
      <w:r w:rsidRPr="00D13F08">
        <w:t xml:space="preserve">the organisational structure of Nike the organisational culture within Nike </w:t>
      </w:r>
      <w:r>
        <w:t xml:space="preserve">and evaluates </w:t>
      </w:r>
      <w:r w:rsidRPr="00D13F08">
        <w:t>the relationship that exists between the organisational culture Structure people and performance within Nike.</w:t>
      </w:r>
      <w:r>
        <w:t xml:space="preserve"> </w:t>
      </w:r>
    </w:p>
    <w:p w14:paraId="0836E7D6" w14:textId="236D5B58" w:rsidR="00D95449" w:rsidRDefault="00D95449" w:rsidP="007F2EE9">
      <w:pPr>
        <w:jc w:val="left"/>
      </w:pPr>
    </w:p>
    <w:p w14:paraId="355606FA" w14:textId="40566DA7" w:rsidR="00DD202F" w:rsidRDefault="00DD202F" w:rsidP="007F2EE9">
      <w:pPr>
        <w:jc w:val="left"/>
      </w:pPr>
    </w:p>
    <w:p w14:paraId="4EB9686C" w14:textId="39E7DF63" w:rsidR="00DD202F" w:rsidRDefault="00DD202F" w:rsidP="007F2EE9">
      <w:pPr>
        <w:jc w:val="left"/>
      </w:pPr>
    </w:p>
    <w:p w14:paraId="0F719EE0" w14:textId="14E8BCE9" w:rsidR="00DD202F" w:rsidRDefault="00DD202F" w:rsidP="007F2EE9">
      <w:pPr>
        <w:jc w:val="left"/>
      </w:pPr>
    </w:p>
    <w:p w14:paraId="3FA3FFB3" w14:textId="119553B1" w:rsidR="00DD202F" w:rsidRDefault="00DD202F" w:rsidP="007F2EE9">
      <w:pPr>
        <w:jc w:val="left"/>
      </w:pPr>
    </w:p>
    <w:p w14:paraId="28B862BA" w14:textId="44B0409A" w:rsidR="00DD202F" w:rsidRDefault="00DD202F" w:rsidP="007F2EE9">
      <w:pPr>
        <w:jc w:val="left"/>
      </w:pPr>
    </w:p>
    <w:p w14:paraId="38AB3547" w14:textId="1B27BCC3" w:rsidR="00DD202F" w:rsidRDefault="00DD202F" w:rsidP="007F2EE9">
      <w:pPr>
        <w:jc w:val="left"/>
      </w:pPr>
    </w:p>
    <w:p w14:paraId="5E8141C1" w14:textId="1FC47CCE" w:rsidR="00DD202F" w:rsidRDefault="00DD202F" w:rsidP="007F2EE9">
      <w:pPr>
        <w:jc w:val="left"/>
      </w:pPr>
    </w:p>
    <w:p w14:paraId="4FF4AFB2" w14:textId="790516BA" w:rsidR="00DD202F" w:rsidRDefault="00DD202F" w:rsidP="007F2EE9">
      <w:pPr>
        <w:jc w:val="left"/>
      </w:pPr>
    </w:p>
    <w:p w14:paraId="5345E052" w14:textId="3ABB8248" w:rsidR="00DD202F" w:rsidRDefault="00DD202F" w:rsidP="007F2EE9">
      <w:pPr>
        <w:jc w:val="left"/>
      </w:pPr>
    </w:p>
    <w:p w14:paraId="4681CB7D" w14:textId="7C685140" w:rsidR="00DD202F" w:rsidRDefault="00DD202F" w:rsidP="007F2EE9">
      <w:pPr>
        <w:jc w:val="left"/>
      </w:pPr>
    </w:p>
    <w:p w14:paraId="4901F218" w14:textId="6AB167A5" w:rsidR="00DD202F" w:rsidRDefault="00DD202F" w:rsidP="007F2EE9">
      <w:pPr>
        <w:jc w:val="left"/>
      </w:pPr>
    </w:p>
    <w:p w14:paraId="32E2187B" w14:textId="26D203F9" w:rsidR="00DD202F" w:rsidRDefault="00DD202F" w:rsidP="007F2EE9">
      <w:pPr>
        <w:jc w:val="left"/>
      </w:pPr>
    </w:p>
    <w:p w14:paraId="61EF2067" w14:textId="2DBAEB0F" w:rsidR="00DD202F" w:rsidRDefault="00DD202F" w:rsidP="007F2EE9">
      <w:pPr>
        <w:jc w:val="left"/>
      </w:pPr>
    </w:p>
    <w:p w14:paraId="76D8578B" w14:textId="64A35911" w:rsidR="00DD202F" w:rsidRDefault="00DD202F" w:rsidP="007F2EE9">
      <w:pPr>
        <w:jc w:val="left"/>
      </w:pPr>
    </w:p>
    <w:p w14:paraId="699CDED4" w14:textId="421D5C4F" w:rsidR="00DD202F" w:rsidRDefault="00DD202F" w:rsidP="007F2EE9">
      <w:pPr>
        <w:jc w:val="left"/>
      </w:pPr>
    </w:p>
    <w:p w14:paraId="7B6B0EC0" w14:textId="5521C39A" w:rsidR="00DD202F" w:rsidRDefault="00DD202F" w:rsidP="007F2EE9">
      <w:pPr>
        <w:jc w:val="left"/>
      </w:pPr>
    </w:p>
    <w:p w14:paraId="0B59BB7F" w14:textId="0C7AB4BB" w:rsidR="00DD202F" w:rsidRDefault="00DD202F" w:rsidP="007F2EE9">
      <w:pPr>
        <w:jc w:val="left"/>
      </w:pPr>
    </w:p>
    <w:p w14:paraId="5A74293F" w14:textId="355F4262" w:rsidR="00DD202F" w:rsidRDefault="00DD202F" w:rsidP="007F2EE9">
      <w:pPr>
        <w:jc w:val="left"/>
      </w:pPr>
    </w:p>
    <w:p w14:paraId="2282840B" w14:textId="041056B1" w:rsidR="00DD202F" w:rsidRDefault="00DD202F" w:rsidP="007F2EE9">
      <w:pPr>
        <w:jc w:val="left"/>
      </w:pPr>
    </w:p>
    <w:p w14:paraId="01DA7CBA" w14:textId="35EF966E" w:rsidR="00DD202F" w:rsidRDefault="00DD202F" w:rsidP="007F2EE9">
      <w:pPr>
        <w:jc w:val="left"/>
      </w:pPr>
    </w:p>
    <w:p w14:paraId="436ACFE8" w14:textId="73B6CEDF" w:rsidR="00DD202F" w:rsidRPr="00DD202F" w:rsidRDefault="00DD202F" w:rsidP="007F2EE9">
      <w:pPr>
        <w:jc w:val="left"/>
        <w:rPr>
          <w:b/>
          <w:bCs/>
        </w:rPr>
      </w:pPr>
    </w:p>
    <w:p w14:paraId="472B27D0" w14:textId="5DA3387E" w:rsidR="00DD202F" w:rsidRDefault="00DD202F" w:rsidP="007F2EE9">
      <w:pPr>
        <w:jc w:val="left"/>
      </w:pPr>
    </w:p>
    <w:p w14:paraId="5AE7C79B" w14:textId="77777777" w:rsidR="00DD202F" w:rsidRDefault="00DD202F" w:rsidP="007F2EE9">
      <w:pPr>
        <w:pStyle w:val="Heading1"/>
        <w:jc w:val="left"/>
      </w:pPr>
      <w:bookmarkStart w:id="1" w:name="_Toc47635543"/>
      <w:bookmarkStart w:id="2" w:name="_Hlk49028225"/>
      <w:r>
        <w:lastRenderedPageBreak/>
        <w:t>REFERENCES</w:t>
      </w:r>
      <w:bookmarkEnd w:id="1"/>
    </w:p>
    <w:p w14:paraId="08E171A9" w14:textId="77777777" w:rsidR="00DD202F" w:rsidRDefault="00DD202F" w:rsidP="007F2EE9">
      <w:pPr>
        <w:jc w:val="left"/>
        <w:rPr>
          <w:u w:val="single"/>
        </w:rPr>
      </w:pPr>
      <w:r w:rsidRPr="00117323">
        <w:rPr>
          <w:u w:val="single"/>
        </w:rPr>
        <w:t>Books and Journals</w:t>
      </w:r>
    </w:p>
    <w:bookmarkEnd w:id="2"/>
    <w:p w14:paraId="4BD20688" w14:textId="2D1BE376" w:rsidR="00DD202F" w:rsidRPr="00AF28DB" w:rsidRDefault="00DD202F" w:rsidP="00FD3204">
      <w:pPr>
        <w:spacing w:line="240" w:lineRule="auto"/>
        <w:ind w:left="851" w:hanging="851"/>
        <w:jc w:val="left"/>
        <w:rPr>
          <w:szCs w:val="24"/>
          <w:lang w:val="en-IN" w:eastAsia="en-IN"/>
        </w:rPr>
      </w:pPr>
      <w:proofErr w:type="spellStart"/>
      <w:r w:rsidRPr="00AF28DB">
        <w:rPr>
          <w:szCs w:val="24"/>
          <w:lang w:val="en-IN" w:eastAsia="en-IN"/>
        </w:rPr>
        <w:t>Chión</w:t>
      </w:r>
      <w:proofErr w:type="spellEnd"/>
      <w:r w:rsidRPr="00AF28DB">
        <w:rPr>
          <w:szCs w:val="24"/>
          <w:lang w:val="en-IN" w:eastAsia="en-IN"/>
        </w:rPr>
        <w:t>, S.J., Charles, V. and Morales, J., 2019. The impact of organisational culture,</w:t>
      </w:r>
      <w:r w:rsidR="00FD3204">
        <w:rPr>
          <w:szCs w:val="24"/>
          <w:lang w:val="en-IN" w:eastAsia="en-IN"/>
        </w:rPr>
        <w:t xml:space="preserve"> </w:t>
      </w:r>
      <w:r w:rsidRPr="00AF28DB">
        <w:rPr>
          <w:szCs w:val="24"/>
          <w:lang w:val="en-IN" w:eastAsia="en-IN"/>
        </w:rPr>
        <w:t xml:space="preserve">organisational structure and technological infrastructure on process improvement through knowledge sharing. </w:t>
      </w:r>
      <w:r w:rsidRPr="00AF28DB">
        <w:rPr>
          <w:i/>
          <w:iCs/>
          <w:szCs w:val="24"/>
          <w:lang w:val="en-IN" w:eastAsia="en-IN"/>
        </w:rPr>
        <w:t>Business Process Management Journal</w:t>
      </w:r>
      <w:r w:rsidRPr="00AF28DB">
        <w:rPr>
          <w:szCs w:val="24"/>
          <w:lang w:val="en-IN" w:eastAsia="en-IN"/>
        </w:rPr>
        <w:t>.</w:t>
      </w:r>
    </w:p>
    <w:p w14:paraId="53517AB4" w14:textId="77777777" w:rsidR="00DD202F" w:rsidRPr="00AF28DB" w:rsidRDefault="00DD202F" w:rsidP="007F2EE9">
      <w:pPr>
        <w:spacing w:line="240" w:lineRule="auto"/>
        <w:ind w:left="851" w:hanging="851"/>
        <w:jc w:val="left"/>
        <w:rPr>
          <w:szCs w:val="24"/>
          <w:lang w:val="en-IN" w:eastAsia="en-IN"/>
        </w:rPr>
      </w:pPr>
      <w:proofErr w:type="spellStart"/>
      <w:r w:rsidRPr="00AF28DB">
        <w:rPr>
          <w:szCs w:val="24"/>
          <w:lang w:val="en-IN" w:eastAsia="en-IN"/>
        </w:rPr>
        <w:t>Erthal</w:t>
      </w:r>
      <w:proofErr w:type="spellEnd"/>
      <w:r w:rsidRPr="00AF28DB">
        <w:rPr>
          <w:szCs w:val="24"/>
          <w:lang w:val="en-IN" w:eastAsia="en-IN"/>
        </w:rPr>
        <w:t xml:space="preserve">, A. and Marques, L., 2018. National culture and organisational culture in lean organisations: a systematic review. </w:t>
      </w:r>
      <w:r w:rsidRPr="00AF28DB">
        <w:rPr>
          <w:i/>
          <w:iCs/>
          <w:szCs w:val="24"/>
          <w:lang w:val="en-IN" w:eastAsia="en-IN"/>
        </w:rPr>
        <w:t>Production Planning &amp; Control</w:t>
      </w:r>
      <w:r>
        <w:rPr>
          <w:szCs w:val="24"/>
          <w:lang w:val="en-IN" w:eastAsia="en-IN"/>
        </w:rPr>
        <w:t>.</w:t>
      </w:r>
      <w:r w:rsidRPr="00AF28DB">
        <w:rPr>
          <w:szCs w:val="24"/>
          <w:lang w:val="en-IN" w:eastAsia="en-IN"/>
        </w:rPr>
        <w:t xml:space="preserve"> </w:t>
      </w:r>
      <w:r>
        <w:rPr>
          <w:iCs/>
          <w:szCs w:val="24"/>
          <w:lang w:val="en-IN" w:eastAsia="en-IN"/>
        </w:rPr>
        <w:t>29</w:t>
      </w:r>
      <w:r>
        <w:rPr>
          <w:szCs w:val="24"/>
          <w:lang w:val="en-IN" w:eastAsia="en-IN"/>
        </w:rPr>
        <w:t>(8).</w:t>
      </w:r>
      <w:r w:rsidRPr="00AF28DB">
        <w:rPr>
          <w:szCs w:val="24"/>
          <w:lang w:val="en-IN" w:eastAsia="en-IN"/>
        </w:rPr>
        <w:t xml:space="preserve"> pp.668-687.</w:t>
      </w:r>
    </w:p>
    <w:p w14:paraId="77DD296C" w14:textId="77777777" w:rsidR="00DD202F" w:rsidRPr="00AF28DB" w:rsidRDefault="00DD202F" w:rsidP="007F2EE9">
      <w:pPr>
        <w:spacing w:line="240" w:lineRule="auto"/>
        <w:ind w:left="851" w:hanging="851"/>
        <w:jc w:val="left"/>
        <w:rPr>
          <w:szCs w:val="24"/>
          <w:lang w:val="en-IN" w:eastAsia="en-IN"/>
        </w:rPr>
      </w:pPr>
      <w:proofErr w:type="spellStart"/>
      <w:r w:rsidRPr="00AF28DB">
        <w:rPr>
          <w:szCs w:val="24"/>
          <w:lang w:val="en-IN" w:eastAsia="en-IN"/>
        </w:rPr>
        <w:t>Laforet</w:t>
      </w:r>
      <w:proofErr w:type="spellEnd"/>
      <w:r w:rsidRPr="00AF28DB">
        <w:rPr>
          <w:szCs w:val="24"/>
          <w:lang w:val="en-IN" w:eastAsia="en-IN"/>
        </w:rPr>
        <w:t xml:space="preserve">, S., 2016. Effects of organisational culture on organisational innovation performance in family firms. </w:t>
      </w:r>
      <w:r w:rsidRPr="00AF28DB">
        <w:rPr>
          <w:i/>
          <w:iCs/>
          <w:szCs w:val="24"/>
          <w:lang w:val="en-IN" w:eastAsia="en-IN"/>
        </w:rPr>
        <w:t>Journal of Small Business and Enterprise Development</w:t>
      </w:r>
      <w:r w:rsidRPr="00AF28DB">
        <w:rPr>
          <w:szCs w:val="24"/>
          <w:lang w:val="en-IN" w:eastAsia="en-IN"/>
        </w:rPr>
        <w:t>.</w:t>
      </w:r>
    </w:p>
    <w:p w14:paraId="7A8B12DC" w14:textId="77777777" w:rsidR="00DD202F" w:rsidRPr="00AF28DB" w:rsidRDefault="00DD202F" w:rsidP="007F2EE9">
      <w:pPr>
        <w:spacing w:line="240" w:lineRule="auto"/>
        <w:ind w:left="851" w:hanging="851"/>
        <w:jc w:val="left"/>
        <w:rPr>
          <w:szCs w:val="24"/>
          <w:lang w:val="en-IN" w:eastAsia="en-IN"/>
        </w:rPr>
      </w:pPr>
      <w:r w:rsidRPr="00AF28DB">
        <w:rPr>
          <w:szCs w:val="24"/>
          <w:lang w:val="en-IN" w:eastAsia="en-IN"/>
        </w:rPr>
        <w:t xml:space="preserve">Lee, Y., Howe, M. and </w:t>
      </w:r>
      <w:proofErr w:type="spellStart"/>
      <w:r w:rsidRPr="00AF28DB">
        <w:rPr>
          <w:szCs w:val="24"/>
          <w:lang w:val="en-IN" w:eastAsia="en-IN"/>
        </w:rPr>
        <w:t>Kreiser</w:t>
      </w:r>
      <w:proofErr w:type="spellEnd"/>
      <w:r w:rsidRPr="00AF28DB">
        <w:rPr>
          <w:szCs w:val="24"/>
          <w:lang w:val="en-IN" w:eastAsia="en-IN"/>
        </w:rPr>
        <w:t xml:space="preserve">, P.M., 2019. Organisational culture and entrepreneurial orientation: An orthogonal perspective of individualism and collectivism. </w:t>
      </w:r>
      <w:r w:rsidRPr="00AF28DB">
        <w:rPr>
          <w:i/>
          <w:iCs/>
          <w:szCs w:val="24"/>
          <w:lang w:val="en-IN" w:eastAsia="en-IN"/>
        </w:rPr>
        <w:t>International Small Business Journal</w:t>
      </w:r>
      <w:r>
        <w:rPr>
          <w:szCs w:val="24"/>
          <w:lang w:val="en-IN" w:eastAsia="en-IN"/>
        </w:rPr>
        <w:t>.</w:t>
      </w:r>
      <w:r w:rsidRPr="00AF28DB">
        <w:rPr>
          <w:szCs w:val="24"/>
          <w:lang w:val="en-IN" w:eastAsia="en-IN"/>
        </w:rPr>
        <w:t xml:space="preserve"> </w:t>
      </w:r>
      <w:r w:rsidRPr="00AF28DB">
        <w:rPr>
          <w:iCs/>
          <w:szCs w:val="24"/>
          <w:lang w:val="en-IN" w:eastAsia="en-IN"/>
        </w:rPr>
        <w:t>37</w:t>
      </w:r>
      <w:r>
        <w:rPr>
          <w:szCs w:val="24"/>
          <w:lang w:val="en-IN" w:eastAsia="en-IN"/>
        </w:rPr>
        <w:t>(2).</w:t>
      </w:r>
      <w:r w:rsidRPr="00AF28DB">
        <w:rPr>
          <w:szCs w:val="24"/>
          <w:lang w:val="en-IN" w:eastAsia="en-IN"/>
        </w:rPr>
        <w:t xml:space="preserve"> pp.125-152.</w:t>
      </w:r>
    </w:p>
    <w:p w14:paraId="445F813A" w14:textId="77777777" w:rsidR="00DD202F" w:rsidRPr="00AF28DB" w:rsidRDefault="00DD202F" w:rsidP="007F2EE9">
      <w:pPr>
        <w:spacing w:line="240" w:lineRule="auto"/>
        <w:ind w:left="851" w:hanging="851"/>
        <w:jc w:val="left"/>
        <w:rPr>
          <w:szCs w:val="24"/>
          <w:lang w:val="en-IN" w:eastAsia="en-IN"/>
        </w:rPr>
      </w:pPr>
      <w:r w:rsidRPr="00AF28DB">
        <w:rPr>
          <w:szCs w:val="24"/>
          <w:lang w:val="en-IN" w:eastAsia="en-IN"/>
        </w:rPr>
        <w:t xml:space="preserve">Mannion, R. and Davies, H., 2018. Understanding organisational culture for healthcare quality improvement. </w:t>
      </w:r>
      <w:proofErr w:type="spellStart"/>
      <w:r w:rsidRPr="00AF28DB">
        <w:rPr>
          <w:i/>
          <w:iCs/>
          <w:szCs w:val="24"/>
          <w:lang w:val="en-IN" w:eastAsia="en-IN"/>
        </w:rPr>
        <w:t>Bmj</w:t>
      </w:r>
      <w:proofErr w:type="spellEnd"/>
      <w:r>
        <w:rPr>
          <w:szCs w:val="24"/>
          <w:lang w:val="en-IN" w:eastAsia="en-IN"/>
        </w:rPr>
        <w:t>.</w:t>
      </w:r>
      <w:r w:rsidRPr="00AF28DB">
        <w:rPr>
          <w:szCs w:val="24"/>
          <w:lang w:val="en-IN" w:eastAsia="en-IN"/>
        </w:rPr>
        <w:t xml:space="preserve"> </w:t>
      </w:r>
      <w:r w:rsidRPr="00AF28DB">
        <w:rPr>
          <w:iCs/>
          <w:szCs w:val="24"/>
          <w:lang w:val="en-IN" w:eastAsia="en-IN"/>
        </w:rPr>
        <w:t>363</w:t>
      </w:r>
      <w:r w:rsidRPr="00AF28DB">
        <w:rPr>
          <w:szCs w:val="24"/>
          <w:lang w:val="en-IN" w:eastAsia="en-IN"/>
        </w:rPr>
        <w:t>.</w:t>
      </w:r>
    </w:p>
    <w:p w14:paraId="1EED58ED" w14:textId="77777777" w:rsidR="00DD202F" w:rsidRPr="00AF28DB" w:rsidRDefault="00DD202F" w:rsidP="007F2EE9">
      <w:pPr>
        <w:spacing w:line="240" w:lineRule="auto"/>
        <w:ind w:left="851" w:hanging="851"/>
        <w:jc w:val="left"/>
        <w:rPr>
          <w:szCs w:val="24"/>
          <w:lang w:val="en-IN" w:eastAsia="en-IN"/>
        </w:rPr>
      </w:pPr>
      <w:proofErr w:type="spellStart"/>
      <w:r w:rsidRPr="00AF28DB">
        <w:rPr>
          <w:szCs w:val="24"/>
          <w:lang w:val="en-IN" w:eastAsia="en-IN"/>
        </w:rPr>
        <w:t>Miśkiewicz</w:t>
      </w:r>
      <w:proofErr w:type="spellEnd"/>
      <w:r w:rsidRPr="00AF28DB">
        <w:rPr>
          <w:szCs w:val="24"/>
          <w:lang w:val="en-IN" w:eastAsia="en-IN"/>
        </w:rPr>
        <w:t xml:space="preserve">, R., 2017. </w:t>
      </w:r>
      <w:r w:rsidRPr="00AF28DB">
        <w:rPr>
          <w:i/>
          <w:iCs/>
          <w:szCs w:val="24"/>
          <w:lang w:val="en-IN" w:eastAsia="en-IN"/>
        </w:rPr>
        <w:t>Organisational structure in the process of integration on the example of iron and steel industry enterprises in Poland</w:t>
      </w:r>
      <w:r w:rsidRPr="00AF28DB">
        <w:rPr>
          <w:szCs w:val="24"/>
          <w:lang w:val="en-IN" w:eastAsia="en-IN"/>
        </w:rPr>
        <w:t xml:space="preserve">. </w:t>
      </w:r>
      <w:proofErr w:type="spellStart"/>
      <w:r w:rsidRPr="00AF28DB">
        <w:rPr>
          <w:szCs w:val="24"/>
          <w:lang w:val="en-IN" w:eastAsia="en-IN"/>
        </w:rPr>
        <w:t>Difin</w:t>
      </w:r>
      <w:proofErr w:type="spellEnd"/>
      <w:r w:rsidRPr="00AF28DB">
        <w:rPr>
          <w:szCs w:val="24"/>
          <w:lang w:val="en-IN" w:eastAsia="en-IN"/>
        </w:rPr>
        <w:t>.</w:t>
      </w:r>
    </w:p>
    <w:p w14:paraId="1279412F" w14:textId="77777777" w:rsidR="00DD202F" w:rsidRPr="00AF28DB" w:rsidRDefault="00DD202F" w:rsidP="007F2EE9">
      <w:pPr>
        <w:spacing w:line="240" w:lineRule="auto"/>
        <w:ind w:left="851" w:hanging="851"/>
        <w:jc w:val="left"/>
        <w:rPr>
          <w:szCs w:val="24"/>
          <w:lang w:val="en-IN" w:eastAsia="en-IN"/>
        </w:rPr>
      </w:pPr>
      <w:r w:rsidRPr="00AF28DB">
        <w:rPr>
          <w:szCs w:val="24"/>
          <w:lang w:val="en-IN" w:eastAsia="en-IN"/>
        </w:rPr>
        <w:t xml:space="preserve">Nwachukwu, C. and </w:t>
      </w:r>
      <w:proofErr w:type="spellStart"/>
      <w:r w:rsidRPr="00AF28DB">
        <w:rPr>
          <w:szCs w:val="24"/>
          <w:lang w:val="en-IN" w:eastAsia="en-IN"/>
        </w:rPr>
        <w:t>Chladkova</w:t>
      </w:r>
      <w:proofErr w:type="spellEnd"/>
      <w:r w:rsidRPr="00AF28DB">
        <w:rPr>
          <w:szCs w:val="24"/>
          <w:lang w:val="en-IN" w:eastAsia="en-IN"/>
        </w:rPr>
        <w:t xml:space="preserve">, H., 2019. FIRM RESOURCES, STRATEGIC ANALYSIS CAPABILITY AND STRATEGIC PERFORMANCE: ORGANISATIONAL STRUCTURE AS MODERATOR. </w:t>
      </w:r>
      <w:r w:rsidRPr="00AF28DB">
        <w:rPr>
          <w:i/>
          <w:iCs/>
          <w:szCs w:val="24"/>
          <w:lang w:val="en-IN" w:eastAsia="en-IN"/>
        </w:rPr>
        <w:t>International Journal for Quality Research</w:t>
      </w:r>
      <w:r>
        <w:rPr>
          <w:szCs w:val="24"/>
          <w:lang w:val="en-IN" w:eastAsia="en-IN"/>
        </w:rPr>
        <w:t>.</w:t>
      </w:r>
      <w:r w:rsidRPr="00AF28DB">
        <w:rPr>
          <w:szCs w:val="24"/>
          <w:lang w:val="en-IN" w:eastAsia="en-IN"/>
        </w:rPr>
        <w:t xml:space="preserve"> </w:t>
      </w:r>
      <w:r w:rsidRPr="00AF28DB">
        <w:rPr>
          <w:iCs/>
          <w:szCs w:val="24"/>
          <w:lang w:val="en-IN" w:eastAsia="en-IN"/>
        </w:rPr>
        <w:t>13</w:t>
      </w:r>
      <w:r w:rsidRPr="00AF28DB">
        <w:rPr>
          <w:szCs w:val="24"/>
          <w:lang w:val="en-IN" w:eastAsia="en-IN"/>
        </w:rPr>
        <w:t>(1).</w:t>
      </w:r>
    </w:p>
    <w:p w14:paraId="50C66DAF" w14:textId="77777777" w:rsidR="00DD202F" w:rsidRDefault="00DD202F" w:rsidP="007F2EE9">
      <w:pPr>
        <w:spacing w:line="240" w:lineRule="auto"/>
        <w:ind w:left="851" w:hanging="851"/>
        <w:jc w:val="left"/>
        <w:rPr>
          <w:szCs w:val="24"/>
          <w:lang w:val="en-IN" w:eastAsia="en-IN"/>
        </w:rPr>
      </w:pPr>
      <w:proofErr w:type="spellStart"/>
      <w:r w:rsidRPr="00AF28DB">
        <w:rPr>
          <w:szCs w:val="24"/>
          <w:lang w:val="en-IN" w:eastAsia="en-IN"/>
        </w:rPr>
        <w:t>Stalph</w:t>
      </w:r>
      <w:proofErr w:type="spellEnd"/>
      <w:r w:rsidRPr="00AF28DB">
        <w:rPr>
          <w:szCs w:val="24"/>
          <w:lang w:val="en-IN" w:eastAsia="en-IN"/>
        </w:rPr>
        <w:t xml:space="preserve">, F., 2020. Evolving data teams: Tensions between organisational structure and professional subculture. </w:t>
      </w:r>
      <w:r w:rsidRPr="00AF28DB">
        <w:rPr>
          <w:i/>
          <w:iCs/>
          <w:szCs w:val="24"/>
          <w:lang w:val="en-IN" w:eastAsia="en-IN"/>
        </w:rPr>
        <w:t>Big Data &amp; Society</w:t>
      </w:r>
      <w:r>
        <w:rPr>
          <w:szCs w:val="24"/>
          <w:lang w:val="en-IN" w:eastAsia="en-IN"/>
        </w:rPr>
        <w:t>.</w:t>
      </w:r>
      <w:r w:rsidRPr="00AF28DB">
        <w:rPr>
          <w:szCs w:val="24"/>
          <w:lang w:val="en-IN" w:eastAsia="en-IN"/>
        </w:rPr>
        <w:t xml:space="preserve"> </w:t>
      </w:r>
      <w:r w:rsidRPr="00AF28DB">
        <w:rPr>
          <w:iCs/>
          <w:szCs w:val="24"/>
          <w:lang w:val="en-IN" w:eastAsia="en-IN"/>
        </w:rPr>
        <w:t>7</w:t>
      </w:r>
      <w:r>
        <w:rPr>
          <w:szCs w:val="24"/>
          <w:lang w:val="en-IN" w:eastAsia="en-IN"/>
        </w:rPr>
        <w:t>(1).</w:t>
      </w:r>
      <w:r w:rsidRPr="00AF28DB">
        <w:rPr>
          <w:szCs w:val="24"/>
          <w:lang w:val="en-IN" w:eastAsia="en-IN"/>
        </w:rPr>
        <w:t xml:space="preserve"> p.2053951720919964.</w:t>
      </w:r>
    </w:p>
    <w:p w14:paraId="676AA298" w14:textId="77777777" w:rsidR="00DD202F" w:rsidRPr="00207B7F" w:rsidRDefault="00DD202F" w:rsidP="007F2EE9">
      <w:pPr>
        <w:jc w:val="left"/>
      </w:pPr>
    </w:p>
    <w:p w14:paraId="59BB231F" w14:textId="7B3F44EF" w:rsidR="00DD202F" w:rsidRDefault="00DD202F" w:rsidP="007F2EE9">
      <w:pPr>
        <w:jc w:val="left"/>
      </w:pPr>
    </w:p>
    <w:p w14:paraId="45447B83" w14:textId="6F431FA3" w:rsidR="00DD202F" w:rsidRDefault="00DD202F" w:rsidP="007F2EE9">
      <w:pPr>
        <w:jc w:val="left"/>
      </w:pPr>
    </w:p>
    <w:p w14:paraId="7D21A241" w14:textId="0E5A8324" w:rsidR="00DD202F" w:rsidRDefault="00DD202F"/>
    <w:p w14:paraId="4165A25E" w14:textId="7312C304" w:rsidR="00DD202F" w:rsidRDefault="00DD202F"/>
    <w:p w14:paraId="31D06C9C" w14:textId="23E375C3" w:rsidR="00DD202F" w:rsidRDefault="00DD202F"/>
    <w:p w14:paraId="6829928E" w14:textId="1DE82DD3" w:rsidR="00DD202F" w:rsidRDefault="00DD202F"/>
    <w:p w14:paraId="6F32C221" w14:textId="094E5AF6" w:rsidR="00DD202F" w:rsidRDefault="00DD202F"/>
    <w:p w14:paraId="1E04434B" w14:textId="2496695E" w:rsidR="00DD202F" w:rsidRDefault="00DD202F"/>
    <w:p w14:paraId="3954FBD0" w14:textId="0C4D2B0A" w:rsidR="00DD202F" w:rsidRDefault="00DD202F"/>
    <w:p w14:paraId="0778D542" w14:textId="419A086A" w:rsidR="00DD202F" w:rsidRDefault="00DD202F"/>
    <w:p w14:paraId="4D419044" w14:textId="67485EA9" w:rsidR="00DD202F" w:rsidRDefault="00DD202F"/>
    <w:p w14:paraId="5E64710E" w14:textId="4E5202FF" w:rsidR="00DD202F" w:rsidRDefault="00DD202F"/>
    <w:p w14:paraId="3B49D378" w14:textId="1A426C7A" w:rsidR="00DD202F" w:rsidRDefault="00DD202F"/>
    <w:p w14:paraId="01483B8C" w14:textId="4B211851" w:rsidR="00DD202F" w:rsidRDefault="00DD202F"/>
    <w:p w14:paraId="4FAEA694" w14:textId="77777777" w:rsidR="00DD202F" w:rsidRDefault="00DD202F"/>
    <w:sectPr w:rsidR="00DD202F">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F349BE" w14:textId="77777777" w:rsidR="0004234D" w:rsidRDefault="0004234D" w:rsidP="00E809A7">
      <w:pPr>
        <w:spacing w:line="240" w:lineRule="auto"/>
      </w:pPr>
      <w:r>
        <w:separator/>
      </w:r>
    </w:p>
  </w:endnote>
  <w:endnote w:type="continuationSeparator" w:id="0">
    <w:p w14:paraId="785006A6" w14:textId="77777777" w:rsidR="0004234D" w:rsidRDefault="0004234D" w:rsidP="00E809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8AB21" w14:textId="77777777" w:rsidR="00E809A7" w:rsidRDefault="00E80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274A9" w14:textId="77777777" w:rsidR="0004234D" w:rsidRDefault="0004234D" w:rsidP="00E809A7">
      <w:pPr>
        <w:spacing w:line="240" w:lineRule="auto"/>
      </w:pPr>
      <w:r>
        <w:separator/>
      </w:r>
    </w:p>
  </w:footnote>
  <w:footnote w:type="continuationSeparator" w:id="0">
    <w:p w14:paraId="7F95DA1F" w14:textId="77777777" w:rsidR="0004234D" w:rsidRDefault="0004234D" w:rsidP="00E809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639B4" w14:textId="1F9C7985" w:rsidR="00E809A7" w:rsidRDefault="00E80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134616"/>
    <w:multiLevelType w:val="hybridMultilevel"/>
    <w:tmpl w:val="13C254C4"/>
    <w:lvl w:ilvl="0" w:tplc="0809000F">
      <w:start w:val="1"/>
      <w:numFmt w:val="decimal"/>
      <w:lvlText w:val="%1."/>
      <w:lvlJc w:val="left"/>
      <w:pPr>
        <w:ind w:left="883" w:hanging="360"/>
      </w:pPr>
    </w:lvl>
    <w:lvl w:ilvl="1" w:tplc="08090019" w:tentative="1">
      <w:start w:val="1"/>
      <w:numFmt w:val="lowerLetter"/>
      <w:lvlText w:val="%2."/>
      <w:lvlJc w:val="left"/>
      <w:pPr>
        <w:ind w:left="1603" w:hanging="360"/>
      </w:pPr>
    </w:lvl>
    <w:lvl w:ilvl="2" w:tplc="0809001B" w:tentative="1">
      <w:start w:val="1"/>
      <w:numFmt w:val="lowerRoman"/>
      <w:lvlText w:val="%3."/>
      <w:lvlJc w:val="right"/>
      <w:pPr>
        <w:ind w:left="2323" w:hanging="180"/>
      </w:pPr>
    </w:lvl>
    <w:lvl w:ilvl="3" w:tplc="0809000F" w:tentative="1">
      <w:start w:val="1"/>
      <w:numFmt w:val="decimal"/>
      <w:lvlText w:val="%4."/>
      <w:lvlJc w:val="left"/>
      <w:pPr>
        <w:ind w:left="3043" w:hanging="360"/>
      </w:pPr>
    </w:lvl>
    <w:lvl w:ilvl="4" w:tplc="08090019" w:tentative="1">
      <w:start w:val="1"/>
      <w:numFmt w:val="lowerLetter"/>
      <w:lvlText w:val="%5."/>
      <w:lvlJc w:val="left"/>
      <w:pPr>
        <w:ind w:left="3763" w:hanging="360"/>
      </w:pPr>
    </w:lvl>
    <w:lvl w:ilvl="5" w:tplc="0809001B" w:tentative="1">
      <w:start w:val="1"/>
      <w:numFmt w:val="lowerRoman"/>
      <w:lvlText w:val="%6."/>
      <w:lvlJc w:val="right"/>
      <w:pPr>
        <w:ind w:left="4483" w:hanging="180"/>
      </w:pPr>
    </w:lvl>
    <w:lvl w:ilvl="6" w:tplc="0809000F" w:tentative="1">
      <w:start w:val="1"/>
      <w:numFmt w:val="decimal"/>
      <w:lvlText w:val="%7."/>
      <w:lvlJc w:val="left"/>
      <w:pPr>
        <w:ind w:left="5203" w:hanging="360"/>
      </w:pPr>
    </w:lvl>
    <w:lvl w:ilvl="7" w:tplc="08090019" w:tentative="1">
      <w:start w:val="1"/>
      <w:numFmt w:val="lowerLetter"/>
      <w:lvlText w:val="%8."/>
      <w:lvlJc w:val="left"/>
      <w:pPr>
        <w:ind w:left="5923" w:hanging="360"/>
      </w:pPr>
    </w:lvl>
    <w:lvl w:ilvl="8" w:tplc="0809001B" w:tentative="1">
      <w:start w:val="1"/>
      <w:numFmt w:val="lowerRoman"/>
      <w:lvlText w:val="%9."/>
      <w:lvlJc w:val="right"/>
      <w:pPr>
        <w:ind w:left="6643" w:hanging="180"/>
      </w:pPr>
    </w:lvl>
  </w:abstractNum>
  <w:abstractNum w:abstractNumId="1" w15:restartNumberingAfterBreak="0">
    <w:nsid w:val="39EB2554"/>
    <w:multiLevelType w:val="hybridMultilevel"/>
    <w:tmpl w:val="6EA0759C"/>
    <w:lvl w:ilvl="0" w:tplc="08090001">
      <w:start w:val="1"/>
      <w:numFmt w:val="bullet"/>
      <w:lvlText w:val=""/>
      <w:lvlJc w:val="left"/>
      <w:pPr>
        <w:ind w:left="720" w:hanging="360"/>
      </w:pPr>
      <w:rPr>
        <w:rFonts w:ascii="Symbol" w:hAnsi="Symbol" w:hint="default"/>
      </w:rPr>
    </w:lvl>
    <w:lvl w:ilvl="1" w:tplc="C7C8D6E8">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841BE9"/>
    <w:multiLevelType w:val="hybridMultilevel"/>
    <w:tmpl w:val="D70C7F12"/>
    <w:lvl w:ilvl="0" w:tplc="0AF24376">
      <w:start w:val="1"/>
      <w:numFmt w:val="bullet"/>
      <w:lvlText w:val="•"/>
      <w:lvlJc w:val="left"/>
      <w:pPr>
        <w:ind w:left="1494" w:hanging="360"/>
      </w:pPr>
      <w:rPr>
        <w:rFonts w:ascii="Times New Roman" w:eastAsia="Times New Roman" w:hAnsi="Times New Roman" w:cs="Times New Roman"/>
        <w:b w:val="0"/>
        <w:i w:val="0"/>
        <w:strike w:val="0"/>
        <w:dstrike w:val="0"/>
        <w:color w:val="000000"/>
        <w:sz w:val="50"/>
        <w:szCs w:val="50"/>
        <w:u w:val="none" w:color="000000"/>
        <w:bdr w:val="none" w:sz="0" w:space="0" w:color="auto"/>
        <w:shd w:val="clear" w:color="auto" w:fill="auto"/>
        <w:vertAlign w:val="baseline"/>
      </w:rPr>
    </w:lvl>
    <w:lvl w:ilvl="1" w:tplc="08090003" w:tentative="1">
      <w:start w:val="1"/>
      <w:numFmt w:val="bullet"/>
      <w:lvlText w:val="o"/>
      <w:lvlJc w:val="left"/>
      <w:pPr>
        <w:ind w:left="2129" w:hanging="360"/>
      </w:pPr>
      <w:rPr>
        <w:rFonts w:ascii="Courier New" w:hAnsi="Courier New" w:cs="Courier New" w:hint="default"/>
      </w:rPr>
    </w:lvl>
    <w:lvl w:ilvl="2" w:tplc="08090005" w:tentative="1">
      <w:start w:val="1"/>
      <w:numFmt w:val="bullet"/>
      <w:lvlText w:val=""/>
      <w:lvlJc w:val="left"/>
      <w:pPr>
        <w:ind w:left="2849" w:hanging="360"/>
      </w:pPr>
      <w:rPr>
        <w:rFonts w:ascii="Wingdings" w:hAnsi="Wingdings" w:hint="default"/>
      </w:rPr>
    </w:lvl>
    <w:lvl w:ilvl="3" w:tplc="08090001" w:tentative="1">
      <w:start w:val="1"/>
      <w:numFmt w:val="bullet"/>
      <w:lvlText w:val=""/>
      <w:lvlJc w:val="left"/>
      <w:pPr>
        <w:ind w:left="3569" w:hanging="360"/>
      </w:pPr>
      <w:rPr>
        <w:rFonts w:ascii="Symbol" w:hAnsi="Symbol" w:hint="default"/>
      </w:rPr>
    </w:lvl>
    <w:lvl w:ilvl="4" w:tplc="08090003" w:tentative="1">
      <w:start w:val="1"/>
      <w:numFmt w:val="bullet"/>
      <w:lvlText w:val="o"/>
      <w:lvlJc w:val="left"/>
      <w:pPr>
        <w:ind w:left="4289" w:hanging="360"/>
      </w:pPr>
      <w:rPr>
        <w:rFonts w:ascii="Courier New" w:hAnsi="Courier New" w:cs="Courier New" w:hint="default"/>
      </w:rPr>
    </w:lvl>
    <w:lvl w:ilvl="5" w:tplc="08090005" w:tentative="1">
      <w:start w:val="1"/>
      <w:numFmt w:val="bullet"/>
      <w:lvlText w:val=""/>
      <w:lvlJc w:val="left"/>
      <w:pPr>
        <w:ind w:left="5009" w:hanging="360"/>
      </w:pPr>
      <w:rPr>
        <w:rFonts w:ascii="Wingdings" w:hAnsi="Wingdings" w:hint="default"/>
      </w:rPr>
    </w:lvl>
    <w:lvl w:ilvl="6" w:tplc="08090001" w:tentative="1">
      <w:start w:val="1"/>
      <w:numFmt w:val="bullet"/>
      <w:lvlText w:val=""/>
      <w:lvlJc w:val="left"/>
      <w:pPr>
        <w:ind w:left="5729" w:hanging="360"/>
      </w:pPr>
      <w:rPr>
        <w:rFonts w:ascii="Symbol" w:hAnsi="Symbol" w:hint="default"/>
      </w:rPr>
    </w:lvl>
    <w:lvl w:ilvl="7" w:tplc="08090003" w:tentative="1">
      <w:start w:val="1"/>
      <w:numFmt w:val="bullet"/>
      <w:lvlText w:val="o"/>
      <w:lvlJc w:val="left"/>
      <w:pPr>
        <w:ind w:left="6449" w:hanging="360"/>
      </w:pPr>
      <w:rPr>
        <w:rFonts w:ascii="Courier New" w:hAnsi="Courier New" w:cs="Courier New" w:hint="default"/>
      </w:rPr>
    </w:lvl>
    <w:lvl w:ilvl="8" w:tplc="08090005" w:tentative="1">
      <w:start w:val="1"/>
      <w:numFmt w:val="bullet"/>
      <w:lvlText w:val=""/>
      <w:lvlJc w:val="left"/>
      <w:pPr>
        <w:ind w:left="7169" w:hanging="360"/>
      </w:pPr>
      <w:rPr>
        <w:rFonts w:ascii="Wingdings" w:hAnsi="Wingdings" w:hint="default"/>
      </w:rPr>
    </w:lvl>
  </w:abstractNum>
  <w:abstractNum w:abstractNumId="3" w15:restartNumberingAfterBreak="0">
    <w:nsid w:val="7B680932"/>
    <w:multiLevelType w:val="hybridMultilevel"/>
    <w:tmpl w:val="FA146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436"/>
    <w:rsid w:val="0004234D"/>
    <w:rsid w:val="003515B4"/>
    <w:rsid w:val="005D705F"/>
    <w:rsid w:val="006843AB"/>
    <w:rsid w:val="00687436"/>
    <w:rsid w:val="00737439"/>
    <w:rsid w:val="00767723"/>
    <w:rsid w:val="007F2EE9"/>
    <w:rsid w:val="00D95449"/>
    <w:rsid w:val="00DD202F"/>
    <w:rsid w:val="00E02DC4"/>
    <w:rsid w:val="00E31583"/>
    <w:rsid w:val="00E809A7"/>
    <w:rsid w:val="00FB2095"/>
    <w:rsid w:val="00FB33BF"/>
    <w:rsid w:val="00FD3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E950F"/>
  <w15:chartTrackingRefBased/>
  <w15:docId w15:val="{1B2C8A39-D105-4F6D-A5E0-701BC403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439"/>
    <w:pPr>
      <w:spacing w:after="0" w:line="260" w:lineRule="auto"/>
      <w:ind w:left="10" w:hanging="10"/>
      <w:jc w:val="both"/>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DD202F"/>
    <w:pPr>
      <w:keepNext/>
      <w:keepLines/>
      <w:spacing w:before="480" w:line="360" w:lineRule="auto"/>
      <w:ind w:left="0" w:firstLine="0"/>
      <w:outlineLvl w:val="0"/>
    </w:pPr>
    <w:rPr>
      <w:rFonts w:eastAsiaTheme="majorEastAsia" w:cstheme="majorBidi"/>
      <w:b/>
      <w:bCs/>
      <w:color w:val="auto"/>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439"/>
    <w:pPr>
      <w:ind w:left="720"/>
      <w:contextualSpacing/>
    </w:pPr>
  </w:style>
  <w:style w:type="character" w:customStyle="1" w:styleId="Heading1Char">
    <w:name w:val="Heading 1 Char"/>
    <w:basedOn w:val="DefaultParagraphFont"/>
    <w:link w:val="Heading1"/>
    <w:uiPriority w:val="9"/>
    <w:rsid w:val="00DD202F"/>
    <w:rPr>
      <w:rFonts w:ascii="Times New Roman" w:eastAsiaTheme="majorEastAsia" w:hAnsi="Times New Roman" w:cstheme="majorBidi"/>
      <w:b/>
      <w:bCs/>
      <w:sz w:val="28"/>
      <w:szCs w:val="28"/>
    </w:rPr>
  </w:style>
  <w:style w:type="character" w:customStyle="1" w:styleId="normaltextrun">
    <w:name w:val="normaltextrun"/>
    <w:basedOn w:val="DefaultParagraphFont"/>
    <w:rsid w:val="00DD202F"/>
  </w:style>
  <w:style w:type="character" w:customStyle="1" w:styleId="eop">
    <w:name w:val="eop"/>
    <w:basedOn w:val="DefaultParagraphFont"/>
    <w:rsid w:val="00DD202F"/>
  </w:style>
  <w:style w:type="paragraph" w:styleId="Header">
    <w:name w:val="header"/>
    <w:basedOn w:val="Normal"/>
    <w:link w:val="HeaderChar"/>
    <w:uiPriority w:val="99"/>
    <w:unhideWhenUsed/>
    <w:rsid w:val="00E809A7"/>
    <w:pPr>
      <w:tabs>
        <w:tab w:val="center" w:pos="4513"/>
        <w:tab w:val="right" w:pos="9026"/>
      </w:tabs>
      <w:spacing w:line="240" w:lineRule="auto"/>
    </w:pPr>
  </w:style>
  <w:style w:type="character" w:customStyle="1" w:styleId="HeaderChar">
    <w:name w:val="Header Char"/>
    <w:basedOn w:val="DefaultParagraphFont"/>
    <w:link w:val="Header"/>
    <w:uiPriority w:val="99"/>
    <w:rsid w:val="00E809A7"/>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E809A7"/>
    <w:pPr>
      <w:tabs>
        <w:tab w:val="center" w:pos="4513"/>
        <w:tab w:val="right" w:pos="9026"/>
      </w:tabs>
      <w:spacing w:line="240" w:lineRule="auto"/>
    </w:pPr>
  </w:style>
  <w:style w:type="character" w:customStyle="1" w:styleId="FooterChar">
    <w:name w:val="Footer Char"/>
    <w:basedOn w:val="DefaultParagraphFont"/>
    <w:link w:val="Footer"/>
    <w:uiPriority w:val="99"/>
    <w:rsid w:val="00E809A7"/>
    <w:rPr>
      <w:rFonts w:ascii="Times New Roman" w:eastAsia="Times New Roman" w:hAnsi="Times New Roman" w:cs="Times New Roman"/>
      <w:color w:val="000000"/>
      <w:sz w:val="24"/>
      <w:lang w:eastAsia="en-GB"/>
    </w:rPr>
  </w:style>
  <w:style w:type="paragraph" w:styleId="NoSpacing">
    <w:name w:val="No Spacing"/>
    <w:uiPriority w:val="1"/>
    <w:qFormat/>
    <w:rsid w:val="007F2EE9"/>
    <w:pPr>
      <w:spacing w:after="0" w:line="240" w:lineRule="auto"/>
      <w:ind w:left="10" w:hanging="10"/>
      <w:jc w:val="both"/>
    </w:pPr>
    <w:rPr>
      <w:rFonts w:ascii="Times New Roman" w:eastAsia="Times New Roman" w:hAnsi="Times New Roman" w:cs="Times New Roman"/>
      <w:color w:val="000000"/>
      <w:sz w:val="24"/>
      <w:lang w:eastAsia="en-GB"/>
    </w:rPr>
  </w:style>
  <w:style w:type="character" w:styleId="SubtleEmphasis">
    <w:name w:val="Subtle Emphasis"/>
    <w:basedOn w:val="DefaultParagraphFont"/>
    <w:uiPriority w:val="19"/>
    <w:qFormat/>
    <w:rsid w:val="00E31583"/>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10" Type="http://schemas.openxmlformats.org/officeDocument/2006/relationships/image" Target="media/image1.jpg"/><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fontTable" Target="fontTable.xml"/><Relationship Id="rId20" Type="http://schemas.openxmlformats.org/officeDocument/2006/relationships/image" Target="media/image11.jpg"/><Relationship Id="rId41" Type="http://schemas.openxmlformats.org/officeDocument/2006/relationships/image" Target="media/image3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7FCDE2454B5D4AA3EF5C4450A090BD" ma:contentTypeVersion="4" ma:contentTypeDescription="Create a new document." ma:contentTypeScope="" ma:versionID="5ecf13c27856e210c53410d2eb427865">
  <xsd:schema xmlns:xsd="http://www.w3.org/2001/XMLSchema" xmlns:xs="http://www.w3.org/2001/XMLSchema" xmlns:p="http://schemas.microsoft.com/office/2006/metadata/properties" xmlns:ns3="8b38c207-d33f-48c3-9051-834cdbb76a3f" targetNamespace="http://schemas.microsoft.com/office/2006/metadata/properties" ma:root="true" ma:fieldsID="a39c0db750a01561bf038d818ffa1d56" ns3:_="">
    <xsd:import namespace="8b38c207-d33f-48c3-9051-834cdbb76a3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c207-d33f-48c3-9051-834cdbb76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7A14A3-3F4A-494A-B819-D8883F0DFB44}">
  <ds:schemaRefs>
    <ds:schemaRef ds:uri="http://schemas.microsoft.com/sharepoint/v3/contenttype/forms"/>
  </ds:schemaRefs>
</ds:datastoreItem>
</file>

<file path=customXml/itemProps2.xml><?xml version="1.0" encoding="utf-8"?>
<ds:datastoreItem xmlns:ds="http://schemas.openxmlformats.org/officeDocument/2006/customXml" ds:itemID="{7904BC09-8ADC-4AB9-B331-6C5F4BF633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F0E624-E24E-48AA-AF3D-75436C7EA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c207-d33f-48c3-9051-834cdbb76a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2385</Words>
  <Characters>13600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Darakchi</dc:creator>
  <cp:keywords/>
  <dc:description/>
  <cp:lastModifiedBy>Renata Petrova (1921704)</cp:lastModifiedBy>
  <cp:revision>4</cp:revision>
  <dcterms:created xsi:type="dcterms:W3CDTF">2020-08-22T22:12:00Z</dcterms:created>
  <dcterms:modified xsi:type="dcterms:W3CDTF">2020-08-23T19:47:00Z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0x010100937FCDE2454B5D4AA3EF5C4450A090BD</vt:lpwstr>
  </property>
</Properties>
</file>