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74C8A08" w14:textId="77777777" w:rsidR="00F44C88" w:rsidRDefault="00F44C88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20AD602D" w14:textId="504FFA92" w:rsidR="00CA5D84" w:rsidRDefault="00CA5D84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  <w:r w:rsidRPr="005A5DF6">
        <w:rPr>
          <w:rFonts w:ascii="Calibri" w:hAnsi="Calibri" w:cs="Calibri"/>
          <w:b/>
          <w:bCs/>
          <w:sz w:val="28"/>
          <w:szCs w:val="28"/>
          <w:u w:val="single"/>
        </w:rPr>
        <w:t>Referencing Task 2</w:t>
      </w:r>
    </w:p>
    <w:p w14:paraId="0D39EF42" w14:textId="77777777" w:rsidR="005A5DF6" w:rsidRP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56D88BCD" w14:textId="029C67E9" w:rsid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  <w:r w:rsidRPr="005A5DF6">
        <w:rPr>
          <w:rFonts w:ascii="Calibri" w:hAnsi="Calibri" w:cs="Calibri"/>
          <w:b/>
          <w:bCs/>
          <w:sz w:val="28"/>
          <w:szCs w:val="28"/>
          <w:u w:val="single"/>
        </w:rPr>
        <w:t>Instructions</w:t>
      </w:r>
    </w:p>
    <w:p w14:paraId="454AFA36" w14:textId="77777777" w:rsidR="005A5DF6" w:rsidRP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61A8DB38" w14:textId="78C18356" w:rsidR="005A5DF6" w:rsidRDefault="005A5DF6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This is a tricky one folks</w:t>
      </w:r>
      <w:r w:rsidR="004401C7">
        <w:rPr>
          <w:rFonts w:ascii="Calibri" w:hAnsi="Calibri" w:cs="Calibri"/>
          <w:sz w:val="28"/>
          <w:szCs w:val="28"/>
        </w:rPr>
        <w:t xml:space="preserve"> – it’s all about referencing books</w:t>
      </w:r>
      <w:r>
        <w:rPr>
          <w:rFonts w:ascii="Calibri" w:hAnsi="Calibri" w:cs="Calibri"/>
          <w:sz w:val="28"/>
          <w:szCs w:val="28"/>
        </w:rPr>
        <w:t>!!!</w:t>
      </w:r>
    </w:p>
    <w:p w14:paraId="1DE007DC" w14:textId="77777777" w:rsidR="00CA5D84" w:rsidRDefault="00CA5D84" w:rsidP="00FE4B50">
      <w:pPr>
        <w:rPr>
          <w:rFonts w:ascii="Calibri" w:hAnsi="Calibri" w:cs="Calibri"/>
          <w:sz w:val="28"/>
          <w:szCs w:val="28"/>
        </w:rPr>
      </w:pPr>
    </w:p>
    <w:p w14:paraId="744688C1" w14:textId="71962DCC" w:rsidR="00CA5D84" w:rsidRDefault="00CA5D84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On the pages that follow, you will see two referencing lists.</w:t>
      </w:r>
    </w:p>
    <w:p w14:paraId="587CDDD1" w14:textId="65EFFBDE" w:rsidR="005A5DF6" w:rsidRDefault="005A5DF6" w:rsidP="005A5DF6">
      <w:pPr>
        <w:pStyle w:val="ListParagraph"/>
        <w:numPr>
          <w:ilvl w:val="0"/>
          <w:numId w:val="1"/>
        </w:num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Reference List A, and Reference List B.</w:t>
      </w:r>
    </w:p>
    <w:p w14:paraId="429E59DA" w14:textId="77777777" w:rsidR="005A5DF6" w:rsidRPr="005A5DF6" w:rsidRDefault="005A5DF6" w:rsidP="005A5DF6">
      <w:pPr>
        <w:pStyle w:val="ListParagraph"/>
        <w:ind w:left="420"/>
        <w:rPr>
          <w:rFonts w:ascii="Calibri" w:hAnsi="Calibri" w:cs="Calibri"/>
          <w:sz w:val="28"/>
          <w:szCs w:val="28"/>
        </w:rPr>
      </w:pPr>
    </w:p>
    <w:p w14:paraId="4F0A8F49" w14:textId="4FE9D0BE" w:rsidR="005A5DF6" w:rsidRDefault="00CA5D84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Reference list A is incorrectly written– there are many mistakes within it.</w:t>
      </w:r>
      <w:r w:rsidR="005A5DF6">
        <w:rPr>
          <w:rFonts w:ascii="Calibri" w:hAnsi="Calibri" w:cs="Calibri"/>
          <w:sz w:val="28"/>
          <w:szCs w:val="28"/>
        </w:rPr>
        <w:t xml:space="preserve">  Please do not delete List A.</w:t>
      </w:r>
    </w:p>
    <w:p w14:paraId="57F9ECFA" w14:textId="7777777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0FCA7B7C" w14:textId="77777777" w:rsidR="005A5DF6" w:rsidRDefault="005A5DF6" w:rsidP="005A5DF6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Referencing List B is blank</w:t>
      </w:r>
    </w:p>
    <w:p w14:paraId="1B8671DA" w14:textId="7777777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3C049370" w14:textId="561C5D76" w:rsidR="00CA5D84" w:rsidRDefault="00CA5D84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Using the Harvard Referencing guide and your referencing diagrams, you must re-type the following reference list </w:t>
      </w:r>
      <w:r w:rsidRPr="005A5DF6">
        <w:rPr>
          <w:rFonts w:ascii="Calibri" w:hAnsi="Calibri" w:cs="Calibri"/>
          <w:b/>
          <w:bCs/>
          <w:sz w:val="28"/>
          <w:szCs w:val="28"/>
        </w:rPr>
        <w:t>correctly</w:t>
      </w:r>
      <w:r>
        <w:rPr>
          <w:rFonts w:ascii="Calibri" w:hAnsi="Calibri" w:cs="Calibri"/>
          <w:sz w:val="28"/>
          <w:szCs w:val="28"/>
        </w:rPr>
        <w:t xml:space="preserve"> to </w:t>
      </w:r>
      <w:r w:rsidR="004401C7">
        <w:rPr>
          <w:rFonts w:ascii="Calibri" w:hAnsi="Calibri" w:cs="Calibri"/>
          <w:sz w:val="28"/>
          <w:szCs w:val="28"/>
        </w:rPr>
        <w:t>create</w:t>
      </w:r>
      <w:r>
        <w:rPr>
          <w:rFonts w:ascii="Calibri" w:hAnsi="Calibri" w:cs="Calibri"/>
          <w:sz w:val="28"/>
          <w:szCs w:val="28"/>
        </w:rPr>
        <w:t xml:space="preserve"> list B.  You may have to get a little creative to fill in the gaps</w:t>
      </w:r>
      <w:r w:rsidR="005A5DF6">
        <w:rPr>
          <w:rFonts w:ascii="Calibri" w:hAnsi="Calibri" w:cs="Calibri"/>
          <w:sz w:val="28"/>
          <w:szCs w:val="28"/>
        </w:rPr>
        <w:t>, f</w:t>
      </w:r>
      <w:r>
        <w:rPr>
          <w:rFonts w:ascii="Calibri" w:hAnsi="Calibri" w:cs="Calibri"/>
          <w:sz w:val="28"/>
          <w:szCs w:val="28"/>
        </w:rPr>
        <w:t>or example there may be some information missing</w:t>
      </w:r>
      <w:r w:rsidR="005A5DF6">
        <w:rPr>
          <w:rFonts w:ascii="Calibri" w:hAnsi="Calibri" w:cs="Calibri"/>
          <w:sz w:val="28"/>
          <w:szCs w:val="28"/>
        </w:rPr>
        <w:t>, like dates, or cities, or publishers,</w:t>
      </w:r>
      <w:r>
        <w:rPr>
          <w:rFonts w:ascii="Calibri" w:hAnsi="Calibri" w:cs="Calibri"/>
          <w:sz w:val="28"/>
          <w:szCs w:val="28"/>
        </w:rPr>
        <w:t xml:space="preserve"> that you will have to make up yourself!</w:t>
      </w:r>
    </w:p>
    <w:p w14:paraId="2089ACA3" w14:textId="5CB09D4A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7E8F02EF" w14:textId="664D26EB" w:rsidR="005A5DF6" w:rsidRDefault="005A5DF6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Once you have finished creating List B, save your document and upload it to the Turn-It-In submission for ‘Reference Activity 2’ (in the Harvard Referencing tile).</w:t>
      </w:r>
    </w:p>
    <w:p w14:paraId="38DAF5D7" w14:textId="4316053C" w:rsidR="004401C7" w:rsidRDefault="004401C7" w:rsidP="00FE4B50">
      <w:pPr>
        <w:rPr>
          <w:rFonts w:ascii="Calibri" w:hAnsi="Calibri" w:cs="Calibri"/>
          <w:sz w:val="28"/>
          <w:szCs w:val="28"/>
        </w:rPr>
      </w:pPr>
    </w:p>
    <w:p w14:paraId="3ED39741" w14:textId="3C2486A3" w:rsidR="004401C7" w:rsidRDefault="004401C7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Go on, give it a go and good-luck!</w:t>
      </w:r>
    </w:p>
    <w:p w14:paraId="7B150949" w14:textId="711220F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5F878FDA" w14:textId="6EA67C3A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03F8BBB4" w14:textId="78459AF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44F5C70E" w14:textId="23E24DD0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03CE241D" w14:textId="3AEF5D80" w:rsidR="00CA5D84" w:rsidRDefault="00CA5D84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  <w:r w:rsidRPr="00CA5D84">
        <w:rPr>
          <w:rFonts w:ascii="Calibri" w:hAnsi="Calibri" w:cs="Calibri"/>
          <w:b/>
          <w:bCs/>
          <w:sz w:val="28"/>
          <w:szCs w:val="28"/>
          <w:u w:val="single"/>
        </w:rPr>
        <w:t>Reference List</w:t>
      </w:r>
      <w:r>
        <w:rPr>
          <w:rFonts w:ascii="Calibri" w:hAnsi="Calibri" w:cs="Calibri"/>
          <w:b/>
          <w:bCs/>
          <w:sz w:val="28"/>
          <w:szCs w:val="28"/>
          <w:u w:val="single"/>
        </w:rPr>
        <w:t xml:space="preserve"> - A</w:t>
      </w:r>
    </w:p>
    <w:p w14:paraId="7E04097D" w14:textId="77777777" w:rsidR="00CA5D84" w:rsidRPr="00CA5D84" w:rsidRDefault="00CA5D84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2FF1E3C0" w14:textId="0B621007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4401C7">
        <w:rPr>
          <w:rFonts w:ascii="Calibri" w:hAnsi="Calibri" w:cs="Calibri"/>
          <w:i/>
          <w:iCs/>
          <w:sz w:val="28"/>
          <w:szCs w:val="28"/>
        </w:rPr>
        <w:t>Boswell, C. and Cannon, S.</w:t>
      </w:r>
      <w:r w:rsidRPr="00FE4B50">
        <w:rPr>
          <w:rFonts w:ascii="Calibri" w:hAnsi="Calibri" w:cs="Calibri"/>
          <w:sz w:val="28"/>
          <w:szCs w:val="28"/>
        </w:rPr>
        <w:t xml:space="preserve"> (2011) 2</w:t>
      </w:r>
      <w:r w:rsidR="005A5DF6">
        <w:rPr>
          <w:rFonts w:ascii="Calibri" w:hAnsi="Calibri" w:cs="Calibri"/>
          <w:sz w:val="28"/>
          <w:szCs w:val="28"/>
        </w:rPr>
        <w:t>nd</w:t>
      </w:r>
      <w:r w:rsidRPr="00FE4B50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5A5DF6">
        <w:rPr>
          <w:rFonts w:ascii="Calibri" w:hAnsi="Calibri" w:cs="Calibri"/>
          <w:sz w:val="28"/>
          <w:szCs w:val="28"/>
        </w:rPr>
        <w:t>e</w:t>
      </w:r>
      <w:r w:rsidRPr="00FE4B50">
        <w:rPr>
          <w:rFonts w:ascii="Calibri" w:hAnsi="Calibri" w:cs="Calibri"/>
          <w:sz w:val="28"/>
          <w:szCs w:val="28"/>
        </w:rPr>
        <w:t>dn</w:t>
      </w:r>
      <w:proofErr w:type="spellEnd"/>
      <w:r w:rsidRPr="00FE4B50">
        <w:rPr>
          <w:rFonts w:ascii="Calibri" w:hAnsi="Calibri" w:cs="Calibri"/>
          <w:sz w:val="28"/>
          <w:szCs w:val="28"/>
        </w:rPr>
        <w:t>. Introduction to Nursing Research: Incorporating Evidence Based Practice. London: Jones and Bartlett Publishers.</w:t>
      </w:r>
    </w:p>
    <w:p w14:paraId="3A3C749C" w14:textId="57B19D99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proofErr w:type="spellStart"/>
      <w:r w:rsidRPr="00FE4B50">
        <w:rPr>
          <w:rFonts w:ascii="Calibri" w:hAnsi="Calibri" w:cs="Calibri"/>
          <w:sz w:val="28"/>
          <w:szCs w:val="28"/>
        </w:rPr>
        <w:t>Hek</w:t>
      </w:r>
      <w:proofErr w:type="spellEnd"/>
      <w:r w:rsidRPr="00FE4B50">
        <w:rPr>
          <w:rFonts w:ascii="Calibri" w:hAnsi="Calibri" w:cs="Calibri"/>
          <w:sz w:val="28"/>
          <w:szCs w:val="28"/>
        </w:rPr>
        <w:t xml:space="preserve">, G. and Moule, P. (2006) Making Sense of Research: An Introduction for Health and Social Care Practitioners: Third </w:t>
      </w:r>
      <w:r w:rsidR="005A5DF6">
        <w:rPr>
          <w:rFonts w:ascii="Calibri" w:hAnsi="Calibri" w:cs="Calibri"/>
          <w:sz w:val="28"/>
          <w:szCs w:val="28"/>
        </w:rPr>
        <w:t>e</w:t>
      </w:r>
      <w:r w:rsidRPr="00FE4B50">
        <w:rPr>
          <w:rFonts w:ascii="Calibri" w:hAnsi="Calibri" w:cs="Calibri"/>
          <w:sz w:val="28"/>
          <w:szCs w:val="28"/>
        </w:rPr>
        <w:t>dition. London: SAGE Publications Ltd</w:t>
      </w:r>
    </w:p>
    <w:p w14:paraId="3EC71BD9" w14:textId="1086BF64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Whittaker, (2010) </w:t>
      </w:r>
      <w:r w:rsidRPr="004401C7">
        <w:rPr>
          <w:rFonts w:ascii="Calibri" w:hAnsi="Calibri" w:cs="Calibri"/>
          <w:i/>
          <w:iCs/>
          <w:sz w:val="28"/>
          <w:szCs w:val="28"/>
        </w:rPr>
        <w:t>Research Skills for Social Work: Transforming Social Work Practice.</w:t>
      </w:r>
      <w:r w:rsidRPr="00FE4B50">
        <w:rPr>
          <w:rFonts w:ascii="Calibri" w:hAnsi="Calibri" w:cs="Calibri"/>
          <w:sz w:val="28"/>
          <w:szCs w:val="28"/>
        </w:rPr>
        <w:t xml:space="preserve"> Exeter: Bell and Bain Ltd.</w:t>
      </w:r>
    </w:p>
    <w:p w14:paraId="25A2281B" w14:textId="04DE07B4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Abbot, P. and Sapsford R (1999) Research Methods for Nurses and the Caring Professions. Second Edition. Buckingham: Redwood Books</w:t>
      </w:r>
    </w:p>
    <w:p w14:paraId="5D18AFF3" w14:textId="0557BB3E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Pope, C., and Mays, N. (Eds) 2006 </w:t>
      </w:r>
      <w:r w:rsidRPr="004401C7">
        <w:rPr>
          <w:rFonts w:ascii="Calibri" w:hAnsi="Calibri" w:cs="Calibri"/>
          <w:sz w:val="28"/>
          <w:szCs w:val="28"/>
          <w:u w:val="single"/>
        </w:rPr>
        <w:t>Qualitative research in healthcare</w:t>
      </w:r>
      <w:r w:rsidRPr="00FE4B50">
        <w:rPr>
          <w:rFonts w:ascii="Calibri" w:hAnsi="Calibri" w:cs="Calibri"/>
          <w:sz w:val="28"/>
          <w:szCs w:val="28"/>
        </w:rPr>
        <w:t>. 3rd Edition. Oxford: Blackwell Publishing Ltd</w:t>
      </w:r>
    </w:p>
    <w:p w14:paraId="2EDFC8DB" w14:textId="3E09276E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B</w:t>
      </w:r>
      <w:r w:rsidR="004401C7">
        <w:rPr>
          <w:rFonts w:ascii="Calibri" w:hAnsi="Calibri" w:cs="Calibri"/>
          <w:sz w:val="28"/>
          <w:szCs w:val="28"/>
        </w:rPr>
        <w:t>LOOR</w:t>
      </w:r>
      <w:r w:rsidRPr="00FE4B50">
        <w:rPr>
          <w:rFonts w:ascii="Calibri" w:hAnsi="Calibri" w:cs="Calibri"/>
          <w:sz w:val="28"/>
          <w:szCs w:val="28"/>
        </w:rPr>
        <w:t xml:space="preserve">, </w:t>
      </w:r>
      <w:r w:rsidR="004401C7">
        <w:rPr>
          <w:rFonts w:ascii="Calibri" w:hAnsi="Calibri" w:cs="Calibri"/>
          <w:sz w:val="28"/>
          <w:szCs w:val="28"/>
        </w:rPr>
        <w:t>m</w:t>
      </w:r>
      <w:r w:rsidRPr="00FE4B50">
        <w:rPr>
          <w:rFonts w:ascii="Calibri" w:hAnsi="Calibri" w:cs="Calibri"/>
          <w:sz w:val="28"/>
          <w:szCs w:val="28"/>
        </w:rPr>
        <w:t>. and W</w:t>
      </w:r>
      <w:r w:rsidR="004401C7">
        <w:rPr>
          <w:rFonts w:ascii="Calibri" w:hAnsi="Calibri" w:cs="Calibri"/>
          <w:sz w:val="28"/>
          <w:szCs w:val="28"/>
        </w:rPr>
        <w:t>OOD</w:t>
      </w:r>
      <w:r w:rsidRPr="00FE4B50">
        <w:rPr>
          <w:rFonts w:ascii="Calibri" w:hAnsi="Calibri" w:cs="Calibri"/>
          <w:sz w:val="28"/>
          <w:szCs w:val="28"/>
        </w:rPr>
        <w:t xml:space="preserve">, </w:t>
      </w:r>
      <w:r w:rsidR="004401C7">
        <w:rPr>
          <w:rFonts w:ascii="Calibri" w:hAnsi="Calibri" w:cs="Calibri"/>
          <w:sz w:val="28"/>
          <w:szCs w:val="28"/>
        </w:rPr>
        <w:t>f</w:t>
      </w:r>
      <w:r w:rsidRPr="00FE4B50">
        <w:rPr>
          <w:rFonts w:ascii="Calibri" w:hAnsi="Calibri" w:cs="Calibri"/>
          <w:sz w:val="28"/>
          <w:szCs w:val="28"/>
        </w:rPr>
        <w:t>. (2006) Keywords in qualitative methods: a vocabulary of research concepts. SAGE Publications Ltd: London</w:t>
      </w:r>
    </w:p>
    <w:p w14:paraId="5A294922" w14:textId="77777777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Cottrell, Sheila. (2005) </w:t>
      </w:r>
      <w:r w:rsidRPr="004401C7">
        <w:rPr>
          <w:rFonts w:ascii="Calibri" w:hAnsi="Calibri" w:cs="Calibri"/>
          <w:i/>
          <w:iCs/>
          <w:sz w:val="28"/>
          <w:szCs w:val="28"/>
        </w:rPr>
        <w:t>Palgrave study skills, Critical thinking skills</w:t>
      </w:r>
      <w:r w:rsidRPr="00FE4B50">
        <w:rPr>
          <w:rFonts w:ascii="Calibri" w:hAnsi="Calibri" w:cs="Calibri"/>
          <w:sz w:val="28"/>
          <w:szCs w:val="28"/>
        </w:rPr>
        <w:t>. Basingstoke</w:t>
      </w:r>
    </w:p>
    <w:p w14:paraId="5644AAF0" w14:textId="3A97D89A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Lowes, L. and </w:t>
      </w:r>
      <w:proofErr w:type="spellStart"/>
      <w:r w:rsidRPr="00FE4B50">
        <w:rPr>
          <w:rFonts w:ascii="Calibri" w:hAnsi="Calibri" w:cs="Calibri"/>
          <w:sz w:val="28"/>
          <w:szCs w:val="28"/>
        </w:rPr>
        <w:t>Hulatt</w:t>
      </w:r>
      <w:proofErr w:type="spellEnd"/>
      <w:r w:rsidRPr="00FE4B50">
        <w:rPr>
          <w:rFonts w:ascii="Calibri" w:hAnsi="Calibri" w:cs="Calibri"/>
          <w:sz w:val="28"/>
          <w:szCs w:val="28"/>
        </w:rPr>
        <w:t>, (2005) Involving service users in health and social care research, Routledge: Oxford</w:t>
      </w:r>
    </w:p>
    <w:p w14:paraId="004C2D6C" w14:textId="0E7014B5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Parahoo, K. 2nd edition Nursing research principles, processes and issues, Basingstoke: Palgrave Macmillan.</w:t>
      </w:r>
    </w:p>
    <w:p w14:paraId="05774441" w14:textId="4CA642F4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Fox, M. Green, G. and Martin, P. (2007) Doing Practitioner Research. SAGE Publications Ltd</w:t>
      </w:r>
      <w:r w:rsidR="00CA5D84">
        <w:rPr>
          <w:rFonts w:ascii="Calibri" w:hAnsi="Calibri" w:cs="Calibri"/>
          <w:sz w:val="28"/>
          <w:szCs w:val="28"/>
        </w:rPr>
        <w:t>.</w:t>
      </w:r>
    </w:p>
    <w:p w14:paraId="6B998803" w14:textId="0BE2D218" w:rsidR="000D4772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Johnson, J. and De Souza, C. (2008) Understanding Health and Social Care: An Introductory Reader. 2nd Edition. London: Sage</w:t>
      </w:r>
    </w:p>
    <w:p w14:paraId="17A286FD" w14:textId="51214817" w:rsidR="00CA5D84" w:rsidRDefault="00CA5D84" w:rsidP="00FE4B50">
      <w:pPr>
        <w:rPr>
          <w:rFonts w:ascii="Calibri" w:hAnsi="Calibri" w:cs="Calibri"/>
          <w:sz w:val="28"/>
          <w:szCs w:val="28"/>
        </w:rPr>
      </w:pPr>
    </w:p>
    <w:p w14:paraId="04D76C55" w14:textId="77E9D35E" w:rsidR="00CA5D84" w:rsidRDefault="00CA5D84" w:rsidP="00FE4B50">
      <w:pPr>
        <w:rPr>
          <w:rFonts w:ascii="Calibri" w:hAnsi="Calibri" w:cs="Calibri"/>
          <w:sz w:val="28"/>
          <w:szCs w:val="28"/>
        </w:rPr>
      </w:pPr>
    </w:p>
    <w:p w14:paraId="395F07B6" w14:textId="7777777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0B6F0B26" w14:textId="77777777" w:rsid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56830AC9" w14:textId="77777777" w:rsid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7AB6A8E9" w14:textId="77777777" w:rsid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35FDD7D0" w14:textId="77777777" w:rsidR="004401C7" w:rsidRDefault="004401C7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5B41F3C6" w14:textId="2B41E15E" w:rsidR="00CA5D84" w:rsidRDefault="00CA5D84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  <w:r w:rsidRPr="00CA5D84">
        <w:rPr>
          <w:rFonts w:ascii="Calibri" w:hAnsi="Calibri" w:cs="Calibri"/>
          <w:b/>
          <w:bCs/>
          <w:sz w:val="28"/>
          <w:szCs w:val="28"/>
          <w:u w:val="single"/>
        </w:rPr>
        <w:t xml:space="preserve">Reference List </w:t>
      </w:r>
      <w:r w:rsidR="00F44C88">
        <w:rPr>
          <w:rFonts w:ascii="Calibri" w:hAnsi="Calibri" w:cs="Calibri"/>
          <w:b/>
          <w:bCs/>
          <w:sz w:val="28"/>
          <w:szCs w:val="28"/>
          <w:u w:val="single"/>
        </w:rPr>
        <w:t>–</w:t>
      </w:r>
      <w:r w:rsidRPr="00CA5D84">
        <w:rPr>
          <w:rFonts w:ascii="Calibri" w:hAnsi="Calibri" w:cs="Calibri"/>
          <w:b/>
          <w:bCs/>
          <w:sz w:val="28"/>
          <w:szCs w:val="28"/>
          <w:u w:val="single"/>
        </w:rPr>
        <w:t xml:space="preserve"> B</w:t>
      </w:r>
    </w:p>
    <w:p w14:paraId="575C8EB0" w14:textId="6E33FB3F" w:rsidR="00F44C88" w:rsidRDefault="00F44C88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       </w:t>
      </w:r>
    </w:p>
    <w:p w14:paraId="24B34AFE" w14:textId="77777777" w:rsidR="00F44C88" w:rsidRDefault="00F44C88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Abbot, P. and Sapsford, R. (1999) </w:t>
      </w:r>
      <w:r>
        <w:rPr>
          <w:rFonts w:ascii="Calibri" w:hAnsi="Calibri" w:cs="Calibri"/>
          <w:i/>
          <w:iCs/>
          <w:sz w:val="28"/>
          <w:szCs w:val="28"/>
        </w:rPr>
        <w:t xml:space="preserve">Research Methods for Nurses and the Caring Professions. </w:t>
      </w:r>
      <w:r>
        <w:rPr>
          <w:rFonts w:ascii="Calibri" w:hAnsi="Calibri" w:cs="Calibri"/>
          <w:sz w:val="28"/>
          <w:szCs w:val="28"/>
        </w:rPr>
        <w:t>2</w:t>
      </w:r>
      <w:r>
        <w:rPr>
          <w:rFonts w:ascii="Calibri" w:hAnsi="Calibri" w:cs="Calibri"/>
          <w:sz w:val="28"/>
          <w:szCs w:val="28"/>
          <w:vertAlign w:val="superscript"/>
        </w:rPr>
        <w:t xml:space="preserve">nd </w:t>
      </w:r>
      <w:proofErr w:type="spellStart"/>
      <w:r>
        <w:rPr>
          <w:rFonts w:ascii="Calibri" w:hAnsi="Calibri" w:cs="Calibri"/>
          <w:sz w:val="28"/>
          <w:szCs w:val="28"/>
        </w:rPr>
        <w:t>edn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gramStart"/>
      <w:r>
        <w:rPr>
          <w:rFonts w:ascii="Calibri" w:hAnsi="Calibri" w:cs="Calibri"/>
          <w:sz w:val="28"/>
          <w:szCs w:val="28"/>
        </w:rPr>
        <w:t>Buckingham :</w:t>
      </w:r>
      <w:proofErr w:type="gramEnd"/>
      <w:r>
        <w:rPr>
          <w:rFonts w:ascii="Calibri" w:hAnsi="Calibri" w:cs="Calibri"/>
          <w:sz w:val="28"/>
          <w:szCs w:val="28"/>
        </w:rPr>
        <w:t xml:space="preserve"> Redwood Books.</w:t>
      </w:r>
    </w:p>
    <w:p w14:paraId="1D7E86CA" w14:textId="59491DB4" w:rsidR="00F44C88" w:rsidRDefault="00F44C88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Boswell, C. and Cannon, S. (2011) </w:t>
      </w:r>
      <w:r>
        <w:rPr>
          <w:rFonts w:ascii="Calibri" w:hAnsi="Calibri" w:cs="Calibri"/>
          <w:i/>
          <w:iCs/>
          <w:sz w:val="28"/>
          <w:szCs w:val="28"/>
        </w:rPr>
        <w:t xml:space="preserve">Introduction to Nursing Research: Incorporating Evidence Based Practice. </w:t>
      </w:r>
      <w:r>
        <w:rPr>
          <w:rFonts w:ascii="Calibri" w:hAnsi="Calibri" w:cs="Calibri"/>
          <w:sz w:val="28"/>
          <w:szCs w:val="28"/>
        </w:rPr>
        <w:t>2</w:t>
      </w:r>
      <w:r w:rsidRPr="00F44C88">
        <w:rPr>
          <w:rFonts w:ascii="Calibri" w:hAnsi="Calibri" w:cs="Calibri"/>
          <w:sz w:val="28"/>
          <w:szCs w:val="28"/>
          <w:vertAlign w:val="superscript"/>
        </w:rPr>
        <w:t>nd</w:t>
      </w:r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edn</w:t>
      </w:r>
      <w:proofErr w:type="spellEnd"/>
      <w:r>
        <w:rPr>
          <w:rFonts w:ascii="Calibri" w:hAnsi="Calibri" w:cs="Calibri"/>
          <w:sz w:val="28"/>
          <w:szCs w:val="28"/>
        </w:rPr>
        <w:t>. London: Jones and Bartlett Publisher.</w:t>
      </w:r>
    </w:p>
    <w:p w14:paraId="65056F09" w14:textId="35D3FDBE" w:rsidR="00F44C88" w:rsidRDefault="00F44C88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Bloor, M. and Wood, F. (</w:t>
      </w:r>
      <w:r w:rsidR="003B4A3B">
        <w:rPr>
          <w:rFonts w:ascii="Calibri" w:hAnsi="Calibri" w:cs="Calibri"/>
          <w:sz w:val="28"/>
          <w:szCs w:val="28"/>
        </w:rPr>
        <w:t xml:space="preserve">2006) </w:t>
      </w:r>
      <w:r w:rsidR="003B4A3B">
        <w:rPr>
          <w:rFonts w:ascii="Calibri" w:hAnsi="Calibri" w:cs="Calibri"/>
          <w:i/>
          <w:iCs/>
          <w:sz w:val="28"/>
          <w:szCs w:val="28"/>
        </w:rPr>
        <w:t xml:space="preserve">keywords in qualitative methods: a vocabulary of research concepts. </w:t>
      </w:r>
      <w:r w:rsidR="003B4A3B">
        <w:rPr>
          <w:rFonts w:ascii="Calibri" w:hAnsi="Calibri" w:cs="Calibri"/>
          <w:sz w:val="28"/>
          <w:szCs w:val="28"/>
        </w:rPr>
        <w:t>London: SAGE Publications Ltd.</w:t>
      </w:r>
    </w:p>
    <w:p w14:paraId="20BA351F" w14:textId="007123F4" w:rsidR="003B4A3B" w:rsidRDefault="003B4A3B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Cottrell and Sheila (2005) </w:t>
      </w:r>
      <w:r>
        <w:rPr>
          <w:rFonts w:ascii="Calibri" w:hAnsi="Calibri" w:cs="Calibri"/>
          <w:i/>
          <w:iCs/>
          <w:sz w:val="28"/>
          <w:szCs w:val="28"/>
        </w:rPr>
        <w:t xml:space="preserve">Palgrave study </w:t>
      </w:r>
      <w:proofErr w:type="gramStart"/>
      <w:r>
        <w:rPr>
          <w:rFonts w:ascii="Calibri" w:hAnsi="Calibri" w:cs="Calibri"/>
          <w:i/>
          <w:iCs/>
          <w:sz w:val="28"/>
          <w:szCs w:val="28"/>
        </w:rPr>
        <w:t>skills ,</w:t>
      </w:r>
      <w:proofErr w:type="gramEnd"/>
      <w:r>
        <w:rPr>
          <w:rFonts w:ascii="Calibri" w:hAnsi="Calibri" w:cs="Calibri"/>
          <w:i/>
          <w:iCs/>
          <w:sz w:val="28"/>
          <w:szCs w:val="28"/>
        </w:rPr>
        <w:t xml:space="preserve"> Critical thinking skills. </w:t>
      </w:r>
      <w:r>
        <w:rPr>
          <w:rFonts w:ascii="Calibri" w:hAnsi="Calibri" w:cs="Calibri"/>
          <w:sz w:val="28"/>
          <w:szCs w:val="28"/>
        </w:rPr>
        <w:t>Basingstoke.</w:t>
      </w:r>
    </w:p>
    <w:p w14:paraId="0F7CFFFD" w14:textId="5CE7E26B" w:rsidR="003B4A3B" w:rsidRDefault="003B4A3B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Fox, M., Green, G. and Martin, P. (2007) </w:t>
      </w:r>
      <w:r>
        <w:rPr>
          <w:rFonts w:ascii="Calibri" w:hAnsi="Calibri" w:cs="Calibri"/>
          <w:i/>
          <w:iCs/>
          <w:sz w:val="28"/>
          <w:szCs w:val="28"/>
        </w:rPr>
        <w:t xml:space="preserve">Doing Practitioner Research. </w:t>
      </w:r>
      <w:r>
        <w:rPr>
          <w:rFonts w:ascii="Calibri" w:hAnsi="Calibri" w:cs="Calibri"/>
          <w:sz w:val="28"/>
          <w:szCs w:val="28"/>
        </w:rPr>
        <w:t>SAGE Publications Ltd.</w:t>
      </w:r>
    </w:p>
    <w:p w14:paraId="46E60806" w14:textId="26E42905" w:rsidR="003B4A3B" w:rsidRDefault="003B4A3B" w:rsidP="00FE4B50">
      <w:pPr>
        <w:rPr>
          <w:rFonts w:ascii="Calibri" w:hAnsi="Calibri" w:cs="Calibri"/>
          <w:sz w:val="28"/>
          <w:szCs w:val="28"/>
        </w:rPr>
      </w:pPr>
      <w:proofErr w:type="spellStart"/>
      <w:r>
        <w:rPr>
          <w:rFonts w:ascii="Calibri" w:hAnsi="Calibri" w:cs="Calibri"/>
          <w:sz w:val="28"/>
          <w:szCs w:val="28"/>
        </w:rPr>
        <w:t>Hek</w:t>
      </w:r>
      <w:proofErr w:type="spellEnd"/>
      <w:r>
        <w:rPr>
          <w:rFonts w:ascii="Calibri" w:hAnsi="Calibri" w:cs="Calibri"/>
          <w:sz w:val="28"/>
          <w:szCs w:val="28"/>
        </w:rPr>
        <w:t xml:space="preserve">, G. and Moule, P. (2006) </w:t>
      </w:r>
      <w:r>
        <w:rPr>
          <w:rFonts w:ascii="Calibri" w:hAnsi="Calibri" w:cs="Calibri"/>
          <w:i/>
          <w:iCs/>
          <w:sz w:val="28"/>
          <w:szCs w:val="28"/>
        </w:rPr>
        <w:t xml:space="preserve">Making Sense of Research: An Introduction for Health and Social Care Practitioners. </w:t>
      </w:r>
      <w:r>
        <w:rPr>
          <w:rFonts w:ascii="Calibri" w:hAnsi="Calibri" w:cs="Calibri"/>
          <w:sz w:val="28"/>
          <w:szCs w:val="28"/>
        </w:rPr>
        <w:t>3</w:t>
      </w:r>
      <w:r w:rsidRPr="003B4A3B">
        <w:rPr>
          <w:rFonts w:ascii="Calibri" w:hAnsi="Calibri" w:cs="Calibri"/>
          <w:sz w:val="28"/>
          <w:szCs w:val="28"/>
          <w:vertAlign w:val="superscript"/>
        </w:rPr>
        <w:t>rd</w:t>
      </w:r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edn</w:t>
      </w:r>
      <w:proofErr w:type="spellEnd"/>
      <w:r>
        <w:rPr>
          <w:rFonts w:ascii="Calibri" w:hAnsi="Calibri" w:cs="Calibri"/>
          <w:sz w:val="28"/>
          <w:szCs w:val="28"/>
        </w:rPr>
        <w:t>. London: SAGE Publications Ltd.</w:t>
      </w:r>
    </w:p>
    <w:p w14:paraId="1A067212" w14:textId="7AB1124F" w:rsidR="003B4A3B" w:rsidRDefault="003B4A3B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Johnson, J. and De Souza, C. (2008) </w:t>
      </w:r>
      <w:r>
        <w:rPr>
          <w:rFonts w:ascii="Calibri" w:hAnsi="Calibri" w:cs="Calibri"/>
          <w:i/>
          <w:iCs/>
          <w:sz w:val="28"/>
          <w:szCs w:val="28"/>
        </w:rPr>
        <w:t xml:space="preserve">Understanding Health and Social Care: An Introductory Reader.  </w:t>
      </w:r>
      <w:r>
        <w:rPr>
          <w:rFonts w:ascii="Calibri" w:hAnsi="Calibri" w:cs="Calibri"/>
          <w:sz w:val="28"/>
          <w:szCs w:val="28"/>
        </w:rPr>
        <w:t>2</w:t>
      </w:r>
      <w:r w:rsidRPr="003B4A3B">
        <w:rPr>
          <w:rFonts w:ascii="Calibri" w:hAnsi="Calibri" w:cs="Calibri"/>
          <w:sz w:val="28"/>
          <w:szCs w:val="28"/>
          <w:vertAlign w:val="superscript"/>
        </w:rPr>
        <w:t>nd</w:t>
      </w:r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edn</w:t>
      </w:r>
      <w:proofErr w:type="spellEnd"/>
      <w:r>
        <w:rPr>
          <w:rFonts w:ascii="Calibri" w:hAnsi="Calibri" w:cs="Calibri"/>
          <w:sz w:val="28"/>
          <w:szCs w:val="28"/>
        </w:rPr>
        <w:t>. London: Sage.</w:t>
      </w:r>
    </w:p>
    <w:p w14:paraId="7618688B" w14:textId="2E20C54A" w:rsidR="003B4A3B" w:rsidRDefault="00712740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Lowes, L. and </w:t>
      </w:r>
      <w:proofErr w:type="spellStart"/>
      <w:r>
        <w:rPr>
          <w:rFonts w:ascii="Calibri" w:hAnsi="Calibri" w:cs="Calibri"/>
          <w:sz w:val="28"/>
          <w:szCs w:val="28"/>
        </w:rPr>
        <w:t>Hulatt</w:t>
      </w:r>
      <w:proofErr w:type="spellEnd"/>
      <w:r>
        <w:rPr>
          <w:rFonts w:ascii="Calibri" w:hAnsi="Calibri" w:cs="Calibri"/>
          <w:sz w:val="28"/>
          <w:szCs w:val="28"/>
        </w:rPr>
        <w:t xml:space="preserve"> (2005) </w:t>
      </w:r>
      <w:r>
        <w:rPr>
          <w:rFonts w:ascii="Calibri" w:hAnsi="Calibri" w:cs="Calibri"/>
          <w:i/>
          <w:iCs/>
          <w:sz w:val="28"/>
          <w:szCs w:val="28"/>
        </w:rPr>
        <w:t xml:space="preserve">Involving service users in health </w:t>
      </w:r>
      <w:proofErr w:type="gramStart"/>
      <w:r>
        <w:rPr>
          <w:rFonts w:ascii="Calibri" w:hAnsi="Calibri" w:cs="Calibri"/>
          <w:i/>
          <w:iCs/>
          <w:sz w:val="28"/>
          <w:szCs w:val="28"/>
        </w:rPr>
        <w:t>and  social</w:t>
      </w:r>
      <w:proofErr w:type="gramEnd"/>
      <w:r>
        <w:rPr>
          <w:rFonts w:ascii="Calibri" w:hAnsi="Calibri" w:cs="Calibri"/>
          <w:i/>
          <w:iCs/>
          <w:sz w:val="28"/>
          <w:szCs w:val="28"/>
        </w:rPr>
        <w:t xml:space="preserve"> care research. </w:t>
      </w:r>
      <w:r>
        <w:rPr>
          <w:rFonts w:ascii="Calibri" w:hAnsi="Calibri" w:cs="Calibri"/>
          <w:sz w:val="28"/>
          <w:szCs w:val="28"/>
        </w:rPr>
        <w:t>Oxford: Routledge.</w:t>
      </w:r>
    </w:p>
    <w:p w14:paraId="3A3D8565" w14:textId="05355E2D" w:rsidR="00712740" w:rsidRDefault="00712740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Parahoo, K. </w:t>
      </w:r>
      <w:r>
        <w:rPr>
          <w:rFonts w:ascii="Calibri" w:hAnsi="Calibri" w:cs="Calibri"/>
          <w:i/>
          <w:iCs/>
          <w:sz w:val="28"/>
          <w:szCs w:val="28"/>
        </w:rPr>
        <w:t xml:space="preserve">Nursing research principles, processes and issues. </w:t>
      </w:r>
      <w:r>
        <w:rPr>
          <w:rFonts w:ascii="Calibri" w:hAnsi="Calibri" w:cs="Calibri"/>
          <w:sz w:val="28"/>
          <w:szCs w:val="28"/>
        </w:rPr>
        <w:t>2</w:t>
      </w:r>
      <w:r w:rsidRPr="00712740">
        <w:rPr>
          <w:rFonts w:ascii="Calibri" w:hAnsi="Calibri" w:cs="Calibri"/>
          <w:sz w:val="28"/>
          <w:szCs w:val="28"/>
          <w:vertAlign w:val="superscript"/>
        </w:rPr>
        <w:t>nd</w:t>
      </w:r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edn</w:t>
      </w:r>
      <w:proofErr w:type="spellEnd"/>
      <w:r>
        <w:rPr>
          <w:rFonts w:ascii="Calibri" w:hAnsi="Calibri" w:cs="Calibri"/>
          <w:sz w:val="28"/>
          <w:szCs w:val="28"/>
        </w:rPr>
        <w:t>. Basingstoke: Palgrave Macmillan.</w:t>
      </w:r>
    </w:p>
    <w:p w14:paraId="6B6A87F0" w14:textId="205815D2" w:rsidR="00712740" w:rsidRDefault="00712740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Pope, C. and Mays, N.  (Eds) (2006) </w:t>
      </w:r>
      <w:r>
        <w:rPr>
          <w:rFonts w:ascii="Calibri" w:hAnsi="Calibri" w:cs="Calibri"/>
          <w:i/>
          <w:iCs/>
          <w:sz w:val="28"/>
          <w:szCs w:val="28"/>
        </w:rPr>
        <w:t xml:space="preserve">Qualitative research in healthcare. </w:t>
      </w:r>
      <w:r>
        <w:rPr>
          <w:rFonts w:ascii="Calibri" w:hAnsi="Calibri" w:cs="Calibri"/>
          <w:sz w:val="28"/>
          <w:szCs w:val="28"/>
        </w:rPr>
        <w:t>3</w:t>
      </w:r>
      <w:r w:rsidRPr="00712740">
        <w:rPr>
          <w:rFonts w:ascii="Calibri" w:hAnsi="Calibri" w:cs="Calibri"/>
          <w:sz w:val="28"/>
          <w:szCs w:val="28"/>
          <w:vertAlign w:val="superscript"/>
        </w:rPr>
        <w:t>rd</w:t>
      </w:r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edn</w:t>
      </w:r>
      <w:proofErr w:type="spellEnd"/>
      <w:r>
        <w:rPr>
          <w:rFonts w:ascii="Calibri" w:hAnsi="Calibri" w:cs="Calibri"/>
          <w:sz w:val="28"/>
          <w:szCs w:val="28"/>
        </w:rPr>
        <w:t>. Oxford: Blackwell Publishing Ltd.</w:t>
      </w:r>
    </w:p>
    <w:p w14:paraId="34819830" w14:textId="4CCE6078" w:rsidR="00712740" w:rsidRPr="00712740" w:rsidRDefault="00712740" w:rsidP="00FE4B50">
      <w:pPr>
        <w:rPr>
          <w:rFonts w:ascii="Calibri" w:hAnsi="Calibri" w:cs="Calibri"/>
          <w:sz w:val="28"/>
          <w:szCs w:val="28"/>
        </w:rPr>
      </w:pPr>
      <w:proofErr w:type="spellStart"/>
      <w:r>
        <w:rPr>
          <w:rFonts w:ascii="Calibri" w:hAnsi="Calibri" w:cs="Calibri"/>
          <w:sz w:val="28"/>
          <w:szCs w:val="28"/>
        </w:rPr>
        <w:t>Whittake</w:t>
      </w:r>
      <w:proofErr w:type="spellEnd"/>
      <w:r>
        <w:rPr>
          <w:rFonts w:ascii="Calibri" w:hAnsi="Calibri" w:cs="Calibri"/>
          <w:sz w:val="28"/>
          <w:szCs w:val="28"/>
        </w:rPr>
        <w:t xml:space="preserve"> (2010) </w:t>
      </w:r>
      <w:r>
        <w:rPr>
          <w:rFonts w:ascii="Calibri" w:hAnsi="Calibri" w:cs="Calibri"/>
          <w:i/>
          <w:iCs/>
          <w:sz w:val="28"/>
          <w:szCs w:val="28"/>
        </w:rPr>
        <w:t xml:space="preserve">Research skills for Social Work: Transforming Social Work Practice.  </w:t>
      </w:r>
      <w:r>
        <w:rPr>
          <w:rFonts w:ascii="Calibri" w:hAnsi="Calibri" w:cs="Calibri"/>
          <w:sz w:val="28"/>
          <w:szCs w:val="28"/>
        </w:rPr>
        <w:t>Exeter: Bell and Brain Ltd.</w:t>
      </w:r>
    </w:p>
    <w:p w14:paraId="36FD2EDE" w14:textId="29FBC3B5" w:rsidR="00712740" w:rsidRDefault="00712740" w:rsidP="00FE4B50">
      <w:pPr>
        <w:rPr>
          <w:rFonts w:ascii="Calibri" w:hAnsi="Calibri" w:cs="Calibri"/>
          <w:sz w:val="28"/>
          <w:szCs w:val="28"/>
        </w:rPr>
      </w:pPr>
    </w:p>
    <w:p w14:paraId="3A8FAE0D" w14:textId="77777777" w:rsidR="00712740" w:rsidRPr="00712740" w:rsidRDefault="00712740" w:rsidP="00FE4B50">
      <w:pPr>
        <w:rPr>
          <w:rFonts w:ascii="Calibri" w:hAnsi="Calibri" w:cs="Calibri"/>
          <w:sz w:val="28"/>
          <w:szCs w:val="28"/>
        </w:rPr>
      </w:pPr>
    </w:p>
    <w:p w14:paraId="2E947389" w14:textId="77777777" w:rsidR="00712740" w:rsidRPr="00712740" w:rsidRDefault="00712740" w:rsidP="00FE4B50">
      <w:pPr>
        <w:rPr>
          <w:rFonts w:ascii="Calibri" w:hAnsi="Calibri" w:cs="Calibri"/>
          <w:sz w:val="28"/>
          <w:szCs w:val="28"/>
        </w:rPr>
      </w:pPr>
    </w:p>
    <w:sectPr w:rsidR="00712740" w:rsidRPr="007127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463EC8"/>
    <w:multiLevelType w:val="hybridMultilevel"/>
    <w:tmpl w:val="E1307634"/>
    <w:lvl w:ilvl="0" w:tplc="B224AB02">
      <w:numFmt w:val="bullet"/>
      <w:lvlText w:val="-"/>
      <w:lvlJc w:val="left"/>
      <w:pPr>
        <w:ind w:left="4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4B50"/>
    <w:rsid w:val="000D4772"/>
    <w:rsid w:val="003B4A3B"/>
    <w:rsid w:val="004401C7"/>
    <w:rsid w:val="005A5DF6"/>
    <w:rsid w:val="00712740"/>
    <w:rsid w:val="00CA5D84"/>
    <w:rsid w:val="00F44C88"/>
    <w:rsid w:val="00FB7848"/>
    <w:rsid w:val="00FE4B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9F906E"/>
  <w15:chartTrackingRefBased/>
  <w15:docId w15:val="{81A46463-39EB-43C1-9CFC-B472FE6498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A5DF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79CC29ABECA4240AC0B18D52B09841D" ma:contentTypeVersion="2" ma:contentTypeDescription="Create a new document." ma:contentTypeScope="" ma:versionID="b9828eba9d05054383ca328a24d2196d">
  <xsd:schema xmlns:xsd="http://www.w3.org/2001/XMLSchema" xmlns:xs="http://www.w3.org/2001/XMLSchema" xmlns:p="http://schemas.microsoft.com/office/2006/metadata/properties" xmlns:ns3="dd7bbc2b-1d05-4a2b-aef3-b6f0207d1649" targetNamespace="http://schemas.microsoft.com/office/2006/metadata/properties" ma:root="true" ma:fieldsID="1237fa7e973f10ae00afc160a0789f00" ns3:_="">
    <xsd:import namespace="dd7bbc2b-1d05-4a2b-aef3-b6f0207d164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7bbc2b-1d05-4a2b-aef3-b6f0207d164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D76C68A-469B-496F-8074-2AFA3E94602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7bbc2b-1d05-4a2b-aef3-b6f0207d164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B15048F-03E8-41D0-9B8E-36B0793E2BC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9B25ECE-BB84-4650-85EB-73D9483D20DF}">
  <ds:schemaRefs>
    <ds:schemaRef ds:uri="dd7bbc2b-1d05-4a2b-aef3-b6f0207d1649"/>
    <ds:schemaRef ds:uri="http://schemas.microsoft.com/office/2006/metadata/properties"/>
    <ds:schemaRef ds:uri="http://purl.org/dc/elements/1.1/"/>
    <ds:schemaRef ds:uri="http://schemas.microsoft.com/office/2006/documentManagement/types"/>
    <ds:schemaRef ds:uri="http://purl.org/dc/terms/"/>
    <ds:schemaRef ds:uri="http://purl.org/dc/dcmitype/"/>
    <ds:schemaRef ds:uri="http://www.w3.org/XML/1998/namespace"/>
    <ds:schemaRef ds:uri="http://schemas.microsoft.com/office/infopath/2007/PartnerControls"/>
    <ds:schemaRef ds:uri="http://schemas.openxmlformats.org/package/2006/metadata/core-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531</Words>
  <Characters>3027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Georgiana Hurjui (1913063)</cp:lastModifiedBy>
  <cp:revision>2</cp:revision>
  <dcterms:created xsi:type="dcterms:W3CDTF">2021-02-10T12:41:00Z</dcterms:created>
  <dcterms:modified xsi:type="dcterms:W3CDTF">2021-02-10T12:41:00Z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0x010100F79CC29ABECA4240AC0B18D52B09841D</vt:lpwstr>
  </property>
</Properties>
</file>