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098F" w:rsidRPr="00755526" w:rsidRDefault="0019098F" w:rsidP="0019098F">
      <w:pPr>
        <w:jc w:val="center"/>
        <w:rPr>
          <w:rFonts w:ascii="Arial" w:hAnsi="Arial" w:cs="Arial"/>
          <w:b/>
          <w:i/>
          <w:sz w:val="40"/>
        </w:rPr>
      </w:pPr>
      <w:r w:rsidRPr="00755526">
        <w:rPr>
          <w:rFonts w:ascii="Arial" w:hAnsi="Arial" w:cs="Arial"/>
          <w:b/>
          <w:i/>
          <w:sz w:val="40"/>
        </w:rPr>
        <w:t xml:space="preserve">“An Evaluation on </w:t>
      </w:r>
      <w:r w:rsidR="00521BED" w:rsidRPr="00755526">
        <w:rPr>
          <w:rFonts w:ascii="Arial" w:hAnsi="Arial" w:cs="Arial"/>
          <w:b/>
          <w:i/>
          <w:sz w:val="40"/>
        </w:rPr>
        <w:t>the</w:t>
      </w:r>
      <w:r w:rsidRPr="00755526">
        <w:rPr>
          <w:rFonts w:ascii="Arial" w:hAnsi="Arial" w:cs="Arial"/>
          <w:b/>
          <w:i/>
          <w:sz w:val="40"/>
        </w:rPr>
        <w:t xml:space="preserve"> Impact of CSR on </w:t>
      </w:r>
      <w:r w:rsidR="00521BED" w:rsidRPr="00755526">
        <w:rPr>
          <w:rFonts w:ascii="Arial" w:hAnsi="Arial" w:cs="Arial"/>
          <w:b/>
          <w:i/>
          <w:sz w:val="40"/>
        </w:rPr>
        <w:t>the</w:t>
      </w:r>
      <w:r w:rsidRPr="00755526">
        <w:rPr>
          <w:rFonts w:ascii="Arial" w:hAnsi="Arial" w:cs="Arial"/>
          <w:b/>
          <w:i/>
          <w:sz w:val="40"/>
        </w:rPr>
        <w:t xml:space="preserve"> Consumer Behaviour of British Women </w:t>
      </w:r>
      <w:r w:rsidR="00521BED" w:rsidRPr="00755526">
        <w:rPr>
          <w:rFonts w:ascii="Arial" w:hAnsi="Arial" w:cs="Arial"/>
          <w:b/>
          <w:i/>
          <w:sz w:val="40"/>
        </w:rPr>
        <w:t>within</w:t>
      </w:r>
      <w:r w:rsidRPr="00755526">
        <w:rPr>
          <w:rFonts w:ascii="Arial" w:hAnsi="Arial" w:cs="Arial"/>
          <w:b/>
          <w:i/>
          <w:sz w:val="40"/>
        </w:rPr>
        <w:t xml:space="preserve"> the Cosmetics Industry”</w:t>
      </w:r>
    </w:p>
    <w:p w:rsidR="0019098F" w:rsidRPr="0019098F" w:rsidRDefault="0019098F" w:rsidP="0019098F">
      <w:pPr>
        <w:jc w:val="center"/>
        <w:rPr>
          <w:rFonts w:ascii="Arial" w:hAnsi="Arial" w:cs="Arial"/>
          <w:sz w:val="28"/>
        </w:rPr>
      </w:pPr>
    </w:p>
    <w:p w:rsidR="0019098F" w:rsidRDefault="0019098F" w:rsidP="0019098F">
      <w:pPr>
        <w:jc w:val="center"/>
        <w:rPr>
          <w:rFonts w:ascii="Arial" w:hAnsi="Arial" w:cs="Arial"/>
          <w:sz w:val="28"/>
        </w:rPr>
      </w:pPr>
    </w:p>
    <w:p w:rsidR="003B37FD" w:rsidRDefault="003B37FD" w:rsidP="003B37FD">
      <w:pPr>
        <w:jc w:val="center"/>
        <w:rPr>
          <w:rFonts w:ascii="Arial" w:hAnsi="Arial" w:cs="Arial"/>
          <w:sz w:val="28"/>
        </w:rPr>
      </w:pPr>
    </w:p>
    <w:p w:rsidR="003B37FD" w:rsidRDefault="003B37FD" w:rsidP="003B37FD">
      <w:pPr>
        <w:jc w:val="center"/>
        <w:rPr>
          <w:rFonts w:ascii="Arial" w:hAnsi="Arial" w:cs="Arial"/>
          <w:sz w:val="28"/>
        </w:rPr>
      </w:pPr>
    </w:p>
    <w:p w:rsidR="003B37FD" w:rsidRPr="00755526" w:rsidRDefault="003B37FD" w:rsidP="003B37FD">
      <w:pPr>
        <w:jc w:val="center"/>
        <w:rPr>
          <w:rFonts w:ascii="Arial" w:hAnsi="Arial" w:cs="Arial"/>
          <w:sz w:val="32"/>
        </w:rPr>
      </w:pPr>
      <w:r w:rsidRPr="00755526">
        <w:rPr>
          <w:rFonts w:ascii="Arial" w:hAnsi="Arial" w:cs="Arial"/>
          <w:sz w:val="32"/>
        </w:rPr>
        <w:t>Amber Jade Brain</w:t>
      </w:r>
    </w:p>
    <w:p w:rsidR="003B37FD" w:rsidRPr="00755526" w:rsidRDefault="003B37FD" w:rsidP="003B37FD">
      <w:pPr>
        <w:jc w:val="center"/>
        <w:rPr>
          <w:rFonts w:ascii="Arial" w:hAnsi="Arial" w:cs="Arial"/>
          <w:sz w:val="32"/>
        </w:rPr>
      </w:pPr>
    </w:p>
    <w:p w:rsidR="003B37FD" w:rsidRPr="00755526" w:rsidRDefault="003B37FD" w:rsidP="003B37FD">
      <w:pPr>
        <w:jc w:val="center"/>
        <w:rPr>
          <w:rFonts w:ascii="Arial" w:hAnsi="Arial" w:cs="Arial"/>
          <w:sz w:val="32"/>
        </w:rPr>
      </w:pPr>
      <w:r w:rsidRPr="00755526">
        <w:rPr>
          <w:rFonts w:ascii="Arial" w:hAnsi="Arial" w:cs="Arial"/>
          <w:sz w:val="32"/>
        </w:rPr>
        <w:t>P145759</w:t>
      </w:r>
    </w:p>
    <w:p w:rsidR="003B37FD" w:rsidRPr="00755526" w:rsidRDefault="003B37FD" w:rsidP="003B37FD">
      <w:pPr>
        <w:jc w:val="center"/>
        <w:rPr>
          <w:rFonts w:ascii="Arial" w:hAnsi="Arial" w:cs="Arial"/>
          <w:sz w:val="32"/>
        </w:rPr>
      </w:pPr>
    </w:p>
    <w:p w:rsidR="003B37FD" w:rsidRPr="00755526" w:rsidRDefault="003B37FD" w:rsidP="003B37FD">
      <w:pPr>
        <w:jc w:val="center"/>
        <w:rPr>
          <w:rFonts w:ascii="Arial" w:hAnsi="Arial" w:cs="Arial"/>
          <w:sz w:val="32"/>
        </w:rPr>
      </w:pPr>
      <w:r w:rsidRPr="00755526">
        <w:rPr>
          <w:rFonts w:ascii="Arial" w:hAnsi="Arial" w:cs="Arial"/>
          <w:sz w:val="32"/>
        </w:rPr>
        <w:t>BA (Hons) Business &amp; Finance</w:t>
      </w:r>
    </w:p>
    <w:p w:rsidR="003B37FD" w:rsidRPr="00755526" w:rsidRDefault="003B37FD" w:rsidP="003B37FD">
      <w:pPr>
        <w:jc w:val="center"/>
        <w:rPr>
          <w:rFonts w:ascii="Arial" w:hAnsi="Arial" w:cs="Arial"/>
          <w:sz w:val="32"/>
        </w:rPr>
      </w:pPr>
    </w:p>
    <w:p w:rsidR="003B37FD" w:rsidRPr="00755526" w:rsidRDefault="003B37FD" w:rsidP="003B37FD">
      <w:pPr>
        <w:jc w:val="center"/>
        <w:rPr>
          <w:rFonts w:ascii="Arial" w:hAnsi="Arial" w:cs="Arial"/>
          <w:sz w:val="32"/>
        </w:rPr>
      </w:pPr>
      <w:r w:rsidRPr="00755526">
        <w:rPr>
          <w:rFonts w:ascii="Arial" w:hAnsi="Arial" w:cs="Arial"/>
          <w:sz w:val="32"/>
        </w:rPr>
        <w:t>UWTSD Swansea Business School</w:t>
      </w:r>
    </w:p>
    <w:p w:rsidR="003B37FD" w:rsidRPr="00755526" w:rsidRDefault="003B37FD" w:rsidP="003B37FD">
      <w:pPr>
        <w:jc w:val="center"/>
        <w:rPr>
          <w:rFonts w:ascii="Arial" w:hAnsi="Arial" w:cs="Arial"/>
          <w:sz w:val="32"/>
        </w:rPr>
      </w:pPr>
    </w:p>
    <w:p w:rsidR="003B37FD" w:rsidRPr="00755526" w:rsidRDefault="003B37FD" w:rsidP="003B37FD">
      <w:pPr>
        <w:jc w:val="center"/>
        <w:rPr>
          <w:rFonts w:ascii="Arial" w:hAnsi="Arial" w:cs="Arial"/>
          <w:sz w:val="32"/>
        </w:rPr>
      </w:pPr>
      <w:r w:rsidRPr="00755526">
        <w:rPr>
          <w:rFonts w:ascii="Arial" w:hAnsi="Arial" w:cs="Arial"/>
          <w:sz w:val="32"/>
        </w:rPr>
        <w:t>May 2018</w:t>
      </w:r>
    </w:p>
    <w:p w:rsidR="0019098F" w:rsidRPr="00755526" w:rsidRDefault="0019098F" w:rsidP="0019098F">
      <w:pPr>
        <w:jc w:val="center"/>
        <w:rPr>
          <w:rFonts w:ascii="Arial" w:hAnsi="Arial" w:cs="Arial"/>
          <w:sz w:val="32"/>
        </w:rPr>
      </w:pPr>
    </w:p>
    <w:p w:rsidR="0019098F" w:rsidRDefault="0019098F" w:rsidP="0019098F">
      <w:pPr>
        <w:jc w:val="center"/>
        <w:rPr>
          <w:rFonts w:ascii="Arial" w:hAnsi="Arial" w:cs="Arial"/>
          <w:sz w:val="28"/>
        </w:rPr>
      </w:pPr>
    </w:p>
    <w:p w:rsidR="0019098F" w:rsidRDefault="0019098F" w:rsidP="0019098F">
      <w:pPr>
        <w:jc w:val="center"/>
        <w:rPr>
          <w:rFonts w:ascii="Arial" w:hAnsi="Arial" w:cs="Arial"/>
          <w:sz w:val="28"/>
        </w:rPr>
      </w:pPr>
    </w:p>
    <w:p w:rsidR="0019098F" w:rsidRDefault="0019098F" w:rsidP="0019098F">
      <w:pPr>
        <w:jc w:val="center"/>
        <w:rPr>
          <w:rFonts w:ascii="Arial" w:hAnsi="Arial" w:cs="Arial"/>
          <w:sz w:val="28"/>
        </w:rPr>
      </w:pPr>
    </w:p>
    <w:p w:rsidR="0019098F" w:rsidRDefault="0019098F" w:rsidP="0019098F">
      <w:pPr>
        <w:jc w:val="center"/>
        <w:rPr>
          <w:rFonts w:ascii="Arial" w:hAnsi="Arial" w:cs="Arial"/>
          <w:sz w:val="28"/>
        </w:rPr>
      </w:pPr>
    </w:p>
    <w:p w:rsidR="0019098F" w:rsidRDefault="0019098F" w:rsidP="0019098F">
      <w:pPr>
        <w:jc w:val="center"/>
        <w:rPr>
          <w:rFonts w:ascii="Arial" w:hAnsi="Arial" w:cs="Arial"/>
          <w:sz w:val="28"/>
        </w:rPr>
      </w:pPr>
    </w:p>
    <w:p w:rsidR="0019098F" w:rsidRDefault="00755526" w:rsidP="0019098F">
      <w:pPr>
        <w:jc w:val="center"/>
        <w:rPr>
          <w:rFonts w:ascii="Arial" w:hAnsi="Arial" w:cs="Arial"/>
          <w:sz w:val="28"/>
        </w:rPr>
      </w:pPr>
      <w:r>
        <w:rPr>
          <w:rFonts w:ascii="Arial" w:hAnsi="Arial" w:cs="Arial"/>
          <w:noProof/>
          <w:color w:val="0000FF"/>
          <w:sz w:val="27"/>
          <w:szCs w:val="27"/>
          <w:lang w:eastAsia="en-GB"/>
        </w:rPr>
        <w:drawing>
          <wp:anchor distT="0" distB="0" distL="114300" distR="114300" simplePos="0" relativeHeight="251680768" behindDoc="1" locked="0" layoutInCell="1" allowOverlap="1" wp14:anchorId="2BDEC3DB">
            <wp:simplePos x="0" y="0"/>
            <wp:positionH relativeFrom="margin">
              <wp:align>center</wp:align>
            </wp:positionH>
            <wp:positionV relativeFrom="paragraph">
              <wp:posOffset>11430</wp:posOffset>
            </wp:positionV>
            <wp:extent cx="4097655" cy="1358265"/>
            <wp:effectExtent l="0" t="0" r="0" b="0"/>
            <wp:wrapTight wrapText="bothSides">
              <wp:wrapPolygon edited="0">
                <wp:start x="0" y="0"/>
                <wp:lineTo x="0" y="21206"/>
                <wp:lineTo x="21490" y="21206"/>
                <wp:lineTo x="21490" y="0"/>
                <wp:lineTo x="0" y="0"/>
              </wp:wrapPolygon>
            </wp:wrapTight>
            <wp:docPr id="5" name="Picture 5" descr="Image result for uwtsd logo">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97655" cy="1358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9098F" w:rsidRDefault="0019098F" w:rsidP="0019098F">
      <w:pPr>
        <w:jc w:val="center"/>
        <w:rPr>
          <w:rFonts w:ascii="Arial" w:hAnsi="Arial" w:cs="Arial"/>
          <w:sz w:val="28"/>
        </w:rPr>
      </w:pPr>
    </w:p>
    <w:p w:rsidR="0019098F" w:rsidRDefault="0019098F" w:rsidP="0019098F">
      <w:pPr>
        <w:jc w:val="center"/>
        <w:rPr>
          <w:rFonts w:ascii="Arial" w:hAnsi="Arial" w:cs="Arial"/>
          <w:sz w:val="28"/>
        </w:rPr>
      </w:pPr>
    </w:p>
    <w:p w:rsidR="0019098F" w:rsidRDefault="0019098F" w:rsidP="0019098F">
      <w:pPr>
        <w:jc w:val="center"/>
        <w:rPr>
          <w:rFonts w:ascii="Arial" w:hAnsi="Arial" w:cs="Arial"/>
          <w:sz w:val="28"/>
        </w:rPr>
      </w:pPr>
    </w:p>
    <w:p w:rsidR="0019098F" w:rsidRDefault="0019098F" w:rsidP="0019098F">
      <w:pPr>
        <w:jc w:val="center"/>
        <w:rPr>
          <w:rFonts w:ascii="Arial" w:hAnsi="Arial" w:cs="Arial"/>
          <w:sz w:val="28"/>
        </w:rPr>
      </w:pPr>
    </w:p>
    <w:p w:rsidR="0068344A" w:rsidRDefault="0068344A" w:rsidP="0068344A">
      <w:pPr>
        <w:rPr>
          <w:rFonts w:ascii="Arial" w:hAnsi="Arial" w:cs="Arial"/>
          <w:b/>
        </w:rPr>
      </w:pPr>
    </w:p>
    <w:p w:rsidR="0068344A" w:rsidRPr="008B2529" w:rsidRDefault="0068344A" w:rsidP="0068344A">
      <w:pPr>
        <w:rPr>
          <w:rFonts w:ascii="Arial" w:hAnsi="Arial" w:cs="Arial"/>
          <w:b/>
        </w:rPr>
      </w:pPr>
      <w:r w:rsidRPr="008B2529">
        <w:rPr>
          <w:rFonts w:ascii="Arial" w:hAnsi="Arial" w:cs="Arial"/>
          <w:b/>
        </w:rPr>
        <w:t>DECLARATION</w:t>
      </w:r>
    </w:p>
    <w:p w:rsidR="0068344A" w:rsidRDefault="0068344A" w:rsidP="0068344A">
      <w:pPr>
        <w:rPr>
          <w:rFonts w:ascii="Arial" w:hAnsi="Arial" w:cs="Arial"/>
        </w:rPr>
      </w:pPr>
    </w:p>
    <w:p w:rsidR="0068344A" w:rsidRPr="008B2529" w:rsidRDefault="0068344A" w:rsidP="0068344A">
      <w:pPr>
        <w:rPr>
          <w:rFonts w:ascii="Arial" w:hAnsi="Arial" w:cs="Arial"/>
        </w:rPr>
      </w:pPr>
      <w:r w:rsidRPr="008B2529">
        <w:rPr>
          <w:rFonts w:ascii="Arial" w:hAnsi="Arial" w:cs="Arial"/>
        </w:rPr>
        <w:t>This work has not previously been accepted in substance for any degree and is not being concurrently submitted in candidature for any degree</w:t>
      </w:r>
    </w:p>
    <w:p w:rsidR="0068344A" w:rsidRPr="00C568A5" w:rsidRDefault="0068344A" w:rsidP="0068344A">
      <w:pPr>
        <w:rPr>
          <w:rFonts w:ascii="Arial" w:hAnsi="Arial" w:cs="Arial"/>
        </w:rPr>
      </w:pPr>
    </w:p>
    <w:p w:rsidR="0068344A" w:rsidRDefault="0068344A" w:rsidP="0068344A">
      <w:pPr>
        <w:rPr>
          <w:rFonts w:ascii="Arial" w:hAnsi="Arial" w:cs="Arial"/>
        </w:rPr>
      </w:pPr>
    </w:p>
    <w:p w:rsidR="0068344A" w:rsidRPr="008B2529" w:rsidRDefault="0068344A" w:rsidP="0068344A">
      <w:pPr>
        <w:rPr>
          <w:rFonts w:ascii="Arial" w:hAnsi="Arial" w:cs="Arial"/>
        </w:rPr>
      </w:pPr>
      <w:r w:rsidRPr="008B2529">
        <w:rPr>
          <w:rFonts w:ascii="Arial" w:hAnsi="Arial" w:cs="Arial"/>
        </w:rPr>
        <w:t>Signed……………………………………………</w:t>
      </w:r>
    </w:p>
    <w:p w:rsidR="0068344A" w:rsidRPr="008B2529" w:rsidRDefault="0068344A" w:rsidP="0068344A">
      <w:pPr>
        <w:rPr>
          <w:rFonts w:ascii="Arial" w:hAnsi="Arial" w:cs="Arial"/>
        </w:rPr>
      </w:pPr>
    </w:p>
    <w:p w:rsidR="0068344A" w:rsidRDefault="0068344A" w:rsidP="0068344A">
      <w:pPr>
        <w:rPr>
          <w:rFonts w:ascii="Arial" w:hAnsi="Arial" w:cs="Arial"/>
        </w:rPr>
      </w:pPr>
    </w:p>
    <w:p w:rsidR="0068344A" w:rsidRPr="008B2529" w:rsidRDefault="0068344A" w:rsidP="0068344A">
      <w:pPr>
        <w:rPr>
          <w:rFonts w:ascii="Arial" w:hAnsi="Arial" w:cs="Arial"/>
        </w:rPr>
      </w:pPr>
      <w:r w:rsidRPr="008B2529">
        <w:rPr>
          <w:rFonts w:ascii="Arial" w:hAnsi="Arial" w:cs="Arial"/>
        </w:rPr>
        <w:t>Date………………………………………………</w:t>
      </w:r>
    </w:p>
    <w:p w:rsidR="0068344A" w:rsidRPr="00C568A5" w:rsidRDefault="0068344A" w:rsidP="0068344A">
      <w:pPr>
        <w:pStyle w:val="Heading1"/>
        <w:spacing w:before="0"/>
        <w:rPr>
          <w:b/>
          <w:sz w:val="22"/>
          <w:szCs w:val="22"/>
        </w:rPr>
      </w:pPr>
    </w:p>
    <w:p w:rsidR="0068344A" w:rsidRPr="00C568A5" w:rsidRDefault="0068344A" w:rsidP="0068344A">
      <w:pPr>
        <w:pStyle w:val="Heading1"/>
        <w:spacing w:before="0"/>
        <w:rPr>
          <w:b/>
          <w:sz w:val="22"/>
          <w:szCs w:val="22"/>
        </w:rPr>
      </w:pPr>
    </w:p>
    <w:p w:rsidR="0068344A" w:rsidRPr="008B2529" w:rsidRDefault="0068344A" w:rsidP="0068344A">
      <w:pPr>
        <w:rPr>
          <w:rFonts w:ascii="Arial" w:hAnsi="Arial" w:cs="Arial"/>
          <w:b/>
        </w:rPr>
      </w:pPr>
      <w:r w:rsidRPr="008B2529">
        <w:rPr>
          <w:rFonts w:ascii="Arial" w:hAnsi="Arial" w:cs="Arial"/>
          <w:b/>
        </w:rPr>
        <w:t xml:space="preserve">STATEMENT 1 </w:t>
      </w:r>
    </w:p>
    <w:p w:rsidR="0068344A" w:rsidRPr="00C568A5" w:rsidRDefault="0068344A" w:rsidP="0068344A">
      <w:pPr>
        <w:pStyle w:val="Heading1"/>
        <w:spacing w:before="0"/>
        <w:rPr>
          <w:b/>
          <w:sz w:val="22"/>
          <w:szCs w:val="22"/>
        </w:rPr>
      </w:pPr>
    </w:p>
    <w:p w:rsidR="0068344A" w:rsidRPr="008B2529" w:rsidRDefault="0068344A" w:rsidP="0068344A">
      <w:pPr>
        <w:rPr>
          <w:rFonts w:ascii="Arial" w:hAnsi="Arial" w:cs="Arial"/>
        </w:rPr>
      </w:pPr>
      <w:r w:rsidRPr="008B2529">
        <w:rPr>
          <w:rFonts w:ascii="Arial" w:hAnsi="Arial" w:cs="Arial"/>
        </w:rPr>
        <w:t>This dissertation is being submitted in partial fulfilment of the requirements for the degree of BA.</w:t>
      </w:r>
    </w:p>
    <w:p w:rsidR="0068344A" w:rsidRPr="00C568A5" w:rsidRDefault="0068344A" w:rsidP="0068344A">
      <w:pPr>
        <w:pStyle w:val="Heading1"/>
        <w:spacing w:before="0"/>
        <w:rPr>
          <w:b/>
          <w:sz w:val="22"/>
          <w:szCs w:val="22"/>
        </w:rPr>
      </w:pPr>
    </w:p>
    <w:p w:rsidR="0068344A" w:rsidRPr="008B2529" w:rsidRDefault="0068344A" w:rsidP="0068344A">
      <w:pPr>
        <w:rPr>
          <w:rFonts w:ascii="Arial" w:hAnsi="Arial" w:cs="Arial"/>
        </w:rPr>
      </w:pPr>
      <w:r w:rsidRPr="008B2529">
        <w:rPr>
          <w:rFonts w:ascii="Arial" w:hAnsi="Arial" w:cs="Arial"/>
        </w:rPr>
        <w:t xml:space="preserve">Signed……………………………………………. </w:t>
      </w:r>
    </w:p>
    <w:p w:rsidR="0068344A" w:rsidRPr="008B2529" w:rsidRDefault="0068344A" w:rsidP="0068344A">
      <w:pPr>
        <w:rPr>
          <w:rFonts w:ascii="Arial" w:hAnsi="Arial" w:cs="Arial"/>
        </w:rPr>
      </w:pPr>
    </w:p>
    <w:p w:rsidR="0068344A" w:rsidRDefault="0068344A" w:rsidP="0068344A">
      <w:pPr>
        <w:rPr>
          <w:rFonts w:ascii="Arial" w:hAnsi="Arial" w:cs="Arial"/>
        </w:rPr>
      </w:pPr>
    </w:p>
    <w:p w:rsidR="0068344A" w:rsidRPr="008B2529" w:rsidRDefault="0068344A" w:rsidP="0068344A">
      <w:pPr>
        <w:rPr>
          <w:rFonts w:ascii="Arial" w:hAnsi="Arial" w:cs="Arial"/>
        </w:rPr>
      </w:pPr>
      <w:r w:rsidRPr="008B2529">
        <w:rPr>
          <w:rFonts w:ascii="Arial" w:hAnsi="Arial" w:cs="Arial"/>
        </w:rPr>
        <w:t>Date………………………………………………</w:t>
      </w:r>
    </w:p>
    <w:p w:rsidR="0068344A" w:rsidRPr="00C568A5" w:rsidRDefault="0068344A" w:rsidP="0068344A">
      <w:pPr>
        <w:rPr>
          <w:rFonts w:ascii="Arial" w:hAnsi="Arial" w:cs="Arial"/>
        </w:rPr>
      </w:pPr>
    </w:p>
    <w:p w:rsidR="0068344A" w:rsidRPr="00C568A5" w:rsidRDefault="0068344A" w:rsidP="0068344A">
      <w:pPr>
        <w:rPr>
          <w:rFonts w:ascii="Arial" w:hAnsi="Arial" w:cs="Arial"/>
        </w:rPr>
      </w:pPr>
    </w:p>
    <w:p w:rsidR="0068344A" w:rsidRPr="00C568A5" w:rsidRDefault="0068344A" w:rsidP="0068344A">
      <w:pPr>
        <w:rPr>
          <w:rFonts w:ascii="Arial" w:hAnsi="Arial" w:cs="Arial"/>
          <w:b/>
        </w:rPr>
      </w:pPr>
      <w:r w:rsidRPr="00C568A5">
        <w:rPr>
          <w:rFonts w:ascii="Arial" w:hAnsi="Arial" w:cs="Arial"/>
          <w:b/>
        </w:rPr>
        <w:t>STATEMENT 2</w:t>
      </w:r>
    </w:p>
    <w:p w:rsidR="0068344A" w:rsidRPr="00C568A5" w:rsidRDefault="0068344A" w:rsidP="0068344A">
      <w:pPr>
        <w:rPr>
          <w:rFonts w:ascii="Arial" w:hAnsi="Arial" w:cs="Arial"/>
        </w:rPr>
      </w:pPr>
    </w:p>
    <w:p w:rsidR="0068344A" w:rsidRPr="00C568A5" w:rsidRDefault="0068344A" w:rsidP="0068344A">
      <w:pPr>
        <w:rPr>
          <w:rFonts w:ascii="Arial" w:hAnsi="Arial" w:cs="Arial"/>
        </w:rPr>
      </w:pPr>
      <w:r w:rsidRPr="00C568A5">
        <w:rPr>
          <w:rFonts w:ascii="Arial" w:hAnsi="Arial" w:cs="Arial"/>
        </w:rPr>
        <w:t>This dissertation is the result of my own independent work/investigation, except where otherwise stated.</w:t>
      </w:r>
    </w:p>
    <w:p w:rsidR="0068344A" w:rsidRPr="00C568A5" w:rsidRDefault="0068344A" w:rsidP="0068344A">
      <w:pPr>
        <w:rPr>
          <w:rFonts w:ascii="Arial" w:hAnsi="Arial" w:cs="Arial"/>
        </w:rPr>
      </w:pPr>
    </w:p>
    <w:p w:rsidR="0068344A" w:rsidRPr="00C568A5" w:rsidRDefault="0068344A" w:rsidP="0068344A">
      <w:pPr>
        <w:rPr>
          <w:rFonts w:ascii="Arial" w:hAnsi="Arial" w:cs="Arial"/>
        </w:rPr>
      </w:pPr>
      <w:r w:rsidRPr="00C568A5">
        <w:rPr>
          <w:rFonts w:ascii="Arial" w:hAnsi="Arial" w:cs="Arial"/>
        </w:rPr>
        <w:t>Other sources are acknowledged by footnotes giving explicit references.  A bibliography is appended.</w:t>
      </w:r>
    </w:p>
    <w:p w:rsidR="0068344A" w:rsidRPr="00C568A5" w:rsidRDefault="0068344A" w:rsidP="0068344A">
      <w:pPr>
        <w:rPr>
          <w:rFonts w:ascii="Arial" w:hAnsi="Arial" w:cs="Arial"/>
        </w:rPr>
      </w:pPr>
    </w:p>
    <w:p w:rsidR="0068344A" w:rsidRPr="00C568A5" w:rsidRDefault="0068344A" w:rsidP="0068344A">
      <w:pPr>
        <w:rPr>
          <w:rFonts w:ascii="Arial" w:hAnsi="Arial" w:cs="Arial"/>
        </w:rPr>
      </w:pPr>
    </w:p>
    <w:p w:rsidR="0068344A" w:rsidRPr="00C568A5" w:rsidRDefault="0068344A" w:rsidP="0068344A">
      <w:pPr>
        <w:rPr>
          <w:rFonts w:ascii="Arial" w:hAnsi="Arial" w:cs="Arial"/>
        </w:rPr>
      </w:pPr>
      <w:r w:rsidRPr="00C568A5">
        <w:rPr>
          <w:rFonts w:ascii="Arial" w:hAnsi="Arial" w:cs="Arial"/>
        </w:rPr>
        <w:t>Signed……………………………………………</w:t>
      </w:r>
    </w:p>
    <w:p w:rsidR="0068344A" w:rsidRPr="00C568A5" w:rsidRDefault="0068344A" w:rsidP="0068344A">
      <w:pPr>
        <w:rPr>
          <w:rFonts w:ascii="Arial" w:hAnsi="Arial" w:cs="Arial"/>
        </w:rPr>
      </w:pPr>
    </w:p>
    <w:p w:rsidR="0068344A" w:rsidRDefault="0068344A" w:rsidP="0068344A">
      <w:pPr>
        <w:rPr>
          <w:rFonts w:ascii="Arial" w:hAnsi="Arial" w:cs="Arial"/>
        </w:rPr>
      </w:pPr>
    </w:p>
    <w:p w:rsidR="0068344A" w:rsidRPr="00C568A5" w:rsidRDefault="0068344A" w:rsidP="0068344A">
      <w:pPr>
        <w:rPr>
          <w:rFonts w:ascii="Arial" w:hAnsi="Arial" w:cs="Arial"/>
        </w:rPr>
      </w:pPr>
      <w:r w:rsidRPr="00C568A5">
        <w:rPr>
          <w:rFonts w:ascii="Arial" w:hAnsi="Arial" w:cs="Arial"/>
        </w:rPr>
        <w:t xml:space="preserve">Date……………………………………………… </w:t>
      </w:r>
    </w:p>
    <w:p w:rsidR="0068344A" w:rsidRPr="00C568A5" w:rsidRDefault="0068344A" w:rsidP="0068344A">
      <w:pPr>
        <w:rPr>
          <w:rFonts w:ascii="Arial" w:hAnsi="Arial" w:cs="Arial"/>
        </w:rPr>
      </w:pPr>
    </w:p>
    <w:p w:rsidR="0068344A" w:rsidRPr="00C568A5" w:rsidRDefault="0068344A" w:rsidP="0068344A">
      <w:pPr>
        <w:rPr>
          <w:rFonts w:ascii="Arial" w:hAnsi="Arial" w:cs="Arial"/>
        </w:rPr>
      </w:pPr>
    </w:p>
    <w:p w:rsidR="0068344A" w:rsidRPr="00C568A5" w:rsidRDefault="0068344A" w:rsidP="0068344A">
      <w:pPr>
        <w:rPr>
          <w:rFonts w:ascii="Arial" w:hAnsi="Arial" w:cs="Arial"/>
          <w:b/>
        </w:rPr>
      </w:pPr>
      <w:r w:rsidRPr="00C568A5">
        <w:rPr>
          <w:rFonts w:ascii="Arial" w:hAnsi="Arial" w:cs="Arial"/>
          <w:b/>
        </w:rPr>
        <w:t>STATEMENT 3</w:t>
      </w:r>
    </w:p>
    <w:p w:rsidR="0068344A" w:rsidRPr="00C568A5" w:rsidRDefault="0068344A" w:rsidP="0068344A">
      <w:pPr>
        <w:rPr>
          <w:rFonts w:ascii="Arial" w:hAnsi="Arial" w:cs="Arial"/>
        </w:rPr>
      </w:pPr>
    </w:p>
    <w:p w:rsidR="0068344A" w:rsidRPr="00C568A5" w:rsidRDefault="0068344A" w:rsidP="0068344A">
      <w:pPr>
        <w:rPr>
          <w:rFonts w:ascii="Arial" w:hAnsi="Arial" w:cs="Arial"/>
        </w:rPr>
      </w:pPr>
      <w:r w:rsidRPr="00C568A5">
        <w:rPr>
          <w:rFonts w:ascii="Arial" w:hAnsi="Arial" w:cs="Arial"/>
        </w:rPr>
        <w:t>I hereby give consent for my dissertation, if accepted, to be available for photocopying and for interlibrary loan, and for the title and summary to be made available to outside organisations.</w:t>
      </w:r>
    </w:p>
    <w:p w:rsidR="0068344A" w:rsidRPr="00C568A5" w:rsidRDefault="0068344A" w:rsidP="0068344A">
      <w:pPr>
        <w:rPr>
          <w:rFonts w:ascii="Arial" w:hAnsi="Arial" w:cs="Arial"/>
        </w:rPr>
      </w:pPr>
    </w:p>
    <w:p w:rsidR="0068344A" w:rsidRPr="00C568A5" w:rsidRDefault="0068344A" w:rsidP="0068344A">
      <w:pPr>
        <w:rPr>
          <w:rFonts w:ascii="Arial" w:hAnsi="Arial" w:cs="Arial"/>
        </w:rPr>
      </w:pPr>
    </w:p>
    <w:p w:rsidR="0068344A" w:rsidRPr="00C568A5" w:rsidRDefault="0068344A" w:rsidP="0068344A">
      <w:pPr>
        <w:rPr>
          <w:rFonts w:ascii="Arial" w:hAnsi="Arial" w:cs="Arial"/>
        </w:rPr>
      </w:pPr>
      <w:r w:rsidRPr="00C568A5">
        <w:rPr>
          <w:rFonts w:ascii="Arial" w:hAnsi="Arial" w:cs="Arial"/>
        </w:rPr>
        <w:t>Signed………………………………………………</w:t>
      </w:r>
    </w:p>
    <w:p w:rsidR="0068344A" w:rsidRPr="008B2529" w:rsidRDefault="0068344A" w:rsidP="0068344A">
      <w:pPr>
        <w:pStyle w:val="Heading1"/>
        <w:spacing w:before="0"/>
        <w:rPr>
          <w:b/>
          <w:bCs/>
          <w:sz w:val="22"/>
          <w:szCs w:val="22"/>
        </w:rPr>
      </w:pPr>
    </w:p>
    <w:p w:rsidR="0068344A" w:rsidRDefault="0068344A" w:rsidP="0068344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r w:rsidRPr="008B2529">
        <w:rPr>
          <w:rFonts w:ascii="Arial" w:hAnsi="Arial" w:cs="Arial"/>
        </w:rPr>
        <w:t>Date…………………………………………………</w:t>
      </w:r>
    </w:p>
    <w:p w:rsidR="0068344A" w:rsidRDefault="0068344A" w:rsidP="0068344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p>
    <w:p w:rsidR="0068344A" w:rsidRDefault="0068344A" w:rsidP="0068344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p>
    <w:p w:rsidR="0068344A" w:rsidRPr="00C568A5" w:rsidRDefault="0068344A" w:rsidP="0068344A">
      <w:pPr>
        <w:rPr>
          <w:rFonts w:ascii="Arial" w:hAnsi="Arial" w:cs="Arial"/>
          <w:b/>
        </w:rPr>
      </w:pPr>
      <w:r>
        <w:rPr>
          <w:rFonts w:ascii="Arial" w:hAnsi="Arial" w:cs="Arial"/>
          <w:b/>
        </w:rPr>
        <w:t>STATEMENT 4</w:t>
      </w:r>
    </w:p>
    <w:p w:rsidR="0068344A" w:rsidRPr="00C568A5" w:rsidRDefault="0068344A" w:rsidP="0068344A">
      <w:pPr>
        <w:rPr>
          <w:rFonts w:ascii="Arial" w:hAnsi="Arial" w:cs="Arial"/>
        </w:rPr>
      </w:pPr>
    </w:p>
    <w:p w:rsidR="0068344A" w:rsidRPr="00C568A5" w:rsidRDefault="0068344A" w:rsidP="0068344A">
      <w:pPr>
        <w:rPr>
          <w:rFonts w:ascii="Arial" w:hAnsi="Arial" w:cs="Arial"/>
        </w:rPr>
      </w:pPr>
      <w:r w:rsidRPr="00C568A5">
        <w:rPr>
          <w:rFonts w:ascii="Arial" w:hAnsi="Arial" w:cs="Arial"/>
        </w:rPr>
        <w:t xml:space="preserve">I hereby give consent for my dissertation, if accepted, to be available </w:t>
      </w:r>
      <w:r>
        <w:rPr>
          <w:rFonts w:ascii="Arial" w:hAnsi="Arial" w:cs="Arial"/>
        </w:rPr>
        <w:t>on the</w:t>
      </w:r>
      <w:r w:rsidRPr="00C568A5">
        <w:rPr>
          <w:rFonts w:ascii="Arial" w:hAnsi="Arial" w:cs="Arial"/>
        </w:rPr>
        <w:t xml:space="preserve"> </w:t>
      </w:r>
      <w:r>
        <w:rPr>
          <w:rFonts w:ascii="Arial" w:hAnsi="Arial" w:cs="Arial"/>
        </w:rPr>
        <w:t>university’s IT system to those who have consent to use the system</w:t>
      </w:r>
      <w:r w:rsidRPr="00C568A5">
        <w:rPr>
          <w:rFonts w:ascii="Arial" w:hAnsi="Arial" w:cs="Arial"/>
        </w:rPr>
        <w:t>.</w:t>
      </w:r>
    </w:p>
    <w:p w:rsidR="0068344A" w:rsidRPr="00C568A5" w:rsidRDefault="0068344A" w:rsidP="0068344A">
      <w:pPr>
        <w:rPr>
          <w:rFonts w:ascii="Arial" w:hAnsi="Arial" w:cs="Arial"/>
        </w:rPr>
      </w:pPr>
    </w:p>
    <w:p w:rsidR="0068344A" w:rsidRPr="00C568A5" w:rsidRDefault="0068344A" w:rsidP="0068344A">
      <w:pPr>
        <w:rPr>
          <w:rFonts w:ascii="Arial" w:hAnsi="Arial" w:cs="Arial"/>
        </w:rPr>
      </w:pPr>
    </w:p>
    <w:p w:rsidR="0068344A" w:rsidRPr="00C568A5" w:rsidRDefault="0068344A" w:rsidP="0068344A">
      <w:pPr>
        <w:rPr>
          <w:rFonts w:ascii="Arial" w:hAnsi="Arial" w:cs="Arial"/>
        </w:rPr>
      </w:pPr>
      <w:r w:rsidRPr="00C568A5">
        <w:rPr>
          <w:rFonts w:ascii="Arial" w:hAnsi="Arial" w:cs="Arial"/>
        </w:rPr>
        <w:t>Signed………………………………………………</w:t>
      </w:r>
    </w:p>
    <w:p w:rsidR="0068344A" w:rsidRPr="008B2529" w:rsidRDefault="0068344A" w:rsidP="0068344A">
      <w:pPr>
        <w:pStyle w:val="Heading1"/>
        <w:spacing w:before="0"/>
        <w:rPr>
          <w:b/>
          <w:bCs/>
          <w:sz w:val="22"/>
          <w:szCs w:val="22"/>
        </w:rPr>
      </w:pPr>
    </w:p>
    <w:p w:rsidR="0068344A" w:rsidRPr="008B2529" w:rsidRDefault="0068344A" w:rsidP="0068344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r w:rsidRPr="008B2529">
        <w:rPr>
          <w:rFonts w:ascii="Arial" w:hAnsi="Arial" w:cs="Arial"/>
        </w:rPr>
        <w:t>Date…………………………………………………</w:t>
      </w:r>
    </w:p>
    <w:p w:rsidR="0019098F" w:rsidRDefault="0019098F" w:rsidP="0068344A">
      <w:pPr>
        <w:rPr>
          <w:rFonts w:ascii="Arial" w:hAnsi="Arial" w:cs="Arial"/>
          <w:sz w:val="28"/>
        </w:rPr>
      </w:pPr>
    </w:p>
    <w:p w:rsidR="0019098F" w:rsidRDefault="0019098F" w:rsidP="0019098F">
      <w:pPr>
        <w:jc w:val="center"/>
        <w:rPr>
          <w:rFonts w:ascii="Arial" w:hAnsi="Arial" w:cs="Arial"/>
          <w:sz w:val="28"/>
        </w:rPr>
      </w:pPr>
    </w:p>
    <w:p w:rsidR="0019098F" w:rsidRDefault="0019098F" w:rsidP="0019098F">
      <w:pPr>
        <w:jc w:val="center"/>
        <w:rPr>
          <w:rFonts w:ascii="Arial" w:hAnsi="Arial" w:cs="Arial"/>
          <w:sz w:val="28"/>
        </w:rPr>
      </w:pPr>
    </w:p>
    <w:p w:rsidR="0019098F" w:rsidRPr="0019098F" w:rsidRDefault="0019098F" w:rsidP="003B37FD">
      <w:pPr>
        <w:rPr>
          <w:sz w:val="28"/>
        </w:rPr>
      </w:pPr>
    </w:p>
    <w:p w:rsidR="00AA6561" w:rsidRDefault="0005434D" w:rsidP="0019098F">
      <w:pPr>
        <w:jc w:val="center"/>
      </w:pPr>
      <w:r>
        <w:br w:type="page"/>
      </w:r>
    </w:p>
    <w:sdt>
      <w:sdtPr>
        <w:rPr>
          <w:rFonts w:asciiTheme="minorHAnsi" w:eastAsiaTheme="minorHAnsi" w:hAnsiTheme="minorHAnsi" w:cstheme="minorBidi"/>
          <w:color w:val="auto"/>
          <w:sz w:val="22"/>
          <w:szCs w:val="22"/>
          <w:lang w:val="en-GB"/>
        </w:rPr>
        <w:id w:val="-1052074619"/>
        <w:docPartObj>
          <w:docPartGallery w:val="Table of Contents"/>
          <w:docPartUnique/>
        </w:docPartObj>
      </w:sdtPr>
      <w:sdtEndPr>
        <w:rPr>
          <w:b/>
          <w:bCs/>
          <w:noProof/>
        </w:rPr>
      </w:sdtEndPr>
      <w:sdtContent>
        <w:p w:rsidR="00521BED" w:rsidRDefault="000456AE" w:rsidP="000456AE">
          <w:pPr>
            <w:pStyle w:val="TOCHeading"/>
            <w:rPr>
              <w:noProof/>
            </w:rPr>
          </w:pPr>
          <w:r>
            <w:t>Table of Contents</w:t>
          </w:r>
          <w:r>
            <w:fldChar w:fldCharType="begin"/>
          </w:r>
          <w:r>
            <w:instrText xml:space="preserve"> TOC \o "1-3" \h \z \u </w:instrText>
          </w:r>
          <w:r>
            <w:fldChar w:fldCharType="separate"/>
          </w:r>
        </w:p>
        <w:p w:rsidR="00521BED" w:rsidRDefault="00443EFD">
          <w:pPr>
            <w:pStyle w:val="TOC1"/>
            <w:tabs>
              <w:tab w:val="right" w:leader="dot" w:pos="9016"/>
            </w:tabs>
            <w:rPr>
              <w:rFonts w:eastAsiaTheme="minorEastAsia"/>
              <w:noProof/>
              <w:lang w:eastAsia="en-GB"/>
            </w:rPr>
          </w:pPr>
          <w:hyperlink w:anchor="_Toc513722106" w:history="1">
            <w:r w:rsidR="00521BED" w:rsidRPr="00A71077">
              <w:rPr>
                <w:rStyle w:val="Hyperlink"/>
                <w:noProof/>
              </w:rPr>
              <w:t>Table of Figures</w:t>
            </w:r>
            <w:r w:rsidR="00521BED">
              <w:rPr>
                <w:noProof/>
                <w:webHidden/>
              </w:rPr>
              <w:tab/>
            </w:r>
            <w:r w:rsidR="00521BED">
              <w:rPr>
                <w:noProof/>
                <w:webHidden/>
              </w:rPr>
              <w:fldChar w:fldCharType="begin"/>
            </w:r>
            <w:r w:rsidR="00521BED">
              <w:rPr>
                <w:noProof/>
                <w:webHidden/>
              </w:rPr>
              <w:instrText xml:space="preserve"> PAGEREF _Toc513722106 \h </w:instrText>
            </w:r>
            <w:r w:rsidR="00521BED">
              <w:rPr>
                <w:noProof/>
                <w:webHidden/>
              </w:rPr>
            </w:r>
            <w:r w:rsidR="00521BED">
              <w:rPr>
                <w:noProof/>
                <w:webHidden/>
              </w:rPr>
              <w:fldChar w:fldCharType="separate"/>
            </w:r>
            <w:r w:rsidR="00614869">
              <w:rPr>
                <w:noProof/>
                <w:webHidden/>
              </w:rPr>
              <w:t>5</w:t>
            </w:r>
            <w:r w:rsidR="00521BED">
              <w:rPr>
                <w:noProof/>
                <w:webHidden/>
              </w:rPr>
              <w:fldChar w:fldCharType="end"/>
            </w:r>
          </w:hyperlink>
        </w:p>
        <w:p w:rsidR="00521BED" w:rsidRDefault="00443EFD">
          <w:pPr>
            <w:pStyle w:val="TOC1"/>
            <w:tabs>
              <w:tab w:val="right" w:leader="dot" w:pos="9016"/>
            </w:tabs>
            <w:rPr>
              <w:rFonts w:eastAsiaTheme="minorEastAsia"/>
              <w:noProof/>
              <w:lang w:eastAsia="en-GB"/>
            </w:rPr>
          </w:pPr>
          <w:hyperlink w:anchor="_Toc513722107" w:history="1">
            <w:r w:rsidR="00521BED" w:rsidRPr="00A71077">
              <w:rPr>
                <w:rStyle w:val="Hyperlink"/>
                <w:noProof/>
              </w:rPr>
              <w:t>Abstract</w:t>
            </w:r>
            <w:r w:rsidR="00521BED">
              <w:rPr>
                <w:noProof/>
                <w:webHidden/>
              </w:rPr>
              <w:tab/>
            </w:r>
            <w:r w:rsidR="00521BED">
              <w:rPr>
                <w:noProof/>
                <w:webHidden/>
              </w:rPr>
              <w:fldChar w:fldCharType="begin"/>
            </w:r>
            <w:r w:rsidR="00521BED">
              <w:rPr>
                <w:noProof/>
                <w:webHidden/>
              </w:rPr>
              <w:instrText xml:space="preserve"> PAGEREF _Toc513722107 \h </w:instrText>
            </w:r>
            <w:r w:rsidR="00521BED">
              <w:rPr>
                <w:noProof/>
                <w:webHidden/>
              </w:rPr>
            </w:r>
            <w:r w:rsidR="00521BED">
              <w:rPr>
                <w:noProof/>
                <w:webHidden/>
              </w:rPr>
              <w:fldChar w:fldCharType="separate"/>
            </w:r>
            <w:r w:rsidR="00614869">
              <w:rPr>
                <w:noProof/>
                <w:webHidden/>
              </w:rPr>
              <w:t>6</w:t>
            </w:r>
            <w:r w:rsidR="00521BED">
              <w:rPr>
                <w:noProof/>
                <w:webHidden/>
              </w:rPr>
              <w:fldChar w:fldCharType="end"/>
            </w:r>
          </w:hyperlink>
        </w:p>
        <w:p w:rsidR="00521BED" w:rsidRDefault="00443EFD">
          <w:pPr>
            <w:pStyle w:val="TOC1"/>
            <w:tabs>
              <w:tab w:val="right" w:leader="dot" w:pos="9016"/>
            </w:tabs>
            <w:rPr>
              <w:rFonts w:eastAsiaTheme="minorEastAsia"/>
              <w:noProof/>
              <w:lang w:eastAsia="en-GB"/>
            </w:rPr>
          </w:pPr>
          <w:hyperlink w:anchor="_Toc513722108" w:history="1">
            <w:r w:rsidR="00521BED" w:rsidRPr="00A71077">
              <w:rPr>
                <w:rStyle w:val="Hyperlink"/>
                <w:noProof/>
              </w:rPr>
              <w:t>1.0 Introduction</w:t>
            </w:r>
            <w:r w:rsidR="00521BED">
              <w:rPr>
                <w:noProof/>
                <w:webHidden/>
              </w:rPr>
              <w:tab/>
            </w:r>
            <w:r w:rsidR="00521BED">
              <w:rPr>
                <w:noProof/>
                <w:webHidden/>
              </w:rPr>
              <w:fldChar w:fldCharType="begin"/>
            </w:r>
            <w:r w:rsidR="00521BED">
              <w:rPr>
                <w:noProof/>
                <w:webHidden/>
              </w:rPr>
              <w:instrText xml:space="preserve"> PAGEREF _Toc513722108 \h </w:instrText>
            </w:r>
            <w:r w:rsidR="00521BED">
              <w:rPr>
                <w:noProof/>
                <w:webHidden/>
              </w:rPr>
            </w:r>
            <w:r w:rsidR="00521BED">
              <w:rPr>
                <w:noProof/>
                <w:webHidden/>
              </w:rPr>
              <w:fldChar w:fldCharType="separate"/>
            </w:r>
            <w:r w:rsidR="00614869">
              <w:rPr>
                <w:noProof/>
                <w:webHidden/>
              </w:rPr>
              <w:t>7</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09" w:history="1">
            <w:r w:rsidR="00521BED" w:rsidRPr="00A71077">
              <w:rPr>
                <w:rStyle w:val="Hyperlink"/>
                <w:noProof/>
              </w:rPr>
              <w:t>1.1 Rationale</w:t>
            </w:r>
            <w:r w:rsidR="00521BED">
              <w:rPr>
                <w:noProof/>
                <w:webHidden/>
              </w:rPr>
              <w:tab/>
            </w:r>
            <w:r w:rsidR="00521BED">
              <w:rPr>
                <w:noProof/>
                <w:webHidden/>
              </w:rPr>
              <w:fldChar w:fldCharType="begin"/>
            </w:r>
            <w:r w:rsidR="00521BED">
              <w:rPr>
                <w:noProof/>
                <w:webHidden/>
              </w:rPr>
              <w:instrText xml:space="preserve"> PAGEREF _Toc513722109 \h </w:instrText>
            </w:r>
            <w:r w:rsidR="00521BED">
              <w:rPr>
                <w:noProof/>
                <w:webHidden/>
              </w:rPr>
            </w:r>
            <w:r w:rsidR="00521BED">
              <w:rPr>
                <w:noProof/>
                <w:webHidden/>
              </w:rPr>
              <w:fldChar w:fldCharType="separate"/>
            </w:r>
            <w:r w:rsidR="00614869">
              <w:rPr>
                <w:noProof/>
                <w:webHidden/>
              </w:rPr>
              <w:t>7</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10" w:history="1">
            <w:r w:rsidR="00521BED" w:rsidRPr="00A71077">
              <w:rPr>
                <w:rStyle w:val="Hyperlink"/>
                <w:noProof/>
              </w:rPr>
              <w:t>1.2 Background</w:t>
            </w:r>
            <w:r w:rsidR="00521BED">
              <w:rPr>
                <w:noProof/>
                <w:webHidden/>
              </w:rPr>
              <w:tab/>
            </w:r>
            <w:r w:rsidR="00521BED">
              <w:rPr>
                <w:noProof/>
                <w:webHidden/>
              </w:rPr>
              <w:fldChar w:fldCharType="begin"/>
            </w:r>
            <w:r w:rsidR="00521BED">
              <w:rPr>
                <w:noProof/>
                <w:webHidden/>
              </w:rPr>
              <w:instrText xml:space="preserve"> PAGEREF _Toc513722110 \h </w:instrText>
            </w:r>
            <w:r w:rsidR="00521BED">
              <w:rPr>
                <w:noProof/>
                <w:webHidden/>
              </w:rPr>
            </w:r>
            <w:r w:rsidR="00521BED">
              <w:rPr>
                <w:noProof/>
                <w:webHidden/>
              </w:rPr>
              <w:fldChar w:fldCharType="separate"/>
            </w:r>
            <w:r w:rsidR="00614869">
              <w:rPr>
                <w:noProof/>
                <w:webHidden/>
              </w:rPr>
              <w:t>7</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11" w:history="1">
            <w:r w:rsidR="00521BED" w:rsidRPr="00A71077">
              <w:rPr>
                <w:rStyle w:val="Hyperlink"/>
                <w:noProof/>
              </w:rPr>
              <w:t>1.3 Aims and Objectives</w:t>
            </w:r>
            <w:r w:rsidR="00521BED">
              <w:rPr>
                <w:noProof/>
                <w:webHidden/>
              </w:rPr>
              <w:tab/>
            </w:r>
            <w:r w:rsidR="00521BED">
              <w:rPr>
                <w:noProof/>
                <w:webHidden/>
              </w:rPr>
              <w:fldChar w:fldCharType="begin"/>
            </w:r>
            <w:r w:rsidR="00521BED">
              <w:rPr>
                <w:noProof/>
                <w:webHidden/>
              </w:rPr>
              <w:instrText xml:space="preserve"> PAGEREF _Toc513722111 \h </w:instrText>
            </w:r>
            <w:r w:rsidR="00521BED">
              <w:rPr>
                <w:noProof/>
                <w:webHidden/>
              </w:rPr>
            </w:r>
            <w:r w:rsidR="00521BED">
              <w:rPr>
                <w:noProof/>
                <w:webHidden/>
              </w:rPr>
              <w:fldChar w:fldCharType="separate"/>
            </w:r>
            <w:r w:rsidR="00614869">
              <w:rPr>
                <w:noProof/>
                <w:webHidden/>
              </w:rPr>
              <w:t>8</w:t>
            </w:r>
            <w:r w:rsidR="00521BED">
              <w:rPr>
                <w:noProof/>
                <w:webHidden/>
              </w:rPr>
              <w:fldChar w:fldCharType="end"/>
            </w:r>
          </w:hyperlink>
        </w:p>
        <w:p w:rsidR="00521BED" w:rsidRDefault="00443EFD">
          <w:pPr>
            <w:pStyle w:val="TOC1"/>
            <w:tabs>
              <w:tab w:val="right" w:leader="dot" w:pos="9016"/>
            </w:tabs>
            <w:rPr>
              <w:rFonts w:eastAsiaTheme="minorEastAsia"/>
              <w:noProof/>
              <w:lang w:eastAsia="en-GB"/>
            </w:rPr>
          </w:pPr>
          <w:hyperlink w:anchor="_Toc513722112" w:history="1">
            <w:r w:rsidR="00521BED" w:rsidRPr="00A71077">
              <w:rPr>
                <w:rStyle w:val="Hyperlink"/>
                <w:noProof/>
              </w:rPr>
              <w:t>2.0 Chapter 2 – Literature Review</w:t>
            </w:r>
            <w:r w:rsidR="00521BED">
              <w:rPr>
                <w:noProof/>
                <w:webHidden/>
              </w:rPr>
              <w:tab/>
            </w:r>
            <w:r w:rsidR="00521BED">
              <w:rPr>
                <w:noProof/>
                <w:webHidden/>
              </w:rPr>
              <w:fldChar w:fldCharType="begin"/>
            </w:r>
            <w:r w:rsidR="00521BED">
              <w:rPr>
                <w:noProof/>
                <w:webHidden/>
              </w:rPr>
              <w:instrText xml:space="preserve"> PAGEREF _Toc513722112 \h </w:instrText>
            </w:r>
            <w:r w:rsidR="00521BED">
              <w:rPr>
                <w:noProof/>
                <w:webHidden/>
              </w:rPr>
            </w:r>
            <w:r w:rsidR="00521BED">
              <w:rPr>
                <w:noProof/>
                <w:webHidden/>
              </w:rPr>
              <w:fldChar w:fldCharType="separate"/>
            </w:r>
            <w:r w:rsidR="00614869">
              <w:rPr>
                <w:noProof/>
                <w:webHidden/>
              </w:rPr>
              <w:t>9</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13" w:history="1">
            <w:r w:rsidR="00521BED" w:rsidRPr="00A71077">
              <w:rPr>
                <w:rStyle w:val="Hyperlink"/>
                <w:noProof/>
              </w:rPr>
              <w:t>2.1 Marketing – A Concept</w:t>
            </w:r>
            <w:r w:rsidR="00521BED">
              <w:rPr>
                <w:noProof/>
                <w:webHidden/>
              </w:rPr>
              <w:tab/>
            </w:r>
            <w:r w:rsidR="00521BED">
              <w:rPr>
                <w:noProof/>
                <w:webHidden/>
              </w:rPr>
              <w:fldChar w:fldCharType="begin"/>
            </w:r>
            <w:r w:rsidR="00521BED">
              <w:rPr>
                <w:noProof/>
                <w:webHidden/>
              </w:rPr>
              <w:instrText xml:space="preserve"> PAGEREF _Toc513722113 \h </w:instrText>
            </w:r>
            <w:r w:rsidR="00521BED">
              <w:rPr>
                <w:noProof/>
                <w:webHidden/>
              </w:rPr>
            </w:r>
            <w:r w:rsidR="00521BED">
              <w:rPr>
                <w:noProof/>
                <w:webHidden/>
              </w:rPr>
              <w:fldChar w:fldCharType="separate"/>
            </w:r>
            <w:r w:rsidR="00614869">
              <w:rPr>
                <w:noProof/>
                <w:webHidden/>
              </w:rPr>
              <w:t>9</w:t>
            </w:r>
            <w:r w:rsidR="00521BED">
              <w:rPr>
                <w:noProof/>
                <w:webHidden/>
              </w:rPr>
              <w:fldChar w:fldCharType="end"/>
            </w:r>
          </w:hyperlink>
        </w:p>
        <w:p w:rsidR="00521BED" w:rsidRDefault="00443EFD">
          <w:pPr>
            <w:pStyle w:val="TOC3"/>
            <w:tabs>
              <w:tab w:val="right" w:leader="dot" w:pos="9016"/>
            </w:tabs>
            <w:rPr>
              <w:rFonts w:eastAsiaTheme="minorEastAsia"/>
              <w:noProof/>
              <w:lang w:eastAsia="en-GB"/>
            </w:rPr>
          </w:pPr>
          <w:hyperlink w:anchor="_Toc513722114" w:history="1">
            <w:r w:rsidR="00521BED" w:rsidRPr="00A71077">
              <w:rPr>
                <w:rStyle w:val="Hyperlink"/>
                <w:noProof/>
              </w:rPr>
              <w:t>2.1.1 Market Research and Segmentation</w:t>
            </w:r>
            <w:r w:rsidR="00521BED">
              <w:rPr>
                <w:noProof/>
                <w:webHidden/>
              </w:rPr>
              <w:tab/>
            </w:r>
            <w:r w:rsidR="00521BED">
              <w:rPr>
                <w:noProof/>
                <w:webHidden/>
              </w:rPr>
              <w:fldChar w:fldCharType="begin"/>
            </w:r>
            <w:r w:rsidR="00521BED">
              <w:rPr>
                <w:noProof/>
                <w:webHidden/>
              </w:rPr>
              <w:instrText xml:space="preserve"> PAGEREF _Toc513722114 \h </w:instrText>
            </w:r>
            <w:r w:rsidR="00521BED">
              <w:rPr>
                <w:noProof/>
                <w:webHidden/>
              </w:rPr>
            </w:r>
            <w:r w:rsidR="00521BED">
              <w:rPr>
                <w:noProof/>
                <w:webHidden/>
              </w:rPr>
              <w:fldChar w:fldCharType="separate"/>
            </w:r>
            <w:r w:rsidR="00614869">
              <w:rPr>
                <w:noProof/>
                <w:webHidden/>
              </w:rPr>
              <w:t>9</w:t>
            </w:r>
            <w:r w:rsidR="00521BED">
              <w:rPr>
                <w:noProof/>
                <w:webHidden/>
              </w:rPr>
              <w:fldChar w:fldCharType="end"/>
            </w:r>
          </w:hyperlink>
        </w:p>
        <w:p w:rsidR="00521BED" w:rsidRDefault="00443EFD">
          <w:pPr>
            <w:pStyle w:val="TOC3"/>
            <w:tabs>
              <w:tab w:val="right" w:leader="dot" w:pos="9016"/>
            </w:tabs>
            <w:rPr>
              <w:rFonts w:eastAsiaTheme="minorEastAsia"/>
              <w:noProof/>
              <w:lang w:eastAsia="en-GB"/>
            </w:rPr>
          </w:pPr>
          <w:hyperlink w:anchor="_Toc513722115" w:history="1">
            <w:r w:rsidR="00521BED" w:rsidRPr="00A71077">
              <w:rPr>
                <w:rStyle w:val="Hyperlink"/>
                <w:noProof/>
              </w:rPr>
              <w:t>2.1.2 The Marketing Mix</w:t>
            </w:r>
            <w:r w:rsidR="00521BED">
              <w:rPr>
                <w:noProof/>
                <w:webHidden/>
              </w:rPr>
              <w:tab/>
            </w:r>
            <w:r w:rsidR="00521BED">
              <w:rPr>
                <w:noProof/>
                <w:webHidden/>
              </w:rPr>
              <w:fldChar w:fldCharType="begin"/>
            </w:r>
            <w:r w:rsidR="00521BED">
              <w:rPr>
                <w:noProof/>
                <w:webHidden/>
              </w:rPr>
              <w:instrText xml:space="preserve"> PAGEREF _Toc513722115 \h </w:instrText>
            </w:r>
            <w:r w:rsidR="00521BED">
              <w:rPr>
                <w:noProof/>
                <w:webHidden/>
              </w:rPr>
            </w:r>
            <w:r w:rsidR="00521BED">
              <w:rPr>
                <w:noProof/>
                <w:webHidden/>
              </w:rPr>
              <w:fldChar w:fldCharType="separate"/>
            </w:r>
            <w:r w:rsidR="00614869">
              <w:rPr>
                <w:noProof/>
                <w:webHidden/>
              </w:rPr>
              <w:t>10</w:t>
            </w:r>
            <w:r w:rsidR="00521BED">
              <w:rPr>
                <w:noProof/>
                <w:webHidden/>
              </w:rPr>
              <w:fldChar w:fldCharType="end"/>
            </w:r>
          </w:hyperlink>
        </w:p>
        <w:p w:rsidR="00521BED" w:rsidRDefault="00443EFD">
          <w:pPr>
            <w:pStyle w:val="TOC3"/>
            <w:tabs>
              <w:tab w:val="right" w:leader="dot" w:pos="9016"/>
            </w:tabs>
            <w:rPr>
              <w:rFonts w:eastAsiaTheme="minorEastAsia"/>
              <w:noProof/>
              <w:lang w:eastAsia="en-GB"/>
            </w:rPr>
          </w:pPr>
          <w:hyperlink w:anchor="_Toc513722116" w:history="1">
            <w:r w:rsidR="00521BED" w:rsidRPr="00A71077">
              <w:rPr>
                <w:rStyle w:val="Hyperlink"/>
                <w:noProof/>
              </w:rPr>
              <w:t>2.1.3 Product and Brand Management</w:t>
            </w:r>
            <w:r w:rsidR="00521BED">
              <w:rPr>
                <w:noProof/>
                <w:webHidden/>
              </w:rPr>
              <w:tab/>
            </w:r>
            <w:r w:rsidR="00521BED">
              <w:rPr>
                <w:noProof/>
                <w:webHidden/>
              </w:rPr>
              <w:fldChar w:fldCharType="begin"/>
            </w:r>
            <w:r w:rsidR="00521BED">
              <w:rPr>
                <w:noProof/>
                <w:webHidden/>
              </w:rPr>
              <w:instrText xml:space="preserve"> PAGEREF _Toc513722116 \h </w:instrText>
            </w:r>
            <w:r w:rsidR="00521BED">
              <w:rPr>
                <w:noProof/>
                <w:webHidden/>
              </w:rPr>
            </w:r>
            <w:r w:rsidR="00521BED">
              <w:rPr>
                <w:noProof/>
                <w:webHidden/>
              </w:rPr>
              <w:fldChar w:fldCharType="separate"/>
            </w:r>
            <w:r w:rsidR="00614869">
              <w:rPr>
                <w:noProof/>
                <w:webHidden/>
              </w:rPr>
              <w:t>10</w:t>
            </w:r>
            <w:r w:rsidR="00521BED">
              <w:rPr>
                <w:noProof/>
                <w:webHidden/>
              </w:rPr>
              <w:fldChar w:fldCharType="end"/>
            </w:r>
          </w:hyperlink>
        </w:p>
        <w:p w:rsidR="00521BED" w:rsidRDefault="00443EFD">
          <w:pPr>
            <w:pStyle w:val="TOC3"/>
            <w:tabs>
              <w:tab w:val="right" w:leader="dot" w:pos="9016"/>
            </w:tabs>
            <w:rPr>
              <w:rFonts w:eastAsiaTheme="minorEastAsia"/>
              <w:noProof/>
              <w:lang w:eastAsia="en-GB"/>
            </w:rPr>
          </w:pPr>
          <w:hyperlink w:anchor="_Toc513722117" w:history="1">
            <w:r w:rsidR="00521BED" w:rsidRPr="00A71077">
              <w:rPr>
                <w:rStyle w:val="Hyperlink"/>
                <w:noProof/>
              </w:rPr>
              <w:t>2.1.4 Advertising</w:t>
            </w:r>
            <w:r w:rsidR="00521BED">
              <w:rPr>
                <w:noProof/>
                <w:webHidden/>
              </w:rPr>
              <w:tab/>
            </w:r>
            <w:r w:rsidR="00521BED">
              <w:rPr>
                <w:noProof/>
                <w:webHidden/>
              </w:rPr>
              <w:fldChar w:fldCharType="begin"/>
            </w:r>
            <w:r w:rsidR="00521BED">
              <w:rPr>
                <w:noProof/>
                <w:webHidden/>
              </w:rPr>
              <w:instrText xml:space="preserve"> PAGEREF _Toc513722117 \h </w:instrText>
            </w:r>
            <w:r w:rsidR="00521BED">
              <w:rPr>
                <w:noProof/>
                <w:webHidden/>
              </w:rPr>
            </w:r>
            <w:r w:rsidR="00521BED">
              <w:rPr>
                <w:noProof/>
                <w:webHidden/>
              </w:rPr>
              <w:fldChar w:fldCharType="separate"/>
            </w:r>
            <w:r w:rsidR="00614869">
              <w:rPr>
                <w:noProof/>
                <w:webHidden/>
              </w:rPr>
              <w:t>11</w:t>
            </w:r>
            <w:r w:rsidR="00521BED">
              <w:rPr>
                <w:noProof/>
                <w:webHidden/>
              </w:rPr>
              <w:fldChar w:fldCharType="end"/>
            </w:r>
          </w:hyperlink>
        </w:p>
        <w:p w:rsidR="00521BED" w:rsidRDefault="00443EFD">
          <w:pPr>
            <w:pStyle w:val="TOC3"/>
            <w:tabs>
              <w:tab w:val="right" w:leader="dot" w:pos="9016"/>
            </w:tabs>
            <w:rPr>
              <w:rFonts w:eastAsiaTheme="minorEastAsia"/>
              <w:noProof/>
              <w:lang w:eastAsia="en-GB"/>
            </w:rPr>
          </w:pPr>
          <w:hyperlink w:anchor="_Toc513722118" w:history="1">
            <w:r w:rsidR="00521BED" w:rsidRPr="00A71077">
              <w:rPr>
                <w:rStyle w:val="Hyperlink"/>
                <w:noProof/>
              </w:rPr>
              <w:t>2.1.5 Consumer Buying Behaviour</w:t>
            </w:r>
            <w:r w:rsidR="00521BED">
              <w:rPr>
                <w:noProof/>
                <w:webHidden/>
              </w:rPr>
              <w:tab/>
            </w:r>
            <w:r w:rsidR="00521BED">
              <w:rPr>
                <w:noProof/>
                <w:webHidden/>
              </w:rPr>
              <w:fldChar w:fldCharType="begin"/>
            </w:r>
            <w:r w:rsidR="00521BED">
              <w:rPr>
                <w:noProof/>
                <w:webHidden/>
              </w:rPr>
              <w:instrText xml:space="preserve"> PAGEREF _Toc513722118 \h </w:instrText>
            </w:r>
            <w:r w:rsidR="00521BED">
              <w:rPr>
                <w:noProof/>
                <w:webHidden/>
              </w:rPr>
            </w:r>
            <w:r w:rsidR="00521BED">
              <w:rPr>
                <w:noProof/>
                <w:webHidden/>
              </w:rPr>
              <w:fldChar w:fldCharType="separate"/>
            </w:r>
            <w:r w:rsidR="00614869">
              <w:rPr>
                <w:noProof/>
                <w:webHidden/>
              </w:rPr>
              <w:t>11</w:t>
            </w:r>
            <w:r w:rsidR="00521BED">
              <w:rPr>
                <w:noProof/>
                <w:webHidden/>
              </w:rPr>
              <w:fldChar w:fldCharType="end"/>
            </w:r>
          </w:hyperlink>
        </w:p>
        <w:p w:rsidR="00521BED" w:rsidRDefault="00443EFD">
          <w:pPr>
            <w:pStyle w:val="TOC3"/>
            <w:tabs>
              <w:tab w:val="right" w:leader="dot" w:pos="9016"/>
            </w:tabs>
            <w:rPr>
              <w:rFonts w:eastAsiaTheme="minorEastAsia"/>
              <w:noProof/>
              <w:lang w:eastAsia="en-GB"/>
            </w:rPr>
          </w:pPr>
          <w:hyperlink w:anchor="_Toc513722119" w:history="1">
            <w:r w:rsidR="00521BED" w:rsidRPr="00A71077">
              <w:rPr>
                <w:rStyle w:val="Hyperlink"/>
                <w:noProof/>
              </w:rPr>
              <w:t>2.1.6 Ethics within Marketing</w:t>
            </w:r>
            <w:r w:rsidR="00521BED">
              <w:rPr>
                <w:noProof/>
                <w:webHidden/>
              </w:rPr>
              <w:tab/>
            </w:r>
            <w:r w:rsidR="00521BED">
              <w:rPr>
                <w:noProof/>
                <w:webHidden/>
              </w:rPr>
              <w:fldChar w:fldCharType="begin"/>
            </w:r>
            <w:r w:rsidR="00521BED">
              <w:rPr>
                <w:noProof/>
                <w:webHidden/>
              </w:rPr>
              <w:instrText xml:space="preserve"> PAGEREF _Toc513722119 \h </w:instrText>
            </w:r>
            <w:r w:rsidR="00521BED">
              <w:rPr>
                <w:noProof/>
                <w:webHidden/>
              </w:rPr>
            </w:r>
            <w:r w:rsidR="00521BED">
              <w:rPr>
                <w:noProof/>
                <w:webHidden/>
              </w:rPr>
              <w:fldChar w:fldCharType="separate"/>
            </w:r>
            <w:r w:rsidR="00614869">
              <w:rPr>
                <w:noProof/>
                <w:webHidden/>
              </w:rPr>
              <w:t>12</w:t>
            </w:r>
            <w:r w:rsidR="00521BED">
              <w:rPr>
                <w:noProof/>
                <w:webHidden/>
              </w:rPr>
              <w:fldChar w:fldCharType="end"/>
            </w:r>
          </w:hyperlink>
        </w:p>
        <w:p w:rsidR="00521BED" w:rsidRDefault="00443EFD">
          <w:pPr>
            <w:pStyle w:val="TOC3"/>
            <w:tabs>
              <w:tab w:val="right" w:leader="dot" w:pos="9016"/>
            </w:tabs>
            <w:rPr>
              <w:rFonts w:eastAsiaTheme="minorEastAsia"/>
              <w:noProof/>
              <w:lang w:eastAsia="en-GB"/>
            </w:rPr>
          </w:pPr>
          <w:hyperlink w:anchor="_Toc513722120" w:history="1">
            <w:r w:rsidR="00521BED" w:rsidRPr="00A71077">
              <w:rPr>
                <w:rStyle w:val="Hyperlink"/>
                <w:noProof/>
              </w:rPr>
              <w:t>2.1.7 Corporate Social Responsibility</w:t>
            </w:r>
            <w:r w:rsidR="00521BED">
              <w:rPr>
                <w:noProof/>
                <w:webHidden/>
              </w:rPr>
              <w:tab/>
            </w:r>
            <w:r w:rsidR="00521BED">
              <w:rPr>
                <w:noProof/>
                <w:webHidden/>
              </w:rPr>
              <w:fldChar w:fldCharType="begin"/>
            </w:r>
            <w:r w:rsidR="00521BED">
              <w:rPr>
                <w:noProof/>
                <w:webHidden/>
              </w:rPr>
              <w:instrText xml:space="preserve"> PAGEREF _Toc513722120 \h </w:instrText>
            </w:r>
            <w:r w:rsidR="00521BED">
              <w:rPr>
                <w:noProof/>
                <w:webHidden/>
              </w:rPr>
            </w:r>
            <w:r w:rsidR="00521BED">
              <w:rPr>
                <w:noProof/>
                <w:webHidden/>
              </w:rPr>
              <w:fldChar w:fldCharType="separate"/>
            </w:r>
            <w:r w:rsidR="00614869">
              <w:rPr>
                <w:noProof/>
                <w:webHidden/>
              </w:rPr>
              <w:t>12</w:t>
            </w:r>
            <w:r w:rsidR="00521BED">
              <w:rPr>
                <w:noProof/>
                <w:webHidden/>
              </w:rPr>
              <w:fldChar w:fldCharType="end"/>
            </w:r>
          </w:hyperlink>
        </w:p>
        <w:p w:rsidR="00521BED" w:rsidRDefault="00443EFD">
          <w:pPr>
            <w:pStyle w:val="TOC3"/>
            <w:tabs>
              <w:tab w:val="right" w:leader="dot" w:pos="9016"/>
            </w:tabs>
            <w:rPr>
              <w:rFonts w:eastAsiaTheme="minorEastAsia"/>
              <w:noProof/>
              <w:lang w:eastAsia="en-GB"/>
            </w:rPr>
          </w:pPr>
          <w:hyperlink w:anchor="_Toc513722121" w:history="1">
            <w:r w:rsidR="00521BED" w:rsidRPr="00A71077">
              <w:rPr>
                <w:rStyle w:val="Hyperlink"/>
                <w:noProof/>
                <w:lang w:val="en-US"/>
              </w:rPr>
              <w:t>2.1.8 CSR and Consumer Buying Behavior</w:t>
            </w:r>
            <w:r w:rsidR="00521BED">
              <w:rPr>
                <w:noProof/>
                <w:webHidden/>
              </w:rPr>
              <w:tab/>
            </w:r>
            <w:r w:rsidR="00521BED">
              <w:rPr>
                <w:noProof/>
                <w:webHidden/>
              </w:rPr>
              <w:fldChar w:fldCharType="begin"/>
            </w:r>
            <w:r w:rsidR="00521BED">
              <w:rPr>
                <w:noProof/>
                <w:webHidden/>
              </w:rPr>
              <w:instrText xml:space="preserve"> PAGEREF _Toc513722121 \h </w:instrText>
            </w:r>
            <w:r w:rsidR="00521BED">
              <w:rPr>
                <w:noProof/>
                <w:webHidden/>
              </w:rPr>
            </w:r>
            <w:r w:rsidR="00521BED">
              <w:rPr>
                <w:noProof/>
                <w:webHidden/>
              </w:rPr>
              <w:fldChar w:fldCharType="separate"/>
            </w:r>
            <w:r w:rsidR="00614869">
              <w:rPr>
                <w:noProof/>
                <w:webHidden/>
              </w:rPr>
              <w:t>14</w:t>
            </w:r>
            <w:r w:rsidR="00521BED">
              <w:rPr>
                <w:noProof/>
                <w:webHidden/>
              </w:rPr>
              <w:fldChar w:fldCharType="end"/>
            </w:r>
          </w:hyperlink>
        </w:p>
        <w:p w:rsidR="00521BED" w:rsidRDefault="00443EFD">
          <w:pPr>
            <w:pStyle w:val="TOC1"/>
            <w:tabs>
              <w:tab w:val="right" w:leader="dot" w:pos="9016"/>
            </w:tabs>
            <w:rPr>
              <w:rFonts w:eastAsiaTheme="minorEastAsia"/>
              <w:noProof/>
              <w:lang w:eastAsia="en-GB"/>
            </w:rPr>
          </w:pPr>
          <w:hyperlink w:anchor="_Toc513722122" w:history="1">
            <w:r w:rsidR="00521BED" w:rsidRPr="00A71077">
              <w:rPr>
                <w:rStyle w:val="Hyperlink"/>
                <w:noProof/>
                <w:lang w:val="en-US"/>
              </w:rPr>
              <w:t>3.0 Chapter 3 – Methodology</w:t>
            </w:r>
            <w:r w:rsidR="00521BED">
              <w:rPr>
                <w:noProof/>
                <w:webHidden/>
              </w:rPr>
              <w:tab/>
            </w:r>
            <w:r w:rsidR="00521BED">
              <w:rPr>
                <w:noProof/>
                <w:webHidden/>
              </w:rPr>
              <w:fldChar w:fldCharType="begin"/>
            </w:r>
            <w:r w:rsidR="00521BED">
              <w:rPr>
                <w:noProof/>
                <w:webHidden/>
              </w:rPr>
              <w:instrText xml:space="preserve"> PAGEREF _Toc513722122 \h </w:instrText>
            </w:r>
            <w:r w:rsidR="00521BED">
              <w:rPr>
                <w:noProof/>
                <w:webHidden/>
              </w:rPr>
            </w:r>
            <w:r w:rsidR="00521BED">
              <w:rPr>
                <w:noProof/>
                <w:webHidden/>
              </w:rPr>
              <w:fldChar w:fldCharType="separate"/>
            </w:r>
            <w:r w:rsidR="00614869">
              <w:rPr>
                <w:noProof/>
                <w:webHidden/>
              </w:rPr>
              <w:t>16</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23" w:history="1">
            <w:r w:rsidR="00521BED" w:rsidRPr="00A71077">
              <w:rPr>
                <w:rStyle w:val="Hyperlink"/>
                <w:noProof/>
                <w:lang w:val="en-US"/>
              </w:rPr>
              <w:t>3.1 Introduction</w:t>
            </w:r>
            <w:r w:rsidR="00521BED">
              <w:rPr>
                <w:noProof/>
                <w:webHidden/>
              </w:rPr>
              <w:tab/>
            </w:r>
            <w:r w:rsidR="00521BED">
              <w:rPr>
                <w:noProof/>
                <w:webHidden/>
              </w:rPr>
              <w:fldChar w:fldCharType="begin"/>
            </w:r>
            <w:r w:rsidR="00521BED">
              <w:rPr>
                <w:noProof/>
                <w:webHidden/>
              </w:rPr>
              <w:instrText xml:space="preserve"> PAGEREF _Toc513722123 \h </w:instrText>
            </w:r>
            <w:r w:rsidR="00521BED">
              <w:rPr>
                <w:noProof/>
                <w:webHidden/>
              </w:rPr>
            </w:r>
            <w:r w:rsidR="00521BED">
              <w:rPr>
                <w:noProof/>
                <w:webHidden/>
              </w:rPr>
              <w:fldChar w:fldCharType="separate"/>
            </w:r>
            <w:r w:rsidR="00614869">
              <w:rPr>
                <w:noProof/>
                <w:webHidden/>
              </w:rPr>
              <w:t>16</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24" w:history="1">
            <w:r w:rsidR="00521BED" w:rsidRPr="00A71077">
              <w:rPr>
                <w:rStyle w:val="Hyperlink"/>
                <w:noProof/>
              </w:rPr>
              <w:t>3.2 Research Paradigm</w:t>
            </w:r>
            <w:r w:rsidR="00521BED">
              <w:rPr>
                <w:noProof/>
                <w:webHidden/>
              </w:rPr>
              <w:tab/>
            </w:r>
            <w:r w:rsidR="00521BED">
              <w:rPr>
                <w:noProof/>
                <w:webHidden/>
              </w:rPr>
              <w:fldChar w:fldCharType="begin"/>
            </w:r>
            <w:r w:rsidR="00521BED">
              <w:rPr>
                <w:noProof/>
                <w:webHidden/>
              </w:rPr>
              <w:instrText xml:space="preserve"> PAGEREF _Toc513722124 \h </w:instrText>
            </w:r>
            <w:r w:rsidR="00521BED">
              <w:rPr>
                <w:noProof/>
                <w:webHidden/>
              </w:rPr>
            </w:r>
            <w:r w:rsidR="00521BED">
              <w:rPr>
                <w:noProof/>
                <w:webHidden/>
              </w:rPr>
              <w:fldChar w:fldCharType="separate"/>
            </w:r>
            <w:r w:rsidR="00614869">
              <w:rPr>
                <w:noProof/>
                <w:webHidden/>
              </w:rPr>
              <w:t>16</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25" w:history="1">
            <w:r w:rsidR="00521BED" w:rsidRPr="00A71077">
              <w:rPr>
                <w:rStyle w:val="Hyperlink"/>
                <w:noProof/>
              </w:rPr>
              <w:t>3.3 Research Philosophy</w:t>
            </w:r>
            <w:r w:rsidR="00521BED">
              <w:rPr>
                <w:noProof/>
                <w:webHidden/>
              </w:rPr>
              <w:tab/>
            </w:r>
            <w:r w:rsidR="00521BED">
              <w:rPr>
                <w:noProof/>
                <w:webHidden/>
              </w:rPr>
              <w:fldChar w:fldCharType="begin"/>
            </w:r>
            <w:r w:rsidR="00521BED">
              <w:rPr>
                <w:noProof/>
                <w:webHidden/>
              </w:rPr>
              <w:instrText xml:space="preserve"> PAGEREF _Toc513722125 \h </w:instrText>
            </w:r>
            <w:r w:rsidR="00521BED">
              <w:rPr>
                <w:noProof/>
                <w:webHidden/>
              </w:rPr>
            </w:r>
            <w:r w:rsidR="00521BED">
              <w:rPr>
                <w:noProof/>
                <w:webHidden/>
              </w:rPr>
              <w:fldChar w:fldCharType="separate"/>
            </w:r>
            <w:r w:rsidR="00614869">
              <w:rPr>
                <w:noProof/>
                <w:webHidden/>
              </w:rPr>
              <w:t>17</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26" w:history="1">
            <w:r w:rsidR="00521BED" w:rsidRPr="00A71077">
              <w:rPr>
                <w:rStyle w:val="Hyperlink"/>
                <w:noProof/>
              </w:rPr>
              <w:t>3.4 Research Approach</w:t>
            </w:r>
            <w:r w:rsidR="00521BED">
              <w:rPr>
                <w:noProof/>
                <w:webHidden/>
              </w:rPr>
              <w:tab/>
            </w:r>
            <w:r w:rsidR="00521BED">
              <w:rPr>
                <w:noProof/>
                <w:webHidden/>
              </w:rPr>
              <w:fldChar w:fldCharType="begin"/>
            </w:r>
            <w:r w:rsidR="00521BED">
              <w:rPr>
                <w:noProof/>
                <w:webHidden/>
              </w:rPr>
              <w:instrText xml:space="preserve"> PAGEREF _Toc513722126 \h </w:instrText>
            </w:r>
            <w:r w:rsidR="00521BED">
              <w:rPr>
                <w:noProof/>
                <w:webHidden/>
              </w:rPr>
            </w:r>
            <w:r w:rsidR="00521BED">
              <w:rPr>
                <w:noProof/>
                <w:webHidden/>
              </w:rPr>
              <w:fldChar w:fldCharType="separate"/>
            </w:r>
            <w:r w:rsidR="00614869">
              <w:rPr>
                <w:noProof/>
                <w:webHidden/>
              </w:rPr>
              <w:t>17</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27" w:history="1">
            <w:r w:rsidR="00521BED" w:rsidRPr="00A71077">
              <w:rPr>
                <w:rStyle w:val="Hyperlink"/>
                <w:noProof/>
              </w:rPr>
              <w:t>3.5 Research Method</w:t>
            </w:r>
            <w:r w:rsidR="00521BED">
              <w:rPr>
                <w:noProof/>
                <w:webHidden/>
              </w:rPr>
              <w:tab/>
            </w:r>
            <w:r w:rsidR="00521BED">
              <w:rPr>
                <w:noProof/>
                <w:webHidden/>
              </w:rPr>
              <w:fldChar w:fldCharType="begin"/>
            </w:r>
            <w:r w:rsidR="00521BED">
              <w:rPr>
                <w:noProof/>
                <w:webHidden/>
              </w:rPr>
              <w:instrText xml:space="preserve"> PAGEREF _Toc513722127 \h </w:instrText>
            </w:r>
            <w:r w:rsidR="00521BED">
              <w:rPr>
                <w:noProof/>
                <w:webHidden/>
              </w:rPr>
            </w:r>
            <w:r w:rsidR="00521BED">
              <w:rPr>
                <w:noProof/>
                <w:webHidden/>
              </w:rPr>
              <w:fldChar w:fldCharType="separate"/>
            </w:r>
            <w:r w:rsidR="00614869">
              <w:rPr>
                <w:noProof/>
                <w:webHidden/>
              </w:rPr>
              <w:t>17</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28" w:history="1">
            <w:r w:rsidR="00521BED" w:rsidRPr="00A71077">
              <w:rPr>
                <w:rStyle w:val="Hyperlink"/>
                <w:noProof/>
              </w:rPr>
              <w:t>3.6 Data Collection</w:t>
            </w:r>
            <w:r w:rsidR="00521BED">
              <w:rPr>
                <w:noProof/>
                <w:webHidden/>
              </w:rPr>
              <w:tab/>
            </w:r>
            <w:r w:rsidR="00521BED">
              <w:rPr>
                <w:noProof/>
                <w:webHidden/>
              </w:rPr>
              <w:fldChar w:fldCharType="begin"/>
            </w:r>
            <w:r w:rsidR="00521BED">
              <w:rPr>
                <w:noProof/>
                <w:webHidden/>
              </w:rPr>
              <w:instrText xml:space="preserve"> PAGEREF _Toc513722128 \h </w:instrText>
            </w:r>
            <w:r w:rsidR="00521BED">
              <w:rPr>
                <w:noProof/>
                <w:webHidden/>
              </w:rPr>
            </w:r>
            <w:r w:rsidR="00521BED">
              <w:rPr>
                <w:noProof/>
                <w:webHidden/>
              </w:rPr>
              <w:fldChar w:fldCharType="separate"/>
            </w:r>
            <w:r w:rsidR="00614869">
              <w:rPr>
                <w:noProof/>
                <w:webHidden/>
              </w:rPr>
              <w:t>18</w:t>
            </w:r>
            <w:r w:rsidR="00521BED">
              <w:rPr>
                <w:noProof/>
                <w:webHidden/>
              </w:rPr>
              <w:fldChar w:fldCharType="end"/>
            </w:r>
          </w:hyperlink>
        </w:p>
        <w:p w:rsidR="00521BED" w:rsidRDefault="00443EFD">
          <w:pPr>
            <w:pStyle w:val="TOC3"/>
            <w:tabs>
              <w:tab w:val="right" w:leader="dot" w:pos="9016"/>
            </w:tabs>
            <w:rPr>
              <w:rFonts w:eastAsiaTheme="minorEastAsia"/>
              <w:noProof/>
              <w:lang w:eastAsia="en-GB"/>
            </w:rPr>
          </w:pPr>
          <w:hyperlink w:anchor="_Toc513722129" w:history="1">
            <w:r w:rsidR="00521BED" w:rsidRPr="00A71077">
              <w:rPr>
                <w:rStyle w:val="Hyperlink"/>
                <w:noProof/>
              </w:rPr>
              <w:t>3.6.1 Time Horizon</w:t>
            </w:r>
            <w:r w:rsidR="00521BED">
              <w:rPr>
                <w:noProof/>
                <w:webHidden/>
              </w:rPr>
              <w:tab/>
            </w:r>
            <w:r w:rsidR="00521BED">
              <w:rPr>
                <w:noProof/>
                <w:webHidden/>
              </w:rPr>
              <w:fldChar w:fldCharType="begin"/>
            </w:r>
            <w:r w:rsidR="00521BED">
              <w:rPr>
                <w:noProof/>
                <w:webHidden/>
              </w:rPr>
              <w:instrText xml:space="preserve"> PAGEREF _Toc513722129 \h </w:instrText>
            </w:r>
            <w:r w:rsidR="00521BED">
              <w:rPr>
                <w:noProof/>
                <w:webHidden/>
              </w:rPr>
            </w:r>
            <w:r w:rsidR="00521BED">
              <w:rPr>
                <w:noProof/>
                <w:webHidden/>
              </w:rPr>
              <w:fldChar w:fldCharType="separate"/>
            </w:r>
            <w:r w:rsidR="00614869">
              <w:rPr>
                <w:noProof/>
                <w:webHidden/>
              </w:rPr>
              <w:t>18</w:t>
            </w:r>
            <w:r w:rsidR="00521BED">
              <w:rPr>
                <w:noProof/>
                <w:webHidden/>
              </w:rPr>
              <w:fldChar w:fldCharType="end"/>
            </w:r>
          </w:hyperlink>
        </w:p>
        <w:p w:rsidR="00521BED" w:rsidRDefault="00443EFD">
          <w:pPr>
            <w:pStyle w:val="TOC3"/>
            <w:tabs>
              <w:tab w:val="right" w:leader="dot" w:pos="9016"/>
            </w:tabs>
            <w:rPr>
              <w:rFonts w:eastAsiaTheme="minorEastAsia"/>
              <w:noProof/>
              <w:lang w:eastAsia="en-GB"/>
            </w:rPr>
          </w:pPr>
          <w:hyperlink w:anchor="_Toc513722130" w:history="1">
            <w:r w:rsidR="00521BED" w:rsidRPr="00A71077">
              <w:rPr>
                <w:rStyle w:val="Hyperlink"/>
                <w:noProof/>
              </w:rPr>
              <w:t>3.6.2 Sampling</w:t>
            </w:r>
            <w:r w:rsidR="00521BED">
              <w:rPr>
                <w:noProof/>
                <w:webHidden/>
              </w:rPr>
              <w:tab/>
            </w:r>
            <w:r w:rsidR="00521BED">
              <w:rPr>
                <w:noProof/>
                <w:webHidden/>
              </w:rPr>
              <w:fldChar w:fldCharType="begin"/>
            </w:r>
            <w:r w:rsidR="00521BED">
              <w:rPr>
                <w:noProof/>
                <w:webHidden/>
              </w:rPr>
              <w:instrText xml:space="preserve"> PAGEREF _Toc513722130 \h </w:instrText>
            </w:r>
            <w:r w:rsidR="00521BED">
              <w:rPr>
                <w:noProof/>
                <w:webHidden/>
              </w:rPr>
            </w:r>
            <w:r w:rsidR="00521BED">
              <w:rPr>
                <w:noProof/>
                <w:webHidden/>
              </w:rPr>
              <w:fldChar w:fldCharType="separate"/>
            </w:r>
            <w:r w:rsidR="00614869">
              <w:rPr>
                <w:noProof/>
                <w:webHidden/>
              </w:rPr>
              <w:t>18</w:t>
            </w:r>
            <w:r w:rsidR="00521BED">
              <w:rPr>
                <w:noProof/>
                <w:webHidden/>
              </w:rPr>
              <w:fldChar w:fldCharType="end"/>
            </w:r>
          </w:hyperlink>
        </w:p>
        <w:p w:rsidR="00521BED" w:rsidRDefault="00443EFD">
          <w:pPr>
            <w:pStyle w:val="TOC3"/>
            <w:tabs>
              <w:tab w:val="right" w:leader="dot" w:pos="9016"/>
            </w:tabs>
            <w:rPr>
              <w:rFonts w:eastAsiaTheme="minorEastAsia"/>
              <w:noProof/>
              <w:lang w:eastAsia="en-GB"/>
            </w:rPr>
          </w:pPr>
          <w:hyperlink w:anchor="_Toc513722131" w:history="1">
            <w:r w:rsidR="00521BED" w:rsidRPr="00A71077">
              <w:rPr>
                <w:rStyle w:val="Hyperlink"/>
                <w:noProof/>
              </w:rPr>
              <w:t>3.6.3 Questionnaire Design</w:t>
            </w:r>
            <w:r w:rsidR="00521BED">
              <w:rPr>
                <w:noProof/>
                <w:webHidden/>
              </w:rPr>
              <w:tab/>
            </w:r>
            <w:r w:rsidR="00521BED">
              <w:rPr>
                <w:noProof/>
                <w:webHidden/>
              </w:rPr>
              <w:fldChar w:fldCharType="begin"/>
            </w:r>
            <w:r w:rsidR="00521BED">
              <w:rPr>
                <w:noProof/>
                <w:webHidden/>
              </w:rPr>
              <w:instrText xml:space="preserve"> PAGEREF _Toc513722131 \h </w:instrText>
            </w:r>
            <w:r w:rsidR="00521BED">
              <w:rPr>
                <w:noProof/>
                <w:webHidden/>
              </w:rPr>
            </w:r>
            <w:r w:rsidR="00521BED">
              <w:rPr>
                <w:noProof/>
                <w:webHidden/>
              </w:rPr>
              <w:fldChar w:fldCharType="separate"/>
            </w:r>
            <w:r w:rsidR="00614869">
              <w:rPr>
                <w:noProof/>
                <w:webHidden/>
              </w:rPr>
              <w:t>18</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32" w:history="1">
            <w:r w:rsidR="00521BED" w:rsidRPr="00A71077">
              <w:rPr>
                <w:rStyle w:val="Hyperlink"/>
                <w:noProof/>
              </w:rPr>
              <w:t>3.7 Data Analysis &amp; Presentation tools</w:t>
            </w:r>
            <w:r w:rsidR="00521BED">
              <w:rPr>
                <w:noProof/>
                <w:webHidden/>
              </w:rPr>
              <w:tab/>
            </w:r>
            <w:r w:rsidR="00521BED">
              <w:rPr>
                <w:noProof/>
                <w:webHidden/>
              </w:rPr>
              <w:fldChar w:fldCharType="begin"/>
            </w:r>
            <w:r w:rsidR="00521BED">
              <w:rPr>
                <w:noProof/>
                <w:webHidden/>
              </w:rPr>
              <w:instrText xml:space="preserve"> PAGEREF _Toc513722132 \h </w:instrText>
            </w:r>
            <w:r w:rsidR="00521BED">
              <w:rPr>
                <w:noProof/>
                <w:webHidden/>
              </w:rPr>
            </w:r>
            <w:r w:rsidR="00521BED">
              <w:rPr>
                <w:noProof/>
                <w:webHidden/>
              </w:rPr>
              <w:fldChar w:fldCharType="separate"/>
            </w:r>
            <w:r w:rsidR="00614869">
              <w:rPr>
                <w:noProof/>
                <w:webHidden/>
              </w:rPr>
              <w:t>18</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33" w:history="1">
            <w:r w:rsidR="00521BED" w:rsidRPr="00A71077">
              <w:rPr>
                <w:rStyle w:val="Hyperlink"/>
                <w:noProof/>
              </w:rPr>
              <w:t>3.8 Reliability and Validity</w:t>
            </w:r>
            <w:r w:rsidR="00521BED">
              <w:rPr>
                <w:noProof/>
                <w:webHidden/>
              </w:rPr>
              <w:tab/>
            </w:r>
            <w:r w:rsidR="00521BED">
              <w:rPr>
                <w:noProof/>
                <w:webHidden/>
              </w:rPr>
              <w:fldChar w:fldCharType="begin"/>
            </w:r>
            <w:r w:rsidR="00521BED">
              <w:rPr>
                <w:noProof/>
                <w:webHidden/>
              </w:rPr>
              <w:instrText xml:space="preserve"> PAGEREF _Toc513722133 \h </w:instrText>
            </w:r>
            <w:r w:rsidR="00521BED">
              <w:rPr>
                <w:noProof/>
                <w:webHidden/>
              </w:rPr>
            </w:r>
            <w:r w:rsidR="00521BED">
              <w:rPr>
                <w:noProof/>
                <w:webHidden/>
              </w:rPr>
              <w:fldChar w:fldCharType="separate"/>
            </w:r>
            <w:r w:rsidR="00614869">
              <w:rPr>
                <w:noProof/>
                <w:webHidden/>
              </w:rPr>
              <w:t>18</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34" w:history="1">
            <w:r w:rsidR="00521BED" w:rsidRPr="00A71077">
              <w:rPr>
                <w:rStyle w:val="Hyperlink"/>
                <w:noProof/>
              </w:rPr>
              <w:t>3.9 Research Limitations and Ethical Concerns</w:t>
            </w:r>
            <w:r w:rsidR="00521BED">
              <w:rPr>
                <w:noProof/>
                <w:webHidden/>
              </w:rPr>
              <w:tab/>
            </w:r>
            <w:r w:rsidR="00521BED">
              <w:rPr>
                <w:noProof/>
                <w:webHidden/>
              </w:rPr>
              <w:fldChar w:fldCharType="begin"/>
            </w:r>
            <w:r w:rsidR="00521BED">
              <w:rPr>
                <w:noProof/>
                <w:webHidden/>
              </w:rPr>
              <w:instrText xml:space="preserve"> PAGEREF _Toc513722134 \h </w:instrText>
            </w:r>
            <w:r w:rsidR="00521BED">
              <w:rPr>
                <w:noProof/>
                <w:webHidden/>
              </w:rPr>
            </w:r>
            <w:r w:rsidR="00521BED">
              <w:rPr>
                <w:noProof/>
                <w:webHidden/>
              </w:rPr>
              <w:fldChar w:fldCharType="separate"/>
            </w:r>
            <w:r w:rsidR="00614869">
              <w:rPr>
                <w:noProof/>
                <w:webHidden/>
              </w:rPr>
              <w:t>19</w:t>
            </w:r>
            <w:r w:rsidR="00521BED">
              <w:rPr>
                <w:noProof/>
                <w:webHidden/>
              </w:rPr>
              <w:fldChar w:fldCharType="end"/>
            </w:r>
          </w:hyperlink>
        </w:p>
        <w:p w:rsidR="00521BED" w:rsidRDefault="00443EFD">
          <w:pPr>
            <w:pStyle w:val="TOC1"/>
            <w:tabs>
              <w:tab w:val="right" w:leader="dot" w:pos="9016"/>
            </w:tabs>
            <w:rPr>
              <w:rFonts w:eastAsiaTheme="minorEastAsia"/>
              <w:noProof/>
              <w:lang w:eastAsia="en-GB"/>
            </w:rPr>
          </w:pPr>
          <w:hyperlink w:anchor="_Toc513722135" w:history="1">
            <w:r w:rsidR="00521BED" w:rsidRPr="00A71077">
              <w:rPr>
                <w:rStyle w:val="Hyperlink"/>
                <w:noProof/>
              </w:rPr>
              <w:t>4.0 Chapter 4 – Data Analysis</w:t>
            </w:r>
            <w:r w:rsidR="00521BED">
              <w:rPr>
                <w:noProof/>
                <w:webHidden/>
              </w:rPr>
              <w:tab/>
            </w:r>
            <w:r w:rsidR="00521BED">
              <w:rPr>
                <w:noProof/>
                <w:webHidden/>
              </w:rPr>
              <w:fldChar w:fldCharType="begin"/>
            </w:r>
            <w:r w:rsidR="00521BED">
              <w:rPr>
                <w:noProof/>
                <w:webHidden/>
              </w:rPr>
              <w:instrText xml:space="preserve"> PAGEREF _Toc513722135 \h </w:instrText>
            </w:r>
            <w:r w:rsidR="00521BED">
              <w:rPr>
                <w:noProof/>
                <w:webHidden/>
              </w:rPr>
            </w:r>
            <w:r w:rsidR="00521BED">
              <w:rPr>
                <w:noProof/>
                <w:webHidden/>
              </w:rPr>
              <w:fldChar w:fldCharType="separate"/>
            </w:r>
            <w:r w:rsidR="00614869">
              <w:rPr>
                <w:noProof/>
                <w:webHidden/>
              </w:rPr>
              <w:t>20</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36" w:history="1">
            <w:r w:rsidR="00521BED" w:rsidRPr="00A71077">
              <w:rPr>
                <w:rStyle w:val="Hyperlink"/>
                <w:noProof/>
              </w:rPr>
              <w:t>4.1 Introduction</w:t>
            </w:r>
            <w:r w:rsidR="00521BED">
              <w:rPr>
                <w:noProof/>
                <w:webHidden/>
              </w:rPr>
              <w:tab/>
            </w:r>
            <w:r w:rsidR="00521BED">
              <w:rPr>
                <w:noProof/>
                <w:webHidden/>
              </w:rPr>
              <w:fldChar w:fldCharType="begin"/>
            </w:r>
            <w:r w:rsidR="00521BED">
              <w:rPr>
                <w:noProof/>
                <w:webHidden/>
              </w:rPr>
              <w:instrText xml:space="preserve"> PAGEREF _Toc513722136 \h </w:instrText>
            </w:r>
            <w:r w:rsidR="00521BED">
              <w:rPr>
                <w:noProof/>
                <w:webHidden/>
              </w:rPr>
            </w:r>
            <w:r w:rsidR="00521BED">
              <w:rPr>
                <w:noProof/>
                <w:webHidden/>
              </w:rPr>
              <w:fldChar w:fldCharType="separate"/>
            </w:r>
            <w:r w:rsidR="00614869">
              <w:rPr>
                <w:noProof/>
                <w:webHidden/>
              </w:rPr>
              <w:t>20</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37" w:history="1">
            <w:r w:rsidR="00521BED" w:rsidRPr="00A71077">
              <w:rPr>
                <w:rStyle w:val="Hyperlink"/>
                <w:noProof/>
              </w:rPr>
              <w:t>4.2 Demographic Information</w:t>
            </w:r>
            <w:r w:rsidR="00521BED">
              <w:rPr>
                <w:noProof/>
                <w:webHidden/>
              </w:rPr>
              <w:tab/>
            </w:r>
            <w:r w:rsidR="00521BED">
              <w:rPr>
                <w:noProof/>
                <w:webHidden/>
              </w:rPr>
              <w:fldChar w:fldCharType="begin"/>
            </w:r>
            <w:r w:rsidR="00521BED">
              <w:rPr>
                <w:noProof/>
                <w:webHidden/>
              </w:rPr>
              <w:instrText xml:space="preserve"> PAGEREF _Toc513722137 \h </w:instrText>
            </w:r>
            <w:r w:rsidR="00521BED">
              <w:rPr>
                <w:noProof/>
                <w:webHidden/>
              </w:rPr>
            </w:r>
            <w:r w:rsidR="00521BED">
              <w:rPr>
                <w:noProof/>
                <w:webHidden/>
              </w:rPr>
              <w:fldChar w:fldCharType="separate"/>
            </w:r>
            <w:r w:rsidR="00614869">
              <w:rPr>
                <w:noProof/>
                <w:webHidden/>
              </w:rPr>
              <w:t>20</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38" w:history="1">
            <w:r w:rsidR="00521BED" w:rsidRPr="00A71077">
              <w:rPr>
                <w:rStyle w:val="Hyperlink"/>
                <w:noProof/>
              </w:rPr>
              <w:t>4.3 Information Source and Purchase Motivations</w:t>
            </w:r>
            <w:r w:rsidR="00521BED">
              <w:rPr>
                <w:noProof/>
                <w:webHidden/>
              </w:rPr>
              <w:tab/>
            </w:r>
            <w:r w:rsidR="00521BED">
              <w:rPr>
                <w:noProof/>
                <w:webHidden/>
              </w:rPr>
              <w:fldChar w:fldCharType="begin"/>
            </w:r>
            <w:r w:rsidR="00521BED">
              <w:rPr>
                <w:noProof/>
                <w:webHidden/>
              </w:rPr>
              <w:instrText xml:space="preserve"> PAGEREF _Toc513722138 \h </w:instrText>
            </w:r>
            <w:r w:rsidR="00521BED">
              <w:rPr>
                <w:noProof/>
                <w:webHidden/>
              </w:rPr>
            </w:r>
            <w:r w:rsidR="00521BED">
              <w:rPr>
                <w:noProof/>
                <w:webHidden/>
              </w:rPr>
              <w:fldChar w:fldCharType="separate"/>
            </w:r>
            <w:r w:rsidR="00614869">
              <w:rPr>
                <w:noProof/>
                <w:webHidden/>
              </w:rPr>
              <w:t>22</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39" w:history="1">
            <w:r w:rsidR="00521BED" w:rsidRPr="00A71077">
              <w:rPr>
                <w:rStyle w:val="Hyperlink"/>
                <w:noProof/>
              </w:rPr>
              <w:t>4.4 Awareness of Socially Responsible Cosmetic Companies</w:t>
            </w:r>
            <w:r w:rsidR="00521BED">
              <w:rPr>
                <w:noProof/>
                <w:webHidden/>
              </w:rPr>
              <w:tab/>
            </w:r>
            <w:r w:rsidR="00521BED">
              <w:rPr>
                <w:noProof/>
                <w:webHidden/>
              </w:rPr>
              <w:fldChar w:fldCharType="begin"/>
            </w:r>
            <w:r w:rsidR="00521BED">
              <w:rPr>
                <w:noProof/>
                <w:webHidden/>
              </w:rPr>
              <w:instrText xml:space="preserve"> PAGEREF _Toc513722139 \h </w:instrText>
            </w:r>
            <w:r w:rsidR="00521BED">
              <w:rPr>
                <w:noProof/>
                <w:webHidden/>
              </w:rPr>
            </w:r>
            <w:r w:rsidR="00521BED">
              <w:rPr>
                <w:noProof/>
                <w:webHidden/>
              </w:rPr>
              <w:fldChar w:fldCharType="separate"/>
            </w:r>
            <w:r w:rsidR="00614869">
              <w:rPr>
                <w:noProof/>
                <w:webHidden/>
              </w:rPr>
              <w:t>23</w:t>
            </w:r>
            <w:r w:rsidR="00521BED">
              <w:rPr>
                <w:noProof/>
                <w:webHidden/>
              </w:rPr>
              <w:fldChar w:fldCharType="end"/>
            </w:r>
          </w:hyperlink>
        </w:p>
        <w:p w:rsidR="00521BED" w:rsidRDefault="00443EFD" w:rsidP="00614869">
          <w:pPr>
            <w:pStyle w:val="TOC2"/>
            <w:tabs>
              <w:tab w:val="right" w:leader="dot" w:pos="9016"/>
            </w:tabs>
            <w:rPr>
              <w:rFonts w:eastAsiaTheme="minorEastAsia"/>
              <w:noProof/>
              <w:lang w:eastAsia="en-GB"/>
            </w:rPr>
          </w:pPr>
          <w:hyperlink w:anchor="_Toc513722140" w:history="1">
            <w:r w:rsidR="00521BED" w:rsidRPr="00A71077">
              <w:rPr>
                <w:rStyle w:val="Hyperlink"/>
                <w:noProof/>
              </w:rPr>
              <w:t>4.5 Personal Awareness of CSR and its Influence on Purchasing Behaviour</w:t>
            </w:r>
            <w:r w:rsidR="00521BED">
              <w:rPr>
                <w:noProof/>
                <w:webHidden/>
              </w:rPr>
              <w:tab/>
            </w:r>
            <w:r w:rsidR="00521BED">
              <w:rPr>
                <w:noProof/>
                <w:webHidden/>
              </w:rPr>
              <w:fldChar w:fldCharType="begin"/>
            </w:r>
            <w:r w:rsidR="00521BED">
              <w:rPr>
                <w:noProof/>
                <w:webHidden/>
              </w:rPr>
              <w:instrText xml:space="preserve"> PAGEREF _Toc513722140 \h </w:instrText>
            </w:r>
            <w:r w:rsidR="00521BED">
              <w:rPr>
                <w:noProof/>
                <w:webHidden/>
              </w:rPr>
            </w:r>
            <w:r w:rsidR="00521BED">
              <w:rPr>
                <w:noProof/>
                <w:webHidden/>
              </w:rPr>
              <w:fldChar w:fldCharType="separate"/>
            </w:r>
            <w:r w:rsidR="00614869">
              <w:rPr>
                <w:noProof/>
                <w:webHidden/>
              </w:rPr>
              <w:t>25</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42" w:history="1">
            <w:r w:rsidR="00521BED" w:rsidRPr="00A71077">
              <w:rPr>
                <w:rStyle w:val="Hyperlink"/>
                <w:noProof/>
              </w:rPr>
              <w:t>4.6 The Importance of CSR Initiatives</w:t>
            </w:r>
            <w:r w:rsidR="00521BED">
              <w:rPr>
                <w:noProof/>
                <w:webHidden/>
              </w:rPr>
              <w:tab/>
            </w:r>
            <w:r w:rsidR="00521BED">
              <w:rPr>
                <w:noProof/>
                <w:webHidden/>
              </w:rPr>
              <w:fldChar w:fldCharType="begin"/>
            </w:r>
            <w:r w:rsidR="00521BED">
              <w:rPr>
                <w:noProof/>
                <w:webHidden/>
              </w:rPr>
              <w:instrText xml:space="preserve"> PAGEREF _Toc513722142 \h </w:instrText>
            </w:r>
            <w:r w:rsidR="00521BED">
              <w:rPr>
                <w:noProof/>
                <w:webHidden/>
              </w:rPr>
            </w:r>
            <w:r w:rsidR="00521BED">
              <w:rPr>
                <w:noProof/>
                <w:webHidden/>
              </w:rPr>
              <w:fldChar w:fldCharType="separate"/>
            </w:r>
            <w:r w:rsidR="00614869">
              <w:rPr>
                <w:noProof/>
                <w:webHidden/>
              </w:rPr>
              <w:t>27</w:t>
            </w:r>
            <w:r w:rsidR="00521BED">
              <w:rPr>
                <w:noProof/>
                <w:webHidden/>
              </w:rPr>
              <w:fldChar w:fldCharType="end"/>
            </w:r>
          </w:hyperlink>
        </w:p>
        <w:p w:rsidR="00521BED" w:rsidRDefault="00443EFD">
          <w:pPr>
            <w:pStyle w:val="TOC1"/>
            <w:tabs>
              <w:tab w:val="right" w:leader="dot" w:pos="9016"/>
            </w:tabs>
            <w:rPr>
              <w:rFonts w:eastAsiaTheme="minorEastAsia"/>
              <w:noProof/>
              <w:lang w:eastAsia="en-GB"/>
            </w:rPr>
          </w:pPr>
          <w:hyperlink w:anchor="_Toc513722143" w:history="1">
            <w:r w:rsidR="00521BED" w:rsidRPr="00A71077">
              <w:rPr>
                <w:rStyle w:val="Hyperlink"/>
                <w:noProof/>
                <w:lang w:val="en-US"/>
              </w:rPr>
              <w:t>5.0 Conclusion</w:t>
            </w:r>
            <w:r w:rsidR="00521BED">
              <w:rPr>
                <w:noProof/>
                <w:webHidden/>
              </w:rPr>
              <w:tab/>
            </w:r>
            <w:r w:rsidR="00521BED">
              <w:rPr>
                <w:noProof/>
                <w:webHidden/>
              </w:rPr>
              <w:fldChar w:fldCharType="begin"/>
            </w:r>
            <w:r w:rsidR="00521BED">
              <w:rPr>
                <w:noProof/>
                <w:webHidden/>
              </w:rPr>
              <w:instrText xml:space="preserve"> PAGEREF _Toc513722143 \h </w:instrText>
            </w:r>
            <w:r w:rsidR="00521BED">
              <w:rPr>
                <w:noProof/>
                <w:webHidden/>
              </w:rPr>
            </w:r>
            <w:r w:rsidR="00521BED">
              <w:rPr>
                <w:noProof/>
                <w:webHidden/>
              </w:rPr>
              <w:fldChar w:fldCharType="separate"/>
            </w:r>
            <w:r w:rsidR="00614869">
              <w:rPr>
                <w:noProof/>
                <w:webHidden/>
              </w:rPr>
              <w:t>29</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44" w:history="1">
            <w:r w:rsidR="00521BED" w:rsidRPr="00A71077">
              <w:rPr>
                <w:rStyle w:val="Hyperlink"/>
                <w:noProof/>
                <w:lang w:val="en-US"/>
              </w:rPr>
              <w:t>5.1 Introduction</w:t>
            </w:r>
            <w:r w:rsidR="00521BED">
              <w:rPr>
                <w:noProof/>
                <w:webHidden/>
              </w:rPr>
              <w:tab/>
            </w:r>
            <w:r w:rsidR="00521BED">
              <w:rPr>
                <w:noProof/>
                <w:webHidden/>
              </w:rPr>
              <w:fldChar w:fldCharType="begin"/>
            </w:r>
            <w:r w:rsidR="00521BED">
              <w:rPr>
                <w:noProof/>
                <w:webHidden/>
              </w:rPr>
              <w:instrText xml:space="preserve"> PAGEREF _Toc513722144 \h </w:instrText>
            </w:r>
            <w:r w:rsidR="00521BED">
              <w:rPr>
                <w:noProof/>
                <w:webHidden/>
              </w:rPr>
            </w:r>
            <w:r w:rsidR="00521BED">
              <w:rPr>
                <w:noProof/>
                <w:webHidden/>
              </w:rPr>
              <w:fldChar w:fldCharType="separate"/>
            </w:r>
            <w:r w:rsidR="00614869">
              <w:rPr>
                <w:noProof/>
                <w:webHidden/>
              </w:rPr>
              <w:t>29</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45" w:history="1">
            <w:r w:rsidR="00521BED" w:rsidRPr="00A71077">
              <w:rPr>
                <w:rStyle w:val="Hyperlink"/>
                <w:noProof/>
              </w:rPr>
              <w:t>5.2 Summary of Findings</w:t>
            </w:r>
            <w:r w:rsidR="00521BED">
              <w:rPr>
                <w:noProof/>
                <w:webHidden/>
              </w:rPr>
              <w:tab/>
            </w:r>
            <w:r w:rsidR="00521BED">
              <w:rPr>
                <w:noProof/>
                <w:webHidden/>
              </w:rPr>
              <w:fldChar w:fldCharType="begin"/>
            </w:r>
            <w:r w:rsidR="00521BED">
              <w:rPr>
                <w:noProof/>
                <w:webHidden/>
              </w:rPr>
              <w:instrText xml:space="preserve"> PAGEREF _Toc513722145 \h </w:instrText>
            </w:r>
            <w:r w:rsidR="00521BED">
              <w:rPr>
                <w:noProof/>
                <w:webHidden/>
              </w:rPr>
            </w:r>
            <w:r w:rsidR="00521BED">
              <w:rPr>
                <w:noProof/>
                <w:webHidden/>
              </w:rPr>
              <w:fldChar w:fldCharType="separate"/>
            </w:r>
            <w:r w:rsidR="00614869">
              <w:rPr>
                <w:noProof/>
                <w:webHidden/>
              </w:rPr>
              <w:t>29</w:t>
            </w:r>
            <w:r w:rsidR="00521BED">
              <w:rPr>
                <w:noProof/>
                <w:webHidden/>
              </w:rPr>
              <w:fldChar w:fldCharType="end"/>
            </w:r>
          </w:hyperlink>
        </w:p>
        <w:p w:rsidR="00521BED" w:rsidRDefault="00443EFD">
          <w:pPr>
            <w:pStyle w:val="TOC1"/>
            <w:tabs>
              <w:tab w:val="right" w:leader="dot" w:pos="9016"/>
            </w:tabs>
            <w:rPr>
              <w:rFonts w:eastAsiaTheme="minorEastAsia"/>
              <w:noProof/>
              <w:lang w:eastAsia="en-GB"/>
            </w:rPr>
          </w:pPr>
          <w:hyperlink w:anchor="_Toc513722146" w:history="1">
            <w:r w:rsidR="00521BED" w:rsidRPr="00A71077">
              <w:rPr>
                <w:rStyle w:val="Hyperlink"/>
                <w:noProof/>
              </w:rPr>
              <w:t>6.0 Recommendations</w:t>
            </w:r>
            <w:r w:rsidR="00521BED">
              <w:rPr>
                <w:noProof/>
                <w:webHidden/>
              </w:rPr>
              <w:tab/>
            </w:r>
            <w:r w:rsidR="00521BED">
              <w:rPr>
                <w:noProof/>
                <w:webHidden/>
              </w:rPr>
              <w:fldChar w:fldCharType="begin"/>
            </w:r>
            <w:r w:rsidR="00521BED">
              <w:rPr>
                <w:noProof/>
                <w:webHidden/>
              </w:rPr>
              <w:instrText xml:space="preserve"> PAGEREF _Toc513722146 \h </w:instrText>
            </w:r>
            <w:r w:rsidR="00521BED">
              <w:rPr>
                <w:noProof/>
                <w:webHidden/>
              </w:rPr>
            </w:r>
            <w:r w:rsidR="00521BED">
              <w:rPr>
                <w:noProof/>
                <w:webHidden/>
              </w:rPr>
              <w:fldChar w:fldCharType="separate"/>
            </w:r>
            <w:r w:rsidR="00614869">
              <w:rPr>
                <w:noProof/>
                <w:webHidden/>
              </w:rPr>
              <w:t>31</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47" w:history="1">
            <w:r w:rsidR="00521BED" w:rsidRPr="00A71077">
              <w:rPr>
                <w:rStyle w:val="Hyperlink"/>
                <w:noProof/>
              </w:rPr>
              <w:t>6.1 Recommendations for Cosmetics Industry</w:t>
            </w:r>
            <w:r w:rsidR="00521BED">
              <w:rPr>
                <w:noProof/>
                <w:webHidden/>
              </w:rPr>
              <w:tab/>
            </w:r>
            <w:r w:rsidR="00521BED">
              <w:rPr>
                <w:noProof/>
                <w:webHidden/>
              </w:rPr>
              <w:fldChar w:fldCharType="begin"/>
            </w:r>
            <w:r w:rsidR="00521BED">
              <w:rPr>
                <w:noProof/>
                <w:webHidden/>
              </w:rPr>
              <w:instrText xml:space="preserve"> PAGEREF _Toc513722147 \h </w:instrText>
            </w:r>
            <w:r w:rsidR="00521BED">
              <w:rPr>
                <w:noProof/>
                <w:webHidden/>
              </w:rPr>
            </w:r>
            <w:r w:rsidR="00521BED">
              <w:rPr>
                <w:noProof/>
                <w:webHidden/>
              </w:rPr>
              <w:fldChar w:fldCharType="separate"/>
            </w:r>
            <w:r w:rsidR="00614869">
              <w:rPr>
                <w:noProof/>
                <w:webHidden/>
              </w:rPr>
              <w:t>31</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48" w:history="1">
            <w:r w:rsidR="00521BED" w:rsidRPr="00A71077">
              <w:rPr>
                <w:rStyle w:val="Hyperlink"/>
                <w:noProof/>
              </w:rPr>
              <w:t>6.2 Recommendations for Further Research</w:t>
            </w:r>
            <w:r w:rsidR="00521BED">
              <w:rPr>
                <w:noProof/>
                <w:webHidden/>
              </w:rPr>
              <w:tab/>
            </w:r>
            <w:r w:rsidR="00521BED">
              <w:rPr>
                <w:noProof/>
                <w:webHidden/>
              </w:rPr>
              <w:fldChar w:fldCharType="begin"/>
            </w:r>
            <w:r w:rsidR="00521BED">
              <w:rPr>
                <w:noProof/>
                <w:webHidden/>
              </w:rPr>
              <w:instrText xml:space="preserve"> PAGEREF _Toc513722148 \h </w:instrText>
            </w:r>
            <w:r w:rsidR="00521BED">
              <w:rPr>
                <w:noProof/>
                <w:webHidden/>
              </w:rPr>
            </w:r>
            <w:r w:rsidR="00521BED">
              <w:rPr>
                <w:noProof/>
                <w:webHidden/>
              </w:rPr>
              <w:fldChar w:fldCharType="separate"/>
            </w:r>
            <w:r w:rsidR="00614869">
              <w:rPr>
                <w:noProof/>
                <w:webHidden/>
              </w:rPr>
              <w:t>31</w:t>
            </w:r>
            <w:r w:rsidR="00521BED">
              <w:rPr>
                <w:noProof/>
                <w:webHidden/>
              </w:rPr>
              <w:fldChar w:fldCharType="end"/>
            </w:r>
          </w:hyperlink>
        </w:p>
        <w:p w:rsidR="00521BED" w:rsidRDefault="00443EFD">
          <w:pPr>
            <w:pStyle w:val="TOC1"/>
            <w:tabs>
              <w:tab w:val="right" w:leader="dot" w:pos="9016"/>
            </w:tabs>
            <w:rPr>
              <w:rFonts w:eastAsiaTheme="minorEastAsia"/>
              <w:noProof/>
              <w:lang w:eastAsia="en-GB"/>
            </w:rPr>
          </w:pPr>
          <w:hyperlink w:anchor="_Toc513722149" w:history="1">
            <w:r w:rsidR="00521BED" w:rsidRPr="00A71077">
              <w:rPr>
                <w:rStyle w:val="Hyperlink"/>
                <w:noProof/>
              </w:rPr>
              <w:t>References</w:t>
            </w:r>
            <w:r w:rsidR="00521BED">
              <w:rPr>
                <w:noProof/>
                <w:webHidden/>
              </w:rPr>
              <w:tab/>
            </w:r>
            <w:r w:rsidR="00521BED">
              <w:rPr>
                <w:noProof/>
                <w:webHidden/>
              </w:rPr>
              <w:fldChar w:fldCharType="begin"/>
            </w:r>
            <w:r w:rsidR="00521BED">
              <w:rPr>
                <w:noProof/>
                <w:webHidden/>
              </w:rPr>
              <w:instrText xml:space="preserve"> PAGEREF _Toc513722149 \h </w:instrText>
            </w:r>
            <w:r w:rsidR="00521BED">
              <w:rPr>
                <w:noProof/>
                <w:webHidden/>
              </w:rPr>
            </w:r>
            <w:r w:rsidR="00521BED">
              <w:rPr>
                <w:noProof/>
                <w:webHidden/>
              </w:rPr>
              <w:fldChar w:fldCharType="separate"/>
            </w:r>
            <w:r w:rsidR="00614869">
              <w:rPr>
                <w:noProof/>
                <w:webHidden/>
              </w:rPr>
              <w:t>32</w:t>
            </w:r>
            <w:r w:rsidR="00521BED">
              <w:rPr>
                <w:noProof/>
                <w:webHidden/>
              </w:rPr>
              <w:fldChar w:fldCharType="end"/>
            </w:r>
          </w:hyperlink>
        </w:p>
        <w:p w:rsidR="00521BED" w:rsidRDefault="00443EFD">
          <w:pPr>
            <w:pStyle w:val="TOC1"/>
            <w:tabs>
              <w:tab w:val="right" w:leader="dot" w:pos="9016"/>
            </w:tabs>
            <w:rPr>
              <w:rFonts w:eastAsiaTheme="minorEastAsia"/>
              <w:noProof/>
              <w:lang w:eastAsia="en-GB"/>
            </w:rPr>
          </w:pPr>
          <w:hyperlink w:anchor="_Toc513722150" w:history="1">
            <w:r w:rsidR="00521BED" w:rsidRPr="00A71077">
              <w:rPr>
                <w:rStyle w:val="Hyperlink"/>
                <w:noProof/>
                <w:lang w:val="en-US"/>
              </w:rPr>
              <w:t>Appendices</w:t>
            </w:r>
            <w:r w:rsidR="00521BED">
              <w:rPr>
                <w:noProof/>
                <w:webHidden/>
              </w:rPr>
              <w:tab/>
            </w:r>
            <w:r w:rsidR="00521BED">
              <w:rPr>
                <w:noProof/>
                <w:webHidden/>
              </w:rPr>
              <w:fldChar w:fldCharType="begin"/>
            </w:r>
            <w:r w:rsidR="00521BED">
              <w:rPr>
                <w:noProof/>
                <w:webHidden/>
              </w:rPr>
              <w:instrText xml:space="preserve"> PAGEREF _Toc513722150 \h </w:instrText>
            </w:r>
            <w:r w:rsidR="00521BED">
              <w:rPr>
                <w:noProof/>
                <w:webHidden/>
              </w:rPr>
            </w:r>
            <w:r w:rsidR="00521BED">
              <w:rPr>
                <w:noProof/>
                <w:webHidden/>
              </w:rPr>
              <w:fldChar w:fldCharType="separate"/>
            </w:r>
            <w:r w:rsidR="00614869">
              <w:rPr>
                <w:noProof/>
                <w:webHidden/>
              </w:rPr>
              <w:t>38</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51" w:history="1">
            <w:r w:rsidR="00521BED" w:rsidRPr="00A71077">
              <w:rPr>
                <w:rStyle w:val="Hyperlink"/>
                <w:noProof/>
                <w:lang w:val="en-US"/>
              </w:rPr>
              <w:t>Appendix 1: Questionnaire Sample</w:t>
            </w:r>
            <w:r w:rsidR="00521BED">
              <w:rPr>
                <w:noProof/>
                <w:webHidden/>
              </w:rPr>
              <w:tab/>
            </w:r>
            <w:r w:rsidR="00521BED">
              <w:rPr>
                <w:noProof/>
                <w:webHidden/>
              </w:rPr>
              <w:fldChar w:fldCharType="begin"/>
            </w:r>
            <w:r w:rsidR="00521BED">
              <w:rPr>
                <w:noProof/>
                <w:webHidden/>
              </w:rPr>
              <w:instrText xml:space="preserve"> PAGEREF _Toc513722151 \h </w:instrText>
            </w:r>
            <w:r w:rsidR="00521BED">
              <w:rPr>
                <w:noProof/>
                <w:webHidden/>
              </w:rPr>
            </w:r>
            <w:r w:rsidR="00521BED">
              <w:rPr>
                <w:noProof/>
                <w:webHidden/>
              </w:rPr>
              <w:fldChar w:fldCharType="separate"/>
            </w:r>
            <w:r w:rsidR="00614869">
              <w:rPr>
                <w:noProof/>
                <w:webHidden/>
              </w:rPr>
              <w:t>38</w:t>
            </w:r>
            <w:r w:rsidR="00521BED">
              <w:rPr>
                <w:noProof/>
                <w:webHidden/>
              </w:rPr>
              <w:fldChar w:fldCharType="end"/>
            </w:r>
          </w:hyperlink>
        </w:p>
        <w:p w:rsidR="00521BED" w:rsidRDefault="00443EFD" w:rsidP="00521BED">
          <w:pPr>
            <w:pStyle w:val="TOC2"/>
            <w:tabs>
              <w:tab w:val="right" w:leader="dot" w:pos="9016"/>
            </w:tabs>
            <w:rPr>
              <w:rFonts w:eastAsiaTheme="minorEastAsia"/>
              <w:noProof/>
              <w:lang w:eastAsia="en-GB"/>
            </w:rPr>
          </w:pPr>
          <w:hyperlink w:anchor="_Toc513722152" w:history="1">
            <w:r w:rsidR="00521BED" w:rsidRPr="00A71077">
              <w:rPr>
                <w:rStyle w:val="Hyperlink"/>
                <w:noProof/>
                <w:lang w:val="en-US"/>
              </w:rPr>
              <w:t>Appendix 2: Ethics Form</w:t>
            </w:r>
            <w:r w:rsidR="00521BED">
              <w:rPr>
                <w:noProof/>
                <w:webHidden/>
              </w:rPr>
              <w:tab/>
            </w:r>
            <w:r w:rsidR="00521BED">
              <w:rPr>
                <w:noProof/>
                <w:webHidden/>
              </w:rPr>
              <w:fldChar w:fldCharType="begin"/>
            </w:r>
            <w:r w:rsidR="00521BED">
              <w:rPr>
                <w:noProof/>
                <w:webHidden/>
              </w:rPr>
              <w:instrText xml:space="preserve"> PAGEREF _Toc513722152 \h </w:instrText>
            </w:r>
            <w:r w:rsidR="00521BED">
              <w:rPr>
                <w:noProof/>
                <w:webHidden/>
              </w:rPr>
            </w:r>
            <w:r w:rsidR="00521BED">
              <w:rPr>
                <w:noProof/>
                <w:webHidden/>
              </w:rPr>
              <w:fldChar w:fldCharType="separate"/>
            </w:r>
            <w:r w:rsidR="00614869">
              <w:rPr>
                <w:noProof/>
                <w:webHidden/>
              </w:rPr>
              <w:t>42</w:t>
            </w:r>
            <w:r w:rsidR="00521BED">
              <w:rPr>
                <w:noProof/>
                <w:webHidden/>
              </w:rPr>
              <w:fldChar w:fldCharType="end"/>
            </w:r>
          </w:hyperlink>
        </w:p>
        <w:p w:rsidR="00521BED" w:rsidRDefault="00443EFD">
          <w:pPr>
            <w:pStyle w:val="TOC2"/>
            <w:tabs>
              <w:tab w:val="right" w:leader="dot" w:pos="9016"/>
            </w:tabs>
            <w:rPr>
              <w:rFonts w:eastAsiaTheme="minorEastAsia"/>
              <w:noProof/>
              <w:lang w:eastAsia="en-GB"/>
            </w:rPr>
          </w:pPr>
          <w:hyperlink w:anchor="_Toc513722155" w:history="1">
            <w:r w:rsidR="00521BED" w:rsidRPr="00A71077">
              <w:rPr>
                <w:rStyle w:val="Hyperlink"/>
                <w:noProof/>
                <w:lang w:val="en-US"/>
              </w:rPr>
              <w:t>Appendix 3 – Data Gathered from Survey in Excel Format</w:t>
            </w:r>
            <w:r w:rsidR="00521BED">
              <w:rPr>
                <w:noProof/>
                <w:webHidden/>
              </w:rPr>
              <w:tab/>
            </w:r>
            <w:r w:rsidR="00521BED">
              <w:rPr>
                <w:noProof/>
                <w:webHidden/>
              </w:rPr>
              <w:fldChar w:fldCharType="begin"/>
            </w:r>
            <w:r w:rsidR="00521BED">
              <w:rPr>
                <w:noProof/>
                <w:webHidden/>
              </w:rPr>
              <w:instrText xml:space="preserve"> PAGEREF _Toc513722155 \h </w:instrText>
            </w:r>
            <w:r w:rsidR="00521BED">
              <w:rPr>
                <w:noProof/>
                <w:webHidden/>
              </w:rPr>
            </w:r>
            <w:r w:rsidR="00521BED">
              <w:rPr>
                <w:noProof/>
                <w:webHidden/>
              </w:rPr>
              <w:fldChar w:fldCharType="separate"/>
            </w:r>
            <w:r w:rsidR="00614869">
              <w:rPr>
                <w:noProof/>
                <w:webHidden/>
              </w:rPr>
              <w:t>58</w:t>
            </w:r>
            <w:r w:rsidR="00521BED">
              <w:rPr>
                <w:noProof/>
                <w:webHidden/>
              </w:rPr>
              <w:fldChar w:fldCharType="end"/>
            </w:r>
          </w:hyperlink>
        </w:p>
        <w:p w:rsidR="000456AE" w:rsidRDefault="000456AE">
          <w:r>
            <w:rPr>
              <w:b/>
              <w:bCs/>
              <w:noProof/>
            </w:rPr>
            <w:fldChar w:fldCharType="end"/>
          </w:r>
        </w:p>
      </w:sdtContent>
    </w:sdt>
    <w:p w:rsidR="000E69E0" w:rsidRDefault="000E69E0"/>
    <w:p w:rsidR="000456AE" w:rsidRDefault="000456AE"/>
    <w:p w:rsidR="000456AE" w:rsidRDefault="000456AE"/>
    <w:p w:rsidR="000456AE" w:rsidRDefault="000456AE"/>
    <w:p w:rsidR="000456AE" w:rsidRDefault="000456AE"/>
    <w:p w:rsidR="000456AE" w:rsidRDefault="000456AE"/>
    <w:p w:rsidR="000456AE" w:rsidRDefault="000456AE"/>
    <w:p w:rsidR="000456AE" w:rsidRDefault="000456AE"/>
    <w:p w:rsidR="000456AE" w:rsidRDefault="000456AE"/>
    <w:p w:rsidR="000456AE" w:rsidRDefault="000456AE"/>
    <w:p w:rsidR="000456AE" w:rsidRDefault="000456AE"/>
    <w:p w:rsidR="000456AE" w:rsidRDefault="000456AE"/>
    <w:p w:rsidR="000456AE" w:rsidRDefault="000456AE"/>
    <w:p w:rsidR="000456AE" w:rsidRDefault="000456AE"/>
    <w:p w:rsidR="000456AE" w:rsidRDefault="000456AE"/>
    <w:p w:rsidR="000456AE" w:rsidRDefault="000456AE"/>
    <w:p w:rsidR="000456AE" w:rsidRDefault="000456AE"/>
    <w:p w:rsidR="000456AE" w:rsidRDefault="000456AE"/>
    <w:p w:rsidR="000456AE" w:rsidRDefault="000456AE"/>
    <w:p w:rsidR="006D1BC2" w:rsidRDefault="006D1BC2" w:rsidP="000456AE">
      <w:pPr>
        <w:pStyle w:val="Heading1"/>
        <w:rPr>
          <w:rFonts w:asciiTheme="minorHAnsi" w:eastAsiaTheme="minorHAnsi" w:hAnsiTheme="minorHAnsi" w:cstheme="minorBidi"/>
          <w:color w:val="auto"/>
          <w:sz w:val="22"/>
          <w:szCs w:val="22"/>
        </w:rPr>
      </w:pPr>
      <w:bookmarkStart w:id="0" w:name="_Toc513144921"/>
      <w:bookmarkStart w:id="1" w:name="_Toc513144964"/>
      <w:bookmarkStart w:id="2" w:name="_Toc513144690"/>
    </w:p>
    <w:p w:rsidR="000456AE" w:rsidRDefault="000456AE" w:rsidP="000456AE">
      <w:pPr>
        <w:pStyle w:val="Heading1"/>
      </w:pPr>
      <w:bookmarkStart w:id="3" w:name="_Toc513722106"/>
      <w:r>
        <w:t>Table of Figures</w:t>
      </w:r>
      <w:bookmarkEnd w:id="0"/>
      <w:bookmarkEnd w:id="1"/>
      <w:bookmarkEnd w:id="3"/>
    </w:p>
    <w:p w:rsidR="000456AE" w:rsidRDefault="000456A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10" w:anchor="_Toc513144866" w:history="1">
        <w:r w:rsidRPr="009D3255">
          <w:rPr>
            <w:rStyle w:val="Hyperlink"/>
            <w:noProof/>
          </w:rPr>
          <w:t>Figure 1: The Marketing Iceberg</w:t>
        </w:r>
        <w:r>
          <w:rPr>
            <w:noProof/>
            <w:webHidden/>
          </w:rPr>
          <w:tab/>
        </w:r>
        <w:r>
          <w:rPr>
            <w:noProof/>
            <w:webHidden/>
          </w:rPr>
          <w:fldChar w:fldCharType="begin"/>
        </w:r>
        <w:r>
          <w:rPr>
            <w:noProof/>
            <w:webHidden/>
          </w:rPr>
          <w:instrText xml:space="preserve"> PAGEREF _Toc513144866 \h </w:instrText>
        </w:r>
        <w:r>
          <w:rPr>
            <w:noProof/>
            <w:webHidden/>
          </w:rPr>
        </w:r>
        <w:r>
          <w:rPr>
            <w:noProof/>
            <w:webHidden/>
          </w:rPr>
          <w:fldChar w:fldCharType="separate"/>
        </w:r>
        <w:r w:rsidR="00876E44">
          <w:rPr>
            <w:noProof/>
            <w:webHidden/>
          </w:rPr>
          <w:t>9</w:t>
        </w:r>
        <w:r>
          <w:rPr>
            <w:noProof/>
            <w:webHidden/>
          </w:rPr>
          <w:fldChar w:fldCharType="end"/>
        </w:r>
      </w:hyperlink>
    </w:p>
    <w:p w:rsidR="000456AE" w:rsidRDefault="00443EFD">
      <w:pPr>
        <w:pStyle w:val="TableofFigures"/>
        <w:tabs>
          <w:tab w:val="right" w:leader="dot" w:pos="9016"/>
        </w:tabs>
        <w:rPr>
          <w:rFonts w:eastAsiaTheme="minorEastAsia"/>
          <w:noProof/>
          <w:lang w:eastAsia="en-GB"/>
        </w:rPr>
      </w:pPr>
      <w:hyperlink w:anchor="_Toc513144867" w:history="1">
        <w:r w:rsidR="000456AE" w:rsidRPr="009D3255">
          <w:rPr>
            <w:rStyle w:val="Hyperlink"/>
            <w:noProof/>
          </w:rPr>
          <w:t>Figure 2: The Pyramid Of Corporate Social Responsibility (Carroll, 1991)</w:t>
        </w:r>
        <w:r w:rsidR="000456AE">
          <w:rPr>
            <w:noProof/>
            <w:webHidden/>
          </w:rPr>
          <w:tab/>
        </w:r>
        <w:r w:rsidR="000456AE">
          <w:rPr>
            <w:noProof/>
            <w:webHidden/>
          </w:rPr>
          <w:fldChar w:fldCharType="begin"/>
        </w:r>
        <w:r w:rsidR="000456AE">
          <w:rPr>
            <w:noProof/>
            <w:webHidden/>
          </w:rPr>
          <w:instrText xml:space="preserve"> PAGEREF _Toc513144867 \h </w:instrText>
        </w:r>
        <w:r w:rsidR="000456AE">
          <w:rPr>
            <w:noProof/>
            <w:webHidden/>
          </w:rPr>
        </w:r>
        <w:r w:rsidR="000456AE">
          <w:rPr>
            <w:noProof/>
            <w:webHidden/>
          </w:rPr>
          <w:fldChar w:fldCharType="separate"/>
        </w:r>
        <w:r w:rsidR="00876E44">
          <w:rPr>
            <w:noProof/>
            <w:webHidden/>
          </w:rPr>
          <w:t>14</w:t>
        </w:r>
        <w:r w:rsidR="000456AE">
          <w:rPr>
            <w:noProof/>
            <w:webHidden/>
          </w:rPr>
          <w:fldChar w:fldCharType="end"/>
        </w:r>
      </w:hyperlink>
    </w:p>
    <w:p w:rsidR="000456AE" w:rsidRDefault="00443EFD">
      <w:pPr>
        <w:pStyle w:val="TableofFigures"/>
        <w:tabs>
          <w:tab w:val="right" w:leader="dot" w:pos="9016"/>
        </w:tabs>
        <w:rPr>
          <w:rFonts w:eastAsiaTheme="minorEastAsia"/>
          <w:noProof/>
          <w:lang w:eastAsia="en-GB"/>
        </w:rPr>
      </w:pPr>
      <w:hyperlink w:anchor="_Toc513144868" w:history="1">
        <w:r w:rsidR="000456AE" w:rsidRPr="009D3255">
          <w:rPr>
            <w:rStyle w:val="Hyperlink"/>
            <w:noProof/>
          </w:rPr>
          <w:t>Figure 3: The Research Onion</w:t>
        </w:r>
        <w:r w:rsidR="000456AE">
          <w:rPr>
            <w:noProof/>
            <w:webHidden/>
          </w:rPr>
          <w:tab/>
        </w:r>
        <w:r w:rsidR="000456AE">
          <w:rPr>
            <w:noProof/>
            <w:webHidden/>
          </w:rPr>
          <w:fldChar w:fldCharType="begin"/>
        </w:r>
        <w:r w:rsidR="000456AE">
          <w:rPr>
            <w:noProof/>
            <w:webHidden/>
          </w:rPr>
          <w:instrText xml:space="preserve"> PAGEREF _Toc513144868 \h </w:instrText>
        </w:r>
        <w:r w:rsidR="000456AE">
          <w:rPr>
            <w:noProof/>
            <w:webHidden/>
          </w:rPr>
        </w:r>
        <w:r w:rsidR="000456AE">
          <w:rPr>
            <w:noProof/>
            <w:webHidden/>
          </w:rPr>
          <w:fldChar w:fldCharType="separate"/>
        </w:r>
        <w:r w:rsidR="00876E44">
          <w:rPr>
            <w:noProof/>
            <w:webHidden/>
          </w:rPr>
          <w:t>16</w:t>
        </w:r>
        <w:r w:rsidR="000456AE">
          <w:rPr>
            <w:noProof/>
            <w:webHidden/>
          </w:rPr>
          <w:fldChar w:fldCharType="end"/>
        </w:r>
      </w:hyperlink>
    </w:p>
    <w:p w:rsidR="000E69E0" w:rsidRDefault="000456AE" w:rsidP="000456AE">
      <w:pPr>
        <w:pStyle w:val="Heading1"/>
      </w:pPr>
      <w:r>
        <w:fldChar w:fldCharType="end"/>
      </w:r>
      <w:r w:rsidR="000E69E0">
        <w:br w:type="page"/>
      </w:r>
    </w:p>
    <w:p w:rsidR="009B54B1" w:rsidRDefault="00772C9C" w:rsidP="00772C9C">
      <w:pPr>
        <w:pStyle w:val="Heading1"/>
      </w:pPr>
      <w:bookmarkStart w:id="4" w:name="_Toc513722107"/>
      <w:r>
        <w:lastRenderedPageBreak/>
        <w:t>Abstract</w:t>
      </w:r>
      <w:bookmarkEnd w:id="4"/>
    </w:p>
    <w:p w:rsidR="00772C9C" w:rsidRPr="00A34773" w:rsidRDefault="00755526" w:rsidP="00772C9C">
      <w:r>
        <w:tab/>
      </w:r>
      <w:r w:rsidR="00EA79F1">
        <w:t xml:space="preserve">The purpose of this study is to provide an evaluation regarding the impact of CSR on the consumer behaviour of British women within the cosmetic industry. The study examines secondary data in order to </w:t>
      </w:r>
      <w:r w:rsidR="00EA79F1" w:rsidRPr="00A34773">
        <w:t>critically analyse the impact of CSR on overall consumer behaviour and within the cosmetics industry. In addition to this, primary data has also been used in order to effectively identify the public’s opinion on CSR and if it influences their purchasing behaviour within the cosmetics industry.</w:t>
      </w:r>
    </w:p>
    <w:p w:rsidR="003E67C4" w:rsidRDefault="00EA79F1" w:rsidP="00772C9C">
      <w:r>
        <w:tab/>
        <w:t xml:space="preserve">With regards to the research conducted within this study, an interpretivist philosophy has been </w:t>
      </w:r>
      <w:r w:rsidR="003E67C4">
        <w:t>undertake</w:t>
      </w:r>
      <w:r w:rsidR="0063351B">
        <w:t xml:space="preserve">n </w:t>
      </w:r>
      <w:r w:rsidR="00EF5BAA">
        <w:t>as it</w:t>
      </w:r>
      <w:r w:rsidR="0063351B">
        <w:t xml:space="preserve"> </w:t>
      </w:r>
      <w:r w:rsidR="0063351B">
        <w:rPr>
          <w:rFonts w:cstheme="minorHAnsi"/>
        </w:rPr>
        <w:t>considers</w:t>
      </w:r>
      <w:r>
        <w:rPr>
          <w:rFonts w:cstheme="minorHAnsi"/>
        </w:rPr>
        <w:t xml:space="preserve"> societies views and how they are constructed by the inter</w:t>
      </w:r>
      <w:r w:rsidR="003E67C4">
        <w:rPr>
          <w:rFonts w:cstheme="minorHAnsi"/>
        </w:rPr>
        <w:t>pretations of the world, thus making it the best suited approach with regards to this study.</w:t>
      </w:r>
      <w:r w:rsidR="003E67C4">
        <w:t xml:space="preserve"> </w:t>
      </w:r>
      <w:r w:rsidR="0063351B">
        <w:t>Regarding the collection of primary data within the study, a convenience sample has been used as the survey was published online in order to reach the desired sample size. Furthermore, self-selection sampling has also been conducted as the survey was posted on cosmetic forums and groups in order to gather more reliable results.</w:t>
      </w:r>
    </w:p>
    <w:p w:rsidR="00091126" w:rsidRDefault="00EF5BAA" w:rsidP="00091126">
      <w:pPr>
        <w:ind w:firstLine="720"/>
      </w:pPr>
      <w:r>
        <w:t>The findings gathered via secondary research within this study</w:t>
      </w:r>
      <w:r w:rsidRPr="00986FC4">
        <w:t xml:space="preserve"> identified views regar</w:t>
      </w:r>
      <w:r>
        <w:t xml:space="preserve">ding both sides of the argument, as the examination of existing literature </w:t>
      </w:r>
      <w:r w:rsidRPr="00986FC4">
        <w:t>uncovered that certain individuals regarded CSR as having an influence on consumer behaviour within the cosmetics industry, whilst others regarded the topic as being unimportant.</w:t>
      </w:r>
      <w:r>
        <w:t xml:space="preserve"> However, the results gathered from the primary research uncovered that the majority of participant</w:t>
      </w:r>
      <w:r w:rsidR="00815A92">
        <w:t xml:space="preserve">s regard CSR as being unimportant in comparison to other factors such as price and quality. The primary data also found that although participants regarded </w:t>
      </w:r>
      <w:r w:rsidR="00815A92" w:rsidRPr="00986FC4">
        <w:t xml:space="preserve">certain initiatives as being important, </w:t>
      </w:r>
      <w:r w:rsidR="00815A92" w:rsidRPr="00815A92">
        <w:t>this does not correlate with their buying behaviour</w:t>
      </w:r>
      <w:r w:rsidR="00815A92">
        <w:t xml:space="preserve"> as they stated </w:t>
      </w:r>
      <w:r w:rsidR="00815A92" w:rsidRPr="00815A92">
        <w:t>that they would not avoid purchasing from a brand if it was found to be acting socially irresponsible</w:t>
      </w:r>
      <w:r w:rsidR="00815A92">
        <w:t>. Thus, ultimately suggesting that the impact of CSR is rather limited with regards to the buying behaviour of British women within the cosmetics industry.</w:t>
      </w:r>
      <w:r w:rsidR="00091126">
        <w:t xml:space="preserve"> However, although the study appears to have uncovered that CSR does not have an </w:t>
      </w:r>
      <w:r w:rsidR="00EE3902">
        <w:t xml:space="preserve">impact on buying behaviour, </w:t>
      </w:r>
      <w:r w:rsidR="00A34773">
        <w:t xml:space="preserve">it has also been identified that in </w:t>
      </w:r>
      <w:r w:rsidR="00091126">
        <w:t>recent years both knowledge and interest has increased with regards to the topic. Therefore, suggesting that businesses should look to incorporate CSR initiatives within their strategies in order to be successful as importance surrounding the initiatives will continue to grow.</w:t>
      </w:r>
    </w:p>
    <w:p w:rsidR="00EF5BAA" w:rsidRDefault="00091126" w:rsidP="00EF5BAA">
      <w:pPr>
        <w:ind w:firstLine="720"/>
      </w:pPr>
      <w:r>
        <w:t xml:space="preserve">Having analysed all relevant </w:t>
      </w:r>
      <w:r w:rsidR="00A34773">
        <w:t xml:space="preserve">literature and thoroughly examining the findings gathered from primary research, the study has managed to draw a conclusion on the research question. Recommendations </w:t>
      </w:r>
      <w:r w:rsidR="0094232D">
        <w:t>for both companies</w:t>
      </w:r>
      <w:r w:rsidR="00A34773">
        <w:t xml:space="preserve"> operating within the cosmetics industry and further research on the topic have also been provided. </w:t>
      </w:r>
    </w:p>
    <w:p w:rsidR="00EF5BAA" w:rsidRDefault="00EF5BAA" w:rsidP="00EF5BAA">
      <w:pPr>
        <w:ind w:firstLine="720"/>
      </w:pPr>
    </w:p>
    <w:p w:rsidR="0063351B" w:rsidRDefault="0063351B" w:rsidP="00772C9C">
      <w:r>
        <w:tab/>
      </w:r>
    </w:p>
    <w:p w:rsidR="00EA79F1" w:rsidRPr="00EA79F1" w:rsidRDefault="00EA79F1" w:rsidP="00772C9C"/>
    <w:p w:rsidR="009B54B1" w:rsidRDefault="009B54B1">
      <w:r>
        <w:br w:type="page"/>
      </w:r>
    </w:p>
    <w:p w:rsidR="00F0135E" w:rsidRDefault="0042048F" w:rsidP="0042048F">
      <w:pPr>
        <w:pStyle w:val="Heading1"/>
      </w:pPr>
      <w:bookmarkStart w:id="5" w:name="_Toc513722108"/>
      <w:r>
        <w:lastRenderedPageBreak/>
        <w:t>1.0 Introduction</w:t>
      </w:r>
      <w:bookmarkEnd w:id="5"/>
    </w:p>
    <w:p w:rsidR="00D42A52" w:rsidRDefault="00F0135E" w:rsidP="00D42A52">
      <w:pPr>
        <w:pStyle w:val="Heading2"/>
      </w:pPr>
      <w:bookmarkStart w:id="6" w:name="_Toc513722109"/>
      <w:r>
        <w:t xml:space="preserve">1.1 </w:t>
      </w:r>
      <w:r w:rsidR="00DC3BE3">
        <w:t>Rationale</w:t>
      </w:r>
      <w:bookmarkEnd w:id="6"/>
    </w:p>
    <w:p w:rsidR="008E3F35" w:rsidRDefault="00DC3BE3" w:rsidP="00EA4EF9">
      <w:pPr>
        <w:ind w:firstLine="480"/>
      </w:pPr>
      <w:r>
        <w:t xml:space="preserve">The purpose of this study is to </w:t>
      </w:r>
      <w:bookmarkStart w:id="7" w:name="_Hlk511914140"/>
      <w:r>
        <w:t>uncove</w:t>
      </w:r>
      <w:r w:rsidR="00E92D15">
        <w:t xml:space="preserve">r the impact </w:t>
      </w:r>
      <w:r w:rsidR="00394A79">
        <w:t xml:space="preserve">of </w:t>
      </w:r>
      <w:r w:rsidR="00E92D15">
        <w:t>corporate social res</w:t>
      </w:r>
      <w:r w:rsidR="00394A79">
        <w:t>ponsibility on the consumer behaviour of</w:t>
      </w:r>
      <w:r w:rsidR="007F7A2F">
        <w:t xml:space="preserve"> British women </w:t>
      </w:r>
      <w:r>
        <w:t xml:space="preserve">within the cosmetics industry. </w:t>
      </w:r>
      <w:bookmarkEnd w:id="7"/>
      <w:r>
        <w:t>The study will aim to uncover whether CSR is as an influential factor when</w:t>
      </w:r>
      <w:r w:rsidR="003E6F5A">
        <w:t xml:space="preserve"> it comes to purchasing items</w:t>
      </w:r>
      <w:r>
        <w:t xml:space="preserve"> or whet</w:t>
      </w:r>
      <w:r w:rsidR="003E6F5A">
        <w:t>her the industry is driven by other factors such as money</w:t>
      </w:r>
      <w:r>
        <w:t>. There have been numerous debates on the subject however very little in relation to the cos</w:t>
      </w:r>
      <w:r w:rsidR="003E6F5A">
        <w:t>metics industry</w:t>
      </w:r>
      <w:r w:rsidR="001A0FC0">
        <w:t xml:space="preserve"> which is one of the main reasons this topic has been chosen to be explored further. Furthermore, due to the lack of knowledge on this subject area within the cosmetics industry, this ultimately means that the </w:t>
      </w:r>
      <w:r w:rsidR="003E6F5A">
        <w:t>information retrieved from</w:t>
      </w:r>
      <w:r>
        <w:t xml:space="preserve"> this study has t</w:t>
      </w:r>
      <w:r w:rsidR="003E6F5A">
        <w:t xml:space="preserve">he potential to be of great use. </w:t>
      </w:r>
      <w:r w:rsidR="00EA4EF9">
        <w:t>Moreover,</w:t>
      </w:r>
      <w:r w:rsidR="003E6F5A">
        <w:t xml:space="preserve"> due to the apparent increase in CSR in recent years, the topic </w:t>
      </w:r>
      <w:r w:rsidR="008E3F35">
        <w:t>has been identified</w:t>
      </w:r>
      <w:r w:rsidR="003E6F5A">
        <w:t xml:space="preserve"> as being very current</w:t>
      </w:r>
      <w:r w:rsidR="008F419A">
        <w:t>.</w:t>
      </w:r>
      <w:r w:rsidR="008E3F35">
        <w:t xml:space="preserve"> </w:t>
      </w:r>
      <w:r w:rsidR="003E6F5A">
        <w:t>In addition to this</w:t>
      </w:r>
      <w:r w:rsidR="00EA4EF9">
        <w:t xml:space="preserve">, </w:t>
      </w:r>
      <w:r w:rsidR="008E3F35">
        <w:t xml:space="preserve">research recently undertaken has identified that </w:t>
      </w:r>
      <w:r w:rsidR="00EA4EF9">
        <w:t>British beauty sales are currently at an all-time high and are predicted to increase further</w:t>
      </w:r>
      <w:r w:rsidR="008E3F35">
        <w:t xml:space="preserve">, which is upheld by </w:t>
      </w:r>
      <w:sdt>
        <w:sdtPr>
          <w:id w:val="398252318"/>
          <w:citation/>
        </w:sdtPr>
        <w:sdtEndPr/>
        <w:sdtContent>
          <w:r w:rsidR="00EE3902">
            <w:fldChar w:fldCharType="begin"/>
          </w:r>
          <w:r w:rsidR="00EE3902">
            <w:instrText xml:space="preserve"> CITATION Wel172 \l 2057 </w:instrText>
          </w:r>
          <w:r w:rsidR="00EE3902">
            <w:fldChar w:fldCharType="separate"/>
          </w:r>
          <w:r w:rsidR="0068132F" w:rsidRPr="0068132F">
            <w:rPr>
              <w:noProof/>
            </w:rPr>
            <w:t>(Wells, 2017)</w:t>
          </w:r>
          <w:r w:rsidR="00EE3902">
            <w:fldChar w:fldCharType="end"/>
          </w:r>
        </w:sdtContent>
      </w:sdt>
      <w:r w:rsidR="00EE3902">
        <w:t xml:space="preserve"> </w:t>
      </w:r>
      <w:r w:rsidR="008E3F35">
        <w:t>whom states that</w:t>
      </w:r>
      <w:r w:rsidR="008E3F35" w:rsidRPr="008E3F35">
        <w:t xml:space="preserve"> </w:t>
      </w:r>
      <w:r w:rsidR="008E3F35">
        <w:t>“the UK health and beauty market is expected to reach £26.7bn by 2022”</w:t>
      </w:r>
      <w:r w:rsidR="00EA4EF9">
        <w:t xml:space="preserve">. Therefore, </w:t>
      </w:r>
      <w:r w:rsidR="00D11686">
        <w:t>with the cosmetics industry</w:t>
      </w:r>
      <w:r w:rsidR="008E3F35">
        <w:t xml:space="preserve"> evidently thriving, </w:t>
      </w:r>
      <w:r w:rsidR="00D11686">
        <w:t xml:space="preserve">the information gathered via this study is of extreme relevance </w:t>
      </w:r>
      <w:r w:rsidR="00CA730B">
        <w:t xml:space="preserve">with </w:t>
      </w:r>
      <w:r w:rsidR="004874A2">
        <w:t>regard</w:t>
      </w:r>
      <w:r w:rsidR="00CA730B">
        <w:t>s</w:t>
      </w:r>
      <w:r w:rsidR="004874A2">
        <w:t xml:space="preserve"> to uncovering </w:t>
      </w:r>
      <w:r w:rsidR="00CA730B">
        <w:t xml:space="preserve">the impact </w:t>
      </w:r>
      <w:r w:rsidR="004874A2">
        <w:t xml:space="preserve">CSR </w:t>
      </w:r>
      <w:r w:rsidR="00CA730B">
        <w:t xml:space="preserve">has on </w:t>
      </w:r>
      <w:r w:rsidR="004874A2">
        <w:t>consumer behaviour within the beauty industry. This investigation intends to expand on previous knowledge and research conducted on</w:t>
      </w:r>
      <w:r w:rsidR="00EE2AC6">
        <w:t xml:space="preserve"> the topic of CSR and its overall influence</w:t>
      </w:r>
      <w:r w:rsidR="004874A2">
        <w:t xml:space="preserve"> on consumer buying behaviour</w:t>
      </w:r>
      <w:r w:rsidR="00EE2AC6">
        <w:t xml:space="preserve"> to reach its own conclusion on just how important it is.</w:t>
      </w:r>
    </w:p>
    <w:p w:rsidR="000821EA" w:rsidRDefault="00DC3BE3" w:rsidP="00F0135E">
      <w:pPr>
        <w:pStyle w:val="Heading2"/>
      </w:pPr>
      <w:bookmarkStart w:id="8" w:name="_Toc513722110"/>
      <w:r>
        <w:t>1.2 Background</w:t>
      </w:r>
      <w:bookmarkEnd w:id="8"/>
    </w:p>
    <w:p w:rsidR="00321060" w:rsidRDefault="000A4B2A" w:rsidP="009A0497">
      <w:pPr>
        <w:rPr>
          <w:rFonts w:cstheme="minorHAnsi"/>
        </w:rPr>
      </w:pPr>
      <w:r>
        <w:tab/>
      </w:r>
      <w:r w:rsidR="00192416">
        <w:t>A large amount of</w:t>
      </w:r>
      <w:r w:rsidR="00E67AE2">
        <w:t xml:space="preserve"> research regarding the impact of CSR o</w:t>
      </w:r>
      <w:r w:rsidR="00192416">
        <w:t xml:space="preserve">n consumer behaviour in </w:t>
      </w:r>
      <w:r w:rsidR="00E67AE2">
        <w:t>has been unde</w:t>
      </w:r>
      <w:r w:rsidR="00192416">
        <w:t xml:space="preserve">rtaken previously, however </w:t>
      </w:r>
      <w:r w:rsidR="00331CB0">
        <w:t>most of</w:t>
      </w:r>
      <w:r w:rsidR="00192416">
        <w:t xml:space="preserve"> the research conducted has focused on the topic generally with little focused solely on the beauty industry. This is mainly because most of the research conducted in relation to CSR and the</w:t>
      </w:r>
      <w:r w:rsidR="008114E4">
        <w:t xml:space="preserve"> influence it has on</w:t>
      </w:r>
      <w:r w:rsidR="00192416">
        <w:t xml:space="preserve"> consumer buying behaviour within cosmetics industry has been </w:t>
      </w:r>
      <w:r w:rsidR="008114E4">
        <w:t xml:space="preserve">gathered using importance rating surveys which are incompetent in explaining the exact factors that are involved and which are the most important </w:t>
      </w:r>
      <w:r w:rsidR="00331CB0">
        <w:t>in the purchasing decision.</w:t>
      </w:r>
      <w:r w:rsidR="00294658">
        <w:t xml:space="preserve"> </w:t>
      </w:r>
      <w:r w:rsidR="00822131">
        <w:t xml:space="preserve">Nevertheless, evidence suggests that in recent years more cosmetic companies are </w:t>
      </w:r>
      <w:r w:rsidR="00822131" w:rsidRPr="00B739B5">
        <w:rPr>
          <w:rFonts w:cstheme="minorHAnsi"/>
        </w:rPr>
        <w:t xml:space="preserve">implementing CSR initiatives within their business strategies. This is </w:t>
      </w:r>
      <w:r w:rsidR="00B739B5" w:rsidRPr="00B739B5">
        <w:rPr>
          <w:rFonts w:cstheme="minorHAnsi"/>
        </w:rPr>
        <w:t>supported by whom state that “the beauty industry is cleaning up its image by investing in a raft of CSR &amp; sustainability initiatives in order to effectively tackle long received criticism for unethical and non-environmentally friendly business practices”</w:t>
      </w:r>
      <w:sdt>
        <w:sdtPr>
          <w:rPr>
            <w:rFonts w:cstheme="minorHAnsi"/>
          </w:rPr>
          <w:id w:val="965396146"/>
          <w:citation/>
        </w:sdtPr>
        <w:sdtEndPr/>
        <w:sdtContent>
          <w:r w:rsidR="00B739B5">
            <w:rPr>
              <w:rFonts w:cstheme="minorHAnsi"/>
            </w:rPr>
            <w:fldChar w:fldCharType="begin"/>
          </w:r>
          <w:r w:rsidR="00B739B5">
            <w:rPr>
              <w:rFonts w:cstheme="minorHAnsi"/>
            </w:rPr>
            <w:instrText xml:space="preserve">CITATION Org10 \l 2057 </w:instrText>
          </w:r>
          <w:r w:rsidR="00B739B5">
            <w:rPr>
              <w:rFonts w:cstheme="minorHAnsi"/>
            </w:rPr>
            <w:fldChar w:fldCharType="separate"/>
          </w:r>
          <w:r w:rsidR="0068132F">
            <w:rPr>
              <w:rFonts w:cstheme="minorHAnsi"/>
              <w:noProof/>
            </w:rPr>
            <w:t xml:space="preserve"> </w:t>
          </w:r>
          <w:r w:rsidR="0068132F" w:rsidRPr="0068132F">
            <w:rPr>
              <w:rFonts w:cstheme="minorHAnsi"/>
              <w:noProof/>
            </w:rPr>
            <w:t>(Organic Monitor, 2010)</w:t>
          </w:r>
          <w:r w:rsidR="00B739B5">
            <w:rPr>
              <w:rFonts w:cstheme="minorHAnsi"/>
            </w:rPr>
            <w:fldChar w:fldCharType="end"/>
          </w:r>
        </w:sdtContent>
      </w:sdt>
      <w:r w:rsidR="00B739B5">
        <w:rPr>
          <w:rFonts w:cstheme="minorHAnsi"/>
        </w:rPr>
        <w:t>.</w:t>
      </w:r>
      <w:r w:rsidR="004B0361">
        <w:rPr>
          <w:rFonts w:cstheme="minorHAnsi"/>
        </w:rPr>
        <w:t xml:space="preserve"> Therefore, this ultimately suggests that the information gathered via this study has the ability to be of extreme importance due to the ever growing interest surrounding the topic. </w:t>
      </w:r>
    </w:p>
    <w:p w:rsidR="002C6D48" w:rsidRDefault="00331CB0" w:rsidP="009A0497">
      <w:pPr>
        <w:rPr>
          <w:rFonts w:cstheme="minorHAnsi"/>
        </w:rPr>
      </w:pPr>
      <w:r w:rsidRPr="00C649A2">
        <w:tab/>
      </w:r>
      <w:r w:rsidR="00C649A2">
        <w:rPr>
          <w:rFonts w:cstheme="minorHAnsi"/>
        </w:rPr>
        <w:t xml:space="preserve">According to </w:t>
      </w:r>
      <w:sdt>
        <w:sdtPr>
          <w:rPr>
            <w:rFonts w:cstheme="minorHAnsi"/>
          </w:rPr>
          <w:id w:val="386379389"/>
          <w:citation/>
        </w:sdtPr>
        <w:sdtEndPr/>
        <w:sdtContent>
          <w:r w:rsidR="00F602A4">
            <w:rPr>
              <w:rFonts w:cstheme="minorHAnsi"/>
            </w:rPr>
            <w:fldChar w:fldCharType="begin"/>
          </w:r>
          <w:r w:rsidR="00F602A4">
            <w:rPr>
              <w:rFonts w:cstheme="minorHAnsi"/>
            </w:rPr>
            <w:instrText xml:space="preserve"> CITATION Sor17 \l 2057 </w:instrText>
          </w:r>
          <w:r w:rsidR="00F602A4">
            <w:rPr>
              <w:rFonts w:cstheme="minorHAnsi"/>
            </w:rPr>
            <w:fldChar w:fldCharType="separate"/>
          </w:r>
          <w:r w:rsidR="0068132F" w:rsidRPr="0068132F">
            <w:rPr>
              <w:rFonts w:cstheme="minorHAnsi"/>
              <w:noProof/>
            </w:rPr>
            <w:t>(Sorvino, 2017)</w:t>
          </w:r>
          <w:r w:rsidR="00F602A4">
            <w:rPr>
              <w:rFonts w:cstheme="minorHAnsi"/>
            </w:rPr>
            <w:fldChar w:fldCharType="end"/>
          </w:r>
        </w:sdtContent>
      </w:sdt>
      <w:r w:rsidR="00C649A2">
        <w:rPr>
          <w:rFonts w:cstheme="minorHAnsi"/>
        </w:rPr>
        <w:t xml:space="preserve"> the cosmetics industry is worth </w:t>
      </w:r>
      <w:r w:rsidR="00F602A4">
        <w:rPr>
          <w:rFonts w:cstheme="minorHAnsi"/>
        </w:rPr>
        <w:t>$445 billion globally,</w:t>
      </w:r>
      <w:r w:rsidR="00975A1E">
        <w:rPr>
          <w:rFonts w:cstheme="minorHAnsi"/>
        </w:rPr>
        <w:t xml:space="preserve"> with it also being predicted to be worth over $675 billion by 2020,</w:t>
      </w:r>
      <w:r w:rsidR="00F602A4">
        <w:rPr>
          <w:rFonts w:cstheme="minorHAnsi"/>
        </w:rPr>
        <w:t xml:space="preserve"> therefore making it one of the most lucrative industries in the world. </w:t>
      </w:r>
      <w:r w:rsidR="00975A1E">
        <w:rPr>
          <w:rFonts w:cstheme="minorHAnsi"/>
        </w:rPr>
        <w:t>It has been uncovered that in the UK the beauty industry is worth £17 billion and employs over a million people,</w:t>
      </w:r>
      <w:r w:rsidR="00931262">
        <w:rPr>
          <w:rFonts w:cstheme="minorHAnsi"/>
        </w:rPr>
        <w:t xml:space="preserve"> with women aged 18 to 34 being the largest customer segment within the industry </w:t>
      </w:r>
      <w:sdt>
        <w:sdtPr>
          <w:rPr>
            <w:rFonts w:cstheme="minorHAnsi"/>
          </w:rPr>
          <w:id w:val="-1047996529"/>
          <w:citation/>
        </w:sdtPr>
        <w:sdtEndPr/>
        <w:sdtContent>
          <w:r w:rsidR="00931262">
            <w:rPr>
              <w:rFonts w:cstheme="minorHAnsi"/>
            </w:rPr>
            <w:fldChar w:fldCharType="begin"/>
          </w:r>
          <w:r w:rsidR="00931262">
            <w:rPr>
              <w:rFonts w:cstheme="minorHAnsi"/>
            </w:rPr>
            <w:instrText xml:space="preserve"> CITATION Cop17 \l 2057 </w:instrText>
          </w:r>
          <w:r w:rsidR="00931262">
            <w:rPr>
              <w:rFonts w:cstheme="minorHAnsi"/>
            </w:rPr>
            <w:fldChar w:fldCharType="separate"/>
          </w:r>
          <w:r w:rsidR="0068132F" w:rsidRPr="0068132F">
            <w:rPr>
              <w:rFonts w:cstheme="minorHAnsi"/>
              <w:noProof/>
            </w:rPr>
            <w:t>(Copp, 2017)</w:t>
          </w:r>
          <w:r w:rsidR="00931262">
            <w:rPr>
              <w:rFonts w:cstheme="minorHAnsi"/>
            </w:rPr>
            <w:fldChar w:fldCharType="end"/>
          </w:r>
        </w:sdtContent>
      </w:sdt>
      <w:r w:rsidR="00931262">
        <w:rPr>
          <w:rFonts w:cstheme="minorHAnsi"/>
        </w:rPr>
        <w:t xml:space="preserve">. </w:t>
      </w:r>
      <w:r w:rsidR="00AB7545">
        <w:rPr>
          <w:rFonts w:cstheme="minorHAnsi"/>
        </w:rPr>
        <w:t xml:space="preserve">Furthermore, it has been identified that grooming is </w:t>
      </w:r>
      <w:r w:rsidR="002C6D48">
        <w:rPr>
          <w:rFonts w:cstheme="minorHAnsi"/>
        </w:rPr>
        <w:t>a</w:t>
      </w:r>
      <w:r w:rsidR="00AB7545">
        <w:rPr>
          <w:rFonts w:cstheme="minorHAnsi"/>
        </w:rPr>
        <w:t xml:space="preserve"> crucial part of everyday life and has been estimated that the average woman is thought to spend a heavy </w:t>
      </w:r>
      <w:r w:rsidR="00294658">
        <w:rPr>
          <w:rFonts w:cstheme="minorHAnsi"/>
        </w:rPr>
        <w:t xml:space="preserve">£100,000 on beauty products throughout her lifetime, whereas the average </w:t>
      </w:r>
      <w:r w:rsidR="002C6D48">
        <w:rPr>
          <w:rFonts w:cstheme="minorHAnsi"/>
        </w:rPr>
        <w:t>30-year-old</w:t>
      </w:r>
      <w:r w:rsidR="00294658">
        <w:rPr>
          <w:rFonts w:cstheme="minorHAnsi"/>
        </w:rPr>
        <w:t xml:space="preserve"> man spends near £100 per month on grooming products and treatments </w:t>
      </w:r>
      <w:sdt>
        <w:sdtPr>
          <w:rPr>
            <w:rFonts w:cstheme="minorHAnsi"/>
          </w:rPr>
          <w:id w:val="-1314636252"/>
          <w:citation/>
        </w:sdtPr>
        <w:sdtEndPr/>
        <w:sdtContent>
          <w:r w:rsidR="00294658">
            <w:rPr>
              <w:rFonts w:cstheme="minorHAnsi"/>
            </w:rPr>
            <w:fldChar w:fldCharType="begin"/>
          </w:r>
          <w:r w:rsidR="00294658">
            <w:rPr>
              <w:rFonts w:cstheme="minorHAnsi"/>
            </w:rPr>
            <w:instrText xml:space="preserve"> CITATION Rus14 \l 2057 </w:instrText>
          </w:r>
          <w:r w:rsidR="00294658">
            <w:rPr>
              <w:rFonts w:cstheme="minorHAnsi"/>
            </w:rPr>
            <w:fldChar w:fldCharType="separate"/>
          </w:r>
          <w:r w:rsidR="0068132F" w:rsidRPr="0068132F">
            <w:rPr>
              <w:rFonts w:cstheme="minorHAnsi"/>
              <w:noProof/>
            </w:rPr>
            <w:t>(Russell, 2014)</w:t>
          </w:r>
          <w:r w:rsidR="00294658">
            <w:rPr>
              <w:rFonts w:cstheme="minorHAnsi"/>
            </w:rPr>
            <w:fldChar w:fldCharType="end"/>
          </w:r>
        </w:sdtContent>
      </w:sdt>
      <w:r w:rsidR="002C6D48">
        <w:rPr>
          <w:rFonts w:cstheme="minorHAnsi"/>
        </w:rPr>
        <w:t>. Due to today’s societies’ increasing interest in the beauty sector has led to newly emerging markets within the industry such as men’s grooming and anti-ageing products, thus suggesting that despite the current economic uncertainty the beauty industry continues to grow proving this study to be extremely current.</w:t>
      </w:r>
    </w:p>
    <w:p w:rsidR="00192416" w:rsidRDefault="006A222B" w:rsidP="000855D1">
      <w:pPr>
        <w:ind w:firstLine="720"/>
      </w:pPr>
      <w:r>
        <w:t>It has been identified</w:t>
      </w:r>
      <w:r w:rsidR="00DF4A00">
        <w:t xml:space="preserve"> that the concept of corporate social responsibility </w:t>
      </w:r>
      <w:r w:rsidR="004303F4">
        <w:t>(CSR) has gained an increase in importance over re</w:t>
      </w:r>
      <w:r w:rsidR="00F36936">
        <w:t xml:space="preserve">cent years with it also becoming more important for a business to </w:t>
      </w:r>
      <w:r w:rsidR="00F36936">
        <w:lastRenderedPageBreak/>
        <w:t xml:space="preserve">consider in order to be perceived as socially responsible by the public </w:t>
      </w:r>
      <w:sdt>
        <w:sdtPr>
          <w:id w:val="-79301890"/>
          <w:citation/>
        </w:sdtPr>
        <w:sdtEndPr/>
        <w:sdtContent>
          <w:r w:rsidR="00F36936">
            <w:fldChar w:fldCharType="begin"/>
          </w:r>
          <w:r w:rsidR="00F36936">
            <w:instrText xml:space="preserve"> CITATION Mai04 \l 2057 </w:instrText>
          </w:r>
          <w:r w:rsidR="00F36936">
            <w:fldChar w:fldCharType="separate"/>
          </w:r>
          <w:r w:rsidR="0068132F" w:rsidRPr="0068132F">
            <w:rPr>
              <w:noProof/>
            </w:rPr>
            <w:t>(Maignan &amp; Ferrell, 2004)</w:t>
          </w:r>
          <w:r w:rsidR="00F36936">
            <w:fldChar w:fldCharType="end"/>
          </w:r>
        </w:sdtContent>
      </w:sdt>
      <w:r w:rsidR="009710A0">
        <w:t xml:space="preserve">. </w:t>
      </w:r>
      <w:r>
        <w:t xml:space="preserve">This is upheld by </w:t>
      </w:r>
      <w:sdt>
        <w:sdtPr>
          <w:id w:val="367492527"/>
          <w:citation/>
        </w:sdtPr>
        <w:sdtEndPr/>
        <w:sdtContent>
          <w:r>
            <w:fldChar w:fldCharType="begin"/>
          </w:r>
          <w:r>
            <w:instrText xml:space="preserve"> CITATION Ban08 \l 2057 </w:instrText>
          </w:r>
          <w:r>
            <w:fldChar w:fldCharType="separate"/>
          </w:r>
          <w:r w:rsidR="0068132F" w:rsidRPr="0068132F">
            <w:rPr>
              <w:noProof/>
            </w:rPr>
            <w:t>(Banerjee, 2008)</w:t>
          </w:r>
          <w:r>
            <w:fldChar w:fldCharType="end"/>
          </w:r>
        </w:sdtContent>
      </w:sdt>
      <w:r>
        <w:t xml:space="preserve"> whom states that in 2007, almost every </w:t>
      </w:r>
      <w:r w:rsidR="00435DCF">
        <w:t>organisation ranked</w:t>
      </w:r>
      <w:r>
        <w:t xml:space="preserve"> as a Fortune 500 company and many small and medium-sized enterprises had some sort of CSR activities embedded within their company strategy. </w:t>
      </w:r>
      <w:r w:rsidR="00435DCF">
        <w:t>Howev</w:t>
      </w:r>
      <w:r w:rsidR="007B64CE">
        <w:t>er, CSR is a relatively new</w:t>
      </w:r>
      <w:r w:rsidR="00435DCF">
        <w:t xml:space="preserve"> concept as it only</w:t>
      </w:r>
      <w:r w:rsidR="007B64CE">
        <w:t xml:space="preserve"> dates back as far as the 1950’s, with one of the first perspectives being developed by </w:t>
      </w:r>
      <w:sdt>
        <w:sdtPr>
          <w:id w:val="15898140"/>
          <w:citation/>
        </w:sdtPr>
        <w:sdtEndPr/>
        <w:sdtContent>
          <w:r w:rsidR="007B64CE">
            <w:fldChar w:fldCharType="begin"/>
          </w:r>
          <w:r w:rsidR="007B64CE">
            <w:instrText xml:space="preserve"> CITATION Bow53 \l 2057 </w:instrText>
          </w:r>
          <w:r w:rsidR="007B64CE">
            <w:fldChar w:fldCharType="separate"/>
          </w:r>
          <w:r w:rsidR="0068132F" w:rsidRPr="0068132F">
            <w:rPr>
              <w:noProof/>
            </w:rPr>
            <w:t>(Bowen, 1953)</w:t>
          </w:r>
          <w:r w:rsidR="007B64CE">
            <w:fldChar w:fldCharType="end"/>
          </w:r>
        </w:sdtContent>
      </w:sdt>
      <w:r w:rsidR="007B64CE">
        <w:t xml:space="preserve"> whom defined CSR as “the obligation to pursue those policies, to make those decisions, or to follow those lines of action which are desirable in terms of the objectives and values of our society”.</w:t>
      </w:r>
      <w:r w:rsidR="005D4207">
        <w:t xml:space="preserve"> </w:t>
      </w:r>
      <w:r w:rsidR="00225718">
        <w:t xml:space="preserve">According to </w:t>
      </w:r>
      <w:sdt>
        <w:sdtPr>
          <w:id w:val="314146158"/>
          <w:citation/>
        </w:sdtPr>
        <w:sdtEndPr/>
        <w:sdtContent>
          <w:r w:rsidR="00225718">
            <w:fldChar w:fldCharType="begin"/>
          </w:r>
          <w:r w:rsidR="00225718">
            <w:instrText xml:space="preserve"> CITATION Kar03 \l 2057 </w:instrText>
          </w:r>
          <w:r w:rsidR="00225718">
            <w:fldChar w:fldCharType="separate"/>
          </w:r>
          <w:r w:rsidR="0068132F" w:rsidRPr="0068132F">
            <w:rPr>
              <w:noProof/>
            </w:rPr>
            <w:t>(Karna, et al., 2003)</w:t>
          </w:r>
          <w:r w:rsidR="00225718">
            <w:fldChar w:fldCharType="end"/>
          </w:r>
        </w:sdtContent>
      </w:sdt>
      <w:r w:rsidR="00225718">
        <w:t>, t</w:t>
      </w:r>
      <w:r w:rsidR="00D607D6">
        <w:t xml:space="preserve">here are a number of </w:t>
      </w:r>
      <w:r w:rsidR="00225718">
        <w:t>challenges that ultimately influence a business into developing a CSR strategy such as globalisation, technological changes, environmental challenges, changing value systems and changing consumer preferences.</w:t>
      </w:r>
      <w:r w:rsidR="008B415F">
        <w:t xml:space="preserve"> In recent times, CSR has been used in order for a business to achieve competitive advantage and differentiate themselves in an ever-growing market in order to maintain profitability during the current economic crisis. This is supported by </w:t>
      </w:r>
      <w:sdt>
        <w:sdtPr>
          <w:id w:val="1765798992"/>
          <w:citation/>
        </w:sdtPr>
        <w:sdtEndPr/>
        <w:sdtContent>
          <w:r w:rsidR="00566E85">
            <w:fldChar w:fldCharType="begin"/>
          </w:r>
          <w:r w:rsidR="00566E85">
            <w:instrText xml:space="preserve"> CITATION Mor08 \l 2057 </w:instrText>
          </w:r>
          <w:r w:rsidR="00566E85">
            <w:fldChar w:fldCharType="separate"/>
          </w:r>
          <w:r w:rsidR="0068132F" w:rsidRPr="0068132F">
            <w:rPr>
              <w:noProof/>
            </w:rPr>
            <w:t>(Morsing, et al., 2008)</w:t>
          </w:r>
          <w:r w:rsidR="00566E85">
            <w:fldChar w:fldCharType="end"/>
          </w:r>
        </w:sdtContent>
      </w:sdt>
      <w:r w:rsidR="00566E85">
        <w:t xml:space="preserve"> whom claim that social responsibility is they key driver of corporate reputation and its</w:t>
      </w:r>
      <w:r w:rsidR="002C6D48">
        <w:t xml:space="preserve"> importance is ever increasing.</w:t>
      </w:r>
    </w:p>
    <w:p w:rsidR="002C6D48" w:rsidRDefault="0021522B" w:rsidP="000855D1">
      <w:pPr>
        <w:ind w:firstLine="720"/>
      </w:pPr>
      <w:r>
        <w:t>CSR’</w:t>
      </w:r>
      <w:r w:rsidR="007170B4">
        <w:t>s growing importance has become</w:t>
      </w:r>
      <w:r>
        <w:t xml:space="preserve"> apparent in </w:t>
      </w:r>
      <w:r w:rsidR="000137D0">
        <w:t>many</w:t>
      </w:r>
      <w:r>
        <w:t xml:space="preserve"> sectors including the cosmetics industry. </w:t>
      </w:r>
      <w:r w:rsidR="002C106A">
        <w:t xml:space="preserve">Originally, CSR initiatives proved popular among smaller cosmetic companies in niche markets, however recent pressures from stakeholders, consumers and the media has meant that larger companies are incorporating CSR activities within their business strategies. It has been identified </w:t>
      </w:r>
      <w:r w:rsidR="002C106A" w:rsidRPr="006935F5">
        <w:rPr>
          <w:rFonts w:cstheme="minorHAnsi"/>
        </w:rPr>
        <w:t xml:space="preserve">that </w:t>
      </w:r>
      <w:r w:rsidR="006935F5" w:rsidRPr="006935F5">
        <w:rPr>
          <w:rFonts w:cstheme="minorHAnsi"/>
        </w:rPr>
        <w:t>“</w:t>
      </w:r>
      <w:r w:rsidR="006935F5">
        <w:rPr>
          <w:rFonts w:cstheme="minorHAnsi"/>
        </w:rPr>
        <w:t>b</w:t>
      </w:r>
      <w:r w:rsidR="002C106A" w:rsidRPr="006935F5">
        <w:rPr>
          <w:rFonts w:cstheme="minorHAnsi"/>
        </w:rPr>
        <w:t>eauty companies have historically received much criticism for unethical and non-environmentally friendly business practices that include animal testing, unsustainable sourcing and chemical pollution</w:t>
      </w:r>
      <w:r w:rsidR="006935F5" w:rsidRPr="006935F5">
        <w:rPr>
          <w:rFonts w:cstheme="minorHAnsi"/>
        </w:rPr>
        <w:t>”</w:t>
      </w:r>
      <w:sdt>
        <w:sdtPr>
          <w:rPr>
            <w:rFonts w:cstheme="minorHAnsi"/>
          </w:rPr>
          <w:id w:val="-596790239"/>
          <w:citation/>
        </w:sdtPr>
        <w:sdtEndPr/>
        <w:sdtContent>
          <w:r w:rsidR="006935F5">
            <w:rPr>
              <w:rFonts w:cstheme="minorHAnsi"/>
            </w:rPr>
            <w:fldChar w:fldCharType="begin"/>
          </w:r>
          <w:r w:rsidR="006935F5">
            <w:rPr>
              <w:rFonts w:cstheme="minorHAnsi"/>
            </w:rPr>
            <w:instrText xml:space="preserve"> CITATION Eco10 \l 2057 </w:instrText>
          </w:r>
          <w:r w:rsidR="006935F5">
            <w:rPr>
              <w:rFonts w:cstheme="minorHAnsi"/>
            </w:rPr>
            <w:fldChar w:fldCharType="separate"/>
          </w:r>
          <w:r w:rsidR="0068132F">
            <w:rPr>
              <w:rFonts w:cstheme="minorHAnsi"/>
              <w:noProof/>
            </w:rPr>
            <w:t xml:space="preserve"> </w:t>
          </w:r>
          <w:r w:rsidR="0068132F" w:rsidRPr="0068132F">
            <w:rPr>
              <w:rFonts w:cstheme="minorHAnsi"/>
              <w:noProof/>
            </w:rPr>
            <w:t>(Ecovia Intelligence, 2010)</w:t>
          </w:r>
          <w:r w:rsidR="006935F5">
            <w:rPr>
              <w:rFonts w:cstheme="minorHAnsi"/>
            </w:rPr>
            <w:fldChar w:fldCharType="end"/>
          </w:r>
        </w:sdtContent>
      </w:sdt>
      <w:r w:rsidR="006935F5">
        <w:rPr>
          <w:rFonts w:cstheme="minorHAnsi"/>
        </w:rPr>
        <w:t xml:space="preserve">. </w:t>
      </w:r>
      <w:r w:rsidR="006B3F61">
        <w:rPr>
          <w:rFonts w:cstheme="minorHAnsi"/>
        </w:rPr>
        <w:t xml:space="preserve">It has been uncovered that an increasing number of companies within the beauty sector are adopting ethical, ecological and responsible business practices </w:t>
      </w:r>
      <w:sdt>
        <w:sdtPr>
          <w:rPr>
            <w:rFonts w:cstheme="minorHAnsi"/>
          </w:rPr>
          <w:id w:val="1789477212"/>
          <w:citation/>
        </w:sdtPr>
        <w:sdtEndPr/>
        <w:sdtContent>
          <w:r w:rsidR="006B3F61">
            <w:rPr>
              <w:rFonts w:cstheme="minorHAnsi"/>
            </w:rPr>
            <w:fldChar w:fldCharType="begin"/>
          </w:r>
          <w:r w:rsidR="006B3F61">
            <w:rPr>
              <w:rFonts w:cstheme="minorHAnsi"/>
            </w:rPr>
            <w:instrText xml:space="preserve"> CITATION Eco101 \l 2057 </w:instrText>
          </w:r>
          <w:r w:rsidR="006B3F61">
            <w:rPr>
              <w:rFonts w:cstheme="minorHAnsi"/>
            </w:rPr>
            <w:fldChar w:fldCharType="separate"/>
          </w:r>
          <w:r w:rsidR="0068132F" w:rsidRPr="0068132F">
            <w:rPr>
              <w:rFonts w:cstheme="minorHAnsi"/>
              <w:noProof/>
            </w:rPr>
            <w:t>(Ecovia Intelligence, 2010)</w:t>
          </w:r>
          <w:r w:rsidR="006B3F61">
            <w:rPr>
              <w:rFonts w:cstheme="minorHAnsi"/>
            </w:rPr>
            <w:fldChar w:fldCharType="end"/>
          </w:r>
        </w:sdtContent>
      </w:sdt>
      <w:r w:rsidR="000137D0">
        <w:rPr>
          <w:rFonts w:cstheme="minorHAnsi"/>
        </w:rPr>
        <w:t xml:space="preserve"> with ‘sustainability’ and ‘corporate social responsibility’ becoming buzz words within the sector </w:t>
      </w:r>
      <w:sdt>
        <w:sdtPr>
          <w:rPr>
            <w:rFonts w:cstheme="minorHAnsi"/>
          </w:rPr>
          <w:id w:val="-1370217622"/>
          <w:citation/>
        </w:sdtPr>
        <w:sdtEndPr/>
        <w:sdtContent>
          <w:r w:rsidR="000137D0">
            <w:rPr>
              <w:rFonts w:cstheme="minorHAnsi"/>
            </w:rPr>
            <w:fldChar w:fldCharType="begin"/>
          </w:r>
          <w:r w:rsidR="000137D0">
            <w:rPr>
              <w:rFonts w:cstheme="minorHAnsi"/>
            </w:rPr>
            <w:instrText xml:space="preserve"> CITATION Pit10 \l 2057 </w:instrText>
          </w:r>
          <w:r w:rsidR="000137D0">
            <w:rPr>
              <w:rFonts w:cstheme="minorHAnsi"/>
            </w:rPr>
            <w:fldChar w:fldCharType="separate"/>
          </w:r>
          <w:r w:rsidR="0068132F" w:rsidRPr="0068132F">
            <w:rPr>
              <w:rFonts w:cstheme="minorHAnsi"/>
              <w:noProof/>
            </w:rPr>
            <w:t>(Pitman, 2010)</w:t>
          </w:r>
          <w:r w:rsidR="000137D0">
            <w:rPr>
              <w:rFonts w:cstheme="minorHAnsi"/>
            </w:rPr>
            <w:fldChar w:fldCharType="end"/>
          </w:r>
        </w:sdtContent>
      </w:sdt>
      <w:r w:rsidR="000137D0">
        <w:rPr>
          <w:rFonts w:cstheme="minorHAnsi"/>
        </w:rPr>
        <w:t>.</w:t>
      </w:r>
    </w:p>
    <w:p w:rsidR="00D42A52" w:rsidRDefault="00D42A52" w:rsidP="00D42A52">
      <w:pPr>
        <w:pStyle w:val="Heading2"/>
      </w:pPr>
      <w:bookmarkStart w:id="9" w:name="_Toc513722111"/>
      <w:r>
        <w:t>1.3 Aims and Objectives</w:t>
      </w:r>
      <w:bookmarkEnd w:id="9"/>
    </w:p>
    <w:p w:rsidR="00D42A52" w:rsidRDefault="00D42A52" w:rsidP="00D42A52">
      <w:r>
        <w:tab/>
        <w:t>The overall aim of this study is to analyse the impact of CSR on the consumer behaviour of British women within the cosmetics industry.</w:t>
      </w:r>
      <w:r w:rsidR="00E13C34">
        <w:t xml:space="preserve"> The researcher intends to identify the consumer behaviour of British women in the cosmetics industry by conducting primary research in the form of a questionnaire. In addition to this, sec</w:t>
      </w:r>
      <w:r w:rsidR="00A75E0A">
        <w:t>ondary research will be used in order to come to a clear conclusion on the topic.</w:t>
      </w:r>
    </w:p>
    <w:p w:rsidR="00D42A52" w:rsidRDefault="00E13C34" w:rsidP="00D42A52">
      <w:r>
        <w:t>The objectives of this research are as follows:</w:t>
      </w:r>
    </w:p>
    <w:p w:rsidR="00D42A52" w:rsidRDefault="00D42A52" w:rsidP="00D42A52">
      <w:pPr>
        <w:pStyle w:val="ListParagraph"/>
        <w:numPr>
          <w:ilvl w:val="0"/>
          <w:numId w:val="3"/>
        </w:numPr>
        <w:spacing w:line="256" w:lineRule="auto"/>
      </w:pPr>
      <w:bookmarkStart w:id="10" w:name="_Hlk513130342"/>
      <w:r>
        <w:t>Critically analyse the academic literature on the impact of CSR on overall consumer behaviour and within the cosmetics industry.</w:t>
      </w:r>
    </w:p>
    <w:bookmarkEnd w:id="10"/>
    <w:p w:rsidR="00D42A52" w:rsidRDefault="00D42A52" w:rsidP="00D42A52">
      <w:pPr>
        <w:pStyle w:val="ListParagraph"/>
        <w:numPr>
          <w:ilvl w:val="0"/>
          <w:numId w:val="3"/>
        </w:numPr>
        <w:spacing w:line="256" w:lineRule="auto"/>
      </w:pPr>
      <w:r>
        <w:t>Identify the public’s opinion on CSR and if it influences their purchasing behaviour within the cosmetics industry</w:t>
      </w:r>
      <w:r w:rsidR="00822131">
        <w:t>.</w:t>
      </w:r>
    </w:p>
    <w:p w:rsidR="00D42A52" w:rsidRDefault="00D42A52" w:rsidP="00D42A52">
      <w:pPr>
        <w:pStyle w:val="ListParagraph"/>
        <w:numPr>
          <w:ilvl w:val="0"/>
          <w:numId w:val="3"/>
        </w:numPr>
        <w:spacing w:line="256" w:lineRule="auto"/>
      </w:pPr>
      <w:r>
        <w:t xml:space="preserve">Evaluate the findings and </w:t>
      </w:r>
      <w:r w:rsidR="00822131">
        <w:t>make recommendations for the industry regarding the impact of C</w:t>
      </w:r>
      <w:r>
        <w:t>SR on the consumer behaviour of British women within the cosmetics industry.</w:t>
      </w:r>
    </w:p>
    <w:p w:rsidR="00D42A52" w:rsidRPr="00D42A52" w:rsidRDefault="00D42A52" w:rsidP="00D42A52"/>
    <w:p w:rsidR="004A30DF" w:rsidRDefault="004A30DF" w:rsidP="00F0135E">
      <w:pPr>
        <w:pStyle w:val="Heading2"/>
      </w:pPr>
      <w:r>
        <w:br w:type="page"/>
      </w:r>
    </w:p>
    <w:p w:rsidR="00662A5D" w:rsidRDefault="0005434D" w:rsidP="0005434D">
      <w:pPr>
        <w:pStyle w:val="Heading1"/>
      </w:pPr>
      <w:bookmarkStart w:id="11" w:name="_Toc513722112"/>
      <w:r>
        <w:lastRenderedPageBreak/>
        <w:t>2.0 Chapter 2 – Literature Review</w:t>
      </w:r>
      <w:bookmarkEnd w:id="11"/>
    </w:p>
    <w:p w:rsidR="009572E3" w:rsidRDefault="009572E3" w:rsidP="0005434D">
      <w:r>
        <w:tab/>
        <w:t>The overall purpose of this research is to analyse the impact of CSR on</w:t>
      </w:r>
      <w:r w:rsidR="007F7A2F">
        <w:t xml:space="preserve"> the consumer behaviour of British</w:t>
      </w:r>
      <w:r>
        <w:t xml:space="preserve"> women within the cosmetics industry. This chapter’s aim is to uncover any literature related to the impact of CSR on consumer behaviour in general and within the cosmetics industry, this includes any literature on marketing, ethics in marketing, consumer behaviour and corporate social responsibility</w:t>
      </w:r>
      <w:r w:rsidR="003757E5">
        <w:t xml:space="preserve">. Firstly, this chapter will </w:t>
      </w:r>
      <w:r w:rsidR="00AC015B">
        <w:t>define key terms before then providing</w:t>
      </w:r>
      <w:r>
        <w:t xml:space="preserve"> an in-depth review of</w:t>
      </w:r>
      <w:r w:rsidR="00AC015B">
        <w:t xml:space="preserve"> all relevant </w:t>
      </w:r>
      <w:r>
        <w:t>literature in o</w:t>
      </w:r>
      <w:r w:rsidR="00AC015B">
        <w:t xml:space="preserve">rder to aid the </w:t>
      </w:r>
      <w:r>
        <w:t>achieve</w:t>
      </w:r>
      <w:r w:rsidR="00AC015B">
        <w:t>ment of</w:t>
      </w:r>
      <w:r>
        <w:t xml:space="preserve"> the overall aim.</w:t>
      </w:r>
      <w:r w:rsidR="00077AFA">
        <w:t xml:space="preserve"> </w:t>
      </w:r>
      <w:r>
        <w:t xml:space="preserve">With regards to attaining </w:t>
      </w:r>
      <w:r w:rsidR="004C759F">
        <w:t xml:space="preserve">the objectives of this paper. </w:t>
      </w:r>
    </w:p>
    <w:p w:rsidR="0005434D" w:rsidRDefault="005C70CE" w:rsidP="0005434D">
      <w:pPr>
        <w:pStyle w:val="Heading2"/>
      </w:pPr>
      <w:bookmarkStart w:id="12" w:name="_Toc513722113"/>
      <w:r>
        <w:t>2.1 Marketing – A C</w:t>
      </w:r>
      <w:r w:rsidR="0005434D">
        <w:t>oncept</w:t>
      </w:r>
      <w:bookmarkEnd w:id="12"/>
    </w:p>
    <w:p w:rsidR="009572E3" w:rsidRDefault="005C70CE" w:rsidP="009572E3">
      <w:pPr>
        <w:rPr>
          <w:i/>
        </w:rPr>
      </w:pPr>
      <w:r>
        <w:rPr>
          <w:i/>
        </w:rPr>
        <w:t xml:space="preserve">The enigma of marketing is that it is one of mankind’s oldest practices, but the most recent of the business disciplines </w:t>
      </w:r>
      <w:sdt>
        <w:sdtPr>
          <w:rPr>
            <w:i/>
          </w:rPr>
          <w:id w:val="-725223753"/>
          <w:citation/>
        </w:sdtPr>
        <w:sdtEndPr/>
        <w:sdtContent>
          <w:r w:rsidRPr="005C70CE">
            <w:rPr>
              <w:i/>
            </w:rPr>
            <w:fldChar w:fldCharType="begin"/>
          </w:r>
          <w:r w:rsidRPr="005C70CE">
            <w:rPr>
              <w:i/>
            </w:rPr>
            <w:instrText xml:space="preserve"> CITATION Por76 \l 2057 </w:instrText>
          </w:r>
          <w:r w:rsidRPr="005C70CE">
            <w:rPr>
              <w:i/>
            </w:rPr>
            <w:fldChar w:fldCharType="separate"/>
          </w:r>
          <w:r w:rsidR="0068132F" w:rsidRPr="0068132F">
            <w:rPr>
              <w:noProof/>
            </w:rPr>
            <w:t>(Porter, 1976)</w:t>
          </w:r>
          <w:r w:rsidRPr="005C70CE">
            <w:rPr>
              <w:i/>
            </w:rPr>
            <w:fldChar w:fldCharType="end"/>
          </w:r>
        </w:sdtContent>
      </w:sdt>
      <w:r>
        <w:rPr>
          <w:i/>
        </w:rPr>
        <w:t>.</w:t>
      </w:r>
    </w:p>
    <w:p w:rsidR="00640EC1" w:rsidRDefault="000E69E0" w:rsidP="00D25619">
      <w:r>
        <w:rPr>
          <w:noProof/>
          <w:lang w:eastAsia="en-GB"/>
        </w:rPr>
        <mc:AlternateContent>
          <mc:Choice Requires="wps">
            <w:drawing>
              <wp:anchor distT="0" distB="0" distL="114300" distR="114300" simplePos="0" relativeHeight="251674624" behindDoc="0" locked="0" layoutInCell="1" allowOverlap="1" wp14:anchorId="7BA9340A" wp14:editId="253E4E1C">
                <wp:simplePos x="0" y="0"/>
                <wp:positionH relativeFrom="column">
                  <wp:posOffset>3664585</wp:posOffset>
                </wp:positionH>
                <wp:positionV relativeFrom="paragraph">
                  <wp:posOffset>4341495</wp:posOffset>
                </wp:positionV>
                <wp:extent cx="259080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rsidR="00521BED" w:rsidRPr="007464E7" w:rsidRDefault="00521BED" w:rsidP="000E69E0">
                            <w:pPr>
                              <w:pStyle w:val="Caption"/>
                              <w:rPr>
                                <w:noProof/>
                              </w:rPr>
                            </w:pPr>
                            <w:bookmarkStart w:id="13" w:name="_Toc513144767"/>
                            <w:bookmarkStart w:id="14" w:name="_Toc513144866"/>
                            <w:r>
                              <w:t xml:space="preserve">Figure </w:t>
                            </w:r>
                            <w:fldSimple w:instr=" SEQ Figure \* ARABIC ">
                              <w:r w:rsidR="00876E44">
                                <w:rPr>
                                  <w:noProof/>
                                </w:rPr>
                                <w:t>1</w:t>
                              </w:r>
                            </w:fldSimple>
                            <w:r>
                              <w:t>: The Marketing Iceberg</w:t>
                            </w:r>
                            <w:bookmarkEnd w:id="13"/>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BA9340A" id="_x0000_t202" coordsize="21600,21600" o:spt="202" path="m,l,21600r21600,l21600,xe">
                <v:stroke joinstyle="miter"/>
                <v:path gradientshapeok="t" o:connecttype="rect"/>
              </v:shapetype>
              <v:shape id="Text Box 4" o:spid="_x0000_s1026" type="#_x0000_t202" style="position:absolute;margin-left:288.55pt;margin-top:341.85pt;width:204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" stroked="f">
                <v:textbox style="mso-fit-shape-to-text:t" inset="0,0,0,0">
                  <w:txbxContent>
                    <w:p w:rsidR="00521BED" w:rsidRPr="007464E7" w:rsidRDefault="00521BED" w:rsidP="000E69E0">
                      <w:pPr>
                        <w:pStyle w:val="Caption"/>
                        <w:rPr>
                          <w:noProof/>
                        </w:rPr>
                      </w:pPr>
                      <w:bookmarkStart w:id="15" w:name="_Toc513144767"/>
                      <w:bookmarkStart w:id="16" w:name="_Toc513144866"/>
                      <w:r>
                        <w:t xml:space="preserve">Figure </w:t>
                      </w:r>
                      <w:fldSimple w:instr=" SEQ Figure \* ARABIC ">
                        <w:r w:rsidR="00876E44">
                          <w:rPr>
                            <w:noProof/>
                          </w:rPr>
                          <w:t>1</w:t>
                        </w:r>
                      </w:fldSimple>
                      <w:r>
                        <w:t>: The Marketing Iceberg</w:t>
                      </w:r>
                      <w:bookmarkEnd w:id="15"/>
                      <w:bookmarkEnd w:id="16"/>
                    </w:p>
                  </w:txbxContent>
                </v:textbox>
                <w10:wrap type="square"/>
              </v:shape>
            </w:pict>
          </mc:Fallback>
        </mc:AlternateContent>
      </w:r>
      <w:r w:rsidR="007A622F">
        <w:rPr>
          <w:noProof/>
          <w:lang w:eastAsia="en-GB"/>
        </w:rPr>
        <w:drawing>
          <wp:anchor distT="0" distB="0" distL="114300" distR="114300" simplePos="0" relativeHeight="251658240" behindDoc="0" locked="0" layoutInCell="1" allowOverlap="1" wp14:anchorId="68D83585">
            <wp:simplePos x="0" y="0"/>
            <wp:positionH relativeFrom="margin">
              <wp:posOffset>3664585</wp:posOffset>
            </wp:positionH>
            <wp:positionV relativeFrom="paragraph">
              <wp:posOffset>2298700</wp:posOffset>
            </wp:positionV>
            <wp:extent cx="2590800" cy="198564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8888" t="37537" r="33359" b="24631"/>
                    <a:stretch/>
                  </pic:blipFill>
                  <pic:spPr bwMode="auto">
                    <a:xfrm>
                      <a:off x="0" y="0"/>
                      <a:ext cx="2590800" cy="1985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42C10">
        <w:tab/>
        <w:t xml:space="preserve">The term marketing has been defined as </w:t>
      </w:r>
      <w:r w:rsidR="00607B07">
        <w:t>‘a philosophy of business that places the customer at the centre of the universe’</w:t>
      </w:r>
      <w:sdt>
        <w:sdtPr>
          <w:id w:val="941799125"/>
          <w:citation/>
        </w:sdtPr>
        <w:sdtEndPr/>
        <w:sdtContent>
          <w:r w:rsidR="00607B07">
            <w:fldChar w:fldCharType="begin"/>
          </w:r>
          <w:r w:rsidR="00607B07">
            <w:instrText xml:space="preserve"> CITATION Doy02 \l 2057 </w:instrText>
          </w:r>
          <w:r w:rsidR="00607B07">
            <w:fldChar w:fldCharType="separate"/>
          </w:r>
          <w:r w:rsidR="0068132F">
            <w:rPr>
              <w:noProof/>
            </w:rPr>
            <w:t xml:space="preserve"> </w:t>
          </w:r>
          <w:r w:rsidR="0068132F" w:rsidRPr="0068132F">
            <w:rPr>
              <w:noProof/>
            </w:rPr>
            <w:t>(Doyle, 2002)</w:t>
          </w:r>
          <w:r w:rsidR="00607B07">
            <w:fldChar w:fldCharType="end"/>
          </w:r>
        </w:sdtContent>
      </w:sdt>
      <w:r w:rsidR="00607B07">
        <w:t>. This definition is one that describes marketing as being all about the customer as it is often misinterpreted as being concerned with just adverti</w:t>
      </w:r>
      <w:r w:rsidR="00E25A2D">
        <w:t>sing alone</w:t>
      </w:r>
      <w:r w:rsidR="004C759F">
        <w:t xml:space="preserve"> which is not </w:t>
      </w:r>
      <w:r w:rsidR="008D3705">
        <w:t>the case</w:t>
      </w:r>
      <w:r w:rsidR="00E25A2D">
        <w:t xml:space="preserve">. This is upheld by </w:t>
      </w:r>
      <w:sdt>
        <w:sdtPr>
          <w:id w:val="1765883351"/>
          <w:citation/>
        </w:sdtPr>
        <w:sdtEndPr/>
        <w:sdtContent>
          <w:r w:rsidR="00E25A2D">
            <w:fldChar w:fldCharType="begin"/>
          </w:r>
          <w:r w:rsidR="00E25A2D">
            <w:instrText xml:space="preserve"> CITATION Bli01 \l 2057 </w:instrText>
          </w:r>
          <w:r w:rsidR="00E25A2D">
            <w:fldChar w:fldCharType="separate"/>
          </w:r>
          <w:r w:rsidR="0068132F" w:rsidRPr="0068132F">
            <w:rPr>
              <w:noProof/>
            </w:rPr>
            <w:t>(Blick, 2001)</w:t>
          </w:r>
          <w:r w:rsidR="00E25A2D">
            <w:fldChar w:fldCharType="end"/>
          </w:r>
        </w:sdtContent>
      </w:sdt>
      <w:r w:rsidR="00E25A2D">
        <w:t xml:space="preserve"> whom states in her book that “most business owners are in business because they have seen the potential in striking out on their own with what they believe is a winning product or service. However, once the initial excitement has subsided, they will only be successful in growing their fledging idea into a sustainable and profitable business if they are fully customer focused”. Moreover, </w:t>
      </w:r>
      <w:r w:rsidR="008D3705">
        <w:t xml:space="preserve">this has also been supported by </w:t>
      </w:r>
      <w:sdt>
        <w:sdtPr>
          <w:id w:val="-101187069"/>
          <w:citation/>
        </w:sdtPr>
        <w:sdtEndPr/>
        <w:sdtContent>
          <w:r w:rsidR="008D3705">
            <w:fldChar w:fldCharType="begin"/>
          </w:r>
          <w:r w:rsidR="008D3705">
            <w:instrText xml:space="preserve"> CITATION Bly09 \l 2057 </w:instrText>
          </w:r>
          <w:r w:rsidR="008D3705">
            <w:fldChar w:fldCharType="separate"/>
          </w:r>
          <w:r w:rsidR="0068132F" w:rsidRPr="0068132F">
            <w:rPr>
              <w:noProof/>
            </w:rPr>
            <w:t>(Blythe, 2009)</w:t>
          </w:r>
          <w:r w:rsidR="008D3705">
            <w:fldChar w:fldCharType="end"/>
          </w:r>
        </w:sdtContent>
      </w:sdt>
      <w:r w:rsidR="008D3705">
        <w:t xml:space="preserve"> whom states that it </w:t>
      </w:r>
      <w:r w:rsidR="00042C10">
        <w:t>in the hundred or so years of its existence as an academic subject, marketing has become a complex area of study. At the same time, the practice of marketing has become more sophisticated and a great deal more important in the business world – the old assumption that all a firm needed to do was produce a better product than its compet</w:t>
      </w:r>
      <w:r w:rsidR="008D3705">
        <w:t xml:space="preserve">itors has long been discredited. </w:t>
      </w:r>
      <w:r w:rsidR="00010115">
        <w:t xml:space="preserve">The misconception regarding marketing and it being an unnecessary extra </w:t>
      </w:r>
      <w:r w:rsidR="005C48BF">
        <w:t xml:space="preserve">has also been explained by </w:t>
      </w:r>
      <w:sdt>
        <w:sdtPr>
          <w:id w:val="573479693"/>
          <w:citation/>
        </w:sdtPr>
        <w:sdtEndPr/>
        <w:sdtContent>
          <w:r w:rsidR="00B07F03">
            <w:fldChar w:fldCharType="begin"/>
          </w:r>
          <w:r w:rsidR="00B07F03">
            <w:instrText xml:space="preserve"> CITATION Bak16 \l 2057 </w:instrText>
          </w:r>
          <w:r w:rsidR="00B07F03">
            <w:fldChar w:fldCharType="separate"/>
          </w:r>
          <w:r w:rsidR="0068132F" w:rsidRPr="0068132F">
            <w:rPr>
              <w:noProof/>
            </w:rPr>
            <w:t>(Baker &amp; Hart, 2016)</w:t>
          </w:r>
          <w:r w:rsidR="00B07F03">
            <w:fldChar w:fldCharType="end"/>
          </w:r>
        </w:sdtContent>
      </w:sdt>
      <w:r w:rsidR="005C48BF">
        <w:t xml:space="preserve"> whom describes the process as being like an ‘iceberg’ due to the fact that the most visible</w:t>
      </w:r>
      <w:r w:rsidR="00E470D3">
        <w:t xml:space="preserve"> part (advertising, etc.)</w:t>
      </w:r>
      <w:r w:rsidR="005C48BF">
        <w:t xml:space="preserve"> represents only an extremely small percentage of the total marketing efforts. </w:t>
      </w:r>
      <w:r w:rsidR="007A622F">
        <w:t>This is again upheld by Peter Drucker whom declared that “marketing is essential to the long-term success of the organisation”</w:t>
      </w:r>
      <w:sdt>
        <w:sdtPr>
          <w:id w:val="509887232"/>
          <w:citation/>
        </w:sdtPr>
        <w:sdtEndPr/>
        <w:sdtContent>
          <w:r w:rsidR="007A622F">
            <w:fldChar w:fldCharType="begin"/>
          </w:r>
          <w:r w:rsidR="007A622F">
            <w:instrText xml:space="preserve"> CITATION Dru54 \l 2057 </w:instrText>
          </w:r>
          <w:r w:rsidR="007A622F">
            <w:fldChar w:fldCharType="separate"/>
          </w:r>
          <w:r w:rsidR="0068132F">
            <w:rPr>
              <w:noProof/>
            </w:rPr>
            <w:t xml:space="preserve"> </w:t>
          </w:r>
          <w:r w:rsidR="0068132F" w:rsidRPr="0068132F">
            <w:rPr>
              <w:noProof/>
            </w:rPr>
            <w:t>(Drucker, 1954)</w:t>
          </w:r>
          <w:r w:rsidR="007A622F">
            <w:fldChar w:fldCharType="end"/>
          </w:r>
        </w:sdtContent>
      </w:sdt>
      <w:r w:rsidR="000702CE">
        <w:t>. The</w:t>
      </w:r>
      <w:r w:rsidR="00E470D3">
        <w:t xml:space="preserve">refore, if the product idea is not developed right then all costs incurred in relation to this would be a waste and no amount of advertising or promotion would be able to correct this. This therefore proves that although advertising and promotion are important, they are not as influential as they are made out to be.   </w:t>
      </w:r>
    </w:p>
    <w:p w:rsidR="00807E0D" w:rsidRPr="00807E0D" w:rsidRDefault="00807E0D" w:rsidP="00807E0D">
      <w:pPr>
        <w:pStyle w:val="Heading3"/>
      </w:pPr>
      <w:bookmarkStart w:id="17" w:name="_Toc513722114"/>
      <w:r w:rsidRPr="00807E0D">
        <w:t>2.1.1 Market Research and Segmentation</w:t>
      </w:r>
      <w:bookmarkEnd w:id="17"/>
    </w:p>
    <w:p w:rsidR="00807E0D" w:rsidRDefault="00807E0D" w:rsidP="00807E0D">
      <w:r>
        <w:tab/>
        <w:t>Market research is currently one of the most vital interfaces between an organisation and the public. As market research relies heavily on collating personal information/data it has been exposed to a large amount of scrutiny therefore presenting numerous ethical challenges, including the practices of data collection and the use of the data that has been collected. A number of issues have been uncovered in relation to the professional conduct of market researchers including: the duty not to engage in deceptive practices; the duty not to invade privacy; and the duty to manifest concern for respondents</w:t>
      </w:r>
      <w:sdt>
        <w:sdtPr>
          <w:id w:val="1509863905"/>
          <w:citation/>
        </w:sdtPr>
        <w:sdtEndPr/>
        <w:sdtContent>
          <w:r>
            <w:fldChar w:fldCharType="begin"/>
          </w:r>
          <w:r>
            <w:instrText xml:space="preserve"> CITATION Mur05 \l 2057 </w:instrText>
          </w:r>
          <w:r>
            <w:fldChar w:fldCharType="separate"/>
          </w:r>
          <w:r w:rsidR="0068132F">
            <w:rPr>
              <w:noProof/>
            </w:rPr>
            <w:t xml:space="preserve"> </w:t>
          </w:r>
          <w:r w:rsidR="0068132F" w:rsidRPr="0068132F">
            <w:rPr>
              <w:noProof/>
            </w:rPr>
            <w:t>(Murphy, et al., 2005)</w:t>
          </w:r>
          <w:r>
            <w:fldChar w:fldCharType="end"/>
          </w:r>
        </w:sdtContent>
      </w:sdt>
      <w:r>
        <w:t xml:space="preserve">. Organisations are often accused of inappropriate stereotyping and sharing personal details with other companies not to mention the data collected </w:t>
      </w:r>
      <w:r>
        <w:lastRenderedPageBreak/>
        <w:t xml:space="preserve">can also be easily manipulated or presented in a certain manner leading to the misinterpretation of the data. Nevertheless, it has been argued that recent developments within the marketing environment have enabled new opportunities for market research and segmentation. For example, new developments in information technology provide marketers with much richer information on customers’ actual behaviour, and with more direct access to individual customers via databases marketing and geo-demographic segmentation </w:t>
      </w:r>
      <w:sdt>
        <w:sdtPr>
          <w:id w:val="1880202576"/>
          <w:citation/>
        </w:sdtPr>
        <w:sdtEndPr/>
        <w:sdtContent>
          <w:r>
            <w:fldChar w:fldCharType="begin"/>
          </w:r>
          <w:r>
            <w:instrText xml:space="preserve"> CITATION Wed12 \l 2057 </w:instrText>
          </w:r>
          <w:r>
            <w:fldChar w:fldCharType="separate"/>
          </w:r>
          <w:r w:rsidR="0068132F" w:rsidRPr="0068132F">
            <w:rPr>
              <w:noProof/>
            </w:rPr>
            <w:t>(Wedel &amp; Kamakura, 2012)</w:t>
          </w:r>
          <w:r>
            <w:fldChar w:fldCharType="end"/>
          </w:r>
        </w:sdtContent>
      </w:sdt>
      <w:r>
        <w:t xml:space="preserve">. Moreover, more ethical issues could potentially arise concerning segmentation and vulnerable participants (children, teens, older consumers). This is supported by research undertaken by </w:t>
      </w:r>
      <w:sdt>
        <w:sdtPr>
          <w:id w:val="1574005446"/>
          <w:citation/>
        </w:sdtPr>
        <w:sdtEndPr/>
        <w:sdtContent>
          <w:r>
            <w:fldChar w:fldCharType="begin"/>
          </w:r>
          <w:r>
            <w:instrText xml:space="preserve"> CITATION Smi97 \l 2057 </w:instrText>
          </w:r>
          <w:r>
            <w:fldChar w:fldCharType="separate"/>
          </w:r>
          <w:r w:rsidR="0068132F" w:rsidRPr="0068132F">
            <w:rPr>
              <w:noProof/>
            </w:rPr>
            <w:t>(Smith &amp; Cooper-Martin, 1997)</w:t>
          </w:r>
          <w:r>
            <w:fldChar w:fldCharType="end"/>
          </w:r>
        </w:sdtContent>
      </w:sdt>
      <w:r>
        <w:t xml:space="preserve"> whom uncovered that there was ‘significant public disquiet over the ethics of some targeting strategies’. However, it has been argued that although certain individuals may be members of vulnerable target groups, they may not always be vulnerable and that all individuals may experience vulnerability at some point in their lives due to a family death, illness, etc. This is supported by </w:t>
      </w:r>
      <w:sdt>
        <w:sdtPr>
          <w:id w:val="-1897426732"/>
          <w:citation/>
        </w:sdtPr>
        <w:sdtEndPr/>
        <w:sdtContent>
          <w:r>
            <w:fldChar w:fldCharType="begin"/>
          </w:r>
          <w:r>
            <w:instrText xml:space="preserve"> CITATION Bak05 \l 2057 </w:instrText>
          </w:r>
          <w:r>
            <w:fldChar w:fldCharType="separate"/>
          </w:r>
          <w:r w:rsidR="0068132F" w:rsidRPr="0068132F">
            <w:rPr>
              <w:noProof/>
            </w:rPr>
            <w:t>(Baker, et al., 2005)</w:t>
          </w:r>
          <w:r>
            <w:fldChar w:fldCharType="end"/>
          </w:r>
        </w:sdtContent>
      </w:sdt>
      <w:r>
        <w:t xml:space="preserve"> whom state that ‘consumer vulnerability is multi-dimensional, context specific and does not have to be enduring’.</w:t>
      </w:r>
    </w:p>
    <w:p w:rsidR="002640CA" w:rsidRPr="00D25619" w:rsidRDefault="002640CA" w:rsidP="002640CA">
      <w:pPr>
        <w:ind w:firstLine="720"/>
      </w:pPr>
      <w:r>
        <w:t>Due to the fact that marketing is a broad concept, there are a number of areas that most people are unaware of. A prime example of this would be the process regarding the implementation of marketing, also known as the marketing mix.</w:t>
      </w:r>
    </w:p>
    <w:p w:rsidR="00E470D3" w:rsidRDefault="00807E0D" w:rsidP="00D25619">
      <w:pPr>
        <w:pStyle w:val="Heading3"/>
      </w:pPr>
      <w:bookmarkStart w:id="18" w:name="_Toc513722115"/>
      <w:r>
        <w:t>2.1.2</w:t>
      </w:r>
      <w:r w:rsidR="00E470D3">
        <w:t xml:space="preserve"> The Marketing Mix</w:t>
      </w:r>
      <w:bookmarkEnd w:id="18"/>
    </w:p>
    <w:p w:rsidR="002640CA" w:rsidRDefault="00E470D3" w:rsidP="002640CA">
      <w:r>
        <w:tab/>
      </w:r>
      <w:r w:rsidR="00B27149">
        <w:t xml:space="preserve">The </w:t>
      </w:r>
      <w:r w:rsidR="00451B67">
        <w:t>marketing mix is ultimately a</w:t>
      </w:r>
      <w:r w:rsidR="00B27149">
        <w:t xml:space="preserve"> marketing concept that includes all of the tools available to marketers to develop efficient actions and achieve their sales penetration</w:t>
      </w:r>
      <w:r w:rsidR="00451B67">
        <w:t xml:space="preserve"> targets within a target market</w:t>
      </w:r>
      <w:r w:rsidR="00B27149">
        <w:t xml:space="preserve"> </w:t>
      </w:r>
      <w:sdt>
        <w:sdtPr>
          <w:id w:val="-1712409935"/>
          <w:citation/>
        </w:sdtPr>
        <w:sdtEndPr/>
        <w:sdtContent>
          <w:r w:rsidR="00B27149">
            <w:fldChar w:fldCharType="begin"/>
          </w:r>
          <w:r w:rsidR="00B27149">
            <w:instrText xml:space="preserve"> CITATION 50M15 \l 2057 </w:instrText>
          </w:r>
          <w:r w:rsidR="00B27149">
            <w:fldChar w:fldCharType="separate"/>
          </w:r>
          <w:r w:rsidR="0068132F" w:rsidRPr="0068132F">
            <w:rPr>
              <w:noProof/>
            </w:rPr>
            <w:t>(50MINUTES.COM, 2015)</w:t>
          </w:r>
          <w:r w:rsidR="00B27149">
            <w:fldChar w:fldCharType="end"/>
          </w:r>
        </w:sdtContent>
      </w:sdt>
      <w:r w:rsidR="00B27149">
        <w:t xml:space="preserve">. </w:t>
      </w:r>
      <w:r w:rsidR="007017F5">
        <w:t>Neil H. Borden – a professor of marketing and advertising at Harvard Business School first mentioned the term ‘marketing mix’ within his article titled ‘The Concept of the Marketing Mix’. Within this article he tells the evolution of the marketing mix concept and how he was inspired by a study that defined the business executive as a “decider, an “artist” – a “mixer of ingredients,” who sometimes follows a recipe prepared by others, sometimes prepares his own recipe as he goes along, sometimes adapts a recipe to the ingredients immediately available, and sometimes experiments with or invents ingredients nobody else has tried”</w:t>
      </w:r>
      <w:sdt>
        <w:sdtPr>
          <w:id w:val="1292625757"/>
          <w:citation/>
        </w:sdtPr>
        <w:sdtEndPr/>
        <w:sdtContent>
          <w:r w:rsidR="00A069AC">
            <w:fldChar w:fldCharType="begin"/>
          </w:r>
          <w:r w:rsidR="00A069AC">
            <w:instrText xml:space="preserve"> CITATION Cul48 \l 2057 </w:instrText>
          </w:r>
          <w:r w:rsidR="00A069AC">
            <w:fldChar w:fldCharType="separate"/>
          </w:r>
          <w:r w:rsidR="0068132F">
            <w:rPr>
              <w:noProof/>
            </w:rPr>
            <w:t xml:space="preserve"> </w:t>
          </w:r>
          <w:r w:rsidR="0068132F" w:rsidRPr="0068132F">
            <w:rPr>
              <w:noProof/>
            </w:rPr>
            <w:t>(Culliton, 1948)</w:t>
          </w:r>
          <w:r w:rsidR="00A069AC">
            <w:fldChar w:fldCharType="end"/>
          </w:r>
        </w:sdtContent>
      </w:sdt>
      <w:r w:rsidR="00A069AC">
        <w:t>. Borden states that he “liked Culliton’s idea of calling a marketing executive a “mixer of ingredients”, one who is constantly engaged in fashioning creatively a mix of marketing procedures and policies in his efforts to produce a profitable enterprise”</w:t>
      </w:r>
      <w:sdt>
        <w:sdtPr>
          <w:id w:val="-1786880361"/>
          <w:citation/>
        </w:sdtPr>
        <w:sdtEndPr/>
        <w:sdtContent>
          <w:r w:rsidR="00A069AC">
            <w:fldChar w:fldCharType="begin"/>
          </w:r>
          <w:r w:rsidR="00A069AC">
            <w:instrText xml:space="preserve"> CITATION Bor64 \l 2057 </w:instrText>
          </w:r>
          <w:r w:rsidR="00A069AC">
            <w:fldChar w:fldCharType="separate"/>
          </w:r>
          <w:r w:rsidR="0068132F">
            <w:rPr>
              <w:noProof/>
            </w:rPr>
            <w:t xml:space="preserve"> </w:t>
          </w:r>
          <w:r w:rsidR="0068132F" w:rsidRPr="0068132F">
            <w:rPr>
              <w:noProof/>
            </w:rPr>
            <w:t>(Borden, 1964)</w:t>
          </w:r>
          <w:r w:rsidR="00A069AC">
            <w:fldChar w:fldCharType="end"/>
          </w:r>
        </w:sdtContent>
      </w:sdt>
      <w:r w:rsidR="00A069AC">
        <w:t xml:space="preserve">. </w:t>
      </w:r>
      <w:r w:rsidR="007452CE">
        <w:t>This ultimately led to Borden proposing a list of twelve elements of th</w:t>
      </w:r>
      <w:r w:rsidR="00B27149">
        <w:t>e industrial marketing mix. Borden’s theory</w:t>
      </w:r>
      <w:r w:rsidR="007452CE">
        <w:t xml:space="preserve"> was then expanded on </w:t>
      </w:r>
      <w:r w:rsidR="009B0BA0">
        <w:t xml:space="preserve">by </w:t>
      </w:r>
      <w:sdt>
        <w:sdtPr>
          <w:id w:val="1104458988"/>
          <w:citation/>
        </w:sdtPr>
        <w:sdtEndPr/>
        <w:sdtContent>
          <w:r w:rsidR="009B0BA0">
            <w:fldChar w:fldCharType="begin"/>
          </w:r>
          <w:r w:rsidR="009B0BA0">
            <w:instrText xml:space="preserve"> CITATION McC60 \l 2057 </w:instrText>
          </w:r>
          <w:r w:rsidR="009B0BA0">
            <w:fldChar w:fldCharType="separate"/>
          </w:r>
          <w:r w:rsidR="0068132F" w:rsidRPr="0068132F">
            <w:rPr>
              <w:noProof/>
            </w:rPr>
            <w:t>(McCarthy, 1960)</w:t>
          </w:r>
          <w:r w:rsidR="009B0BA0">
            <w:fldChar w:fldCharType="end"/>
          </w:r>
        </w:sdtContent>
      </w:sdt>
      <w:r w:rsidR="00B27149">
        <w:t xml:space="preserve"> in which he kept four main points named the four P’s (product, price, place and promotion). </w:t>
      </w:r>
      <w:r w:rsidR="005729FE">
        <w:t>One of the obvious advantages of applying the marketing mix strategy is that</w:t>
      </w:r>
      <w:r w:rsidR="00DE66E5">
        <w:t xml:space="preserve"> due to the fact that </w:t>
      </w:r>
      <w:r w:rsidR="005729FE">
        <w:t>“</w:t>
      </w:r>
      <w:r w:rsidR="00DE66E5">
        <w:t>a business relies heavily on the wants and needs of consumers, by taking into account the components of the marketing mix a business will know both when and how to promote their products/services</w:t>
      </w:r>
      <w:r w:rsidR="001E49C0">
        <w:t>”</w:t>
      </w:r>
      <w:r w:rsidR="005729FE">
        <w:t xml:space="preserve"> </w:t>
      </w:r>
      <w:sdt>
        <w:sdtPr>
          <w:id w:val="1652250200"/>
          <w:citation/>
        </w:sdtPr>
        <w:sdtEndPr/>
        <w:sdtContent>
          <w:r w:rsidR="005729FE">
            <w:fldChar w:fldCharType="begin"/>
          </w:r>
          <w:r w:rsidR="005729FE">
            <w:instrText xml:space="preserve">CITATION Fer \l 2057 </w:instrText>
          </w:r>
          <w:r w:rsidR="005729FE">
            <w:fldChar w:fldCharType="separate"/>
          </w:r>
          <w:r w:rsidR="0068132F" w:rsidRPr="0068132F">
            <w:rPr>
              <w:noProof/>
            </w:rPr>
            <w:t>(Ferraioli, 2017)</w:t>
          </w:r>
          <w:r w:rsidR="005729FE">
            <w:fldChar w:fldCharType="end"/>
          </w:r>
        </w:sdtContent>
      </w:sdt>
      <w:r w:rsidR="005729FE">
        <w:t xml:space="preserve">. This would then proceed to an increase in customers and an overall </w:t>
      </w:r>
      <w:r w:rsidR="00DE66E5">
        <w:t>boost</w:t>
      </w:r>
      <w:r w:rsidR="005729FE">
        <w:t xml:space="preserve"> in</w:t>
      </w:r>
      <w:r w:rsidR="00DE66E5">
        <w:t xml:space="preserve"> sales</w:t>
      </w:r>
      <w:r w:rsidR="005729FE">
        <w:t>.</w:t>
      </w:r>
      <w:r w:rsidR="001E49C0">
        <w:t xml:space="preserve"> </w:t>
      </w:r>
      <w:r w:rsidR="00FE5369">
        <w:t>Ho</w:t>
      </w:r>
      <w:r w:rsidR="0050628B">
        <w:t>wever, a number of criticisms with</w:t>
      </w:r>
      <w:r w:rsidR="00FE5369">
        <w:t xml:space="preserve"> regards to the marketing mix strategy have been uncovered</w:t>
      </w:r>
      <w:r w:rsidR="006A5537">
        <w:t xml:space="preserve">, the first includes the fact that the mix has been regards customers as passive and therefore does not allow interaction and cannot capture relationships </w:t>
      </w:r>
      <w:sdt>
        <w:sdtPr>
          <w:id w:val="-768536005"/>
          <w:citation/>
        </w:sdtPr>
        <w:sdtEndPr/>
        <w:sdtContent>
          <w:r w:rsidR="006A5537">
            <w:fldChar w:fldCharType="begin"/>
          </w:r>
          <w:r w:rsidR="006A5537">
            <w:instrText xml:space="preserve"> CITATION Möl06 \l 2057 </w:instrText>
          </w:r>
          <w:r w:rsidR="006A5537">
            <w:fldChar w:fldCharType="separate"/>
          </w:r>
          <w:r w:rsidR="0068132F" w:rsidRPr="0068132F">
            <w:rPr>
              <w:noProof/>
            </w:rPr>
            <w:t>(Möller, 2006)</w:t>
          </w:r>
          <w:r w:rsidR="006A5537">
            <w:fldChar w:fldCharType="end"/>
          </w:r>
        </w:sdtContent>
      </w:sdt>
      <w:r w:rsidR="006A5537">
        <w:t xml:space="preserve">. </w:t>
      </w:r>
      <w:r w:rsidR="00FA6FFF">
        <w:t xml:space="preserve">Moreover, </w:t>
      </w:r>
      <w:r w:rsidR="00FD6FD3">
        <w:t xml:space="preserve">this is supported by </w:t>
      </w:r>
      <w:sdt>
        <w:sdtPr>
          <w:id w:val="171316990"/>
          <w:citation/>
        </w:sdtPr>
        <w:sdtEndPr/>
        <w:sdtContent>
          <w:r w:rsidR="00B73F21">
            <w:fldChar w:fldCharType="begin"/>
          </w:r>
          <w:r w:rsidR="00B73F21">
            <w:instrText xml:space="preserve"> CITATION Pop06 \l 2057 </w:instrText>
          </w:r>
          <w:r w:rsidR="00B73F21">
            <w:fldChar w:fldCharType="separate"/>
          </w:r>
          <w:r w:rsidR="0068132F" w:rsidRPr="0068132F">
            <w:rPr>
              <w:noProof/>
            </w:rPr>
            <w:t>(Popovic, 2006)</w:t>
          </w:r>
          <w:r w:rsidR="00B73F21">
            <w:fldChar w:fldCharType="end"/>
          </w:r>
        </w:sdtContent>
      </w:sdt>
      <w:r w:rsidR="00FD6FD3">
        <w:t xml:space="preserve">as </w:t>
      </w:r>
      <w:r w:rsidR="00FA6FFF">
        <w:t xml:space="preserve">it has been stated that “the concept of 4Ps has been </w:t>
      </w:r>
      <w:r w:rsidR="00FD6FD3">
        <w:t>criticised as being a production oriented definition of marketi</w:t>
      </w:r>
      <w:r w:rsidR="00B73F21">
        <w:t>ng, and not a customer oriented”.</w:t>
      </w:r>
    </w:p>
    <w:p w:rsidR="00807E0D" w:rsidRDefault="00807E0D" w:rsidP="002640CA">
      <w:pPr>
        <w:pStyle w:val="Heading3"/>
      </w:pPr>
      <w:bookmarkStart w:id="19" w:name="_Toc513722116"/>
      <w:r>
        <w:t>2.1.3 Product and Brand Management</w:t>
      </w:r>
      <w:bookmarkEnd w:id="19"/>
    </w:p>
    <w:p w:rsidR="00807E0D" w:rsidRPr="00807E0D" w:rsidRDefault="00807E0D" w:rsidP="00807E0D">
      <w:pPr>
        <w:ind w:firstLine="720"/>
      </w:pPr>
      <w:r>
        <w:t>As touched upon previously, product and brand management is essential in relation to the success of an organisation’s product/service. Brand management is ultimately known as the</w:t>
      </w:r>
      <w:r w:rsidR="0080058B">
        <w:t xml:space="preserve"> marketing</w:t>
      </w:r>
      <w:r>
        <w:t xml:space="preserve"> activity that is responsible for how a certain brand is perceived within the market. </w:t>
      </w:r>
      <w:r>
        <w:lastRenderedPageBreak/>
        <w:t xml:space="preserve">Previous research undertaken by </w:t>
      </w:r>
      <w:sdt>
        <w:sdtPr>
          <w:id w:val="-1484009743"/>
          <w:citation/>
        </w:sdtPr>
        <w:sdtEndPr/>
        <w:sdtContent>
          <w:r>
            <w:fldChar w:fldCharType="begin"/>
          </w:r>
          <w:r>
            <w:instrText xml:space="preserve"> CITATION Mur05 \l 2057 </w:instrText>
          </w:r>
          <w:r>
            <w:fldChar w:fldCharType="separate"/>
          </w:r>
          <w:r w:rsidR="0068132F" w:rsidRPr="0068132F">
            <w:rPr>
              <w:noProof/>
            </w:rPr>
            <w:t>(Murphy, et al., 2005)</w:t>
          </w:r>
          <w:r>
            <w:fldChar w:fldCharType="end"/>
          </w:r>
        </w:sdtContent>
      </w:sdt>
      <w:r>
        <w:t xml:space="preserve"> has led to the discover</w:t>
      </w:r>
      <w:r w:rsidR="0058259E">
        <w:t xml:space="preserve">y of a set of ethical issues with </w:t>
      </w:r>
      <w:r>
        <w:t>regards to product and brand management. One of the key findings asks to ‘what degree of disclosure does a product manager owe consumers who will be using the organisations branded product? And what responsibilities do product managers and retailers have related to the social ramifications of their products?’</w:t>
      </w:r>
      <w:sdt>
        <w:sdtPr>
          <w:id w:val="1306118803"/>
          <w:citation/>
        </w:sdtPr>
        <w:sdtEndPr/>
        <w:sdtContent>
          <w:r>
            <w:fldChar w:fldCharType="begin"/>
          </w:r>
          <w:r>
            <w:instrText xml:space="preserve"> CITATION Mur05 \l 2057 </w:instrText>
          </w:r>
          <w:r>
            <w:fldChar w:fldCharType="separate"/>
          </w:r>
          <w:r w:rsidR="0068132F">
            <w:rPr>
              <w:noProof/>
            </w:rPr>
            <w:t xml:space="preserve"> </w:t>
          </w:r>
          <w:r w:rsidR="0068132F" w:rsidRPr="0068132F">
            <w:rPr>
              <w:noProof/>
            </w:rPr>
            <w:t>(Murphy, et al., 2005)</w:t>
          </w:r>
          <w:r>
            <w:fldChar w:fldCharType="end"/>
          </w:r>
        </w:sdtContent>
      </w:sdt>
      <w:r>
        <w:t xml:space="preserve">. One of the major ethical issues in relation to product and brand management is the promotion of harmful products, including alcohol, tobacco and fast foods. Regarding unhealthy foods, the argument is that the information being provided by manufacturers and retailers regarding the nutritional value of the products is misleading and proceeding to the over-consuming of the products, ultimately leading to obesity. However, </w:t>
      </w:r>
      <w:sdt>
        <w:sdtPr>
          <w:id w:val="-732079177"/>
          <w:citation/>
        </w:sdtPr>
        <w:sdtEndPr/>
        <w:sdtContent>
          <w:r>
            <w:fldChar w:fldCharType="begin"/>
          </w:r>
          <w:r>
            <w:instrText xml:space="preserve"> CITATION Rob05 \l 2057 </w:instrText>
          </w:r>
          <w:r>
            <w:fldChar w:fldCharType="separate"/>
          </w:r>
          <w:r w:rsidR="0068132F" w:rsidRPr="0068132F">
            <w:rPr>
              <w:noProof/>
            </w:rPr>
            <w:t>(Robinson, et al., 2005)</w:t>
          </w:r>
          <w:r>
            <w:fldChar w:fldCharType="end"/>
          </w:r>
        </w:sdtContent>
      </w:sdt>
      <w:r>
        <w:t xml:space="preserve"> states that ‘those who try to hold food companies legally liable for the costs associated with obesity have a difficult road ahead’. They also suggest that the focus should be on social marketing in order to tackle such issues.</w:t>
      </w:r>
    </w:p>
    <w:p w:rsidR="002478F1" w:rsidRPr="00807E0D" w:rsidRDefault="00807E0D" w:rsidP="00807E0D">
      <w:pPr>
        <w:pStyle w:val="Heading3"/>
      </w:pPr>
      <w:bookmarkStart w:id="20" w:name="_Toc513722117"/>
      <w:r w:rsidRPr="00807E0D">
        <w:t>2.1.4</w:t>
      </w:r>
      <w:r w:rsidR="002478F1" w:rsidRPr="00807E0D">
        <w:t xml:space="preserve"> Advertising</w:t>
      </w:r>
      <w:bookmarkEnd w:id="20"/>
    </w:p>
    <w:p w:rsidR="006813B7" w:rsidRDefault="00E25B4D" w:rsidP="00B93A0F">
      <w:pPr>
        <w:ind w:firstLine="720"/>
      </w:pPr>
      <w:r>
        <w:t>Advertising has simply been defined as a ‘form of communication paid for by individuals or companies, with the aim of influencing people to think or act in a particular way or providing information. The aim of most advertisements is to persuade us to buy goods or services offered by the advertiser’</w:t>
      </w:r>
      <w:sdt>
        <w:sdtPr>
          <w:id w:val="553982975"/>
          <w:citation/>
        </w:sdtPr>
        <w:sdtEndPr/>
        <w:sdtContent>
          <w:r>
            <w:fldChar w:fldCharType="begin"/>
          </w:r>
          <w:r>
            <w:instrText xml:space="preserve"> CITATION Gre11 \l 2057 </w:instrText>
          </w:r>
          <w:r>
            <w:fldChar w:fldCharType="separate"/>
          </w:r>
          <w:r w:rsidR="0068132F">
            <w:rPr>
              <w:noProof/>
            </w:rPr>
            <w:t xml:space="preserve"> </w:t>
          </w:r>
          <w:r w:rsidR="0068132F" w:rsidRPr="0068132F">
            <w:rPr>
              <w:noProof/>
            </w:rPr>
            <w:t>(Green, 2011)</w:t>
          </w:r>
          <w:r>
            <w:fldChar w:fldCharType="end"/>
          </w:r>
        </w:sdtContent>
      </w:sdt>
      <w:r>
        <w:t xml:space="preserve">. </w:t>
      </w:r>
      <w:r w:rsidR="00561A99">
        <w:t xml:space="preserve">Due to the fact that advertising is one of the largest marketing activities undertaken by an organisation it has therefore attracted the most criticism over the years. </w:t>
      </w:r>
      <w:r w:rsidR="00A236E7">
        <w:t>Previous research undertaken suggests that consumers distrust advertising. Surveys conducted on the beliefs about advertising have uncovered that ‘70% think advertising is often untruthful, it seeks (perhaps successfully) to persuade people to buy things they do not want, it should be more strictly regulated, and it nonetheless provides valuable information’</w:t>
      </w:r>
      <w:sdt>
        <w:sdtPr>
          <w:id w:val="-821806651"/>
          <w:citation/>
        </w:sdtPr>
        <w:sdtEndPr/>
        <w:sdtContent>
          <w:r w:rsidR="00A236E7">
            <w:fldChar w:fldCharType="begin"/>
          </w:r>
          <w:r w:rsidR="00A236E7">
            <w:instrText xml:space="preserve"> CITATION Cal94 \l 2057 </w:instrText>
          </w:r>
          <w:r w:rsidR="00A236E7">
            <w:fldChar w:fldCharType="separate"/>
          </w:r>
          <w:r w:rsidR="0068132F">
            <w:rPr>
              <w:noProof/>
            </w:rPr>
            <w:t xml:space="preserve"> </w:t>
          </w:r>
          <w:r w:rsidR="0068132F" w:rsidRPr="0068132F">
            <w:rPr>
              <w:noProof/>
            </w:rPr>
            <w:t>(Calfee &amp; Jones Ringold, 1994)</w:t>
          </w:r>
          <w:r w:rsidR="00A236E7">
            <w:fldChar w:fldCharType="end"/>
          </w:r>
        </w:sdtContent>
      </w:sdt>
      <w:r w:rsidR="0002355A">
        <w:t xml:space="preserve">. </w:t>
      </w:r>
      <w:r w:rsidR="0077018F">
        <w:t xml:space="preserve">Moreover, advertising has also been associated with encouraging increased levels of anxiety and insecurity in society. This is primarily because social comparison in contrast with idealised images is encouraged. </w:t>
      </w:r>
      <w:r w:rsidR="00140E70">
        <w:t xml:space="preserve">Furthermore, </w:t>
      </w:r>
      <w:sdt>
        <w:sdtPr>
          <w:id w:val="1125818188"/>
          <w:citation/>
        </w:sdtPr>
        <w:sdtEndPr/>
        <w:sdtContent>
          <w:r w:rsidR="00140E70">
            <w:fldChar w:fldCharType="begin"/>
          </w:r>
          <w:r w:rsidR="00140E70">
            <w:instrText xml:space="preserve"> CITATION Rev98 \l 2057 </w:instrText>
          </w:r>
          <w:r w:rsidR="00140E70">
            <w:fldChar w:fldCharType="separate"/>
          </w:r>
          <w:r w:rsidR="0068132F" w:rsidRPr="0068132F">
            <w:rPr>
              <w:noProof/>
            </w:rPr>
            <w:t>(Reventos, 1998)</w:t>
          </w:r>
          <w:r w:rsidR="00140E70">
            <w:fldChar w:fldCharType="end"/>
          </w:r>
        </w:sdtContent>
      </w:sdt>
      <w:r w:rsidR="00140E70">
        <w:t xml:space="preserve"> suggest</w:t>
      </w:r>
      <w:r w:rsidR="005728F2">
        <w:t>s</w:t>
      </w:r>
      <w:r w:rsidR="00140E70">
        <w:t xml:space="preserve"> that ‘hidden beneath the glamorous ideals in beauty ads there are subtexts that play on women’s anxieties and feelings of inadequacy, while promising a sense of self-worth’. This ultimately implies that the industry is guilty of promoting a range of issues that women were unaware they had such as pale skin, in which they are then offered a ‘quick fix’ remedy. </w:t>
      </w:r>
      <w:r w:rsidR="0077018F">
        <w:t xml:space="preserve">In relation to the cosmetics industry, the bold allegations made by manufacturers have caused much controversy </w:t>
      </w:r>
      <w:r w:rsidR="000E2B7C">
        <w:t xml:space="preserve">over the years. In order to prove that their products are ‘effective’, advertisements within the cosmetics industry usually call upon the authority of scientific research. For example, companies will list key ingredients </w:t>
      </w:r>
      <w:r w:rsidR="00BD14FC">
        <w:t>found within their products that will help improve the appearance of the consumer</w:t>
      </w:r>
      <w:r w:rsidR="005F6CC9">
        <w:t>,</w:t>
      </w:r>
      <w:r w:rsidR="00BD14FC">
        <w:t xml:space="preserve"> using scientific language</w:t>
      </w:r>
      <w:r w:rsidR="005F6CC9">
        <w:t xml:space="preserve"> in order</w:t>
      </w:r>
      <w:r w:rsidR="00BD14FC">
        <w:t xml:space="preserve"> to encourage them to purchase the product. However, </w:t>
      </w:r>
      <w:r w:rsidR="0038438A">
        <w:t>it has been discovered that cosmetic firms are misleading consumers over the effectiveness of their products with ‘incomprehensible scientific jargon’</w:t>
      </w:r>
      <w:sdt>
        <w:sdtPr>
          <w:id w:val="-1822578387"/>
          <w:citation/>
        </w:sdtPr>
        <w:sdtEndPr/>
        <w:sdtContent>
          <w:r w:rsidR="0038438A">
            <w:fldChar w:fldCharType="begin"/>
          </w:r>
          <w:r w:rsidR="000312A9">
            <w:instrText xml:space="preserve">CITATION Sim07 \l 2057 </w:instrText>
          </w:r>
          <w:r w:rsidR="0038438A">
            <w:fldChar w:fldCharType="separate"/>
          </w:r>
          <w:r w:rsidR="0068132F">
            <w:rPr>
              <w:noProof/>
            </w:rPr>
            <w:t xml:space="preserve"> </w:t>
          </w:r>
          <w:r w:rsidR="0068132F" w:rsidRPr="0068132F">
            <w:rPr>
              <w:noProof/>
            </w:rPr>
            <w:t>(Sims, 2007)</w:t>
          </w:r>
          <w:r w:rsidR="0038438A">
            <w:fldChar w:fldCharType="end"/>
          </w:r>
        </w:sdtContent>
      </w:sdt>
      <w:r w:rsidR="0038438A">
        <w:t xml:space="preserve">. </w:t>
      </w:r>
      <w:r w:rsidR="005728F2">
        <w:t xml:space="preserve">Despite the ethical issues uncovered in relation to advertising, the activity does possess some beneficial qualities. </w:t>
      </w:r>
      <w:r w:rsidR="006E4898">
        <w:t>It has been suggested that ‘advertising can create a unique personality for a brand. It is undeniably true that it is the brand personality that is the key to sparking consumer desire. Advertising creates specific impressions of a brand which are left beyond the actual message of the advertisement’</w:t>
      </w:r>
      <w:sdt>
        <w:sdtPr>
          <w:id w:val="454378648"/>
          <w:citation/>
        </w:sdtPr>
        <w:sdtEndPr/>
        <w:sdtContent>
          <w:r w:rsidR="006813B7">
            <w:fldChar w:fldCharType="begin"/>
          </w:r>
          <w:r w:rsidR="006813B7">
            <w:instrText xml:space="preserve"> CITATION Yes06 \l 2057 </w:instrText>
          </w:r>
          <w:r w:rsidR="006813B7">
            <w:fldChar w:fldCharType="separate"/>
          </w:r>
          <w:r w:rsidR="0068132F">
            <w:rPr>
              <w:noProof/>
            </w:rPr>
            <w:t xml:space="preserve"> </w:t>
          </w:r>
          <w:r w:rsidR="0068132F" w:rsidRPr="0068132F">
            <w:rPr>
              <w:noProof/>
            </w:rPr>
            <w:t>(Yeshin, 2006)</w:t>
          </w:r>
          <w:r w:rsidR="006813B7">
            <w:fldChar w:fldCharType="end"/>
          </w:r>
        </w:sdtContent>
      </w:sdt>
      <w:r w:rsidR="006813B7">
        <w:t>. Therefore, it is extremely beneficial for a company to portray their brand as being ethical due to the lasting impression that advertising creates for a company.</w:t>
      </w:r>
    </w:p>
    <w:p w:rsidR="004C759F" w:rsidRDefault="00807E0D" w:rsidP="00807E0D">
      <w:pPr>
        <w:pStyle w:val="Heading3"/>
      </w:pPr>
      <w:bookmarkStart w:id="21" w:name="_Toc513722118"/>
      <w:r>
        <w:t>2.1.5</w:t>
      </w:r>
      <w:r w:rsidR="004C759F">
        <w:t xml:space="preserve"> Consumer Buying Behaviour</w:t>
      </w:r>
      <w:bookmarkEnd w:id="21"/>
    </w:p>
    <w:p w:rsidR="00D31362" w:rsidRDefault="00D31362" w:rsidP="00A43BF8">
      <w:pPr>
        <w:rPr>
          <w:i/>
        </w:rPr>
      </w:pPr>
      <w:r>
        <w:rPr>
          <w:i/>
        </w:rPr>
        <w:t>“Consumer buying behaviour is the study of the ways of buying and disposing of goods, services, ideas or experiences by the individuals, groups and organisations in order to satisfy their needs and wants”</w:t>
      </w:r>
      <w:sdt>
        <w:sdtPr>
          <w:rPr>
            <w:i/>
          </w:rPr>
          <w:id w:val="-1328054470"/>
          <w:citation/>
        </w:sdtPr>
        <w:sdtEndPr/>
        <w:sdtContent>
          <w:r>
            <w:rPr>
              <w:i/>
            </w:rPr>
            <w:fldChar w:fldCharType="begin"/>
          </w:r>
          <w:r>
            <w:rPr>
              <w:i/>
            </w:rPr>
            <w:instrText xml:space="preserve"> CITATION Kot11 \l 2057 </w:instrText>
          </w:r>
          <w:r>
            <w:rPr>
              <w:i/>
            </w:rPr>
            <w:fldChar w:fldCharType="separate"/>
          </w:r>
          <w:r w:rsidR="0068132F">
            <w:rPr>
              <w:i/>
              <w:noProof/>
            </w:rPr>
            <w:t xml:space="preserve"> </w:t>
          </w:r>
          <w:r w:rsidR="0068132F" w:rsidRPr="0068132F">
            <w:rPr>
              <w:noProof/>
            </w:rPr>
            <w:t>(Kotler &amp; Keller, 2011)</w:t>
          </w:r>
          <w:r>
            <w:rPr>
              <w:i/>
            </w:rPr>
            <w:fldChar w:fldCharType="end"/>
          </w:r>
        </w:sdtContent>
      </w:sdt>
      <w:r>
        <w:rPr>
          <w:i/>
        </w:rPr>
        <w:t>.</w:t>
      </w:r>
    </w:p>
    <w:p w:rsidR="00D522A4" w:rsidRDefault="00D522A4" w:rsidP="00A43BF8">
      <w:r>
        <w:lastRenderedPageBreak/>
        <w:tab/>
        <w:t xml:space="preserve">Consumer buying behaviour focuses on how individuals make decisions to spend their available resources (time, money, effort) on consumption-related items that includes what they buy, why they buy, when they buy it, where they buy it, how often they buy it, how often they use it, how they evaluate it after the purchase and the impact of such evaluations on future purchases, and how they dispose of it </w:t>
      </w:r>
      <w:sdt>
        <w:sdtPr>
          <w:id w:val="1866557108"/>
          <w:citation/>
        </w:sdtPr>
        <w:sdtEndPr/>
        <w:sdtContent>
          <w:r>
            <w:fldChar w:fldCharType="begin"/>
          </w:r>
          <w:r>
            <w:instrText xml:space="preserve"> CITATION Sin14 \l 2057 </w:instrText>
          </w:r>
          <w:r>
            <w:fldChar w:fldCharType="separate"/>
          </w:r>
          <w:r w:rsidR="0068132F" w:rsidRPr="0068132F">
            <w:rPr>
              <w:noProof/>
            </w:rPr>
            <w:t>(Singh, et al., 2014)</w:t>
          </w:r>
          <w:r>
            <w:fldChar w:fldCharType="end"/>
          </w:r>
        </w:sdtContent>
      </w:sdt>
      <w:r w:rsidR="00C921BC">
        <w:t xml:space="preserve">. </w:t>
      </w:r>
      <w:r w:rsidR="001B2120">
        <w:t>Cultural, social, personal and psychological characteristics heavily influence consumer’s buying behaviour and the resulting purch</w:t>
      </w:r>
      <w:r w:rsidR="00C64F32">
        <w:t>ase decision, therefore</w:t>
      </w:r>
      <w:r w:rsidR="001B2120">
        <w:t xml:space="preserve"> it is essential for marketers to have a good understanding of these factors in order to develop an efficient marketing mix to appeal to the target customer.</w:t>
      </w:r>
      <w:r w:rsidR="00FF5950">
        <w:t xml:space="preserve"> In regards to consumer buying behaviour, there is currently a broad range of literature </w:t>
      </w:r>
      <w:r w:rsidR="007E1D08">
        <w:t>availa</w:t>
      </w:r>
      <w:r w:rsidR="005A7D43">
        <w:t xml:space="preserve">ble in order to come to an </w:t>
      </w:r>
      <w:r w:rsidR="0011283A">
        <w:t>understanding on the process and the factors that ultimately influence it</w:t>
      </w:r>
      <w:r w:rsidR="007E1D08">
        <w:t xml:space="preserve">. </w:t>
      </w:r>
      <w:r w:rsidR="00BE7E5E">
        <w:t xml:space="preserve">Firstly, </w:t>
      </w:r>
      <w:sdt>
        <w:sdtPr>
          <w:id w:val="1956364859"/>
          <w:citation/>
        </w:sdtPr>
        <w:sdtEndPr/>
        <w:sdtContent>
          <w:r w:rsidR="00BE7E5E">
            <w:fldChar w:fldCharType="begin"/>
          </w:r>
          <w:r w:rsidR="00BE7E5E">
            <w:instrText xml:space="preserve"> CITATION Law66 \l 2057 </w:instrText>
          </w:r>
          <w:r w:rsidR="00BE7E5E">
            <w:fldChar w:fldCharType="separate"/>
          </w:r>
          <w:r w:rsidR="0068132F" w:rsidRPr="0068132F">
            <w:rPr>
              <w:noProof/>
            </w:rPr>
            <w:t>(Lawrence, 1966)</w:t>
          </w:r>
          <w:r w:rsidR="00BE7E5E">
            <w:fldChar w:fldCharType="end"/>
          </w:r>
        </w:sdtContent>
      </w:sdt>
      <w:r w:rsidR="007372FE">
        <w:t xml:space="preserve"> observed that within a multi-brand market almost every customer has their own individual pattern of brand purchases through time. They also uncovered</w:t>
      </w:r>
      <w:r w:rsidR="00BE7E5E">
        <w:t xml:space="preserve"> within their research </w:t>
      </w:r>
      <w:r w:rsidR="007372FE">
        <w:t xml:space="preserve">that </w:t>
      </w:r>
      <w:r w:rsidR="0011283A">
        <w:t xml:space="preserve">consumer behaviour has been regarded as </w:t>
      </w:r>
      <w:r w:rsidR="00BE7E5E">
        <w:t xml:space="preserve">a </w:t>
      </w:r>
      <w:r w:rsidR="0011283A" w:rsidRPr="0011283A">
        <w:t>dichotomy</w:t>
      </w:r>
      <w:r w:rsidR="00BE7E5E">
        <w:t xml:space="preserve"> (“bought brand A” and “bought some other brand than A”) in a number of models of decision processes. However, it has also been identified that there is a risk that significant differences in behaviour can be obscured, therefore the information gathered via paired product comparisons are</w:t>
      </w:r>
      <w:r w:rsidR="00C64F32">
        <w:t xml:space="preserve"> often misleading and incorrect. The roles that religiosity and one’s money ethic plays in relation to determining consumer attitudes and beliefs regarding questionable consumer practices have also been investigated. The results gathered from research </w:t>
      </w:r>
      <w:r w:rsidR="00BD5E87">
        <w:t>undertaken</w:t>
      </w:r>
      <w:r w:rsidR="00C64F32">
        <w:t xml:space="preserve"> by </w:t>
      </w:r>
      <w:sdt>
        <w:sdtPr>
          <w:id w:val="-35279580"/>
          <w:citation/>
        </w:sdtPr>
        <w:sdtEndPr/>
        <w:sdtContent>
          <w:r w:rsidR="00C64F32">
            <w:fldChar w:fldCharType="begin"/>
          </w:r>
          <w:r w:rsidR="00C64F32">
            <w:instrText xml:space="preserve"> CITATION Vit06 \l 2057 </w:instrText>
          </w:r>
          <w:r w:rsidR="00C64F32">
            <w:fldChar w:fldCharType="separate"/>
          </w:r>
          <w:r w:rsidR="0068132F" w:rsidRPr="0068132F">
            <w:rPr>
              <w:noProof/>
            </w:rPr>
            <w:t>(Vitell, et al., 2006)</w:t>
          </w:r>
          <w:r w:rsidR="00C64F32">
            <w:fldChar w:fldCharType="end"/>
          </w:r>
        </w:sdtContent>
      </w:sdt>
      <w:r w:rsidR="00BD5E87">
        <w:t xml:space="preserve"> indicated that religiousness and </w:t>
      </w:r>
      <w:r w:rsidR="000B2FD5">
        <w:t>one’s</w:t>
      </w:r>
      <w:r w:rsidR="00BD5E87">
        <w:t xml:space="preserve"> money ethic were both considerable determinants of most types of consumer ethical beliefs.</w:t>
      </w:r>
      <w:r w:rsidR="008C2CA1">
        <w:t xml:space="preserve"> </w:t>
      </w:r>
      <w:r w:rsidR="001C306A">
        <w:t>However</w:t>
      </w:r>
      <w:bookmarkStart w:id="22" w:name="_Hlk511913633"/>
      <w:r w:rsidR="001C306A">
        <w:t xml:space="preserve">, </w:t>
      </w:r>
      <w:r w:rsidR="00B20EC6">
        <w:t>it has been identified that ethically minded consumers rarely add ethical products to their shopping baskets, regardless of their ethical intentions</w:t>
      </w:r>
      <w:bookmarkEnd w:id="22"/>
      <w:r w:rsidR="00B20EC6">
        <w:t xml:space="preserve"> </w:t>
      </w:r>
      <w:sdt>
        <w:sdtPr>
          <w:id w:val="-480466271"/>
          <w:citation/>
        </w:sdtPr>
        <w:sdtEndPr/>
        <w:sdtContent>
          <w:r w:rsidR="00B20EC6">
            <w:fldChar w:fldCharType="begin"/>
          </w:r>
          <w:r w:rsidR="00B20EC6">
            <w:instrText xml:space="preserve"> CITATION Car102 \l 2057 </w:instrText>
          </w:r>
          <w:r w:rsidR="00B20EC6">
            <w:fldChar w:fldCharType="separate"/>
          </w:r>
          <w:r w:rsidR="0068132F" w:rsidRPr="0068132F">
            <w:rPr>
              <w:noProof/>
            </w:rPr>
            <w:t>(Carrington, et al., 2010)</w:t>
          </w:r>
          <w:r w:rsidR="00B20EC6">
            <w:fldChar w:fldCharType="end"/>
          </w:r>
        </w:sdtContent>
      </w:sdt>
      <w:r w:rsidR="00B20EC6">
        <w:t xml:space="preserve">. </w:t>
      </w:r>
      <w:r w:rsidR="00531AD2">
        <w:t xml:space="preserve">Thus, despite best efforts to understand the buying behaviour of consumers, it is extremely difficult to determine the exact reasons as to why a consumer purchases and prefers one product or service over another one. </w:t>
      </w:r>
      <w:r w:rsidR="00A27D5C">
        <w:t xml:space="preserve">This is ultimately due to the fact that consumers sometimes make purchasing decisions based on their emotional beliefs which they even themselves are not well aware of </w:t>
      </w:r>
      <w:sdt>
        <w:sdtPr>
          <w:id w:val="130295398"/>
          <w:citation/>
        </w:sdtPr>
        <w:sdtEndPr/>
        <w:sdtContent>
          <w:r w:rsidR="00A27D5C">
            <w:fldChar w:fldCharType="begin"/>
          </w:r>
          <w:r w:rsidR="00A27D5C">
            <w:instrText xml:space="preserve"> CITATION Sin14 \l 2057 </w:instrText>
          </w:r>
          <w:r w:rsidR="00A27D5C">
            <w:fldChar w:fldCharType="separate"/>
          </w:r>
          <w:r w:rsidR="0068132F" w:rsidRPr="0068132F">
            <w:rPr>
              <w:noProof/>
            </w:rPr>
            <w:t>(Singh, et al., 2014)</w:t>
          </w:r>
          <w:r w:rsidR="00A27D5C">
            <w:fldChar w:fldCharType="end"/>
          </w:r>
        </w:sdtContent>
      </w:sdt>
      <w:r w:rsidR="002640CA">
        <w:t>.</w:t>
      </w:r>
    </w:p>
    <w:p w:rsidR="002640CA" w:rsidRDefault="002640CA" w:rsidP="002640CA">
      <w:pPr>
        <w:pStyle w:val="Heading3"/>
      </w:pPr>
      <w:bookmarkStart w:id="23" w:name="_Toc513722119"/>
      <w:r>
        <w:t>2.1.6 Ethics within Marketing</w:t>
      </w:r>
      <w:bookmarkEnd w:id="23"/>
    </w:p>
    <w:p w:rsidR="002640CA" w:rsidRDefault="002640CA" w:rsidP="002640CA">
      <w:pPr>
        <w:rPr>
          <w:i/>
        </w:rPr>
      </w:pPr>
      <w:r w:rsidRPr="00043516">
        <w:rPr>
          <w:i/>
        </w:rPr>
        <w:t>“Ethics are a set of guidelines, sometimes clear, often not so”</w:t>
      </w:r>
      <w:sdt>
        <w:sdtPr>
          <w:rPr>
            <w:i/>
          </w:rPr>
          <w:id w:val="-2109260659"/>
          <w:citation/>
        </w:sdtPr>
        <w:sdtEndPr/>
        <w:sdtContent>
          <w:r>
            <w:rPr>
              <w:i/>
            </w:rPr>
            <w:fldChar w:fldCharType="begin"/>
          </w:r>
          <w:r w:rsidR="000312A9">
            <w:rPr>
              <w:i/>
            </w:rPr>
            <w:instrText xml:space="preserve">CITATION Arg17 \l 2057 </w:instrText>
          </w:r>
          <w:r>
            <w:rPr>
              <w:i/>
            </w:rPr>
            <w:fldChar w:fldCharType="separate"/>
          </w:r>
          <w:r w:rsidR="0068132F">
            <w:rPr>
              <w:i/>
              <w:noProof/>
            </w:rPr>
            <w:t xml:space="preserve"> </w:t>
          </w:r>
          <w:r w:rsidR="0068132F" w:rsidRPr="0068132F">
            <w:rPr>
              <w:noProof/>
            </w:rPr>
            <w:t>(Argandoña, 2017)</w:t>
          </w:r>
          <w:r>
            <w:rPr>
              <w:i/>
            </w:rPr>
            <w:fldChar w:fldCharType="end"/>
          </w:r>
        </w:sdtContent>
      </w:sdt>
      <w:r>
        <w:rPr>
          <w:i/>
        </w:rPr>
        <w:t>.</w:t>
      </w:r>
    </w:p>
    <w:p w:rsidR="002640CA" w:rsidRDefault="002640CA" w:rsidP="002640CA">
      <w:r>
        <w:tab/>
        <w:t>It has been suggested that the most common definition in relation to ethics is “norms for conduct that distinguish between acceptable and unacceptable behaviour”</w:t>
      </w:r>
      <w:sdt>
        <w:sdtPr>
          <w:id w:val="-736164464"/>
          <w:citation/>
        </w:sdtPr>
        <w:sdtEndPr/>
        <w:sdtContent>
          <w:r>
            <w:fldChar w:fldCharType="begin"/>
          </w:r>
          <w:r>
            <w:instrText xml:space="preserve"> CITATION Res15 \l 2057 </w:instrText>
          </w:r>
          <w:r>
            <w:fldChar w:fldCharType="separate"/>
          </w:r>
          <w:r w:rsidR="0068132F">
            <w:rPr>
              <w:noProof/>
            </w:rPr>
            <w:t xml:space="preserve"> </w:t>
          </w:r>
          <w:r w:rsidR="0068132F" w:rsidRPr="0068132F">
            <w:rPr>
              <w:noProof/>
            </w:rPr>
            <w:t>(Resnik, 2015)</w:t>
          </w:r>
          <w:r>
            <w:fldChar w:fldCharType="end"/>
          </w:r>
        </w:sdtContent>
      </w:sdt>
      <w:r>
        <w:t>. In relation to marketing, ethics remains a topic of vigorous debate due to the large amount of societal scrutiny that the process is subject to. This is ultimately due to the fact that marketing is the fundamental form of communication between a business and the public. It has been implied that marketing ethics could be considered as ‘standards of conduct and moral judgement applied to marketing practice’</w:t>
      </w:r>
      <w:sdt>
        <w:sdtPr>
          <w:id w:val="-1152213648"/>
          <w:citation/>
        </w:sdtPr>
        <w:sdtEndPr/>
        <w:sdtContent>
          <w:r>
            <w:fldChar w:fldCharType="begin"/>
          </w:r>
          <w:r>
            <w:instrText xml:space="preserve"> CITATION Gas99 \l 2057 </w:instrText>
          </w:r>
          <w:r>
            <w:fldChar w:fldCharType="separate"/>
          </w:r>
          <w:r w:rsidR="0068132F">
            <w:rPr>
              <w:noProof/>
            </w:rPr>
            <w:t xml:space="preserve"> </w:t>
          </w:r>
          <w:r w:rsidR="0068132F" w:rsidRPr="0068132F">
            <w:rPr>
              <w:noProof/>
            </w:rPr>
            <w:t>(Gaski, 1999)</w:t>
          </w:r>
          <w:r>
            <w:fldChar w:fldCharType="end"/>
          </w:r>
        </w:sdtContent>
      </w:sdt>
      <w:r>
        <w:t xml:space="preserve">. Moreover, </w:t>
      </w:r>
      <w:sdt>
        <w:sdtPr>
          <w:id w:val="-525179629"/>
          <w:citation/>
        </w:sdtPr>
        <w:sdtEndPr/>
        <w:sdtContent>
          <w:r>
            <w:fldChar w:fldCharType="begin"/>
          </w:r>
          <w:r>
            <w:instrText xml:space="preserve"> CITATION Mur05 \l 2057 </w:instrText>
          </w:r>
          <w:r>
            <w:fldChar w:fldCharType="separate"/>
          </w:r>
          <w:r w:rsidR="0068132F" w:rsidRPr="0068132F">
            <w:rPr>
              <w:noProof/>
            </w:rPr>
            <w:t>(Murphy, et al., 2005)</w:t>
          </w:r>
          <w:r>
            <w:fldChar w:fldCharType="end"/>
          </w:r>
        </w:sdtContent>
      </w:sdt>
      <w:r>
        <w:t xml:space="preserve"> expand on the previous definition by defining marketing ethics as ‘the systematic study of how moral standards are applied to marketing decisions, behaviours and institutions. Nevertheless, ethical standards typically vary depending on both institutional environments and cultural standards therefore making universal application of a set of ethical marketing guidelines potentially problematic. Complications could also potentially arise due to differing perspectives on ethics and ethical behaviour. This is supported by research undertaken by Laczniak et al. whom uncovered that the views of American consumers and CEO’s differed extensively, with consumers being far more pessimistic than CEOs in relation to the ethical climate of businesses.</w:t>
      </w:r>
      <w:r w:rsidR="00E13575">
        <w:t xml:space="preserve"> </w:t>
      </w:r>
    </w:p>
    <w:p w:rsidR="006E67C8" w:rsidRDefault="002640CA" w:rsidP="002640CA">
      <w:pPr>
        <w:pStyle w:val="Heading3"/>
      </w:pPr>
      <w:bookmarkStart w:id="24" w:name="_Toc513722120"/>
      <w:r>
        <w:t>2.1.7</w:t>
      </w:r>
      <w:r w:rsidR="006E67C8">
        <w:t xml:space="preserve"> Corporate Social Responsibility</w:t>
      </w:r>
      <w:bookmarkEnd w:id="24"/>
    </w:p>
    <w:p w:rsidR="00D12790" w:rsidRPr="00D12790" w:rsidRDefault="00D12790" w:rsidP="006E67C8">
      <w:pPr>
        <w:rPr>
          <w:i/>
        </w:rPr>
      </w:pPr>
      <w:r w:rsidRPr="00D12790">
        <w:rPr>
          <w:i/>
          <w:lang w:val="en"/>
        </w:rPr>
        <w:t>“</w:t>
      </w:r>
      <w:r w:rsidRPr="00D12790">
        <w:rPr>
          <w:i/>
          <w:lang w:val="en-US"/>
        </w:rPr>
        <w:t xml:space="preserve">Corporate social responsibility involves the conduct of a business so that it is economically profitable, law abiding, ethical and socially supportive. To be socially responsible then means that </w:t>
      </w:r>
      <w:r w:rsidRPr="00D12790">
        <w:rPr>
          <w:i/>
          <w:lang w:val="en-US"/>
        </w:rPr>
        <w:lastRenderedPageBreak/>
        <w:t>profitability and obedience to the law are foremost conditions when discussing the firm’s ethics and the extent to which it supports the society in which it exists with contributions of money, time and talent.”</w:t>
      </w:r>
      <w:sdt>
        <w:sdtPr>
          <w:rPr>
            <w:i/>
            <w:lang w:val="en-US"/>
          </w:rPr>
          <w:id w:val="-1468430960"/>
          <w:citation/>
        </w:sdtPr>
        <w:sdtEndPr/>
        <w:sdtContent>
          <w:r w:rsidR="000706EC">
            <w:rPr>
              <w:i/>
              <w:lang w:val="en-US"/>
            </w:rPr>
            <w:fldChar w:fldCharType="begin"/>
          </w:r>
          <w:r w:rsidR="000312A9">
            <w:rPr>
              <w:i/>
            </w:rPr>
            <w:instrText xml:space="preserve">CITATION Car831 \l 2057 </w:instrText>
          </w:r>
          <w:r w:rsidR="000706EC">
            <w:rPr>
              <w:i/>
              <w:lang w:val="en-US"/>
            </w:rPr>
            <w:fldChar w:fldCharType="separate"/>
          </w:r>
          <w:r w:rsidR="0068132F">
            <w:rPr>
              <w:i/>
              <w:noProof/>
            </w:rPr>
            <w:t xml:space="preserve"> </w:t>
          </w:r>
          <w:r w:rsidR="0068132F" w:rsidRPr="0068132F">
            <w:rPr>
              <w:noProof/>
            </w:rPr>
            <w:t>(Carroll, 1983)</w:t>
          </w:r>
          <w:r w:rsidR="000706EC">
            <w:rPr>
              <w:i/>
              <w:lang w:val="en-US"/>
            </w:rPr>
            <w:fldChar w:fldCharType="end"/>
          </w:r>
        </w:sdtContent>
      </w:sdt>
    </w:p>
    <w:p w:rsidR="003B3E06" w:rsidRDefault="00521BED" w:rsidP="003B3E06">
      <w:pPr>
        <w:ind w:firstLine="720"/>
      </w:pPr>
      <w:r>
        <w:t xml:space="preserve">It has been uncovered by </w:t>
      </w:r>
      <w:sdt>
        <w:sdtPr>
          <w:id w:val="1599595940"/>
          <w:citation/>
        </w:sdtPr>
        <w:sdtEndPr/>
        <w:sdtContent>
          <w:r w:rsidR="005C0D8E">
            <w:fldChar w:fldCharType="begin"/>
          </w:r>
          <w:r w:rsidR="005C0D8E">
            <w:instrText xml:space="preserve"> CITATION Car101 \l 2057 </w:instrText>
          </w:r>
          <w:r w:rsidR="005C0D8E">
            <w:fldChar w:fldCharType="separate"/>
          </w:r>
          <w:r w:rsidR="0068132F" w:rsidRPr="0068132F">
            <w:rPr>
              <w:noProof/>
            </w:rPr>
            <w:t>(Carroll &amp; Shabana, 2010)</w:t>
          </w:r>
          <w:r w:rsidR="005C0D8E">
            <w:fldChar w:fldCharType="end"/>
          </w:r>
        </w:sdtContent>
      </w:sdt>
      <w:r>
        <w:t xml:space="preserve"> </w:t>
      </w:r>
      <w:r w:rsidR="005C0D8E">
        <w:t xml:space="preserve">that </w:t>
      </w:r>
      <w:r w:rsidR="006E67C8">
        <w:t>the question as to whether a business has</w:t>
      </w:r>
      <w:r w:rsidR="00EE2115">
        <w:t xml:space="preserve"> a broader responsibility</w:t>
      </w:r>
      <w:r w:rsidR="006E67C8">
        <w:t xml:space="preserve"> to society than</w:t>
      </w:r>
      <w:r w:rsidR="00EE2115">
        <w:t xml:space="preserve"> solely</w:t>
      </w:r>
      <w:r w:rsidR="006E67C8">
        <w:t xml:space="preserve"> making a profit for shareholders can be traced back for centuries</w:t>
      </w:r>
      <w:r w:rsidR="005C0D8E">
        <w:t>.</w:t>
      </w:r>
      <w:r w:rsidR="00EE2115">
        <w:t xml:space="preserve"> </w:t>
      </w:r>
      <w:r w:rsidR="00C27A3A">
        <w:t>The examination of various r</w:t>
      </w:r>
      <w:r w:rsidR="00B640E2">
        <w:t>esearch and literature in regard to</w:t>
      </w:r>
      <w:r w:rsidR="00C27A3A">
        <w:t xml:space="preserve"> corporate social responsibility has led to the conclusion that there is no single generally accepted definition of the concept, however many institutions/authors have defined the term in similar ways.</w:t>
      </w:r>
      <w:r w:rsidR="00965314">
        <w:t xml:space="preserve"> For example,</w:t>
      </w:r>
      <w:r w:rsidR="00C27A3A">
        <w:t xml:space="preserve"> </w:t>
      </w:r>
      <w:sdt>
        <w:sdtPr>
          <w:id w:val="-785270600"/>
          <w:citation/>
        </w:sdtPr>
        <w:sdtEndPr/>
        <w:sdtContent>
          <w:r w:rsidR="00965314">
            <w:fldChar w:fldCharType="begin"/>
          </w:r>
          <w:r w:rsidR="00965314">
            <w:instrText xml:space="preserve"> CITATION Buh06 \l 2057 </w:instrText>
          </w:r>
          <w:r w:rsidR="00965314">
            <w:fldChar w:fldCharType="separate"/>
          </w:r>
          <w:r w:rsidR="0068132F" w:rsidRPr="0068132F">
            <w:rPr>
              <w:noProof/>
            </w:rPr>
            <w:t>(Buhmann, 2006)</w:t>
          </w:r>
          <w:r w:rsidR="00965314">
            <w:fldChar w:fldCharType="end"/>
          </w:r>
        </w:sdtContent>
      </w:sdt>
      <w:r w:rsidR="00965314">
        <w:t xml:space="preserve"> simply defines the term CSR as “doing more than what is required by law” in comparison to </w:t>
      </w:r>
      <w:sdt>
        <w:sdtPr>
          <w:id w:val="-2002727562"/>
          <w:citation/>
        </w:sdtPr>
        <w:sdtEndPr/>
        <w:sdtContent>
          <w:r w:rsidR="00965314">
            <w:fldChar w:fldCharType="begin"/>
          </w:r>
          <w:r w:rsidR="00965314">
            <w:instrText xml:space="preserve"> CITATION Joh05 \l 2057 </w:instrText>
          </w:r>
          <w:r w:rsidR="00965314">
            <w:fldChar w:fldCharType="separate"/>
          </w:r>
          <w:r w:rsidR="0068132F" w:rsidRPr="0068132F">
            <w:rPr>
              <w:noProof/>
            </w:rPr>
            <w:t>(Johnson, et al., 2005)</w:t>
          </w:r>
          <w:r w:rsidR="00965314">
            <w:fldChar w:fldCharType="end"/>
          </w:r>
        </w:sdtContent>
      </w:sdt>
      <w:r w:rsidR="00965314">
        <w:t xml:space="preserve"> whom define the term as “the ways in which an organisation exceeds its minimum obligations to stakeholders specified through regulation”. Moreover, </w:t>
      </w:r>
      <w:sdt>
        <w:sdtPr>
          <w:id w:val="-621769785"/>
          <w:citation/>
        </w:sdtPr>
        <w:sdtEndPr/>
        <w:sdtContent>
          <w:r w:rsidR="00B640E2">
            <w:fldChar w:fldCharType="begin"/>
          </w:r>
          <w:r w:rsidR="00B640E2">
            <w:instrText xml:space="preserve"> CITATION Car791 \l 2057 </w:instrText>
          </w:r>
          <w:r w:rsidR="00B640E2">
            <w:fldChar w:fldCharType="separate"/>
          </w:r>
          <w:r w:rsidR="0068132F" w:rsidRPr="0068132F">
            <w:rPr>
              <w:noProof/>
            </w:rPr>
            <w:t>(Carroll, 1979)</w:t>
          </w:r>
          <w:r w:rsidR="00B640E2">
            <w:fldChar w:fldCharType="end"/>
          </w:r>
        </w:sdtContent>
      </w:sdt>
      <w:r w:rsidR="00B640E2">
        <w:t xml:space="preserve"> argues that “the social responsibility of a business encompasses the economic, legal, ethical and discretionary (philanthropic) expectations </w:t>
      </w:r>
      <w:r w:rsidR="004858AD">
        <w:t>that society has of organisat</w:t>
      </w:r>
      <w:r w:rsidR="003B3E06">
        <w:t>ions at a given point in time”.</w:t>
      </w:r>
    </w:p>
    <w:p w:rsidR="00A62B26" w:rsidRDefault="00F53499" w:rsidP="003B3E06">
      <w:pPr>
        <w:rPr>
          <w:rFonts w:cstheme="minorHAnsi"/>
        </w:rPr>
      </w:pPr>
      <w:r>
        <w:tab/>
        <w:t>Numerous benefits associated with corporate social responsibility have been uncovered. B</w:t>
      </w:r>
      <w:r w:rsidR="004F4616">
        <w:t xml:space="preserve">oth </w:t>
      </w:r>
      <w:sdt>
        <w:sdtPr>
          <w:id w:val="-664006881"/>
          <w:citation/>
        </w:sdtPr>
        <w:sdtEndPr/>
        <w:sdtContent>
          <w:r w:rsidR="004F4616">
            <w:fldChar w:fldCharType="begin"/>
          </w:r>
          <w:r w:rsidR="004F4616">
            <w:instrText xml:space="preserve"> CITATION Gil94 \l 2057 </w:instrText>
          </w:r>
          <w:r w:rsidR="004F4616">
            <w:fldChar w:fldCharType="separate"/>
          </w:r>
          <w:r w:rsidR="0068132F" w:rsidRPr="0068132F">
            <w:rPr>
              <w:noProof/>
            </w:rPr>
            <w:t>(Gildea, 1994)</w:t>
          </w:r>
          <w:r w:rsidR="004F4616">
            <w:fldChar w:fldCharType="end"/>
          </w:r>
        </w:sdtContent>
      </w:sdt>
      <w:r w:rsidR="004F4616">
        <w:t xml:space="preserve"> </w:t>
      </w:r>
      <w:r>
        <w:t xml:space="preserve">and </w:t>
      </w:r>
      <w:sdt>
        <w:sdtPr>
          <w:id w:val="1151253020"/>
          <w:citation/>
        </w:sdtPr>
        <w:sdtEndPr/>
        <w:sdtContent>
          <w:r>
            <w:fldChar w:fldCharType="begin"/>
          </w:r>
          <w:r>
            <w:instrText xml:space="preserve"> CITATION Zam91 \l 2057 </w:instrText>
          </w:r>
          <w:r>
            <w:fldChar w:fldCharType="separate"/>
          </w:r>
          <w:r w:rsidR="0068132F" w:rsidRPr="0068132F">
            <w:rPr>
              <w:noProof/>
            </w:rPr>
            <w:t>(Zaman, 1991)</w:t>
          </w:r>
          <w:r>
            <w:fldChar w:fldCharType="end"/>
          </w:r>
        </w:sdtContent>
      </w:sdt>
      <w:r>
        <w:t xml:space="preserve"> stress that research has indicated that “companies that care for the environment and exhibit good CSR practices experienced increased consumer purchase preference in add</w:t>
      </w:r>
      <w:r w:rsidRPr="00290FBB">
        <w:t>ition to increased investment appeal”.</w:t>
      </w:r>
      <w:r w:rsidR="00C2346B" w:rsidRPr="00290FBB">
        <w:t xml:space="preserve"> Moreov</w:t>
      </w:r>
      <w:r w:rsidR="00290FBB" w:rsidRPr="00290FBB">
        <w:t xml:space="preserve">er, a survey conducted by </w:t>
      </w:r>
      <w:sdt>
        <w:sdtPr>
          <w:id w:val="1268112119"/>
          <w:citation/>
        </w:sdtPr>
        <w:sdtEndPr/>
        <w:sdtContent>
          <w:r w:rsidR="00290FBB" w:rsidRPr="00290FBB">
            <w:fldChar w:fldCharType="begin"/>
          </w:r>
          <w:r w:rsidR="000312A9">
            <w:instrText xml:space="preserve">CITATION Con04 \l 2057 </w:instrText>
          </w:r>
          <w:r w:rsidR="00290FBB" w:rsidRPr="00290FBB">
            <w:fldChar w:fldCharType="separate"/>
          </w:r>
          <w:r w:rsidR="0068132F" w:rsidRPr="0068132F">
            <w:rPr>
              <w:noProof/>
            </w:rPr>
            <w:t>(Cone Inc., 2004)</w:t>
          </w:r>
          <w:r w:rsidR="00290FBB" w:rsidRPr="00290FBB">
            <w:fldChar w:fldCharType="end"/>
          </w:r>
        </w:sdtContent>
      </w:sdt>
      <w:r w:rsidR="00290FBB" w:rsidRPr="00290FBB">
        <w:t xml:space="preserve"> uncovered that </w:t>
      </w:r>
      <w:r w:rsidR="00290FBB">
        <w:t>91% of consumers that took part in the survey have a more positive image of a product or company when it supports a cause. In addition to this, 90% of consumers that took part in the survey said they would consider switching brands if they uncovered any unlawful or unethical practices, therefore indicating that many consumers prefer to purchase from ethical businesses.</w:t>
      </w:r>
      <w:r w:rsidR="00F76EF6">
        <w:t xml:space="preserve"> Neverthe</w:t>
      </w:r>
      <w:r w:rsidR="006002CE">
        <w:t xml:space="preserve">less, there are many that are opposed to the idea of CSR and integrating the concept’s practices into their organisations. For example, it has been </w:t>
      </w:r>
      <w:r w:rsidR="006002CE" w:rsidRPr="006002CE">
        <w:rPr>
          <w:rFonts w:cstheme="minorHAnsi"/>
        </w:rPr>
        <w:t>argued that “there is one and only one social responsibility of business is to use its resources and engage in activities designed to increase its profits so long as it stays within the rules of the game, which is to say engages in open and free competition without deception or fraud</w:t>
      </w:r>
      <w:r w:rsidR="006002CE">
        <w:rPr>
          <w:rFonts w:cstheme="minorHAnsi"/>
        </w:rPr>
        <w:t>.”</w:t>
      </w:r>
      <w:sdt>
        <w:sdtPr>
          <w:rPr>
            <w:rFonts w:cstheme="minorHAnsi"/>
          </w:rPr>
          <w:id w:val="1771588587"/>
          <w:citation/>
        </w:sdtPr>
        <w:sdtEndPr/>
        <w:sdtContent>
          <w:r w:rsidR="006002CE">
            <w:rPr>
              <w:rFonts w:cstheme="minorHAnsi"/>
            </w:rPr>
            <w:fldChar w:fldCharType="begin"/>
          </w:r>
          <w:r w:rsidR="006002CE">
            <w:rPr>
              <w:rFonts w:cstheme="minorHAnsi"/>
            </w:rPr>
            <w:instrText xml:space="preserve"> CITATION Fri70 \l 2057 </w:instrText>
          </w:r>
          <w:r w:rsidR="006002CE">
            <w:rPr>
              <w:rFonts w:cstheme="minorHAnsi"/>
            </w:rPr>
            <w:fldChar w:fldCharType="separate"/>
          </w:r>
          <w:r w:rsidR="0068132F">
            <w:rPr>
              <w:rFonts w:cstheme="minorHAnsi"/>
              <w:noProof/>
            </w:rPr>
            <w:t xml:space="preserve"> </w:t>
          </w:r>
          <w:r w:rsidR="0068132F" w:rsidRPr="0068132F">
            <w:rPr>
              <w:rFonts w:cstheme="minorHAnsi"/>
              <w:noProof/>
            </w:rPr>
            <w:t>(Friedman, 1970)</w:t>
          </w:r>
          <w:r w:rsidR="006002CE">
            <w:rPr>
              <w:rFonts w:cstheme="minorHAnsi"/>
            </w:rPr>
            <w:fldChar w:fldCharType="end"/>
          </w:r>
        </w:sdtContent>
      </w:sdt>
      <w:r w:rsidR="00A62B26">
        <w:rPr>
          <w:rFonts w:cstheme="minorHAnsi"/>
        </w:rPr>
        <w:t xml:space="preserve">. Supporting this view, </w:t>
      </w:r>
      <w:sdt>
        <w:sdtPr>
          <w:rPr>
            <w:rFonts w:cstheme="minorHAnsi"/>
          </w:rPr>
          <w:id w:val="537319253"/>
          <w:citation/>
        </w:sdtPr>
        <w:sdtEndPr/>
        <w:sdtContent>
          <w:r w:rsidR="00A62B26">
            <w:rPr>
              <w:rFonts w:cstheme="minorHAnsi"/>
            </w:rPr>
            <w:fldChar w:fldCharType="begin"/>
          </w:r>
          <w:r w:rsidR="00A62B26">
            <w:rPr>
              <w:rFonts w:cstheme="minorHAnsi"/>
            </w:rPr>
            <w:instrText xml:space="preserve"> CITATION Bal98 \l 2057 </w:instrText>
          </w:r>
          <w:r w:rsidR="00A62B26">
            <w:rPr>
              <w:rFonts w:cstheme="minorHAnsi"/>
            </w:rPr>
            <w:fldChar w:fldCharType="separate"/>
          </w:r>
          <w:r w:rsidR="0068132F" w:rsidRPr="0068132F">
            <w:rPr>
              <w:rFonts w:cstheme="minorHAnsi"/>
              <w:noProof/>
            </w:rPr>
            <w:t>(Balabanis, et al., 1998)</w:t>
          </w:r>
          <w:r w:rsidR="00A62B26">
            <w:rPr>
              <w:rFonts w:cstheme="minorHAnsi"/>
            </w:rPr>
            <w:fldChar w:fldCharType="end"/>
          </w:r>
        </w:sdtContent>
      </w:sdt>
      <w:r w:rsidR="00A62B26">
        <w:rPr>
          <w:rFonts w:cstheme="minorHAnsi"/>
        </w:rPr>
        <w:t xml:space="preserve"> state that “organisations are seen purely as legal entities and are incapable of value decisions. A manager whom uses a firm’s resources for non-profit social purposes is thought to be diverting economic efficiency and levying an “illegal tax” on the organisation”.</w:t>
      </w:r>
    </w:p>
    <w:p w:rsidR="00E32CA3" w:rsidRDefault="003B3E06" w:rsidP="00E07805">
      <w:pPr>
        <w:ind w:firstLine="720"/>
        <w:rPr>
          <w:lang w:val="en-US"/>
        </w:rPr>
      </w:pPr>
      <w:r>
        <w:rPr>
          <w:lang w:val="en-US"/>
        </w:rPr>
        <w:t xml:space="preserve">As referred to </w:t>
      </w:r>
      <w:r w:rsidR="000A06A3">
        <w:rPr>
          <w:lang w:val="en-US"/>
        </w:rPr>
        <w:t>previously</w:t>
      </w:r>
      <w:r>
        <w:rPr>
          <w:lang w:val="en-US"/>
        </w:rPr>
        <w:t xml:space="preserve"> within this paper</w:t>
      </w:r>
      <w:r w:rsidR="000A06A3">
        <w:rPr>
          <w:lang w:val="en-US"/>
        </w:rPr>
        <w:t xml:space="preserve">, it has been suggested by </w:t>
      </w:r>
      <w:sdt>
        <w:sdtPr>
          <w:rPr>
            <w:lang w:val="en-US"/>
          </w:rPr>
          <w:id w:val="-984552632"/>
          <w:citation/>
        </w:sdtPr>
        <w:sdtEndPr/>
        <w:sdtContent>
          <w:r w:rsidR="000A06A3">
            <w:rPr>
              <w:lang w:val="en-US"/>
            </w:rPr>
            <w:fldChar w:fldCharType="begin"/>
          </w:r>
          <w:r w:rsidR="000A06A3">
            <w:instrText xml:space="preserve"> CITATION Car91 \l 2057 </w:instrText>
          </w:r>
          <w:r w:rsidR="000A06A3">
            <w:rPr>
              <w:lang w:val="en-US"/>
            </w:rPr>
            <w:fldChar w:fldCharType="separate"/>
          </w:r>
          <w:r w:rsidR="0068132F" w:rsidRPr="0068132F">
            <w:rPr>
              <w:noProof/>
            </w:rPr>
            <w:t>(Carroll, 1991)</w:t>
          </w:r>
          <w:r w:rsidR="000A06A3">
            <w:rPr>
              <w:lang w:val="en-US"/>
            </w:rPr>
            <w:fldChar w:fldCharType="end"/>
          </w:r>
        </w:sdtContent>
      </w:sdt>
      <w:r w:rsidR="000A06A3">
        <w:rPr>
          <w:lang w:val="en-US"/>
        </w:rPr>
        <w:t xml:space="preserve"> that there are four social responsibilities that a business should take into consideration whilst undertaking their activities and th</w:t>
      </w:r>
      <w:r w:rsidR="004050DB">
        <w:rPr>
          <w:lang w:val="en-US"/>
        </w:rPr>
        <w:t xml:space="preserve">erefore constituting total CSR. Carroll then went onto incorporate the four social responsibilities mentioned previously in a four-layered pyramid model, named ‘The Pyramid of Responsibilities’. </w:t>
      </w:r>
      <w:r w:rsidR="00516F96" w:rsidRPr="00A429B9">
        <w:rPr>
          <w:lang w:val="en"/>
        </w:rPr>
        <w:t>At the base of the pyramid is the economic responsibility layer which ultimately focuses on making a profit as if the business does not do this then it won’t survive.</w:t>
      </w:r>
      <w:r w:rsidR="00516F96">
        <w:rPr>
          <w:lang w:val="en"/>
        </w:rPr>
        <w:t xml:space="preserve"> </w:t>
      </w:r>
      <w:r w:rsidR="00516F96" w:rsidRPr="00A429B9">
        <w:rPr>
          <w:lang w:val="en"/>
        </w:rPr>
        <w:t xml:space="preserve">The second layer of the pyramid is regarding </w:t>
      </w:r>
      <w:r w:rsidR="00516F96">
        <w:rPr>
          <w:lang w:val="en"/>
        </w:rPr>
        <w:t>the legal requirements that a business</w:t>
      </w:r>
      <w:r w:rsidR="00516F96" w:rsidRPr="00A429B9">
        <w:rPr>
          <w:lang w:val="en"/>
        </w:rPr>
        <w:t xml:space="preserve"> face</w:t>
      </w:r>
      <w:r w:rsidR="00516F96">
        <w:rPr>
          <w:lang w:val="en"/>
        </w:rPr>
        <w:t>s</w:t>
      </w:r>
      <w:r w:rsidR="00516F96" w:rsidRPr="00A429B9">
        <w:rPr>
          <w:lang w:val="en"/>
        </w:rPr>
        <w:t xml:space="preserve"> by law.</w:t>
      </w:r>
      <w:r w:rsidR="00516F96">
        <w:rPr>
          <w:lang w:val="en"/>
        </w:rPr>
        <w:t xml:space="preserve"> The third layer of the pyramid is regarding ethical responsibilities that a business has relating to fairness and morality. The final layer within the pyramid is the philanthropic responsibilities that a business has </w:t>
      </w:r>
      <w:r w:rsidR="00962EA5">
        <w:rPr>
          <w:lang w:val="en"/>
        </w:rPr>
        <w:t xml:space="preserve">that ultimately urge them to be good corporate citizens. </w:t>
      </w:r>
      <w:r w:rsidR="004050DB">
        <w:rPr>
          <w:lang w:val="en-US"/>
        </w:rPr>
        <w:t>The responsibilities</w:t>
      </w:r>
      <w:r w:rsidR="00516F96">
        <w:rPr>
          <w:lang w:val="en-US"/>
        </w:rPr>
        <w:t xml:space="preserve"> are</w:t>
      </w:r>
      <w:r w:rsidR="004050DB">
        <w:rPr>
          <w:lang w:val="en-US"/>
        </w:rPr>
        <w:t xml:space="preserve"> placed in </w:t>
      </w:r>
      <w:r w:rsidR="00516F96">
        <w:rPr>
          <w:lang w:val="en-US"/>
        </w:rPr>
        <w:t xml:space="preserve">a pyramid in order to demonstrate the necessity of all four of the responsibilities, as if one of them were absent then the ones above are unable to be achieved. </w:t>
      </w:r>
      <w:r w:rsidR="00962EA5">
        <w:rPr>
          <w:lang w:val="en-US"/>
        </w:rPr>
        <w:t xml:space="preserve">However, it has been argued that </w:t>
      </w:r>
      <w:r w:rsidR="00521BED">
        <w:rPr>
          <w:lang w:val="en-US"/>
        </w:rPr>
        <w:t>Carroll’s</w:t>
      </w:r>
      <w:r w:rsidR="00962EA5">
        <w:rPr>
          <w:lang w:val="en-US"/>
        </w:rPr>
        <w:t xml:space="preserve"> pyramid model is ‘altruistic’ or ‘humanitarian’ and that it is able to be used as a marketing tool in order to promote a </w:t>
      </w:r>
      <w:r w:rsidR="00E07805">
        <w:rPr>
          <w:lang w:val="en-US"/>
        </w:rPr>
        <w:t>firm’s</w:t>
      </w:r>
      <w:r w:rsidR="00962EA5">
        <w:rPr>
          <w:lang w:val="en-US"/>
        </w:rPr>
        <w:t xml:space="preserve"> image </w:t>
      </w:r>
      <w:sdt>
        <w:sdtPr>
          <w:rPr>
            <w:lang w:val="en-US"/>
          </w:rPr>
          <w:id w:val="2039621577"/>
          <w:citation/>
        </w:sdtPr>
        <w:sdtEndPr/>
        <w:sdtContent>
          <w:r w:rsidR="00962EA5">
            <w:rPr>
              <w:lang w:val="en-US"/>
            </w:rPr>
            <w:fldChar w:fldCharType="begin"/>
          </w:r>
          <w:r w:rsidR="00962EA5">
            <w:instrText xml:space="preserve"> CITATION Lan01 \l 2057 </w:instrText>
          </w:r>
          <w:r w:rsidR="00962EA5">
            <w:rPr>
              <w:lang w:val="en-US"/>
            </w:rPr>
            <w:fldChar w:fldCharType="separate"/>
          </w:r>
          <w:r w:rsidR="0068132F" w:rsidRPr="0068132F">
            <w:rPr>
              <w:noProof/>
            </w:rPr>
            <w:t>(Lantos, 2001)</w:t>
          </w:r>
          <w:r w:rsidR="00962EA5">
            <w:rPr>
              <w:lang w:val="en-US"/>
            </w:rPr>
            <w:fldChar w:fldCharType="end"/>
          </w:r>
        </w:sdtContent>
      </w:sdt>
      <w:r w:rsidR="00962EA5">
        <w:rPr>
          <w:lang w:val="en-US"/>
        </w:rPr>
        <w:t>.</w:t>
      </w:r>
    </w:p>
    <w:p w:rsidR="000E69E0" w:rsidRDefault="00E32CA3" w:rsidP="000E69E0">
      <w:pPr>
        <w:keepNext/>
      </w:pPr>
      <w:r>
        <w:rPr>
          <w:noProof/>
          <w:lang w:eastAsia="en-GB"/>
        </w:rPr>
        <w:lastRenderedPageBreak/>
        <w:drawing>
          <wp:inline distT="0" distB="0" distL="0" distR="0" wp14:anchorId="41BF2584" wp14:editId="775141C9">
            <wp:extent cx="325755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4733" t="26896" r="33691" b="15468"/>
                    <a:stretch/>
                  </pic:blipFill>
                  <pic:spPr bwMode="auto">
                    <a:xfrm>
                      <a:off x="0" y="0"/>
                      <a:ext cx="3257550" cy="3343275"/>
                    </a:xfrm>
                    <a:prstGeom prst="rect">
                      <a:avLst/>
                    </a:prstGeom>
                    <a:ln>
                      <a:noFill/>
                    </a:ln>
                    <a:extLst>
                      <a:ext uri="{53640926-AAD7-44D8-BBD7-CCE9431645EC}">
                        <a14:shadowObscured xmlns:a14="http://schemas.microsoft.com/office/drawing/2010/main"/>
                      </a:ext>
                    </a:extLst>
                  </pic:spPr>
                </pic:pic>
              </a:graphicData>
            </a:graphic>
          </wp:inline>
        </w:drawing>
      </w:r>
    </w:p>
    <w:p w:rsidR="000E69E0" w:rsidRDefault="000E69E0" w:rsidP="000E69E0">
      <w:pPr>
        <w:pStyle w:val="Caption"/>
      </w:pPr>
      <w:bookmarkStart w:id="25" w:name="_Toc513144867"/>
      <w:r>
        <w:t xml:space="preserve">Figure </w:t>
      </w:r>
      <w:fldSimple w:instr=" SEQ Figure \* ARABIC ">
        <w:r w:rsidR="00876E44">
          <w:rPr>
            <w:noProof/>
          </w:rPr>
          <w:t>2</w:t>
        </w:r>
      </w:fldSimple>
      <w:r>
        <w:t xml:space="preserve">: The Pyramid </w:t>
      </w:r>
      <w:r w:rsidR="0067493D">
        <w:t>of</w:t>
      </w:r>
      <w:r>
        <w:t xml:space="preserve"> Corporate Social Responsibility </w:t>
      </w:r>
      <w:sdt>
        <w:sdtPr>
          <w:id w:val="-1705009286"/>
          <w:citation/>
        </w:sdtPr>
        <w:sdtEndPr/>
        <w:sdtContent>
          <w:r>
            <w:fldChar w:fldCharType="begin"/>
          </w:r>
          <w:r>
            <w:instrText xml:space="preserve"> CITATION Car91 \l 2057 </w:instrText>
          </w:r>
          <w:r>
            <w:fldChar w:fldCharType="separate"/>
          </w:r>
          <w:r w:rsidR="0068132F" w:rsidRPr="0068132F">
            <w:rPr>
              <w:noProof/>
            </w:rPr>
            <w:t>(Carroll, 1991)</w:t>
          </w:r>
          <w:r>
            <w:fldChar w:fldCharType="end"/>
          </w:r>
        </w:sdtContent>
      </w:sdt>
      <w:bookmarkEnd w:id="25"/>
    </w:p>
    <w:p w:rsidR="00F43BB4" w:rsidRDefault="00E07805" w:rsidP="000E69E0">
      <w:pPr>
        <w:pStyle w:val="Heading3"/>
        <w:rPr>
          <w:lang w:val="en-US"/>
        </w:rPr>
      </w:pPr>
      <w:r>
        <w:rPr>
          <w:lang w:val="en-US"/>
        </w:rPr>
        <w:t xml:space="preserve"> </w:t>
      </w:r>
      <w:bookmarkStart w:id="26" w:name="_Toc513722121"/>
      <w:r w:rsidR="002640CA">
        <w:rPr>
          <w:lang w:val="en-US"/>
        </w:rPr>
        <w:t>2.1.8</w:t>
      </w:r>
      <w:r w:rsidR="00F43BB4">
        <w:rPr>
          <w:lang w:val="en-US"/>
        </w:rPr>
        <w:t xml:space="preserve"> </w:t>
      </w:r>
      <w:r>
        <w:rPr>
          <w:lang w:val="en-US"/>
        </w:rPr>
        <w:t>CSR and Consumer Buying Behavior</w:t>
      </w:r>
      <w:bookmarkEnd w:id="26"/>
    </w:p>
    <w:p w:rsidR="005045CD" w:rsidRPr="00FA2A31" w:rsidRDefault="00F34D5A" w:rsidP="00962EA5">
      <w:r>
        <w:rPr>
          <w:lang w:val="en-US"/>
        </w:rPr>
        <w:tab/>
      </w:r>
      <w:r w:rsidR="000E69E0">
        <w:rPr>
          <w:lang w:val="en-US"/>
        </w:rPr>
        <w:t>The debate with</w:t>
      </w:r>
      <w:r w:rsidR="000C203E">
        <w:rPr>
          <w:lang w:val="en-US"/>
        </w:rPr>
        <w:t xml:space="preserve"> regards to whether corporate social respons</w:t>
      </w:r>
      <w:r w:rsidR="0011777F">
        <w:rPr>
          <w:lang w:val="en-US"/>
        </w:rPr>
        <w:t xml:space="preserve">ibility plays an active role in </w:t>
      </w:r>
      <w:r w:rsidR="00506127">
        <w:rPr>
          <w:lang w:val="en-US"/>
        </w:rPr>
        <w:t>consumer</w:t>
      </w:r>
      <w:r w:rsidR="000C203E">
        <w:rPr>
          <w:lang w:val="en-US"/>
        </w:rPr>
        <w:t xml:space="preserve"> buying behavior has </w:t>
      </w:r>
      <w:r w:rsidR="0011777F">
        <w:rPr>
          <w:lang w:val="en-US"/>
        </w:rPr>
        <w:t xml:space="preserve">been apparent for quite some time with no real conclusion on the topic being identified. A large body of literature has uncovered that the buying behavior of customers is heavily influenced by CSR. </w:t>
      </w:r>
      <w:sdt>
        <w:sdtPr>
          <w:rPr>
            <w:lang w:val="en-US"/>
          </w:rPr>
          <w:id w:val="-1315559974"/>
          <w:citation/>
        </w:sdtPr>
        <w:sdtEndPr/>
        <w:sdtContent>
          <w:r w:rsidR="00F367EE">
            <w:rPr>
              <w:lang w:val="en-US"/>
            </w:rPr>
            <w:fldChar w:fldCharType="begin"/>
          </w:r>
          <w:r w:rsidR="00F367EE">
            <w:instrText xml:space="preserve"> CITATION Car012 \l 2057 </w:instrText>
          </w:r>
          <w:r w:rsidR="00F367EE">
            <w:rPr>
              <w:lang w:val="en-US"/>
            </w:rPr>
            <w:fldChar w:fldCharType="separate"/>
          </w:r>
          <w:r w:rsidR="0068132F" w:rsidRPr="0068132F">
            <w:rPr>
              <w:noProof/>
            </w:rPr>
            <w:t>(Carrigan &amp; Attalla, 2001)</w:t>
          </w:r>
          <w:r w:rsidR="00F367EE">
            <w:rPr>
              <w:lang w:val="en-US"/>
            </w:rPr>
            <w:fldChar w:fldCharType="end"/>
          </w:r>
        </w:sdtContent>
      </w:sdt>
      <w:r w:rsidR="00F367EE">
        <w:t xml:space="preserve"> </w:t>
      </w:r>
      <w:r w:rsidR="00FA2A31">
        <w:t>state that “</w:t>
      </w:r>
      <w:bookmarkStart w:id="27" w:name="_Hlk511237405"/>
      <w:r w:rsidR="00FA2A31">
        <w:t>a</w:t>
      </w:r>
      <w:r w:rsidR="00FA2A31" w:rsidRPr="00E13575">
        <w:t xml:space="preserve"> small number of high</w:t>
      </w:r>
      <w:r w:rsidR="00FA2A31">
        <w:t xml:space="preserve">ly ethical consumers do exist, as </w:t>
      </w:r>
      <w:r w:rsidR="00FA2A31" w:rsidRPr="00E13575">
        <w:t>their buying</w:t>
      </w:r>
      <w:r w:rsidR="00FA2A31">
        <w:t xml:space="preserve"> behaviour</w:t>
      </w:r>
      <w:r w:rsidR="00FA2A31" w:rsidRPr="00E13575">
        <w:t xml:space="preserve"> and consumption choices</w:t>
      </w:r>
      <w:r w:rsidR="00FA2A31">
        <w:t xml:space="preserve"> are heavily influenced by producers’ CSR strategies</w:t>
      </w:r>
      <w:bookmarkEnd w:id="27"/>
      <w:r w:rsidR="00FA2A31">
        <w:t xml:space="preserve">”. Moreover, </w:t>
      </w:r>
      <w:sdt>
        <w:sdtPr>
          <w:rPr>
            <w:lang w:val="en-US"/>
          </w:rPr>
          <w:id w:val="259718379"/>
          <w:citation/>
        </w:sdtPr>
        <w:sdtEndPr/>
        <w:sdtContent>
          <w:r w:rsidR="0011777F">
            <w:rPr>
              <w:lang w:val="en-US"/>
            </w:rPr>
            <w:fldChar w:fldCharType="begin"/>
          </w:r>
          <w:r w:rsidR="0011777F">
            <w:instrText xml:space="preserve"> CITATION Daw03 \l 2057 </w:instrText>
          </w:r>
          <w:r w:rsidR="0011777F">
            <w:rPr>
              <w:lang w:val="en-US"/>
            </w:rPr>
            <w:fldChar w:fldCharType="separate"/>
          </w:r>
          <w:r w:rsidR="0068132F" w:rsidRPr="0068132F">
            <w:rPr>
              <w:noProof/>
            </w:rPr>
            <w:t>(Dawkins &amp; Lewis, 2003)</w:t>
          </w:r>
          <w:r w:rsidR="0011777F">
            <w:rPr>
              <w:lang w:val="en-US"/>
            </w:rPr>
            <w:fldChar w:fldCharType="end"/>
          </w:r>
        </w:sdtContent>
      </w:sdt>
      <w:r w:rsidR="0011777F">
        <w:rPr>
          <w:lang w:val="en-US"/>
        </w:rPr>
        <w:t xml:space="preserve"> state that “customers prefer to purchase from companies that act in a socially responsible way and are intolerant towards </w:t>
      </w:r>
      <w:r w:rsidR="00506127">
        <w:rPr>
          <w:lang w:val="en-US"/>
        </w:rPr>
        <w:t>organis</w:t>
      </w:r>
      <w:r w:rsidR="0011777F">
        <w:rPr>
          <w:lang w:val="en-US"/>
        </w:rPr>
        <w:t>ations that fail in fulf</w:t>
      </w:r>
      <w:r w:rsidR="00506127">
        <w:rPr>
          <w:lang w:val="en-US"/>
        </w:rPr>
        <w:t xml:space="preserve">illing their social obligations”. In support of this argument, </w:t>
      </w:r>
      <w:sdt>
        <w:sdtPr>
          <w:rPr>
            <w:lang w:val="en-US"/>
          </w:rPr>
          <w:id w:val="-1898124154"/>
          <w:citation/>
        </w:sdtPr>
        <w:sdtEndPr/>
        <w:sdtContent>
          <w:r w:rsidR="00506127">
            <w:rPr>
              <w:lang w:val="en-US"/>
            </w:rPr>
            <w:fldChar w:fldCharType="begin"/>
          </w:r>
          <w:r w:rsidR="00506127">
            <w:instrText xml:space="preserve"> CITATION Moh01 \l 2057 </w:instrText>
          </w:r>
          <w:r w:rsidR="00506127">
            <w:rPr>
              <w:lang w:val="en-US"/>
            </w:rPr>
            <w:fldChar w:fldCharType="separate"/>
          </w:r>
          <w:r w:rsidR="0068132F" w:rsidRPr="0068132F">
            <w:rPr>
              <w:noProof/>
            </w:rPr>
            <w:t>(Mohr, et al., 2001)</w:t>
          </w:r>
          <w:r w:rsidR="00506127">
            <w:rPr>
              <w:lang w:val="en-US"/>
            </w:rPr>
            <w:fldChar w:fldCharType="end"/>
          </w:r>
        </w:sdtContent>
      </w:sdt>
      <w:r w:rsidR="00506127">
        <w:rPr>
          <w:lang w:val="en-US"/>
        </w:rPr>
        <w:t xml:space="preserve"> conducted a consumer interview </w:t>
      </w:r>
      <w:r w:rsidR="008B16A1">
        <w:rPr>
          <w:lang w:val="en-US"/>
        </w:rPr>
        <w:t>in order to examine the impact of firms’ CSR on consumer behavior. The interview asked participants “H</w:t>
      </w:r>
      <w:r w:rsidR="008B16A1" w:rsidRPr="008B16A1">
        <w:rPr>
          <w:lang w:val="en-US"/>
        </w:rPr>
        <w:t>ow well are consumers aware of the CSR level of individual firms? Are the purchase decisions of consumers affected by a firm’s CSR, and how much? How do consumers think about firms’ motivation for being socially responsible?</w:t>
      </w:r>
      <w:r w:rsidR="008B16A1">
        <w:rPr>
          <w:lang w:val="en-US"/>
        </w:rPr>
        <w:t xml:space="preserve">”. </w:t>
      </w:r>
      <w:sdt>
        <w:sdtPr>
          <w:rPr>
            <w:lang w:val="en-US"/>
          </w:rPr>
          <w:id w:val="696976896"/>
          <w:citation/>
        </w:sdtPr>
        <w:sdtEndPr/>
        <w:sdtContent>
          <w:r w:rsidR="008B16A1">
            <w:rPr>
              <w:lang w:val="en-US"/>
            </w:rPr>
            <w:fldChar w:fldCharType="begin"/>
          </w:r>
          <w:r w:rsidR="008B16A1">
            <w:instrText xml:space="preserve"> CITATION Moh01 \l 2057 </w:instrText>
          </w:r>
          <w:r w:rsidR="008B16A1">
            <w:rPr>
              <w:lang w:val="en-US"/>
            </w:rPr>
            <w:fldChar w:fldCharType="separate"/>
          </w:r>
          <w:r w:rsidR="0068132F" w:rsidRPr="0068132F">
            <w:rPr>
              <w:noProof/>
            </w:rPr>
            <w:t>(Mohr, et al., 2001)</w:t>
          </w:r>
          <w:r w:rsidR="008B16A1">
            <w:rPr>
              <w:lang w:val="en-US"/>
            </w:rPr>
            <w:fldChar w:fldCharType="end"/>
          </w:r>
        </w:sdtContent>
      </w:sdt>
      <w:r w:rsidR="002042CC">
        <w:rPr>
          <w:lang w:val="en-US"/>
        </w:rPr>
        <w:t xml:space="preserve"> uncovered that </w:t>
      </w:r>
      <w:r w:rsidR="00A049FB">
        <w:rPr>
          <w:lang w:val="en-US"/>
        </w:rPr>
        <w:t xml:space="preserve">consumers expect firms to be socially responsible and the attitudes of consumers towards socially responsible firms are more positive than toward irresponsible firms. Moreover, they also identified that consumers are aware that socially responsible firms are benefiting themselves by practicing CSR. However, this perception from consumers does not harm the positive consumer evaluations towards socially responsible firms. </w:t>
      </w:r>
      <w:sdt>
        <w:sdtPr>
          <w:rPr>
            <w:lang w:val="en-US"/>
          </w:rPr>
          <w:id w:val="2030755686"/>
          <w:citation/>
        </w:sdtPr>
        <w:sdtEndPr/>
        <w:sdtContent>
          <w:r w:rsidR="00A049FB">
            <w:rPr>
              <w:lang w:val="en-US"/>
            </w:rPr>
            <w:fldChar w:fldCharType="begin"/>
          </w:r>
          <w:r w:rsidR="00A049FB">
            <w:instrText xml:space="preserve"> CITATION Bec06 \l 2057 </w:instrText>
          </w:r>
          <w:r w:rsidR="00A049FB">
            <w:rPr>
              <w:lang w:val="en-US"/>
            </w:rPr>
            <w:fldChar w:fldCharType="separate"/>
          </w:r>
          <w:r w:rsidR="0068132F" w:rsidRPr="0068132F">
            <w:rPr>
              <w:noProof/>
            </w:rPr>
            <w:t>(Becker-Olsen, et al., 2006)</w:t>
          </w:r>
          <w:r w:rsidR="00A049FB">
            <w:rPr>
              <w:lang w:val="en-US"/>
            </w:rPr>
            <w:fldChar w:fldCharType="end"/>
          </w:r>
        </w:sdtContent>
      </w:sdt>
      <w:r w:rsidR="005022E6">
        <w:rPr>
          <w:lang w:val="en-US"/>
        </w:rPr>
        <w:t xml:space="preserve"> gathered the assumption that consumers will always reward firms for their socially responsible initiatives unselectively. </w:t>
      </w:r>
      <w:sdt>
        <w:sdtPr>
          <w:rPr>
            <w:lang w:val="en-US"/>
          </w:rPr>
          <w:id w:val="-1016535957"/>
          <w:citation/>
        </w:sdtPr>
        <w:sdtEndPr/>
        <w:sdtContent>
          <w:r w:rsidR="005022E6">
            <w:rPr>
              <w:lang w:val="en-US"/>
            </w:rPr>
            <w:fldChar w:fldCharType="begin"/>
          </w:r>
          <w:r w:rsidR="005022E6">
            <w:instrText xml:space="preserve"> CITATION Bec06 \l 2057 </w:instrText>
          </w:r>
          <w:r w:rsidR="005022E6">
            <w:rPr>
              <w:lang w:val="en-US"/>
            </w:rPr>
            <w:fldChar w:fldCharType="separate"/>
          </w:r>
          <w:r w:rsidR="0068132F" w:rsidRPr="0068132F">
            <w:rPr>
              <w:noProof/>
            </w:rPr>
            <w:t>(Becker-Olsen, et al., 2006)</w:t>
          </w:r>
          <w:r w:rsidR="005022E6">
            <w:rPr>
              <w:lang w:val="en-US"/>
            </w:rPr>
            <w:fldChar w:fldCharType="end"/>
          </w:r>
        </w:sdtContent>
      </w:sdt>
      <w:r w:rsidR="005022E6">
        <w:rPr>
          <w:lang w:val="en-US"/>
        </w:rPr>
        <w:t xml:space="preserve"> developed two studies i</w:t>
      </w:r>
      <w:r w:rsidR="00FB4C5F">
        <w:rPr>
          <w:lang w:val="en-US"/>
        </w:rPr>
        <w:t xml:space="preserve">n order to investigate the different ways in which consumers act towards different CSR activities. In addition to this, they also explored the impact of the motivations and time choice of CSR initiatives. </w:t>
      </w:r>
      <w:sdt>
        <w:sdtPr>
          <w:rPr>
            <w:lang w:val="en-US"/>
          </w:rPr>
          <w:id w:val="1441879109"/>
          <w:citation/>
        </w:sdtPr>
        <w:sdtEndPr/>
        <w:sdtContent>
          <w:r w:rsidR="00FB4C5F">
            <w:rPr>
              <w:lang w:val="en-US"/>
            </w:rPr>
            <w:fldChar w:fldCharType="begin"/>
          </w:r>
          <w:r w:rsidR="00FB4C5F">
            <w:instrText xml:space="preserve"> CITATION Sen011 \l 2057 </w:instrText>
          </w:r>
          <w:r w:rsidR="00FB4C5F">
            <w:rPr>
              <w:lang w:val="en-US"/>
            </w:rPr>
            <w:fldChar w:fldCharType="separate"/>
          </w:r>
          <w:r w:rsidR="0068132F" w:rsidRPr="0068132F">
            <w:rPr>
              <w:noProof/>
            </w:rPr>
            <w:t>(Sen &amp; Bhattacharya, 2001)</w:t>
          </w:r>
          <w:r w:rsidR="00FB4C5F">
            <w:rPr>
              <w:lang w:val="en-US"/>
            </w:rPr>
            <w:fldChar w:fldCharType="end"/>
          </w:r>
        </w:sdtContent>
      </w:sdt>
      <w:r w:rsidR="00FB4C5F">
        <w:rPr>
          <w:lang w:val="en-US"/>
        </w:rPr>
        <w:t xml:space="preserve"> also identified that consumers’ reactions to CSR are heavily related to the congruence between CSR activities and the individual interests of consumers’. They also uncovered that the quality of a product does matter and consumer’s CSR perception of the organization also plays a key role in </w:t>
      </w:r>
      <w:r w:rsidR="0007413E">
        <w:rPr>
          <w:lang w:val="en-US"/>
        </w:rPr>
        <w:t xml:space="preserve">relation to purchase intention, as low CSR evaluation can reduce the purchase intention even though the product itself may be of high quality. They also recognised that consumers are exposed </w:t>
      </w:r>
      <w:r w:rsidR="0007413E">
        <w:rPr>
          <w:lang w:val="en-US"/>
        </w:rPr>
        <w:lastRenderedPageBreak/>
        <w:t>to information about a company earlier than they are exposed to the information of a product. Therefore, the perception of a product’s quality is already assumed before consumers know a product. Nevertheless,</w:t>
      </w:r>
      <w:r w:rsidR="00697928" w:rsidRPr="00697928">
        <w:t xml:space="preserve"> </w:t>
      </w:r>
      <w:bookmarkStart w:id="28" w:name="_Hlk511914314"/>
      <w:r w:rsidR="00697928">
        <w:t xml:space="preserve">it has been argued that </w:t>
      </w:r>
      <w:bookmarkStart w:id="29" w:name="_Hlk511667934"/>
      <w:r w:rsidR="00697928">
        <w:t>there is no influence from CSR on the buying behaviour of customers, as customers do not really care that much about whether companies behave socially responsible or not</w:t>
      </w:r>
      <w:bookmarkEnd w:id="28"/>
      <w:bookmarkEnd w:id="29"/>
      <w:r w:rsidR="00697928">
        <w:t xml:space="preserve"> </w:t>
      </w:r>
      <w:sdt>
        <w:sdtPr>
          <w:id w:val="1239669019"/>
          <w:citation/>
        </w:sdtPr>
        <w:sdtEndPr/>
        <w:sdtContent>
          <w:r w:rsidR="00697928">
            <w:fldChar w:fldCharType="begin"/>
          </w:r>
          <w:r w:rsidR="00697928">
            <w:instrText xml:space="preserve"> CITATION Bou001 \l 2057 </w:instrText>
          </w:r>
          <w:r w:rsidR="00697928">
            <w:fldChar w:fldCharType="separate"/>
          </w:r>
          <w:r w:rsidR="0068132F" w:rsidRPr="0068132F">
            <w:rPr>
              <w:noProof/>
            </w:rPr>
            <w:t>(Boulstridge &amp; M, 2000)</w:t>
          </w:r>
          <w:r w:rsidR="00697928">
            <w:fldChar w:fldCharType="end"/>
          </w:r>
        </w:sdtContent>
      </w:sdt>
      <w:r w:rsidR="00697928">
        <w:t>.</w:t>
      </w:r>
      <w:r w:rsidR="0007413E">
        <w:rPr>
          <w:lang w:val="en-US"/>
        </w:rPr>
        <w:t xml:space="preserve"> </w:t>
      </w:r>
      <w:sdt>
        <w:sdtPr>
          <w:rPr>
            <w:lang w:val="en-US"/>
          </w:rPr>
          <w:id w:val="1178851703"/>
          <w:citation/>
        </w:sdtPr>
        <w:sdtEndPr/>
        <w:sdtContent>
          <w:r w:rsidR="0007413E">
            <w:rPr>
              <w:lang w:val="en-US"/>
            </w:rPr>
            <w:fldChar w:fldCharType="begin"/>
          </w:r>
          <w:r w:rsidR="0007413E">
            <w:instrText xml:space="preserve"> CITATION Öbe11 \l 2057 </w:instrText>
          </w:r>
          <w:r w:rsidR="0007413E">
            <w:rPr>
              <w:lang w:val="en-US"/>
            </w:rPr>
            <w:fldChar w:fldCharType="separate"/>
          </w:r>
          <w:r w:rsidR="0068132F" w:rsidRPr="0068132F">
            <w:rPr>
              <w:noProof/>
            </w:rPr>
            <w:t>(Öberseder, et al., 2011)</w:t>
          </w:r>
          <w:r w:rsidR="0007413E">
            <w:rPr>
              <w:lang w:val="en-US"/>
            </w:rPr>
            <w:fldChar w:fldCharType="end"/>
          </w:r>
        </w:sdtContent>
      </w:sdt>
      <w:r w:rsidR="0007413E">
        <w:rPr>
          <w:lang w:val="en-US"/>
        </w:rPr>
        <w:t xml:space="preserve"> </w:t>
      </w:r>
      <w:bookmarkStart w:id="30" w:name="_Hlk511394564"/>
      <w:r w:rsidR="0007413E">
        <w:rPr>
          <w:lang w:val="en-US"/>
        </w:rPr>
        <w:t xml:space="preserve">state that </w:t>
      </w:r>
      <w:r w:rsidR="008D23F6">
        <w:rPr>
          <w:lang w:val="en-US"/>
        </w:rPr>
        <w:t xml:space="preserve">although consumers consider firms’ CSR in their purchase decision-making process, the impact of CSR is rather limited in comparison with the consideration of price, quality, brand and service. Moreover, </w:t>
      </w:r>
      <w:bookmarkStart w:id="31" w:name="_Hlk511915420"/>
      <w:r w:rsidR="008D23F6">
        <w:rPr>
          <w:lang w:val="en-US"/>
        </w:rPr>
        <w:t>the financial status of an individual has an impact on the relative weight CSR plays within the decision-making process as individuals in good financial conditions show more interest in CSR than those that are under financial stress.</w:t>
      </w:r>
      <w:bookmarkEnd w:id="30"/>
      <w:bookmarkEnd w:id="31"/>
      <w:r w:rsidR="008D23F6">
        <w:rPr>
          <w:lang w:val="en-US"/>
        </w:rPr>
        <w:t xml:space="preserve"> Furthermore, a study conducted by </w:t>
      </w:r>
      <w:sdt>
        <w:sdtPr>
          <w:rPr>
            <w:lang w:val="en-US"/>
          </w:rPr>
          <w:id w:val="1267969022"/>
          <w:citation/>
        </w:sdtPr>
        <w:sdtEndPr/>
        <w:sdtContent>
          <w:r w:rsidR="006D6983">
            <w:rPr>
              <w:lang w:val="en-US"/>
            </w:rPr>
            <w:fldChar w:fldCharType="begin"/>
          </w:r>
          <w:r w:rsidR="006D6983">
            <w:instrText xml:space="preserve"> CITATION Car012 \l 2057 </w:instrText>
          </w:r>
          <w:r w:rsidR="006D6983">
            <w:rPr>
              <w:lang w:val="en-US"/>
            </w:rPr>
            <w:fldChar w:fldCharType="separate"/>
          </w:r>
          <w:r w:rsidR="0068132F" w:rsidRPr="0068132F">
            <w:rPr>
              <w:noProof/>
            </w:rPr>
            <w:t>(Carrigan &amp; Attalla, 2001)</w:t>
          </w:r>
          <w:r w:rsidR="006D6983">
            <w:rPr>
              <w:lang w:val="en-US"/>
            </w:rPr>
            <w:fldChar w:fldCharType="end"/>
          </w:r>
        </w:sdtContent>
      </w:sdt>
      <w:r w:rsidR="00FA2A31">
        <w:rPr>
          <w:lang w:val="en-US"/>
        </w:rPr>
        <w:t xml:space="preserve"> </w:t>
      </w:r>
      <w:bookmarkStart w:id="32" w:name="_Hlk511665019"/>
      <w:r w:rsidR="008D23F6">
        <w:rPr>
          <w:lang w:val="en-US"/>
        </w:rPr>
        <w:t xml:space="preserve">in order to uncover whether consumers care about a company’s ethical behavior identified that </w:t>
      </w:r>
      <w:r w:rsidR="00697928">
        <w:rPr>
          <w:lang w:val="en-US"/>
        </w:rPr>
        <w:t>a company’s poor ethical practices does not necessarily have a negative impact on consumer choice.</w:t>
      </w:r>
      <w:bookmarkEnd w:id="32"/>
      <w:r w:rsidR="00697928">
        <w:rPr>
          <w:lang w:val="en-US"/>
        </w:rPr>
        <w:t xml:space="preserve"> This is ultimately due to the fact that consumers usually have </w:t>
      </w:r>
      <w:bookmarkStart w:id="33" w:name="_Hlk511663382"/>
      <w:r w:rsidR="00697928">
        <w:rPr>
          <w:lang w:val="en-US"/>
        </w:rPr>
        <w:t>some knowledge about different firms’ CSR although limited.</w:t>
      </w:r>
      <w:bookmarkEnd w:id="33"/>
      <w:r w:rsidR="00697928">
        <w:rPr>
          <w:lang w:val="en-US"/>
        </w:rPr>
        <w:t xml:space="preserve"> They also </w:t>
      </w:r>
      <w:bookmarkStart w:id="34" w:name="_Hlk511665198"/>
      <w:r w:rsidR="00697928">
        <w:rPr>
          <w:lang w:val="en-US"/>
        </w:rPr>
        <w:t xml:space="preserve">found that a main reason for consumer choice is whether the consumer favours the product </w:t>
      </w:r>
      <w:r w:rsidR="00807E0D">
        <w:rPr>
          <w:lang w:val="en-US"/>
        </w:rPr>
        <w:t>rather than the producer’s CSR.</w:t>
      </w:r>
    </w:p>
    <w:bookmarkEnd w:id="34"/>
    <w:p w:rsidR="00DB7A17" w:rsidRPr="00DB7A17" w:rsidRDefault="00170B22" w:rsidP="00FA2A31">
      <w:pPr>
        <w:pStyle w:val="NormalWeb"/>
        <w:spacing w:before="384" w:beforeAutospacing="0" w:after="384" w:afterAutospacing="0"/>
        <w:ind w:firstLine="720"/>
        <w:rPr>
          <w:rFonts w:asciiTheme="minorHAnsi" w:hAnsiTheme="minorHAnsi" w:cstheme="minorHAnsi"/>
          <w:sz w:val="22"/>
          <w:szCs w:val="22"/>
        </w:rPr>
      </w:pPr>
      <w:r w:rsidRPr="00DB7A17">
        <w:rPr>
          <w:rFonts w:asciiTheme="minorHAnsi" w:hAnsiTheme="minorHAnsi" w:cstheme="minorHAnsi"/>
          <w:sz w:val="22"/>
          <w:szCs w:val="22"/>
          <w:lang w:val="en-US"/>
        </w:rPr>
        <w:t>T</w:t>
      </w:r>
      <w:r w:rsidR="005045CD" w:rsidRPr="00DB7A17">
        <w:rPr>
          <w:rFonts w:asciiTheme="minorHAnsi" w:hAnsiTheme="minorHAnsi" w:cstheme="minorHAnsi"/>
          <w:sz w:val="22"/>
          <w:szCs w:val="22"/>
          <w:lang w:val="en-US"/>
        </w:rPr>
        <w:t xml:space="preserve">here has been vigorous debate as to whether corporate social responsibility has been used as a tool in order to gain a competitive advantage. </w:t>
      </w:r>
      <w:sdt>
        <w:sdtPr>
          <w:rPr>
            <w:rFonts w:asciiTheme="minorHAnsi" w:hAnsiTheme="minorHAnsi" w:cstheme="minorHAnsi"/>
            <w:sz w:val="22"/>
            <w:szCs w:val="22"/>
            <w:lang w:val="en-US"/>
          </w:rPr>
          <w:id w:val="-1381779789"/>
          <w:citation/>
        </w:sdtPr>
        <w:sdtEndPr/>
        <w:sdtContent>
          <w:r w:rsidR="000E2F9F" w:rsidRPr="00DB7A17">
            <w:rPr>
              <w:rFonts w:asciiTheme="minorHAnsi" w:hAnsiTheme="minorHAnsi" w:cstheme="minorHAnsi"/>
              <w:sz w:val="22"/>
              <w:szCs w:val="22"/>
              <w:lang w:val="en-US"/>
            </w:rPr>
            <w:fldChar w:fldCharType="begin"/>
          </w:r>
          <w:r w:rsidR="000E2F9F" w:rsidRPr="00DB7A17">
            <w:rPr>
              <w:rFonts w:asciiTheme="minorHAnsi" w:hAnsiTheme="minorHAnsi" w:cstheme="minorHAnsi"/>
              <w:sz w:val="22"/>
              <w:szCs w:val="22"/>
            </w:rPr>
            <w:instrText xml:space="preserve"> CITATION Por06 \l 2057 </w:instrText>
          </w:r>
          <w:r w:rsidR="000E2F9F" w:rsidRPr="00DB7A17">
            <w:rPr>
              <w:rFonts w:asciiTheme="minorHAnsi" w:hAnsiTheme="minorHAnsi" w:cstheme="minorHAnsi"/>
              <w:sz w:val="22"/>
              <w:szCs w:val="22"/>
              <w:lang w:val="en-US"/>
            </w:rPr>
            <w:fldChar w:fldCharType="separate"/>
          </w:r>
          <w:r w:rsidR="0068132F" w:rsidRPr="0068132F">
            <w:rPr>
              <w:rFonts w:asciiTheme="minorHAnsi" w:hAnsiTheme="minorHAnsi" w:cstheme="minorHAnsi"/>
              <w:noProof/>
              <w:sz w:val="22"/>
              <w:szCs w:val="22"/>
            </w:rPr>
            <w:t>(Porter &amp; Kramer, 2006)</w:t>
          </w:r>
          <w:r w:rsidR="000E2F9F" w:rsidRPr="00DB7A17">
            <w:rPr>
              <w:rFonts w:asciiTheme="minorHAnsi" w:hAnsiTheme="minorHAnsi" w:cstheme="minorHAnsi"/>
              <w:sz w:val="22"/>
              <w:szCs w:val="22"/>
              <w:lang w:val="en-US"/>
            </w:rPr>
            <w:fldChar w:fldCharType="end"/>
          </w:r>
        </w:sdtContent>
      </w:sdt>
      <w:r w:rsidR="000E2F9F" w:rsidRPr="00DB7A17">
        <w:rPr>
          <w:rFonts w:asciiTheme="minorHAnsi" w:hAnsiTheme="minorHAnsi" w:cstheme="minorHAnsi"/>
          <w:sz w:val="22"/>
          <w:szCs w:val="22"/>
          <w:lang w:val="en-US"/>
        </w:rPr>
        <w:t xml:space="preserve"> claim that CSR activities within a firm can lead to opportunity, innova</w:t>
      </w:r>
      <w:r w:rsidR="00037BDC" w:rsidRPr="00DB7A17">
        <w:rPr>
          <w:rFonts w:asciiTheme="minorHAnsi" w:hAnsiTheme="minorHAnsi" w:cstheme="minorHAnsi"/>
          <w:sz w:val="22"/>
          <w:szCs w:val="22"/>
          <w:lang w:val="en-US"/>
        </w:rPr>
        <w:t xml:space="preserve">tion and competitive advantage. Moreover, </w:t>
      </w:r>
      <w:r w:rsidR="00E32FB5" w:rsidRPr="00DB7A17">
        <w:rPr>
          <w:rFonts w:asciiTheme="minorHAnsi" w:hAnsiTheme="minorHAnsi" w:cstheme="minorHAnsi"/>
          <w:sz w:val="22"/>
          <w:szCs w:val="22"/>
          <w:lang w:val="en-US"/>
        </w:rPr>
        <w:t>it has also been said that the “</w:t>
      </w:r>
      <w:r w:rsidR="00E32FB5" w:rsidRPr="00DB7A17">
        <w:rPr>
          <w:rFonts w:asciiTheme="minorHAnsi" w:hAnsiTheme="minorHAnsi" w:cstheme="minorHAnsi"/>
          <w:sz w:val="22"/>
          <w:szCs w:val="22"/>
        </w:rPr>
        <w:t>adoption of CSR also gives the company an opportunity to premium price its product also helping in the promotions of the product and attracting consumers which impacts positively on the company's financial performance”</w:t>
      </w:r>
      <w:sdt>
        <w:sdtPr>
          <w:rPr>
            <w:rFonts w:asciiTheme="minorHAnsi" w:hAnsiTheme="minorHAnsi" w:cstheme="minorHAnsi"/>
            <w:sz w:val="22"/>
            <w:szCs w:val="22"/>
          </w:rPr>
          <w:id w:val="-898818621"/>
          <w:citation/>
        </w:sdtPr>
        <w:sdtEndPr/>
        <w:sdtContent>
          <w:r w:rsidR="00E32FB5" w:rsidRPr="00DB7A17">
            <w:rPr>
              <w:rFonts w:asciiTheme="minorHAnsi" w:hAnsiTheme="minorHAnsi" w:cstheme="minorHAnsi"/>
              <w:sz w:val="22"/>
              <w:szCs w:val="22"/>
            </w:rPr>
            <w:fldChar w:fldCharType="begin"/>
          </w:r>
          <w:r w:rsidR="00E32FB5" w:rsidRPr="00DB7A17">
            <w:rPr>
              <w:rFonts w:asciiTheme="minorHAnsi" w:hAnsiTheme="minorHAnsi" w:cstheme="minorHAnsi"/>
              <w:sz w:val="22"/>
              <w:szCs w:val="22"/>
            </w:rPr>
            <w:instrText xml:space="preserve"> CITATION Mas11 \l 2057 </w:instrText>
          </w:r>
          <w:r w:rsidR="00E32FB5" w:rsidRPr="00DB7A17">
            <w:rPr>
              <w:rFonts w:asciiTheme="minorHAnsi" w:hAnsiTheme="minorHAnsi" w:cstheme="minorHAnsi"/>
              <w:sz w:val="22"/>
              <w:szCs w:val="22"/>
            </w:rPr>
            <w:fldChar w:fldCharType="separate"/>
          </w:r>
          <w:r w:rsidR="0068132F">
            <w:rPr>
              <w:rFonts w:asciiTheme="minorHAnsi" w:hAnsiTheme="minorHAnsi" w:cstheme="minorHAnsi"/>
              <w:noProof/>
              <w:sz w:val="22"/>
              <w:szCs w:val="22"/>
            </w:rPr>
            <w:t xml:space="preserve"> </w:t>
          </w:r>
          <w:r w:rsidR="0068132F" w:rsidRPr="0068132F">
            <w:rPr>
              <w:rFonts w:asciiTheme="minorHAnsi" w:hAnsiTheme="minorHAnsi" w:cstheme="minorHAnsi"/>
              <w:noProof/>
              <w:sz w:val="22"/>
              <w:szCs w:val="22"/>
            </w:rPr>
            <w:t>(Mason &amp; Simmons, 2011)</w:t>
          </w:r>
          <w:r w:rsidR="00E32FB5" w:rsidRPr="00DB7A17">
            <w:rPr>
              <w:rFonts w:asciiTheme="minorHAnsi" w:hAnsiTheme="minorHAnsi" w:cstheme="minorHAnsi"/>
              <w:sz w:val="22"/>
              <w:szCs w:val="22"/>
            </w:rPr>
            <w:fldChar w:fldCharType="end"/>
          </w:r>
        </w:sdtContent>
      </w:sdt>
      <w:r w:rsidR="00E32FB5" w:rsidRPr="00DB7A17">
        <w:rPr>
          <w:rFonts w:asciiTheme="minorHAnsi" w:hAnsiTheme="minorHAnsi" w:cstheme="minorHAnsi"/>
          <w:sz w:val="22"/>
          <w:szCs w:val="22"/>
        </w:rPr>
        <w:t>. As touched on previously, advertising is one of the most influential forms of marketing used to gain a compet</w:t>
      </w:r>
      <w:r w:rsidR="00DB7A17" w:rsidRPr="00DB7A17">
        <w:rPr>
          <w:rFonts w:asciiTheme="minorHAnsi" w:hAnsiTheme="minorHAnsi" w:cstheme="minorHAnsi"/>
          <w:sz w:val="22"/>
          <w:szCs w:val="22"/>
        </w:rPr>
        <w:t xml:space="preserve">itive advantage for a business. It has been claimed that </w:t>
      </w:r>
      <w:r w:rsidR="00DB7A17">
        <w:rPr>
          <w:rFonts w:asciiTheme="minorHAnsi" w:hAnsiTheme="minorHAnsi" w:cstheme="minorHAnsi"/>
          <w:sz w:val="22"/>
          <w:szCs w:val="22"/>
        </w:rPr>
        <w:t>“</w:t>
      </w:r>
      <w:r w:rsidR="00DB7A17" w:rsidRPr="00DB7A17">
        <w:rPr>
          <w:rFonts w:asciiTheme="minorHAnsi" w:hAnsiTheme="minorHAnsi" w:cstheme="minorHAnsi"/>
          <w:sz w:val="22"/>
          <w:szCs w:val="22"/>
        </w:rPr>
        <w:t>CSR activities improve employee cohesion and give a company a fresh sense of purpose. Furthermore, CSR marketing also helps attract customers who may be more loyal because of shared values and beliefs</w:t>
      </w:r>
      <w:r w:rsidR="00DB7A17">
        <w:rPr>
          <w:rFonts w:asciiTheme="minorHAnsi" w:hAnsiTheme="minorHAnsi" w:cstheme="minorHAnsi"/>
          <w:sz w:val="22"/>
          <w:szCs w:val="22"/>
        </w:rPr>
        <w:t>”</w:t>
      </w:r>
      <w:sdt>
        <w:sdtPr>
          <w:rPr>
            <w:rFonts w:asciiTheme="minorHAnsi" w:hAnsiTheme="minorHAnsi" w:cstheme="minorHAnsi"/>
            <w:sz w:val="22"/>
            <w:szCs w:val="22"/>
          </w:rPr>
          <w:id w:val="390014614"/>
          <w:citation/>
        </w:sdtPr>
        <w:sdtEndPr/>
        <w:sdtContent>
          <w:r w:rsidR="00DB7A17">
            <w:rPr>
              <w:rFonts w:asciiTheme="minorHAnsi" w:hAnsiTheme="minorHAnsi" w:cstheme="minorHAnsi"/>
              <w:sz w:val="22"/>
              <w:szCs w:val="22"/>
            </w:rPr>
            <w:fldChar w:fldCharType="begin"/>
          </w:r>
          <w:r w:rsidR="00DB7A17">
            <w:rPr>
              <w:rFonts w:asciiTheme="minorHAnsi" w:hAnsiTheme="minorHAnsi" w:cstheme="minorHAnsi"/>
              <w:sz w:val="22"/>
              <w:szCs w:val="22"/>
            </w:rPr>
            <w:instrText xml:space="preserve"> CITATION Tay10 \l 2057 </w:instrText>
          </w:r>
          <w:r w:rsidR="00DB7A17">
            <w:rPr>
              <w:rFonts w:asciiTheme="minorHAnsi" w:hAnsiTheme="minorHAnsi" w:cstheme="minorHAnsi"/>
              <w:sz w:val="22"/>
              <w:szCs w:val="22"/>
            </w:rPr>
            <w:fldChar w:fldCharType="separate"/>
          </w:r>
          <w:r w:rsidR="0068132F">
            <w:rPr>
              <w:rFonts w:asciiTheme="minorHAnsi" w:hAnsiTheme="minorHAnsi" w:cstheme="minorHAnsi"/>
              <w:noProof/>
              <w:sz w:val="22"/>
              <w:szCs w:val="22"/>
            </w:rPr>
            <w:t xml:space="preserve"> </w:t>
          </w:r>
          <w:r w:rsidR="0068132F" w:rsidRPr="0068132F">
            <w:rPr>
              <w:rFonts w:asciiTheme="minorHAnsi" w:hAnsiTheme="minorHAnsi" w:cstheme="minorHAnsi"/>
              <w:noProof/>
              <w:sz w:val="22"/>
              <w:szCs w:val="22"/>
            </w:rPr>
            <w:t>(Taylor, 2010)</w:t>
          </w:r>
          <w:r w:rsidR="00DB7A17">
            <w:rPr>
              <w:rFonts w:asciiTheme="minorHAnsi" w:hAnsiTheme="minorHAnsi" w:cstheme="minorHAnsi"/>
              <w:sz w:val="22"/>
              <w:szCs w:val="22"/>
            </w:rPr>
            <w:fldChar w:fldCharType="end"/>
          </w:r>
        </w:sdtContent>
      </w:sdt>
      <w:r w:rsidR="00DB7A17">
        <w:rPr>
          <w:rFonts w:asciiTheme="minorHAnsi" w:hAnsiTheme="minorHAnsi" w:cstheme="minorHAnsi"/>
          <w:sz w:val="22"/>
          <w:szCs w:val="22"/>
        </w:rPr>
        <w:t xml:space="preserve">. However, it has been uncovered that backlash </w:t>
      </w:r>
      <w:r w:rsidR="003920B0">
        <w:rPr>
          <w:rFonts w:asciiTheme="minorHAnsi" w:hAnsiTheme="minorHAnsi" w:cstheme="minorHAnsi"/>
          <w:sz w:val="22"/>
          <w:szCs w:val="22"/>
        </w:rPr>
        <w:t xml:space="preserve">is always a possibility with </w:t>
      </w:r>
      <w:r w:rsidR="00587E6F">
        <w:rPr>
          <w:rFonts w:asciiTheme="minorHAnsi" w:hAnsiTheme="minorHAnsi" w:cstheme="minorHAnsi"/>
          <w:sz w:val="22"/>
          <w:szCs w:val="22"/>
        </w:rPr>
        <w:t xml:space="preserve">regards to CSR marketing. For example, </w:t>
      </w:r>
      <w:r w:rsidR="00587E6F" w:rsidRPr="00587E6F">
        <w:rPr>
          <w:rFonts w:asciiTheme="minorHAnsi" w:hAnsiTheme="minorHAnsi" w:cstheme="minorHAnsi"/>
          <w:sz w:val="22"/>
          <w:szCs w:val="22"/>
        </w:rPr>
        <w:t>KFC</w:t>
      </w:r>
      <w:r w:rsidR="00587E6F">
        <w:rPr>
          <w:rFonts w:asciiTheme="minorHAnsi" w:hAnsiTheme="minorHAnsi" w:cstheme="minorHAnsi"/>
          <w:sz w:val="22"/>
          <w:szCs w:val="22"/>
        </w:rPr>
        <w:t>’s decision to</w:t>
      </w:r>
      <w:r w:rsidR="00587E6F" w:rsidRPr="00587E6F">
        <w:rPr>
          <w:rFonts w:asciiTheme="minorHAnsi" w:hAnsiTheme="minorHAnsi" w:cstheme="minorHAnsi"/>
          <w:sz w:val="22"/>
          <w:szCs w:val="22"/>
        </w:rPr>
        <w:t xml:space="preserve"> </w:t>
      </w:r>
      <w:r w:rsidR="0067493D" w:rsidRPr="00587E6F">
        <w:rPr>
          <w:rFonts w:asciiTheme="minorHAnsi" w:hAnsiTheme="minorHAnsi" w:cstheme="minorHAnsi"/>
          <w:sz w:val="22"/>
          <w:szCs w:val="22"/>
        </w:rPr>
        <w:t>team</w:t>
      </w:r>
      <w:r w:rsidR="00587E6F" w:rsidRPr="00587E6F">
        <w:rPr>
          <w:rFonts w:asciiTheme="minorHAnsi" w:hAnsiTheme="minorHAnsi" w:cstheme="minorHAnsi"/>
          <w:sz w:val="22"/>
          <w:szCs w:val="22"/>
        </w:rPr>
        <w:t xml:space="preserve"> up with a cancer research organisation in order to raise money</w:t>
      </w:r>
      <w:r w:rsidR="00587E6F">
        <w:rPr>
          <w:rFonts w:asciiTheme="minorHAnsi" w:hAnsiTheme="minorHAnsi" w:cstheme="minorHAnsi"/>
          <w:sz w:val="22"/>
          <w:szCs w:val="22"/>
        </w:rPr>
        <w:t xml:space="preserve"> </w:t>
      </w:r>
      <w:r w:rsidR="00587E6F" w:rsidRPr="00587E6F">
        <w:rPr>
          <w:rFonts w:asciiTheme="minorHAnsi" w:hAnsiTheme="minorHAnsi" w:cstheme="minorHAnsi"/>
          <w:sz w:val="22"/>
          <w:szCs w:val="22"/>
        </w:rPr>
        <w:t>ultimately</w:t>
      </w:r>
      <w:r w:rsidR="00587E6F">
        <w:rPr>
          <w:rFonts w:asciiTheme="minorHAnsi" w:hAnsiTheme="minorHAnsi" w:cstheme="minorHAnsi"/>
          <w:sz w:val="22"/>
          <w:szCs w:val="22"/>
        </w:rPr>
        <w:t xml:space="preserve"> caused outrage as obesity is linked to both fast-food and cancer. This then</w:t>
      </w:r>
      <w:r w:rsidR="00587E6F" w:rsidRPr="00587E6F">
        <w:rPr>
          <w:rFonts w:asciiTheme="minorHAnsi" w:hAnsiTheme="minorHAnsi" w:cstheme="minorHAnsi"/>
          <w:sz w:val="22"/>
          <w:szCs w:val="22"/>
        </w:rPr>
        <w:t xml:space="preserve"> led to </w:t>
      </w:r>
      <w:r w:rsidR="00587E6F">
        <w:rPr>
          <w:rFonts w:asciiTheme="minorHAnsi" w:hAnsiTheme="minorHAnsi" w:cstheme="minorHAnsi"/>
          <w:sz w:val="22"/>
          <w:szCs w:val="22"/>
        </w:rPr>
        <w:t>“</w:t>
      </w:r>
      <w:r w:rsidR="000E69E0">
        <w:rPr>
          <w:rFonts w:asciiTheme="minorHAnsi" w:hAnsiTheme="minorHAnsi" w:cstheme="minorHAnsi"/>
          <w:color w:val="000000"/>
          <w:sz w:val="22"/>
          <w:szCs w:val="22"/>
        </w:rPr>
        <w:t>accusations of "pinkwashing</w:t>
      </w:r>
      <w:r w:rsidR="00587E6F" w:rsidRPr="00587E6F">
        <w:rPr>
          <w:rFonts w:asciiTheme="minorHAnsi" w:hAnsiTheme="minorHAnsi" w:cstheme="minorHAnsi"/>
          <w:color w:val="000000"/>
          <w:sz w:val="22"/>
          <w:szCs w:val="22"/>
        </w:rPr>
        <w:t>" meaning an unhealthy product trying to improve its image by giving to breast cancer-related efforts</w:t>
      </w:r>
      <w:r w:rsidR="00587E6F">
        <w:rPr>
          <w:rFonts w:asciiTheme="minorHAnsi" w:hAnsiTheme="minorHAnsi" w:cstheme="minorHAnsi"/>
          <w:color w:val="000000"/>
          <w:sz w:val="22"/>
          <w:szCs w:val="22"/>
        </w:rPr>
        <w:t>”</w:t>
      </w:r>
      <w:sdt>
        <w:sdtPr>
          <w:rPr>
            <w:rFonts w:asciiTheme="minorHAnsi" w:hAnsiTheme="minorHAnsi" w:cstheme="minorHAnsi"/>
            <w:color w:val="000000"/>
            <w:sz w:val="22"/>
            <w:szCs w:val="22"/>
          </w:rPr>
          <w:id w:val="1959531985"/>
          <w:citation/>
        </w:sdtPr>
        <w:sdtEndPr/>
        <w:sdtContent>
          <w:r w:rsidR="00587E6F">
            <w:rPr>
              <w:rFonts w:asciiTheme="minorHAnsi" w:hAnsiTheme="minorHAnsi" w:cstheme="minorHAnsi"/>
              <w:color w:val="000000"/>
              <w:sz w:val="22"/>
              <w:szCs w:val="22"/>
            </w:rPr>
            <w:fldChar w:fldCharType="begin"/>
          </w:r>
          <w:r w:rsidR="00587E6F">
            <w:rPr>
              <w:rFonts w:asciiTheme="minorHAnsi" w:hAnsiTheme="minorHAnsi" w:cstheme="minorHAnsi"/>
              <w:color w:val="000000"/>
              <w:sz w:val="22"/>
              <w:szCs w:val="22"/>
            </w:rPr>
            <w:instrText xml:space="preserve"> CITATION Tay10 \l 2057 </w:instrText>
          </w:r>
          <w:r w:rsidR="00587E6F">
            <w:rPr>
              <w:rFonts w:asciiTheme="minorHAnsi" w:hAnsiTheme="minorHAnsi" w:cstheme="minorHAnsi"/>
              <w:color w:val="000000"/>
              <w:sz w:val="22"/>
              <w:szCs w:val="22"/>
            </w:rPr>
            <w:fldChar w:fldCharType="separate"/>
          </w:r>
          <w:r w:rsidR="0068132F">
            <w:rPr>
              <w:rFonts w:asciiTheme="minorHAnsi" w:hAnsiTheme="minorHAnsi" w:cstheme="minorHAnsi"/>
              <w:noProof/>
              <w:color w:val="000000"/>
              <w:sz w:val="22"/>
              <w:szCs w:val="22"/>
            </w:rPr>
            <w:t xml:space="preserve"> </w:t>
          </w:r>
          <w:r w:rsidR="0068132F" w:rsidRPr="0068132F">
            <w:rPr>
              <w:rFonts w:asciiTheme="minorHAnsi" w:hAnsiTheme="minorHAnsi" w:cstheme="minorHAnsi"/>
              <w:noProof/>
              <w:color w:val="000000"/>
              <w:sz w:val="22"/>
              <w:szCs w:val="22"/>
            </w:rPr>
            <w:t>(Taylor, 2010)</w:t>
          </w:r>
          <w:r w:rsidR="00587E6F">
            <w:rPr>
              <w:rFonts w:asciiTheme="minorHAnsi" w:hAnsiTheme="minorHAnsi" w:cstheme="minorHAnsi"/>
              <w:color w:val="000000"/>
              <w:sz w:val="22"/>
              <w:szCs w:val="22"/>
            </w:rPr>
            <w:fldChar w:fldCharType="end"/>
          </w:r>
        </w:sdtContent>
      </w:sdt>
      <w:r w:rsidR="00587E6F">
        <w:rPr>
          <w:rFonts w:asciiTheme="minorHAnsi" w:hAnsiTheme="minorHAnsi" w:cstheme="minorHAnsi"/>
          <w:color w:val="000000"/>
          <w:sz w:val="22"/>
          <w:szCs w:val="22"/>
        </w:rPr>
        <w:t xml:space="preserve">. </w:t>
      </w:r>
    </w:p>
    <w:p w:rsidR="00962EA5" w:rsidRDefault="00962EA5" w:rsidP="00E32FB5">
      <w:pPr>
        <w:ind w:firstLine="720"/>
        <w:rPr>
          <w:lang w:val="en-US"/>
        </w:rPr>
      </w:pPr>
    </w:p>
    <w:p w:rsidR="00486EB0" w:rsidRDefault="00486EB0" w:rsidP="00962EA5">
      <w:pPr>
        <w:rPr>
          <w:lang w:val="en-US"/>
        </w:rPr>
      </w:pPr>
      <w:r>
        <w:rPr>
          <w:lang w:val="en-US"/>
        </w:rPr>
        <w:tab/>
      </w:r>
    </w:p>
    <w:p w:rsidR="00807E0D" w:rsidRDefault="00807E0D" w:rsidP="00962EA5">
      <w:pPr>
        <w:rPr>
          <w:lang w:val="en-US"/>
        </w:rPr>
      </w:pPr>
    </w:p>
    <w:p w:rsidR="00807E0D" w:rsidRDefault="00807E0D" w:rsidP="00962EA5">
      <w:pPr>
        <w:rPr>
          <w:lang w:val="en-US"/>
        </w:rPr>
      </w:pPr>
    </w:p>
    <w:p w:rsidR="00807E0D" w:rsidRDefault="00807E0D" w:rsidP="00962EA5">
      <w:pPr>
        <w:rPr>
          <w:lang w:val="en-US"/>
        </w:rPr>
      </w:pPr>
    </w:p>
    <w:p w:rsidR="00807E0D" w:rsidRDefault="00807E0D" w:rsidP="00962EA5">
      <w:pPr>
        <w:rPr>
          <w:lang w:val="en-US"/>
        </w:rPr>
      </w:pPr>
    </w:p>
    <w:p w:rsidR="003E5006" w:rsidRDefault="003E5006" w:rsidP="00807E0D">
      <w:pPr>
        <w:pStyle w:val="Heading1"/>
        <w:rPr>
          <w:rFonts w:asciiTheme="minorHAnsi" w:eastAsiaTheme="minorHAnsi" w:hAnsiTheme="minorHAnsi" w:cstheme="minorBidi"/>
          <w:color w:val="auto"/>
          <w:sz w:val="22"/>
          <w:szCs w:val="22"/>
          <w:lang w:val="en-US"/>
        </w:rPr>
      </w:pPr>
      <w:bookmarkStart w:id="35" w:name="_Toc513722122"/>
    </w:p>
    <w:p w:rsidR="003E5006" w:rsidRPr="003E5006" w:rsidRDefault="003E5006" w:rsidP="003E5006">
      <w:pPr>
        <w:rPr>
          <w:lang w:val="en-US"/>
        </w:rPr>
      </w:pPr>
    </w:p>
    <w:p w:rsidR="00807E0D" w:rsidRDefault="00807E0D" w:rsidP="00807E0D">
      <w:pPr>
        <w:pStyle w:val="Heading1"/>
        <w:rPr>
          <w:lang w:val="en-US"/>
        </w:rPr>
      </w:pPr>
      <w:r>
        <w:rPr>
          <w:lang w:val="en-US"/>
        </w:rPr>
        <w:lastRenderedPageBreak/>
        <w:t xml:space="preserve">3.0 Chapter 3 </w:t>
      </w:r>
      <w:r w:rsidR="00684FB9">
        <w:rPr>
          <w:lang w:val="en-US"/>
        </w:rPr>
        <w:t>–</w:t>
      </w:r>
      <w:r>
        <w:rPr>
          <w:lang w:val="en-US"/>
        </w:rPr>
        <w:t xml:space="preserve"> Methodology</w:t>
      </w:r>
      <w:bookmarkEnd w:id="35"/>
    </w:p>
    <w:p w:rsidR="00244EC4" w:rsidRPr="00244EC4" w:rsidRDefault="00244EC4" w:rsidP="00244EC4">
      <w:pPr>
        <w:pStyle w:val="Heading2"/>
        <w:rPr>
          <w:lang w:val="en-US"/>
        </w:rPr>
      </w:pPr>
      <w:bookmarkStart w:id="36" w:name="_Toc513722123"/>
      <w:r>
        <w:rPr>
          <w:lang w:val="en-US"/>
        </w:rPr>
        <w:t>3.1 Introduction</w:t>
      </w:r>
      <w:bookmarkEnd w:id="36"/>
    </w:p>
    <w:p w:rsidR="0074710A" w:rsidRDefault="006E7B73" w:rsidP="0074710A">
      <w:pPr>
        <w:ind w:firstLine="360"/>
      </w:pPr>
      <w:r>
        <w:t xml:space="preserve">This chapter will outline </w:t>
      </w:r>
      <w:r w:rsidR="004B296F">
        <w:t>the research methodology, data collection methods and data analysis techniques used to gather</w:t>
      </w:r>
      <w:r w:rsidR="00244EC4">
        <w:t xml:space="preserve"> </w:t>
      </w:r>
      <w:r w:rsidR="004B296F">
        <w:t xml:space="preserve">information </w:t>
      </w:r>
      <w:r w:rsidR="0074710A">
        <w:t>in order to achieve the second objective of the study which is to ‘</w:t>
      </w:r>
      <w:bookmarkStart w:id="37" w:name="_Hlk511138786"/>
      <w:r w:rsidR="0074710A">
        <w:t>identify the public’s opinion on CSR and if it influences their purchasing behaviour within the cosmetics industry’</w:t>
      </w:r>
      <w:bookmarkEnd w:id="37"/>
      <w:r w:rsidR="0074710A">
        <w:t xml:space="preserve">. This will then be accompanied by a justification for the preferred data collection method and approach </w:t>
      </w:r>
      <w:r w:rsidR="00244EC4">
        <w:t>selected in order to collect relevant information.</w:t>
      </w:r>
    </w:p>
    <w:p w:rsidR="00524678" w:rsidRDefault="00244EC4" w:rsidP="00524678">
      <w:pPr>
        <w:ind w:firstLine="360"/>
      </w:pPr>
      <w:r>
        <w:t>The term ‘research’ has been defined as ‘a</w:t>
      </w:r>
      <w:r w:rsidR="006B4954">
        <w:t>n intensive and purposeful search for knowledge and understanding’</w:t>
      </w:r>
      <w:sdt>
        <w:sdtPr>
          <w:id w:val="712543020"/>
          <w:citation/>
        </w:sdtPr>
        <w:sdtEndPr/>
        <w:sdtContent>
          <w:r w:rsidR="006B4954">
            <w:fldChar w:fldCharType="begin"/>
          </w:r>
          <w:r w:rsidR="006B4954">
            <w:instrText xml:space="preserve"> CITATION Kum08 \l 2057 </w:instrText>
          </w:r>
          <w:r w:rsidR="006B4954">
            <w:fldChar w:fldCharType="separate"/>
          </w:r>
          <w:r w:rsidR="0068132F">
            <w:rPr>
              <w:noProof/>
            </w:rPr>
            <w:t xml:space="preserve"> </w:t>
          </w:r>
          <w:r w:rsidR="0068132F" w:rsidRPr="0068132F">
            <w:rPr>
              <w:noProof/>
            </w:rPr>
            <w:t>(Kumar, 2008)</w:t>
          </w:r>
          <w:r w:rsidR="006B4954">
            <w:fldChar w:fldCharType="end"/>
          </w:r>
        </w:sdtContent>
      </w:sdt>
      <w:r w:rsidR="006B4954">
        <w:t xml:space="preserve">. Furthermore, </w:t>
      </w:r>
      <w:sdt>
        <w:sdtPr>
          <w:id w:val="879203511"/>
          <w:citation/>
        </w:sdtPr>
        <w:sdtEndPr/>
        <w:sdtContent>
          <w:r w:rsidR="006B4954">
            <w:fldChar w:fldCharType="begin"/>
          </w:r>
          <w:r w:rsidR="006B4954">
            <w:instrText xml:space="preserve"> CITATION Col09 \l 2057 </w:instrText>
          </w:r>
          <w:r w:rsidR="006B4954">
            <w:fldChar w:fldCharType="separate"/>
          </w:r>
          <w:r w:rsidR="0068132F" w:rsidRPr="0068132F">
            <w:rPr>
              <w:noProof/>
            </w:rPr>
            <w:t>(Collis &amp; Hussey, 2009)</w:t>
          </w:r>
          <w:r w:rsidR="006B4954">
            <w:fldChar w:fldCharType="end"/>
          </w:r>
        </w:sdtContent>
      </w:sdt>
      <w:r w:rsidR="006B4954">
        <w:t xml:space="preserve"> describe research as a ‘process of enquiry and investigation that is systematic, methodical and ethical, and can help solve practical problems and increase knowledge’. </w:t>
      </w:r>
      <w:r w:rsidR="00524678">
        <w:t>In order for research to be undertaken effectively, it is crucial to be aware of the different levels and methods of research. This study has been conducted using the ‘research onion’ methodology</w:t>
      </w:r>
      <w:r w:rsidR="00640EC1">
        <w:t xml:space="preserve"> (figure 3</w:t>
      </w:r>
      <w:r w:rsidR="0043384D">
        <w:t>)</w:t>
      </w:r>
      <w:r w:rsidR="00524678">
        <w:t xml:space="preserve"> developed by </w:t>
      </w:r>
      <w:sdt>
        <w:sdtPr>
          <w:id w:val="-1111970904"/>
          <w:citation/>
        </w:sdtPr>
        <w:sdtEndPr/>
        <w:sdtContent>
          <w:r w:rsidR="00FF72D3">
            <w:fldChar w:fldCharType="begin"/>
          </w:r>
          <w:r w:rsidR="00FF72D3">
            <w:instrText xml:space="preserve"> CITATION Sau091 \l 2057 </w:instrText>
          </w:r>
          <w:r w:rsidR="00FF72D3">
            <w:fldChar w:fldCharType="separate"/>
          </w:r>
          <w:r w:rsidR="0068132F" w:rsidRPr="0068132F">
            <w:rPr>
              <w:noProof/>
            </w:rPr>
            <w:t>(Saunders, et al., 2009)</w:t>
          </w:r>
          <w:r w:rsidR="00FF72D3">
            <w:fldChar w:fldCharType="end"/>
          </w:r>
        </w:sdtContent>
      </w:sdt>
      <w:r w:rsidR="00524678">
        <w:t xml:space="preserve"> which ultimately identifies the levels of</w:t>
      </w:r>
      <w:r w:rsidR="0043384D">
        <w:t xml:space="preserve"> research in a series of layers: The research philosophy, research approach, research strategies, choice of method, time horizon and techniques and procedures.</w:t>
      </w:r>
    </w:p>
    <w:p w:rsidR="00420E1A" w:rsidRDefault="0005513B" w:rsidP="00524678">
      <w:pPr>
        <w:ind w:firstLine="360"/>
      </w:pPr>
      <w:r>
        <w:t>With regards to this study an interpretivist philosophy has been undertaken along with an inductive data collection approach. A</w:t>
      </w:r>
      <w:r w:rsidR="00A0701F">
        <w:t xml:space="preserve"> mono-method approach has also been applied within this study in the form of a</w:t>
      </w:r>
      <w:r>
        <w:t xml:space="preserve"> self-administered survey</w:t>
      </w:r>
      <w:r w:rsidR="00A0701F">
        <w:t xml:space="preserve"> over a cross-sectional time frame. </w:t>
      </w:r>
      <w:r w:rsidR="00ED155B">
        <w:t>This therefore making th</w:t>
      </w:r>
      <w:r w:rsidR="00357F8D">
        <w:t>e research primarily quantitative</w:t>
      </w:r>
      <w:r w:rsidR="00ED155B">
        <w:t>, as data has been accumulated from a convenience sample and then examined using descriptive statistics withdrawn from spreadsheet analysis.</w:t>
      </w:r>
    </w:p>
    <w:p w:rsidR="000E69E0" w:rsidRDefault="00640EC1" w:rsidP="000E69E0">
      <w:pPr>
        <w:keepNext/>
        <w:ind w:firstLine="360"/>
      </w:pPr>
      <w:r>
        <w:rPr>
          <w:noProof/>
          <w:lang w:eastAsia="en-GB"/>
        </w:rPr>
        <w:drawing>
          <wp:inline distT="0" distB="0" distL="0" distR="0" wp14:anchorId="01C9271E" wp14:editId="1CEE48FF">
            <wp:extent cx="4105275" cy="2987308"/>
            <wp:effectExtent l="0" t="0" r="0" b="3810"/>
            <wp:docPr id="48131" name="Picture 3" descr="C04NF001">
              <a:extLst xmlns:a="http://schemas.openxmlformats.org/drawingml/2006/main">
                <a:ext uri="{FF2B5EF4-FFF2-40B4-BE49-F238E27FC236}">
                  <a16:creationId xmlns:a16="http://schemas.microsoft.com/office/drawing/2014/main" id="{6F5BDAC9-C3E6-4B7F-9FE4-6EC806EC0CF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1" name="Picture 3" descr="C04NF001">
                      <a:extLst>
                        <a:ext uri="{FF2B5EF4-FFF2-40B4-BE49-F238E27FC236}">
                          <a16:creationId xmlns:a16="http://schemas.microsoft.com/office/drawing/2014/main" id="{6F5BDAC9-C3E6-4B7F-9FE4-6EC806EC0CFB}"/>
                        </a:ext>
                      </a:extLs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09610" cy="2990462"/>
                    </a:xfrm>
                    <a:prstGeom prst="rect">
                      <a:avLst/>
                    </a:prstGeom>
                    <a:noFill/>
                    <a:ln>
                      <a:noFill/>
                    </a:ln>
                    <a:extLst/>
                  </pic:spPr>
                </pic:pic>
              </a:graphicData>
            </a:graphic>
          </wp:inline>
        </w:drawing>
      </w:r>
    </w:p>
    <w:p w:rsidR="003057CB" w:rsidRDefault="000E69E0" w:rsidP="000E69E0">
      <w:pPr>
        <w:pStyle w:val="Caption"/>
      </w:pPr>
      <w:bookmarkStart w:id="38" w:name="_Toc513144868"/>
      <w:r>
        <w:t xml:space="preserve">Figure </w:t>
      </w:r>
      <w:fldSimple w:instr=" SEQ Figure \* ARABIC ">
        <w:r w:rsidR="00876E44">
          <w:rPr>
            <w:noProof/>
          </w:rPr>
          <w:t>3</w:t>
        </w:r>
      </w:fldSimple>
      <w:r>
        <w:t>: The Research Onion</w:t>
      </w:r>
      <w:bookmarkEnd w:id="2"/>
      <w:bookmarkEnd w:id="38"/>
    </w:p>
    <w:p w:rsidR="00640EC1" w:rsidRDefault="00640EC1" w:rsidP="00640EC1">
      <w:pPr>
        <w:pStyle w:val="Heading2"/>
      </w:pPr>
      <w:bookmarkStart w:id="39" w:name="_Toc513722124"/>
      <w:r>
        <w:t xml:space="preserve">3.2 Research </w:t>
      </w:r>
      <w:r w:rsidR="00480C4A">
        <w:t>Paradigm</w:t>
      </w:r>
      <w:bookmarkEnd w:id="39"/>
    </w:p>
    <w:p w:rsidR="00480C4A" w:rsidRPr="00480C4A" w:rsidRDefault="00F13AD5" w:rsidP="00480C4A">
      <w:r>
        <w:tab/>
        <w:t>The research paradigm has been defined as “a world view or perspective about research held by a community of researchers that is based on a set of shared assumptions, concepts, values and practices”</w:t>
      </w:r>
      <w:sdt>
        <w:sdtPr>
          <w:id w:val="125441456"/>
          <w:citation/>
        </w:sdtPr>
        <w:sdtEndPr/>
        <w:sdtContent>
          <w:r>
            <w:fldChar w:fldCharType="begin"/>
          </w:r>
          <w:r>
            <w:instrText xml:space="preserve"> CITATION Joh16 \l 2057 </w:instrText>
          </w:r>
          <w:r>
            <w:fldChar w:fldCharType="separate"/>
          </w:r>
          <w:r w:rsidR="0068132F">
            <w:rPr>
              <w:noProof/>
            </w:rPr>
            <w:t xml:space="preserve"> </w:t>
          </w:r>
          <w:r w:rsidR="0068132F" w:rsidRPr="0068132F">
            <w:rPr>
              <w:noProof/>
            </w:rPr>
            <w:t>(Johnson &amp; Christensen, 2016)</w:t>
          </w:r>
          <w:r>
            <w:fldChar w:fldCharType="end"/>
          </w:r>
        </w:sdtContent>
      </w:sdt>
      <w:r>
        <w:t xml:space="preserve">. Thus, suggesting that the research paradigm </w:t>
      </w:r>
      <w:r w:rsidR="00D54CB0">
        <w:t>can</w:t>
      </w:r>
      <w:r>
        <w:t xml:space="preserve"> be used when planning and undertaking research.</w:t>
      </w:r>
    </w:p>
    <w:p w:rsidR="00640EC1" w:rsidRDefault="008E72D5" w:rsidP="008E72D5">
      <w:pPr>
        <w:pStyle w:val="Heading2"/>
      </w:pPr>
      <w:bookmarkStart w:id="40" w:name="_Toc513722125"/>
      <w:r>
        <w:lastRenderedPageBreak/>
        <w:t>3.3</w:t>
      </w:r>
      <w:r w:rsidR="00640EC1">
        <w:t xml:space="preserve"> </w:t>
      </w:r>
      <w:r w:rsidR="00480C4A">
        <w:t>Research Philosophy</w:t>
      </w:r>
      <w:bookmarkEnd w:id="40"/>
    </w:p>
    <w:p w:rsidR="00B84779" w:rsidRDefault="00F2096F" w:rsidP="00F2096F">
      <w:r>
        <w:tab/>
        <w:t>For the purpose of this research</w:t>
      </w:r>
      <w:r w:rsidR="00D54CB0">
        <w:t>, an interpretivist</w:t>
      </w:r>
      <w:r w:rsidR="00641C6D">
        <w:t xml:space="preserve"> epistemology</w:t>
      </w:r>
      <w:r w:rsidR="00D54CB0">
        <w:t xml:space="preserve"> approach has been applied with regards to the data collection methods. </w:t>
      </w:r>
      <w:r w:rsidR="00B84779">
        <w:t>It has been suggested that interpretivists believe that the reality is multiple and relative in contrast to the positivist belief that there is a single objective reality to any research phenomenon or situation regardless of the researcher’s perspective or belief</w:t>
      </w:r>
      <w:sdt>
        <w:sdtPr>
          <w:id w:val="1709452039"/>
          <w:citation/>
        </w:sdtPr>
        <w:sdtEndPr/>
        <w:sdtContent>
          <w:r w:rsidR="00B84779">
            <w:fldChar w:fldCharType="begin"/>
          </w:r>
          <w:r w:rsidR="00B84779">
            <w:instrText xml:space="preserve"> CITATION Hud88 \l 2057 </w:instrText>
          </w:r>
          <w:r w:rsidR="00B84779">
            <w:fldChar w:fldCharType="separate"/>
          </w:r>
          <w:r w:rsidR="0068132F">
            <w:rPr>
              <w:noProof/>
            </w:rPr>
            <w:t xml:space="preserve"> </w:t>
          </w:r>
          <w:r w:rsidR="0068132F" w:rsidRPr="0068132F">
            <w:rPr>
              <w:noProof/>
            </w:rPr>
            <w:t>(Hudson &amp; Ozanne, 1988)</w:t>
          </w:r>
          <w:r w:rsidR="00B84779">
            <w:fldChar w:fldCharType="end"/>
          </w:r>
        </w:sdtContent>
      </w:sdt>
      <w:r w:rsidR="00B84779">
        <w:t xml:space="preserve">. Therefore, the knowledge acquired within the discipline is socially constructed rather than objectively determined and perceived </w:t>
      </w:r>
      <w:sdt>
        <w:sdtPr>
          <w:id w:val="1278762767"/>
          <w:citation/>
        </w:sdtPr>
        <w:sdtEndPr/>
        <w:sdtContent>
          <w:r w:rsidR="00641C6D">
            <w:fldChar w:fldCharType="begin"/>
          </w:r>
          <w:r w:rsidR="00641C6D">
            <w:instrText xml:space="preserve"> CITATION Car011 \l 2057 </w:instrText>
          </w:r>
          <w:r w:rsidR="00641C6D">
            <w:fldChar w:fldCharType="separate"/>
          </w:r>
          <w:r w:rsidR="0068132F" w:rsidRPr="0068132F">
            <w:rPr>
              <w:noProof/>
            </w:rPr>
            <w:t>(Carson, et al., 2001)</w:t>
          </w:r>
          <w:r w:rsidR="00641C6D">
            <w:fldChar w:fldCharType="end"/>
          </w:r>
        </w:sdtContent>
      </w:sdt>
      <w:r w:rsidR="00641C6D">
        <w:t xml:space="preserve">. </w:t>
      </w:r>
      <w:sdt>
        <w:sdtPr>
          <w:id w:val="1171996581"/>
          <w:citation/>
        </w:sdtPr>
        <w:sdtEndPr/>
        <w:sdtContent>
          <w:r w:rsidR="00215A65">
            <w:fldChar w:fldCharType="begin"/>
          </w:r>
          <w:r w:rsidR="00215A65">
            <w:instrText xml:space="preserve"> CITATION Hud88 \l 2057 </w:instrText>
          </w:r>
          <w:r w:rsidR="00215A65">
            <w:fldChar w:fldCharType="separate"/>
          </w:r>
          <w:r w:rsidR="0068132F" w:rsidRPr="0068132F">
            <w:rPr>
              <w:noProof/>
            </w:rPr>
            <w:t>(Hudson &amp; Ozanne, 1988)</w:t>
          </w:r>
          <w:r w:rsidR="00215A65">
            <w:fldChar w:fldCharType="end"/>
          </w:r>
        </w:sdtContent>
      </w:sdt>
      <w:r w:rsidR="00215A65">
        <w:t xml:space="preserve"> also</w:t>
      </w:r>
      <w:r w:rsidR="00215A65" w:rsidRPr="00215A65">
        <w:rPr>
          <w:rFonts w:cstheme="minorHAnsi"/>
        </w:rPr>
        <w:t xml:space="preserve"> state that “an interpretivist researcher enters the field with some sort of prior insight of the research context but assumes that this is insufficient in developing a fixed research design due to complex, multiple and unpredictable nature of what is perceived as reality”.</w:t>
      </w:r>
      <w:r w:rsidR="00215A65">
        <w:rPr>
          <w:rFonts w:cstheme="minorHAnsi"/>
        </w:rPr>
        <w:t xml:space="preserve"> Thus, it has been implied that the goal of interpretivist research is to </w:t>
      </w:r>
      <w:r w:rsidR="00E419D2">
        <w:rPr>
          <w:rFonts w:cstheme="minorHAnsi"/>
        </w:rPr>
        <w:t xml:space="preserve">comprehend and interpret the meanings </w:t>
      </w:r>
      <w:r w:rsidR="006D0AEF">
        <w:rPr>
          <w:rFonts w:cstheme="minorHAnsi"/>
        </w:rPr>
        <w:t>with</w:t>
      </w:r>
      <w:r w:rsidR="00E419D2">
        <w:rPr>
          <w:rFonts w:cstheme="minorHAnsi"/>
        </w:rPr>
        <w:t xml:space="preserve"> regard to human behaviour rather than to generalise and predict the causes and effects </w:t>
      </w:r>
      <w:sdt>
        <w:sdtPr>
          <w:rPr>
            <w:rFonts w:cstheme="minorHAnsi"/>
          </w:rPr>
          <w:id w:val="-1829891840"/>
          <w:citation/>
        </w:sdtPr>
        <w:sdtEndPr/>
        <w:sdtContent>
          <w:r w:rsidR="00E419D2">
            <w:rPr>
              <w:rFonts w:cstheme="minorHAnsi"/>
            </w:rPr>
            <w:fldChar w:fldCharType="begin"/>
          </w:r>
          <w:r w:rsidR="00E419D2">
            <w:rPr>
              <w:rFonts w:cstheme="minorHAnsi"/>
            </w:rPr>
            <w:instrText xml:space="preserve"> CITATION Neu00 \l 2057 </w:instrText>
          </w:r>
          <w:r w:rsidR="00E419D2">
            <w:rPr>
              <w:rFonts w:cstheme="minorHAnsi"/>
            </w:rPr>
            <w:fldChar w:fldCharType="separate"/>
          </w:r>
          <w:r w:rsidR="0068132F" w:rsidRPr="0068132F">
            <w:rPr>
              <w:rFonts w:cstheme="minorHAnsi"/>
              <w:noProof/>
            </w:rPr>
            <w:t>(Neuman, 2000)</w:t>
          </w:r>
          <w:r w:rsidR="00E419D2">
            <w:rPr>
              <w:rFonts w:cstheme="minorHAnsi"/>
            </w:rPr>
            <w:fldChar w:fldCharType="end"/>
          </w:r>
        </w:sdtContent>
      </w:sdt>
      <w:r w:rsidR="00E419D2">
        <w:rPr>
          <w:rFonts w:cstheme="minorHAnsi"/>
        </w:rPr>
        <w:t xml:space="preserve">. </w:t>
      </w:r>
      <w:r w:rsidR="00357F8D">
        <w:rPr>
          <w:rFonts w:cstheme="minorHAnsi"/>
        </w:rPr>
        <w:t xml:space="preserve">Therefore, the interpretivist approach is best suited to this study as it takes into consideration societies views and how they are constructed by the interpretations of the world. </w:t>
      </w:r>
    </w:p>
    <w:p w:rsidR="00B84779" w:rsidRDefault="008E72D5" w:rsidP="008E72D5">
      <w:pPr>
        <w:pStyle w:val="Heading2"/>
      </w:pPr>
      <w:bookmarkStart w:id="41" w:name="_Toc513722126"/>
      <w:r>
        <w:t>3.4</w:t>
      </w:r>
      <w:r w:rsidR="004F52F2">
        <w:t xml:space="preserve"> Research Approach</w:t>
      </w:r>
      <w:bookmarkEnd w:id="41"/>
    </w:p>
    <w:p w:rsidR="007954C1" w:rsidRDefault="006D0AEF" w:rsidP="006D0AEF">
      <w:pPr>
        <w:rPr>
          <w:rFonts w:cstheme="minorHAnsi"/>
        </w:rPr>
      </w:pPr>
      <w:r>
        <w:tab/>
      </w:r>
      <w:r w:rsidR="00154732">
        <w:t xml:space="preserve">An inductive approach to research has been adopted with regards to this study. </w:t>
      </w:r>
      <w:sdt>
        <w:sdtPr>
          <w:id w:val="1138147353"/>
          <w:citation/>
        </w:sdtPr>
        <w:sdtEndPr/>
        <w:sdtContent>
          <w:r w:rsidR="00757BAE">
            <w:fldChar w:fldCharType="begin"/>
          </w:r>
          <w:r w:rsidR="00757BAE">
            <w:instrText xml:space="preserve">CITATION God04 \l 2057 </w:instrText>
          </w:r>
          <w:r w:rsidR="00757BAE">
            <w:fldChar w:fldCharType="separate"/>
          </w:r>
          <w:r w:rsidR="0068132F" w:rsidRPr="0068132F">
            <w:rPr>
              <w:noProof/>
            </w:rPr>
            <w:t>(Bernard, 2011)</w:t>
          </w:r>
          <w:r w:rsidR="00757BAE">
            <w:fldChar w:fldCharType="end"/>
          </w:r>
        </w:sdtContent>
      </w:sdt>
      <w:r w:rsidR="00757BAE">
        <w:t xml:space="preserve"> states that “</w:t>
      </w:r>
      <w:r w:rsidR="00757BAE" w:rsidRPr="00757BAE">
        <w:rPr>
          <w:rFonts w:cstheme="minorHAnsi"/>
        </w:rPr>
        <w:t>Inductive research “involves the search for pattern from observation and the development of explanations – theories – for those patterns through series of hypotheses”</w:t>
      </w:r>
      <w:r w:rsidR="00757BAE">
        <w:rPr>
          <w:rFonts w:cstheme="minorHAnsi"/>
        </w:rPr>
        <w:t xml:space="preserve">. Thus, meaning that no theories or hypothesis are applicable at the start of the research and the direction of the study is able to be altered by the researcher after it has commenced. However, </w:t>
      </w:r>
      <w:r w:rsidR="00B822F9">
        <w:rPr>
          <w:rFonts w:cstheme="minorHAnsi"/>
        </w:rPr>
        <w:t xml:space="preserve">it has been uncovered that “the </w:t>
      </w:r>
      <w:r w:rsidR="00B822F9" w:rsidRPr="00B822F9">
        <w:rPr>
          <w:rFonts w:cstheme="minorHAnsi"/>
        </w:rPr>
        <w:t>inductive approach does not prevent the researcher from using existing theory to formulate the research question to be explored</w:t>
      </w:r>
      <w:r w:rsidR="00B822F9">
        <w:rPr>
          <w:rFonts w:cstheme="minorHAnsi"/>
        </w:rPr>
        <w:t>”</w:t>
      </w:r>
      <w:sdt>
        <w:sdtPr>
          <w:rPr>
            <w:rFonts w:cstheme="minorHAnsi"/>
          </w:rPr>
          <w:id w:val="1833260153"/>
          <w:citation/>
        </w:sdtPr>
        <w:sdtEndPr/>
        <w:sdtContent>
          <w:r w:rsidR="0050289D">
            <w:rPr>
              <w:rFonts w:cstheme="minorHAnsi"/>
            </w:rPr>
            <w:fldChar w:fldCharType="begin"/>
          </w:r>
          <w:r w:rsidR="0050289D">
            <w:rPr>
              <w:rFonts w:cstheme="minorHAnsi"/>
            </w:rPr>
            <w:instrText xml:space="preserve"> CITATION Sau12 \l 2057 </w:instrText>
          </w:r>
          <w:r w:rsidR="0050289D">
            <w:rPr>
              <w:rFonts w:cstheme="minorHAnsi"/>
            </w:rPr>
            <w:fldChar w:fldCharType="separate"/>
          </w:r>
          <w:r w:rsidR="0068132F">
            <w:rPr>
              <w:rFonts w:cstheme="minorHAnsi"/>
              <w:noProof/>
            </w:rPr>
            <w:t xml:space="preserve"> </w:t>
          </w:r>
          <w:r w:rsidR="0068132F" w:rsidRPr="0068132F">
            <w:rPr>
              <w:rFonts w:cstheme="minorHAnsi"/>
              <w:noProof/>
            </w:rPr>
            <w:t>(Saunders, et al., 2012)</w:t>
          </w:r>
          <w:r w:rsidR="0050289D">
            <w:rPr>
              <w:rFonts w:cstheme="minorHAnsi"/>
            </w:rPr>
            <w:fldChar w:fldCharType="end"/>
          </w:r>
        </w:sdtContent>
      </w:sdt>
      <w:r w:rsidR="0050289D">
        <w:rPr>
          <w:rFonts w:cstheme="minorHAnsi"/>
        </w:rPr>
        <w:t>. Ultimately, the researcher is able to use the data set collected to identify patterns and relationships in order to build a theory.</w:t>
      </w:r>
      <w:r w:rsidR="008E72D5">
        <w:rPr>
          <w:rFonts w:cstheme="minorHAnsi"/>
        </w:rPr>
        <w:t xml:space="preserve"> </w:t>
      </w:r>
      <w:r w:rsidR="007954C1">
        <w:rPr>
          <w:rFonts w:cstheme="minorHAnsi"/>
        </w:rPr>
        <w:t>Existing theory has been explored within chapter two of this study in order to develop ground theory and explore the research question further.</w:t>
      </w:r>
      <w:r w:rsidR="008E72D5">
        <w:rPr>
          <w:rFonts w:cstheme="minorHAnsi"/>
        </w:rPr>
        <w:t xml:space="preserve"> </w:t>
      </w:r>
      <w:r w:rsidR="007954C1">
        <w:rPr>
          <w:rFonts w:cstheme="minorHAnsi"/>
        </w:rPr>
        <w:t>The literature review has also been used in order to devise suitable data collection questions.</w:t>
      </w:r>
    </w:p>
    <w:p w:rsidR="008E72D5" w:rsidRDefault="008E72D5" w:rsidP="008E72D5">
      <w:pPr>
        <w:pStyle w:val="Heading2"/>
      </w:pPr>
      <w:bookmarkStart w:id="42" w:name="_Toc513722127"/>
      <w:r>
        <w:t xml:space="preserve">3.5 Research </w:t>
      </w:r>
      <w:r w:rsidR="00D6256E">
        <w:t>Method</w:t>
      </w:r>
      <w:bookmarkEnd w:id="42"/>
    </w:p>
    <w:p w:rsidR="002F5583" w:rsidRDefault="00797123" w:rsidP="00797123">
      <w:r>
        <w:tab/>
      </w:r>
      <w:sdt>
        <w:sdtPr>
          <w:id w:val="-1024870346"/>
          <w:citation/>
        </w:sdtPr>
        <w:sdtEndPr/>
        <w:sdtContent>
          <w:r w:rsidR="00495998">
            <w:fldChar w:fldCharType="begin"/>
          </w:r>
          <w:r w:rsidR="00495998">
            <w:instrText xml:space="preserve"> CITATION Lan07 \l 2057 </w:instrText>
          </w:r>
          <w:r w:rsidR="00495998">
            <w:fldChar w:fldCharType="separate"/>
          </w:r>
          <w:r w:rsidR="0068132F" w:rsidRPr="0068132F">
            <w:rPr>
              <w:noProof/>
            </w:rPr>
            <w:t>(Lancaster, 2007)</w:t>
          </w:r>
          <w:r w:rsidR="00495998">
            <w:fldChar w:fldCharType="end"/>
          </w:r>
        </w:sdtContent>
      </w:sdt>
      <w:r w:rsidR="00495998">
        <w:t xml:space="preserve"> states that there are numerous research methods able to be used in order to gather data, including case studies, interviews, surveys, observation, secondary data collection and experimentation. For the purpose of this study, a survey strategy has been adopted in order to gather an effici</w:t>
      </w:r>
      <w:r w:rsidR="004C2001">
        <w:t xml:space="preserve">ent amount of data able to </w:t>
      </w:r>
      <w:r w:rsidR="00495998">
        <w:t xml:space="preserve">be analysed further. </w:t>
      </w:r>
      <w:r w:rsidR="004C2001">
        <w:t xml:space="preserve">Thus, a mono-method approach has been undertaken as the survey will be the only form of data collection performed by the researcher. The survey will be based online using SurveyMonkey, an online survey development cloud-based software. A link to the survey will then be posted online </w:t>
      </w:r>
      <w:r w:rsidR="00B679E3">
        <w:t xml:space="preserve">via </w:t>
      </w:r>
      <w:r w:rsidR="004C2001">
        <w:t>social media,</w:t>
      </w:r>
      <w:r w:rsidR="00B679E3">
        <w:t xml:space="preserve"> therefore</w:t>
      </w:r>
      <w:r w:rsidR="004C2001">
        <w:t xml:space="preserve"> </w:t>
      </w:r>
      <w:r w:rsidR="00B679E3">
        <w:t>enabling the collection of a sizeable amount of data. A link to the survey will also be distributed through cosmetic based groups and forums on social media in order to reach the target audience effectively.</w:t>
      </w:r>
      <w:r w:rsidR="000302F8">
        <w:t xml:space="preserve"> Due to the fact that the survey will be distributed online, it will therefore be available for participants to complete in their own time </w:t>
      </w:r>
      <w:sdt>
        <w:sdtPr>
          <w:id w:val="231432127"/>
          <w:citation/>
        </w:sdtPr>
        <w:sdtEndPr/>
        <w:sdtContent>
          <w:r w:rsidR="000302F8">
            <w:fldChar w:fldCharType="begin"/>
          </w:r>
          <w:r w:rsidR="000302F8">
            <w:instrText xml:space="preserve"> CITATION Con041 \l 2057 </w:instrText>
          </w:r>
          <w:r w:rsidR="000302F8">
            <w:fldChar w:fldCharType="separate"/>
          </w:r>
          <w:r w:rsidR="0068132F" w:rsidRPr="0068132F">
            <w:rPr>
              <w:noProof/>
            </w:rPr>
            <w:t>(Conway, 2004)</w:t>
          </w:r>
          <w:r w:rsidR="000302F8">
            <w:fldChar w:fldCharType="end"/>
          </w:r>
        </w:sdtContent>
      </w:sdt>
      <w:r w:rsidR="000302F8">
        <w:t xml:space="preserve"> which is extremely beneficial with regards to gathering data. Furthermore, the use of an online </w:t>
      </w:r>
      <w:r w:rsidR="002F5583">
        <w:t>survey software</w:t>
      </w:r>
      <w:r w:rsidR="000302F8">
        <w:t xml:space="preserve"> ultimately means that </w:t>
      </w:r>
      <w:r w:rsidR="002F5583">
        <w:t>results are able to be examined quicker and more effectively, as the software is able to analyse the data and produce graphs and charts automatically</w:t>
      </w:r>
      <w:sdt>
        <w:sdtPr>
          <w:id w:val="-1605575565"/>
          <w:citation/>
        </w:sdtPr>
        <w:sdtEndPr/>
        <w:sdtContent>
          <w:r w:rsidR="002F5583">
            <w:fldChar w:fldCharType="begin"/>
          </w:r>
          <w:r w:rsidR="002F5583">
            <w:instrText xml:space="preserve"> CITATION Con041 \l 2057 </w:instrText>
          </w:r>
          <w:r w:rsidR="002F5583">
            <w:fldChar w:fldCharType="separate"/>
          </w:r>
          <w:r w:rsidR="0068132F">
            <w:rPr>
              <w:noProof/>
            </w:rPr>
            <w:t xml:space="preserve"> </w:t>
          </w:r>
          <w:r w:rsidR="0068132F" w:rsidRPr="0068132F">
            <w:rPr>
              <w:noProof/>
            </w:rPr>
            <w:t>(Conway, 2004)</w:t>
          </w:r>
          <w:r w:rsidR="002F5583">
            <w:fldChar w:fldCharType="end"/>
          </w:r>
        </w:sdtContent>
      </w:sdt>
      <w:r w:rsidR="002F5583">
        <w:t xml:space="preserve">. However, it has also been argued that as internet access and some computer expertise are required to be able to complete the survey, this could potentially be a disadvantage </w:t>
      </w:r>
      <w:sdt>
        <w:sdtPr>
          <w:id w:val="742605860"/>
          <w:citation/>
        </w:sdtPr>
        <w:sdtEndPr/>
        <w:sdtContent>
          <w:r w:rsidR="002F5583">
            <w:fldChar w:fldCharType="begin"/>
          </w:r>
          <w:r w:rsidR="002F5583">
            <w:instrText xml:space="preserve"> CITATION Con041 \l 2057 </w:instrText>
          </w:r>
          <w:r w:rsidR="002F5583">
            <w:fldChar w:fldCharType="separate"/>
          </w:r>
          <w:r w:rsidR="0068132F" w:rsidRPr="0068132F">
            <w:rPr>
              <w:noProof/>
            </w:rPr>
            <w:t>(Conway, 2004)</w:t>
          </w:r>
          <w:r w:rsidR="002F5583">
            <w:fldChar w:fldCharType="end"/>
          </w:r>
        </w:sdtContent>
      </w:sdt>
      <w:r w:rsidR="002F5583">
        <w:t xml:space="preserve">. </w:t>
      </w:r>
    </w:p>
    <w:p w:rsidR="00797123" w:rsidRPr="00797123" w:rsidRDefault="002F5583" w:rsidP="002F5583">
      <w:pPr>
        <w:ind w:firstLine="720"/>
      </w:pPr>
      <w:r>
        <w:t>The data gathered from this study will be examined through th</w:t>
      </w:r>
      <w:r w:rsidR="007F7A2F">
        <w:t>e use of descriptive statistics, in order to further inform the discussion surrounding corporate social responsibility and its influence on consumer buyer behaviour among British women within the cosmetics industry.</w:t>
      </w:r>
    </w:p>
    <w:p w:rsidR="008E72D5" w:rsidRDefault="008E72D5" w:rsidP="008E72D5">
      <w:pPr>
        <w:pStyle w:val="Heading2"/>
      </w:pPr>
      <w:bookmarkStart w:id="43" w:name="_Toc513722128"/>
      <w:r>
        <w:lastRenderedPageBreak/>
        <w:t>3.6 D</w:t>
      </w:r>
      <w:r w:rsidR="00D6256E">
        <w:t>ata Collection</w:t>
      </w:r>
      <w:bookmarkEnd w:id="43"/>
    </w:p>
    <w:p w:rsidR="005A1A0F" w:rsidRDefault="005A1A0F" w:rsidP="005A1A0F">
      <w:pPr>
        <w:pStyle w:val="Heading3"/>
      </w:pPr>
      <w:bookmarkStart w:id="44" w:name="_Toc513722129"/>
      <w:r>
        <w:t>3.6.1 Time Horizon</w:t>
      </w:r>
      <w:bookmarkEnd w:id="44"/>
    </w:p>
    <w:p w:rsidR="005A1A0F" w:rsidRPr="005A1A0F" w:rsidRDefault="007F7A2F" w:rsidP="005A1A0F">
      <w:r>
        <w:tab/>
        <w:t xml:space="preserve">This study aims to uncover the current role that CSR plays with regards to consumer buying behaviour among British women within the cosmetics industry, therefore a cross-sectional time frame has been adopted. This approach has been selected due to the fact that “a cross-sectional time horizon </w:t>
      </w:r>
      <w:r w:rsidR="004D3D1F">
        <w:t>allows the researcher to create a ‘snapshot’ relating to the area of interest at a given moment in time”</w:t>
      </w:r>
      <w:sdt>
        <w:sdtPr>
          <w:id w:val="180086251"/>
          <w:citation/>
        </w:sdtPr>
        <w:sdtEndPr/>
        <w:sdtContent>
          <w:r w:rsidR="004D3D1F">
            <w:fldChar w:fldCharType="begin"/>
          </w:r>
          <w:r w:rsidR="004D3D1F">
            <w:instrText xml:space="preserve"> CITATION Cre08 \l 2057 </w:instrText>
          </w:r>
          <w:r w:rsidR="004D3D1F">
            <w:fldChar w:fldCharType="separate"/>
          </w:r>
          <w:r w:rsidR="0068132F">
            <w:rPr>
              <w:noProof/>
            </w:rPr>
            <w:t xml:space="preserve"> </w:t>
          </w:r>
          <w:r w:rsidR="0068132F" w:rsidRPr="0068132F">
            <w:rPr>
              <w:noProof/>
            </w:rPr>
            <w:t>(Creswell, 2008)</w:t>
          </w:r>
          <w:r w:rsidR="004D3D1F">
            <w:fldChar w:fldCharType="end"/>
          </w:r>
        </w:sdtContent>
      </w:sdt>
      <w:r w:rsidR="004D3D1F">
        <w:t xml:space="preserve"> therefore m</w:t>
      </w:r>
      <w:r w:rsidR="00934FB7">
        <w:t xml:space="preserve">aking it </w:t>
      </w:r>
      <w:r w:rsidR="004D3D1F">
        <w:t>best suited for the purpose of this study.</w:t>
      </w:r>
    </w:p>
    <w:p w:rsidR="00D6256E" w:rsidRDefault="00D6256E" w:rsidP="00D6256E">
      <w:pPr>
        <w:pStyle w:val="Heading3"/>
      </w:pPr>
      <w:bookmarkStart w:id="45" w:name="_Toc513722130"/>
      <w:r>
        <w:t>3.6.</w:t>
      </w:r>
      <w:r w:rsidR="005A1A0F">
        <w:t>2</w:t>
      </w:r>
      <w:r>
        <w:t xml:space="preserve"> Sampling</w:t>
      </w:r>
      <w:bookmarkEnd w:id="45"/>
    </w:p>
    <w:p w:rsidR="00270EBC" w:rsidRPr="001D0C50" w:rsidRDefault="001D0C50" w:rsidP="001D0C50">
      <w:r>
        <w:tab/>
      </w:r>
      <w:r w:rsidR="001F499B">
        <w:t xml:space="preserve">A convenience sample has been selected for the purpose of this study. A convenience sample has been referred to as members of the population that are chosen based on their relative ease of access and low cost </w:t>
      </w:r>
      <w:sdt>
        <w:sdtPr>
          <w:id w:val="436790949"/>
          <w:citation/>
        </w:sdtPr>
        <w:sdtEndPr/>
        <w:sdtContent>
          <w:r w:rsidR="001F499B">
            <w:fldChar w:fldCharType="begin"/>
          </w:r>
          <w:r w:rsidR="001F499B">
            <w:instrText xml:space="preserve"> CITATION Sau15 \l 2057 </w:instrText>
          </w:r>
          <w:r w:rsidR="001F499B">
            <w:fldChar w:fldCharType="separate"/>
          </w:r>
          <w:r w:rsidR="0068132F" w:rsidRPr="0068132F">
            <w:rPr>
              <w:noProof/>
            </w:rPr>
            <w:t>(Saunders, et al., 2015)</w:t>
          </w:r>
          <w:r w:rsidR="001F499B">
            <w:fldChar w:fldCharType="end"/>
          </w:r>
        </w:sdtContent>
      </w:sdt>
      <w:r w:rsidR="001F499B">
        <w:t xml:space="preserve">. Ultimately, the subjects of a convenience sample are selected as they are easy to recruit and therefore may not be representative of the population. However, due to the time constraint of the study and the entire population being too large to test, </w:t>
      </w:r>
      <w:r w:rsidR="00270EBC">
        <w:t xml:space="preserve">this sampling technique is best suited to the research. The use of self-selection sampling will also be used as the survey will be published online via social media where members of certain cosmetic forums and groups are able to take part on their own accord. </w:t>
      </w:r>
    </w:p>
    <w:p w:rsidR="00D6256E" w:rsidRDefault="00D6256E" w:rsidP="00270EBC">
      <w:pPr>
        <w:pStyle w:val="Heading3"/>
      </w:pPr>
      <w:bookmarkStart w:id="46" w:name="_Toc513722131"/>
      <w:r>
        <w:t>3.6.</w:t>
      </w:r>
      <w:r w:rsidR="005A1A0F">
        <w:t>3</w:t>
      </w:r>
      <w:r>
        <w:t xml:space="preserve"> Questionnaire Design</w:t>
      </w:r>
      <w:bookmarkEnd w:id="46"/>
    </w:p>
    <w:p w:rsidR="00934FB7" w:rsidRDefault="00FD1D4B" w:rsidP="00934FB7">
      <w:r>
        <w:tab/>
      </w:r>
      <w:r w:rsidR="00006A43">
        <w:t>The questionnaire devised for the purpose of this study will consist of 10 questions, ranging from both demographic and specific questions relative to the influence of CSR on consumer buying behaviour within the cosmetics industry. All questions will be written clearly and</w:t>
      </w:r>
      <w:r w:rsidR="00C0336F">
        <w:t xml:space="preserve"> kept concise</w:t>
      </w:r>
      <w:r w:rsidR="00006A43">
        <w:t xml:space="preserve"> in order to ensure that all participants fully understand and are able to answer all of the questions asked. </w:t>
      </w:r>
      <w:r w:rsidR="00C0336F">
        <w:t>The researcher will also ensure that all information gathered via the questionnaire will remain confidential in order to uphold anonymity. Moreover, the questionnaire will contain closed and open-ended questions in order to extract both quantitative and qualitative data from participants. It has been suggested that</w:t>
      </w:r>
      <w:r w:rsidR="00532D22">
        <w:t xml:space="preserve"> by</w:t>
      </w:r>
      <w:r w:rsidR="00C0336F">
        <w:t xml:space="preserve"> including open-ended questions within a survey</w:t>
      </w:r>
      <w:r w:rsidR="00532D22">
        <w:t>, this</w:t>
      </w:r>
      <w:r w:rsidR="00C0336F">
        <w:t xml:space="preserve"> will give participants the opportunity to express their feelings further than the</w:t>
      </w:r>
      <w:r w:rsidR="00532D22">
        <w:t xml:space="preserve">y are able to </w:t>
      </w:r>
      <w:r w:rsidR="00C0336F">
        <w:t>with</w:t>
      </w:r>
      <w:r w:rsidR="00532D22">
        <w:t xml:space="preserve"> just the use of</w:t>
      </w:r>
      <w:r w:rsidR="00C0336F">
        <w:t xml:space="preserve"> closed questions</w:t>
      </w:r>
      <w:sdt>
        <w:sdtPr>
          <w:id w:val="1780215570"/>
          <w:citation/>
        </w:sdtPr>
        <w:sdtEndPr/>
        <w:sdtContent>
          <w:r w:rsidR="00532D22">
            <w:fldChar w:fldCharType="begin"/>
          </w:r>
          <w:r w:rsidR="00532D22">
            <w:instrText xml:space="preserve"> CITATION Tho15 \l 2057 </w:instrText>
          </w:r>
          <w:r w:rsidR="00532D22">
            <w:fldChar w:fldCharType="separate"/>
          </w:r>
          <w:r w:rsidR="0068132F">
            <w:rPr>
              <w:noProof/>
            </w:rPr>
            <w:t xml:space="preserve"> </w:t>
          </w:r>
          <w:r w:rsidR="0068132F" w:rsidRPr="0068132F">
            <w:rPr>
              <w:noProof/>
            </w:rPr>
            <w:t>(Thomas, et al., 2015)</w:t>
          </w:r>
          <w:r w:rsidR="00532D22">
            <w:fldChar w:fldCharType="end"/>
          </w:r>
        </w:sdtContent>
      </w:sdt>
      <w:r w:rsidR="00C0336F">
        <w:t>, therefore allowing further valuable data to be obtained.</w:t>
      </w:r>
    </w:p>
    <w:p w:rsidR="00532D22" w:rsidRPr="00934FB7" w:rsidRDefault="00532D22" w:rsidP="00934FB7">
      <w:r>
        <w:tab/>
        <w:t xml:space="preserve">In addition to the </w:t>
      </w:r>
      <w:r w:rsidR="00192250">
        <w:t xml:space="preserve">closed and open-ended questions, the survey will also include questions based on the Likert scale. It has been proposed that questions based on the Likert scale provide </w:t>
      </w:r>
      <w:r w:rsidR="00550B75">
        <w:t>improved levels of measurement by using multiple categories for responses (e.g. strongly disagree, disagree etc.)</w:t>
      </w:r>
      <w:sdt>
        <w:sdtPr>
          <w:id w:val="1860544971"/>
          <w:citation/>
        </w:sdtPr>
        <w:sdtEndPr/>
        <w:sdtContent>
          <w:r w:rsidR="00550B75">
            <w:fldChar w:fldCharType="begin"/>
          </w:r>
          <w:r w:rsidR="00550B75">
            <w:instrText xml:space="preserve"> CITATION Bab10 \l 2057 </w:instrText>
          </w:r>
          <w:r w:rsidR="00550B75">
            <w:fldChar w:fldCharType="separate"/>
          </w:r>
          <w:r w:rsidR="0068132F">
            <w:rPr>
              <w:noProof/>
            </w:rPr>
            <w:t xml:space="preserve"> </w:t>
          </w:r>
          <w:r w:rsidR="0068132F" w:rsidRPr="0068132F">
            <w:rPr>
              <w:noProof/>
            </w:rPr>
            <w:t>(Babbie, 2010)</w:t>
          </w:r>
          <w:r w:rsidR="00550B75">
            <w:fldChar w:fldCharType="end"/>
          </w:r>
        </w:sdtContent>
      </w:sdt>
      <w:r w:rsidR="00550B75">
        <w:t>.</w:t>
      </w:r>
      <w:sdt>
        <w:sdtPr>
          <w:id w:val="-1514523229"/>
          <w:citation/>
        </w:sdtPr>
        <w:sdtEndPr/>
        <w:sdtContent>
          <w:r w:rsidR="00550B75">
            <w:fldChar w:fldCharType="begin"/>
          </w:r>
          <w:r w:rsidR="00550B75">
            <w:instrText xml:space="preserve"> CITATION Bab10 \l 2057 </w:instrText>
          </w:r>
          <w:r w:rsidR="00550B75">
            <w:fldChar w:fldCharType="separate"/>
          </w:r>
          <w:r w:rsidR="0068132F">
            <w:rPr>
              <w:noProof/>
            </w:rPr>
            <w:t xml:space="preserve"> </w:t>
          </w:r>
          <w:r w:rsidR="0068132F" w:rsidRPr="0068132F">
            <w:rPr>
              <w:noProof/>
            </w:rPr>
            <w:t>(Babbie, 2010)</w:t>
          </w:r>
          <w:r w:rsidR="00550B75">
            <w:fldChar w:fldCharType="end"/>
          </w:r>
        </w:sdtContent>
      </w:sdt>
      <w:r w:rsidR="00550B75">
        <w:t xml:space="preserve"> also declares that respondents are then required to select the statement that best describes their feelings toward the specific question.</w:t>
      </w:r>
    </w:p>
    <w:p w:rsidR="00D6256E" w:rsidRDefault="00D6256E" w:rsidP="00550B75">
      <w:pPr>
        <w:pStyle w:val="Heading2"/>
      </w:pPr>
      <w:bookmarkStart w:id="47" w:name="_Toc513722132"/>
      <w:r>
        <w:t>3.7 Data Analysis &amp; Presentation tools</w:t>
      </w:r>
      <w:bookmarkEnd w:id="47"/>
    </w:p>
    <w:p w:rsidR="00550B75" w:rsidRPr="00550B75" w:rsidRDefault="00550B75" w:rsidP="00550B75">
      <w:r>
        <w:tab/>
      </w:r>
      <w:r w:rsidR="007D5E60">
        <w:t>With regards to the primary research</w:t>
      </w:r>
      <w:r w:rsidR="00916E02">
        <w:t xml:space="preserve"> stage, the survey will be designed and developed in order to ensure the most effective questions are asked in order to prompt the best responses. The survey will then be published online via a link posted on social media in order to reach the intended sample size. The link will also be distributed to select groups where members are only interested in the cosmetics industry in order to gather the valuable data efficiently. The responses will then be transferred into a computer programme such as Microsoft Excel in order for the data to be cleaned and analysed further. The data will then be </w:t>
      </w:r>
      <w:r w:rsidR="00307430">
        <w:t>used in order to produce both graphs and charts to illustrate the results effectively.</w:t>
      </w:r>
    </w:p>
    <w:p w:rsidR="00D6256E" w:rsidRDefault="005A1A0F" w:rsidP="005A1A0F">
      <w:pPr>
        <w:pStyle w:val="Heading2"/>
      </w:pPr>
      <w:bookmarkStart w:id="48" w:name="_Toc513722133"/>
      <w:r>
        <w:t>3.8 Reliability and Validity</w:t>
      </w:r>
      <w:bookmarkEnd w:id="48"/>
    </w:p>
    <w:p w:rsidR="005A1A0F" w:rsidRDefault="001F3BF8" w:rsidP="005A1A0F">
      <w:r>
        <w:tab/>
      </w:r>
      <w:r w:rsidR="0043641B">
        <w:t>Validity has been defined</w:t>
      </w:r>
      <w:r w:rsidR="00E5785F">
        <w:t xml:space="preserve"> by </w:t>
      </w:r>
      <w:sdt>
        <w:sdtPr>
          <w:id w:val="-1988228735"/>
          <w:citation/>
        </w:sdtPr>
        <w:sdtEndPr/>
        <w:sdtContent>
          <w:r w:rsidR="003E4D11">
            <w:fldChar w:fldCharType="begin"/>
          </w:r>
          <w:r w:rsidR="003E4D11">
            <w:instrText xml:space="preserve"> CITATION Sau15 \l 2057 </w:instrText>
          </w:r>
          <w:r w:rsidR="003E4D11">
            <w:fldChar w:fldCharType="separate"/>
          </w:r>
          <w:r w:rsidR="0068132F" w:rsidRPr="0068132F">
            <w:rPr>
              <w:noProof/>
            </w:rPr>
            <w:t>(Saunders, et al., 2015)</w:t>
          </w:r>
          <w:r w:rsidR="003E4D11">
            <w:fldChar w:fldCharType="end"/>
          </w:r>
        </w:sdtContent>
      </w:sdt>
      <w:r w:rsidR="0043641B">
        <w:t xml:space="preserve"> </w:t>
      </w:r>
      <w:r w:rsidR="00E5785F">
        <w:t xml:space="preserve">in two ways, the first being “the extent to which the data collection method or methods accurately measure what they are intended to </w:t>
      </w:r>
      <w:r w:rsidR="00E5785F">
        <w:lastRenderedPageBreak/>
        <w:t xml:space="preserve">measure”. The second definition is “the extent to which the research findings are truly about what they profess to be about”. With regards to this study, </w:t>
      </w:r>
      <w:r w:rsidR="003510B2">
        <w:t>the questions asked within the survey will be solely derived from the review of academic theory in order to ensure validity.</w:t>
      </w:r>
      <w:r w:rsidR="003E4D11">
        <w:t xml:space="preserve"> Furthermore, </w:t>
      </w:r>
      <w:r w:rsidR="000C5250">
        <w:t>in order to reduce risk to both the research and observer</w:t>
      </w:r>
      <w:r w:rsidR="00F5506C">
        <w:t xml:space="preserve"> and reduce the likelihood of participant error</w:t>
      </w:r>
      <w:r w:rsidR="000C5250">
        <w:t xml:space="preserve">, </w:t>
      </w:r>
      <w:r w:rsidR="00F5506C">
        <w:t xml:space="preserve">research techniques will be discussed with an experienced dissertation supervisor. In addition to this, it has also been uncovered that the validity of research is underpinned by </w:t>
      </w:r>
      <w:r w:rsidR="00803D67">
        <w:t>if</w:t>
      </w:r>
      <w:r w:rsidR="00F5506C">
        <w:t xml:space="preserve"> the results gathered </w:t>
      </w:r>
      <w:r w:rsidR="00803D67">
        <w:t>via</w:t>
      </w:r>
      <w:r w:rsidR="00F5506C">
        <w:t xml:space="preserve"> the chosen sample accurately represent the views of the population as a whole </w:t>
      </w:r>
      <w:sdt>
        <w:sdtPr>
          <w:id w:val="-149452130"/>
          <w:citation/>
        </w:sdtPr>
        <w:sdtEndPr/>
        <w:sdtContent>
          <w:r w:rsidR="00F5506C">
            <w:fldChar w:fldCharType="begin"/>
          </w:r>
          <w:r w:rsidR="00F5506C">
            <w:instrText xml:space="preserve"> CITATION Ter16 \l 2057 </w:instrText>
          </w:r>
          <w:r w:rsidR="00F5506C">
            <w:fldChar w:fldCharType="separate"/>
          </w:r>
          <w:r w:rsidR="0068132F" w:rsidRPr="0068132F">
            <w:rPr>
              <w:noProof/>
            </w:rPr>
            <w:t>(Terrell, 2016)</w:t>
          </w:r>
          <w:r w:rsidR="00F5506C">
            <w:fldChar w:fldCharType="end"/>
          </w:r>
        </w:sdtContent>
      </w:sdt>
      <w:r w:rsidR="00F5506C">
        <w:t xml:space="preserve">. However, </w:t>
      </w:r>
      <w:r w:rsidR="00803D67">
        <w:t xml:space="preserve">the time limitation with regards to this study could potentially mean that the </w:t>
      </w:r>
      <w:r w:rsidR="00521BED">
        <w:t>populations’</w:t>
      </w:r>
      <w:r w:rsidR="00803D67">
        <w:t xml:space="preserve"> views may not be accurately represented.</w:t>
      </w:r>
    </w:p>
    <w:p w:rsidR="00803D67" w:rsidRDefault="00803D67" w:rsidP="005A1A0F">
      <w:r>
        <w:tab/>
      </w:r>
      <w:sdt>
        <w:sdtPr>
          <w:id w:val="-1149050217"/>
          <w:citation/>
        </w:sdtPr>
        <w:sdtEndPr/>
        <w:sdtContent>
          <w:r>
            <w:fldChar w:fldCharType="begin"/>
          </w:r>
          <w:r>
            <w:instrText xml:space="preserve"> CITATION Sau15 \l 2057 </w:instrText>
          </w:r>
          <w:r>
            <w:fldChar w:fldCharType="separate"/>
          </w:r>
          <w:r w:rsidR="0068132F" w:rsidRPr="0068132F">
            <w:rPr>
              <w:noProof/>
            </w:rPr>
            <w:t>(Saunders, et al., 2015)</w:t>
          </w:r>
          <w:r>
            <w:fldChar w:fldCharType="end"/>
          </w:r>
        </w:sdtContent>
      </w:sdt>
      <w:r>
        <w:t xml:space="preserve"> define reliability as “the extent to which data collection technique or techniques will yield consistent findings, similar observations made or conclusions reached by other researchers or transparency in how sense has been made from raw data”.</w:t>
      </w:r>
      <w:r w:rsidR="00104648">
        <w:t xml:space="preserve"> With regards to this study, </w:t>
      </w:r>
      <w:r w:rsidR="009A2D40">
        <w:t xml:space="preserve">all of the data collection methods and procedures will be verified by a dissertation supervisor in order to ensure reliability. Moreover, every attempt will be made in order to ensure that the study remains </w:t>
      </w:r>
      <w:r w:rsidR="00C0366F">
        <w:t>unbiased</w:t>
      </w:r>
      <w:r w:rsidR="009A2D40">
        <w:t xml:space="preserve"> in order to uphold reliability. However, similarly to the time limitation issue previously touched upon, this could also affect reliability as the time constraint means that they study is unable to be conducted multiple times therefore making it less reliable than it potentially could be. </w:t>
      </w:r>
    </w:p>
    <w:p w:rsidR="005A1A0F" w:rsidRDefault="00C0366F" w:rsidP="005A1A0F">
      <w:pPr>
        <w:pStyle w:val="Heading2"/>
      </w:pPr>
      <w:bookmarkStart w:id="49" w:name="_Toc513722134"/>
      <w:r>
        <w:t xml:space="preserve">3.9 </w:t>
      </w:r>
      <w:r w:rsidR="005A1A0F">
        <w:t>Research Limitations</w:t>
      </w:r>
      <w:r>
        <w:t xml:space="preserve"> and Ethical Concerns</w:t>
      </w:r>
      <w:bookmarkEnd w:id="49"/>
    </w:p>
    <w:p w:rsidR="006507F7" w:rsidRDefault="00C0366F" w:rsidP="00C0366F">
      <w:r>
        <w:tab/>
      </w:r>
      <w:r w:rsidR="00323DBD">
        <w:t xml:space="preserve">The main research limitation regarding this study is the time constraint subject to the researcher at an undergraduate level. Due to the fact that the researcher is only given a short period of time to gather data, this could affect the overall results of the study as a longer time period would allow a larger sample to be reached. Moreover, another potential limitation regarding the research undertaken for this study is that the survey may not reach the target audience efficiently as there is no way to guarantee that every participant that undertakes the survey </w:t>
      </w:r>
      <w:r w:rsidR="006507F7">
        <w:t>are interested in the cosmetics industry. In order to minimise this limitation, the survey will be distributed on cosmetic forums and groups where all members have a common interest in the beauty industry.</w:t>
      </w:r>
    </w:p>
    <w:p w:rsidR="00C0366F" w:rsidRDefault="006507F7" w:rsidP="00C0366F">
      <w:r>
        <w:tab/>
      </w:r>
      <w:r w:rsidR="00323DBD">
        <w:t xml:space="preserve"> </w:t>
      </w:r>
      <w:r w:rsidR="00EC3E6E">
        <w:t>O</w:t>
      </w:r>
      <w:r w:rsidR="00EF7463">
        <w:t xml:space="preserve">ne of the main ethical </w:t>
      </w:r>
      <w:r w:rsidR="00662E33">
        <w:t>concerns</w:t>
      </w:r>
      <w:r w:rsidR="00EC3E6E">
        <w:t xml:space="preserve"> with regards to this study has been identified a</w:t>
      </w:r>
      <w:r w:rsidR="00EC3345">
        <w:t>s being</w:t>
      </w:r>
      <w:r w:rsidR="00662E33">
        <w:t xml:space="preserve"> the</w:t>
      </w:r>
      <w:r w:rsidR="00EF7463">
        <w:t xml:space="preserve"> collection of </w:t>
      </w:r>
      <w:r w:rsidR="00662E33">
        <w:t xml:space="preserve">potentially </w:t>
      </w:r>
      <w:r w:rsidR="00EF7463">
        <w:t>sensitive data.</w:t>
      </w:r>
      <w:r w:rsidR="00662E33">
        <w:t xml:space="preserve"> Sensitive topics have been defined as “topics in which the research may involve a potentially moderate cost, or potentially severe cost to those participating”</w:t>
      </w:r>
      <w:sdt>
        <w:sdtPr>
          <w:id w:val="1022908186"/>
          <w:citation/>
        </w:sdtPr>
        <w:sdtEndPr/>
        <w:sdtContent>
          <w:r w:rsidR="00662E33">
            <w:fldChar w:fldCharType="begin"/>
          </w:r>
          <w:r w:rsidR="00662E33">
            <w:instrText xml:space="preserve"> CITATION Lee90 \l 2057 </w:instrText>
          </w:r>
          <w:r w:rsidR="00662E33">
            <w:fldChar w:fldCharType="separate"/>
          </w:r>
          <w:r w:rsidR="0068132F">
            <w:rPr>
              <w:noProof/>
            </w:rPr>
            <w:t xml:space="preserve"> </w:t>
          </w:r>
          <w:r w:rsidR="0068132F" w:rsidRPr="0068132F">
            <w:rPr>
              <w:noProof/>
            </w:rPr>
            <w:t>(Lee &amp; Renzetti, 1990)</w:t>
          </w:r>
          <w:r w:rsidR="00662E33">
            <w:fldChar w:fldCharType="end"/>
          </w:r>
        </w:sdtContent>
      </w:sdt>
      <w:r w:rsidR="00662E33">
        <w:t xml:space="preserve">. The costs could potentially include guilt, shame or embarrassment. Therefore, all information gathered via the survey will remain anonymous. </w:t>
      </w:r>
      <w:r w:rsidR="001D0C50">
        <w:t>Moreover, the survey will make sure all participants are aware of this by including a short paragraph at the beginning of the survey which they have to agree with by clicking a box in order to undertake the survey. Furthermore, an ethics form will be completed and submitted alongside this study in order to ensure that all ethical considerations are understood before any research can commence.</w:t>
      </w:r>
    </w:p>
    <w:p w:rsidR="007B753D" w:rsidRDefault="007B753D" w:rsidP="00C0366F"/>
    <w:p w:rsidR="005419F5" w:rsidRDefault="005419F5" w:rsidP="007B753D">
      <w:pPr>
        <w:pStyle w:val="Heading1"/>
        <w:rPr>
          <w:rFonts w:asciiTheme="minorHAnsi" w:eastAsiaTheme="minorHAnsi" w:hAnsiTheme="minorHAnsi" w:cstheme="minorBidi"/>
          <w:color w:val="auto"/>
          <w:sz w:val="22"/>
          <w:szCs w:val="22"/>
        </w:rPr>
      </w:pPr>
    </w:p>
    <w:p w:rsidR="005419F5" w:rsidRDefault="005419F5" w:rsidP="005419F5"/>
    <w:p w:rsidR="005419F5" w:rsidRPr="005419F5" w:rsidRDefault="005419F5" w:rsidP="005419F5"/>
    <w:p w:rsidR="007B753D" w:rsidRDefault="007B753D" w:rsidP="007B753D">
      <w:pPr>
        <w:pStyle w:val="Heading1"/>
      </w:pPr>
      <w:bookmarkStart w:id="50" w:name="_Toc513722135"/>
      <w:r>
        <w:lastRenderedPageBreak/>
        <w:t>4.0 Chapter 4 – Data Analysis</w:t>
      </w:r>
      <w:bookmarkEnd w:id="50"/>
    </w:p>
    <w:p w:rsidR="00264BCC" w:rsidRDefault="00264BCC" w:rsidP="00264BCC">
      <w:pPr>
        <w:pStyle w:val="Heading2"/>
      </w:pPr>
      <w:bookmarkStart w:id="51" w:name="_Toc513722136"/>
      <w:r>
        <w:t>4.1 Introduction</w:t>
      </w:r>
      <w:bookmarkEnd w:id="51"/>
    </w:p>
    <w:p w:rsidR="00264BCC" w:rsidRDefault="00264BCC" w:rsidP="00264BCC">
      <w:r>
        <w:tab/>
        <w:t>The overall aim of this chapter is to uncover the relevant information in order to achieve the study’s objective to ‘identify the public’s opinion on CSR and if it influences their purchasing behaviour within the cosmetics industry’. The chapter will ultimately discuss and evaluate the findings gathered via the chosen primary research method discussed within the previous chapter. The raw data obtained via the survey has been exported into an Excel Spreadsheet (appendix 1) therefore enabling further data analysis and examination.</w:t>
      </w:r>
      <w:r w:rsidR="00C8620E">
        <w:t xml:space="preserve"> Tables and charts are also used in order to assist the analysis and interpretation of the data.</w:t>
      </w:r>
    </w:p>
    <w:p w:rsidR="00C8620E" w:rsidRDefault="00C8620E" w:rsidP="00C8620E">
      <w:pPr>
        <w:pStyle w:val="Heading2"/>
      </w:pPr>
      <w:bookmarkStart w:id="52" w:name="_Toc513722137"/>
      <w:r>
        <w:t>4.2 Demographic Information</w:t>
      </w:r>
      <w:bookmarkEnd w:id="52"/>
    </w:p>
    <w:p w:rsidR="00DD5B8E" w:rsidRPr="00DD5B8E" w:rsidRDefault="00862B61" w:rsidP="00DD5B8E">
      <w:r>
        <w:tab/>
        <w:t>With regards to th</w:t>
      </w:r>
      <w:r w:rsidR="003F6487">
        <w:t xml:space="preserve">e online survey distributed for the purpose of this study, 100 respondents undertook the primary research method. As depicted in the graph below, it has been uncovered that the majority of respondents (47%) fell into the age category of 18-24 years, with the second most popular age category (24%) being 25-34 years. </w:t>
      </w:r>
      <w:r w:rsidR="0095299D">
        <w:t>The graph below demonstrates that 75% of the survey’s respondents were 34 years old or younger, contrasting with a small 25% being a</w:t>
      </w:r>
      <w:r w:rsidR="00FC1D47">
        <w:t>ged 35 or older.</w:t>
      </w:r>
      <w:r w:rsidR="00DD5B8E">
        <w:t xml:space="preserve"> This could suggest inaccuracy of the study as the respondents’ age distribution is portrayed as being uneven. The </w:t>
      </w:r>
      <w:r w:rsidR="0095299D">
        <w:t>survey was distributed online via social media platforms</w:t>
      </w:r>
      <w:r w:rsidR="001242BD">
        <w:t xml:space="preserve"> deemed to be commonly used</w:t>
      </w:r>
      <w:r w:rsidR="0095299D">
        <w:t xml:space="preserve"> </w:t>
      </w:r>
      <w:r w:rsidR="001242BD">
        <w:t>mainly by the younger population</w:t>
      </w:r>
      <w:r w:rsidR="001A2E6E">
        <w:t>, the research method has ultimately managed to reach the target audience effectively</w:t>
      </w:r>
      <w:r w:rsidR="001242BD">
        <w:t xml:space="preserve">. This is upheld by </w:t>
      </w:r>
      <w:sdt>
        <w:sdtPr>
          <w:id w:val="-1385793554"/>
          <w:citation/>
        </w:sdtPr>
        <w:sdtEndPr/>
        <w:sdtContent>
          <w:r w:rsidR="001242BD">
            <w:fldChar w:fldCharType="begin"/>
          </w:r>
          <w:r w:rsidR="001242BD">
            <w:instrText xml:space="preserve"> CITATION Sta172 \l 2057 </w:instrText>
          </w:r>
          <w:r w:rsidR="001242BD">
            <w:fldChar w:fldCharType="separate"/>
          </w:r>
          <w:r w:rsidR="0068132F" w:rsidRPr="0068132F">
            <w:rPr>
              <w:noProof/>
            </w:rPr>
            <w:t>(Statista, 2017)</w:t>
          </w:r>
          <w:r w:rsidR="001242BD">
            <w:fldChar w:fldCharType="end"/>
          </w:r>
        </w:sdtContent>
      </w:sdt>
      <w:r w:rsidR="001242BD">
        <w:t xml:space="preserve"> </w:t>
      </w:r>
      <w:r w:rsidR="003F0CB3">
        <w:t>whom state that the highest number of Facebook users in 2017 was found among 25-34-year olds, with the second highe</w:t>
      </w:r>
      <w:r w:rsidR="001A2E6E">
        <w:t>st being among 18-24-year olds</w:t>
      </w:r>
      <w:r w:rsidR="00DD5B8E">
        <w:t xml:space="preserve">. Also, it corresponds with information uncovered within this study previously, </w:t>
      </w:r>
      <w:sdt>
        <w:sdtPr>
          <w:rPr>
            <w:rFonts w:cstheme="minorHAnsi"/>
          </w:rPr>
          <w:id w:val="-1697464742"/>
          <w:citation/>
        </w:sdtPr>
        <w:sdtEndPr/>
        <w:sdtContent>
          <w:r w:rsidR="00DD5B8E">
            <w:rPr>
              <w:rFonts w:cstheme="minorHAnsi"/>
            </w:rPr>
            <w:fldChar w:fldCharType="begin"/>
          </w:r>
          <w:r w:rsidR="00DD5B8E">
            <w:rPr>
              <w:rFonts w:cstheme="minorHAnsi"/>
            </w:rPr>
            <w:instrText xml:space="preserve"> CITATION Cop17 \l 2057 </w:instrText>
          </w:r>
          <w:r w:rsidR="00DD5B8E">
            <w:rPr>
              <w:rFonts w:cstheme="minorHAnsi"/>
            </w:rPr>
            <w:fldChar w:fldCharType="separate"/>
          </w:r>
          <w:r w:rsidR="0068132F" w:rsidRPr="0068132F">
            <w:rPr>
              <w:rFonts w:cstheme="minorHAnsi"/>
              <w:noProof/>
            </w:rPr>
            <w:t>(Copp, 2017)</w:t>
          </w:r>
          <w:r w:rsidR="00DD5B8E">
            <w:rPr>
              <w:rFonts w:cstheme="minorHAnsi"/>
            </w:rPr>
            <w:fldChar w:fldCharType="end"/>
          </w:r>
        </w:sdtContent>
      </w:sdt>
      <w:r w:rsidR="00DD5B8E">
        <w:rPr>
          <w:rFonts w:cstheme="minorHAnsi"/>
        </w:rPr>
        <w:t xml:space="preserve"> who found that</w:t>
      </w:r>
      <w:r w:rsidR="00DD5B8E" w:rsidRPr="00FC1D47">
        <w:rPr>
          <w:rFonts w:cstheme="minorHAnsi"/>
        </w:rPr>
        <w:t xml:space="preserve"> </w:t>
      </w:r>
      <w:r w:rsidR="00DD5B8E">
        <w:rPr>
          <w:rFonts w:cstheme="minorHAnsi"/>
        </w:rPr>
        <w:t>women aged 18 to 34 were the largest customer segment within the cosmetics industry.</w:t>
      </w:r>
    </w:p>
    <w:p w:rsidR="00217E5C" w:rsidRDefault="00521BED" w:rsidP="00C8620E">
      <w:r>
        <w:rPr>
          <w:noProof/>
          <w:lang w:eastAsia="en-GB"/>
        </w:rPr>
        <w:drawing>
          <wp:anchor distT="0" distB="0" distL="114300" distR="114300" simplePos="0" relativeHeight="251684864" behindDoc="0" locked="0" layoutInCell="1" allowOverlap="1">
            <wp:simplePos x="0" y="0"/>
            <wp:positionH relativeFrom="margin">
              <wp:align>center</wp:align>
            </wp:positionH>
            <wp:positionV relativeFrom="paragraph">
              <wp:posOffset>293370</wp:posOffset>
            </wp:positionV>
            <wp:extent cx="5114925" cy="3081280"/>
            <wp:effectExtent l="0" t="0" r="0" b="508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326" t="37833" r="56293" b="17832"/>
                    <a:stretch/>
                  </pic:blipFill>
                  <pic:spPr bwMode="auto">
                    <a:xfrm>
                      <a:off x="0" y="0"/>
                      <a:ext cx="5114925" cy="3081280"/>
                    </a:xfrm>
                    <a:prstGeom prst="rect">
                      <a:avLst/>
                    </a:prstGeom>
                    <a:ln>
                      <a:noFill/>
                    </a:ln>
                    <a:extLst>
                      <a:ext uri="{53640926-AAD7-44D8-BBD7-CCE9431645EC}">
                        <a14:shadowObscured xmlns:a14="http://schemas.microsoft.com/office/drawing/2010/main"/>
                      </a:ext>
                    </a:extLst>
                  </pic:spPr>
                </pic:pic>
              </a:graphicData>
            </a:graphic>
          </wp:anchor>
        </w:drawing>
      </w:r>
    </w:p>
    <w:p w:rsidR="003F0CB3" w:rsidRPr="00C8620E" w:rsidRDefault="003F0CB3" w:rsidP="00C8620E"/>
    <w:p w:rsidR="007B753D" w:rsidRDefault="001A2E6E" w:rsidP="007B753D">
      <w:r>
        <w:tab/>
      </w:r>
    </w:p>
    <w:p w:rsidR="001300B6" w:rsidRPr="007B753D" w:rsidRDefault="001300B6" w:rsidP="007B753D">
      <w:r>
        <w:lastRenderedPageBreak/>
        <w:tab/>
        <w:t xml:space="preserve">The education levels of the participants have been uncovered as being relatively high. The graph below suggests that 38% of respondents are at A-level/B-Tec level, whilst 35% of respondents are in possession of a degree or are studying at this level. </w:t>
      </w:r>
      <w:r w:rsidR="00B94BAA">
        <w:t xml:space="preserve">Economic analysis suggests that those who </w:t>
      </w:r>
      <w:r w:rsidR="006D6983">
        <w:t xml:space="preserve">possess higher </w:t>
      </w:r>
      <w:r w:rsidR="00B94BAA">
        <w:t xml:space="preserve">education levels will generally earn </w:t>
      </w:r>
      <w:r w:rsidR="006D6983">
        <w:t>a greater lifetime income than those whom do not</w:t>
      </w:r>
      <w:sdt>
        <w:sdtPr>
          <w:id w:val="-609195168"/>
          <w:citation/>
        </w:sdtPr>
        <w:sdtEndPr/>
        <w:sdtContent>
          <w:r w:rsidR="006D6983">
            <w:fldChar w:fldCharType="begin"/>
          </w:r>
          <w:r w:rsidR="006D6983">
            <w:instrText xml:space="preserve">CITATION Car01 \l 2057 </w:instrText>
          </w:r>
          <w:r w:rsidR="006D6983">
            <w:fldChar w:fldCharType="separate"/>
          </w:r>
          <w:r w:rsidR="0068132F">
            <w:rPr>
              <w:noProof/>
            </w:rPr>
            <w:t xml:space="preserve"> </w:t>
          </w:r>
          <w:r w:rsidR="0068132F" w:rsidRPr="0068132F">
            <w:rPr>
              <w:noProof/>
            </w:rPr>
            <w:t>(Ramsey, 2012)</w:t>
          </w:r>
          <w:r w:rsidR="006D6983">
            <w:fldChar w:fldCharType="end"/>
          </w:r>
        </w:sdtContent>
      </w:sdt>
      <w:r w:rsidR="00A37B83">
        <w:t>. This implies that the respondents of this survey potentially have</w:t>
      </w:r>
      <w:r w:rsidR="006D6983">
        <w:t xml:space="preserve"> a large</w:t>
      </w:r>
      <w:r w:rsidR="00A37B83">
        <w:t>r disposable income and are therefore more likely to purchase ethical products as they do not have to worry about their financial situation.</w:t>
      </w:r>
    </w:p>
    <w:p w:rsidR="008E72D5" w:rsidRDefault="00521BED" w:rsidP="008E72D5">
      <w:r>
        <w:rPr>
          <w:noProof/>
          <w:lang w:eastAsia="en-GB"/>
        </w:rPr>
        <w:drawing>
          <wp:anchor distT="0" distB="0" distL="114300" distR="114300" simplePos="0" relativeHeight="251668480" behindDoc="0" locked="0" layoutInCell="1" allowOverlap="1" wp14:anchorId="7748E2CD">
            <wp:simplePos x="0" y="0"/>
            <wp:positionH relativeFrom="margin">
              <wp:align>center</wp:align>
            </wp:positionH>
            <wp:positionV relativeFrom="paragraph">
              <wp:posOffset>6350</wp:posOffset>
            </wp:positionV>
            <wp:extent cx="4924425" cy="2966085"/>
            <wp:effectExtent l="0" t="0" r="9525" b="571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493" t="37833" r="56958" b="18719"/>
                    <a:stretch/>
                  </pic:blipFill>
                  <pic:spPr bwMode="auto">
                    <a:xfrm>
                      <a:off x="0" y="0"/>
                      <a:ext cx="4924425" cy="2966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D6983" w:rsidRDefault="006D6983" w:rsidP="008E72D5"/>
    <w:p w:rsidR="00217E5C" w:rsidRDefault="006D6983" w:rsidP="008E72D5">
      <w:r>
        <w:tab/>
      </w:r>
    </w:p>
    <w:p w:rsidR="00217E5C" w:rsidRDefault="00217E5C" w:rsidP="008E72D5"/>
    <w:p w:rsidR="00217E5C" w:rsidRDefault="00217E5C" w:rsidP="008E72D5"/>
    <w:p w:rsidR="00217E5C" w:rsidRDefault="00217E5C" w:rsidP="008E72D5"/>
    <w:p w:rsidR="00217E5C" w:rsidRDefault="00217E5C" w:rsidP="008E72D5"/>
    <w:p w:rsidR="00217E5C" w:rsidRDefault="00217E5C" w:rsidP="008E72D5"/>
    <w:p w:rsidR="00217E5C" w:rsidRDefault="00217E5C" w:rsidP="008E72D5"/>
    <w:p w:rsidR="00217E5C" w:rsidRDefault="00217E5C" w:rsidP="008E72D5"/>
    <w:p w:rsidR="00217E5C" w:rsidRDefault="00217E5C" w:rsidP="00217E5C">
      <w:pPr>
        <w:ind w:firstLine="720"/>
      </w:pPr>
    </w:p>
    <w:p w:rsidR="006D6983" w:rsidRDefault="00A37B83" w:rsidP="00217E5C">
      <w:pPr>
        <w:ind w:firstLine="720"/>
      </w:pPr>
      <w:r>
        <w:t xml:space="preserve">The third question within the survey was devised in order to uncover how frequently the respondents purchase cosmetic products. </w:t>
      </w:r>
      <w:r w:rsidR="004E1B3E">
        <w:t>The chart below indicates that 38% of respondents purchase cosmetic products once a month and 29% purchase cosmetic products more than once a month. Thus, due to the fact that the majority of respondents purchase cosmetic products rather frequently, this portrays them as an accurate representation of the beauty industry therefore ensuring validity.</w:t>
      </w:r>
    </w:p>
    <w:p w:rsidR="00C463F8" w:rsidRDefault="00C463F8" w:rsidP="008E72D5"/>
    <w:p w:rsidR="004E1B3E" w:rsidRDefault="00D35E05" w:rsidP="008E72D5">
      <w:r>
        <w:rPr>
          <w:noProof/>
          <w:lang w:eastAsia="en-GB"/>
        </w:rPr>
        <w:drawing>
          <wp:anchor distT="0" distB="0" distL="114300" distR="114300" simplePos="0" relativeHeight="251683840" behindDoc="0" locked="0" layoutInCell="1" allowOverlap="1">
            <wp:simplePos x="0" y="0"/>
            <wp:positionH relativeFrom="margin">
              <wp:align>center</wp:align>
            </wp:positionH>
            <wp:positionV relativeFrom="paragraph">
              <wp:posOffset>-340360</wp:posOffset>
            </wp:positionV>
            <wp:extent cx="5000625" cy="3055938"/>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4653" t="39310" r="56459" b="18424"/>
                    <a:stretch/>
                  </pic:blipFill>
                  <pic:spPr bwMode="auto">
                    <a:xfrm>
                      <a:off x="0" y="0"/>
                      <a:ext cx="5000625" cy="3055938"/>
                    </a:xfrm>
                    <a:prstGeom prst="rect">
                      <a:avLst/>
                    </a:prstGeom>
                    <a:ln>
                      <a:noFill/>
                    </a:ln>
                    <a:extLst>
                      <a:ext uri="{53640926-AAD7-44D8-BBD7-CCE9431645EC}">
                        <a14:shadowObscured xmlns:a14="http://schemas.microsoft.com/office/drawing/2010/main"/>
                      </a:ext>
                    </a:extLst>
                  </pic:spPr>
                </pic:pic>
              </a:graphicData>
            </a:graphic>
          </wp:anchor>
        </w:drawing>
      </w:r>
    </w:p>
    <w:p w:rsidR="00FA2A31" w:rsidRDefault="00FA2A31" w:rsidP="00FA2A31">
      <w:pPr>
        <w:pStyle w:val="Heading2"/>
      </w:pPr>
      <w:bookmarkStart w:id="53" w:name="_Toc513722138"/>
      <w:r>
        <w:lastRenderedPageBreak/>
        <w:t xml:space="preserve">4.3 </w:t>
      </w:r>
      <w:r w:rsidR="001300B6">
        <w:t>Information Source and Purchase Motivations</w:t>
      </w:r>
      <w:bookmarkEnd w:id="53"/>
    </w:p>
    <w:p w:rsidR="006A167B" w:rsidRDefault="00281146" w:rsidP="00017F3C">
      <w:r>
        <w:rPr>
          <w:noProof/>
          <w:lang w:eastAsia="en-GB"/>
        </w:rPr>
        <w:drawing>
          <wp:anchor distT="0" distB="0" distL="114300" distR="114300" simplePos="0" relativeHeight="251667456" behindDoc="0" locked="0" layoutInCell="1" allowOverlap="1" wp14:anchorId="029B9206">
            <wp:simplePos x="0" y="0"/>
            <wp:positionH relativeFrom="margin">
              <wp:align>left</wp:align>
            </wp:positionH>
            <wp:positionV relativeFrom="paragraph">
              <wp:posOffset>2581275</wp:posOffset>
            </wp:positionV>
            <wp:extent cx="5796280" cy="219075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493" t="36059" r="34190" b="21379"/>
                    <a:stretch/>
                  </pic:blipFill>
                  <pic:spPr bwMode="auto">
                    <a:xfrm>
                      <a:off x="0" y="0"/>
                      <a:ext cx="5796280" cy="2190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7F3C">
        <w:tab/>
      </w:r>
      <w:r w:rsidR="00850B41">
        <w:t xml:space="preserve">The fourth question of the survey asked respondents how they felt they received the most information with regards to how socially responsible certain cosmetic brands are. Participants were able to select all answers that applied to them out of the seven options available. The graph below demonstrates that social media was deemed to be the most popular source among the respondents with a total of 65% of the votes. As touched on previously, this could potentially be due to the age </w:t>
      </w:r>
      <w:r w:rsidR="002D1E26">
        <w:t>range</w:t>
      </w:r>
      <w:r w:rsidR="00850B41">
        <w:t xml:space="preserve"> of the respondents as social media </w:t>
      </w:r>
      <w:r w:rsidR="002D1E26">
        <w:t xml:space="preserve">is extremely popular among the younger generation. Furthermore, television commercials were regarded as the second most popular source with 52% of the votes, whilst a more traditional method of printed media (magazines) received 41% of the votes making it the third most popular source among respondents. </w:t>
      </w:r>
      <w:r w:rsidR="006A167B">
        <w:t xml:space="preserve">Moreover, </w:t>
      </w:r>
      <w:sdt>
        <w:sdtPr>
          <w:id w:val="646715847"/>
          <w:citation/>
        </w:sdtPr>
        <w:sdtEndPr/>
        <w:sdtContent>
          <w:r w:rsidR="006A167B">
            <w:fldChar w:fldCharType="begin"/>
          </w:r>
          <w:r w:rsidR="006A167B">
            <w:instrText xml:space="preserve"> CITATION Car012 \l 2057 </w:instrText>
          </w:r>
          <w:r w:rsidR="006A167B">
            <w:fldChar w:fldCharType="separate"/>
          </w:r>
          <w:r w:rsidR="0068132F" w:rsidRPr="0068132F">
            <w:rPr>
              <w:noProof/>
            </w:rPr>
            <w:t>(Carrigan &amp; Attalla, 2001)</w:t>
          </w:r>
          <w:r w:rsidR="006A167B">
            <w:fldChar w:fldCharType="end"/>
          </w:r>
        </w:sdtContent>
      </w:sdt>
      <w:r w:rsidR="006A167B">
        <w:t xml:space="preserve"> argue that ethical consumers do exist and are therefore aware of CSR strategies as they heavily influence their buying behaviour, thus corresponding with the results portrayed in the graph below as most respondents have indicated that they receive information with regards to CSR in some manner. </w:t>
      </w:r>
    </w:p>
    <w:p w:rsidR="006A167B" w:rsidRDefault="006A167B" w:rsidP="006A167B"/>
    <w:p w:rsidR="00D600D8" w:rsidRDefault="002F1893" w:rsidP="006A167B">
      <w:pPr>
        <w:ind w:firstLine="720"/>
      </w:pPr>
      <w:r>
        <w:t>The purchase</w:t>
      </w:r>
      <w:r w:rsidR="00C01CE5">
        <w:t xml:space="preserve"> motivations of consumers with regards to</w:t>
      </w:r>
      <w:r>
        <w:t xml:space="preserve"> the cosm</w:t>
      </w:r>
      <w:r w:rsidR="00C01CE5">
        <w:t xml:space="preserve">etics industry were examined within question 5 of the survey. The question was devised in order to uncover just how important certain factors are considered by consumers when purchasing cosmetic products. </w:t>
      </w:r>
      <w:r w:rsidR="00A37CCA">
        <w:t xml:space="preserve">Only a small majority of the </w:t>
      </w:r>
      <w:r w:rsidR="00C01CE5">
        <w:t xml:space="preserve">factors </w:t>
      </w:r>
      <w:r w:rsidR="00A37CCA">
        <w:t xml:space="preserve">mentioned within the question were related to the concept of corporate social responsibility, </w:t>
      </w:r>
      <w:r w:rsidR="00C01CE5">
        <w:t>as the purpose of the question was to gain a general understanding as to what</w:t>
      </w:r>
      <w:r w:rsidR="00A37CCA">
        <w:t xml:space="preserve"> factors</w:t>
      </w:r>
      <w:r w:rsidR="00C01CE5">
        <w:t xml:space="preserve"> </w:t>
      </w:r>
      <w:r w:rsidR="00A37CCA">
        <w:t xml:space="preserve">influence </w:t>
      </w:r>
      <w:r w:rsidR="00C01CE5">
        <w:t xml:space="preserve">consumers </w:t>
      </w:r>
      <w:r w:rsidR="00A37CCA">
        <w:t>when purchasing cosmetics. The results</w:t>
      </w:r>
      <w:r w:rsidR="004069B4">
        <w:t xml:space="preserve"> </w:t>
      </w:r>
      <w:r w:rsidR="00A37CCA">
        <w:t>depicted within</w:t>
      </w:r>
      <w:r w:rsidR="004069B4">
        <w:t xml:space="preserve"> both</w:t>
      </w:r>
      <w:r w:rsidR="00A37CCA">
        <w:t xml:space="preserve"> the graph and table below demonstrate that </w:t>
      </w:r>
      <w:r w:rsidR="004069B4">
        <w:t xml:space="preserve">respondents feel that </w:t>
      </w:r>
      <w:r w:rsidR="004069B4" w:rsidRPr="006A167B">
        <w:rPr>
          <w:i/>
        </w:rPr>
        <w:t>price is the most influential factor</w:t>
      </w:r>
      <w:r w:rsidR="004069B4">
        <w:t xml:space="preserve"> when purchasing cosmetic products</w:t>
      </w:r>
      <w:r w:rsidR="004069B4" w:rsidRPr="006A167B">
        <w:rPr>
          <w:i/>
        </w:rPr>
        <w:t>, followed closely by quality.</w:t>
      </w:r>
      <w:r w:rsidR="00AA7DD3">
        <w:t xml:space="preserve"> This corresponds with the findings of </w:t>
      </w:r>
      <w:sdt>
        <w:sdtPr>
          <w:id w:val="-1763604976"/>
          <w:citation/>
        </w:sdtPr>
        <w:sdtEndPr/>
        <w:sdtContent>
          <w:r w:rsidR="00AA7DD3">
            <w:fldChar w:fldCharType="begin"/>
          </w:r>
          <w:r w:rsidR="00AA7DD3">
            <w:instrText xml:space="preserve"> CITATION Öbe11 \l 2057 </w:instrText>
          </w:r>
          <w:r w:rsidR="00AA7DD3">
            <w:fldChar w:fldCharType="separate"/>
          </w:r>
          <w:r w:rsidR="0068132F" w:rsidRPr="0068132F">
            <w:rPr>
              <w:noProof/>
            </w:rPr>
            <w:t>(Öberseder, et al., 2011)</w:t>
          </w:r>
          <w:r w:rsidR="00AA7DD3">
            <w:fldChar w:fldCharType="end"/>
          </w:r>
        </w:sdtContent>
      </w:sdt>
      <w:r w:rsidR="00AA7DD3">
        <w:t xml:space="preserve"> whom state that </w:t>
      </w:r>
      <w:r w:rsidR="00AA7DD3" w:rsidRPr="006A167B">
        <w:rPr>
          <w:i/>
        </w:rPr>
        <w:t>the impact of CSR is rather limited in comparison with the consideration of factors such as price and quality</w:t>
      </w:r>
      <w:r w:rsidR="00AA7DD3">
        <w:t>.</w:t>
      </w:r>
      <w:r w:rsidR="004069B4">
        <w:t xml:space="preserve"> The table states that 35% of respondents ranked price as very important, whilst 33% ranked it as important.</w:t>
      </w:r>
      <w:r w:rsidR="00AA7DD3">
        <w:t xml:space="preserve"> This could potentially be due to the fact that during today’s economic crisis, more consumers are having to </w:t>
      </w:r>
      <w:r w:rsidR="004716C0">
        <w:t xml:space="preserve">consider their purchases more thoroughly as disposable income is much lower than in recent years meaning consumers have less money to spend on luxury items such as cosmetics. </w:t>
      </w:r>
      <w:r w:rsidR="00D600D8">
        <w:t xml:space="preserve">This is upheld by </w:t>
      </w:r>
      <w:sdt>
        <w:sdtPr>
          <w:id w:val="-1926571182"/>
          <w:citation/>
        </w:sdtPr>
        <w:sdtEndPr/>
        <w:sdtContent>
          <w:r w:rsidR="00D600D8">
            <w:fldChar w:fldCharType="begin"/>
          </w:r>
          <w:r w:rsidR="00D600D8">
            <w:instrText xml:space="preserve"> CITATION Bai18 \l 2057 </w:instrText>
          </w:r>
          <w:r w:rsidR="00D600D8">
            <w:fldChar w:fldCharType="separate"/>
          </w:r>
          <w:r w:rsidR="0068132F" w:rsidRPr="0068132F">
            <w:rPr>
              <w:noProof/>
            </w:rPr>
            <w:t>(Bailey, 2018)</w:t>
          </w:r>
          <w:r w:rsidR="00D600D8">
            <w:fldChar w:fldCharType="end"/>
          </w:r>
        </w:sdtContent>
      </w:sdt>
      <w:r w:rsidR="00D600D8">
        <w:t xml:space="preserve"> whom states that household disposable incomes have fallen by 0.01%, for the first time since 2011. Moreover, </w:t>
      </w:r>
      <w:r w:rsidR="00730413">
        <w:t xml:space="preserve">the table demonstrates that respondents regard the image of the brand as relatively important, as 41% of participants voted the factor as moderately important whilst 21% regarded it as important. This again corresponds with the views of </w:t>
      </w:r>
      <w:sdt>
        <w:sdtPr>
          <w:id w:val="-80987738"/>
          <w:citation/>
        </w:sdtPr>
        <w:sdtEndPr/>
        <w:sdtContent>
          <w:r w:rsidR="00730413">
            <w:fldChar w:fldCharType="begin"/>
          </w:r>
          <w:r w:rsidR="00730413">
            <w:instrText xml:space="preserve"> CITATION Öbe11 \l 2057 </w:instrText>
          </w:r>
          <w:r w:rsidR="00730413">
            <w:fldChar w:fldCharType="separate"/>
          </w:r>
          <w:r w:rsidR="0068132F" w:rsidRPr="0068132F">
            <w:rPr>
              <w:noProof/>
            </w:rPr>
            <w:t>(Öberseder, et al., 2011)</w:t>
          </w:r>
          <w:r w:rsidR="00730413">
            <w:fldChar w:fldCharType="end"/>
          </w:r>
        </w:sdtContent>
      </w:sdt>
      <w:r w:rsidR="00730413">
        <w:t xml:space="preserve"> whom suggest that brand image has a bigger impact within the purchase decision-making process in comparison </w:t>
      </w:r>
      <w:r w:rsidR="00F132C8">
        <w:t xml:space="preserve">with </w:t>
      </w:r>
      <w:r w:rsidR="00730413">
        <w:t>CSR.</w:t>
      </w:r>
      <w:r w:rsidR="00F132C8">
        <w:t xml:space="preserve"> </w:t>
      </w:r>
      <w:r w:rsidR="006A0D31">
        <w:t xml:space="preserve">Moreover, </w:t>
      </w:r>
      <w:r w:rsidR="006A0D31">
        <w:lastRenderedPageBreak/>
        <w:t xml:space="preserve">convenience and previous experience have both been uncovered as being relatively important factors being considered before the purchase of cosmetic products. Therefore, consumers are more </w:t>
      </w:r>
      <w:r w:rsidR="00217E5C">
        <w:t>likely</w:t>
      </w:r>
      <w:r w:rsidR="006A0D31">
        <w:t xml:space="preserve"> to pu</w:t>
      </w:r>
      <w:r w:rsidR="00E4338C">
        <w:t xml:space="preserve">rchase cosmetic products that they have easy access to and experience </w:t>
      </w:r>
      <w:r w:rsidR="006A0D31">
        <w:t>with</w:t>
      </w:r>
      <w:r w:rsidR="00E4338C">
        <w:t xml:space="preserve">. </w:t>
      </w:r>
      <w:r w:rsidR="00F132C8">
        <w:t xml:space="preserve">Furthermore, the question has identified that </w:t>
      </w:r>
      <w:r w:rsidR="00F132C8" w:rsidRPr="006A167B">
        <w:rPr>
          <w:i/>
        </w:rPr>
        <w:t>respondents consider environmentally friendliness as being unimportant</w:t>
      </w:r>
      <w:r w:rsidR="00F132C8">
        <w:t xml:space="preserve"> with regards to buying behaviour within the cosmetics industry, with 49% of respondents ranking it as of little importance. This therefore suggests that consumers do not really care that much about whether companies behave socially responsible or not</w:t>
      </w:r>
      <w:r w:rsidR="008E36EF">
        <w:t xml:space="preserve"> </w:t>
      </w:r>
      <w:sdt>
        <w:sdtPr>
          <w:id w:val="1248006949"/>
          <w:citation/>
        </w:sdtPr>
        <w:sdtEndPr/>
        <w:sdtContent>
          <w:r w:rsidR="008E36EF">
            <w:fldChar w:fldCharType="begin"/>
          </w:r>
          <w:r w:rsidR="008E36EF">
            <w:instrText xml:space="preserve"> CITATION Bou001 \l 2057 </w:instrText>
          </w:r>
          <w:r w:rsidR="008E36EF">
            <w:fldChar w:fldCharType="separate"/>
          </w:r>
          <w:r w:rsidR="0068132F" w:rsidRPr="0068132F">
            <w:rPr>
              <w:noProof/>
            </w:rPr>
            <w:t>(Boulstridge &amp; M, 2000)</w:t>
          </w:r>
          <w:r w:rsidR="008E36EF">
            <w:fldChar w:fldCharType="end"/>
          </w:r>
        </w:sdtContent>
      </w:sdt>
      <w:r w:rsidR="008E36EF">
        <w:t>.</w:t>
      </w:r>
      <w:r w:rsidR="00E4338C">
        <w:t xml:space="preserve"> Finally, respondents regarded both recommendation and packaging as being unimportant within the purchase decision-making process of cosmetic products, with 69% regarding packaging and 42% regarding recommendation as having little importance to them.</w:t>
      </w:r>
    </w:p>
    <w:p w:rsidR="008E36EF" w:rsidRDefault="0052371B" w:rsidP="00017F3C">
      <w:r>
        <w:rPr>
          <w:noProof/>
          <w:lang w:eastAsia="en-GB"/>
        </w:rPr>
        <w:drawing>
          <wp:anchor distT="0" distB="0" distL="114300" distR="114300" simplePos="0" relativeHeight="251659264" behindDoc="0" locked="0" layoutInCell="1" allowOverlap="1" wp14:anchorId="0B66DCEA">
            <wp:simplePos x="0" y="0"/>
            <wp:positionH relativeFrom="margin">
              <wp:posOffset>-504825</wp:posOffset>
            </wp:positionH>
            <wp:positionV relativeFrom="paragraph">
              <wp:posOffset>258445</wp:posOffset>
            </wp:positionV>
            <wp:extent cx="6762750" cy="1138555"/>
            <wp:effectExtent l="0" t="0" r="0" b="444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161" t="38424" r="8099" b="34680"/>
                    <a:stretch/>
                  </pic:blipFill>
                  <pic:spPr bwMode="auto">
                    <a:xfrm>
                      <a:off x="0" y="0"/>
                      <a:ext cx="6762750" cy="1138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2371B" w:rsidRDefault="00281146" w:rsidP="00017F3C">
      <w:r>
        <w:rPr>
          <w:noProof/>
          <w:lang w:eastAsia="en-GB"/>
        </w:rPr>
        <w:drawing>
          <wp:anchor distT="0" distB="0" distL="114300" distR="114300" simplePos="0" relativeHeight="251670528" behindDoc="0" locked="0" layoutInCell="1" allowOverlap="1" wp14:anchorId="23FCF70B">
            <wp:simplePos x="0" y="0"/>
            <wp:positionH relativeFrom="margin">
              <wp:posOffset>-520700</wp:posOffset>
            </wp:positionH>
            <wp:positionV relativeFrom="paragraph">
              <wp:posOffset>1442720</wp:posOffset>
            </wp:positionV>
            <wp:extent cx="6765925" cy="2200275"/>
            <wp:effectExtent l="0" t="0" r="0" b="952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493" t="39015" r="29537" b="21675"/>
                    <a:stretch/>
                  </pic:blipFill>
                  <pic:spPr bwMode="auto">
                    <a:xfrm>
                      <a:off x="0" y="0"/>
                      <a:ext cx="6765925" cy="2200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E36EF" w:rsidRDefault="008E36EF" w:rsidP="00017F3C"/>
    <w:p w:rsidR="008E36EF" w:rsidRDefault="0052371B" w:rsidP="0052371B">
      <w:pPr>
        <w:pStyle w:val="Heading2"/>
      </w:pPr>
      <w:bookmarkStart w:id="54" w:name="_Toc513722139"/>
      <w:r>
        <w:t xml:space="preserve">4.4 Awareness of Socially Responsible Cosmetic </w:t>
      </w:r>
      <w:r w:rsidR="007263DD">
        <w:t>Companies</w:t>
      </w:r>
      <w:bookmarkEnd w:id="54"/>
    </w:p>
    <w:p w:rsidR="008E72D5" w:rsidRDefault="0052371B" w:rsidP="008E72D5">
      <w:r>
        <w:tab/>
        <w:t xml:space="preserve">Question 6 within the survey required respondents to clarify whether they were able to name any socially </w:t>
      </w:r>
      <w:r w:rsidR="007263DD">
        <w:t>responsible cosmetic brands, and if so to state an example. This question was devised in order to gain a broader understanding as to just how aware consumers are with regards to social r</w:t>
      </w:r>
      <w:r w:rsidR="00F003C1">
        <w:t>esponsibility and CSR. The chart</w:t>
      </w:r>
      <w:r w:rsidR="007263DD">
        <w:t xml:space="preserve"> be</w:t>
      </w:r>
      <w:r w:rsidR="00C41780">
        <w:t xml:space="preserve">low implies </w:t>
      </w:r>
      <w:r w:rsidR="00C41780" w:rsidRPr="00C41780">
        <w:rPr>
          <w:i/>
        </w:rPr>
        <w:t>that over two thirds</w:t>
      </w:r>
      <w:r w:rsidR="007263DD" w:rsidRPr="00C41780">
        <w:rPr>
          <w:i/>
        </w:rPr>
        <w:t xml:space="preserve"> of respondents were unable to name any socially responsible cosmetic companies</w:t>
      </w:r>
      <w:r w:rsidR="006C333D">
        <w:t xml:space="preserve">, whilst only a small 23% were able to do so. This suggests that the respondents with regards to this study possess low CSR awareness therefore corresponding with the information gathered via the previous studies of both </w:t>
      </w:r>
      <w:sdt>
        <w:sdtPr>
          <w:id w:val="-1029565082"/>
          <w:citation/>
        </w:sdtPr>
        <w:sdtEndPr/>
        <w:sdtContent>
          <w:r w:rsidR="006C333D">
            <w:fldChar w:fldCharType="begin"/>
          </w:r>
          <w:r w:rsidR="006C333D">
            <w:instrText xml:space="preserve"> CITATION Bec06 \l 2057 </w:instrText>
          </w:r>
          <w:r w:rsidR="006C333D">
            <w:fldChar w:fldCharType="separate"/>
          </w:r>
          <w:r w:rsidR="0068132F" w:rsidRPr="0068132F">
            <w:rPr>
              <w:noProof/>
            </w:rPr>
            <w:t>(Becker-Olsen, et al., 2006)</w:t>
          </w:r>
          <w:r w:rsidR="006C333D">
            <w:fldChar w:fldCharType="end"/>
          </w:r>
        </w:sdtContent>
      </w:sdt>
      <w:r w:rsidR="006C333D">
        <w:t xml:space="preserve"> and </w:t>
      </w:r>
      <w:sdt>
        <w:sdtPr>
          <w:id w:val="1879665377"/>
          <w:citation/>
        </w:sdtPr>
        <w:sdtEndPr/>
        <w:sdtContent>
          <w:r w:rsidR="006C333D">
            <w:fldChar w:fldCharType="begin"/>
          </w:r>
          <w:r w:rsidR="006C333D">
            <w:instrText xml:space="preserve"> CITATION Öbe11 \l 2057 </w:instrText>
          </w:r>
          <w:r w:rsidR="006C333D">
            <w:fldChar w:fldCharType="separate"/>
          </w:r>
          <w:r w:rsidR="0068132F" w:rsidRPr="0068132F">
            <w:rPr>
              <w:noProof/>
            </w:rPr>
            <w:t>(Öberseder, et al., 2011)</w:t>
          </w:r>
          <w:r w:rsidR="006C333D">
            <w:fldChar w:fldCharType="end"/>
          </w:r>
        </w:sdtContent>
      </w:sdt>
      <w:r w:rsidR="00AF0DE2">
        <w:t xml:space="preserve"> whom both found that </w:t>
      </w:r>
      <w:r w:rsidR="00ED12AA">
        <w:t>the majority of participants that undertook their studies were in possession of l</w:t>
      </w:r>
      <w:r w:rsidR="00D1316C">
        <w:t>ow CSR awareness. However, the</w:t>
      </w:r>
      <w:r w:rsidR="00ED12AA">
        <w:t xml:space="preserve"> findings</w:t>
      </w:r>
      <w:r w:rsidR="00D1316C">
        <w:t xml:space="preserve"> gathered via this question</w:t>
      </w:r>
      <w:r w:rsidR="00ED12AA">
        <w:t xml:space="preserve"> could also be due to the fact that participants often do not respond well to open-ended questions and tend to </w:t>
      </w:r>
      <w:r w:rsidR="00753890">
        <w:t xml:space="preserve">either skip or in this case choose the closed option </w:t>
      </w:r>
      <w:r w:rsidR="00ED12AA">
        <w:t>therefore</w:t>
      </w:r>
      <w:r w:rsidR="00753890">
        <w:t xml:space="preserve"> potentially</w:t>
      </w:r>
      <w:r w:rsidR="00ED12AA">
        <w:t xml:space="preserve"> leading to an inaccurate response.</w:t>
      </w:r>
    </w:p>
    <w:p w:rsidR="00004E15" w:rsidRDefault="00D1316C" w:rsidP="008E72D5">
      <w:r>
        <w:rPr>
          <w:noProof/>
          <w:lang w:eastAsia="en-GB"/>
        </w:rPr>
        <w:lastRenderedPageBreak/>
        <w:drawing>
          <wp:anchor distT="0" distB="0" distL="114300" distR="114300" simplePos="0" relativeHeight="251663360" behindDoc="0" locked="0" layoutInCell="1" allowOverlap="1" wp14:anchorId="1FAFDBD0">
            <wp:simplePos x="0" y="0"/>
            <wp:positionH relativeFrom="column">
              <wp:posOffset>381000</wp:posOffset>
            </wp:positionH>
            <wp:positionV relativeFrom="paragraph">
              <wp:posOffset>0</wp:posOffset>
            </wp:positionV>
            <wp:extent cx="4772025" cy="3094990"/>
            <wp:effectExtent l="0" t="0" r="952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5817" t="38424" r="56791" b="18423"/>
                    <a:stretch/>
                  </pic:blipFill>
                  <pic:spPr bwMode="auto">
                    <a:xfrm>
                      <a:off x="0" y="0"/>
                      <a:ext cx="4772025" cy="3094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653C0">
        <w:tab/>
      </w:r>
    </w:p>
    <w:p w:rsidR="00D1316C" w:rsidRDefault="00D1316C" w:rsidP="00D1316C"/>
    <w:p w:rsidR="00D1316C" w:rsidRDefault="00D1316C" w:rsidP="00D1316C">
      <w:pPr>
        <w:ind w:firstLine="720"/>
      </w:pPr>
    </w:p>
    <w:p w:rsidR="009653C0" w:rsidRDefault="00C463F8" w:rsidP="00D1316C">
      <w:pPr>
        <w:ind w:firstLine="720"/>
      </w:pPr>
      <w:r>
        <w:rPr>
          <w:noProof/>
          <w:lang w:eastAsia="en-GB"/>
        </w:rPr>
        <w:drawing>
          <wp:anchor distT="0" distB="0" distL="114300" distR="114300" simplePos="0" relativeHeight="251662336" behindDoc="0" locked="0" layoutInCell="1" allowOverlap="1" wp14:anchorId="08147CB3">
            <wp:simplePos x="0" y="0"/>
            <wp:positionH relativeFrom="margin">
              <wp:align>center</wp:align>
            </wp:positionH>
            <wp:positionV relativeFrom="paragraph">
              <wp:posOffset>2452370</wp:posOffset>
            </wp:positionV>
            <wp:extent cx="5276850" cy="2646680"/>
            <wp:effectExtent l="0" t="0" r="0" b="127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46864" t="40492" r="12420" b="23153"/>
                    <a:stretch/>
                  </pic:blipFill>
                  <pic:spPr bwMode="auto">
                    <a:xfrm>
                      <a:off x="0" y="0"/>
                      <a:ext cx="5276850" cy="2646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4E15">
        <w:t>Regarding</w:t>
      </w:r>
      <w:r w:rsidR="009653C0">
        <w:t xml:space="preserve"> the 23% of respondents that answered yes, their examples are demonstrated within the graph below. The graph demonstrates that </w:t>
      </w:r>
      <w:r w:rsidR="00004E15">
        <w:t>The Body Shop had the most votes with regards to being socially responsible, with 9 out of 2</w:t>
      </w:r>
      <w:r w:rsidR="00C41780">
        <w:t>3 votes. The Body Shop was independently founded by Anita Roddick in 1976, but was recently taken over by cosmetic giant L’Oreal in 2006. The organisation</w:t>
      </w:r>
      <w:r w:rsidR="00004E15">
        <w:t xml:space="preserve"> </w:t>
      </w:r>
      <w:r w:rsidR="00C41780">
        <w:t>prides itself</w:t>
      </w:r>
      <w:r w:rsidR="00004E15">
        <w:t xml:space="preserve"> as being cruelty-free and inspired by nature therefore making them one of the more well-known ethically responsible companies.</w:t>
      </w:r>
      <w:r w:rsidR="00DE00B3">
        <w:t xml:space="preserve"> Lush has been voted as being a socially responsible brand by 5 respondents, therefore making it second most popular among respondents. Both </w:t>
      </w:r>
      <w:r w:rsidR="00C41780">
        <w:t>the</w:t>
      </w:r>
      <w:r w:rsidR="00DE00B3">
        <w:t xml:space="preserve"> Body Shop and Lush are in possession of bold CSR strategies which is why they both stand out as ethically responsible companies. However, one respondent has listed MAC as a socially responsible cosmetic brand although there has been evidence to suggest that the company still </w:t>
      </w:r>
      <w:r w:rsidR="004950F7">
        <w:t xml:space="preserve">practices animal testing. Thus, this suggests that consumers are unaware as to which companies are deemed as socially responsible within the cosmetics industry, again validating the studies of both </w:t>
      </w:r>
      <w:sdt>
        <w:sdtPr>
          <w:id w:val="-746180957"/>
          <w:citation/>
        </w:sdtPr>
        <w:sdtEndPr/>
        <w:sdtContent>
          <w:r w:rsidR="004950F7">
            <w:fldChar w:fldCharType="begin"/>
          </w:r>
          <w:r w:rsidR="004950F7">
            <w:instrText xml:space="preserve"> CITATION Bec06 \l 2057 </w:instrText>
          </w:r>
          <w:r w:rsidR="004950F7">
            <w:fldChar w:fldCharType="separate"/>
          </w:r>
          <w:r w:rsidR="0068132F" w:rsidRPr="0068132F">
            <w:rPr>
              <w:noProof/>
            </w:rPr>
            <w:t>(Becker-Olsen, et al., 2006)</w:t>
          </w:r>
          <w:r w:rsidR="004950F7">
            <w:fldChar w:fldCharType="end"/>
          </w:r>
        </w:sdtContent>
      </w:sdt>
      <w:r w:rsidR="004950F7">
        <w:t xml:space="preserve"> and </w:t>
      </w:r>
      <w:sdt>
        <w:sdtPr>
          <w:id w:val="1584487357"/>
          <w:citation/>
        </w:sdtPr>
        <w:sdtEndPr/>
        <w:sdtContent>
          <w:r w:rsidR="004950F7">
            <w:fldChar w:fldCharType="begin"/>
          </w:r>
          <w:r w:rsidR="004950F7">
            <w:instrText xml:space="preserve"> CITATION Öbe11 \l 2057 </w:instrText>
          </w:r>
          <w:r w:rsidR="004950F7">
            <w:fldChar w:fldCharType="separate"/>
          </w:r>
          <w:r w:rsidR="0068132F" w:rsidRPr="0068132F">
            <w:rPr>
              <w:noProof/>
            </w:rPr>
            <w:t>(Öberseder, et al., 2011)</w:t>
          </w:r>
          <w:r w:rsidR="004950F7">
            <w:fldChar w:fldCharType="end"/>
          </w:r>
        </w:sdtContent>
      </w:sdt>
      <w:r w:rsidR="004950F7">
        <w:t xml:space="preserve">. </w:t>
      </w:r>
    </w:p>
    <w:p w:rsidR="00AD6684" w:rsidRDefault="005C3B36" w:rsidP="00AD6684">
      <w:pPr>
        <w:pStyle w:val="Heading2"/>
      </w:pPr>
      <w:bookmarkStart w:id="55" w:name="_Toc513722140"/>
      <w:r>
        <w:lastRenderedPageBreak/>
        <w:t xml:space="preserve">4.5 </w:t>
      </w:r>
      <w:r w:rsidR="00AD6684">
        <w:t>Personal Awareness of CSR and its Influence</w:t>
      </w:r>
      <w:r w:rsidR="006B3E6C">
        <w:t xml:space="preserve"> on</w:t>
      </w:r>
      <w:r>
        <w:t xml:space="preserve"> </w:t>
      </w:r>
      <w:r w:rsidR="006B3E6C">
        <w:t>Purchasing Behaviour</w:t>
      </w:r>
      <w:bookmarkEnd w:id="55"/>
    </w:p>
    <w:p w:rsidR="00AD6684" w:rsidRDefault="006B3E6C" w:rsidP="0035022D">
      <w:r>
        <w:tab/>
        <w:t xml:space="preserve">Questions </w:t>
      </w:r>
      <w:r w:rsidR="0035022D">
        <w:t>7</w:t>
      </w:r>
      <w:r>
        <w:t xml:space="preserve"> to </w:t>
      </w:r>
      <w:r w:rsidR="0035022D">
        <w:t>9</w:t>
      </w:r>
      <w:r>
        <w:t xml:space="preserve"> of the survey were devised in order to uncover the </w:t>
      </w:r>
      <w:r w:rsidR="005C3B36">
        <w:t xml:space="preserve">levels of </w:t>
      </w:r>
      <w:r>
        <w:t>respondents’ awareness as to whether the companies they</w:t>
      </w:r>
      <w:r w:rsidR="005A3203">
        <w:t xml:space="preserve"> bo</w:t>
      </w:r>
      <w:r w:rsidR="005C3B36">
        <w:t>th currently and have previously</w:t>
      </w:r>
      <w:r>
        <w:t xml:space="preserve"> purchase</w:t>
      </w:r>
      <w:r w:rsidR="005A3203">
        <w:t>d</w:t>
      </w:r>
      <w:r>
        <w:t xml:space="preserve"> from are socially responsible and whether the discovery of unethical practice would have an overall impact on their purchasing behaviour. </w:t>
      </w:r>
      <w:r w:rsidR="0035022D">
        <w:t>With regards to answering questions 7 to 9, participants had the choice of five options ranging from</w:t>
      </w:r>
      <w:r w:rsidR="001A043F">
        <w:t xml:space="preserve"> whether they</w:t>
      </w:r>
      <w:r w:rsidR="0035022D">
        <w:t xml:space="preserve"> ‘strongly agree’ </w:t>
      </w:r>
      <w:r w:rsidR="001A043F">
        <w:t xml:space="preserve">with the statement </w:t>
      </w:r>
      <w:r w:rsidR="0035022D">
        <w:t>to</w:t>
      </w:r>
      <w:r w:rsidR="001A043F">
        <w:t xml:space="preserve"> whether they</w:t>
      </w:r>
      <w:r w:rsidR="0035022D">
        <w:t xml:space="preserve"> ‘strongly disagree’. Question 7 asked respondents if they were aware whether the cosmetic companies that they purchase from are socially responsible within their daily practices.</w:t>
      </w:r>
      <w:bookmarkStart w:id="56" w:name="_Hlk511661079"/>
      <w:r w:rsidR="0035022D">
        <w:t xml:space="preserve"> </w:t>
      </w:r>
      <w:r w:rsidR="001A043F">
        <w:t>The results demonstrated in the graph below portray that the majority of respondents are unaware whether the cosmetic c</w:t>
      </w:r>
      <w:r w:rsidR="00014182">
        <w:t xml:space="preserve">ompanies they purchase from act in a </w:t>
      </w:r>
      <w:r w:rsidR="001A043F">
        <w:t>socially responsible</w:t>
      </w:r>
      <w:r w:rsidR="00014182">
        <w:t xml:space="preserve"> manner, as 41% of participants stated</w:t>
      </w:r>
      <w:r w:rsidR="001A043F">
        <w:t xml:space="preserve"> that they disagree with the statement. </w:t>
      </w:r>
      <w:r w:rsidR="00014182">
        <w:t xml:space="preserve">Thus, implying that </w:t>
      </w:r>
      <w:r w:rsidR="005A3203">
        <w:t xml:space="preserve">CSR does not play a significant role within the purchasing process as many consumers are unaware of the strategy. Furthermore, these findings uphold the views of </w:t>
      </w:r>
      <w:sdt>
        <w:sdtPr>
          <w:id w:val="567311014"/>
          <w:citation/>
        </w:sdtPr>
        <w:sdtEndPr/>
        <w:sdtContent>
          <w:r w:rsidR="005A3203">
            <w:fldChar w:fldCharType="begin"/>
          </w:r>
          <w:r w:rsidR="005A3203">
            <w:instrText xml:space="preserve"> CITATION Car012 \l 2057 </w:instrText>
          </w:r>
          <w:r w:rsidR="005A3203">
            <w:fldChar w:fldCharType="separate"/>
          </w:r>
          <w:r w:rsidR="0068132F" w:rsidRPr="0068132F">
            <w:rPr>
              <w:noProof/>
            </w:rPr>
            <w:t>(Carrigan &amp; Attalla, 2001)</w:t>
          </w:r>
          <w:r w:rsidR="005A3203">
            <w:fldChar w:fldCharType="end"/>
          </w:r>
        </w:sdtContent>
      </w:sdt>
      <w:r w:rsidR="00CD5227">
        <w:t xml:space="preserve"> whom state that consumers have limited knowledge about different firms’ CSR practices.</w:t>
      </w:r>
    </w:p>
    <w:p w:rsidR="00CD5227" w:rsidRDefault="00C463F8" w:rsidP="0035022D">
      <w:r>
        <w:rPr>
          <w:noProof/>
          <w:lang w:eastAsia="en-GB"/>
        </w:rPr>
        <w:drawing>
          <wp:anchor distT="0" distB="0" distL="114300" distR="114300" simplePos="0" relativeHeight="251666432" behindDoc="0" locked="0" layoutInCell="1" allowOverlap="1" wp14:anchorId="3061954D">
            <wp:simplePos x="0" y="0"/>
            <wp:positionH relativeFrom="margin">
              <wp:posOffset>342900</wp:posOffset>
            </wp:positionH>
            <wp:positionV relativeFrom="paragraph">
              <wp:posOffset>12700</wp:posOffset>
            </wp:positionV>
            <wp:extent cx="5010150" cy="2994025"/>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493" t="38424" r="56625" b="18128"/>
                    <a:stretch/>
                  </pic:blipFill>
                  <pic:spPr bwMode="auto">
                    <a:xfrm>
                      <a:off x="0" y="0"/>
                      <a:ext cx="5010150" cy="2994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A3203" w:rsidRPr="00AD6684" w:rsidRDefault="005A3203" w:rsidP="0035022D"/>
    <w:bookmarkEnd w:id="56"/>
    <w:p w:rsidR="00C463F8" w:rsidRDefault="00C463F8" w:rsidP="00B70447"/>
    <w:p w:rsidR="00C463F8" w:rsidRDefault="00C463F8" w:rsidP="00C463F8">
      <w:pPr>
        <w:ind w:firstLine="720"/>
      </w:pPr>
    </w:p>
    <w:p w:rsidR="00004E15" w:rsidRPr="00A4535F" w:rsidRDefault="00CD5227" w:rsidP="00A4535F">
      <w:pPr>
        <w:ind w:firstLine="720"/>
        <w:rPr>
          <w:lang w:val="en-US"/>
        </w:rPr>
      </w:pPr>
      <w:r>
        <w:t>Following the findings gathered from the previous question, the eighth question within the survey required respondents to clarify whether they would avoid purchasing from a company discovered as being socially responsible even if it included one of their favourite brands. The</w:t>
      </w:r>
      <w:r w:rsidR="00B13C64">
        <w:t xml:space="preserve"> results demonstrated within the</w:t>
      </w:r>
      <w:r>
        <w:t xml:space="preserve"> graph below suggests that</w:t>
      </w:r>
      <w:r w:rsidR="00B13C64">
        <w:t xml:space="preserve"> most of the respondents would still purchase from a company even if they were discovered as being socially irresponsible, as 46% stated that they disagreed with the statement with a further 5% stating that they strongly disagreed. </w:t>
      </w:r>
      <w:r w:rsidR="00B70447">
        <w:t xml:space="preserve">These results correspond with the findings of </w:t>
      </w:r>
      <w:sdt>
        <w:sdtPr>
          <w:id w:val="-534037171"/>
          <w:citation/>
        </w:sdtPr>
        <w:sdtEndPr/>
        <w:sdtContent>
          <w:r w:rsidR="00B70447">
            <w:fldChar w:fldCharType="begin"/>
          </w:r>
          <w:r w:rsidR="00B70447">
            <w:instrText xml:space="preserve"> CITATION Car012 \l 2057 </w:instrText>
          </w:r>
          <w:r w:rsidR="00B70447">
            <w:fldChar w:fldCharType="separate"/>
          </w:r>
          <w:r w:rsidR="0068132F" w:rsidRPr="0068132F">
            <w:rPr>
              <w:noProof/>
            </w:rPr>
            <w:t>(Carrigan &amp; Attalla, 2001)</w:t>
          </w:r>
          <w:r w:rsidR="00B70447">
            <w:fldChar w:fldCharType="end"/>
          </w:r>
        </w:sdtContent>
      </w:sdt>
      <w:r w:rsidR="0005389A">
        <w:t xml:space="preserve"> whom conducted a study</w:t>
      </w:r>
      <w:r w:rsidR="00B70447">
        <w:t xml:space="preserve"> </w:t>
      </w:r>
      <w:r w:rsidR="00B70447">
        <w:rPr>
          <w:lang w:val="en-US"/>
        </w:rPr>
        <w:t>in order to uncover whether consumers care about a company’s ethical behavior. They identified that a company’s poor ethical practices do not necessarily have a negative impact on consumer choice and found that a main reason for consumer choice is whether the consumer favours the product rather than the producer’s C</w:t>
      </w:r>
      <w:r w:rsidR="0005389A">
        <w:rPr>
          <w:lang w:val="en-US"/>
        </w:rPr>
        <w:t xml:space="preserve">SR. </w:t>
      </w:r>
      <w:r w:rsidR="00A4535F">
        <w:rPr>
          <w:lang w:val="en-US"/>
        </w:rPr>
        <w:t xml:space="preserve">Moreover, these findings could also be due to the fact that </w:t>
      </w:r>
      <w:r w:rsidR="00A4535F" w:rsidRPr="00C41780">
        <w:rPr>
          <w:i/>
          <w:lang w:val="en-US"/>
        </w:rPr>
        <w:t>respondents regarded price as one of the most important factors that they consider before purchasing cosmetic products, therefore they will be looking to purchase the cheaper alternative regardless of whether the company is socially responsible.</w:t>
      </w:r>
      <w:r w:rsidR="00A4535F">
        <w:rPr>
          <w:lang w:val="en-US"/>
        </w:rPr>
        <w:t xml:space="preserve"> This is supported by the findings of </w:t>
      </w:r>
      <w:sdt>
        <w:sdtPr>
          <w:rPr>
            <w:lang w:val="en-US"/>
          </w:rPr>
          <w:id w:val="-420016915"/>
          <w:citation/>
        </w:sdtPr>
        <w:sdtEndPr/>
        <w:sdtContent>
          <w:r w:rsidR="00A4535F">
            <w:rPr>
              <w:lang w:val="en-US"/>
            </w:rPr>
            <w:fldChar w:fldCharType="begin"/>
          </w:r>
          <w:r w:rsidR="00A4535F">
            <w:instrText xml:space="preserve"> CITATION Öbe11 \l 2057 </w:instrText>
          </w:r>
          <w:r w:rsidR="00A4535F">
            <w:rPr>
              <w:lang w:val="en-US"/>
            </w:rPr>
            <w:fldChar w:fldCharType="separate"/>
          </w:r>
          <w:r w:rsidR="0068132F" w:rsidRPr="0068132F">
            <w:rPr>
              <w:noProof/>
            </w:rPr>
            <w:t>(Öberseder, et al., 2011)</w:t>
          </w:r>
          <w:r w:rsidR="00A4535F">
            <w:rPr>
              <w:lang w:val="en-US"/>
            </w:rPr>
            <w:fldChar w:fldCharType="end"/>
          </w:r>
        </w:sdtContent>
      </w:sdt>
      <w:r w:rsidR="00A4535F">
        <w:rPr>
          <w:lang w:val="en-US"/>
        </w:rPr>
        <w:t xml:space="preserve"> whom uncovered that the financial status of an individual has an impact on the relative weight CSR </w:t>
      </w:r>
      <w:r w:rsidR="00A4535F">
        <w:rPr>
          <w:lang w:val="en-US"/>
        </w:rPr>
        <w:lastRenderedPageBreak/>
        <w:t xml:space="preserve">plays within the decision-making process as individuals in good financial conditions show more interest in CSR than those that are under financial stress. </w:t>
      </w:r>
      <w:r w:rsidR="0005389A">
        <w:rPr>
          <w:lang w:val="en-US"/>
        </w:rPr>
        <w:t xml:space="preserve">Thus, this ultimately suggests that </w:t>
      </w:r>
      <w:r w:rsidR="00B70447">
        <w:rPr>
          <w:lang w:val="en-US"/>
        </w:rPr>
        <w:t>consumers’ purchas</w:t>
      </w:r>
      <w:r w:rsidR="0005389A">
        <w:rPr>
          <w:lang w:val="en-US"/>
        </w:rPr>
        <w:t xml:space="preserve">e behavior is not influenced </w:t>
      </w:r>
      <w:r w:rsidR="00B70447">
        <w:rPr>
          <w:lang w:val="en-US"/>
        </w:rPr>
        <w:t>by CSR.</w:t>
      </w:r>
    </w:p>
    <w:p w:rsidR="00CD5227" w:rsidRDefault="00D35E05" w:rsidP="00004E15">
      <w:pPr>
        <w:ind w:firstLine="720"/>
      </w:pPr>
      <w:r>
        <w:rPr>
          <w:noProof/>
          <w:lang w:eastAsia="en-GB"/>
        </w:rPr>
        <w:drawing>
          <wp:anchor distT="0" distB="0" distL="114300" distR="114300" simplePos="0" relativeHeight="251665408" behindDoc="0" locked="0" layoutInCell="1" allowOverlap="1" wp14:anchorId="1B9FD59C">
            <wp:simplePos x="0" y="0"/>
            <wp:positionH relativeFrom="margin">
              <wp:align>center</wp:align>
            </wp:positionH>
            <wp:positionV relativeFrom="paragraph">
              <wp:posOffset>422910</wp:posOffset>
            </wp:positionV>
            <wp:extent cx="5029024" cy="3009171"/>
            <wp:effectExtent l="0" t="0" r="635" b="127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825" t="41675" r="56625" b="15172"/>
                    <a:stretch/>
                  </pic:blipFill>
                  <pic:spPr bwMode="auto">
                    <a:xfrm>
                      <a:off x="0" y="0"/>
                      <a:ext cx="5029024" cy="30091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35E05" w:rsidRDefault="00D35E05" w:rsidP="00521BED">
      <w:pPr>
        <w:ind w:firstLine="720"/>
      </w:pPr>
    </w:p>
    <w:p w:rsidR="005419F5" w:rsidRDefault="00C463F8" w:rsidP="00521BED">
      <w:pPr>
        <w:ind w:firstLine="720"/>
      </w:pPr>
      <w:r>
        <w:t>Question 9 of the survey had been implemented in order to uncover whether respondents actively seek information regarding whether a cosmetic company is socially responsible before they purchase from them. Again, respondents were required to state whether they agreed or disagreed with the statement with options provided in the form of a Linkert scale.</w:t>
      </w:r>
      <w:r w:rsidR="005419F5">
        <w:t xml:space="preserve"> The graph below states that 60% of respondents said that they disagree with the statement whilst 9% said they strongly disagree. Thus, </w:t>
      </w:r>
      <w:r w:rsidR="005419F5" w:rsidRPr="00C46D53">
        <w:rPr>
          <w:i/>
        </w:rPr>
        <w:t xml:space="preserve">suggesting that consumers do not care enough about CSR related topics </w:t>
      </w:r>
      <w:r w:rsidR="000D2C2B" w:rsidRPr="00C46D53">
        <w:rPr>
          <w:i/>
        </w:rPr>
        <w:t xml:space="preserve">and are therefore not influenced to actively seek information on whether a company is socially responsible before they purchase from them. </w:t>
      </w:r>
      <w:r w:rsidR="005419F5">
        <w:t>Th</w:t>
      </w:r>
      <w:r w:rsidR="000D2C2B">
        <w:t xml:space="preserve">is is </w:t>
      </w:r>
      <w:r w:rsidR="005419F5">
        <w:t xml:space="preserve">congruent with the views of </w:t>
      </w:r>
      <w:sdt>
        <w:sdtPr>
          <w:id w:val="-516699373"/>
          <w:citation/>
        </w:sdtPr>
        <w:sdtEndPr/>
        <w:sdtContent>
          <w:r w:rsidR="005419F5">
            <w:fldChar w:fldCharType="begin"/>
          </w:r>
          <w:r w:rsidR="005419F5">
            <w:instrText xml:space="preserve"> CITATION Bou001 \l 2057 </w:instrText>
          </w:r>
          <w:r w:rsidR="005419F5">
            <w:fldChar w:fldCharType="separate"/>
          </w:r>
          <w:r w:rsidR="0068132F" w:rsidRPr="0068132F">
            <w:rPr>
              <w:noProof/>
            </w:rPr>
            <w:t>(Boulstridge &amp; M, 2000)</w:t>
          </w:r>
          <w:r w:rsidR="005419F5">
            <w:fldChar w:fldCharType="end"/>
          </w:r>
        </w:sdtContent>
      </w:sdt>
      <w:r w:rsidR="005419F5">
        <w:t xml:space="preserve"> </w:t>
      </w:r>
      <w:r w:rsidR="000D2C2B">
        <w:t xml:space="preserve">whom state that </w:t>
      </w:r>
      <w:r w:rsidR="00C46D53">
        <w:t>there is no influence from CSR on the buying behaviour of customers, as customers do not really care that much about whether companies behave socially responsible or not.</w:t>
      </w:r>
      <w:r w:rsidR="005419F5">
        <w:t xml:space="preserve"> </w:t>
      </w:r>
    </w:p>
    <w:p w:rsidR="00C46D53" w:rsidRDefault="00D35E05" w:rsidP="005A2678">
      <w:pPr>
        <w:pStyle w:val="Heading2"/>
      </w:pPr>
      <w:bookmarkStart w:id="57" w:name="_Toc513722141"/>
      <w:r>
        <w:rPr>
          <w:noProof/>
          <w:lang w:eastAsia="en-GB"/>
        </w:rPr>
        <w:lastRenderedPageBreak/>
        <w:drawing>
          <wp:anchor distT="0" distB="0" distL="114300" distR="114300" simplePos="0" relativeHeight="251669504" behindDoc="1" locked="0" layoutInCell="1" allowOverlap="1" wp14:anchorId="0765F7EF">
            <wp:simplePos x="0" y="0"/>
            <wp:positionH relativeFrom="margin">
              <wp:posOffset>284480</wp:posOffset>
            </wp:positionH>
            <wp:positionV relativeFrom="paragraph">
              <wp:posOffset>0</wp:posOffset>
            </wp:positionV>
            <wp:extent cx="5276850" cy="3138805"/>
            <wp:effectExtent l="0" t="0" r="0" b="4445"/>
            <wp:wrapThrough wrapText="bothSides">
              <wp:wrapPolygon edited="0">
                <wp:start x="0" y="0"/>
                <wp:lineTo x="0" y="21499"/>
                <wp:lineTo x="21522" y="21499"/>
                <wp:lineTo x="21522" y="0"/>
                <wp:lineTo x="0" y="0"/>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493" t="38128" r="56459" b="18424"/>
                    <a:stretch/>
                  </pic:blipFill>
                  <pic:spPr bwMode="auto">
                    <a:xfrm>
                      <a:off x="0" y="0"/>
                      <a:ext cx="5276850" cy="3138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57"/>
    </w:p>
    <w:p w:rsidR="005419F5" w:rsidRDefault="005C3B36" w:rsidP="005A2678">
      <w:pPr>
        <w:pStyle w:val="Heading2"/>
      </w:pPr>
      <w:bookmarkStart w:id="58" w:name="_Toc513722142"/>
      <w:r>
        <w:t>4.6 The Importance of CSR Initiatives</w:t>
      </w:r>
      <w:bookmarkEnd w:id="58"/>
    </w:p>
    <w:p w:rsidR="005C3B36" w:rsidRDefault="002C0059" w:rsidP="005C3B36">
      <w:r>
        <w:tab/>
        <w:t>The final question within the survey (question 10) was developed in order to examine consumers’ perception of popular CSR initiatives currently being implemented within the cosmetics industry. Participants were asked which of the following CSR initiatives they felt were most important for a company operating within the cosmetics industry to consider. Respondents were given five options to choose from when answering the question, ranging from</w:t>
      </w:r>
      <w:r w:rsidR="00253909">
        <w:t xml:space="preserve"> unimportant to very important.</w:t>
      </w:r>
    </w:p>
    <w:p w:rsidR="00CB05EE" w:rsidRDefault="00B0456B" w:rsidP="005C3B36">
      <w:r>
        <w:tab/>
        <w:t>The results demonstrated within both the table and</w:t>
      </w:r>
      <w:r w:rsidR="00253909">
        <w:t xml:space="preserve"> graph below suggest that </w:t>
      </w:r>
      <w:r>
        <w:t>most of the</w:t>
      </w:r>
      <w:r w:rsidR="005414F8">
        <w:t xml:space="preserve"> respondents fe</w:t>
      </w:r>
      <w:r>
        <w:t>el</w:t>
      </w:r>
      <w:r w:rsidR="005414F8">
        <w:t xml:space="preserve"> it is important for cosmetic companies to not partake in animal testing. </w:t>
      </w:r>
      <w:r w:rsidR="00253909">
        <w:t xml:space="preserve">Overall, </w:t>
      </w:r>
      <w:r w:rsidR="005414F8">
        <w:t>46%</w:t>
      </w:r>
      <w:r w:rsidR="00253909">
        <w:t xml:space="preserve"> of respondents stated that they regarded </w:t>
      </w:r>
      <w:r w:rsidR="005414F8">
        <w:t>animal testing</w:t>
      </w:r>
      <w:r w:rsidR="00253909">
        <w:t xml:space="preserve"> as an important/very important </w:t>
      </w:r>
      <w:r w:rsidR="005414F8">
        <w:t xml:space="preserve">initiative </w:t>
      </w:r>
      <w:r w:rsidR="00ED2103">
        <w:t>for a company to</w:t>
      </w:r>
      <w:r w:rsidR="005414F8">
        <w:t xml:space="preserve"> consider, whilst 44% stated they felt it was moderately important.</w:t>
      </w:r>
      <w:r w:rsidR="008F7CE3">
        <w:t xml:space="preserve"> Similarly,</w:t>
      </w:r>
      <w:r w:rsidR="00ED2103">
        <w:t xml:space="preserve"> </w:t>
      </w:r>
      <w:r w:rsidR="008F7CE3">
        <w:t xml:space="preserve">the graph also depicts that respondents consider the protection of human rights (41%) and employees being treated fairly (40%) as reasonably important CSR initiatives to be considered by companies operating within the cosmetics industry. </w:t>
      </w:r>
      <w:r w:rsidR="00ED2103">
        <w:t>However, although respondents have stat</w:t>
      </w:r>
      <w:r w:rsidR="008F7CE3">
        <w:t>ed they feel strongly about these</w:t>
      </w:r>
      <w:r w:rsidR="00ED2103">
        <w:t xml:space="preserve"> initiative</w:t>
      </w:r>
      <w:r w:rsidR="008F7CE3">
        <w:t>s</w:t>
      </w:r>
      <w:r w:rsidR="00ED2103">
        <w:t>, their ethical beliefs are not correlated with their buying behaviour as information gathered from a previous question within the survey ha</w:t>
      </w:r>
      <w:r w:rsidR="00CB05EE">
        <w:t>s</w:t>
      </w:r>
      <w:r w:rsidR="00ED2103">
        <w:t xml:space="preserve"> uncovered that respondents would not avoid purchasing from a brand if it was found to be acting</w:t>
      </w:r>
      <w:r w:rsidR="00CB05EE">
        <w:t xml:space="preserve"> s</w:t>
      </w:r>
      <w:r w:rsidR="008F7CE3">
        <w:t>ocially irresponsible</w:t>
      </w:r>
      <w:r w:rsidR="00ED2103">
        <w:t xml:space="preserve">. This correlates with the findings of </w:t>
      </w:r>
      <w:sdt>
        <w:sdtPr>
          <w:id w:val="1778992875"/>
          <w:citation/>
        </w:sdtPr>
        <w:sdtEndPr/>
        <w:sdtContent>
          <w:r w:rsidR="00ED2103">
            <w:fldChar w:fldCharType="begin"/>
          </w:r>
          <w:r w:rsidR="00ED2103">
            <w:instrText xml:space="preserve"> CITATION Sen011 \l 2057 </w:instrText>
          </w:r>
          <w:r w:rsidR="00ED2103">
            <w:fldChar w:fldCharType="separate"/>
          </w:r>
          <w:r w:rsidR="0068132F" w:rsidRPr="0068132F">
            <w:rPr>
              <w:noProof/>
            </w:rPr>
            <w:t>(Sen &amp; Bhattacharya, 2001)</w:t>
          </w:r>
          <w:r w:rsidR="00ED2103">
            <w:fldChar w:fldCharType="end"/>
          </w:r>
        </w:sdtContent>
      </w:sdt>
      <w:r w:rsidR="00ED2103">
        <w:t xml:space="preserve">, whom state that </w:t>
      </w:r>
      <w:r w:rsidR="00052ADF">
        <w:t>“</w:t>
      </w:r>
      <w:r w:rsidR="00ED2103" w:rsidRPr="00052ADF">
        <w:rPr>
          <w:i/>
        </w:rPr>
        <w:t xml:space="preserve">ethical buying intention does not correlate with ethical buying behaviour when applied to a </w:t>
      </w:r>
      <w:r w:rsidR="00CB05EE" w:rsidRPr="00052ADF">
        <w:rPr>
          <w:i/>
        </w:rPr>
        <w:t>real-life</w:t>
      </w:r>
      <w:r w:rsidR="00ED2103" w:rsidRPr="00052ADF">
        <w:rPr>
          <w:i/>
        </w:rPr>
        <w:t xml:space="preserve"> situation</w:t>
      </w:r>
      <w:r w:rsidR="00052ADF">
        <w:rPr>
          <w:i/>
        </w:rPr>
        <w:t>”</w:t>
      </w:r>
      <w:r w:rsidR="00ED2103">
        <w:t>.</w:t>
      </w:r>
      <w:r w:rsidR="000B2FD5">
        <w:t xml:space="preserve"> Moreover, this is also congruent with the findings of </w:t>
      </w:r>
      <w:sdt>
        <w:sdtPr>
          <w:id w:val="303359327"/>
          <w:citation/>
        </w:sdtPr>
        <w:sdtEndPr/>
        <w:sdtContent>
          <w:r w:rsidR="000B2FD5">
            <w:fldChar w:fldCharType="begin"/>
          </w:r>
          <w:r w:rsidR="000B2FD5">
            <w:instrText xml:space="preserve"> CITATION Car102 \l 2057 </w:instrText>
          </w:r>
          <w:r w:rsidR="000B2FD5">
            <w:fldChar w:fldCharType="separate"/>
          </w:r>
          <w:r w:rsidR="0068132F" w:rsidRPr="0068132F">
            <w:rPr>
              <w:noProof/>
            </w:rPr>
            <w:t>(Carrington, et al., 2010)</w:t>
          </w:r>
          <w:r w:rsidR="000B2FD5">
            <w:fldChar w:fldCharType="end"/>
          </w:r>
        </w:sdtContent>
      </w:sdt>
      <w:r w:rsidR="000B2FD5">
        <w:t xml:space="preserve"> whom uncovered that ethically minded consumers rarely add ethical products to their shopping baskets, regardless of their ethical intentions therefore suggesting CSR does not affect buying behaviour.</w:t>
      </w:r>
    </w:p>
    <w:p w:rsidR="00CB05EE" w:rsidRDefault="008F7CE3" w:rsidP="005C3B36">
      <w:r>
        <w:tab/>
        <w:t xml:space="preserve">Furthermore, the findings exhibited within </w:t>
      </w:r>
      <w:r w:rsidR="00F853D0">
        <w:t xml:space="preserve">both </w:t>
      </w:r>
      <w:r>
        <w:t>the table and graph</w:t>
      </w:r>
      <w:r w:rsidR="006E4065">
        <w:t xml:space="preserve"> below</w:t>
      </w:r>
      <w:r>
        <w:t xml:space="preserve"> indicate that respondents </w:t>
      </w:r>
      <w:r w:rsidR="006E4065">
        <w:t xml:space="preserve">regard the following CSR initiatives as having little importance. These initiatives include being environmentally friendly, donation to charity and community investment. </w:t>
      </w:r>
      <w:r w:rsidR="003920B0">
        <w:t>Moreover, the results also uncovered that 34% of respondents regard the use of natural ingredients within products as having little importance, whilst 26% regarded it as being moderately important.</w:t>
      </w:r>
      <w:r w:rsidR="000B2FD5">
        <w:t xml:space="preserve"> </w:t>
      </w:r>
      <w:r w:rsidR="008D12BD">
        <w:t xml:space="preserve">Thus, </w:t>
      </w:r>
      <w:r w:rsidR="000B2FD5">
        <w:t xml:space="preserve">with most of the CSR initiatives listed in the question being </w:t>
      </w:r>
      <w:r w:rsidR="00AB58FC">
        <w:t>perceived as</w:t>
      </w:r>
      <w:r w:rsidR="000B2FD5">
        <w:t xml:space="preserve"> reasonably unimportant by </w:t>
      </w:r>
      <w:r w:rsidR="000B2FD5">
        <w:lastRenderedPageBreak/>
        <w:t xml:space="preserve">respondents, </w:t>
      </w:r>
      <w:r w:rsidR="003920B0">
        <w:t xml:space="preserve">this suggests that </w:t>
      </w:r>
      <w:r w:rsidR="000B2FD5">
        <w:t xml:space="preserve">CSR does not </w:t>
      </w:r>
      <w:r w:rsidR="00AB58FC">
        <w:t xml:space="preserve">have much impact with regards to consumer </w:t>
      </w:r>
      <w:r w:rsidR="000B2FD5">
        <w:t>buying behaviour</w:t>
      </w:r>
      <w:r w:rsidR="00AB58FC">
        <w:t xml:space="preserve"> among British women</w:t>
      </w:r>
      <w:r w:rsidR="000B2FD5">
        <w:t xml:space="preserve"> within the cosmetics industry.</w:t>
      </w:r>
      <w:r w:rsidR="00AB58FC">
        <w:t xml:space="preserve"> Again, this upholds the findings of </w:t>
      </w:r>
      <w:sdt>
        <w:sdtPr>
          <w:id w:val="307450199"/>
          <w:citation/>
        </w:sdtPr>
        <w:sdtEndPr/>
        <w:sdtContent>
          <w:r w:rsidR="00AB58FC">
            <w:fldChar w:fldCharType="begin"/>
          </w:r>
          <w:r w:rsidR="00AB58FC">
            <w:instrText xml:space="preserve"> CITATION Bou001 \l 2057 </w:instrText>
          </w:r>
          <w:r w:rsidR="00AB58FC">
            <w:fldChar w:fldCharType="separate"/>
          </w:r>
          <w:r w:rsidR="0068132F" w:rsidRPr="0068132F">
            <w:rPr>
              <w:noProof/>
            </w:rPr>
            <w:t>(Boulstridge &amp; M, 2000)</w:t>
          </w:r>
          <w:r w:rsidR="00AB58FC">
            <w:fldChar w:fldCharType="end"/>
          </w:r>
        </w:sdtContent>
      </w:sdt>
      <w:r w:rsidR="00AB58FC">
        <w:t xml:space="preserve"> whom argued that there is no influence from CSR on the buying behaviour of consumers.</w:t>
      </w:r>
    </w:p>
    <w:p w:rsidR="00C40403" w:rsidRDefault="00C40403" w:rsidP="005C3B36">
      <w:r>
        <w:rPr>
          <w:noProof/>
          <w:lang w:eastAsia="en-GB"/>
        </w:rPr>
        <w:drawing>
          <wp:anchor distT="0" distB="0" distL="114300" distR="114300" simplePos="0" relativeHeight="251671552" behindDoc="0" locked="0" layoutInCell="1" allowOverlap="1" wp14:anchorId="2035F91C">
            <wp:simplePos x="0" y="0"/>
            <wp:positionH relativeFrom="margin">
              <wp:posOffset>-516255</wp:posOffset>
            </wp:positionH>
            <wp:positionV relativeFrom="paragraph">
              <wp:posOffset>339090</wp:posOffset>
            </wp:positionV>
            <wp:extent cx="6765290" cy="123825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160" t="38424" r="3143" b="37635"/>
                    <a:stretch/>
                  </pic:blipFill>
                  <pic:spPr bwMode="auto">
                    <a:xfrm>
                      <a:off x="0" y="0"/>
                      <a:ext cx="6765290" cy="1238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B58FC" w:rsidRDefault="00521BED" w:rsidP="005C3B36">
      <w:r>
        <w:rPr>
          <w:noProof/>
          <w:lang w:eastAsia="en-GB"/>
        </w:rPr>
        <w:drawing>
          <wp:anchor distT="0" distB="0" distL="114300" distR="114300" simplePos="0" relativeHeight="251672576" behindDoc="0" locked="0" layoutInCell="1" allowOverlap="1" wp14:anchorId="5C823FD0">
            <wp:simplePos x="0" y="0"/>
            <wp:positionH relativeFrom="margin">
              <wp:align>center</wp:align>
            </wp:positionH>
            <wp:positionV relativeFrom="paragraph">
              <wp:posOffset>1586865</wp:posOffset>
            </wp:positionV>
            <wp:extent cx="6316980" cy="2295525"/>
            <wp:effectExtent l="0" t="0" r="7620"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160" t="44335" r="37015" b="16355"/>
                    <a:stretch/>
                  </pic:blipFill>
                  <pic:spPr bwMode="auto">
                    <a:xfrm>
                      <a:off x="0" y="0"/>
                      <a:ext cx="6316980" cy="2295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D5227" w:rsidRDefault="00CD5227" w:rsidP="00004E15">
      <w:pPr>
        <w:ind w:firstLine="720"/>
      </w:pPr>
    </w:p>
    <w:p w:rsidR="00CD5227" w:rsidRDefault="00CD5227" w:rsidP="00004E15">
      <w:pPr>
        <w:ind w:firstLine="720"/>
      </w:pPr>
    </w:p>
    <w:p w:rsidR="00CD5227" w:rsidRDefault="00CD5227" w:rsidP="00004E15">
      <w:pPr>
        <w:ind w:firstLine="720"/>
      </w:pPr>
    </w:p>
    <w:p w:rsidR="00CD5227" w:rsidRDefault="00CD5227" w:rsidP="00004E15">
      <w:pPr>
        <w:ind w:firstLine="720"/>
      </w:pPr>
    </w:p>
    <w:p w:rsidR="00753890" w:rsidRDefault="00753890" w:rsidP="008E72D5">
      <w:pPr>
        <w:rPr>
          <w:lang w:val="en-US"/>
        </w:rPr>
      </w:pPr>
    </w:p>
    <w:p w:rsidR="00C40403" w:rsidRDefault="00C40403" w:rsidP="008E72D5">
      <w:pPr>
        <w:rPr>
          <w:lang w:val="en-US"/>
        </w:rPr>
      </w:pPr>
    </w:p>
    <w:p w:rsidR="00C40403" w:rsidRDefault="00C40403" w:rsidP="008E72D5">
      <w:pPr>
        <w:rPr>
          <w:lang w:val="en-US"/>
        </w:rPr>
      </w:pPr>
    </w:p>
    <w:p w:rsidR="00C40403" w:rsidRDefault="00C40403" w:rsidP="008E72D5">
      <w:pPr>
        <w:rPr>
          <w:lang w:val="en-US"/>
        </w:rPr>
      </w:pPr>
    </w:p>
    <w:p w:rsidR="00C40403" w:rsidRDefault="00C40403" w:rsidP="008E72D5">
      <w:pPr>
        <w:rPr>
          <w:lang w:val="en-US"/>
        </w:rPr>
      </w:pPr>
    </w:p>
    <w:p w:rsidR="00C40403" w:rsidRDefault="00C40403" w:rsidP="008E72D5">
      <w:pPr>
        <w:rPr>
          <w:lang w:val="en-US"/>
        </w:rPr>
      </w:pPr>
    </w:p>
    <w:p w:rsidR="00C40403" w:rsidRDefault="00C40403" w:rsidP="008E72D5">
      <w:pPr>
        <w:rPr>
          <w:lang w:val="en-US"/>
        </w:rPr>
      </w:pPr>
    </w:p>
    <w:p w:rsidR="00C40403" w:rsidRDefault="00C40403" w:rsidP="008E72D5">
      <w:pPr>
        <w:rPr>
          <w:lang w:val="en-US"/>
        </w:rPr>
      </w:pPr>
    </w:p>
    <w:p w:rsidR="00C40403" w:rsidRDefault="00C40403" w:rsidP="00C40403">
      <w:pPr>
        <w:pStyle w:val="Heading1"/>
        <w:rPr>
          <w:lang w:val="en-US"/>
        </w:rPr>
      </w:pPr>
      <w:bookmarkStart w:id="59" w:name="_Toc513722143"/>
      <w:r>
        <w:rPr>
          <w:lang w:val="en-US"/>
        </w:rPr>
        <w:lastRenderedPageBreak/>
        <w:t>5.0 Conclusion</w:t>
      </w:r>
      <w:bookmarkEnd w:id="59"/>
    </w:p>
    <w:p w:rsidR="003D77D6" w:rsidRPr="003D77D6" w:rsidRDefault="003D77D6" w:rsidP="003D77D6">
      <w:pPr>
        <w:pStyle w:val="Heading2"/>
        <w:rPr>
          <w:lang w:val="en-US"/>
        </w:rPr>
      </w:pPr>
      <w:bookmarkStart w:id="60" w:name="_Toc513722144"/>
      <w:r>
        <w:rPr>
          <w:lang w:val="en-US"/>
        </w:rPr>
        <w:t>5.1 Introduction</w:t>
      </w:r>
      <w:bookmarkEnd w:id="60"/>
    </w:p>
    <w:p w:rsidR="00394A79" w:rsidRDefault="00394A79" w:rsidP="00394A79">
      <w:r>
        <w:rPr>
          <w:lang w:val="en-US"/>
        </w:rPr>
        <w:tab/>
      </w:r>
      <w:r w:rsidR="00EE5E54">
        <w:rPr>
          <w:lang w:val="en-US"/>
        </w:rPr>
        <w:t>The purpose of this study was to uncover</w:t>
      </w:r>
      <w:r w:rsidR="009E6F30">
        <w:rPr>
          <w:lang w:val="en-US"/>
        </w:rPr>
        <w:t xml:space="preserve"> </w:t>
      </w:r>
      <w:r w:rsidR="00EE5E54">
        <w:rPr>
          <w:lang w:val="en-US"/>
        </w:rPr>
        <w:t xml:space="preserve">the overall </w:t>
      </w:r>
      <w:r w:rsidR="009E6F30">
        <w:t xml:space="preserve">impact </w:t>
      </w:r>
      <w:r>
        <w:t>corporate social r</w:t>
      </w:r>
      <w:r w:rsidR="009E6F30">
        <w:t xml:space="preserve">esponsibility has </w:t>
      </w:r>
      <w:r w:rsidR="00EE5E54">
        <w:t>with regards to</w:t>
      </w:r>
      <w:r>
        <w:t xml:space="preserve"> the consumer</w:t>
      </w:r>
      <w:r w:rsidR="00EE5E54">
        <w:t xml:space="preserve"> buying</w:t>
      </w:r>
      <w:r>
        <w:t xml:space="preserve"> behaviour of British women within the cosmetics industry</w:t>
      </w:r>
      <w:r w:rsidR="009E6F30">
        <w:t xml:space="preserve">. </w:t>
      </w:r>
      <w:r w:rsidR="00EE5E54">
        <w:t>This chapter will</w:t>
      </w:r>
      <w:r w:rsidR="00320CD6">
        <w:t xml:space="preserve"> discuss how the research objectives of this study have been met and by </w:t>
      </w:r>
      <w:r w:rsidR="00EE5E54">
        <w:t>summaris</w:t>
      </w:r>
      <w:r w:rsidR="00320CD6">
        <w:t>ing</w:t>
      </w:r>
      <w:r w:rsidR="00EE5E54">
        <w:t xml:space="preserve"> the overall findings of the study</w:t>
      </w:r>
      <w:r w:rsidR="00320CD6">
        <w:t xml:space="preserve"> </w:t>
      </w:r>
      <w:r w:rsidR="00EE5E54">
        <w:t>taking both primary and secondary data</w:t>
      </w:r>
      <w:r w:rsidR="00320CD6">
        <w:t xml:space="preserve"> gathered </w:t>
      </w:r>
      <w:r w:rsidR="00EE5E54">
        <w:t>into consideration</w:t>
      </w:r>
      <w:r w:rsidR="00320CD6">
        <w:t xml:space="preserve">. Thus, allowing an </w:t>
      </w:r>
      <w:r w:rsidR="00EE5E54">
        <w:t>informed conclusion</w:t>
      </w:r>
      <w:r w:rsidR="00320CD6">
        <w:t xml:space="preserve"> to be reached</w:t>
      </w:r>
      <w:r w:rsidR="00EE5E54">
        <w:t xml:space="preserve"> </w:t>
      </w:r>
      <w:r w:rsidR="00320CD6">
        <w:t xml:space="preserve">with regards to the </w:t>
      </w:r>
      <w:r w:rsidR="00EE5E54">
        <w:t>research topic.</w:t>
      </w:r>
    </w:p>
    <w:p w:rsidR="003D77D6" w:rsidRDefault="003D77D6" w:rsidP="003D77D6">
      <w:pPr>
        <w:pStyle w:val="Heading2"/>
      </w:pPr>
      <w:bookmarkStart w:id="61" w:name="_Toc513722145"/>
      <w:r>
        <w:t>5.2 Summary of Findings</w:t>
      </w:r>
      <w:bookmarkEnd w:id="61"/>
    </w:p>
    <w:p w:rsidR="001D5AF0" w:rsidRPr="00986FC4" w:rsidRDefault="003D77D6" w:rsidP="001D5AF0">
      <w:r>
        <w:tab/>
      </w:r>
      <w:r w:rsidR="00902BB2">
        <w:t>T</w:t>
      </w:r>
      <w:r>
        <w:t xml:space="preserve">he </w:t>
      </w:r>
      <w:r w:rsidR="00902BB2">
        <w:t>secondary research gathered in chapter 2 of the study has allowed key theories relating</w:t>
      </w:r>
      <w:r w:rsidR="00A51520">
        <w:t xml:space="preserve"> </w:t>
      </w:r>
      <w:r w:rsidR="001D5AF0">
        <w:t xml:space="preserve">generally </w:t>
      </w:r>
      <w:r w:rsidR="00902BB2">
        <w:t>to the topic to be uncovered, ultimately le</w:t>
      </w:r>
      <w:r w:rsidR="00A51520">
        <w:t>ading to</w:t>
      </w:r>
      <w:r w:rsidR="00902BB2">
        <w:t xml:space="preserve"> the a</w:t>
      </w:r>
      <w:r w:rsidR="00476AC5">
        <w:t>ttainment</w:t>
      </w:r>
      <w:r w:rsidR="00902BB2">
        <w:t xml:space="preserve"> of the first</w:t>
      </w:r>
      <w:r w:rsidR="001D5AF0">
        <w:t xml:space="preserve"> part of the first</w:t>
      </w:r>
      <w:r w:rsidR="00902BB2">
        <w:t xml:space="preserve"> </w:t>
      </w:r>
      <w:r w:rsidR="001D5AF0">
        <w:t xml:space="preserve">research objective </w:t>
      </w:r>
      <w:r w:rsidR="00B430FA">
        <w:t xml:space="preserve">which was to </w:t>
      </w:r>
      <w:r w:rsidR="00B430FA" w:rsidRPr="00986FC4">
        <w:t>‘critically analyse the academic literature on the impact of CSR on overall consumer behaviour</w:t>
      </w:r>
      <w:r w:rsidR="001D5AF0" w:rsidRPr="00986FC4">
        <w:t>’</w:t>
      </w:r>
      <w:r w:rsidR="00A51520" w:rsidRPr="00986FC4">
        <w:t>.</w:t>
      </w:r>
      <w:r w:rsidR="001D5AF0" w:rsidRPr="00986FC4">
        <w:t xml:space="preserve"> With regards to the second part of the first research objective which considers </w:t>
      </w:r>
      <w:r w:rsidR="00890D1C" w:rsidRPr="00986FC4">
        <w:t>‘</w:t>
      </w:r>
      <w:r w:rsidR="001D5AF0" w:rsidRPr="00986FC4">
        <w:t>critically analysing the academic literature with regards to the impact of CSR within the cosmetics industry specifically</w:t>
      </w:r>
      <w:r w:rsidR="00890D1C" w:rsidRPr="00986FC4">
        <w:t>’</w:t>
      </w:r>
      <w:r w:rsidR="001D5AF0" w:rsidRPr="00986FC4">
        <w:t>, this was rather difficult due to limited r</w:t>
      </w:r>
      <w:r w:rsidR="005F4BB4" w:rsidRPr="00986FC4">
        <w:t>esearch being available regarding</w:t>
      </w:r>
      <w:r w:rsidR="001D5AF0" w:rsidRPr="00986FC4">
        <w:t xml:space="preserve"> the topic. However, this made the study more interesting as general ideas, con</w:t>
      </w:r>
      <w:r w:rsidR="005F4BB4" w:rsidRPr="00986FC4">
        <w:t>cepts and theories were able to be applied to a specific area (cosmetics industry), which can be identified as being very familiar to the use of CSR within an organisation’s marketing efforts.</w:t>
      </w:r>
    </w:p>
    <w:p w:rsidR="00A51520" w:rsidRPr="00986FC4" w:rsidRDefault="00A51520" w:rsidP="005F4BB4">
      <w:pPr>
        <w:ind w:firstLine="720"/>
      </w:pPr>
      <w:r w:rsidRPr="00986FC4">
        <w:t>With regards to chapter 2 of the study, the information</w:t>
      </w:r>
      <w:r w:rsidR="00476AC5" w:rsidRPr="00986FC4">
        <w:t xml:space="preserve"> gathered ultimately</w:t>
      </w:r>
      <w:r w:rsidRPr="00986FC4">
        <w:t xml:space="preserve"> </w:t>
      </w:r>
      <w:r w:rsidR="00476AC5" w:rsidRPr="00986FC4">
        <w:t xml:space="preserve">identified views regarding both sides of the argument, as it was uncovered that certain individuals regarded CSR as having an influence on consumer behaviour within the cosmetics industry, whilst others regarded the topic as being unimportant. Thus, </w:t>
      </w:r>
      <w:r w:rsidR="000D05E6" w:rsidRPr="00986FC4">
        <w:t xml:space="preserve">primary research in the form of an online survey </w:t>
      </w:r>
      <w:r w:rsidR="000F0F5D" w:rsidRPr="00986FC4">
        <w:t>was developed in order to come to a better understanding of the topic. Ultimately, this led to the achievement of the second research objective which was to ‘identify the public’s opinion on CSR and if it influences their purchase behaviour within the cosmetics industry’.</w:t>
      </w:r>
    </w:p>
    <w:p w:rsidR="007A509C" w:rsidRPr="00986FC4" w:rsidRDefault="00D35100" w:rsidP="007A509C">
      <w:r w:rsidRPr="00986FC4">
        <w:tab/>
      </w:r>
      <w:r w:rsidR="00FD17E3" w:rsidRPr="00986FC4">
        <w:t>Although the survey uncover</w:t>
      </w:r>
      <w:r w:rsidR="00902727" w:rsidRPr="00986FC4">
        <w:t>ed</w:t>
      </w:r>
      <w:r w:rsidR="00FD17E3" w:rsidRPr="00986FC4">
        <w:t xml:space="preserve"> a number of</w:t>
      </w:r>
      <w:r w:rsidR="00902727" w:rsidRPr="00986FC4">
        <w:t xml:space="preserve"> interesting</w:t>
      </w:r>
      <w:r w:rsidR="00FD17E3" w:rsidRPr="00986FC4">
        <w:t xml:space="preserve"> results, a select few have been regarded as being </w:t>
      </w:r>
      <w:r w:rsidR="00EB1F7E" w:rsidRPr="00986FC4">
        <w:t>extremely valuable with regards to</w:t>
      </w:r>
      <w:r w:rsidR="00DD227C" w:rsidRPr="00986FC4">
        <w:t xml:space="preserve"> achieving the first part of the third research objective which is to ‘evaluate the findings’ of the study, thus</w:t>
      </w:r>
      <w:r w:rsidR="00EB1F7E" w:rsidRPr="00986FC4">
        <w:t xml:space="preserve"> </w:t>
      </w:r>
      <w:r w:rsidR="00DD227C" w:rsidRPr="00986FC4">
        <w:t>allowing</w:t>
      </w:r>
      <w:r w:rsidR="005069E4" w:rsidRPr="00986FC4">
        <w:t xml:space="preserve"> an </w:t>
      </w:r>
      <w:r w:rsidR="00EB1F7E" w:rsidRPr="00986FC4">
        <w:t>informed conclusion on the research question</w:t>
      </w:r>
      <w:r w:rsidR="00DD227C" w:rsidRPr="00986FC4">
        <w:t xml:space="preserve"> to be achieved</w:t>
      </w:r>
      <w:r w:rsidR="00EB1F7E" w:rsidRPr="00986FC4">
        <w:t xml:space="preserve">. </w:t>
      </w:r>
      <w:r w:rsidR="007A509C" w:rsidRPr="00986FC4">
        <w:t>Firstly, the study</w:t>
      </w:r>
      <w:r w:rsidR="00CE5B05" w:rsidRPr="00986FC4">
        <w:t xml:space="preserve"> identified that </w:t>
      </w:r>
      <w:r w:rsidR="00FE54F8" w:rsidRPr="00986FC4">
        <w:t xml:space="preserve">the </w:t>
      </w:r>
      <w:r w:rsidR="00FE54F8" w:rsidRPr="007B0D34">
        <w:rPr>
          <w:i/>
        </w:rPr>
        <w:t>most influential factor with regards to purchasing cosmetic products was price, followed closely by quality.</w:t>
      </w:r>
      <w:r w:rsidR="00FE54F8" w:rsidRPr="007B0D34">
        <w:t xml:space="preserve"> </w:t>
      </w:r>
      <w:r w:rsidR="00FE54F8" w:rsidRPr="00986FC4">
        <w:t xml:space="preserve">It was also uncovered that </w:t>
      </w:r>
      <w:r w:rsidR="00FE54F8" w:rsidRPr="007B0D34">
        <w:rPr>
          <w:i/>
        </w:rPr>
        <w:t xml:space="preserve">respondents consider environmentally friendliness as being unimportant, therefore suggesting that the impact of CSR </w:t>
      </w:r>
      <w:r w:rsidR="007A509C" w:rsidRPr="007B0D34">
        <w:rPr>
          <w:i/>
        </w:rPr>
        <w:t>is rather limited</w:t>
      </w:r>
      <w:r w:rsidR="007A509C" w:rsidRPr="00986FC4">
        <w:t xml:space="preserve">. </w:t>
      </w:r>
      <w:r w:rsidR="005F4BB4" w:rsidRPr="00986FC4">
        <w:t xml:space="preserve">Additionally, it was also identified that </w:t>
      </w:r>
      <w:r w:rsidR="00C0495F" w:rsidRPr="00986FC4">
        <w:t>respondents could have potentially regarded price as being the most influential factor due to their financial status as they would be looking to purchase the cheaper alternative regardless of whether the cosmetic c</w:t>
      </w:r>
      <w:r w:rsidR="007A509C" w:rsidRPr="00986FC4">
        <w:t xml:space="preserve">ompany is socially responsible, therefore implying that </w:t>
      </w:r>
      <w:r w:rsidR="00C0495F" w:rsidRPr="00986FC4">
        <w:t xml:space="preserve">the financial status of an individual has an impact on the relative weight CSR plays with regards to their buying behaviour. </w:t>
      </w:r>
      <w:r w:rsidR="007A509C" w:rsidRPr="00986FC4">
        <w:t>Furthermore, it was</w:t>
      </w:r>
      <w:r w:rsidR="004D18FE">
        <w:t xml:space="preserve"> </w:t>
      </w:r>
      <w:r w:rsidR="007A509C" w:rsidRPr="00986FC4">
        <w:t>identified</w:t>
      </w:r>
      <w:r w:rsidR="00D67183" w:rsidRPr="00986FC4">
        <w:t xml:space="preserve"> that </w:t>
      </w:r>
      <w:r w:rsidR="00D67183" w:rsidRPr="007B0D34">
        <w:rPr>
          <w:i/>
        </w:rPr>
        <w:t>respondents were in possession of extremely low</w:t>
      </w:r>
      <w:r w:rsidR="00FD17E3" w:rsidRPr="007B0D34">
        <w:rPr>
          <w:i/>
        </w:rPr>
        <w:t xml:space="preserve"> CSR awareness</w:t>
      </w:r>
      <w:r w:rsidR="00D67183" w:rsidRPr="00986FC4">
        <w:t xml:space="preserve">, with over two thirds of </w:t>
      </w:r>
      <w:r w:rsidR="00FD17E3" w:rsidRPr="00986FC4">
        <w:t xml:space="preserve">the </w:t>
      </w:r>
      <w:r w:rsidR="00D67183" w:rsidRPr="00986FC4">
        <w:t xml:space="preserve">respondents </w:t>
      </w:r>
      <w:r w:rsidR="00FD17E3" w:rsidRPr="00986FC4">
        <w:t>being unable to na</w:t>
      </w:r>
      <w:r w:rsidR="007A509C" w:rsidRPr="00986FC4">
        <w:t xml:space="preserve">me any ethical cosmetic brands, thus corresponding with previous studies that found most of their </w:t>
      </w:r>
      <w:r w:rsidR="00FD17E3" w:rsidRPr="00986FC4">
        <w:t>participants were in possession of low levels of CSR awareness.</w:t>
      </w:r>
      <w:r w:rsidR="00915596" w:rsidRPr="00986FC4">
        <w:t xml:space="preserve"> Moreover, </w:t>
      </w:r>
      <w:r w:rsidR="00C0495F" w:rsidRPr="00986FC4">
        <w:t xml:space="preserve">it was also uncovered </w:t>
      </w:r>
      <w:r w:rsidR="00C0495F" w:rsidRPr="007B0D34">
        <w:t>that</w:t>
      </w:r>
      <w:r w:rsidR="00C0495F" w:rsidRPr="007B0D34">
        <w:rPr>
          <w:i/>
        </w:rPr>
        <w:t xml:space="preserve"> consumers do not actively seek information regarding whether a company is socially responsible before they purchase from them</w:t>
      </w:r>
      <w:r w:rsidR="00C0495F" w:rsidRPr="00986FC4">
        <w:t xml:space="preserve">, suggesting they do not care enough about CSR related topics. Additionally, </w:t>
      </w:r>
      <w:r w:rsidR="00673FB2" w:rsidRPr="00986FC4">
        <w:t>it was confirmed that “ethical buying intention does not correlate with ethical buying behaviour when applied to a real-life situation</w:t>
      </w:r>
      <w:r w:rsidR="00986FC4">
        <w:t xml:space="preserve">”, thus corresponding with the views of </w:t>
      </w:r>
      <w:sdt>
        <w:sdtPr>
          <w:id w:val="-764153373"/>
          <w:citation/>
        </w:sdtPr>
        <w:sdtEndPr/>
        <w:sdtContent>
          <w:r w:rsidR="00986FC4">
            <w:fldChar w:fldCharType="begin"/>
          </w:r>
          <w:r w:rsidR="00986FC4">
            <w:instrText xml:space="preserve"> CITATION Sen011 \l 2057 </w:instrText>
          </w:r>
          <w:r w:rsidR="00986FC4">
            <w:fldChar w:fldCharType="separate"/>
          </w:r>
          <w:r w:rsidR="0068132F" w:rsidRPr="0068132F">
            <w:rPr>
              <w:noProof/>
            </w:rPr>
            <w:t>(Sen &amp; Bhattacharya, 2001)</w:t>
          </w:r>
          <w:r w:rsidR="00986FC4">
            <w:fldChar w:fldCharType="end"/>
          </w:r>
        </w:sdtContent>
      </w:sdt>
      <w:r w:rsidR="00986FC4">
        <w:t xml:space="preserve">. This is </w:t>
      </w:r>
      <w:r w:rsidR="007671AB">
        <w:t>because</w:t>
      </w:r>
      <w:r w:rsidR="00986FC4">
        <w:t xml:space="preserve"> </w:t>
      </w:r>
      <w:r w:rsidR="00753D69">
        <w:t xml:space="preserve">although </w:t>
      </w:r>
      <w:r w:rsidR="007A509C" w:rsidRPr="00986FC4">
        <w:t xml:space="preserve">participants </w:t>
      </w:r>
      <w:r w:rsidR="00673FB2" w:rsidRPr="00986FC4">
        <w:t xml:space="preserve">regarded </w:t>
      </w:r>
      <w:r w:rsidR="007A509C" w:rsidRPr="00986FC4">
        <w:t xml:space="preserve">the listed </w:t>
      </w:r>
      <w:r w:rsidR="00673FB2" w:rsidRPr="00986FC4">
        <w:t>CSR initiatives as being important</w:t>
      </w:r>
      <w:r w:rsidR="007A509C" w:rsidRPr="00986FC4">
        <w:t>,</w:t>
      </w:r>
      <w:r w:rsidR="00D133B8">
        <w:t xml:space="preserve"> </w:t>
      </w:r>
      <w:r w:rsidR="00673FB2" w:rsidRPr="007B0D34">
        <w:rPr>
          <w:i/>
        </w:rPr>
        <w:t xml:space="preserve">they would not avoid </w:t>
      </w:r>
      <w:r w:rsidR="00673FB2" w:rsidRPr="007B0D34">
        <w:rPr>
          <w:i/>
        </w:rPr>
        <w:lastRenderedPageBreak/>
        <w:t>purchasing from a brand if it was found to be acting socially irresponsible</w:t>
      </w:r>
      <w:r w:rsidR="00673FB2" w:rsidRPr="007B0D34">
        <w:t>.</w:t>
      </w:r>
      <w:r w:rsidR="00E370A9" w:rsidRPr="00986FC4">
        <w:t xml:space="preserve"> Finally, it was also discovered </w:t>
      </w:r>
      <w:r w:rsidR="00E370A9" w:rsidRPr="007B0D34">
        <w:rPr>
          <w:i/>
        </w:rPr>
        <w:t>that respondents of the survey regarded animal testing as being more important than other CSR initiatives such as</w:t>
      </w:r>
      <w:r w:rsidR="007A509C" w:rsidRPr="007B0D34">
        <w:rPr>
          <w:i/>
        </w:rPr>
        <w:t xml:space="preserve"> the protection of human rights</w:t>
      </w:r>
      <w:r w:rsidR="007A509C" w:rsidRPr="007671AB">
        <w:rPr>
          <w:b/>
          <w:i/>
        </w:rPr>
        <w:t>.</w:t>
      </w:r>
      <w:r w:rsidR="007A509C" w:rsidRPr="00986FC4">
        <w:t xml:space="preserve"> However, as touched on previously although participants appear to regard certain initiatives as being important, this </w:t>
      </w:r>
      <w:r w:rsidR="007A509C" w:rsidRPr="007B0D34">
        <w:rPr>
          <w:i/>
        </w:rPr>
        <w:t>does not correlate with their buying behaviour</w:t>
      </w:r>
      <w:r w:rsidR="007A509C" w:rsidRPr="00986FC4">
        <w:t xml:space="preserve">. In conclusion, based on </w:t>
      </w:r>
      <w:bookmarkStart w:id="62" w:name="_Hlk513656776"/>
      <w:r w:rsidR="007A509C" w:rsidRPr="00986FC4">
        <w:t>the findings of this study it appears that on average between 10 and 20% of consumers regard CSR as being an important issue, thus suggesting that it does not play an influential role with regards to buying behaviour among British women within the cosmetics industry.</w:t>
      </w:r>
    </w:p>
    <w:bookmarkEnd w:id="62"/>
    <w:p w:rsidR="0083588E" w:rsidRDefault="0083588E" w:rsidP="0083588E">
      <w:pPr>
        <w:pStyle w:val="Heading2"/>
      </w:pPr>
    </w:p>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Default="00D5200F" w:rsidP="00D5200F"/>
    <w:p w:rsidR="00D5200F" w:rsidRPr="00D5200F" w:rsidRDefault="00D5200F" w:rsidP="00D5200F"/>
    <w:p w:rsidR="00D5200F" w:rsidRDefault="00D5200F" w:rsidP="00D5200F">
      <w:pPr>
        <w:pStyle w:val="Heading1"/>
      </w:pPr>
      <w:bookmarkStart w:id="63" w:name="_Toc513722146"/>
      <w:r>
        <w:lastRenderedPageBreak/>
        <w:t>6.0 Recommendations</w:t>
      </w:r>
      <w:bookmarkEnd w:id="63"/>
    </w:p>
    <w:p w:rsidR="00986FC4" w:rsidRDefault="008042D8" w:rsidP="0082656C">
      <w:pPr>
        <w:ind w:firstLine="720"/>
      </w:pPr>
      <w:r>
        <w:t>In order to achieve the final part of the third research objective, suitable recommendations with regards to future research on the topic will be outlined below.</w:t>
      </w:r>
    </w:p>
    <w:p w:rsidR="00B86BCA" w:rsidRDefault="00B86BCA" w:rsidP="00B86BCA">
      <w:pPr>
        <w:pStyle w:val="Heading2"/>
      </w:pPr>
      <w:bookmarkStart w:id="64" w:name="_Toc513722147"/>
      <w:r>
        <w:t xml:space="preserve">6.1 Recommendations for </w:t>
      </w:r>
      <w:r w:rsidR="001B4113">
        <w:t>Cosmetic</w:t>
      </w:r>
      <w:r w:rsidR="004B0361">
        <w:t>s</w:t>
      </w:r>
      <w:r w:rsidR="001B4113">
        <w:t xml:space="preserve"> Industry</w:t>
      </w:r>
      <w:bookmarkEnd w:id="64"/>
    </w:p>
    <w:p w:rsidR="004A7F96" w:rsidRDefault="001B4113" w:rsidP="0082656C">
      <w:pPr>
        <w:ind w:firstLine="720"/>
      </w:pPr>
      <w:r>
        <w:t>T</w:t>
      </w:r>
      <w:r w:rsidR="00D9137A">
        <w:t>he study appears to have uncovered that CSR does not have an impact on the buying behaviour of British women</w:t>
      </w:r>
      <w:r>
        <w:t xml:space="preserve"> within the cosmetics industry, however </w:t>
      </w:r>
      <w:r w:rsidR="00D9137A">
        <w:t>it is apparent that in recent years the topic has gained more interest and therefore businesses should not disregard implementing CSR initiatives within their strategies completely. For example, d</w:t>
      </w:r>
      <w:r w:rsidR="004A7F96">
        <w:t>ue to the increased coverage and interest in animal testing in recent years, this has led to respondents regarding the topic as being of extreme importance. Therefore, it can be argued that this is learnt behaviour due to companies using the initiative as a marketing technique. Thus, implying that more focus on other CSR initiatives would lead to the increase in awareness, potentially leading to more consumers regarding the initiatives as being just as important as they regard animal testing.</w:t>
      </w:r>
      <w:r w:rsidR="00D9137A">
        <w:t xml:space="preserve"> Therefore, it is recommended that organisations should look to include CSR initiatives within their strategies as the views of the population </w:t>
      </w:r>
      <w:r w:rsidR="00134EE5">
        <w:t xml:space="preserve">with regards to </w:t>
      </w:r>
      <w:r w:rsidR="00D9137A">
        <w:t>CSR</w:t>
      </w:r>
      <w:r w:rsidR="00134EE5">
        <w:t xml:space="preserve"> are changing gradually.</w:t>
      </w:r>
    </w:p>
    <w:p w:rsidR="001B4113" w:rsidRDefault="001B4113" w:rsidP="001B4113">
      <w:pPr>
        <w:pStyle w:val="Heading2"/>
      </w:pPr>
      <w:bookmarkStart w:id="65" w:name="_Toc513722148"/>
      <w:r>
        <w:t>6.2 Recommendations for Further Research</w:t>
      </w:r>
      <w:bookmarkEnd w:id="65"/>
    </w:p>
    <w:p w:rsidR="00B86BCA" w:rsidRDefault="00B86BCA" w:rsidP="00B86BCA">
      <w:pPr>
        <w:ind w:firstLine="720"/>
      </w:pPr>
      <w:r>
        <w:t>As one of the main limitations of the research was time and money, this meant that only a small sample of participants were able to partake in primary research, thus leading to potentially inaccurate results. If the study were to be re</w:t>
      </w:r>
      <w:r w:rsidR="00521BED">
        <w:t>-</w:t>
      </w:r>
      <w:r>
        <w:t>conducted on a larger scale, this would allow for more data to be gathered and analysed further in order to reach a better understanding with regards to the topic.</w:t>
      </w:r>
      <w:r w:rsidR="001B4113">
        <w:t xml:space="preserve"> Therefore, it is recommended that further research regarding the topic should be conducted on a larger scale.</w:t>
      </w:r>
    </w:p>
    <w:p w:rsidR="00B86BCA" w:rsidRPr="00986FC4" w:rsidRDefault="00B86BCA" w:rsidP="00B86BCA">
      <w:pPr>
        <w:ind w:firstLine="720"/>
      </w:pPr>
      <w:r>
        <w:t>Additionally, as the study was conducted using a quantitative approach with regards to data collection, it is recommended that future research on the topic should adopt a mixed methods approach, with the use of both qualitative and quantitative data collection. Ultimately, this would allow for more accurate results therefore strengthening the validity of the study.</w:t>
      </w:r>
    </w:p>
    <w:p w:rsidR="00B86BCA" w:rsidRPr="004A7F96" w:rsidRDefault="00B86BCA" w:rsidP="0082656C">
      <w:pPr>
        <w:ind w:firstLine="720"/>
      </w:pPr>
    </w:p>
    <w:p w:rsidR="003A51E2" w:rsidRPr="003A51E2" w:rsidRDefault="003A51E2" w:rsidP="003A51E2"/>
    <w:p w:rsidR="00A511B1" w:rsidRPr="003D77D6" w:rsidRDefault="00A511B1" w:rsidP="003D77D6"/>
    <w:p w:rsidR="003D77D6" w:rsidRDefault="003D77D6" w:rsidP="00394A79"/>
    <w:p w:rsidR="0052371B" w:rsidRPr="008E72D5" w:rsidRDefault="0052371B" w:rsidP="008E72D5"/>
    <w:p w:rsidR="00F2096F" w:rsidRPr="00F2096F" w:rsidRDefault="00F2096F" w:rsidP="00F2096F"/>
    <w:p w:rsidR="00480C4A" w:rsidRPr="00480C4A" w:rsidRDefault="00480C4A" w:rsidP="00480C4A">
      <w:r>
        <w:tab/>
      </w:r>
    </w:p>
    <w:p w:rsidR="00480C4A" w:rsidRPr="00480C4A" w:rsidRDefault="00480C4A" w:rsidP="00480C4A"/>
    <w:p w:rsidR="00524678" w:rsidRDefault="00524678" w:rsidP="00524678">
      <w:pPr>
        <w:ind w:firstLine="360"/>
      </w:pPr>
    </w:p>
    <w:p w:rsidR="00CD5227" w:rsidRDefault="00CD5227" w:rsidP="00CD5227"/>
    <w:p w:rsidR="00D5200F" w:rsidRPr="00D20C81" w:rsidRDefault="00D20C81" w:rsidP="00962EA5">
      <w:r>
        <w:tab/>
      </w:r>
    </w:p>
    <w:bookmarkStart w:id="66" w:name="_Toc513722149" w:displacedByCustomXml="next"/>
    <w:sdt>
      <w:sdtPr>
        <w:rPr>
          <w:rFonts w:asciiTheme="minorHAnsi" w:eastAsiaTheme="minorHAnsi" w:hAnsiTheme="minorHAnsi" w:cstheme="minorBidi"/>
          <w:color w:val="auto"/>
          <w:sz w:val="22"/>
          <w:szCs w:val="22"/>
        </w:rPr>
        <w:id w:val="1217864231"/>
        <w:docPartObj>
          <w:docPartGallery w:val="Bibliographies"/>
          <w:docPartUnique/>
        </w:docPartObj>
      </w:sdtPr>
      <w:sdtEndPr/>
      <w:sdtContent>
        <w:p w:rsidR="00213596" w:rsidRPr="00213596" w:rsidRDefault="00772C9C" w:rsidP="0068132F">
          <w:pPr>
            <w:pStyle w:val="Heading1"/>
          </w:pPr>
          <w:r>
            <w:t>References</w:t>
          </w:r>
          <w:bookmarkEnd w:id="66"/>
        </w:p>
        <w:sdt>
          <w:sdtPr>
            <w:id w:val="-573587230"/>
            <w:bibliography/>
          </w:sdtPr>
          <w:sdtEndPr/>
          <w:sdtContent>
            <w:p w:rsidR="0068132F" w:rsidRDefault="00772C9C" w:rsidP="0068132F">
              <w:pPr>
                <w:pStyle w:val="Bibliography"/>
                <w:rPr>
                  <w:noProof/>
                  <w:sz w:val="24"/>
                  <w:szCs w:val="24"/>
                </w:rPr>
              </w:pPr>
              <w:r>
                <w:fldChar w:fldCharType="begin"/>
              </w:r>
              <w:r>
                <w:instrText xml:space="preserve"> BIBLIOGRAPHY </w:instrText>
              </w:r>
              <w:r>
                <w:fldChar w:fldCharType="separate"/>
              </w:r>
              <w:r w:rsidR="0068132F">
                <w:rPr>
                  <w:noProof/>
                </w:rPr>
                <w:t xml:space="preserve">50MINUTES.COM, 2015. </w:t>
              </w:r>
              <w:r w:rsidR="0068132F">
                <w:rPr>
                  <w:i/>
                  <w:iCs/>
                  <w:noProof/>
                </w:rPr>
                <w:t xml:space="preserve">The Marketing Mix: Master the 4 Ps of marketing. </w:t>
              </w:r>
              <w:r w:rsidR="0068132F">
                <w:rPr>
                  <w:noProof/>
                </w:rPr>
                <w:t>s.l.:50MINUTES.COM.</w:t>
              </w:r>
            </w:p>
            <w:p w:rsidR="0068132F" w:rsidRDefault="0068132F" w:rsidP="0068132F">
              <w:pPr>
                <w:pStyle w:val="Bibliography"/>
                <w:rPr>
                  <w:noProof/>
                </w:rPr>
              </w:pPr>
              <w:r>
                <w:rPr>
                  <w:noProof/>
                </w:rPr>
                <w:t xml:space="preserve">Argandoña, A., 2017. </w:t>
              </w:r>
              <w:r>
                <w:rPr>
                  <w:i/>
                  <w:iCs/>
                  <w:noProof/>
                </w:rPr>
                <w:t xml:space="preserve">But... What Are Ethics?. </w:t>
              </w:r>
              <w:r>
                <w:rPr>
                  <w:noProof/>
                </w:rPr>
                <w:t xml:space="preserve">[Online] </w:t>
              </w:r>
              <w:r>
                <w:rPr>
                  <w:noProof/>
                </w:rPr>
                <w:br/>
                <w:t xml:space="preserve">Available at: </w:t>
              </w:r>
              <w:r>
                <w:rPr>
                  <w:noProof/>
                  <w:u w:val="single"/>
                </w:rPr>
                <w:t>http://blog.iese.edu/ethics/2017/04/27/but-what-are-ethics/</w:t>
              </w:r>
              <w:r>
                <w:rPr>
                  <w:noProof/>
                </w:rPr>
                <w:br/>
                <w:t>[Accessed 1 February 2018].</w:t>
              </w:r>
            </w:p>
            <w:p w:rsidR="0068132F" w:rsidRDefault="0068132F" w:rsidP="0068132F">
              <w:pPr>
                <w:pStyle w:val="Bibliography"/>
                <w:rPr>
                  <w:noProof/>
                </w:rPr>
              </w:pPr>
              <w:r>
                <w:rPr>
                  <w:noProof/>
                </w:rPr>
                <w:t xml:space="preserve">Babbie, E., 2010. </w:t>
              </w:r>
              <w:r>
                <w:rPr>
                  <w:i/>
                  <w:iCs/>
                  <w:noProof/>
                </w:rPr>
                <w:t xml:space="preserve">The Basics of Social Research. </w:t>
              </w:r>
              <w:r>
                <w:rPr>
                  <w:noProof/>
                </w:rPr>
                <w:t>5th ed. Belmont: Cengage Learning.</w:t>
              </w:r>
            </w:p>
            <w:p w:rsidR="0068132F" w:rsidRDefault="0068132F" w:rsidP="0068132F">
              <w:pPr>
                <w:pStyle w:val="Bibliography"/>
                <w:rPr>
                  <w:noProof/>
                </w:rPr>
              </w:pPr>
              <w:r>
                <w:rPr>
                  <w:noProof/>
                </w:rPr>
                <w:t xml:space="preserve">Bailey, T., 2018. </w:t>
              </w:r>
              <w:r>
                <w:rPr>
                  <w:i/>
                  <w:iCs/>
                  <w:noProof/>
                </w:rPr>
                <w:t xml:space="preserve">Household disposable income falls for first time since 2011. </w:t>
              </w:r>
              <w:r>
                <w:rPr>
                  <w:noProof/>
                </w:rPr>
                <w:t xml:space="preserve">[Online] </w:t>
              </w:r>
              <w:r>
                <w:rPr>
                  <w:noProof/>
                </w:rPr>
                <w:br/>
                <w:t xml:space="preserve">Available at: </w:t>
              </w:r>
              <w:r>
                <w:rPr>
                  <w:noProof/>
                  <w:u w:val="single"/>
                </w:rPr>
                <w:t>www.moneyobserver.com/news/13-04-2018/household-disposable-income-falls-first-time-2011</w:t>
              </w:r>
              <w:r>
                <w:rPr>
                  <w:noProof/>
                </w:rPr>
                <w:br/>
                <w:t>[Accessed 13 April 2018].</w:t>
              </w:r>
            </w:p>
            <w:p w:rsidR="0068132F" w:rsidRDefault="0068132F" w:rsidP="0068132F">
              <w:pPr>
                <w:pStyle w:val="Bibliography"/>
                <w:rPr>
                  <w:noProof/>
                </w:rPr>
              </w:pPr>
              <w:r>
                <w:rPr>
                  <w:noProof/>
                </w:rPr>
                <w:t xml:space="preserve">Baker, M. &amp; Hart, S., 2016. </w:t>
              </w:r>
              <w:r>
                <w:rPr>
                  <w:i/>
                  <w:iCs/>
                  <w:noProof/>
                </w:rPr>
                <w:t xml:space="preserve">The Marketing Book. </w:t>
              </w:r>
              <w:r>
                <w:rPr>
                  <w:noProof/>
                </w:rPr>
                <w:t>s.l.:Routledge.</w:t>
              </w:r>
            </w:p>
            <w:p w:rsidR="0068132F" w:rsidRDefault="0068132F" w:rsidP="0068132F">
              <w:pPr>
                <w:pStyle w:val="Bibliography"/>
                <w:rPr>
                  <w:noProof/>
                </w:rPr>
              </w:pPr>
              <w:r>
                <w:rPr>
                  <w:noProof/>
                </w:rPr>
                <w:t xml:space="preserve">Baker, S., Gentry, J. &amp; Rittenburg, T., 2005. Building understanding of the domain of consumer vulnerability. </w:t>
              </w:r>
              <w:r>
                <w:rPr>
                  <w:i/>
                  <w:iCs/>
                  <w:noProof/>
                </w:rPr>
                <w:t xml:space="preserve">Journal of Macromarketing, </w:t>
              </w:r>
              <w:r>
                <w:rPr>
                  <w:noProof/>
                </w:rPr>
                <w:t>pp. 128-139.</w:t>
              </w:r>
            </w:p>
            <w:p w:rsidR="0068132F" w:rsidRDefault="0068132F" w:rsidP="0068132F">
              <w:pPr>
                <w:pStyle w:val="Bibliography"/>
                <w:rPr>
                  <w:noProof/>
                </w:rPr>
              </w:pPr>
              <w:r>
                <w:rPr>
                  <w:noProof/>
                </w:rPr>
                <w:t xml:space="preserve">Balabanis, G., Phillips, H. &amp; Lyall, J., 1998. Corporate social responsibility and economic performance in the top British companies: are they linked?. </w:t>
              </w:r>
              <w:r>
                <w:rPr>
                  <w:i/>
                  <w:iCs/>
                  <w:noProof/>
                </w:rPr>
                <w:t xml:space="preserve">European Business Review, </w:t>
              </w:r>
              <w:r>
                <w:rPr>
                  <w:noProof/>
                </w:rPr>
                <w:t>98(1), pp. 25-44.</w:t>
              </w:r>
            </w:p>
            <w:p w:rsidR="0068132F" w:rsidRDefault="0068132F" w:rsidP="0068132F">
              <w:pPr>
                <w:pStyle w:val="Bibliography"/>
                <w:rPr>
                  <w:noProof/>
                </w:rPr>
              </w:pPr>
              <w:r>
                <w:rPr>
                  <w:noProof/>
                </w:rPr>
                <w:t xml:space="preserve">Banerjee, S., 2008. Corporate Social Responsibility: The Good, the Bad and the Ugly. </w:t>
              </w:r>
              <w:r>
                <w:rPr>
                  <w:i/>
                  <w:iCs/>
                  <w:noProof/>
                </w:rPr>
                <w:t>SAGE.</w:t>
              </w:r>
            </w:p>
            <w:p w:rsidR="0068132F" w:rsidRDefault="0068132F" w:rsidP="0068132F">
              <w:pPr>
                <w:pStyle w:val="Bibliography"/>
                <w:rPr>
                  <w:noProof/>
                </w:rPr>
              </w:pPr>
              <w:r>
                <w:rPr>
                  <w:noProof/>
                </w:rPr>
                <w:t xml:space="preserve">Becker-Olsen, K., Cudmore, B. &amp; Hill, R., 2006. The impact of perceived corporate social responsibility on consumer behavior. </w:t>
              </w:r>
              <w:r>
                <w:rPr>
                  <w:i/>
                  <w:iCs/>
                  <w:noProof/>
                </w:rPr>
                <w:t xml:space="preserve">Journal of Business Research, </w:t>
              </w:r>
              <w:r>
                <w:rPr>
                  <w:noProof/>
                </w:rPr>
                <w:t>pp. 46-53.</w:t>
              </w:r>
            </w:p>
            <w:p w:rsidR="0068132F" w:rsidRDefault="0068132F" w:rsidP="0068132F">
              <w:pPr>
                <w:pStyle w:val="Bibliography"/>
                <w:rPr>
                  <w:noProof/>
                </w:rPr>
              </w:pPr>
              <w:r>
                <w:rPr>
                  <w:noProof/>
                </w:rPr>
                <w:t xml:space="preserve">Bernard, H., 2011. </w:t>
              </w:r>
              <w:r>
                <w:rPr>
                  <w:i/>
                  <w:iCs/>
                  <w:noProof/>
                </w:rPr>
                <w:t xml:space="preserve">Research Methods in Anthropology. </w:t>
              </w:r>
              <w:r>
                <w:rPr>
                  <w:noProof/>
                </w:rPr>
                <w:t>5th ed. s.l.:AltaMira Press.</w:t>
              </w:r>
            </w:p>
            <w:p w:rsidR="0068132F" w:rsidRDefault="0068132F" w:rsidP="0068132F">
              <w:pPr>
                <w:pStyle w:val="Bibliography"/>
                <w:rPr>
                  <w:noProof/>
                </w:rPr>
              </w:pPr>
              <w:r>
                <w:rPr>
                  <w:noProof/>
                </w:rPr>
                <w:t xml:space="preserve">Blick, D., 2001. </w:t>
              </w:r>
              <w:r>
                <w:rPr>
                  <w:i/>
                  <w:iCs/>
                  <w:noProof/>
                </w:rPr>
                <w:t xml:space="preserve">The Ultimate Small Business Marketing Book. </w:t>
              </w:r>
              <w:r>
                <w:rPr>
                  <w:noProof/>
                </w:rPr>
                <w:t>s.l.:FilamentPublishing Ltd.</w:t>
              </w:r>
            </w:p>
            <w:p w:rsidR="0068132F" w:rsidRDefault="0068132F" w:rsidP="0068132F">
              <w:pPr>
                <w:pStyle w:val="Bibliography"/>
                <w:rPr>
                  <w:noProof/>
                </w:rPr>
              </w:pPr>
              <w:r>
                <w:rPr>
                  <w:noProof/>
                </w:rPr>
                <w:t xml:space="preserve">Blythe, J., 2009. </w:t>
              </w:r>
              <w:r>
                <w:rPr>
                  <w:i/>
                  <w:iCs/>
                  <w:noProof/>
                </w:rPr>
                <w:t xml:space="preserve">Key Concepts in Marketing. </w:t>
              </w:r>
              <w:r>
                <w:rPr>
                  <w:noProof/>
                </w:rPr>
                <w:t>s.l.:SAGE.</w:t>
              </w:r>
            </w:p>
            <w:p w:rsidR="0068132F" w:rsidRDefault="0068132F" w:rsidP="0068132F">
              <w:pPr>
                <w:pStyle w:val="Bibliography"/>
                <w:rPr>
                  <w:noProof/>
                </w:rPr>
              </w:pPr>
              <w:r>
                <w:rPr>
                  <w:noProof/>
                </w:rPr>
                <w:t xml:space="preserve">Borden, N., 1964. The Concept of the Marketing Mix. </w:t>
              </w:r>
              <w:r>
                <w:rPr>
                  <w:i/>
                  <w:iCs/>
                  <w:noProof/>
                </w:rPr>
                <w:t xml:space="preserve">Journal of Advertising Research, </w:t>
              </w:r>
              <w:r>
                <w:rPr>
                  <w:noProof/>
                </w:rPr>
                <w:t>pp. 2-7.</w:t>
              </w:r>
            </w:p>
            <w:p w:rsidR="0068132F" w:rsidRDefault="0068132F" w:rsidP="0068132F">
              <w:pPr>
                <w:pStyle w:val="Bibliography"/>
                <w:rPr>
                  <w:noProof/>
                </w:rPr>
              </w:pPr>
              <w:r>
                <w:rPr>
                  <w:noProof/>
                </w:rPr>
                <w:t xml:space="preserve">Boulstridge, E. &amp; M, C., 2000. Do consumers really care about corporate social responsibility. Highlighting the attitude-behaviour gap. </w:t>
              </w:r>
              <w:r>
                <w:rPr>
                  <w:i/>
                  <w:iCs/>
                  <w:noProof/>
                </w:rPr>
                <w:t xml:space="preserve">Journal of Communication Management, </w:t>
              </w:r>
              <w:r>
                <w:rPr>
                  <w:noProof/>
                </w:rPr>
                <w:t>pp. 355-368.</w:t>
              </w:r>
            </w:p>
            <w:p w:rsidR="0068132F" w:rsidRDefault="0068132F" w:rsidP="0068132F">
              <w:pPr>
                <w:pStyle w:val="Bibliography"/>
                <w:rPr>
                  <w:noProof/>
                </w:rPr>
              </w:pPr>
              <w:r>
                <w:rPr>
                  <w:noProof/>
                </w:rPr>
                <w:t xml:space="preserve">Bowen, H., 1953. </w:t>
              </w:r>
              <w:r>
                <w:rPr>
                  <w:i/>
                  <w:iCs/>
                  <w:noProof/>
                </w:rPr>
                <w:t xml:space="preserve">Social Responsibilities of the Businessman. </w:t>
              </w:r>
              <w:r>
                <w:rPr>
                  <w:noProof/>
                </w:rPr>
                <w:t>New York: Harper &amp; Row.</w:t>
              </w:r>
            </w:p>
            <w:p w:rsidR="0068132F" w:rsidRDefault="0068132F" w:rsidP="0068132F">
              <w:pPr>
                <w:pStyle w:val="Bibliography"/>
                <w:rPr>
                  <w:noProof/>
                </w:rPr>
              </w:pPr>
              <w:r>
                <w:rPr>
                  <w:noProof/>
                </w:rPr>
                <w:t xml:space="preserve">Buhmann, K., 2006. Corporate social responsibility: what role for law? Some aspects of law and CSR. </w:t>
              </w:r>
              <w:r>
                <w:rPr>
                  <w:i/>
                  <w:iCs/>
                  <w:noProof/>
                </w:rPr>
                <w:t xml:space="preserve">Corporate Governance: The international journal of business in society, </w:t>
              </w:r>
              <w:r>
                <w:rPr>
                  <w:noProof/>
                </w:rPr>
                <w:t>pp. 188-202.</w:t>
              </w:r>
            </w:p>
            <w:p w:rsidR="0068132F" w:rsidRDefault="0068132F" w:rsidP="0068132F">
              <w:pPr>
                <w:pStyle w:val="Bibliography"/>
                <w:rPr>
                  <w:noProof/>
                </w:rPr>
              </w:pPr>
              <w:r>
                <w:rPr>
                  <w:noProof/>
                </w:rPr>
                <w:t xml:space="preserve">Calfee, J. &amp; Jones Ringold, D., 1994. The 70% majority: Enduring consumer beliefs about advertising. </w:t>
              </w:r>
              <w:r>
                <w:rPr>
                  <w:i/>
                  <w:iCs/>
                  <w:noProof/>
                </w:rPr>
                <w:t xml:space="preserve">Journal of Public Policy and Marketing, </w:t>
              </w:r>
              <w:r>
                <w:rPr>
                  <w:noProof/>
                </w:rPr>
                <w:t>pp. 228-238.</w:t>
              </w:r>
            </w:p>
            <w:p w:rsidR="0068132F" w:rsidRDefault="0068132F" w:rsidP="0068132F">
              <w:pPr>
                <w:pStyle w:val="Bibliography"/>
                <w:rPr>
                  <w:noProof/>
                </w:rPr>
              </w:pPr>
              <w:r>
                <w:rPr>
                  <w:noProof/>
                </w:rPr>
                <w:t xml:space="preserve">Carrigan, M. &amp; Attalla, A., 2001. The myth of the ethical consumer – do ethics matter in purchase behaviour?. </w:t>
              </w:r>
              <w:r>
                <w:rPr>
                  <w:i/>
                  <w:iCs/>
                  <w:noProof/>
                </w:rPr>
                <w:t xml:space="preserve">Journal of Consumer Marketing, </w:t>
              </w:r>
              <w:r>
                <w:rPr>
                  <w:noProof/>
                </w:rPr>
                <w:t>18(7), pp. 560-578.</w:t>
              </w:r>
            </w:p>
            <w:p w:rsidR="0068132F" w:rsidRDefault="0068132F" w:rsidP="0068132F">
              <w:pPr>
                <w:pStyle w:val="Bibliography"/>
                <w:rPr>
                  <w:noProof/>
                </w:rPr>
              </w:pPr>
              <w:r>
                <w:rPr>
                  <w:noProof/>
                </w:rPr>
                <w:t xml:space="preserve">Carrington, M., Neville, B. &amp; Whitwell, G., 2010. "Why Ethical Consumers Don't Walk Their Talk: Towards a Framework for Understanding the Gap Between the Ethical Purchase Intentions and Actual Buying Behaviour of Ethically Minded Consumers. </w:t>
              </w:r>
              <w:r>
                <w:rPr>
                  <w:i/>
                  <w:iCs/>
                  <w:noProof/>
                </w:rPr>
                <w:t xml:space="preserve">Journal of Business Ethics, </w:t>
              </w:r>
              <w:r>
                <w:rPr>
                  <w:noProof/>
                </w:rPr>
                <w:t>pp. 139-158.</w:t>
              </w:r>
            </w:p>
            <w:p w:rsidR="0068132F" w:rsidRDefault="0068132F" w:rsidP="0068132F">
              <w:pPr>
                <w:pStyle w:val="Bibliography"/>
                <w:rPr>
                  <w:noProof/>
                </w:rPr>
              </w:pPr>
              <w:r>
                <w:rPr>
                  <w:noProof/>
                </w:rPr>
                <w:t xml:space="preserve">Carroll, A., 1979. A Three-Dimensional Conceptual Model of Corporate Performance. </w:t>
              </w:r>
              <w:r>
                <w:rPr>
                  <w:i/>
                  <w:iCs/>
                  <w:noProof/>
                </w:rPr>
                <w:t xml:space="preserve">The Academy of Management Review, </w:t>
              </w:r>
              <w:r>
                <w:rPr>
                  <w:noProof/>
                </w:rPr>
                <w:t>pp. 497-505.</w:t>
              </w:r>
            </w:p>
            <w:p w:rsidR="0068132F" w:rsidRDefault="0068132F" w:rsidP="0068132F">
              <w:pPr>
                <w:pStyle w:val="Bibliography"/>
                <w:rPr>
                  <w:noProof/>
                </w:rPr>
              </w:pPr>
              <w:r>
                <w:rPr>
                  <w:noProof/>
                </w:rPr>
                <w:lastRenderedPageBreak/>
                <w:t xml:space="preserve">Carroll, A., 1983. </w:t>
              </w:r>
              <w:r>
                <w:rPr>
                  <w:i/>
                  <w:iCs/>
                  <w:noProof/>
                </w:rPr>
                <w:t xml:space="preserve">Corporate Social Responsibility: Will industry respond to cut backs in social program funding?. </w:t>
              </w:r>
              <w:r>
                <w:rPr>
                  <w:noProof/>
                </w:rPr>
                <w:t xml:space="preserve">[Online] </w:t>
              </w:r>
              <w:r>
                <w:rPr>
                  <w:noProof/>
                </w:rPr>
                <w:br/>
                <w:t xml:space="preserve">Available at: </w:t>
              </w:r>
              <w:r>
                <w:rPr>
                  <w:noProof/>
                  <w:u w:val="single"/>
                </w:rPr>
                <w:t>https://www.vsotd.com/issue/1983-19/corporate-social-responsibility</w:t>
              </w:r>
              <w:r>
                <w:rPr>
                  <w:noProof/>
                </w:rPr>
                <w:br/>
                <w:t>[Accessed 1 February 2018].</w:t>
              </w:r>
            </w:p>
            <w:p w:rsidR="0068132F" w:rsidRDefault="0068132F" w:rsidP="0068132F">
              <w:pPr>
                <w:pStyle w:val="Bibliography"/>
                <w:rPr>
                  <w:noProof/>
                </w:rPr>
              </w:pPr>
              <w:r>
                <w:rPr>
                  <w:noProof/>
                </w:rPr>
                <w:t xml:space="preserve">Carroll, A., 1991. The pyramid of corporate social responsibility: Toward the moral management of organizational stakeholders. </w:t>
              </w:r>
              <w:r>
                <w:rPr>
                  <w:i/>
                  <w:iCs/>
                  <w:noProof/>
                </w:rPr>
                <w:t xml:space="preserve">Business Horizons, </w:t>
              </w:r>
              <w:r>
                <w:rPr>
                  <w:noProof/>
                </w:rPr>
                <w:t>pp. 39-48.</w:t>
              </w:r>
            </w:p>
            <w:p w:rsidR="0068132F" w:rsidRDefault="0068132F" w:rsidP="0068132F">
              <w:pPr>
                <w:pStyle w:val="Bibliography"/>
                <w:rPr>
                  <w:noProof/>
                </w:rPr>
              </w:pPr>
              <w:r>
                <w:rPr>
                  <w:noProof/>
                </w:rPr>
                <w:t xml:space="preserve">Carroll, A. &amp; Shabana, K., 2010. The Business Case for Corporate Social Responsibility: A Review of Concepts, Research and Practice. </w:t>
              </w:r>
              <w:r>
                <w:rPr>
                  <w:i/>
                  <w:iCs/>
                  <w:noProof/>
                </w:rPr>
                <w:t xml:space="preserve">International Journal of Management Reviews, </w:t>
              </w:r>
              <w:r>
                <w:rPr>
                  <w:noProof/>
                </w:rPr>
                <w:t>pp. 85-105.</w:t>
              </w:r>
            </w:p>
            <w:p w:rsidR="0068132F" w:rsidRDefault="0068132F" w:rsidP="0068132F">
              <w:pPr>
                <w:pStyle w:val="Bibliography"/>
                <w:rPr>
                  <w:noProof/>
                </w:rPr>
              </w:pPr>
              <w:r>
                <w:rPr>
                  <w:noProof/>
                </w:rPr>
                <w:t xml:space="preserve">Carson, D., Gilmore, A., Perry, C. &amp; Gronhaug, K., 2001. </w:t>
              </w:r>
              <w:r>
                <w:rPr>
                  <w:i/>
                  <w:iCs/>
                  <w:noProof/>
                </w:rPr>
                <w:t xml:space="preserve">Qualitative Marketing Research. </w:t>
              </w:r>
              <w:r>
                <w:rPr>
                  <w:noProof/>
                </w:rPr>
                <w:t>London: Sage.</w:t>
              </w:r>
            </w:p>
            <w:p w:rsidR="0068132F" w:rsidRDefault="0068132F" w:rsidP="0068132F">
              <w:pPr>
                <w:pStyle w:val="Bibliography"/>
                <w:rPr>
                  <w:noProof/>
                </w:rPr>
              </w:pPr>
              <w:r>
                <w:rPr>
                  <w:noProof/>
                </w:rPr>
                <w:t xml:space="preserve">Collis, J. &amp; Hussey, R., 2009. </w:t>
              </w:r>
              <w:r>
                <w:rPr>
                  <w:i/>
                  <w:iCs/>
                  <w:noProof/>
                </w:rPr>
                <w:t xml:space="preserve">Business Research: a practical guide for undergraduate and postgraduate students. </w:t>
              </w:r>
              <w:r>
                <w:rPr>
                  <w:noProof/>
                </w:rPr>
                <w:t>3rd ed. New York: Palgrave McMillan.</w:t>
              </w:r>
            </w:p>
            <w:p w:rsidR="0068132F" w:rsidRDefault="0068132F" w:rsidP="0068132F">
              <w:pPr>
                <w:pStyle w:val="Bibliography"/>
                <w:rPr>
                  <w:noProof/>
                </w:rPr>
              </w:pPr>
              <w:r>
                <w:rPr>
                  <w:noProof/>
                </w:rPr>
                <w:t xml:space="preserve">Cone Inc., 2004. </w:t>
              </w:r>
              <w:r>
                <w:rPr>
                  <w:i/>
                  <w:iCs/>
                  <w:noProof/>
                </w:rPr>
                <w:t xml:space="preserve">Cone Corporate Citizenship Study. </w:t>
              </w:r>
              <w:r>
                <w:rPr>
                  <w:noProof/>
                </w:rPr>
                <w:t xml:space="preserve">[Online] </w:t>
              </w:r>
              <w:r>
                <w:rPr>
                  <w:noProof/>
                </w:rPr>
                <w:br/>
                <w:t xml:space="preserve">Available at: </w:t>
              </w:r>
              <w:r>
                <w:rPr>
                  <w:noProof/>
                  <w:u w:val="single"/>
                </w:rPr>
                <w:t>http://www.conecomm.com/</w:t>
              </w:r>
              <w:r>
                <w:rPr>
                  <w:noProof/>
                </w:rPr>
                <w:br/>
                <w:t>[Accessed 2 January 2018].</w:t>
              </w:r>
            </w:p>
            <w:p w:rsidR="0068132F" w:rsidRDefault="0068132F" w:rsidP="0068132F">
              <w:pPr>
                <w:pStyle w:val="Bibliography"/>
                <w:rPr>
                  <w:noProof/>
                </w:rPr>
              </w:pPr>
              <w:r>
                <w:rPr>
                  <w:noProof/>
                </w:rPr>
                <w:t xml:space="preserve">Conway, M., 2004. </w:t>
              </w:r>
              <w:r>
                <w:rPr>
                  <w:i/>
                  <w:iCs/>
                  <w:noProof/>
                </w:rPr>
                <w:t xml:space="preserve">Collecting Data With Electronic Tools. </w:t>
              </w:r>
              <w:r>
                <w:rPr>
                  <w:noProof/>
                </w:rPr>
                <w:t>s.l.:American Society for Training and Development.</w:t>
              </w:r>
            </w:p>
            <w:p w:rsidR="0068132F" w:rsidRDefault="0068132F" w:rsidP="0068132F">
              <w:pPr>
                <w:pStyle w:val="Bibliography"/>
                <w:rPr>
                  <w:noProof/>
                </w:rPr>
              </w:pPr>
              <w:r>
                <w:rPr>
                  <w:noProof/>
                </w:rPr>
                <w:t xml:space="preserve">Copp, L., 2017. </w:t>
              </w:r>
              <w:r>
                <w:rPr>
                  <w:i/>
                  <w:iCs/>
                  <w:noProof/>
                </w:rPr>
                <w:t xml:space="preserve">UK colour cosmetics market to hit £2bn in 2017. </w:t>
              </w:r>
              <w:r>
                <w:rPr>
                  <w:noProof/>
                </w:rPr>
                <w:t xml:space="preserve">[Online] </w:t>
              </w:r>
              <w:r>
                <w:rPr>
                  <w:noProof/>
                </w:rPr>
                <w:br/>
                <w:t xml:space="preserve">Available at: </w:t>
              </w:r>
              <w:r>
                <w:rPr>
                  <w:noProof/>
                  <w:u w:val="single"/>
                </w:rPr>
                <w:t>https://www.cosmeticsbusiness.com/news/article_page/UK_colour_cosmetics_market_to_hit_2bn_in_2017/130719</w:t>
              </w:r>
              <w:r>
                <w:rPr>
                  <w:noProof/>
                </w:rPr>
                <w:br/>
                <w:t>[Accessed 12 February 2018].</w:t>
              </w:r>
            </w:p>
            <w:p w:rsidR="0068132F" w:rsidRDefault="0068132F" w:rsidP="0068132F">
              <w:pPr>
                <w:pStyle w:val="Bibliography"/>
                <w:rPr>
                  <w:noProof/>
                </w:rPr>
              </w:pPr>
              <w:r>
                <w:rPr>
                  <w:noProof/>
                </w:rPr>
                <w:t xml:space="preserve">Creswell, J., 2008. </w:t>
              </w:r>
              <w:r>
                <w:rPr>
                  <w:i/>
                  <w:iCs/>
                  <w:noProof/>
                </w:rPr>
                <w:t xml:space="preserve">Educational Research: Planning, Conducting and Evaluating quantitative and qualitative research. </w:t>
              </w:r>
              <w:r>
                <w:rPr>
                  <w:noProof/>
                </w:rPr>
                <w:t>Upper Saddle River: Pearson.</w:t>
              </w:r>
            </w:p>
            <w:p w:rsidR="0068132F" w:rsidRDefault="0068132F" w:rsidP="0068132F">
              <w:pPr>
                <w:pStyle w:val="Bibliography"/>
                <w:rPr>
                  <w:noProof/>
                </w:rPr>
              </w:pPr>
              <w:r>
                <w:rPr>
                  <w:noProof/>
                </w:rPr>
                <w:t xml:space="preserve">Culliton, J., 1948. </w:t>
              </w:r>
              <w:r>
                <w:rPr>
                  <w:i/>
                  <w:iCs/>
                  <w:noProof/>
                </w:rPr>
                <w:t xml:space="preserve">The Managment of Marketing. </w:t>
              </w:r>
              <w:r>
                <w:rPr>
                  <w:noProof/>
                </w:rPr>
                <w:t>s.l.: Division of Research, Graduate School of Business Administration, Harvard University.</w:t>
              </w:r>
            </w:p>
            <w:p w:rsidR="0068132F" w:rsidRDefault="0068132F" w:rsidP="0068132F">
              <w:pPr>
                <w:pStyle w:val="Bibliography"/>
                <w:rPr>
                  <w:noProof/>
                </w:rPr>
              </w:pPr>
              <w:r>
                <w:rPr>
                  <w:noProof/>
                </w:rPr>
                <w:t xml:space="preserve">Dawkins, J. &amp; Lewis, S., 2003. CSR in stakeholder expectations: and their implication for stakeholder strategy. </w:t>
              </w:r>
              <w:r>
                <w:rPr>
                  <w:i/>
                  <w:iCs/>
                  <w:noProof/>
                </w:rPr>
                <w:t xml:space="preserve">Journal of Business Ethics, </w:t>
              </w:r>
              <w:r>
                <w:rPr>
                  <w:noProof/>
                </w:rPr>
                <w:t>pp. 185-193.</w:t>
              </w:r>
            </w:p>
            <w:p w:rsidR="0068132F" w:rsidRDefault="0068132F" w:rsidP="0068132F">
              <w:pPr>
                <w:pStyle w:val="Bibliography"/>
                <w:rPr>
                  <w:noProof/>
                </w:rPr>
              </w:pPr>
              <w:r>
                <w:rPr>
                  <w:noProof/>
                </w:rPr>
                <w:t xml:space="preserve">Doyle, P., 2002. </w:t>
              </w:r>
              <w:r>
                <w:rPr>
                  <w:i/>
                  <w:iCs/>
                  <w:noProof/>
                </w:rPr>
                <w:t xml:space="preserve">Marketing, Management &amp; Strategy. </w:t>
              </w:r>
              <w:r>
                <w:rPr>
                  <w:noProof/>
                </w:rPr>
                <w:t>s.l.:Financial Times/Prentice Hall.</w:t>
              </w:r>
            </w:p>
            <w:p w:rsidR="0068132F" w:rsidRDefault="0068132F" w:rsidP="0068132F">
              <w:pPr>
                <w:pStyle w:val="Bibliography"/>
                <w:rPr>
                  <w:noProof/>
                </w:rPr>
              </w:pPr>
              <w:r>
                <w:rPr>
                  <w:noProof/>
                </w:rPr>
                <w:t xml:space="preserve">Drucker, P., 1954. </w:t>
              </w:r>
              <w:r>
                <w:rPr>
                  <w:i/>
                  <w:iCs/>
                  <w:noProof/>
                </w:rPr>
                <w:t xml:space="preserve">The Practice of Management: A Study of the Most Important Function in American Society. </w:t>
              </w:r>
              <w:r>
                <w:rPr>
                  <w:noProof/>
                </w:rPr>
                <w:t>New York: Harper &amp; Row.</w:t>
              </w:r>
            </w:p>
            <w:p w:rsidR="0068132F" w:rsidRDefault="0068132F" w:rsidP="0068132F">
              <w:pPr>
                <w:pStyle w:val="Bibliography"/>
                <w:rPr>
                  <w:noProof/>
                </w:rPr>
              </w:pPr>
              <w:r>
                <w:rPr>
                  <w:noProof/>
                </w:rPr>
                <w:t xml:space="preserve">Ecovia Intelligence, 2010. </w:t>
              </w:r>
              <w:r>
                <w:rPr>
                  <w:i/>
                  <w:iCs/>
                  <w:noProof/>
                </w:rPr>
                <w:t xml:space="preserve">CSR &amp; Sustainability: How the Beauty Industry is Cleaning up. </w:t>
              </w:r>
              <w:r>
                <w:rPr>
                  <w:noProof/>
                </w:rPr>
                <w:t xml:space="preserve">[Online] </w:t>
              </w:r>
              <w:r>
                <w:rPr>
                  <w:noProof/>
                </w:rPr>
                <w:br/>
                <w:t xml:space="preserve">Available at: </w:t>
              </w:r>
              <w:r>
                <w:rPr>
                  <w:noProof/>
                  <w:u w:val="single"/>
                </w:rPr>
                <w:t>http://www.ecoviaint.com/r1805/</w:t>
              </w:r>
              <w:r>
                <w:rPr>
                  <w:noProof/>
                </w:rPr>
                <w:br/>
                <w:t>[Accessed 12 February 2018].</w:t>
              </w:r>
            </w:p>
            <w:p w:rsidR="0068132F" w:rsidRDefault="0068132F" w:rsidP="0068132F">
              <w:pPr>
                <w:pStyle w:val="Bibliography"/>
                <w:rPr>
                  <w:noProof/>
                </w:rPr>
              </w:pPr>
              <w:r>
                <w:rPr>
                  <w:noProof/>
                </w:rPr>
                <w:t xml:space="preserve">Ecovia Intelligence, 2010. </w:t>
              </w:r>
              <w:r>
                <w:rPr>
                  <w:i/>
                  <w:iCs/>
                  <w:noProof/>
                </w:rPr>
                <w:t xml:space="preserve">Strategic Insights: CSR &amp; Sustainability In The Beauty Industry. </w:t>
              </w:r>
              <w:r>
                <w:rPr>
                  <w:noProof/>
                </w:rPr>
                <w:t xml:space="preserve">[Online] </w:t>
              </w:r>
              <w:r>
                <w:rPr>
                  <w:noProof/>
                </w:rPr>
                <w:br/>
                <w:t xml:space="preserve">Available at: </w:t>
              </w:r>
              <w:r>
                <w:rPr>
                  <w:noProof/>
                  <w:u w:val="single"/>
                </w:rPr>
                <w:t>http://www.ecoviaint.com/7091-60/</w:t>
              </w:r>
              <w:r>
                <w:rPr>
                  <w:noProof/>
                </w:rPr>
                <w:br/>
                <w:t>[Accessed 13 February 2018].</w:t>
              </w:r>
            </w:p>
            <w:p w:rsidR="0068132F" w:rsidRDefault="0068132F" w:rsidP="0068132F">
              <w:pPr>
                <w:pStyle w:val="Bibliography"/>
                <w:rPr>
                  <w:noProof/>
                </w:rPr>
              </w:pPr>
              <w:r>
                <w:rPr>
                  <w:noProof/>
                </w:rPr>
                <w:t xml:space="preserve">Ferraioli, T., 2017. </w:t>
              </w:r>
              <w:r>
                <w:rPr>
                  <w:i/>
                  <w:iCs/>
                  <w:noProof/>
                </w:rPr>
                <w:t xml:space="preserve">What Is Marketing Mix?. </w:t>
              </w:r>
              <w:r>
                <w:rPr>
                  <w:noProof/>
                </w:rPr>
                <w:t xml:space="preserve">[Online] </w:t>
              </w:r>
              <w:r>
                <w:rPr>
                  <w:noProof/>
                </w:rPr>
                <w:br/>
                <w:t xml:space="preserve">Available at: </w:t>
              </w:r>
              <w:r>
                <w:rPr>
                  <w:noProof/>
                  <w:u w:val="single"/>
                </w:rPr>
                <w:t>http://smallbusiness.chron.com/marketing-mix-638.html#</w:t>
              </w:r>
            </w:p>
            <w:p w:rsidR="0068132F" w:rsidRDefault="0068132F" w:rsidP="0068132F">
              <w:pPr>
                <w:pStyle w:val="Bibliography"/>
                <w:rPr>
                  <w:noProof/>
                </w:rPr>
              </w:pPr>
              <w:r>
                <w:rPr>
                  <w:noProof/>
                </w:rPr>
                <w:lastRenderedPageBreak/>
                <w:t xml:space="preserve">Friedman, M., 1970. The social responsibility of business is to increase its profits.. </w:t>
              </w:r>
              <w:r>
                <w:rPr>
                  <w:i/>
                  <w:iCs/>
                  <w:noProof/>
                </w:rPr>
                <w:t>The New York Times Magazine.</w:t>
              </w:r>
            </w:p>
            <w:p w:rsidR="0068132F" w:rsidRDefault="0068132F" w:rsidP="0068132F">
              <w:pPr>
                <w:pStyle w:val="Bibliography"/>
                <w:rPr>
                  <w:noProof/>
                </w:rPr>
              </w:pPr>
              <w:r>
                <w:rPr>
                  <w:noProof/>
                </w:rPr>
                <w:t xml:space="preserve">Gaski, J., 1999. Does marketing ethics really have anything to say? A critical inventory of the literature. </w:t>
              </w:r>
              <w:r>
                <w:rPr>
                  <w:i/>
                  <w:iCs/>
                  <w:noProof/>
                </w:rPr>
                <w:t xml:space="preserve">Journal of Business Ethics, </w:t>
              </w:r>
              <w:r>
                <w:rPr>
                  <w:noProof/>
                </w:rPr>
                <w:t>pp. 315-334.</w:t>
              </w:r>
            </w:p>
            <w:p w:rsidR="0068132F" w:rsidRDefault="0068132F" w:rsidP="0068132F">
              <w:pPr>
                <w:pStyle w:val="Bibliography"/>
                <w:rPr>
                  <w:noProof/>
                </w:rPr>
              </w:pPr>
              <w:r>
                <w:rPr>
                  <w:noProof/>
                </w:rPr>
                <w:t xml:space="preserve">Gildea, R., 1994. Behavioral and Perceptual Measures of Corporate Social Performance. </w:t>
              </w:r>
              <w:r>
                <w:rPr>
                  <w:i/>
                  <w:iCs/>
                  <w:noProof/>
                </w:rPr>
                <w:t xml:space="preserve">Research in Corporate Social Performance and Policy, </w:t>
              </w:r>
              <w:r>
                <w:rPr>
                  <w:noProof/>
                </w:rPr>
                <w:t>Volume 12, pp. 309-330.</w:t>
              </w:r>
            </w:p>
            <w:p w:rsidR="0068132F" w:rsidRDefault="0068132F" w:rsidP="0068132F">
              <w:pPr>
                <w:pStyle w:val="Bibliography"/>
                <w:rPr>
                  <w:noProof/>
                </w:rPr>
              </w:pPr>
              <w:r>
                <w:rPr>
                  <w:noProof/>
                </w:rPr>
                <w:t xml:space="preserve">Green, J., 2011. </w:t>
              </w:r>
              <w:r>
                <w:rPr>
                  <w:i/>
                  <w:iCs/>
                  <w:noProof/>
                </w:rPr>
                <w:t xml:space="preserve">Advertising. </w:t>
              </w:r>
              <w:r>
                <w:rPr>
                  <w:noProof/>
                </w:rPr>
                <w:t>s.l.:The Rosen Publishing Group.</w:t>
              </w:r>
            </w:p>
            <w:p w:rsidR="0068132F" w:rsidRDefault="0068132F" w:rsidP="0068132F">
              <w:pPr>
                <w:pStyle w:val="Bibliography"/>
                <w:rPr>
                  <w:noProof/>
                </w:rPr>
              </w:pPr>
              <w:r>
                <w:rPr>
                  <w:noProof/>
                </w:rPr>
                <w:t xml:space="preserve">Hudson, L. &amp; Ozanne, J., 1988. Alternative Ways of Seeking Knowledge in Consumer Research. </w:t>
              </w:r>
              <w:r>
                <w:rPr>
                  <w:i/>
                  <w:iCs/>
                  <w:noProof/>
                </w:rPr>
                <w:t xml:space="preserve">Journal of Consumer Research, </w:t>
              </w:r>
              <w:r>
                <w:rPr>
                  <w:noProof/>
                </w:rPr>
                <w:t>14(4), p. 508–521.</w:t>
              </w:r>
            </w:p>
            <w:p w:rsidR="0068132F" w:rsidRDefault="0068132F" w:rsidP="0068132F">
              <w:pPr>
                <w:pStyle w:val="Bibliography"/>
                <w:rPr>
                  <w:noProof/>
                </w:rPr>
              </w:pPr>
              <w:r>
                <w:rPr>
                  <w:noProof/>
                </w:rPr>
                <w:t xml:space="preserve">Johnson, G., Scholes, K. &amp; Whittington, R., 2005. </w:t>
              </w:r>
              <w:r>
                <w:rPr>
                  <w:i/>
                  <w:iCs/>
                  <w:noProof/>
                </w:rPr>
                <w:t xml:space="preserve">Exploring Corporate Strategy. </w:t>
              </w:r>
              <w:r>
                <w:rPr>
                  <w:noProof/>
                </w:rPr>
                <w:t>s.l.:Financial Times Prentice Hall.</w:t>
              </w:r>
            </w:p>
            <w:p w:rsidR="0068132F" w:rsidRDefault="0068132F" w:rsidP="0068132F">
              <w:pPr>
                <w:pStyle w:val="Bibliography"/>
                <w:rPr>
                  <w:noProof/>
                </w:rPr>
              </w:pPr>
              <w:r>
                <w:rPr>
                  <w:noProof/>
                </w:rPr>
                <w:t xml:space="preserve">Johnson, R. &amp; Christensen, L., 2016. </w:t>
              </w:r>
              <w:r>
                <w:rPr>
                  <w:i/>
                  <w:iCs/>
                  <w:noProof/>
                </w:rPr>
                <w:t xml:space="preserve">Educational Research: Quantitative, Qualitative, and Mixed Approaches. </w:t>
              </w:r>
              <w:r>
                <w:rPr>
                  <w:noProof/>
                </w:rPr>
                <w:t>s.l.:SAGE Publications.</w:t>
              </w:r>
            </w:p>
            <w:p w:rsidR="0068132F" w:rsidRDefault="0068132F" w:rsidP="0068132F">
              <w:pPr>
                <w:pStyle w:val="Bibliography"/>
                <w:rPr>
                  <w:noProof/>
                </w:rPr>
              </w:pPr>
              <w:r>
                <w:rPr>
                  <w:noProof/>
                </w:rPr>
                <w:t xml:space="preserve">Karna, J., Hansen, E. &amp; Juslin, H., 2003. Social responsibility in environmental marketing planning. </w:t>
              </w:r>
              <w:r>
                <w:rPr>
                  <w:i/>
                  <w:iCs/>
                  <w:noProof/>
                </w:rPr>
                <w:t xml:space="preserve">European Journal of Marketing, </w:t>
              </w:r>
              <w:r>
                <w:rPr>
                  <w:noProof/>
                </w:rPr>
                <w:t>Issue 37, pp. 848-871.</w:t>
              </w:r>
            </w:p>
            <w:p w:rsidR="0068132F" w:rsidRDefault="0068132F" w:rsidP="0068132F">
              <w:pPr>
                <w:pStyle w:val="Bibliography"/>
                <w:rPr>
                  <w:noProof/>
                </w:rPr>
              </w:pPr>
              <w:r>
                <w:rPr>
                  <w:noProof/>
                </w:rPr>
                <w:t xml:space="preserve">Kotler, P. &amp; Keller, K., 2011. </w:t>
              </w:r>
              <w:r>
                <w:rPr>
                  <w:i/>
                  <w:iCs/>
                  <w:noProof/>
                </w:rPr>
                <w:t xml:space="preserve">Marketing Management. </w:t>
              </w:r>
              <w:r>
                <w:rPr>
                  <w:noProof/>
                </w:rPr>
                <w:t>London: Pearson Education.</w:t>
              </w:r>
            </w:p>
            <w:p w:rsidR="0068132F" w:rsidRDefault="0068132F" w:rsidP="0068132F">
              <w:pPr>
                <w:pStyle w:val="Bibliography"/>
                <w:rPr>
                  <w:noProof/>
                </w:rPr>
              </w:pPr>
              <w:r>
                <w:rPr>
                  <w:noProof/>
                </w:rPr>
                <w:t xml:space="preserve">Kumar, C., 2008. </w:t>
              </w:r>
              <w:r>
                <w:rPr>
                  <w:i/>
                  <w:iCs/>
                  <w:noProof/>
                </w:rPr>
                <w:t xml:space="preserve">Research Methodology. </w:t>
              </w:r>
              <w:r>
                <w:rPr>
                  <w:noProof/>
                </w:rPr>
                <w:t>New Delhi: APH Publishing Corporation.</w:t>
              </w:r>
            </w:p>
            <w:p w:rsidR="0068132F" w:rsidRDefault="0068132F" w:rsidP="0068132F">
              <w:pPr>
                <w:pStyle w:val="Bibliography"/>
                <w:rPr>
                  <w:noProof/>
                </w:rPr>
              </w:pPr>
              <w:r>
                <w:rPr>
                  <w:noProof/>
                </w:rPr>
                <w:t xml:space="preserve">Laczniak, G., Berkowitz, M., Brooker, R. &amp; Hale, J., 1995. The ethiocs of business: Improving or deteriorating?. </w:t>
              </w:r>
              <w:r>
                <w:rPr>
                  <w:i/>
                  <w:iCs/>
                  <w:noProof/>
                </w:rPr>
                <w:t xml:space="preserve">Business Horizons, </w:t>
              </w:r>
              <w:r>
                <w:rPr>
                  <w:noProof/>
                </w:rPr>
                <w:t>pp. 39-47.</w:t>
              </w:r>
            </w:p>
            <w:p w:rsidR="0068132F" w:rsidRDefault="0068132F" w:rsidP="0068132F">
              <w:pPr>
                <w:pStyle w:val="Bibliography"/>
                <w:rPr>
                  <w:noProof/>
                </w:rPr>
              </w:pPr>
              <w:r>
                <w:rPr>
                  <w:noProof/>
                </w:rPr>
                <w:t xml:space="preserve">Lancaster, G., 2007. </w:t>
              </w:r>
              <w:r>
                <w:rPr>
                  <w:i/>
                  <w:iCs/>
                  <w:noProof/>
                </w:rPr>
                <w:t xml:space="preserve">Research Methods in Management. </w:t>
              </w:r>
              <w:r>
                <w:rPr>
                  <w:noProof/>
                </w:rPr>
                <w:t>Oxford: Routledge.</w:t>
              </w:r>
            </w:p>
            <w:p w:rsidR="0068132F" w:rsidRDefault="0068132F" w:rsidP="0068132F">
              <w:pPr>
                <w:pStyle w:val="Bibliography"/>
                <w:rPr>
                  <w:noProof/>
                </w:rPr>
              </w:pPr>
              <w:r>
                <w:rPr>
                  <w:noProof/>
                </w:rPr>
                <w:t xml:space="preserve">Lantos, G., 2001. The boundaries of strategic corporate social responsibility. </w:t>
              </w:r>
              <w:r>
                <w:rPr>
                  <w:i/>
                  <w:iCs/>
                  <w:noProof/>
                </w:rPr>
                <w:t xml:space="preserve">Journal of Consumer Marketing, </w:t>
              </w:r>
              <w:r>
                <w:rPr>
                  <w:noProof/>
                </w:rPr>
                <w:t>18(7), pp. 595-632.</w:t>
              </w:r>
            </w:p>
            <w:p w:rsidR="0068132F" w:rsidRDefault="0068132F" w:rsidP="0068132F">
              <w:pPr>
                <w:pStyle w:val="Bibliography"/>
                <w:rPr>
                  <w:noProof/>
                </w:rPr>
              </w:pPr>
              <w:r>
                <w:rPr>
                  <w:noProof/>
                </w:rPr>
                <w:t xml:space="preserve">Lawrence, R., 1966. "Models of Consumer Purchasing Behaviour. </w:t>
              </w:r>
              <w:r>
                <w:rPr>
                  <w:i/>
                  <w:iCs/>
                  <w:noProof/>
                </w:rPr>
                <w:t xml:space="preserve">Journal of the Royal Statistical Society, </w:t>
              </w:r>
              <w:r>
                <w:rPr>
                  <w:noProof/>
                </w:rPr>
                <w:t>pp. 216-233.</w:t>
              </w:r>
            </w:p>
            <w:p w:rsidR="0068132F" w:rsidRDefault="0068132F" w:rsidP="0068132F">
              <w:pPr>
                <w:pStyle w:val="Bibliography"/>
                <w:rPr>
                  <w:noProof/>
                </w:rPr>
              </w:pPr>
              <w:r>
                <w:rPr>
                  <w:noProof/>
                </w:rPr>
                <w:t xml:space="preserve">Lee, R. &amp; Renzetti, C., 1990. The problems of researching sensitive topics. An overview and introduction. </w:t>
              </w:r>
              <w:r>
                <w:rPr>
                  <w:i/>
                  <w:iCs/>
                  <w:noProof/>
                </w:rPr>
                <w:t xml:space="preserve">The American Behavioural Scientist, </w:t>
              </w:r>
              <w:r>
                <w:rPr>
                  <w:noProof/>
                </w:rPr>
                <w:t>5(33), pp. 510-530.</w:t>
              </w:r>
            </w:p>
            <w:p w:rsidR="0068132F" w:rsidRDefault="0068132F" w:rsidP="0068132F">
              <w:pPr>
                <w:pStyle w:val="Bibliography"/>
                <w:rPr>
                  <w:noProof/>
                </w:rPr>
              </w:pPr>
              <w:r>
                <w:rPr>
                  <w:noProof/>
                </w:rPr>
                <w:t xml:space="preserve">Maignan, I. &amp; Ferrell, O., 2004. Corporate Social Responsibility and marketing: An integrative framework. </w:t>
              </w:r>
              <w:r>
                <w:rPr>
                  <w:i/>
                  <w:iCs/>
                  <w:noProof/>
                </w:rPr>
                <w:t xml:space="preserve">Journal of the Academy of Marketing Science , </w:t>
              </w:r>
              <w:r>
                <w:rPr>
                  <w:noProof/>
                </w:rPr>
                <w:t>pp. 3-19.</w:t>
              </w:r>
            </w:p>
            <w:p w:rsidR="0068132F" w:rsidRDefault="0068132F" w:rsidP="0068132F">
              <w:pPr>
                <w:pStyle w:val="Bibliography"/>
                <w:rPr>
                  <w:noProof/>
                </w:rPr>
              </w:pPr>
              <w:r>
                <w:rPr>
                  <w:noProof/>
                </w:rPr>
                <w:t xml:space="preserve">Mason, C. &amp; Simmons, J., 2011. Forward looking or looking unaffordable? Utilising academic perspectives on corporate social responsibility to assess the factors influencing its adoption by business. </w:t>
              </w:r>
              <w:r>
                <w:rPr>
                  <w:i/>
                  <w:iCs/>
                  <w:noProof/>
                </w:rPr>
                <w:t xml:space="preserve">Business Ethics: A European Review, </w:t>
              </w:r>
              <w:r>
                <w:rPr>
                  <w:noProof/>
                </w:rPr>
                <w:t>20(2), pp. 159-176.</w:t>
              </w:r>
            </w:p>
            <w:p w:rsidR="0068132F" w:rsidRDefault="0068132F" w:rsidP="0068132F">
              <w:pPr>
                <w:pStyle w:val="Bibliography"/>
                <w:rPr>
                  <w:noProof/>
                </w:rPr>
              </w:pPr>
              <w:r>
                <w:rPr>
                  <w:noProof/>
                </w:rPr>
                <w:t xml:space="preserve">McCarthy, E., 1960. </w:t>
              </w:r>
              <w:r>
                <w:rPr>
                  <w:i/>
                  <w:iCs/>
                  <w:noProof/>
                </w:rPr>
                <w:t xml:space="preserve">Basic Marketing: A Managerial Approach. </w:t>
              </w:r>
              <w:r>
                <w:rPr>
                  <w:noProof/>
                </w:rPr>
                <w:t>s.l.:R.D Irwin.</w:t>
              </w:r>
            </w:p>
            <w:p w:rsidR="0068132F" w:rsidRDefault="0068132F" w:rsidP="0068132F">
              <w:pPr>
                <w:pStyle w:val="Bibliography"/>
                <w:rPr>
                  <w:noProof/>
                </w:rPr>
              </w:pPr>
              <w:r>
                <w:rPr>
                  <w:noProof/>
                </w:rPr>
                <w:t xml:space="preserve">Mohr, L., Webb, D. &amp; Harris, K., 2001. Do Consumers Expect Companies to be Socially Responsible? The Impact of Corporate Social Responsibility on Buying Behavior. </w:t>
              </w:r>
              <w:r>
                <w:rPr>
                  <w:i/>
                  <w:iCs/>
                  <w:noProof/>
                </w:rPr>
                <w:t xml:space="preserve">Journal of Consumer Affairs, </w:t>
              </w:r>
              <w:r>
                <w:rPr>
                  <w:noProof/>
                </w:rPr>
                <w:t>pp. 45-72.</w:t>
              </w:r>
            </w:p>
            <w:p w:rsidR="0068132F" w:rsidRDefault="0068132F" w:rsidP="0068132F">
              <w:pPr>
                <w:pStyle w:val="Bibliography"/>
                <w:rPr>
                  <w:noProof/>
                </w:rPr>
              </w:pPr>
              <w:r>
                <w:rPr>
                  <w:noProof/>
                </w:rPr>
                <w:t xml:space="preserve">Möller, K., 2006. The Marketing Mix Revisited: Towards the 21st Century Marketing by E. Constantinides. </w:t>
              </w:r>
              <w:r>
                <w:rPr>
                  <w:i/>
                  <w:iCs/>
                  <w:noProof/>
                </w:rPr>
                <w:t xml:space="preserve">Journal of Marketing Management, </w:t>
              </w:r>
              <w:r>
                <w:rPr>
                  <w:noProof/>
                </w:rPr>
                <w:t>pp. 439-450.</w:t>
              </w:r>
            </w:p>
            <w:p w:rsidR="0068132F" w:rsidRDefault="0068132F" w:rsidP="0068132F">
              <w:pPr>
                <w:pStyle w:val="Bibliography"/>
                <w:rPr>
                  <w:noProof/>
                </w:rPr>
              </w:pPr>
              <w:r>
                <w:rPr>
                  <w:noProof/>
                </w:rPr>
                <w:lastRenderedPageBreak/>
                <w:t xml:space="preserve">Morsing, M., Schultz, M. &amp; Nielsen, K., 2008. The „Catch 22‟ of communicating CSR: Findings from a Danish study. </w:t>
              </w:r>
              <w:r>
                <w:rPr>
                  <w:i/>
                  <w:iCs/>
                  <w:noProof/>
                </w:rPr>
                <w:t xml:space="preserve">Journal of Marketing Communications, </w:t>
              </w:r>
              <w:r>
                <w:rPr>
                  <w:noProof/>
                </w:rPr>
                <w:t>pp. 97-111.</w:t>
              </w:r>
            </w:p>
            <w:p w:rsidR="0068132F" w:rsidRDefault="0068132F" w:rsidP="0068132F">
              <w:pPr>
                <w:pStyle w:val="Bibliography"/>
                <w:rPr>
                  <w:noProof/>
                </w:rPr>
              </w:pPr>
              <w:r>
                <w:rPr>
                  <w:noProof/>
                </w:rPr>
                <w:t xml:space="preserve">Murphy, P., Lacinak, G., Bowie, N. &amp; Klein, T., 2005. </w:t>
              </w:r>
              <w:r>
                <w:rPr>
                  <w:i/>
                  <w:iCs/>
                  <w:noProof/>
                </w:rPr>
                <w:t xml:space="preserve">Ethical Marketing. </w:t>
              </w:r>
              <w:r>
                <w:rPr>
                  <w:noProof/>
                </w:rPr>
                <w:t>Upper Saddle River, NJ: Pearson Prentice Hall.</w:t>
              </w:r>
            </w:p>
            <w:p w:rsidR="0068132F" w:rsidRDefault="0068132F" w:rsidP="0068132F">
              <w:pPr>
                <w:pStyle w:val="Bibliography"/>
                <w:rPr>
                  <w:noProof/>
                </w:rPr>
              </w:pPr>
              <w:r>
                <w:rPr>
                  <w:noProof/>
                </w:rPr>
                <w:t xml:space="preserve">Neuman, L., 2000. </w:t>
              </w:r>
              <w:r>
                <w:rPr>
                  <w:i/>
                  <w:iCs/>
                  <w:noProof/>
                </w:rPr>
                <w:t xml:space="preserve">Social Research Methods: Qualitative and Quantitative Approaches. </w:t>
              </w:r>
              <w:r>
                <w:rPr>
                  <w:noProof/>
                </w:rPr>
                <w:t>4th ed. USA: Allyn and Bacon.</w:t>
              </w:r>
            </w:p>
            <w:p w:rsidR="0068132F" w:rsidRDefault="0068132F" w:rsidP="0068132F">
              <w:pPr>
                <w:pStyle w:val="Bibliography"/>
                <w:rPr>
                  <w:noProof/>
                </w:rPr>
              </w:pPr>
              <w:r>
                <w:rPr>
                  <w:noProof/>
                </w:rPr>
                <w:t xml:space="preserve">Öberseder, M., Schlegelmilch, B. &amp; Gruber, V., 2011. Why Don’t Consumers Care About CSR?”: A Qualitative Study Exploring the Role of CSR in Consumption Decisions. </w:t>
              </w:r>
              <w:r>
                <w:rPr>
                  <w:i/>
                  <w:iCs/>
                  <w:noProof/>
                </w:rPr>
                <w:t xml:space="preserve">Journal of Business Ethics, </w:t>
              </w:r>
              <w:r>
                <w:rPr>
                  <w:noProof/>
                </w:rPr>
                <w:t>pp. 449-460.</w:t>
              </w:r>
            </w:p>
            <w:p w:rsidR="0068132F" w:rsidRDefault="0068132F" w:rsidP="0068132F">
              <w:pPr>
                <w:pStyle w:val="Bibliography"/>
                <w:rPr>
                  <w:noProof/>
                </w:rPr>
              </w:pPr>
              <w:r>
                <w:rPr>
                  <w:noProof/>
                </w:rPr>
                <w:t xml:space="preserve">Organic Monitor, 2010. </w:t>
              </w:r>
              <w:r>
                <w:rPr>
                  <w:i/>
                  <w:iCs/>
                  <w:noProof/>
                </w:rPr>
                <w:t xml:space="preserve">CSR &amp; Sustainability: How the Beauty Industry Is Cleaning Up. </w:t>
              </w:r>
              <w:r>
                <w:rPr>
                  <w:noProof/>
                </w:rPr>
                <w:t xml:space="preserve">[Online] </w:t>
              </w:r>
              <w:r>
                <w:rPr>
                  <w:noProof/>
                </w:rPr>
                <w:br/>
                <w:t xml:space="preserve">Available at: </w:t>
              </w:r>
              <w:r>
                <w:rPr>
                  <w:noProof/>
                  <w:u w:val="single"/>
                </w:rPr>
                <w:t>http://www.newhope.com/supply-news-amp-analysis/csr-sustainability-how-beauty-industry-cleaning</w:t>
              </w:r>
              <w:r>
                <w:rPr>
                  <w:noProof/>
                </w:rPr>
                <w:br/>
                <w:t>[Accessed 1 January 2018].</w:t>
              </w:r>
            </w:p>
            <w:p w:rsidR="0068132F" w:rsidRDefault="0068132F" w:rsidP="0068132F">
              <w:pPr>
                <w:pStyle w:val="Bibliography"/>
                <w:rPr>
                  <w:noProof/>
                </w:rPr>
              </w:pPr>
              <w:r>
                <w:rPr>
                  <w:noProof/>
                </w:rPr>
                <w:t xml:space="preserve">Pitman, S., 2010. </w:t>
              </w:r>
              <w:r>
                <w:rPr>
                  <w:i/>
                  <w:iCs/>
                  <w:noProof/>
                </w:rPr>
                <w:t xml:space="preserve">Corporate Social Responsibility prompts formulators to clean up. </w:t>
              </w:r>
              <w:r>
                <w:rPr>
                  <w:noProof/>
                </w:rPr>
                <w:t xml:space="preserve">[Online] </w:t>
              </w:r>
              <w:r>
                <w:rPr>
                  <w:noProof/>
                </w:rPr>
                <w:br/>
                <w:t xml:space="preserve">Available at: </w:t>
              </w:r>
              <w:r>
                <w:rPr>
                  <w:noProof/>
                  <w:u w:val="single"/>
                </w:rPr>
                <w:t>https://www.cosmeticsdesign-europe.com/Article/2010/01/29/Corporate-Social-Responsibility-prompts-formulators-to-clean-up</w:t>
              </w:r>
              <w:r>
                <w:rPr>
                  <w:noProof/>
                </w:rPr>
                <w:br/>
                <w:t>[Accessed 13 February 2018].</w:t>
              </w:r>
            </w:p>
            <w:p w:rsidR="0068132F" w:rsidRDefault="0068132F" w:rsidP="0068132F">
              <w:pPr>
                <w:pStyle w:val="Bibliography"/>
                <w:rPr>
                  <w:noProof/>
                </w:rPr>
              </w:pPr>
              <w:r>
                <w:rPr>
                  <w:noProof/>
                </w:rPr>
                <w:t xml:space="preserve">Popovic, D., 2006. Modelling the marketing of high-tech start-ups. </w:t>
              </w:r>
              <w:r>
                <w:rPr>
                  <w:i/>
                  <w:iCs/>
                  <w:noProof/>
                </w:rPr>
                <w:t xml:space="preserve">Modelling the marketing of high-tech start-ups, </w:t>
              </w:r>
              <w:r>
                <w:rPr>
                  <w:noProof/>
                </w:rPr>
                <w:t>pp. 260-276.</w:t>
              </w:r>
            </w:p>
            <w:p w:rsidR="0068132F" w:rsidRDefault="0068132F" w:rsidP="0068132F">
              <w:pPr>
                <w:pStyle w:val="Bibliography"/>
                <w:rPr>
                  <w:noProof/>
                </w:rPr>
              </w:pPr>
              <w:r>
                <w:rPr>
                  <w:noProof/>
                </w:rPr>
                <w:t xml:space="preserve">Porter, M., 1976. </w:t>
              </w:r>
              <w:r>
                <w:rPr>
                  <w:i/>
                  <w:iCs/>
                  <w:noProof/>
                </w:rPr>
                <w:t xml:space="preserve">Marketing: Theory and Practice. </w:t>
              </w:r>
              <w:r>
                <w:rPr>
                  <w:noProof/>
                </w:rPr>
                <w:t>s.l.:Macmillan.</w:t>
              </w:r>
            </w:p>
            <w:p w:rsidR="0068132F" w:rsidRDefault="0068132F" w:rsidP="0068132F">
              <w:pPr>
                <w:pStyle w:val="Bibliography"/>
                <w:rPr>
                  <w:noProof/>
                </w:rPr>
              </w:pPr>
              <w:r>
                <w:rPr>
                  <w:noProof/>
                </w:rPr>
                <w:t xml:space="preserve">Porter, M. &amp; Kramer, M., 2006. Strategy and Society: The Link between Competitive Advantage and Corporate Social Responsibility. </w:t>
              </w:r>
              <w:r>
                <w:rPr>
                  <w:i/>
                  <w:iCs/>
                  <w:noProof/>
                </w:rPr>
                <w:t>Harvard Business Review.</w:t>
              </w:r>
            </w:p>
            <w:p w:rsidR="0068132F" w:rsidRDefault="0068132F" w:rsidP="0068132F">
              <w:pPr>
                <w:pStyle w:val="Bibliography"/>
                <w:rPr>
                  <w:noProof/>
                </w:rPr>
              </w:pPr>
              <w:r>
                <w:rPr>
                  <w:noProof/>
                </w:rPr>
                <w:t xml:space="preserve">Ramsey, J., 2012. </w:t>
              </w:r>
              <w:r>
                <w:rPr>
                  <w:i/>
                  <w:iCs/>
                  <w:noProof/>
                </w:rPr>
                <w:t xml:space="preserve">Consumer Behavior: The Case of Higher Education. </w:t>
              </w:r>
              <w:r>
                <w:rPr>
                  <w:noProof/>
                </w:rPr>
                <w:t xml:space="preserve">[Online] </w:t>
              </w:r>
              <w:r>
                <w:rPr>
                  <w:noProof/>
                </w:rPr>
                <w:br/>
                <w:t xml:space="preserve">Available at: </w:t>
              </w:r>
              <w:r>
                <w:rPr>
                  <w:noProof/>
                  <w:u w:val="single"/>
                </w:rPr>
                <w:t>https://www.huffingtonpost.com/dr-james-ramsey/college-degree-investment-_b_2051107.html</w:t>
              </w:r>
              <w:r>
                <w:rPr>
                  <w:noProof/>
                </w:rPr>
                <w:br/>
                <w:t>[Accessed 31 March 2018].</w:t>
              </w:r>
            </w:p>
            <w:p w:rsidR="0068132F" w:rsidRDefault="0068132F" w:rsidP="0068132F">
              <w:pPr>
                <w:pStyle w:val="Bibliography"/>
                <w:rPr>
                  <w:noProof/>
                </w:rPr>
              </w:pPr>
              <w:r>
                <w:rPr>
                  <w:noProof/>
                </w:rPr>
                <w:t xml:space="preserve">Resnik, D., 2015. </w:t>
              </w:r>
              <w:r>
                <w:rPr>
                  <w:i/>
                  <w:iCs/>
                  <w:noProof/>
                </w:rPr>
                <w:t xml:space="preserve">What is Ethics in Research &amp; Why is it Important?. </w:t>
              </w:r>
              <w:r>
                <w:rPr>
                  <w:noProof/>
                </w:rPr>
                <w:t xml:space="preserve">[Online] </w:t>
              </w:r>
              <w:r>
                <w:rPr>
                  <w:noProof/>
                </w:rPr>
                <w:br/>
                <w:t xml:space="preserve">Available at: </w:t>
              </w:r>
              <w:r>
                <w:rPr>
                  <w:noProof/>
                  <w:u w:val="single"/>
                </w:rPr>
                <w:t>https://www.niehs.nih.gov/research/resources/bioethics/whatis/index.cfm</w:t>
              </w:r>
            </w:p>
            <w:p w:rsidR="0068132F" w:rsidRDefault="0068132F" w:rsidP="0068132F">
              <w:pPr>
                <w:pStyle w:val="Bibliography"/>
                <w:rPr>
                  <w:noProof/>
                </w:rPr>
              </w:pPr>
              <w:r>
                <w:rPr>
                  <w:noProof/>
                </w:rPr>
                <w:t xml:space="preserve">Reventos, D., 1998. Decoding cosmetics and fashion advertisements in women's magazines. </w:t>
              </w:r>
              <w:r>
                <w:rPr>
                  <w:i/>
                  <w:iCs/>
                  <w:noProof/>
                </w:rPr>
                <w:t xml:space="preserve">Cuardernos de Filologia Inglesa, </w:t>
              </w:r>
              <w:r>
                <w:rPr>
                  <w:noProof/>
                </w:rPr>
                <w:t>pp. 27-39.</w:t>
              </w:r>
            </w:p>
            <w:p w:rsidR="0068132F" w:rsidRDefault="0068132F" w:rsidP="0068132F">
              <w:pPr>
                <w:pStyle w:val="Bibliography"/>
                <w:rPr>
                  <w:noProof/>
                </w:rPr>
              </w:pPr>
              <w:r>
                <w:rPr>
                  <w:noProof/>
                </w:rPr>
                <w:t xml:space="preserve">Robinson, M., Bloom, P. &amp; Lurie, N., 2005. Combating obesity in the courts: Will lawsuits against McDonalds work?. </w:t>
              </w:r>
              <w:r>
                <w:rPr>
                  <w:i/>
                  <w:iCs/>
                  <w:noProof/>
                </w:rPr>
                <w:t xml:space="preserve">Journal of Public Policy and Marketing , </w:t>
              </w:r>
              <w:r>
                <w:rPr>
                  <w:noProof/>
                </w:rPr>
                <w:t>pp. 299-306.</w:t>
              </w:r>
            </w:p>
            <w:p w:rsidR="0068132F" w:rsidRDefault="0068132F" w:rsidP="0068132F">
              <w:pPr>
                <w:pStyle w:val="Bibliography"/>
                <w:rPr>
                  <w:noProof/>
                </w:rPr>
              </w:pPr>
              <w:r>
                <w:rPr>
                  <w:noProof/>
                </w:rPr>
                <w:t xml:space="preserve">Russell, S., 2014. </w:t>
              </w:r>
              <w:r>
                <w:rPr>
                  <w:i/>
                  <w:iCs/>
                  <w:noProof/>
                </w:rPr>
                <w:t xml:space="preserve">Women spend £100,000 on make-up in their lifetime ... and 60% say they would rather ditch their man than go without cosmetics. </w:t>
              </w:r>
              <w:r>
                <w:rPr>
                  <w:noProof/>
                </w:rPr>
                <w:t xml:space="preserve">[Online] </w:t>
              </w:r>
              <w:r>
                <w:rPr>
                  <w:noProof/>
                </w:rPr>
                <w:br/>
                <w:t xml:space="preserve">Available at: </w:t>
              </w:r>
              <w:r>
                <w:rPr>
                  <w:noProof/>
                  <w:u w:val="single"/>
                </w:rPr>
                <w:t>http://www.dailymail.co.uk/femail/article-2675159/Women-spend-100-000-make-lifetime-60-say-ditch-man-without-cosmetics.html</w:t>
              </w:r>
              <w:r>
                <w:rPr>
                  <w:noProof/>
                </w:rPr>
                <w:br/>
                <w:t>[Accessed 12 February 2018].</w:t>
              </w:r>
            </w:p>
            <w:p w:rsidR="0068132F" w:rsidRDefault="0068132F" w:rsidP="0068132F">
              <w:pPr>
                <w:pStyle w:val="Bibliography"/>
                <w:rPr>
                  <w:noProof/>
                </w:rPr>
              </w:pPr>
              <w:r>
                <w:rPr>
                  <w:noProof/>
                </w:rPr>
                <w:t xml:space="preserve">Saunders, M., Lewis, P. &amp; Thornhill, A., 2009. </w:t>
              </w:r>
              <w:r>
                <w:rPr>
                  <w:i/>
                  <w:iCs/>
                  <w:noProof/>
                </w:rPr>
                <w:t xml:space="preserve">Research methods for business students. </w:t>
              </w:r>
              <w:r>
                <w:rPr>
                  <w:noProof/>
                </w:rPr>
                <w:t>London: Pearson Education Limited.</w:t>
              </w:r>
            </w:p>
            <w:p w:rsidR="0068132F" w:rsidRDefault="0068132F" w:rsidP="0068132F">
              <w:pPr>
                <w:pStyle w:val="Bibliography"/>
                <w:rPr>
                  <w:noProof/>
                </w:rPr>
              </w:pPr>
              <w:r>
                <w:rPr>
                  <w:noProof/>
                </w:rPr>
                <w:lastRenderedPageBreak/>
                <w:t xml:space="preserve">Saunders, M., Lewis, P. &amp; Thornhill, A., 2012. </w:t>
              </w:r>
              <w:r>
                <w:rPr>
                  <w:i/>
                  <w:iCs/>
                  <w:noProof/>
                </w:rPr>
                <w:t xml:space="preserve">Research Methods for Business Students. </w:t>
              </w:r>
              <w:r>
                <w:rPr>
                  <w:noProof/>
                </w:rPr>
                <w:t>6th ed. s.l.:Pearson Education Limited.</w:t>
              </w:r>
            </w:p>
            <w:p w:rsidR="0068132F" w:rsidRDefault="0068132F" w:rsidP="0068132F">
              <w:pPr>
                <w:pStyle w:val="Bibliography"/>
                <w:rPr>
                  <w:noProof/>
                </w:rPr>
              </w:pPr>
              <w:r>
                <w:rPr>
                  <w:noProof/>
                </w:rPr>
                <w:t xml:space="preserve">Saunders, M., Lewis, P. &amp; Thornhill, A., 2015. </w:t>
              </w:r>
              <w:r>
                <w:rPr>
                  <w:i/>
                  <w:iCs/>
                  <w:noProof/>
                </w:rPr>
                <w:t xml:space="preserve">Research methods for business students. </w:t>
              </w:r>
              <w:r>
                <w:rPr>
                  <w:noProof/>
                </w:rPr>
                <w:t>5th ed. Essex: Pearson.</w:t>
              </w:r>
            </w:p>
            <w:p w:rsidR="0068132F" w:rsidRDefault="0068132F" w:rsidP="0068132F">
              <w:pPr>
                <w:pStyle w:val="Bibliography"/>
                <w:rPr>
                  <w:noProof/>
                </w:rPr>
              </w:pPr>
              <w:r>
                <w:rPr>
                  <w:noProof/>
                </w:rPr>
                <w:t xml:space="preserve">Sen, S. &amp; Bhattacharya, C., 2001. Does Doing Good Always Lead to Doing Better? Consumer Reactions to Corporate Social Responsibility. </w:t>
              </w:r>
              <w:r>
                <w:rPr>
                  <w:i/>
                  <w:iCs/>
                  <w:noProof/>
                </w:rPr>
                <w:t xml:space="preserve">Journal of Marketing Research, </w:t>
              </w:r>
              <w:r>
                <w:rPr>
                  <w:noProof/>
                </w:rPr>
                <w:t>pp. 225-243.</w:t>
              </w:r>
            </w:p>
            <w:p w:rsidR="0068132F" w:rsidRDefault="0068132F" w:rsidP="0068132F">
              <w:pPr>
                <w:pStyle w:val="Bibliography"/>
                <w:rPr>
                  <w:noProof/>
                </w:rPr>
              </w:pPr>
              <w:r>
                <w:rPr>
                  <w:noProof/>
                </w:rPr>
                <w:t xml:space="preserve">Sims, P., 2007. </w:t>
              </w:r>
              <w:r>
                <w:rPr>
                  <w:i/>
                  <w:iCs/>
                  <w:noProof/>
                </w:rPr>
                <w:t xml:space="preserve">Cosmetics firms mislead women over skin creams with sci-fi jargon. </w:t>
              </w:r>
              <w:r>
                <w:rPr>
                  <w:noProof/>
                </w:rPr>
                <w:t xml:space="preserve">[Online] </w:t>
              </w:r>
              <w:r>
                <w:rPr>
                  <w:noProof/>
                </w:rPr>
                <w:br/>
                <w:t xml:space="preserve">Available at: </w:t>
              </w:r>
              <w:r>
                <w:rPr>
                  <w:noProof/>
                  <w:u w:val="single"/>
                </w:rPr>
                <w:t>http://www.dailymail.co.uk/health/article-503592/Cosmetic-firms-mislead-women-skin-creams-sci-fi-jargon.html</w:t>
              </w:r>
              <w:r>
                <w:rPr>
                  <w:noProof/>
                </w:rPr>
                <w:br/>
                <w:t>[Accessed 18 January 2018].</w:t>
              </w:r>
            </w:p>
            <w:p w:rsidR="0068132F" w:rsidRDefault="0068132F" w:rsidP="0068132F">
              <w:pPr>
                <w:pStyle w:val="Bibliography"/>
                <w:rPr>
                  <w:noProof/>
                </w:rPr>
              </w:pPr>
              <w:r>
                <w:rPr>
                  <w:noProof/>
                </w:rPr>
                <w:t xml:space="preserve">Singh, A., Dhayal, N. &amp; Shamim, A., 2014. Consumer Buying Behaviour. </w:t>
              </w:r>
              <w:r>
                <w:rPr>
                  <w:i/>
                  <w:iCs/>
                  <w:noProof/>
                </w:rPr>
                <w:t>International Research journal of Management Science and Technology.</w:t>
              </w:r>
            </w:p>
            <w:p w:rsidR="0068132F" w:rsidRDefault="0068132F" w:rsidP="0068132F">
              <w:pPr>
                <w:pStyle w:val="Bibliography"/>
                <w:rPr>
                  <w:noProof/>
                </w:rPr>
              </w:pPr>
              <w:r>
                <w:rPr>
                  <w:noProof/>
                </w:rPr>
                <w:t xml:space="preserve">Smith, N. &amp; Cooper-Martin, C., 1997. Ethics and target marketing: The role of product harm and consumer vulnerability. </w:t>
              </w:r>
              <w:r>
                <w:rPr>
                  <w:i/>
                  <w:iCs/>
                  <w:noProof/>
                </w:rPr>
                <w:t xml:space="preserve">Journal of Marketing , </w:t>
              </w:r>
              <w:r>
                <w:rPr>
                  <w:noProof/>
                </w:rPr>
                <w:t>pp. 1-20.</w:t>
              </w:r>
            </w:p>
            <w:p w:rsidR="0068132F" w:rsidRDefault="0068132F" w:rsidP="0068132F">
              <w:pPr>
                <w:pStyle w:val="Bibliography"/>
                <w:rPr>
                  <w:noProof/>
                </w:rPr>
              </w:pPr>
              <w:r>
                <w:rPr>
                  <w:noProof/>
                </w:rPr>
                <w:t xml:space="preserve">Sorvino, C., 2017. </w:t>
              </w:r>
              <w:r>
                <w:rPr>
                  <w:i/>
                  <w:iCs/>
                  <w:noProof/>
                </w:rPr>
                <w:t xml:space="preserve">Why The $445 Billion Beauty Industry Is A Gold Mine For Self-Made Women. </w:t>
              </w:r>
              <w:r>
                <w:rPr>
                  <w:noProof/>
                </w:rPr>
                <w:t xml:space="preserve">[Online] </w:t>
              </w:r>
              <w:r>
                <w:rPr>
                  <w:noProof/>
                </w:rPr>
                <w:br/>
                <w:t xml:space="preserve">Available at: </w:t>
              </w:r>
              <w:r>
                <w:rPr>
                  <w:noProof/>
                  <w:u w:val="single"/>
                </w:rPr>
                <w:t>https://www.forbes.com/sites/chloesorvino/2017/05/18/self-made-women-wealth-beauty-gold-mine/#7486f2832a3a</w:t>
              </w:r>
              <w:r>
                <w:rPr>
                  <w:noProof/>
                </w:rPr>
                <w:br/>
                <w:t>[Accessed 12 February 2018].</w:t>
              </w:r>
            </w:p>
            <w:p w:rsidR="0068132F" w:rsidRDefault="0068132F" w:rsidP="0068132F">
              <w:pPr>
                <w:pStyle w:val="Bibliography"/>
                <w:rPr>
                  <w:noProof/>
                </w:rPr>
              </w:pPr>
              <w:r>
                <w:rPr>
                  <w:noProof/>
                </w:rPr>
                <w:t xml:space="preserve">Statista, 2017. </w:t>
              </w:r>
              <w:r>
                <w:rPr>
                  <w:i/>
                  <w:iCs/>
                  <w:noProof/>
                </w:rPr>
                <w:t xml:space="preserve">Total number of Facebook users in the United Kingdom (UK) in January 2017, by age group and gender (in millions). </w:t>
              </w:r>
              <w:r>
                <w:rPr>
                  <w:noProof/>
                </w:rPr>
                <w:t xml:space="preserve">[Online] </w:t>
              </w:r>
              <w:r>
                <w:rPr>
                  <w:noProof/>
                </w:rPr>
                <w:br/>
                <w:t xml:space="preserve">Available at: </w:t>
              </w:r>
              <w:r>
                <w:rPr>
                  <w:noProof/>
                  <w:u w:val="single"/>
                </w:rPr>
                <w:t>https://www.statista.com/statistics/507417/number-of-facebook-users-in-the-united-kingdom-uk-by-age-and-gender/</w:t>
              </w:r>
              <w:r>
                <w:rPr>
                  <w:noProof/>
                </w:rPr>
                <w:br/>
                <w:t>[Accessed 25 March 2018].</w:t>
              </w:r>
            </w:p>
            <w:p w:rsidR="0068132F" w:rsidRDefault="0068132F" w:rsidP="0068132F">
              <w:pPr>
                <w:pStyle w:val="Bibliography"/>
                <w:rPr>
                  <w:noProof/>
                </w:rPr>
              </w:pPr>
              <w:r>
                <w:rPr>
                  <w:noProof/>
                </w:rPr>
                <w:t xml:space="preserve">Taylor, V., 2010. </w:t>
              </w:r>
              <w:r>
                <w:rPr>
                  <w:i/>
                  <w:iCs/>
                  <w:noProof/>
                </w:rPr>
                <w:t xml:space="preserve">The Most Imaginative CSR Ad Campaigns. </w:t>
              </w:r>
              <w:r>
                <w:rPr>
                  <w:noProof/>
                </w:rPr>
                <w:t xml:space="preserve">[Online] </w:t>
              </w:r>
              <w:r>
                <w:rPr>
                  <w:noProof/>
                </w:rPr>
                <w:br/>
                <w:t xml:space="preserve">Available at: </w:t>
              </w:r>
              <w:r>
                <w:rPr>
                  <w:noProof/>
                  <w:u w:val="single"/>
                </w:rPr>
                <w:t>https://www.forbes.com/2010/07/09/pepsi-macys-twitter-tide-levis-advertising-responsibility-cmo-network-imaginative-csr.html#3df9e6065870</w:t>
              </w:r>
              <w:r>
                <w:rPr>
                  <w:noProof/>
                </w:rPr>
                <w:br/>
                <w:t>[Accessed 12 March 2018].</w:t>
              </w:r>
            </w:p>
            <w:p w:rsidR="0068132F" w:rsidRDefault="0068132F" w:rsidP="0068132F">
              <w:pPr>
                <w:pStyle w:val="Bibliography"/>
                <w:rPr>
                  <w:noProof/>
                </w:rPr>
              </w:pPr>
              <w:r>
                <w:rPr>
                  <w:noProof/>
                </w:rPr>
                <w:t xml:space="preserve">Terrell, S., 2016. </w:t>
              </w:r>
              <w:r>
                <w:rPr>
                  <w:i/>
                  <w:iCs/>
                  <w:noProof/>
                </w:rPr>
                <w:t xml:space="preserve">Writing a Proposal for Your Dissertation: Guidlines and Examples. </w:t>
              </w:r>
              <w:r>
                <w:rPr>
                  <w:noProof/>
                </w:rPr>
                <w:t>New York: The Guilford Press.</w:t>
              </w:r>
            </w:p>
            <w:p w:rsidR="0068132F" w:rsidRDefault="0068132F" w:rsidP="0068132F">
              <w:pPr>
                <w:pStyle w:val="Bibliography"/>
                <w:rPr>
                  <w:noProof/>
                </w:rPr>
              </w:pPr>
              <w:r>
                <w:rPr>
                  <w:noProof/>
                </w:rPr>
                <w:t xml:space="preserve">Thomas, J., Nelson, J. &amp; Silverman, S., 2015. </w:t>
              </w:r>
              <w:r>
                <w:rPr>
                  <w:i/>
                  <w:iCs/>
                  <w:noProof/>
                </w:rPr>
                <w:t xml:space="preserve">Research Methods in Physical Activity. </w:t>
              </w:r>
              <w:r>
                <w:rPr>
                  <w:noProof/>
                </w:rPr>
                <w:t>7th ed. Champaign: Human Kinetics.</w:t>
              </w:r>
            </w:p>
            <w:p w:rsidR="0068132F" w:rsidRDefault="0068132F" w:rsidP="0068132F">
              <w:pPr>
                <w:pStyle w:val="Bibliography"/>
                <w:rPr>
                  <w:noProof/>
                </w:rPr>
              </w:pPr>
              <w:r>
                <w:rPr>
                  <w:noProof/>
                </w:rPr>
                <w:t xml:space="preserve">Vitell, S., Paolillo, J. &amp; Singh, J., 2006. The Role of Money and Religiosity in Determining Consumers' Ethical Beliefs. </w:t>
              </w:r>
              <w:r>
                <w:rPr>
                  <w:i/>
                  <w:iCs/>
                  <w:noProof/>
                </w:rPr>
                <w:t>Journal of Business Ethics.</w:t>
              </w:r>
            </w:p>
            <w:p w:rsidR="0068132F" w:rsidRDefault="0068132F" w:rsidP="0068132F">
              <w:pPr>
                <w:pStyle w:val="Bibliography"/>
                <w:rPr>
                  <w:noProof/>
                </w:rPr>
              </w:pPr>
              <w:r>
                <w:rPr>
                  <w:noProof/>
                </w:rPr>
                <w:t xml:space="preserve">Wedel, M. &amp; Kamakura, W., 2012. </w:t>
              </w:r>
              <w:r>
                <w:rPr>
                  <w:i/>
                  <w:iCs/>
                  <w:noProof/>
                </w:rPr>
                <w:t xml:space="preserve">Market Segmentation: Conceptual and Methodological Foundations. </w:t>
              </w:r>
              <w:r>
                <w:rPr>
                  <w:noProof/>
                </w:rPr>
                <w:t>Boston: Kluwer Academic.</w:t>
              </w:r>
            </w:p>
            <w:p w:rsidR="0068132F" w:rsidRDefault="0068132F" w:rsidP="0068132F">
              <w:pPr>
                <w:pStyle w:val="Bibliography"/>
                <w:rPr>
                  <w:noProof/>
                </w:rPr>
              </w:pPr>
              <w:r>
                <w:rPr>
                  <w:noProof/>
                </w:rPr>
                <w:t xml:space="preserve">Wells, L., 2017. </w:t>
              </w:r>
              <w:r>
                <w:rPr>
                  <w:i/>
                  <w:iCs/>
                  <w:noProof/>
                </w:rPr>
                <w:t xml:space="preserve">UK health and beauty market to hit £27bn within five years, finds research. </w:t>
              </w:r>
              <w:r>
                <w:rPr>
                  <w:noProof/>
                </w:rPr>
                <w:t xml:space="preserve">[Online] </w:t>
              </w:r>
              <w:r>
                <w:rPr>
                  <w:noProof/>
                </w:rPr>
                <w:br/>
                <w:t xml:space="preserve">Available at: </w:t>
              </w:r>
              <w:r>
                <w:rPr>
                  <w:noProof/>
                  <w:u w:val="single"/>
                </w:rPr>
                <w:t>https://www.talkingretail.com/news/industry-news/uk-health-beauty-market-hit-27bn-within-five-years-finds-research-02-11-2017/</w:t>
              </w:r>
              <w:r>
                <w:rPr>
                  <w:noProof/>
                </w:rPr>
                <w:br/>
                <w:t>[Accessed 1 January 2018].</w:t>
              </w:r>
            </w:p>
            <w:p w:rsidR="0068132F" w:rsidRDefault="0068132F" w:rsidP="0068132F">
              <w:pPr>
                <w:pStyle w:val="Bibliography"/>
                <w:rPr>
                  <w:noProof/>
                </w:rPr>
              </w:pPr>
              <w:r>
                <w:rPr>
                  <w:noProof/>
                </w:rPr>
                <w:lastRenderedPageBreak/>
                <w:t xml:space="preserve">Yeshin, T., 2006. </w:t>
              </w:r>
              <w:r>
                <w:rPr>
                  <w:i/>
                  <w:iCs/>
                  <w:noProof/>
                </w:rPr>
                <w:t xml:space="preserve">Advertising. </w:t>
              </w:r>
              <w:r>
                <w:rPr>
                  <w:noProof/>
                </w:rPr>
                <w:t>s.l.:Cengage Learning EMEA.</w:t>
              </w:r>
            </w:p>
            <w:p w:rsidR="0068132F" w:rsidRDefault="0068132F" w:rsidP="0068132F">
              <w:pPr>
                <w:pStyle w:val="Bibliography"/>
                <w:rPr>
                  <w:noProof/>
                </w:rPr>
              </w:pPr>
              <w:r>
                <w:rPr>
                  <w:noProof/>
                </w:rPr>
                <w:t xml:space="preserve">Zaman, H., 1991. American Business Philanthropy and Higher Education in the Nineteenth Century. </w:t>
              </w:r>
              <w:r>
                <w:rPr>
                  <w:i/>
                  <w:iCs/>
                  <w:noProof/>
                </w:rPr>
                <w:t xml:space="preserve">Business History Review, </w:t>
              </w:r>
              <w:r>
                <w:rPr>
                  <w:noProof/>
                </w:rPr>
                <w:t>pp. 321-347.</w:t>
              </w:r>
            </w:p>
            <w:p w:rsidR="00807E0D" w:rsidRPr="00B87068" w:rsidRDefault="00772C9C" w:rsidP="0068132F">
              <w:r>
                <w:rPr>
                  <w:b/>
                  <w:bCs/>
                  <w:noProof/>
                </w:rPr>
                <w:fldChar w:fldCharType="end"/>
              </w:r>
            </w:p>
          </w:sdtContent>
        </w:sdt>
      </w:sdtContent>
    </w:sdt>
    <w:p w:rsidR="00807E0D" w:rsidRDefault="00772C9C" w:rsidP="00772C9C">
      <w:pPr>
        <w:pStyle w:val="Heading1"/>
        <w:rPr>
          <w:lang w:val="en-US"/>
        </w:rPr>
      </w:pPr>
      <w:bookmarkStart w:id="67" w:name="_Toc513722150"/>
      <w:r>
        <w:rPr>
          <w:lang w:val="en-US"/>
        </w:rPr>
        <w:lastRenderedPageBreak/>
        <w:t>Appendices</w:t>
      </w:r>
      <w:bookmarkEnd w:id="67"/>
    </w:p>
    <w:p w:rsidR="00807E0D" w:rsidRDefault="00A807DB" w:rsidP="000456AE">
      <w:pPr>
        <w:pStyle w:val="Heading2"/>
        <w:rPr>
          <w:lang w:val="en-US"/>
        </w:rPr>
      </w:pPr>
      <w:bookmarkStart w:id="68" w:name="_Toc513722151"/>
      <w:r>
        <w:rPr>
          <w:noProof/>
          <w:lang w:eastAsia="en-GB"/>
        </w:rPr>
        <w:drawing>
          <wp:anchor distT="0" distB="0" distL="114300" distR="114300" simplePos="0" relativeHeight="251675648" behindDoc="0" locked="0" layoutInCell="1" allowOverlap="1" wp14:anchorId="0ADB22F8">
            <wp:simplePos x="0" y="0"/>
            <wp:positionH relativeFrom="margin">
              <wp:posOffset>-247651</wp:posOffset>
            </wp:positionH>
            <wp:positionV relativeFrom="paragraph">
              <wp:posOffset>286385</wp:posOffset>
            </wp:positionV>
            <wp:extent cx="6181725" cy="8296846"/>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0899" t="16256" r="31033" b="6010"/>
                    <a:stretch/>
                  </pic:blipFill>
                  <pic:spPr bwMode="auto">
                    <a:xfrm>
                      <a:off x="0" y="0"/>
                      <a:ext cx="6182815" cy="829830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456AE">
        <w:rPr>
          <w:lang w:val="en-US"/>
        </w:rPr>
        <w:t>Appendix 1: Questionnaire Sample</w:t>
      </w:r>
      <w:bookmarkEnd w:id="68"/>
    </w:p>
    <w:p w:rsidR="00B27120" w:rsidRDefault="00B27120" w:rsidP="00B27120">
      <w:pPr>
        <w:rPr>
          <w:lang w:val="en-US"/>
        </w:rPr>
      </w:pPr>
    </w:p>
    <w:p w:rsidR="00B27120" w:rsidRDefault="00B27120" w:rsidP="00B27120">
      <w:pPr>
        <w:rPr>
          <w:lang w:val="en-US"/>
        </w:rPr>
      </w:pPr>
    </w:p>
    <w:p w:rsidR="00B27120" w:rsidRDefault="00B27120" w:rsidP="00B27120">
      <w:pPr>
        <w:rPr>
          <w:lang w:val="en-US"/>
        </w:rPr>
      </w:pPr>
      <w:r>
        <w:rPr>
          <w:noProof/>
          <w:lang w:eastAsia="en-GB"/>
        </w:rPr>
        <w:drawing>
          <wp:anchor distT="0" distB="0" distL="114300" distR="114300" simplePos="0" relativeHeight="251676672" behindDoc="0" locked="0" layoutInCell="1" allowOverlap="1" wp14:anchorId="02A25A78">
            <wp:simplePos x="0" y="0"/>
            <wp:positionH relativeFrom="margin">
              <wp:posOffset>-485775</wp:posOffset>
            </wp:positionH>
            <wp:positionV relativeFrom="paragraph">
              <wp:posOffset>152400</wp:posOffset>
            </wp:positionV>
            <wp:extent cx="6677660" cy="7734300"/>
            <wp:effectExtent l="0" t="0" r="889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0771" t="15960" r="31062" b="5419"/>
                    <a:stretch/>
                  </pic:blipFill>
                  <pic:spPr bwMode="auto">
                    <a:xfrm>
                      <a:off x="0" y="0"/>
                      <a:ext cx="6677660" cy="7734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27120" w:rsidRDefault="00B27120" w:rsidP="00B27120">
      <w:pPr>
        <w:rPr>
          <w:lang w:val="en-US"/>
        </w:rPr>
      </w:pPr>
    </w:p>
    <w:p w:rsidR="00B27120" w:rsidRDefault="00B27120" w:rsidP="00B27120">
      <w:pPr>
        <w:rPr>
          <w:lang w:val="en-US"/>
        </w:rPr>
      </w:pPr>
    </w:p>
    <w:p w:rsidR="00B27120" w:rsidRDefault="00B27120" w:rsidP="00B27120">
      <w:pPr>
        <w:rPr>
          <w:lang w:val="en-US"/>
        </w:rPr>
      </w:pPr>
    </w:p>
    <w:p w:rsidR="00B27120" w:rsidRDefault="00B27120" w:rsidP="00B27120">
      <w:pPr>
        <w:rPr>
          <w:lang w:val="en-US"/>
        </w:rPr>
      </w:pPr>
    </w:p>
    <w:p w:rsidR="00B27120" w:rsidRDefault="00B27120" w:rsidP="00B27120">
      <w:pPr>
        <w:rPr>
          <w:lang w:val="en-US"/>
        </w:rPr>
      </w:pPr>
      <w:r>
        <w:rPr>
          <w:noProof/>
          <w:lang w:eastAsia="en-GB"/>
        </w:rPr>
        <w:drawing>
          <wp:anchor distT="0" distB="0" distL="114300" distR="114300" simplePos="0" relativeHeight="251677696" behindDoc="0" locked="0" layoutInCell="1" allowOverlap="1" wp14:anchorId="0E601853">
            <wp:simplePos x="0" y="0"/>
            <wp:positionH relativeFrom="margin">
              <wp:posOffset>-409575</wp:posOffset>
            </wp:positionH>
            <wp:positionV relativeFrom="paragraph">
              <wp:posOffset>171450</wp:posOffset>
            </wp:positionV>
            <wp:extent cx="6560185" cy="740092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30760" t="17721" r="31377" b="6305"/>
                    <a:stretch/>
                  </pic:blipFill>
                  <pic:spPr bwMode="auto">
                    <a:xfrm>
                      <a:off x="0" y="0"/>
                      <a:ext cx="6560185" cy="7400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807DB" w:rsidRDefault="00A807DB" w:rsidP="00B27120">
      <w:pPr>
        <w:rPr>
          <w:lang w:val="en-US"/>
        </w:rPr>
      </w:pPr>
    </w:p>
    <w:p w:rsidR="00B27120" w:rsidRDefault="00A807DB" w:rsidP="00B27120">
      <w:pPr>
        <w:rPr>
          <w:lang w:val="en-US"/>
        </w:rPr>
      </w:pPr>
      <w:r>
        <w:rPr>
          <w:noProof/>
          <w:lang w:eastAsia="en-GB"/>
        </w:rPr>
        <w:drawing>
          <wp:anchor distT="0" distB="0" distL="114300" distR="114300" simplePos="0" relativeHeight="251679744" behindDoc="0" locked="0" layoutInCell="1" allowOverlap="1" wp14:anchorId="493D121B">
            <wp:simplePos x="0" y="0"/>
            <wp:positionH relativeFrom="margin">
              <wp:posOffset>-180975</wp:posOffset>
            </wp:positionH>
            <wp:positionV relativeFrom="paragraph">
              <wp:posOffset>4857750</wp:posOffset>
            </wp:positionV>
            <wp:extent cx="6057900" cy="304990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30794" t="43448" r="31257" b="22561"/>
                    <a:stretch/>
                  </pic:blipFill>
                  <pic:spPr bwMode="auto">
                    <a:xfrm>
                      <a:off x="0" y="0"/>
                      <a:ext cx="6057900" cy="3049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8720" behindDoc="0" locked="0" layoutInCell="1" allowOverlap="1" wp14:anchorId="20A94730">
            <wp:simplePos x="0" y="0"/>
            <wp:positionH relativeFrom="margin">
              <wp:posOffset>-66675</wp:posOffset>
            </wp:positionH>
            <wp:positionV relativeFrom="paragraph">
              <wp:posOffset>0</wp:posOffset>
            </wp:positionV>
            <wp:extent cx="5962650" cy="4857115"/>
            <wp:effectExtent l="0" t="0" r="0" b="63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31234" t="40492" r="31436" b="5419"/>
                    <a:stretch/>
                  </pic:blipFill>
                  <pic:spPr bwMode="auto">
                    <a:xfrm>
                      <a:off x="0" y="0"/>
                      <a:ext cx="5962650" cy="4857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27120" w:rsidRDefault="00B27120" w:rsidP="00B27120">
      <w:pPr>
        <w:rPr>
          <w:lang w:val="en-US"/>
        </w:rPr>
      </w:pPr>
    </w:p>
    <w:p w:rsidR="00B27120" w:rsidRDefault="00CA509B" w:rsidP="00CA509B">
      <w:pPr>
        <w:pStyle w:val="Heading2"/>
        <w:rPr>
          <w:lang w:val="en-US"/>
        </w:rPr>
      </w:pPr>
      <w:bookmarkStart w:id="69" w:name="_Toc513722152"/>
      <w:r>
        <w:rPr>
          <w:lang w:val="en-US"/>
        </w:rPr>
        <w:lastRenderedPageBreak/>
        <w:t xml:space="preserve">Appendix 2: </w:t>
      </w:r>
      <w:r w:rsidR="004A7F96">
        <w:rPr>
          <w:lang w:val="en-US"/>
        </w:rPr>
        <w:t>Ethics Form</w:t>
      </w:r>
      <w:bookmarkEnd w:id="69"/>
    </w:p>
    <w:p w:rsidR="0019098F" w:rsidRPr="0019098F" w:rsidRDefault="0019098F" w:rsidP="0019098F">
      <w:pPr>
        <w:rPr>
          <w:lang w:val="en-US"/>
        </w:rPr>
      </w:pPr>
    </w:p>
    <w:p w:rsidR="004A7F96" w:rsidRDefault="004A7F96" w:rsidP="004A7F96">
      <w:pPr>
        <w:tabs>
          <w:tab w:val="left" w:pos="5103"/>
        </w:tabs>
        <w:jc w:val="center"/>
        <w:rPr>
          <w:rFonts w:ascii="Arial" w:hAnsi="Arial" w:cs="Arial"/>
          <w:b/>
          <w:bCs/>
          <w:sz w:val="24"/>
          <w:szCs w:val="24"/>
        </w:rPr>
      </w:pPr>
      <w:r>
        <w:rPr>
          <w:rFonts w:ascii="Arial" w:hAnsi="Arial" w:cs="Arial"/>
          <w:b/>
          <w:bCs/>
          <w:sz w:val="24"/>
          <w:szCs w:val="24"/>
        </w:rPr>
        <w:t>APPLICATION FOR ETHICAL APPROVAL</w:t>
      </w:r>
    </w:p>
    <w:p w:rsidR="004A7F96" w:rsidRDefault="004A7F96" w:rsidP="004A7F96">
      <w:pPr>
        <w:tabs>
          <w:tab w:val="left" w:pos="5103"/>
        </w:tabs>
        <w:ind w:right="282"/>
        <w:jc w:val="center"/>
        <w:rPr>
          <w:rFonts w:ascii="Arial" w:hAnsi="Arial" w:cs="Arial"/>
          <w:b/>
          <w:bCs/>
          <w:sz w:val="20"/>
          <w:szCs w:val="20"/>
        </w:rPr>
      </w:pPr>
    </w:p>
    <w:p w:rsidR="004A7F96" w:rsidRDefault="004A7F96" w:rsidP="004A7F96">
      <w:pPr>
        <w:tabs>
          <w:tab w:val="left" w:pos="5103"/>
        </w:tabs>
        <w:ind w:right="282"/>
        <w:jc w:val="both"/>
        <w:rPr>
          <w:rFonts w:ascii="Arial" w:hAnsi="Arial" w:cs="Arial"/>
          <w:b/>
          <w:bCs/>
        </w:rPr>
      </w:pPr>
      <w:r>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4A7F96" w:rsidRDefault="004A7F96" w:rsidP="004A7F96">
      <w:pPr>
        <w:tabs>
          <w:tab w:val="left" w:pos="5103"/>
        </w:tabs>
        <w:ind w:right="282"/>
        <w:jc w:val="center"/>
        <w:rPr>
          <w:rFonts w:ascii="Arial" w:hAnsi="Arial" w:cs="Arial"/>
          <w:b/>
          <w:bCs/>
          <w:sz w:val="16"/>
          <w:szCs w:val="16"/>
        </w:rPr>
      </w:pPr>
    </w:p>
    <w:p w:rsidR="004A7F96" w:rsidRDefault="004A7F96" w:rsidP="004A7F96">
      <w:pPr>
        <w:tabs>
          <w:tab w:val="left" w:pos="5103"/>
        </w:tabs>
        <w:ind w:right="282"/>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4A7F96" w:rsidRDefault="004A7F96" w:rsidP="004A7F96">
      <w:pPr>
        <w:tabs>
          <w:tab w:val="left" w:pos="5103"/>
        </w:tabs>
        <w:ind w:right="282"/>
        <w:jc w:val="both"/>
        <w:rPr>
          <w:rFonts w:ascii="Arial" w:hAnsi="Arial" w:cs="Arial"/>
        </w:rPr>
      </w:pPr>
    </w:p>
    <w:p w:rsidR="004A7F96" w:rsidRDefault="004A7F96" w:rsidP="004A7F96">
      <w:pPr>
        <w:tabs>
          <w:tab w:val="left" w:pos="5103"/>
        </w:tabs>
        <w:ind w:right="282"/>
        <w:jc w:val="both"/>
        <w:rPr>
          <w:rFonts w:ascii="Arial" w:hAnsi="Arial" w:cs="Arial"/>
        </w:rPr>
      </w:pPr>
      <w:r>
        <w:rPr>
          <w:rFonts w:ascii="Arial" w:hAnsi="Arial" w:cs="Arial"/>
        </w:rPr>
        <w:t>The individual undertaking the research activity is known as the “principal researcher”.</w:t>
      </w:r>
    </w:p>
    <w:p w:rsidR="004A7F96" w:rsidRDefault="004A7F96" w:rsidP="004A7F96">
      <w:pPr>
        <w:tabs>
          <w:tab w:val="left" w:pos="5103"/>
        </w:tabs>
        <w:ind w:right="282"/>
        <w:jc w:val="both"/>
        <w:rPr>
          <w:rFonts w:ascii="Arial" w:hAnsi="Arial" w:cs="Arial"/>
        </w:rPr>
      </w:pPr>
    </w:p>
    <w:p w:rsidR="004A7F96" w:rsidRDefault="004A7F96" w:rsidP="004A7F96">
      <w:pPr>
        <w:tabs>
          <w:tab w:val="left" w:pos="5103"/>
        </w:tabs>
        <w:ind w:right="282"/>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rsidR="004A7F96" w:rsidRDefault="004A7F96" w:rsidP="004A7F96">
      <w:pPr>
        <w:tabs>
          <w:tab w:val="left" w:pos="5103"/>
        </w:tabs>
        <w:ind w:right="282"/>
        <w:jc w:val="both"/>
        <w:rPr>
          <w:rFonts w:ascii="Arial" w:hAnsi="Arial" w:cs="Arial"/>
        </w:rPr>
      </w:pPr>
    </w:p>
    <w:p w:rsidR="004A7F96" w:rsidRDefault="004A7F96" w:rsidP="004A7F96">
      <w:pPr>
        <w:tabs>
          <w:tab w:val="left" w:pos="5103"/>
        </w:tabs>
        <w:ind w:right="282"/>
        <w:jc w:val="both"/>
        <w:rPr>
          <w:rFonts w:ascii="Arial" w:hAnsi="Arial" w:cs="Arial"/>
          <w:b/>
          <w:bCs/>
        </w:rPr>
      </w:pPr>
      <w:r>
        <w:rPr>
          <w:rFonts w:ascii="Arial" w:hAnsi="Arial" w:cs="Arial"/>
          <w:b/>
          <w:bCs/>
        </w:rPr>
        <w:t>Please read the notes for guidance before completing ALL sections of the form.</w:t>
      </w:r>
    </w:p>
    <w:p w:rsidR="004A7F96" w:rsidRDefault="004A7F96" w:rsidP="004A7F96">
      <w:pPr>
        <w:autoSpaceDE w:val="0"/>
        <w:autoSpaceDN w:val="0"/>
        <w:adjustRightInd w:val="0"/>
        <w:jc w:val="both"/>
        <w:rPr>
          <w:rFonts w:ascii="Arial" w:hAnsi="Arial" w:cs="Arial"/>
        </w:rPr>
      </w:pPr>
    </w:p>
    <w:p w:rsidR="004A7F96" w:rsidRDefault="004A7F96" w:rsidP="004A7F96">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rsidR="004A7F96" w:rsidRDefault="004A7F96" w:rsidP="004A7F96">
      <w:pPr>
        <w:autoSpaceDE w:val="0"/>
        <w:autoSpaceDN w:val="0"/>
        <w:adjustRightInd w:val="0"/>
        <w:jc w:val="both"/>
        <w:rPr>
          <w:rFonts w:ascii="Arial" w:hAnsi="Arial" w:cs="Arial"/>
        </w:rPr>
      </w:pPr>
    </w:p>
    <w:p w:rsidR="004A7F96" w:rsidRDefault="004A7F96" w:rsidP="004A7F96">
      <w:pPr>
        <w:autoSpaceDE w:val="0"/>
        <w:autoSpaceDN w:val="0"/>
        <w:adjustRightInd w:val="0"/>
        <w:jc w:val="both"/>
        <w:rPr>
          <w:rFonts w:ascii="Arial" w:hAnsi="Arial" w:cs="Arial"/>
        </w:rPr>
      </w:pPr>
    </w:p>
    <w:p w:rsidR="004A7F96" w:rsidRDefault="004A7F96" w:rsidP="004A7F96">
      <w:pPr>
        <w:autoSpaceDE w:val="0"/>
        <w:autoSpaceDN w:val="0"/>
        <w:adjustRightInd w:val="0"/>
        <w:jc w:val="both"/>
        <w:rPr>
          <w:rFonts w:ascii="Arial" w:hAnsi="Arial" w:cs="Arial"/>
          <w:b/>
        </w:rPr>
      </w:pPr>
      <w:r>
        <w:rPr>
          <w:rFonts w:ascii="Arial" w:hAnsi="Arial" w:cs="Arial"/>
          <w:b/>
        </w:rPr>
        <w:t>SECTION A: About You (Principal Researcher)</w:t>
      </w:r>
    </w:p>
    <w:p w:rsidR="004A7F96" w:rsidRDefault="004A7F96" w:rsidP="004A7F96">
      <w:pPr>
        <w:rPr>
          <w:rFonts w:ascii="Arial" w:hAnsi="Arial" w:cs="Arial"/>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949"/>
        <w:gridCol w:w="1276"/>
        <w:gridCol w:w="283"/>
        <w:gridCol w:w="1417"/>
        <w:gridCol w:w="992"/>
        <w:gridCol w:w="3118"/>
        <w:gridCol w:w="850"/>
      </w:tblGrid>
      <w:tr w:rsidR="004A7F96" w:rsidTr="004A7F96">
        <w:trPr>
          <w:trHeight w:val="439"/>
        </w:trPr>
        <w:tc>
          <w:tcPr>
            <w:tcW w:w="3510"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4A7F96" w:rsidRDefault="004A7F96">
            <w:pPr>
              <w:rPr>
                <w:rFonts w:ascii="Arial" w:hAnsi="Arial" w:cs="Arial"/>
              </w:rPr>
            </w:pPr>
            <w:r>
              <w:rPr>
                <w:rFonts w:ascii="Arial" w:hAnsi="Arial" w:cs="Arial"/>
              </w:rPr>
              <w:t>Full Name:</w:t>
            </w:r>
          </w:p>
        </w:tc>
        <w:tc>
          <w:tcPr>
            <w:tcW w:w="6379" w:type="dxa"/>
            <w:gridSpan w:val="4"/>
            <w:tcBorders>
              <w:top w:val="single" w:sz="6" w:space="0" w:color="auto"/>
              <w:left w:val="single" w:sz="6" w:space="0" w:color="auto"/>
              <w:bottom w:val="single" w:sz="6" w:space="0" w:color="auto"/>
              <w:right w:val="single" w:sz="6" w:space="0" w:color="auto"/>
            </w:tcBorders>
            <w:hideMark/>
          </w:tcPr>
          <w:p w:rsidR="004A7F96" w:rsidRDefault="004A7F96">
            <w:pPr>
              <w:rPr>
                <w:rFonts w:ascii="Arial" w:hAnsi="Arial" w:cs="Arial"/>
              </w:rPr>
            </w:pPr>
          </w:p>
        </w:tc>
      </w:tr>
      <w:tr w:rsidR="004A7F96" w:rsidTr="004A7F96">
        <w:tc>
          <w:tcPr>
            <w:tcW w:w="9889" w:type="dxa"/>
            <w:gridSpan w:val="7"/>
            <w:tcBorders>
              <w:top w:val="single" w:sz="6" w:space="0" w:color="auto"/>
              <w:left w:val="single" w:sz="6" w:space="0" w:color="auto"/>
              <w:bottom w:val="single" w:sz="6" w:space="0" w:color="auto"/>
              <w:right w:val="single" w:sz="6" w:space="0" w:color="auto"/>
            </w:tcBorders>
            <w:hideMark/>
          </w:tcPr>
          <w:p w:rsidR="004A7F96" w:rsidRDefault="004A7F96">
            <w:pPr>
              <w:rPr>
                <w:rFonts w:ascii="Arial" w:hAnsi="Arial" w:cs="Arial"/>
              </w:rPr>
            </w:pPr>
            <w:r>
              <w:rPr>
                <w:rFonts w:ascii="Arial" w:hAnsi="Arial" w:cs="Arial"/>
              </w:rPr>
              <w:t>Tick all boxes which apply:</w:t>
            </w:r>
          </w:p>
        </w:tc>
      </w:tr>
      <w:tr w:rsidR="004A7F96" w:rsidTr="004A7F96">
        <w:trPr>
          <w:trHeight w:val="472"/>
        </w:trPr>
        <w:tc>
          <w:tcPr>
            <w:tcW w:w="19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A7F96" w:rsidRDefault="004A7F96">
            <w:pPr>
              <w:jc w:val="center"/>
              <w:rPr>
                <w:rFonts w:ascii="Arial" w:hAnsi="Arial" w:cs="Arial"/>
              </w:rPr>
            </w:pPr>
            <w:r>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4A7F96" w:rsidRDefault="004A7F96">
                <w:pPr>
                  <w:jc w:val="center"/>
                  <w:rPr>
                    <w:rFonts w:ascii="Arial" w:hAnsi="Arial" w:cs="Arial"/>
                  </w:rPr>
                </w:pPr>
                <w:r>
                  <w:rPr>
                    <w:rFonts w:ascii="MS Gothic" w:eastAsia="MS Gothic" w:hAnsi="MS Gothic" w:cs="Arial" w:hint="eastAsia"/>
                    <w:lang w:val="en-US"/>
                  </w:rPr>
                  <w:t>☐</w:t>
                </w:r>
              </w:p>
            </w:tc>
          </w:sdtContent>
        </w:sdt>
        <w:tc>
          <w:tcPr>
            <w:tcW w:w="1701"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A7F96" w:rsidRDefault="004A7F96">
            <w:pPr>
              <w:jc w:val="center"/>
              <w:rPr>
                <w:rFonts w:ascii="Arial" w:hAnsi="Arial" w:cs="Arial"/>
              </w:rPr>
            </w:pPr>
            <w:r>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4A7F96" w:rsidRDefault="004A7F96">
                <w:pPr>
                  <w:jc w:val="center"/>
                  <w:rPr>
                    <w:rFonts w:ascii="Arial" w:hAnsi="Arial" w:cs="Arial"/>
                  </w:rPr>
                </w:pPr>
                <w:r>
                  <w:rPr>
                    <w:rFonts w:ascii="MS Gothic" w:eastAsia="MS Gothic" w:hAnsi="MS Gothic" w:cs="Arial" w:hint="eastAsia"/>
                    <w:lang w:val="en-US"/>
                  </w:rPr>
                  <w:t>☒</w:t>
                </w:r>
              </w:p>
            </w:tc>
          </w:sdtContent>
        </w:sdt>
        <w:tc>
          <w:tcPr>
            <w:tcW w:w="311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A7F96" w:rsidRDefault="004A7F96">
            <w:pPr>
              <w:jc w:val="center"/>
              <w:rPr>
                <w:rFonts w:ascii="Arial" w:hAnsi="Arial" w:cs="Arial"/>
              </w:rPr>
            </w:pPr>
            <w:r>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4A7F96" w:rsidRDefault="004A7F96">
                <w:pPr>
                  <w:jc w:val="center"/>
                  <w:rPr>
                    <w:rFonts w:ascii="Arial" w:hAnsi="Arial" w:cs="Arial"/>
                  </w:rPr>
                </w:pPr>
                <w:r>
                  <w:rPr>
                    <w:rFonts w:ascii="MS Gothic" w:eastAsia="MS Gothic" w:hAnsi="MS Gothic" w:cs="Arial" w:hint="eastAsia"/>
                    <w:lang w:val="en-US"/>
                  </w:rPr>
                  <w:t>☐</w:t>
                </w:r>
              </w:p>
            </w:tc>
          </w:sdtContent>
        </w:sdt>
      </w:tr>
    </w:tbl>
    <w:p w:rsidR="004A7F96" w:rsidRDefault="004A7F96" w:rsidP="004A7F96">
      <w:pPr>
        <w:rPr>
          <w:rFonts w:ascii="Arial" w:hAnsi="Arial" w:cs="Arial"/>
          <w:bCs/>
          <w:iCs/>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509"/>
        <w:gridCol w:w="3967"/>
        <w:gridCol w:w="1700"/>
        <w:gridCol w:w="709"/>
      </w:tblGrid>
      <w:tr w:rsidR="004A7F96" w:rsidTr="004A7F96">
        <w:trPr>
          <w:cantSplit/>
          <w:trHeight w:val="334"/>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4A7F96" w:rsidRDefault="004A7F96">
            <w:pPr>
              <w:rPr>
                <w:rFonts w:ascii="Arial" w:hAnsi="Arial" w:cs="Arial"/>
              </w:rPr>
            </w:pPr>
            <w:r>
              <w:rPr>
                <w:rFonts w:ascii="Arial" w:hAnsi="Arial" w:cs="Arial"/>
              </w:rPr>
              <w:t>Faculty/School/Centre:</w:t>
            </w:r>
          </w:p>
        </w:tc>
        <w:tc>
          <w:tcPr>
            <w:tcW w:w="6379" w:type="dxa"/>
            <w:gridSpan w:val="3"/>
            <w:tcBorders>
              <w:top w:val="single" w:sz="6" w:space="0" w:color="auto"/>
              <w:left w:val="single" w:sz="6" w:space="0" w:color="auto"/>
              <w:bottom w:val="single" w:sz="6" w:space="0" w:color="auto"/>
              <w:right w:val="single" w:sz="6" w:space="0" w:color="auto"/>
            </w:tcBorders>
            <w:hideMark/>
          </w:tcPr>
          <w:p w:rsidR="004A7F96" w:rsidRDefault="004A7F96">
            <w:pPr>
              <w:rPr>
                <w:rFonts w:ascii="Arial" w:hAnsi="Arial" w:cs="Arial"/>
              </w:rPr>
            </w:pPr>
            <w:r>
              <w:rPr>
                <w:rFonts w:ascii="Arial" w:hAnsi="Arial" w:cs="Arial"/>
              </w:rPr>
              <w:t>Business School</w:t>
            </w:r>
          </w:p>
        </w:tc>
      </w:tr>
      <w:tr w:rsidR="004A7F96" w:rsidTr="004A7F96">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4A7F96" w:rsidRDefault="004A7F96">
            <w:pPr>
              <w:rPr>
                <w:rFonts w:ascii="Arial" w:hAnsi="Arial" w:cs="Arial"/>
              </w:rPr>
            </w:pPr>
            <w:r>
              <w:rPr>
                <w:rFonts w:ascii="Arial" w:hAnsi="Arial" w:cs="Arial"/>
              </w:rPr>
              <w:t>Campus:</w:t>
            </w:r>
          </w:p>
        </w:tc>
        <w:tc>
          <w:tcPr>
            <w:tcW w:w="6379" w:type="dxa"/>
            <w:gridSpan w:val="3"/>
            <w:tcBorders>
              <w:top w:val="single" w:sz="6" w:space="0" w:color="auto"/>
              <w:left w:val="single" w:sz="6" w:space="0" w:color="auto"/>
              <w:bottom w:val="single" w:sz="6" w:space="0" w:color="auto"/>
              <w:right w:val="single" w:sz="6" w:space="0" w:color="auto"/>
            </w:tcBorders>
            <w:hideMark/>
          </w:tcPr>
          <w:p w:rsidR="004A7F96" w:rsidRDefault="004A7F96">
            <w:pPr>
              <w:rPr>
                <w:rFonts w:ascii="Arial" w:hAnsi="Arial" w:cs="Arial"/>
              </w:rPr>
            </w:pPr>
            <w:r>
              <w:rPr>
                <w:rFonts w:ascii="Arial" w:hAnsi="Arial" w:cs="Arial"/>
              </w:rPr>
              <w:t>Swansea</w:t>
            </w:r>
          </w:p>
        </w:tc>
      </w:tr>
      <w:tr w:rsidR="004A7F96" w:rsidTr="004A7F96">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4A7F96" w:rsidRDefault="004A7F96">
            <w:pPr>
              <w:rPr>
                <w:rFonts w:ascii="Arial" w:hAnsi="Arial" w:cs="Arial"/>
              </w:rPr>
            </w:pPr>
            <w:r>
              <w:rPr>
                <w:rFonts w:ascii="Arial" w:hAnsi="Arial" w:cs="Arial"/>
              </w:rPr>
              <w:t>E-mail address:</w:t>
            </w:r>
          </w:p>
        </w:tc>
        <w:tc>
          <w:tcPr>
            <w:tcW w:w="6379" w:type="dxa"/>
            <w:gridSpan w:val="3"/>
            <w:tcBorders>
              <w:top w:val="single" w:sz="6" w:space="0" w:color="auto"/>
              <w:left w:val="single" w:sz="6" w:space="0" w:color="auto"/>
              <w:bottom w:val="single" w:sz="6" w:space="0" w:color="auto"/>
              <w:right w:val="single" w:sz="6" w:space="0" w:color="auto"/>
            </w:tcBorders>
            <w:hideMark/>
          </w:tcPr>
          <w:p w:rsidR="004A7F96" w:rsidRDefault="004A7F96">
            <w:pPr>
              <w:rPr>
                <w:rFonts w:ascii="Arial" w:hAnsi="Arial" w:cs="Arial"/>
              </w:rPr>
            </w:pPr>
            <w:bookmarkStart w:id="70" w:name="_GoBack"/>
            <w:bookmarkEnd w:id="70"/>
          </w:p>
        </w:tc>
      </w:tr>
      <w:tr w:rsidR="004A7F96" w:rsidTr="004A7F96">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4A7F96" w:rsidRDefault="004A7F96">
            <w:pPr>
              <w:rPr>
                <w:rFonts w:ascii="Arial" w:hAnsi="Arial" w:cs="Arial"/>
              </w:rPr>
            </w:pPr>
            <w:r>
              <w:rPr>
                <w:rFonts w:ascii="Arial" w:hAnsi="Arial" w:cs="Arial"/>
              </w:rPr>
              <w:lastRenderedPageBreak/>
              <w:t>Contact Telephone Number:</w:t>
            </w:r>
          </w:p>
        </w:tc>
        <w:tc>
          <w:tcPr>
            <w:tcW w:w="6379" w:type="dxa"/>
            <w:gridSpan w:val="3"/>
            <w:tcBorders>
              <w:top w:val="single" w:sz="6" w:space="0" w:color="auto"/>
              <w:left w:val="single" w:sz="6" w:space="0" w:color="auto"/>
              <w:bottom w:val="single" w:sz="6" w:space="0" w:color="auto"/>
              <w:right w:val="single" w:sz="6" w:space="0" w:color="auto"/>
            </w:tcBorders>
            <w:hideMark/>
          </w:tcPr>
          <w:p w:rsidR="004A7F96" w:rsidRDefault="004A7F96">
            <w:pPr>
              <w:rPr>
                <w:rFonts w:ascii="Arial" w:hAnsi="Arial" w:cs="Arial"/>
              </w:rPr>
            </w:pPr>
          </w:p>
        </w:tc>
      </w:tr>
      <w:tr w:rsidR="004A7F96" w:rsidTr="004A7F96">
        <w:tc>
          <w:tcPr>
            <w:tcW w:w="9889" w:type="dxa"/>
            <w:gridSpan w:val="4"/>
            <w:tcBorders>
              <w:top w:val="single" w:sz="6" w:space="0" w:color="auto"/>
              <w:left w:val="single" w:sz="6" w:space="0" w:color="auto"/>
              <w:bottom w:val="single" w:sz="6" w:space="0" w:color="auto"/>
              <w:right w:val="single" w:sz="6" w:space="0" w:color="auto"/>
            </w:tcBorders>
            <w:hideMark/>
          </w:tcPr>
          <w:p w:rsidR="004A7F96" w:rsidRDefault="004A7F96">
            <w:pPr>
              <w:rPr>
                <w:rFonts w:ascii="Arial" w:hAnsi="Arial" w:cs="Arial"/>
              </w:rPr>
            </w:pPr>
            <w:r>
              <w:rPr>
                <w:rFonts w:ascii="Arial" w:hAnsi="Arial" w:cs="Arial"/>
                <w:b/>
                <w:i/>
              </w:rPr>
              <w:t>For students:</w:t>
            </w:r>
          </w:p>
        </w:tc>
      </w:tr>
      <w:tr w:rsidR="004A7F96" w:rsidTr="004A7F96">
        <w:trPr>
          <w:trHeight w:val="513"/>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A7F96" w:rsidRDefault="004A7F96">
            <w:pPr>
              <w:rPr>
                <w:rFonts w:ascii="Arial" w:hAnsi="Arial" w:cs="Arial"/>
              </w:rPr>
            </w:pPr>
            <w:r>
              <w:rPr>
                <w:rFonts w:ascii="Arial" w:hAnsi="Arial" w:cs="Arial"/>
              </w:rPr>
              <w:t>Student Number:</w:t>
            </w:r>
          </w:p>
        </w:tc>
        <w:tc>
          <w:tcPr>
            <w:tcW w:w="3969" w:type="dxa"/>
            <w:tcBorders>
              <w:top w:val="single" w:sz="6" w:space="0" w:color="auto"/>
              <w:left w:val="single" w:sz="6" w:space="0" w:color="auto"/>
              <w:bottom w:val="single" w:sz="6" w:space="0" w:color="auto"/>
              <w:right w:val="single" w:sz="6" w:space="0" w:color="auto"/>
            </w:tcBorders>
            <w:vAlign w:val="center"/>
            <w:hideMark/>
          </w:tcPr>
          <w:p w:rsidR="004A7F96" w:rsidRDefault="004A7F96">
            <w:pPr>
              <w:rPr>
                <w:rFonts w:ascii="Arial" w:hAnsi="Arial" w:cs="Arial"/>
              </w:rPr>
            </w:pPr>
            <w:r>
              <w:rPr>
                <w:rFonts w:ascii="Arial" w:hAnsi="Arial" w:cs="Arial"/>
              </w:rPr>
              <w:t>P145759</w:t>
            </w:r>
          </w:p>
        </w:tc>
        <w:tc>
          <w:tcPr>
            <w:tcW w:w="1701" w:type="dxa"/>
            <w:tcBorders>
              <w:top w:val="single" w:sz="6" w:space="0" w:color="auto"/>
              <w:left w:val="single" w:sz="6" w:space="0" w:color="auto"/>
              <w:bottom w:val="single" w:sz="6" w:space="0" w:color="auto"/>
              <w:right w:val="single" w:sz="6" w:space="0" w:color="auto"/>
            </w:tcBorders>
            <w:vAlign w:val="center"/>
            <w:hideMark/>
          </w:tcPr>
          <w:p w:rsidR="004A7F96" w:rsidRDefault="004A7F96">
            <w:pPr>
              <w:jc w:val="center"/>
              <w:rPr>
                <w:rFonts w:ascii="Arial" w:hAnsi="Arial" w:cs="Arial"/>
              </w:rPr>
            </w:pPr>
            <w:r>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4A7F96" w:rsidRDefault="004A7F96">
                <w:pPr>
                  <w:jc w:val="center"/>
                  <w:rPr>
                    <w:rFonts w:ascii="Arial" w:hAnsi="Arial" w:cs="Arial"/>
                  </w:rPr>
                </w:pPr>
                <w:r>
                  <w:rPr>
                    <w:rFonts w:ascii="MS Gothic" w:eastAsia="MS Gothic" w:hAnsi="MS Gothic" w:cs="Arial" w:hint="eastAsia"/>
                    <w:lang w:val="en-US"/>
                  </w:rPr>
                  <w:t>☒</w:t>
                </w:r>
              </w:p>
            </w:tc>
          </w:sdtContent>
        </w:sdt>
      </w:tr>
      <w:tr w:rsidR="004A7F96" w:rsidTr="004A7F96">
        <w:trPr>
          <w:trHeight w:val="549"/>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A7F96" w:rsidRDefault="004A7F96">
            <w:pPr>
              <w:rPr>
                <w:rFonts w:ascii="Arial" w:hAnsi="Arial" w:cs="Arial"/>
              </w:rPr>
            </w:pPr>
            <w:r>
              <w:rPr>
                <w:rFonts w:ascii="Arial" w:hAnsi="Arial" w:cs="Arial"/>
              </w:rPr>
              <w:t>Programme of Study:</w:t>
            </w:r>
          </w:p>
        </w:tc>
        <w:tc>
          <w:tcPr>
            <w:tcW w:w="3969" w:type="dxa"/>
            <w:tcBorders>
              <w:top w:val="single" w:sz="6" w:space="0" w:color="auto"/>
              <w:left w:val="single" w:sz="6" w:space="0" w:color="auto"/>
              <w:bottom w:val="single" w:sz="6" w:space="0" w:color="auto"/>
              <w:right w:val="single" w:sz="6" w:space="0" w:color="auto"/>
            </w:tcBorders>
            <w:vAlign w:val="center"/>
            <w:hideMark/>
          </w:tcPr>
          <w:p w:rsidR="004A7F96" w:rsidRDefault="004A7F96">
            <w:pPr>
              <w:rPr>
                <w:rFonts w:ascii="Arial" w:hAnsi="Arial" w:cs="Arial"/>
              </w:rPr>
            </w:pPr>
            <w:r>
              <w:rPr>
                <w:rFonts w:ascii="Arial" w:hAnsi="Arial" w:cs="Arial"/>
              </w:rPr>
              <w:t>BA Business and Finance</w:t>
            </w:r>
          </w:p>
        </w:tc>
        <w:tc>
          <w:tcPr>
            <w:tcW w:w="1701" w:type="dxa"/>
            <w:tcBorders>
              <w:top w:val="single" w:sz="6" w:space="0" w:color="auto"/>
              <w:left w:val="single" w:sz="6" w:space="0" w:color="auto"/>
              <w:bottom w:val="single" w:sz="6" w:space="0" w:color="auto"/>
              <w:right w:val="single" w:sz="6" w:space="0" w:color="auto"/>
            </w:tcBorders>
            <w:vAlign w:val="center"/>
            <w:hideMark/>
          </w:tcPr>
          <w:p w:rsidR="004A7F96" w:rsidRDefault="004A7F96">
            <w:pPr>
              <w:jc w:val="center"/>
              <w:rPr>
                <w:rFonts w:ascii="Arial" w:hAnsi="Arial" w:cs="Arial"/>
              </w:rPr>
            </w:pPr>
            <w:r>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4A7F96" w:rsidRDefault="004A7F96">
                <w:pPr>
                  <w:jc w:val="center"/>
                  <w:rPr>
                    <w:rFonts w:ascii="Arial" w:hAnsi="Arial" w:cs="Arial"/>
                  </w:rPr>
                </w:pPr>
                <w:r>
                  <w:rPr>
                    <w:rFonts w:ascii="MS Gothic" w:eastAsia="MS Gothic" w:hAnsi="MS Gothic" w:cs="Arial" w:hint="eastAsia"/>
                    <w:lang w:val="en-US"/>
                  </w:rPr>
                  <w:t>☐</w:t>
                </w:r>
              </w:p>
            </w:tc>
          </w:sdtContent>
        </w:sdt>
      </w:tr>
      <w:tr w:rsidR="004A7F96" w:rsidTr="004A7F96">
        <w:trPr>
          <w:trHeight w:val="557"/>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4A7F96" w:rsidRDefault="004A7F96">
            <w:pPr>
              <w:rPr>
                <w:rFonts w:ascii="Arial" w:hAnsi="Arial" w:cs="Arial"/>
              </w:rPr>
            </w:pPr>
            <w:r>
              <w:rPr>
                <w:rFonts w:ascii="Arial" w:hAnsi="Arial" w:cs="Arial"/>
              </w:rPr>
              <w:t>Director of Studies/Supervisor:</w:t>
            </w:r>
          </w:p>
        </w:tc>
        <w:tc>
          <w:tcPr>
            <w:tcW w:w="3969" w:type="dxa"/>
            <w:tcBorders>
              <w:top w:val="single" w:sz="6" w:space="0" w:color="auto"/>
              <w:left w:val="single" w:sz="6" w:space="0" w:color="auto"/>
              <w:bottom w:val="single" w:sz="6" w:space="0" w:color="auto"/>
              <w:right w:val="single" w:sz="6" w:space="0" w:color="auto"/>
            </w:tcBorders>
            <w:vAlign w:val="center"/>
            <w:hideMark/>
          </w:tcPr>
          <w:p w:rsidR="004A7F96" w:rsidRDefault="004A7F96">
            <w:pPr>
              <w:rPr>
                <w:rFonts w:ascii="Arial" w:hAnsi="Arial" w:cs="Arial"/>
              </w:rPr>
            </w:pPr>
            <w:r>
              <w:rPr>
                <w:rFonts w:ascii="Arial" w:hAnsi="Arial" w:cs="Arial"/>
              </w:rPr>
              <w:t>Caroline Jawad</w:t>
            </w:r>
          </w:p>
        </w:tc>
        <w:tc>
          <w:tcPr>
            <w:tcW w:w="1701" w:type="dxa"/>
            <w:tcBorders>
              <w:top w:val="single" w:sz="6" w:space="0" w:color="auto"/>
              <w:left w:val="single" w:sz="6" w:space="0" w:color="auto"/>
              <w:bottom w:val="single" w:sz="6" w:space="0" w:color="auto"/>
              <w:right w:val="single" w:sz="6" w:space="0" w:color="auto"/>
            </w:tcBorders>
            <w:vAlign w:val="center"/>
            <w:hideMark/>
          </w:tcPr>
          <w:p w:rsidR="004A7F96" w:rsidRDefault="004A7F96">
            <w:pPr>
              <w:jc w:val="center"/>
              <w:rPr>
                <w:rFonts w:ascii="Arial" w:hAnsi="Arial" w:cs="Arial"/>
              </w:rPr>
            </w:pPr>
            <w:r>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4A7F96" w:rsidRDefault="004A7F96">
                <w:pPr>
                  <w:jc w:val="center"/>
                  <w:rPr>
                    <w:rFonts w:ascii="Arial" w:hAnsi="Arial" w:cs="Arial"/>
                  </w:rPr>
                </w:pPr>
                <w:r>
                  <w:rPr>
                    <w:rFonts w:ascii="MS Gothic" w:eastAsia="MS Gothic" w:hAnsi="MS Gothic" w:cs="Arial" w:hint="eastAsia"/>
                    <w:lang w:val="en-US"/>
                  </w:rPr>
                  <w:t>☐</w:t>
                </w:r>
              </w:p>
            </w:tc>
          </w:sdtContent>
        </w:sdt>
      </w:tr>
    </w:tbl>
    <w:p w:rsidR="004A7F96" w:rsidRDefault="004A7F96" w:rsidP="004A7F96">
      <w:pPr>
        <w:rPr>
          <w:rFonts w:ascii="Arial" w:hAnsi="Arial" w:cs="Arial"/>
          <w:bCs/>
          <w:iCs/>
          <w:sz w:val="20"/>
          <w:szCs w:val="20"/>
        </w:rPr>
      </w:pPr>
    </w:p>
    <w:p w:rsidR="004A7F96" w:rsidRDefault="004A7F96" w:rsidP="004A7F96">
      <w:pPr>
        <w:autoSpaceDE w:val="0"/>
        <w:autoSpaceDN w:val="0"/>
        <w:adjustRightInd w:val="0"/>
        <w:jc w:val="both"/>
        <w:rPr>
          <w:rFonts w:ascii="Arial" w:hAnsi="Arial" w:cs="Arial"/>
          <w:b/>
        </w:rPr>
      </w:pPr>
      <w:r>
        <w:rPr>
          <w:rFonts w:ascii="Arial" w:hAnsi="Arial" w:cs="Arial"/>
          <w:b/>
        </w:rPr>
        <w:t>SECTION B: Approval for Research Activity</w:t>
      </w:r>
    </w:p>
    <w:p w:rsidR="004A7F96" w:rsidRDefault="004A7F96" w:rsidP="004A7F96">
      <w:pPr>
        <w:autoSpaceDE w:val="0"/>
        <w:autoSpaceDN w:val="0"/>
        <w:adjustRightInd w:val="0"/>
        <w:jc w:val="both"/>
        <w:rPr>
          <w:rFonts w:ascii="Arial" w:hAnsi="Arial" w:cs="Arial"/>
          <w:b/>
          <w:sz w:val="16"/>
          <w:szCs w:val="16"/>
        </w:rPr>
      </w:pPr>
    </w:p>
    <w:tbl>
      <w:tblPr>
        <w:tblStyle w:val="TableGrid"/>
        <w:tblW w:w="9915" w:type="dxa"/>
        <w:tblInd w:w="0" w:type="dxa"/>
        <w:tblLayout w:type="fixed"/>
        <w:tblLook w:val="04A0" w:firstRow="1" w:lastRow="0" w:firstColumn="1" w:lastColumn="0" w:noHBand="0" w:noVBand="1"/>
      </w:tblPr>
      <w:tblGrid>
        <w:gridCol w:w="3691"/>
        <w:gridCol w:w="3814"/>
        <w:gridCol w:w="709"/>
        <w:gridCol w:w="567"/>
        <w:gridCol w:w="567"/>
        <w:gridCol w:w="567"/>
      </w:tblGrid>
      <w:tr w:rsidR="004A7F96" w:rsidTr="004A7F96">
        <w:tc>
          <w:tcPr>
            <w:tcW w:w="750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rsidR="004A7F96" w:rsidRDefault="004A7F96">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jc w:val="center"/>
              <w:rPr>
                <w:rFonts w:ascii="Arial" w:hAnsi="Arial" w:cs="Arial"/>
                <w:sz w:val="22"/>
                <w:szCs w:val="22"/>
              </w:rPr>
            </w:pPr>
            <w:r>
              <w:rPr>
                <w:rFonts w:ascii="Arial" w:hAnsi="Arial" w:cs="Arial"/>
                <w:sz w:val="22"/>
                <w:szCs w:val="22"/>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tc>
          </w:sdtContent>
        </w:sdt>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jc w:val="center"/>
              <w:rPr>
                <w:rFonts w:ascii="Arial" w:hAnsi="Arial" w:cs="Arial"/>
                <w:sz w:val="22"/>
                <w:szCs w:val="22"/>
              </w:rPr>
            </w:pPr>
            <w:r>
              <w:rPr>
                <w:rFonts w:ascii="Arial" w:hAnsi="Arial" w:cs="Arial"/>
                <w:sz w:val="22"/>
                <w:szCs w:val="22"/>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tc>
          </w:sdtContent>
        </w:sdt>
      </w:tr>
      <w:tr w:rsidR="004A7F96" w:rsidTr="004A7F96">
        <w:tc>
          <w:tcPr>
            <w:tcW w:w="8784" w:type="dxa"/>
            <w:gridSpan w:val="4"/>
            <w:tcBorders>
              <w:top w:val="single" w:sz="4" w:space="0" w:color="auto"/>
              <w:left w:val="single" w:sz="4" w:space="0" w:color="auto"/>
              <w:bottom w:val="single" w:sz="4" w:space="0" w:color="auto"/>
              <w:right w:val="single" w:sz="4" w:space="0" w:color="auto"/>
            </w:tcBorders>
            <w:hideMark/>
          </w:tcPr>
          <w:p w:rsidR="004A7F96" w:rsidRDefault="004A7F96">
            <w:pPr>
              <w:autoSpaceDE w:val="0"/>
              <w:autoSpaceDN w:val="0"/>
              <w:adjustRightInd w:val="0"/>
              <w:jc w:val="right"/>
              <w:rPr>
                <w:rFonts w:ascii="Arial" w:hAnsi="Arial" w:cs="Arial"/>
                <w:b/>
                <w:bCs/>
                <w:sz w:val="22"/>
                <w:szCs w:val="22"/>
              </w:rPr>
            </w:pPr>
            <w:r>
              <w:rPr>
                <w:rFonts w:ascii="Arial" w:hAnsi="Arial" w:cs="Arial"/>
                <w:b/>
                <w:bCs/>
                <w:sz w:val="22"/>
                <w:szCs w:val="22"/>
              </w:rPr>
              <w:t xml:space="preserve">     </w:t>
            </w:r>
          </w:p>
        </w:tc>
        <w:tc>
          <w:tcPr>
            <w:tcW w:w="1134" w:type="dxa"/>
            <w:gridSpan w:val="2"/>
            <w:tcBorders>
              <w:top w:val="single" w:sz="4" w:space="0" w:color="auto"/>
              <w:left w:val="single" w:sz="4" w:space="0" w:color="auto"/>
              <w:bottom w:val="single" w:sz="4" w:space="0" w:color="auto"/>
              <w:right w:val="single" w:sz="4" w:space="0" w:color="auto"/>
            </w:tcBorders>
            <w:hideMark/>
          </w:tcPr>
          <w:p w:rsidR="004A7F96" w:rsidRDefault="004A7F96">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4A7F96" w:rsidTr="004A7F96">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4A7F96" w:rsidRDefault="004A7F9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rsidR="004A7F96" w:rsidRDefault="004A7F96">
            <w:pPr>
              <w:autoSpaceDE w:val="0"/>
              <w:autoSpaceDN w:val="0"/>
              <w:adjustRightInd w:val="0"/>
              <w:jc w:val="center"/>
              <w:rPr>
                <w:rFonts w:ascii="Arial" w:hAnsi="Arial" w:cs="Arial"/>
                <w:b/>
                <w:bCs/>
                <w:sz w:val="22"/>
                <w:szCs w:val="22"/>
              </w:rPr>
            </w:pPr>
          </w:p>
        </w:tc>
      </w:tr>
      <w:tr w:rsidR="004A7F96" w:rsidTr="004A7F96">
        <w:trPr>
          <w:trHeight w:val="415"/>
        </w:trPr>
        <w:tc>
          <w:tcPr>
            <w:tcW w:w="8784" w:type="dxa"/>
            <w:vMerge/>
            <w:tcBorders>
              <w:top w:val="single" w:sz="4" w:space="0" w:color="auto"/>
              <w:left w:val="single" w:sz="4" w:space="0" w:color="auto"/>
              <w:bottom w:val="single" w:sz="4" w:space="0" w:color="auto"/>
              <w:right w:val="single" w:sz="4" w:space="0" w:color="auto"/>
            </w:tcBorders>
            <w:vAlign w:val="center"/>
            <w:hideMark/>
          </w:tcPr>
          <w:p w:rsidR="004A7F96" w:rsidRDefault="004A7F96">
            <w:pPr>
              <w:rPr>
                <w:rFonts w:ascii="Arial" w:hAnsi="Arial" w:cs="Arial"/>
                <w:sz w:val="22"/>
                <w:szCs w:val="22"/>
                <w:lang w:eastAsia="en-US"/>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4A7F96" w:rsidRDefault="004A7F9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rsidR="004A7F96" w:rsidRDefault="004A7F96">
            <w:pPr>
              <w:autoSpaceDE w:val="0"/>
              <w:autoSpaceDN w:val="0"/>
              <w:adjustRightInd w:val="0"/>
              <w:jc w:val="center"/>
              <w:rPr>
                <w:rFonts w:ascii="Arial" w:hAnsi="Arial" w:cs="Arial"/>
                <w:b/>
                <w:bCs/>
                <w:sz w:val="22"/>
                <w:szCs w:val="22"/>
              </w:rPr>
            </w:pPr>
          </w:p>
        </w:tc>
      </w:tr>
      <w:tr w:rsidR="004A7F96" w:rsidTr="004A7F96">
        <w:tc>
          <w:tcPr>
            <w:tcW w:w="8784" w:type="dxa"/>
            <w:vMerge/>
            <w:tcBorders>
              <w:top w:val="single" w:sz="4" w:space="0" w:color="auto"/>
              <w:left w:val="single" w:sz="4" w:space="0" w:color="auto"/>
              <w:bottom w:val="single" w:sz="4" w:space="0" w:color="auto"/>
              <w:right w:val="single" w:sz="4" w:space="0" w:color="auto"/>
            </w:tcBorders>
            <w:vAlign w:val="center"/>
            <w:hideMark/>
          </w:tcPr>
          <w:p w:rsidR="004A7F96" w:rsidRDefault="004A7F96">
            <w:pPr>
              <w:rPr>
                <w:rFonts w:ascii="Arial" w:hAnsi="Arial" w:cs="Arial"/>
                <w:sz w:val="22"/>
                <w:szCs w:val="22"/>
                <w:lang w:eastAsia="en-US"/>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A7F96" w:rsidRDefault="004A7F96">
            <w:pPr>
              <w:autoSpaceDE w:val="0"/>
              <w:autoSpaceDN w:val="0"/>
              <w:adjustRightInd w:val="0"/>
              <w:rPr>
                <w:rFonts w:ascii="Arial" w:hAnsi="Arial" w:cs="Arial"/>
                <w:sz w:val="22"/>
                <w:szCs w:val="22"/>
              </w:rPr>
            </w:pPr>
            <w:r>
              <w:rPr>
                <w:rFonts w:ascii="Arial" w:hAnsi="Arial" w:cs="Arial"/>
                <w:sz w:val="22"/>
                <w:szCs w:val="22"/>
              </w:rPr>
              <w:t>Other (write in)</w:t>
            </w:r>
          </w:p>
          <w:p w:rsidR="004A7F96" w:rsidRDefault="004A7F96">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4A7F96" w:rsidRDefault="004A7F9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hideMark/>
          </w:tcPr>
          <w:p w:rsidR="004A7F96" w:rsidRDefault="004A7F96">
            <w:pPr>
              <w:autoSpaceDE w:val="0"/>
              <w:autoSpaceDN w:val="0"/>
              <w:adjustRightInd w:val="0"/>
              <w:jc w:val="center"/>
              <w:rPr>
                <w:rFonts w:ascii="Arial" w:hAnsi="Arial" w:cs="Arial"/>
                <w:b/>
                <w:bCs/>
                <w:sz w:val="22"/>
                <w:szCs w:val="22"/>
              </w:rPr>
            </w:pPr>
            <w:r>
              <w:rPr>
                <w:rFonts w:ascii="Arial" w:hAnsi="Arial" w:cs="Arial"/>
                <w:b/>
                <w:bCs/>
                <w:sz w:val="16"/>
                <w:szCs w:val="22"/>
              </w:rPr>
              <w:t>Supervisor</w:t>
            </w:r>
          </w:p>
        </w:tc>
      </w:tr>
    </w:tbl>
    <w:p w:rsidR="004A7F96" w:rsidRDefault="004A7F96" w:rsidP="004A7F96">
      <w:pPr>
        <w:rPr>
          <w:rFonts w:ascii="Arial" w:hAnsi="Arial" w:cs="Arial"/>
          <w:bCs/>
          <w:iCs/>
          <w:sz w:val="20"/>
          <w:szCs w:val="20"/>
        </w:rPr>
      </w:pPr>
      <w:r>
        <w:rPr>
          <w:rFonts w:ascii="Arial" w:hAnsi="Arial" w:cs="Arial"/>
          <w:bCs/>
          <w:iCs/>
        </w:rPr>
        <w:t xml:space="preserve">Approval in principle </w:t>
      </w:r>
      <w:r>
        <w:rPr>
          <w:rFonts w:ascii="Arial" w:hAnsi="Arial" w:cs="Arial"/>
          <w:b/>
          <w:bCs/>
          <w:iCs/>
        </w:rPr>
        <w:t>must</w:t>
      </w:r>
      <w:r>
        <w:rPr>
          <w:rFonts w:ascii="Arial" w:hAnsi="Arial" w:cs="Arial"/>
          <w:bCs/>
          <w:iCs/>
        </w:rPr>
        <w:t xml:space="preserve"> be obtained from the relevant source prior to seeking ethical approval.</w:t>
      </w:r>
    </w:p>
    <w:p w:rsidR="004A7F96" w:rsidRDefault="004A7F96" w:rsidP="004A7F96">
      <w:pPr>
        <w:rPr>
          <w:rFonts w:ascii="Arial" w:hAnsi="Arial" w:cs="Arial"/>
          <w:bCs/>
          <w:iCs/>
        </w:rPr>
      </w:pPr>
    </w:p>
    <w:p w:rsidR="004A7F96" w:rsidRDefault="004A7F96" w:rsidP="004A7F96">
      <w:pPr>
        <w:autoSpaceDE w:val="0"/>
        <w:autoSpaceDN w:val="0"/>
        <w:adjustRightInd w:val="0"/>
        <w:jc w:val="both"/>
        <w:rPr>
          <w:rFonts w:ascii="Arial" w:hAnsi="Arial" w:cs="Arial"/>
          <w:b/>
        </w:rPr>
      </w:pPr>
      <w:r>
        <w:rPr>
          <w:rFonts w:ascii="Arial" w:hAnsi="Arial" w:cs="Arial"/>
          <w:b/>
        </w:rPr>
        <w:t>SECTION C:  External Ethical Guidance Materials</w:t>
      </w:r>
    </w:p>
    <w:p w:rsidR="004A7F96" w:rsidRDefault="004A7F96" w:rsidP="004A7F96">
      <w:pPr>
        <w:autoSpaceDE w:val="0"/>
        <w:autoSpaceDN w:val="0"/>
        <w:adjustRightInd w:val="0"/>
        <w:jc w:val="both"/>
        <w:rPr>
          <w:rFonts w:ascii="Arial" w:hAnsi="Arial" w:cs="Arial"/>
          <w:b/>
          <w:sz w:val="12"/>
          <w:szCs w:val="12"/>
        </w:rPr>
      </w:pPr>
    </w:p>
    <w:tbl>
      <w:tblPr>
        <w:tblStyle w:val="TableGrid"/>
        <w:tblW w:w="0" w:type="auto"/>
        <w:tblInd w:w="0" w:type="dxa"/>
        <w:tblLook w:val="04A0" w:firstRow="1" w:lastRow="0" w:firstColumn="1" w:lastColumn="0" w:noHBand="0" w:noVBand="1"/>
      </w:tblPr>
      <w:tblGrid>
        <w:gridCol w:w="8204"/>
        <w:gridCol w:w="812"/>
      </w:tblGrid>
      <w:tr w:rsidR="004A7F96" w:rsidTr="004A7F96">
        <w:tc>
          <w:tcPr>
            <w:tcW w:w="962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A7F96" w:rsidTr="004A7F96">
        <w:trPr>
          <w:trHeight w:val="144"/>
        </w:trPr>
        <w:tc>
          <w:tcPr>
            <w:tcW w:w="8784" w:type="dxa"/>
            <w:tcBorders>
              <w:top w:val="single" w:sz="4" w:space="0" w:color="auto"/>
              <w:left w:val="single" w:sz="4" w:space="0" w:color="auto"/>
              <w:bottom w:val="single" w:sz="4" w:space="0" w:color="auto"/>
              <w:right w:val="single" w:sz="4" w:space="0" w:color="auto"/>
            </w:tcBorders>
            <w:hideMark/>
          </w:tcPr>
          <w:p w:rsidR="004A7F96" w:rsidRDefault="004A7F96">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rPr>
            <w:id w:val="1578479508"/>
            <w14:checkbox>
              <w14:checked w14:val="0"/>
              <w14:checkedState w14:val="2612" w14:font="MS Gothic"/>
              <w14:uncheckedState w14:val="2610" w14:font="MS Gothic"/>
            </w14:checkbox>
          </w:sdtPr>
          <w:sdtEndPr/>
          <w:sdtContent>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4A7F96" w:rsidRDefault="004A7F9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r>
      <w:tr w:rsidR="004A7F96" w:rsidTr="004A7F96">
        <w:trPr>
          <w:trHeight w:val="144"/>
        </w:trPr>
        <w:tc>
          <w:tcPr>
            <w:tcW w:w="8784" w:type="dxa"/>
            <w:tcBorders>
              <w:top w:val="single" w:sz="4" w:space="0" w:color="auto"/>
              <w:left w:val="single" w:sz="4" w:space="0" w:color="auto"/>
              <w:bottom w:val="single" w:sz="4" w:space="0" w:color="auto"/>
              <w:right w:val="single" w:sz="4" w:space="0" w:color="auto"/>
            </w:tcBorders>
            <w:hideMark/>
          </w:tcPr>
          <w:p w:rsidR="004A7F96" w:rsidRDefault="004A7F96">
            <w:pPr>
              <w:autoSpaceDE w:val="0"/>
              <w:autoSpaceDN w:val="0"/>
              <w:adjustRightInd w:val="0"/>
              <w:rPr>
                <w:rFonts w:ascii="Arial" w:hAnsi="Arial" w:cs="Arial"/>
                <w:b/>
                <w:bCs/>
                <w:i/>
                <w:sz w:val="22"/>
                <w:szCs w:val="22"/>
              </w:rPr>
            </w:pPr>
            <w:r>
              <w:rPr>
                <w:rFonts w:ascii="Arial" w:hAnsi="Arial" w:cs="Arial"/>
                <w:b/>
                <w:bCs/>
                <w:i/>
                <w:sz w:val="22"/>
                <w:szCs w:val="22"/>
              </w:rPr>
              <w:t>Advice from supervisor</w:t>
            </w: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2040961117"/>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r w:rsidR="004A7F96" w:rsidTr="004A7F96">
        <w:trPr>
          <w:trHeight w:val="144"/>
        </w:trPr>
        <w:tc>
          <w:tcPr>
            <w:tcW w:w="8784"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b/>
                <w:bCs/>
                <w:i/>
                <w:sz w:val="22"/>
                <w:szCs w:val="22"/>
              </w:rPr>
            </w:pP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178089498"/>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bl>
    <w:p w:rsidR="004A7F96" w:rsidRDefault="004A7F96" w:rsidP="004A7F96">
      <w:pPr>
        <w:autoSpaceDE w:val="0"/>
        <w:autoSpaceDN w:val="0"/>
        <w:adjustRightInd w:val="0"/>
        <w:jc w:val="both"/>
        <w:rPr>
          <w:rFonts w:ascii="Arial" w:hAnsi="Arial" w:cs="Arial"/>
          <w:b/>
        </w:rPr>
      </w:pPr>
    </w:p>
    <w:p w:rsidR="004A7F96" w:rsidRDefault="004A7F96" w:rsidP="004A7F96">
      <w:pPr>
        <w:autoSpaceDE w:val="0"/>
        <w:autoSpaceDN w:val="0"/>
        <w:adjustRightInd w:val="0"/>
        <w:jc w:val="both"/>
        <w:rPr>
          <w:rFonts w:ascii="Arial" w:hAnsi="Arial" w:cs="Arial"/>
          <w:b/>
        </w:rPr>
      </w:pPr>
    </w:p>
    <w:p w:rsidR="004A7F96" w:rsidRDefault="004A7F96" w:rsidP="004A7F96">
      <w:pPr>
        <w:autoSpaceDE w:val="0"/>
        <w:autoSpaceDN w:val="0"/>
        <w:adjustRightInd w:val="0"/>
        <w:jc w:val="both"/>
        <w:rPr>
          <w:rFonts w:ascii="Arial" w:hAnsi="Arial" w:cs="Arial"/>
          <w:b/>
        </w:rPr>
      </w:pPr>
      <w:r>
        <w:rPr>
          <w:rFonts w:ascii="Arial" w:hAnsi="Arial" w:cs="Arial"/>
          <w:b/>
        </w:rPr>
        <w:t>SECTION D: External Collaborative Research Activity</w:t>
      </w:r>
    </w:p>
    <w:p w:rsidR="004A7F96" w:rsidRDefault="004A7F96" w:rsidP="004A7F96">
      <w:pPr>
        <w:rPr>
          <w:rFonts w:ascii="Arial" w:hAnsi="Arial" w:cs="Arial"/>
          <w:bCs/>
          <w:iCs/>
          <w:sz w:val="12"/>
          <w:szCs w:val="12"/>
        </w:rPr>
      </w:pPr>
    </w:p>
    <w:tbl>
      <w:tblPr>
        <w:tblStyle w:val="TableGrid"/>
        <w:tblW w:w="9776" w:type="dxa"/>
        <w:tblInd w:w="0" w:type="dxa"/>
        <w:tblLook w:val="04A0" w:firstRow="1" w:lastRow="0" w:firstColumn="1" w:lastColumn="0" w:noHBand="0" w:noVBand="1"/>
      </w:tblPr>
      <w:tblGrid>
        <w:gridCol w:w="3431"/>
        <w:gridCol w:w="2733"/>
        <w:gridCol w:w="981"/>
        <w:gridCol w:w="975"/>
        <w:gridCol w:w="703"/>
        <w:gridCol w:w="953"/>
      </w:tblGrid>
      <w:tr w:rsidR="004A7F96" w:rsidTr="004A7F96">
        <w:tc>
          <w:tcPr>
            <w:tcW w:w="616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jc w:val="center"/>
              <w:rPr>
                <w:rFonts w:ascii="Arial" w:hAnsi="Arial" w:cs="Arial"/>
                <w:sz w:val="22"/>
                <w:szCs w:val="22"/>
              </w:rPr>
            </w:pPr>
            <w:r>
              <w:rPr>
                <w:rFonts w:ascii="Arial" w:hAnsi="Arial" w:cs="Arial"/>
                <w:sz w:val="22"/>
                <w:szCs w:val="22"/>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04497617"/>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7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jc w:val="center"/>
              <w:rPr>
                <w:rFonts w:ascii="Arial" w:hAnsi="Arial" w:cs="Arial"/>
                <w:sz w:val="22"/>
                <w:szCs w:val="22"/>
              </w:rPr>
            </w:pPr>
            <w:r>
              <w:rPr>
                <w:rFonts w:ascii="Arial" w:hAnsi="Arial" w:cs="Arial"/>
                <w:sz w:val="22"/>
                <w:szCs w:val="22"/>
              </w:rPr>
              <w:t>NO</w:t>
            </w:r>
          </w:p>
        </w:tc>
        <w:tc>
          <w:tcPr>
            <w:tcW w:w="95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16347612"/>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c>
          <w:tcPr>
            <w:tcW w:w="9776" w:type="dxa"/>
            <w:gridSpan w:val="6"/>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sz w:val="16"/>
                <w:szCs w:val="16"/>
              </w:rPr>
            </w:pPr>
          </w:p>
          <w:p w:rsidR="004A7F96" w:rsidRDefault="004A7F96">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w:t>
            </w:r>
          </w:p>
        </w:tc>
      </w:tr>
      <w:tr w:rsidR="004A7F96" w:rsidTr="004A7F96">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345" w:type="dxa"/>
            <w:gridSpan w:val="5"/>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bCs/>
                <w:sz w:val="22"/>
                <w:szCs w:val="22"/>
              </w:rPr>
            </w:pPr>
          </w:p>
        </w:tc>
      </w:tr>
      <w:tr w:rsidR="004A7F96" w:rsidTr="004A7F96">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345" w:type="dxa"/>
            <w:gridSpan w:val="5"/>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bCs/>
                <w:sz w:val="22"/>
                <w:szCs w:val="22"/>
              </w:rPr>
            </w:pPr>
          </w:p>
        </w:tc>
      </w:tr>
      <w:tr w:rsidR="004A7F96" w:rsidTr="004A7F96">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autoSpaceDE w:val="0"/>
              <w:autoSpaceDN w:val="0"/>
              <w:adjustRightInd w:val="0"/>
              <w:jc w:val="both"/>
              <w:rPr>
                <w:rFonts w:ascii="Arial" w:hAnsi="Arial" w:cs="Arial"/>
                <w:sz w:val="22"/>
                <w:szCs w:val="22"/>
              </w:rPr>
            </w:pPr>
            <w:r>
              <w:rPr>
                <w:rFonts w:ascii="Arial" w:hAnsi="Arial" w:cs="Arial"/>
                <w:sz w:val="22"/>
                <w:szCs w:val="22"/>
              </w:rPr>
              <w:t>Contact person e-mail address</w:t>
            </w:r>
          </w:p>
        </w:tc>
        <w:tc>
          <w:tcPr>
            <w:tcW w:w="6345" w:type="dxa"/>
            <w:gridSpan w:val="5"/>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bCs/>
                <w:sz w:val="22"/>
                <w:szCs w:val="22"/>
              </w:rPr>
            </w:pPr>
          </w:p>
        </w:tc>
      </w:tr>
    </w:tbl>
    <w:p w:rsidR="004A7F96" w:rsidRDefault="004A7F96" w:rsidP="004A7F96">
      <w:pPr>
        <w:rPr>
          <w:rFonts w:ascii="Arial" w:hAnsi="Arial" w:cs="Arial"/>
          <w:bCs/>
          <w:iCs/>
          <w:sz w:val="16"/>
          <w:szCs w:val="16"/>
        </w:rPr>
      </w:pPr>
    </w:p>
    <w:p w:rsidR="004A7F96" w:rsidRDefault="004A7F96" w:rsidP="004A7F96">
      <w:pPr>
        <w:rPr>
          <w:rFonts w:ascii="Arial" w:hAnsi="Arial" w:cs="Arial"/>
          <w:b/>
          <w:bCs/>
          <w:iCs/>
        </w:rPr>
      </w:pPr>
      <w:r>
        <w:rPr>
          <w:rFonts w:ascii="Arial" w:hAnsi="Arial" w:cs="Arial"/>
          <w:b/>
          <w:bCs/>
          <w:iCs/>
        </w:rPr>
        <w:t>Where research activity is carried out in collaboration with an external organisation</w:t>
      </w:r>
    </w:p>
    <w:tbl>
      <w:tblPr>
        <w:tblStyle w:val="TableGrid"/>
        <w:tblW w:w="9776" w:type="dxa"/>
        <w:tblInd w:w="0" w:type="dxa"/>
        <w:tblLook w:val="04A0" w:firstRow="1" w:lastRow="0" w:firstColumn="1" w:lastColumn="0" w:noHBand="0" w:noVBand="1"/>
      </w:tblPr>
      <w:tblGrid>
        <w:gridCol w:w="6164"/>
        <w:gridCol w:w="981"/>
        <w:gridCol w:w="975"/>
        <w:gridCol w:w="806"/>
        <w:gridCol w:w="850"/>
      </w:tblGrid>
      <w:tr w:rsidR="004A7F96" w:rsidTr="004A7F96">
        <w:trPr>
          <w:trHeight w:val="507"/>
        </w:trPr>
        <w:tc>
          <w:tcPr>
            <w:tcW w:w="61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jc w:val="center"/>
              <w:rPr>
                <w:rFonts w:ascii="Arial" w:hAnsi="Arial" w:cs="Arial"/>
                <w:bCs/>
                <w:sz w:val="22"/>
                <w:szCs w:val="22"/>
              </w:rPr>
            </w:pPr>
            <w:r>
              <w:rPr>
                <w:rFonts w:ascii="Arial" w:hAnsi="Arial" w:cs="Arial"/>
                <w:bCs/>
                <w:sz w:val="22"/>
                <w:szCs w:val="22"/>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79024073"/>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jc w:val="center"/>
              <w:rPr>
                <w:rFonts w:ascii="Arial" w:hAnsi="Arial" w:cs="Arial"/>
                <w:bCs/>
                <w:sz w:val="22"/>
                <w:szCs w:val="22"/>
              </w:rPr>
            </w:pPr>
            <w:r>
              <w:rPr>
                <w:rFonts w:ascii="Arial" w:hAnsi="Arial" w:cs="Arial"/>
                <w:bCs/>
                <w:sz w:val="22"/>
                <w:szCs w:val="22"/>
              </w:rPr>
              <w:t>NO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11570112"/>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A7F96" w:rsidTr="004A7F96">
        <w:tc>
          <w:tcPr>
            <w:tcW w:w="9776" w:type="dxa"/>
            <w:gridSpan w:val="5"/>
            <w:tcBorders>
              <w:top w:val="single" w:sz="4" w:space="0" w:color="auto"/>
              <w:left w:val="single" w:sz="4" w:space="0" w:color="auto"/>
              <w:bottom w:val="single" w:sz="4" w:space="0" w:color="auto"/>
              <w:right w:val="single" w:sz="4" w:space="0" w:color="auto"/>
            </w:tcBorders>
            <w:hideMark/>
          </w:tcPr>
          <w:p w:rsidR="004A7F96" w:rsidRDefault="004A7F96">
            <w:pPr>
              <w:autoSpaceDE w:val="0"/>
              <w:autoSpaceDN w:val="0"/>
              <w:adjustRightInd w:val="0"/>
              <w:rPr>
                <w:rFonts w:ascii="Arial" w:hAnsi="Arial" w:cs="Arial"/>
                <w:b/>
                <w:bCs/>
                <w:sz w:val="22"/>
                <w:szCs w:val="22"/>
              </w:rPr>
            </w:pPr>
            <w:r>
              <w:rPr>
                <w:rFonts w:ascii="Arial" w:hAnsi="Arial" w:cs="Arial"/>
                <w:bCs/>
                <w:sz w:val="22"/>
                <w:szCs w:val="22"/>
              </w:rPr>
              <w:t>If Yes, please attach a copy of any final approval (or interim approval) from the organisation</w:t>
            </w:r>
          </w:p>
        </w:tc>
      </w:tr>
    </w:tbl>
    <w:p w:rsidR="004A7F96" w:rsidRDefault="004A7F96" w:rsidP="004A7F96">
      <w:pPr>
        <w:rPr>
          <w:rFonts w:ascii="Arial" w:hAnsi="Arial" w:cs="Arial"/>
          <w:bCs/>
          <w:iCs/>
          <w:sz w:val="20"/>
          <w:szCs w:val="20"/>
        </w:rPr>
      </w:pPr>
    </w:p>
    <w:p w:rsidR="004A7F96" w:rsidRDefault="004A7F96" w:rsidP="004A7F96">
      <w:pPr>
        <w:autoSpaceDE w:val="0"/>
        <w:autoSpaceDN w:val="0"/>
        <w:adjustRightInd w:val="0"/>
        <w:jc w:val="both"/>
        <w:rPr>
          <w:rFonts w:ascii="Arial" w:hAnsi="Arial" w:cs="Arial"/>
          <w:b/>
        </w:rPr>
      </w:pPr>
    </w:p>
    <w:p w:rsidR="004A7F96" w:rsidRDefault="004A7F96" w:rsidP="004A7F96">
      <w:pPr>
        <w:autoSpaceDE w:val="0"/>
        <w:autoSpaceDN w:val="0"/>
        <w:adjustRightInd w:val="0"/>
        <w:jc w:val="both"/>
        <w:rPr>
          <w:rFonts w:ascii="Arial" w:hAnsi="Arial" w:cs="Arial"/>
          <w:b/>
        </w:rPr>
      </w:pPr>
      <w:r>
        <w:rPr>
          <w:rFonts w:ascii="Arial" w:hAnsi="Arial" w:cs="Arial"/>
          <w:b/>
        </w:rPr>
        <w:t>SECTION E: Details of Research Activity</w:t>
      </w:r>
    </w:p>
    <w:p w:rsidR="004A7F96" w:rsidRDefault="004A7F96" w:rsidP="004A7F96">
      <w:pPr>
        <w:pStyle w:val="BodyText2"/>
        <w:ind w:left="0" w:firstLine="0"/>
        <w:rPr>
          <w:rFonts w:ascii="Arial" w:hAnsi="Arial" w:cs="Arial"/>
          <w:b w:val="0"/>
          <w:sz w:val="16"/>
          <w:szCs w:val="16"/>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362"/>
        <w:gridCol w:w="2319"/>
        <w:gridCol w:w="2319"/>
        <w:gridCol w:w="2186"/>
      </w:tblGrid>
      <w:tr w:rsidR="004A7F96" w:rsidTr="004A7F96">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4A7F96" w:rsidRDefault="004A7F96">
            <w:pPr>
              <w:rPr>
                <w:rFonts w:ascii="Arial" w:hAnsi="Arial" w:cs="Arial"/>
              </w:rPr>
            </w:pPr>
            <w:r>
              <w:rPr>
                <w:rFonts w:ascii="Arial" w:hAnsi="Arial" w:cs="Arial"/>
              </w:rPr>
              <w:t>Indicative title:</w:t>
            </w:r>
          </w:p>
        </w:tc>
        <w:tc>
          <w:tcPr>
            <w:tcW w:w="3714" w:type="pct"/>
            <w:gridSpan w:val="3"/>
            <w:tcBorders>
              <w:top w:val="single" w:sz="8" w:space="0" w:color="auto"/>
              <w:left w:val="single" w:sz="8" w:space="0" w:color="auto"/>
              <w:bottom w:val="single" w:sz="8" w:space="0" w:color="auto"/>
              <w:right w:val="single" w:sz="8" w:space="0" w:color="auto"/>
            </w:tcBorders>
            <w:vAlign w:val="center"/>
            <w:hideMark/>
          </w:tcPr>
          <w:p w:rsidR="004A7F96" w:rsidRDefault="004A7F96">
            <w:pPr>
              <w:rPr>
                <w:rFonts w:ascii="Arial" w:hAnsi="Arial" w:cs="Arial"/>
              </w:rPr>
            </w:pPr>
            <w:r>
              <w:rPr>
                <w:rFonts w:ascii="Arial" w:hAnsi="Arial" w:cs="Arial"/>
              </w:rPr>
              <w:t>Impact of CSR on the consumer behaviour of British women within the cosmetics industry</w:t>
            </w:r>
          </w:p>
        </w:tc>
      </w:tr>
      <w:tr w:rsidR="004A7F96" w:rsidTr="004A7F96">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4A7F96" w:rsidRDefault="004A7F96">
            <w:pPr>
              <w:rPr>
                <w:rFonts w:ascii="Arial" w:hAnsi="Arial" w:cs="Arial"/>
              </w:rPr>
            </w:pPr>
            <w:r>
              <w:rPr>
                <w:rFonts w:ascii="Arial" w:hAnsi="Arial" w:cs="Arial"/>
              </w:rPr>
              <w:t>Proposed start date:</w:t>
            </w:r>
          </w:p>
        </w:tc>
        <w:tc>
          <w:tcPr>
            <w:tcW w:w="1262" w:type="pct"/>
            <w:tcBorders>
              <w:top w:val="single" w:sz="8" w:space="0" w:color="auto"/>
              <w:left w:val="single" w:sz="8" w:space="0" w:color="auto"/>
              <w:bottom w:val="single" w:sz="8" w:space="0" w:color="auto"/>
              <w:right w:val="single" w:sz="8" w:space="0" w:color="auto"/>
            </w:tcBorders>
            <w:vAlign w:val="center"/>
          </w:tcPr>
          <w:p w:rsidR="004A7F96" w:rsidRDefault="004A7F96">
            <w:pPr>
              <w:rPr>
                <w:rFonts w:ascii="Arial" w:hAnsi="Arial" w:cs="Arial"/>
              </w:rPr>
            </w:pPr>
          </w:p>
        </w:tc>
        <w:tc>
          <w:tcPr>
            <w:tcW w:w="1262"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4A7F96" w:rsidRDefault="004A7F96">
            <w:pPr>
              <w:rPr>
                <w:rFonts w:ascii="Arial" w:hAnsi="Arial" w:cs="Arial"/>
              </w:rPr>
            </w:pPr>
            <w:r>
              <w:rPr>
                <w:rFonts w:ascii="Arial" w:hAnsi="Arial" w:cs="Arial"/>
              </w:rPr>
              <w:t>Proposed end date:</w:t>
            </w:r>
          </w:p>
        </w:tc>
        <w:tc>
          <w:tcPr>
            <w:tcW w:w="1190" w:type="pct"/>
            <w:tcBorders>
              <w:top w:val="single" w:sz="8" w:space="0" w:color="auto"/>
              <w:left w:val="single" w:sz="8" w:space="0" w:color="auto"/>
              <w:bottom w:val="single" w:sz="8" w:space="0" w:color="auto"/>
              <w:right w:val="single" w:sz="8" w:space="0" w:color="auto"/>
            </w:tcBorders>
            <w:vAlign w:val="center"/>
          </w:tcPr>
          <w:p w:rsidR="004A7F96" w:rsidRDefault="004A7F96">
            <w:pPr>
              <w:rPr>
                <w:rFonts w:ascii="Arial" w:hAnsi="Arial" w:cs="Arial"/>
              </w:rPr>
            </w:pPr>
          </w:p>
        </w:tc>
      </w:tr>
      <w:tr w:rsidR="004A7F96" w:rsidTr="004A7F96">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4A7F96" w:rsidRDefault="004A7F96">
            <w:pPr>
              <w:spacing w:before="120"/>
              <w:rPr>
                <w:rFonts w:ascii="Arial" w:hAnsi="Arial" w:cs="Arial"/>
                <w:b/>
              </w:rPr>
            </w:pPr>
            <w:r>
              <w:rPr>
                <w:rFonts w:ascii="Arial" w:hAnsi="Arial" w:cs="Arial"/>
                <w:b/>
              </w:rPr>
              <w:t>Purpose of research activity (including aims and objectives)</w:t>
            </w:r>
          </w:p>
          <w:p w:rsidR="004A7F96" w:rsidRDefault="004A7F96">
            <w:pPr>
              <w:rPr>
                <w:rFonts w:ascii="Arial" w:hAnsi="Arial" w:cs="Arial"/>
              </w:rPr>
            </w:pPr>
            <w:r>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4A7F96" w:rsidTr="004A7F96">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rsidR="004A7F96" w:rsidRDefault="004A7F96" w:rsidP="004A7F96">
            <w:pPr>
              <w:pStyle w:val="ListParagraph"/>
              <w:numPr>
                <w:ilvl w:val="0"/>
                <w:numId w:val="4"/>
              </w:numPr>
              <w:spacing w:line="256" w:lineRule="auto"/>
              <w:rPr>
                <w:rFonts w:ascii="Calibri" w:hAnsi="Calibri" w:cs="Times New Roman"/>
              </w:rPr>
            </w:pPr>
            <w:r>
              <w:t>Critically analyse the academic literature on the impact of CSR on overall consumer behaviour and within the cosmetics industry.</w:t>
            </w:r>
          </w:p>
          <w:p w:rsidR="004A7F96" w:rsidRDefault="004A7F96" w:rsidP="004A7F96">
            <w:pPr>
              <w:pStyle w:val="ListParagraph"/>
              <w:numPr>
                <w:ilvl w:val="0"/>
                <w:numId w:val="4"/>
              </w:numPr>
              <w:spacing w:line="256" w:lineRule="auto"/>
            </w:pPr>
            <w:r>
              <w:t>Identify the public’s opinion on CSR and if it influences their purchasing behaviour within the cosmetics industry</w:t>
            </w:r>
          </w:p>
          <w:p w:rsidR="004A7F96" w:rsidRDefault="004A7F96" w:rsidP="004A7F96">
            <w:pPr>
              <w:pStyle w:val="ListParagraph"/>
              <w:numPr>
                <w:ilvl w:val="0"/>
                <w:numId w:val="4"/>
              </w:numPr>
              <w:spacing w:line="256" w:lineRule="auto"/>
            </w:pPr>
            <w:r>
              <w:t>Evaluate the findings and draw a conclusion on whether CSR has an impact on the consumer behaviour of Welsh women within the cosmetics industry.</w:t>
            </w:r>
          </w:p>
          <w:p w:rsidR="004A7F96" w:rsidRDefault="004A7F96">
            <w:pPr>
              <w:rPr>
                <w:rFonts w:ascii="Arial" w:hAnsi="Arial" w:cs="Arial"/>
              </w:rPr>
            </w:pPr>
          </w:p>
          <w:p w:rsidR="004A7F96" w:rsidRDefault="004A7F96">
            <w:pPr>
              <w:rPr>
                <w:rFonts w:ascii="Arial" w:hAnsi="Arial" w:cs="Arial"/>
              </w:rPr>
            </w:pPr>
          </w:p>
          <w:p w:rsidR="004A7F96" w:rsidRDefault="004A7F96">
            <w:pPr>
              <w:rPr>
                <w:rFonts w:ascii="Arial" w:hAnsi="Arial" w:cs="Arial"/>
              </w:rPr>
            </w:pPr>
          </w:p>
          <w:p w:rsidR="004A7F96" w:rsidRDefault="004A7F96">
            <w:pPr>
              <w:rPr>
                <w:rFonts w:ascii="Arial" w:hAnsi="Arial" w:cs="Arial"/>
                <w:b/>
              </w:rPr>
            </w:pPr>
            <w:r>
              <w:rPr>
                <w:rFonts w:ascii="Arial" w:hAnsi="Arial" w:cs="Arial"/>
                <w:color w:val="808080"/>
                <w:sz w:val="18"/>
                <w:szCs w:val="18"/>
              </w:rPr>
              <w:t>(this box should expand as you type)</w:t>
            </w:r>
          </w:p>
        </w:tc>
      </w:tr>
      <w:tr w:rsidR="004A7F96" w:rsidTr="004A7F96">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4A7F96" w:rsidRDefault="004A7F96">
            <w:pPr>
              <w:spacing w:before="120"/>
              <w:rPr>
                <w:rFonts w:ascii="Arial" w:hAnsi="Arial" w:cs="Arial"/>
                <w:b/>
              </w:rPr>
            </w:pPr>
            <w:r>
              <w:rPr>
                <w:rFonts w:ascii="Arial" w:hAnsi="Arial" w:cs="Arial"/>
                <w:b/>
              </w:rPr>
              <w:t>Proposed methods</w:t>
            </w:r>
          </w:p>
          <w:p w:rsidR="004A7F96" w:rsidRDefault="004A7F96">
            <w:pPr>
              <w:rPr>
                <w:rFonts w:ascii="Arial" w:hAnsi="Arial" w:cs="Arial"/>
              </w:rPr>
            </w:pPr>
            <w:r>
              <w:rPr>
                <w:rFonts w:ascii="Arial" w:hAnsi="Arial" w:cs="Arial"/>
              </w:rPr>
              <w:t xml:space="preserve">Provide a brief summary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4A7F96" w:rsidTr="004A7F96">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rsidR="004A7F96" w:rsidRDefault="004A7F96">
            <w:pPr>
              <w:rPr>
                <w:rFonts w:ascii="Arial" w:hAnsi="Arial" w:cs="Arial"/>
              </w:rPr>
            </w:pPr>
          </w:p>
          <w:p w:rsidR="004A7F96" w:rsidRDefault="004A7F96">
            <w:pPr>
              <w:rPr>
                <w:rFonts w:ascii="Arial" w:hAnsi="Arial" w:cs="Arial"/>
              </w:rPr>
            </w:pPr>
            <w:r>
              <w:rPr>
                <w:rFonts w:ascii="Arial" w:hAnsi="Arial" w:cs="Arial"/>
              </w:rPr>
              <w:t>Online Questionnaire</w:t>
            </w:r>
          </w:p>
          <w:p w:rsidR="004A7F96" w:rsidRDefault="004A7F96">
            <w:pPr>
              <w:rPr>
                <w:rFonts w:ascii="Arial" w:hAnsi="Arial" w:cs="Arial"/>
              </w:rPr>
            </w:pPr>
            <w:r>
              <w:rPr>
                <w:rFonts w:ascii="Arial" w:hAnsi="Arial" w:cs="Arial"/>
              </w:rPr>
              <w:t>Statistical tests</w:t>
            </w:r>
          </w:p>
          <w:p w:rsidR="004A7F96" w:rsidRDefault="004A7F96">
            <w:pPr>
              <w:rPr>
                <w:rFonts w:ascii="Arial" w:hAnsi="Arial" w:cs="Arial"/>
              </w:rPr>
            </w:pPr>
          </w:p>
          <w:p w:rsidR="004A7F96" w:rsidRDefault="004A7F96">
            <w:pPr>
              <w:rPr>
                <w:rFonts w:ascii="Arial" w:hAnsi="Arial" w:cs="Arial"/>
              </w:rPr>
            </w:pPr>
          </w:p>
          <w:p w:rsidR="004A7F96" w:rsidRDefault="004A7F96">
            <w:pPr>
              <w:rPr>
                <w:rFonts w:ascii="Arial" w:hAnsi="Arial" w:cs="Arial"/>
              </w:rPr>
            </w:pPr>
          </w:p>
          <w:p w:rsidR="004A7F96" w:rsidRDefault="004A7F96">
            <w:pPr>
              <w:rPr>
                <w:rFonts w:ascii="Arial" w:hAnsi="Arial" w:cs="Arial"/>
                <w:b/>
              </w:rPr>
            </w:pPr>
            <w:r>
              <w:rPr>
                <w:rFonts w:ascii="Arial" w:hAnsi="Arial" w:cs="Arial"/>
                <w:color w:val="808080"/>
                <w:sz w:val="18"/>
                <w:szCs w:val="18"/>
              </w:rPr>
              <w:t>(this box should expand as you type)</w:t>
            </w:r>
          </w:p>
        </w:tc>
      </w:tr>
    </w:tbl>
    <w:p w:rsidR="004A7F96" w:rsidRDefault="004A7F96" w:rsidP="004A7F96">
      <w:pPr>
        <w:rPr>
          <w:rFonts w:ascii="Times New Roman" w:hAnsi="Times New Roman" w:cs="Times New Roman"/>
          <w:sz w:val="20"/>
          <w:szCs w:val="20"/>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186"/>
      </w:tblGrid>
      <w:tr w:rsidR="004A7F96" w:rsidTr="004A7F96">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4A7F96" w:rsidRDefault="004A7F96">
            <w:pPr>
              <w:spacing w:before="120"/>
              <w:rPr>
                <w:rFonts w:ascii="Arial" w:hAnsi="Arial" w:cs="Arial"/>
                <w:b/>
              </w:rPr>
            </w:pPr>
            <w:r>
              <w:rPr>
                <w:rFonts w:ascii="Arial" w:hAnsi="Arial" w:cs="Arial"/>
                <w:b/>
              </w:rPr>
              <w:t>Location of research activity</w:t>
            </w:r>
          </w:p>
          <w:p w:rsidR="004A7F96" w:rsidRDefault="004A7F96">
            <w:pPr>
              <w:rPr>
                <w:rFonts w:ascii="Arial" w:hAnsi="Arial" w:cs="Arial"/>
              </w:rPr>
            </w:pPr>
            <w:r>
              <w:rPr>
                <w:rFonts w:ascii="Arial" w:hAnsi="Arial" w:cs="Arial"/>
              </w:rPr>
              <w:t>Identify all locations where research activity will take place.</w:t>
            </w:r>
          </w:p>
        </w:tc>
      </w:tr>
      <w:tr w:rsidR="004A7F96" w:rsidTr="004A7F96">
        <w:trPr>
          <w:trHeight w:val="454"/>
        </w:trPr>
        <w:tc>
          <w:tcPr>
            <w:tcW w:w="5000" w:type="pct"/>
            <w:tcBorders>
              <w:top w:val="single" w:sz="8" w:space="0" w:color="auto"/>
              <w:left w:val="single" w:sz="8" w:space="0" w:color="auto"/>
              <w:bottom w:val="single" w:sz="8" w:space="0" w:color="auto"/>
              <w:right w:val="single" w:sz="8" w:space="0" w:color="auto"/>
            </w:tcBorders>
            <w:vAlign w:val="center"/>
          </w:tcPr>
          <w:p w:rsidR="004A7F96" w:rsidRDefault="004A7F96">
            <w:pPr>
              <w:rPr>
                <w:rFonts w:ascii="Arial" w:hAnsi="Arial" w:cs="Arial"/>
              </w:rPr>
            </w:pPr>
            <w:r>
              <w:rPr>
                <w:rFonts w:ascii="Arial" w:hAnsi="Arial" w:cs="Arial"/>
              </w:rPr>
              <w:t>Swansea Business School</w:t>
            </w:r>
          </w:p>
          <w:p w:rsidR="004A7F96" w:rsidRDefault="004A7F96">
            <w:pPr>
              <w:rPr>
                <w:rFonts w:ascii="Arial" w:hAnsi="Arial" w:cs="Arial"/>
              </w:rPr>
            </w:pPr>
          </w:p>
          <w:p w:rsidR="004A7F96" w:rsidRDefault="004A7F96">
            <w:pPr>
              <w:rPr>
                <w:rFonts w:ascii="Arial" w:hAnsi="Arial" w:cs="Arial"/>
                <w:b/>
              </w:rPr>
            </w:pPr>
            <w:r>
              <w:rPr>
                <w:rFonts w:ascii="Arial" w:hAnsi="Arial" w:cs="Arial"/>
                <w:color w:val="808080"/>
                <w:sz w:val="18"/>
                <w:szCs w:val="18"/>
              </w:rPr>
              <w:t>(this box should expand as you type)</w:t>
            </w:r>
          </w:p>
        </w:tc>
      </w:tr>
      <w:tr w:rsidR="004A7F96" w:rsidTr="004A7F96">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4A7F96" w:rsidRDefault="004A7F96">
            <w:pPr>
              <w:spacing w:before="120"/>
              <w:rPr>
                <w:rFonts w:ascii="Arial" w:hAnsi="Arial" w:cs="Arial"/>
                <w:b/>
              </w:rPr>
            </w:pPr>
            <w:r>
              <w:rPr>
                <w:rFonts w:ascii="Arial" w:hAnsi="Arial" w:cs="Arial"/>
                <w:b/>
              </w:rPr>
              <w:t>Research activity outside of the UK</w:t>
            </w:r>
          </w:p>
          <w:p w:rsidR="004A7F96" w:rsidRDefault="004A7F96">
            <w:pPr>
              <w:autoSpaceDE w:val="0"/>
              <w:autoSpaceDN w:val="0"/>
              <w:adjustRightInd w:val="0"/>
              <w:rPr>
                <w:rFonts w:ascii="Arial" w:hAnsi="Arial" w:cs="Arial"/>
              </w:rPr>
            </w:pPr>
            <w:r>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4A7F96" w:rsidTr="004A7F96">
        <w:trPr>
          <w:trHeight w:val="454"/>
        </w:trPr>
        <w:tc>
          <w:tcPr>
            <w:tcW w:w="5000" w:type="pct"/>
            <w:tcBorders>
              <w:top w:val="single" w:sz="8" w:space="0" w:color="auto"/>
              <w:left w:val="single" w:sz="8" w:space="0" w:color="auto"/>
              <w:bottom w:val="single" w:sz="8" w:space="0" w:color="auto"/>
              <w:right w:val="single" w:sz="8" w:space="0" w:color="auto"/>
            </w:tcBorders>
            <w:vAlign w:val="center"/>
          </w:tcPr>
          <w:p w:rsidR="004A7F96" w:rsidRDefault="004A7F96">
            <w:pPr>
              <w:rPr>
                <w:rFonts w:ascii="Arial" w:hAnsi="Arial" w:cs="Arial"/>
              </w:rPr>
            </w:pPr>
          </w:p>
          <w:p w:rsidR="004A7F96" w:rsidRDefault="004A7F96">
            <w:pPr>
              <w:rPr>
                <w:rFonts w:ascii="Arial" w:hAnsi="Arial" w:cs="Arial"/>
              </w:rPr>
            </w:pPr>
            <w:r>
              <w:rPr>
                <w:rFonts w:ascii="Arial" w:hAnsi="Arial" w:cs="Arial"/>
              </w:rPr>
              <w:t>N/A</w:t>
            </w:r>
          </w:p>
          <w:p w:rsidR="004A7F96" w:rsidRDefault="004A7F96">
            <w:pPr>
              <w:rPr>
                <w:rFonts w:ascii="Arial" w:hAnsi="Arial" w:cs="Arial"/>
                <w:b/>
              </w:rPr>
            </w:pPr>
            <w:r>
              <w:rPr>
                <w:rFonts w:ascii="Arial" w:hAnsi="Arial" w:cs="Arial"/>
                <w:color w:val="808080"/>
                <w:sz w:val="18"/>
                <w:szCs w:val="18"/>
              </w:rPr>
              <w:t>(this box should expand as you type)</w:t>
            </w:r>
          </w:p>
        </w:tc>
      </w:tr>
    </w:tbl>
    <w:p w:rsidR="004A7F96" w:rsidRDefault="004A7F96" w:rsidP="004A7F96">
      <w:pPr>
        <w:rPr>
          <w:rFonts w:ascii="Arial" w:hAnsi="Arial" w:cs="Arial"/>
          <w:bCs/>
        </w:rPr>
      </w:pPr>
    </w:p>
    <w:p w:rsidR="004A7F96" w:rsidRDefault="004A7F96" w:rsidP="004A7F96">
      <w:pPr>
        <w:autoSpaceDE w:val="0"/>
        <w:autoSpaceDN w:val="0"/>
        <w:adjustRightInd w:val="0"/>
        <w:jc w:val="both"/>
        <w:rPr>
          <w:rFonts w:ascii="Arial" w:hAnsi="Arial" w:cs="Arial"/>
          <w:b/>
        </w:rPr>
      </w:pPr>
    </w:p>
    <w:p w:rsidR="004A7F96" w:rsidRDefault="004A7F96" w:rsidP="004A7F96">
      <w:pPr>
        <w:autoSpaceDE w:val="0"/>
        <w:autoSpaceDN w:val="0"/>
        <w:adjustRightInd w:val="0"/>
        <w:jc w:val="both"/>
        <w:rPr>
          <w:rFonts w:ascii="Arial" w:hAnsi="Arial" w:cs="Arial"/>
          <w:b/>
        </w:rPr>
      </w:pPr>
      <w:r>
        <w:rPr>
          <w:rFonts w:ascii="Arial" w:hAnsi="Arial" w:cs="Arial"/>
          <w:b/>
        </w:rPr>
        <w:t>SECTION F: Scope of Research Activity</w:t>
      </w:r>
    </w:p>
    <w:p w:rsidR="004A7F96" w:rsidRDefault="004A7F96" w:rsidP="004A7F96">
      <w:pPr>
        <w:rPr>
          <w:rFonts w:ascii="Arial" w:hAnsi="Arial" w:cs="Arial"/>
          <w:bCs/>
          <w:iCs/>
          <w:sz w:val="12"/>
          <w:szCs w:val="12"/>
        </w:rPr>
      </w:pPr>
    </w:p>
    <w:tbl>
      <w:tblPr>
        <w:tblStyle w:val="TableGrid"/>
        <w:tblW w:w="9889" w:type="dxa"/>
        <w:tblInd w:w="0" w:type="dxa"/>
        <w:tblLook w:val="04A0" w:firstRow="1" w:lastRow="0" w:firstColumn="1" w:lastColumn="0" w:noHBand="0" w:noVBand="1"/>
      </w:tblPr>
      <w:tblGrid>
        <w:gridCol w:w="8217"/>
        <w:gridCol w:w="850"/>
        <w:gridCol w:w="822"/>
      </w:tblGrid>
      <w:tr w:rsidR="004A7F96" w:rsidTr="004A7F96">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A7F96" w:rsidRDefault="004A7F96">
            <w:pPr>
              <w:autoSpaceDE w:val="0"/>
              <w:autoSpaceDN w:val="0"/>
              <w:adjustRightInd w:val="0"/>
              <w:jc w:val="center"/>
              <w:rPr>
                <w:rFonts w:ascii="Arial" w:hAnsi="Arial" w:cs="Arial"/>
                <w:b/>
                <w:bCs/>
                <w:sz w:val="22"/>
                <w:szCs w:val="22"/>
              </w:rPr>
            </w:pPr>
          </w:p>
          <w:p w:rsidR="004A7F96" w:rsidRDefault="004A7F9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A7F96" w:rsidRDefault="004A7F96">
            <w:pPr>
              <w:autoSpaceDE w:val="0"/>
              <w:autoSpaceDN w:val="0"/>
              <w:adjustRightInd w:val="0"/>
              <w:jc w:val="center"/>
              <w:rPr>
                <w:rFonts w:ascii="Arial" w:hAnsi="Arial" w:cs="Arial"/>
                <w:b/>
                <w:bCs/>
                <w:sz w:val="22"/>
                <w:szCs w:val="22"/>
              </w:rPr>
            </w:pPr>
          </w:p>
          <w:p w:rsidR="004A7F96" w:rsidRDefault="004A7F9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A7F96" w:rsidTr="004A7F96">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43739070"/>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74143939"/>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Use of interviews?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0765487"/>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49926786"/>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Use of diaries?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19468663"/>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00483589"/>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82394886"/>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38917432"/>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42599491"/>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26286741"/>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87187341"/>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80675213"/>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7120567"/>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87048268"/>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23911514"/>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55270249"/>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lastRenderedPageBreak/>
              <w:t>Performance of any acts which may cause embarrassment or affect self-esteem?</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4977168"/>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119442801"/>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70350383"/>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04758639"/>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62719355"/>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4700241"/>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24798936"/>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24625241"/>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00428637"/>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6861983"/>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A7F96" w:rsidRDefault="004A7F96">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4A7F96" w:rsidRDefault="004A7F96">
            <w:pPr>
              <w:autoSpaceDE w:val="0"/>
              <w:autoSpaceDN w:val="0"/>
              <w:adjustRightInd w:val="0"/>
              <w:rPr>
                <w:rFonts w:ascii="Arial" w:hAnsi="Arial" w:cs="Arial"/>
                <w:sz w:val="22"/>
                <w:szCs w:val="22"/>
              </w:rPr>
            </w:pPr>
          </w:p>
          <w:p w:rsidR="004A7F96" w:rsidRDefault="004A7F96">
            <w:pPr>
              <w:autoSpaceDE w:val="0"/>
              <w:autoSpaceDN w:val="0"/>
              <w:adjustRightInd w:val="0"/>
              <w:rPr>
                <w:rFonts w:ascii="Arial" w:hAnsi="Arial" w:cs="Arial"/>
                <w:sz w:val="22"/>
                <w:szCs w:val="22"/>
              </w:rPr>
            </w:pPr>
          </w:p>
          <w:p w:rsidR="004A7F96" w:rsidRDefault="004A7F96">
            <w:pPr>
              <w:autoSpaceDE w:val="0"/>
              <w:autoSpaceDN w:val="0"/>
              <w:adjustRightInd w:val="0"/>
              <w:rPr>
                <w:rFonts w:ascii="Arial" w:hAnsi="Arial" w:cs="Arial"/>
                <w:sz w:val="22"/>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9023668"/>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0947946"/>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r>
    </w:tbl>
    <w:p w:rsidR="004A7F96" w:rsidRDefault="004A7F96" w:rsidP="004A7F96">
      <w:pPr>
        <w:rPr>
          <w:rFonts w:ascii="Arial" w:hAnsi="Arial" w:cs="Arial"/>
          <w:bCs/>
          <w:iCs/>
          <w:sz w:val="20"/>
          <w:szCs w:val="20"/>
        </w:rPr>
      </w:pPr>
    </w:p>
    <w:p w:rsidR="004A7F96" w:rsidRDefault="004A7F96" w:rsidP="004A7F96">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rsidR="004A7F96" w:rsidRDefault="004A7F96" w:rsidP="004A7F96">
      <w:pPr>
        <w:rPr>
          <w:rFonts w:ascii="Arial" w:hAnsi="Arial" w:cs="Arial"/>
          <w:bCs/>
          <w:iCs/>
        </w:rPr>
      </w:pPr>
    </w:p>
    <w:p w:rsidR="004A7F96" w:rsidRDefault="004A7F96" w:rsidP="004A7F96">
      <w:pPr>
        <w:rPr>
          <w:rFonts w:ascii="Arial" w:hAnsi="Arial" w:cs="Arial"/>
          <w:bCs/>
          <w:iCs/>
        </w:rPr>
      </w:pPr>
      <w:r>
        <w:rPr>
          <w:rFonts w:ascii="Arial" w:hAnsi="Arial" w:cs="Arial"/>
          <w:bCs/>
          <w:iCs/>
        </w:rPr>
        <w:t xml:space="preserve">If YES to any question, then no research activity should be undertaken until full ethical approval has been obtained. </w:t>
      </w:r>
    </w:p>
    <w:p w:rsidR="004A7F96" w:rsidRDefault="004A7F96" w:rsidP="004A7F96">
      <w:pPr>
        <w:rPr>
          <w:rFonts w:ascii="Arial" w:hAnsi="Arial" w:cs="Arial"/>
          <w:b/>
          <w:bCs/>
        </w:rPr>
      </w:pPr>
      <w:r>
        <w:rPr>
          <w:rFonts w:ascii="Arial" w:hAnsi="Arial" w:cs="Arial"/>
          <w:b/>
          <w:bCs/>
        </w:rPr>
        <w:t>SECTION G: Intended Participants</w:t>
      </w:r>
    </w:p>
    <w:p w:rsidR="004A7F96" w:rsidRDefault="004A7F96" w:rsidP="004A7F96">
      <w:pPr>
        <w:rPr>
          <w:rFonts w:ascii="Arial" w:hAnsi="Arial" w:cs="Arial"/>
          <w:bCs/>
          <w:sz w:val="16"/>
          <w:szCs w:val="16"/>
        </w:rPr>
      </w:pPr>
    </w:p>
    <w:tbl>
      <w:tblPr>
        <w:tblStyle w:val="TableGrid"/>
        <w:tblW w:w="9889" w:type="dxa"/>
        <w:tblInd w:w="0" w:type="dxa"/>
        <w:tblLook w:val="04A0" w:firstRow="1" w:lastRow="0" w:firstColumn="1" w:lastColumn="0" w:noHBand="0" w:noVBand="1"/>
      </w:tblPr>
      <w:tblGrid>
        <w:gridCol w:w="7763"/>
        <w:gridCol w:w="992"/>
        <w:gridCol w:w="1134"/>
      </w:tblGrid>
      <w:tr w:rsidR="004A7F96" w:rsidTr="004A7F96">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A7F96" w:rsidRDefault="004A7F96">
            <w:pPr>
              <w:autoSpaceDE w:val="0"/>
              <w:autoSpaceDN w:val="0"/>
              <w:adjustRightInd w:val="0"/>
              <w:jc w:val="center"/>
              <w:rPr>
                <w:rFonts w:ascii="Arial" w:hAnsi="Arial" w:cs="Arial"/>
                <w:b/>
                <w:bCs/>
                <w:sz w:val="22"/>
                <w:szCs w:val="22"/>
              </w:rPr>
            </w:pPr>
          </w:p>
          <w:p w:rsidR="004A7F96" w:rsidRDefault="004A7F9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A7F96" w:rsidRDefault="004A7F96">
            <w:pPr>
              <w:autoSpaceDE w:val="0"/>
              <w:autoSpaceDN w:val="0"/>
              <w:adjustRightInd w:val="0"/>
              <w:jc w:val="center"/>
              <w:rPr>
                <w:rFonts w:ascii="Arial" w:hAnsi="Arial" w:cs="Arial"/>
                <w:b/>
                <w:bCs/>
                <w:sz w:val="22"/>
                <w:szCs w:val="22"/>
              </w:rPr>
            </w:pPr>
          </w:p>
          <w:p w:rsidR="004A7F96" w:rsidRDefault="004A7F9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A7F96" w:rsidTr="004A7F96">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27763996"/>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47306252"/>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80247199"/>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66435130"/>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Vulnerable adults?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55978563"/>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35668532"/>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Children under 18?</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75472827"/>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87361462"/>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Prisoners?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92793907"/>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26411418"/>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Young offenders?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55410168"/>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6000582"/>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16453075"/>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73070048"/>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19850840"/>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2859745"/>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A7F96" w:rsidRDefault="004A7F96">
            <w:pPr>
              <w:autoSpaceDE w:val="0"/>
              <w:autoSpaceDN w:val="0"/>
              <w:adjustRightInd w:val="0"/>
              <w:rPr>
                <w:rFonts w:ascii="Arial" w:hAnsi="Arial" w:cs="Arial"/>
                <w:sz w:val="22"/>
                <w:szCs w:val="22"/>
              </w:rPr>
            </w:pPr>
            <w:r>
              <w:rPr>
                <w:rFonts w:ascii="Arial" w:hAnsi="Arial" w:cs="Arial"/>
                <w:sz w:val="22"/>
                <w:szCs w:val="22"/>
              </w:rPr>
              <w:t>Others (please identify):</w:t>
            </w:r>
          </w:p>
          <w:p w:rsidR="004A7F96" w:rsidRDefault="004A7F96">
            <w:pPr>
              <w:autoSpaceDE w:val="0"/>
              <w:autoSpaceDN w:val="0"/>
              <w:adjustRightInd w:val="0"/>
              <w:rPr>
                <w:rFonts w:ascii="Arial" w:hAnsi="Arial" w:cs="Arial"/>
                <w:sz w:val="22"/>
                <w:szCs w:val="22"/>
              </w:rPr>
            </w:pPr>
          </w:p>
          <w:p w:rsidR="004A7F96" w:rsidRDefault="004A7F96">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84918035"/>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70052561"/>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bl>
    <w:p w:rsidR="004A7F96" w:rsidRDefault="004A7F96" w:rsidP="004A7F96">
      <w:pPr>
        <w:rPr>
          <w:rFonts w:ascii="Arial" w:hAnsi="Arial" w:cs="Arial"/>
          <w:bCs/>
          <w:sz w:val="16"/>
          <w:szCs w:val="16"/>
        </w:rPr>
      </w:pPr>
    </w:p>
    <w:tbl>
      <w:tblPr>
        <w:tblStyle w:val="TableGrid"/>
        <w:tblW w:w="9889" w:type="dxa"/>
        <w:tblInd w:w="0" w:type="dxa"/>
        <w:tblLook w:val="04A0" w:firstRow="1" w:lastRow="0" w:firstColumn="1" w:lastColumn="0" w:noHBand="0" w:noVBand="1"/>
      </w:tblPr>
      <w:tblGrid>
        <w:gridCol w:w="9889"/>
      </w:tblGrid>
      <w:tr w:rsidR="004A7F96" w:rsidTr="004A7F96">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rPr>
                <w:rFonts w:ascii="Arial" w:hAnsi="Arial" w:cs="Arial"/>
                <w:b/>
                <w:sz w:val="22"/>
                <w:szCs w:val="22"/>
              </w:rPr>
            </w:pPr>
            <w:r>
              <w:rPr>
                <w:rFonts w:ascii="Arial" w:hAnsi="Arial" w:cs="Arial"/>
                <w:b/>
                <w:sz w:val="22"/>
                <w:szCs w:val="22"/>
              </w:rPr>
              <w:t>Participant numbers and source</w:t>
            </w:r>
          </w:p>
          <w:p w:rsidR="004A7F96" w:rsidRDefault="004A7F96">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4A7F96" w:rsidTr="004A7F96">
        <w:trPr>
          <w:trHeight w:val="403"/>
        </w:trPr>
        <w:tc>
          <w:tcPr>
            <w:tcW w:w="9889" w:type="dxa"/>
            <w:tcBorders>
              <w:top w:val="single" w:sz="4" w:space="0" w:color="auto"/>
              <w:left w:val="single" w:sz="4" w:space="0" w:color="auto"/>
              <w:bottom w:val="single" w:sz="4" w:space="0" w:color="auto"/>
              <w:right w:val="single" w:sz="4" w:space="0" w:color="auto"/>
            </w:tcBorders>
            <w:vAlign w:val="center"/>
          </w:tcPr>
          <w:p w:rsidR="004A7F96" w:rsidRDefault="004A7F96">
            <w:pPr>
              <w:rPr>
                <w:rFonts w:ascii="Arial" w:hAnsi="Arial" w:cs="Arial"/>
                <w:sz w:val="22"/>
                <w:szCs w:val="22"/>
              </w:rPr>
            </w:pPr>
            <w:r>
              <w:rPr>
                <w:rFonts w:ascii="Arial" w:hAnsi="Arial" w:cs="Arial"/>
                <w:sz w:val="22"/>
                <w:szCs w:val="22"/>
              </w:rPr>
              <w:t>Expected a valid sample: 100 people minimum for questionnaire</w:t>
            </w:r>
          </w:p>
          <w:p w:rsidR="004A7F96" w:rsidRDefault="004A7F96">
            <w:pPr>
              <w:rPr>
                <w:rFonts w:ascii="Arial" w:hAnsi="Arial" w:cs="Arial"/>
                <w:sz w:val="22"/>
                <w:szCs w:val="22"/>
              </w:rPr>
            </w:pPr>
          </w:p>
          <w:p w:rsidR="004A7F96" w:rsidRDefault="004A7F96">
            <w:pPr>
              <w:rPr>
                <w:rFonts w:ascii="Arial" w:hAnsi="Arial" w:cs="Arial"/>
                <w:b/>
                <w:sz w:val="22"/>
                <w:szCs w:val="22"/>
              </w:rPr>
            </w:pPr>
            <w:r>
              <w:rPr>
                <w:rFonts w:ascii="Arial" w:hAnsi="Arial" w:cs="Arial"/>
                <w:color w:val="808080"/>
                <w:sz w:val="18"/>
                <w:szCs w:val="18"/>
              </w:rPr>
              <w:t>this box should expand as you type)</w:t>
            </w:r>
          </w:p>
        </w:tc>
      </w:tr>
    </w:tbl>
    <w:p w:rsidR="004A7F96" w:rsidRDefault="004A7F96" w:rsidP="004A7F96">
      <w:pPr>
        <w:rPr>
          <w:rFonts w:ascii="Arial" w:hAnsi="Arial" w:cs="Arial"/>
          <w:bCs/>
          <w:sz w:val="16"/>
          <w:szCs w:val="16"/>
        </w:rPr>
      </w:pPr>
    </w:p>
    <w:tbl>
      <w:tblPr>
        <w:tblStyle w:val="TableGrid"/>
        <w:tblW w:w="9889" w:type="dxa"/>
        <w:tblInd w:w="0" w:type="dxa"/>
        <w:tblLook w:val="04A0" w:firstRow="1" w:lastRow="0" w:firstColumn="1" w:lastColumn="0" w:noHBand="0" w:noVBand="1"/>
      </w:tblPr>
      <w:tblGrid>
        <w:gridCol w:w="6629"/>
        <w:gridCol w:w="1134"/>
        <w:gridCol w:w="992"/>
        <w:gridCol w:w="1134"/>
      </w:tblGrid>
      <w:tr w:rsidR="004A7F96" w:rsidTr="004A7F96">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4A7F96" w:rsidRDefault="004A7F96">
            <w:pPr>
              <w:autoSpaceDE w:val="0"/>
              <w:autoSpaceDN w:val="0"/>
              <w:adjustRightInd w:val="0"/>
              <w:jc w:val="center"/>
              <w:rPr>
                <w:rFonts w:ascii="Arial" w:hAnsi="Arial" w:cs="Arial"/>
                <w:b/>
                <w:bCs/>
                <w:sz w:val="16"/>
                <w:szCs w:val="16"/>
              </w:rPr>
            </w:pPr>
          </w:p>
          <w:p w:rsidR="004A7F96" w:rsidRDefault="004A7F9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4A7F96" w:rsidRDefault="004A7F96">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A7F96" w:rsidRDefault="004A7F96">
            <w:pPr>
              <w:autoSpaceDE w:val="0"/>
              <w:autoSpaceDN w:val="0"/>
              <w:adjustRightInd w:val="0"/>
              <w:jc w:val="center"/>
              <w:rPr>
                <w:rFonts w:ascii="Arial" w:hAnsi="Arial" w:cs="Arial"/>
                <w:b/>
                <w:bCs/>
                <w:sz w:val="16"/>
                <w:szCs w:val="16"/>
              </w:rPr>
            </w:pPr>
          </w:p>
          <w:p w:rsidR="004A7F96" w:rsidRDefault="004A7F96">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A7F96" w:rsidTr="004A7F96">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lastRenderedPageBreak/>
              <w:t>Will you describe the main research procedures to participants in advance, so that they are informed about what to expect?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38854427"/>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38415725"/>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18272357"/>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17978816"/>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66745090"/>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64613576"/>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3071009"/>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7214799"/>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6200750"/>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7947677"/>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7954874"/>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33887313"/>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5498961"/>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27907113"/>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43242132"/>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89744163"/>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60307203"/>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70004211"/>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0004605"/>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02748247"/>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6125454"/>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6221617"/>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15357891"/>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61819308"/>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07015635"/>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82701375"/>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5428902"/>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bl>
    <w:p w:rsidR="004A7F96" w:rsidRDefault="004A7F96" w:rsidP="004A7F96">
      <w:pPr>
        <w:rPr>
          <w:rFonts w:ascii="Times New Roman" w:hAnsi="Times New Roman" w:cs="Times New Roman"/>
          <w:sz w:val="20"/>
          <w:szCs w:val="20"/>
        </w:rPr>
      </w:pPr>
    </w:p>
    <w:tbl>
      <w:tblPr>
        <w:tblStyle w:val="TableGrid"/>
        <w:tblW w:w="9889" w:type="dxa"/>
        <w:tblInd w:w="0" w:type="dxa"/>
        <w:tblLook w:val="04A0" w:firstRow="1" w:lastRow="0" w:firstColumn="1" w:lastColumn="0" w:noHBand="0" w:noVBand="1"/>
      </w:tblPr>
      <w:tblGrid>
        <w:gridCol w:w="6629"/>
        <w:gridCol w:w="1134"/>
        <w:gridCol w:w="992"/>
        <w:gridCol w:w="1134"/>
      </w:tblGrid>
      <w:tr w:rsidR="004A7F96" w:rsidTr="004A7F96">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4A7F96" w:rsidRDefault="004A7F96">
            <w:pPr>
              <w:autoSpaceDE w:val="0"/>
              <w:autoSpaceDN w:val="0"/>
              <w:adjustRightInd w:val="0"/>
              <w:jc w:val="center"/>
              <w:rPr>
                <w:rFonts w:ascii="Arial" w:hAnsi="Arial" w:cs="Arial"/>
                <w:b/>
                <w:bCs/>
                <w:sz w:val="16"/>
                <w:szCs w:val="16"/>
              </w:rPr>
            </w:pPr>
          </w:p>
          <w:p w:rsidR="004A7F96" w:rsidRDefault="004A7F9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4A7F96" w:rsidRDefault="004A7F96">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4A7F96" w:rsidRDefault="004A7F96">
            <w:pPr>
              <w:autoSpaceDE w:val="0"/>
              <w:autoSpaceDN w:val="0"/>
              <w:adjustRightInd w:val="0"/>
              <w:jc w:val="center"/>
              <w:rPr>
                <w:rFonts w:ascii="Arial" w:hAnsi="Arial" w:cs="Arial"/>
                <w:b/>
                <w:bCs/>
                <w:sz w:val="16"/>
                <w:szCs w:val="16"/>
              </w:rPr>
            </w:pPr>
          </w:p>
          <w:p w:rsidR="004A7F96" w:rsidRDefault="004A7F96">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A7F96" w:rsidTr="004A7F96">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1043762"/>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56140063"/>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34219724"/>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38982454"/>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89267095"/>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25468845"/>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25606969"/>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65337314"/>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3575194"/>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73932248"/>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67361740"/>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14328365"/>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4A7F96" w:rsidTr="004A7F96">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rsidR="004A7F96" w:rsidRDefault="004A7F96">
            <w:pPr>
              <w:autoSpaceDE w:val="0"/>
              <w:autoSpaceDN w:val="0"/>
              <w:adjustRightInd w:val="0"/>
              <w:rPr>
                <w:rFonts w:ascii="Arial" w:hAnsi="Arial" w:cs="Arial"/>
                <w:sz w:val="22"/>
                <w:szCs w:val="22"/>
              </w:rPr>
            </w:pPr>
          </w:p>
          <w:p w:rsidR="004A7F96" w:rsidRDefault="004A7F96">
            <w:pPr>
              <w:autoSpaceDE w:val="0"/>
              <w:autoSpaceDN w:val="0"/>
              <w:adjustRightInd w:val="0"/>
              <w:rPr>
                <w:rFonts w:ascii="Arial" w:hAnsi="Arial" w:cs="Arial"/>
                <w:sz w:val="22"/>
                <w:szCs w:val="22"/>
              </w:rPr>
            </w:pPr>
          </w:p>
          <w:p w:rsidR="004A7F96" w:rsidRDefault="004A7F96">
            <w:pPr>
              <w:autoSpaceDE w:val="0"/>
              <w:autoSpaceDN w:val="0"/>
              <w:adjustRightInd w:val="0"/>
              <w:rPr>
                <w:rFonts w:ascii="Arial" w:hAnsi="Arial" w:cs="Arial"/>
                <w:sz w:val="22"/>
                <w:szCs w:val="22"/>
              </w:rPr>
            </w:pPr>
          </w:p>
          <w:p w:rsidR="004A7F96" w:rsidRDefault="004A7F96">
            <w:pPr>
              <w:autoSpaceDE w:val="0"/>
              <w:autoSpaceDN w:val="0"/>
              <w:adjustRightInd w:val="0"/>
              <w:rPr>
                <w:rFonts w:cs="Arial"/>
              </w:rPr>
            </w:pPr>
            <w:r>
              <w:rPr>
                <w:rFonts w:ascii="Arial" w:hAnsi="Arial" w:cs="Arial"/>
                <w:color w:val="808080"/>
                <w:sz w:val="18"/>
                <w:szCs w:val="18"/>
              </w:rPr>
              <w:t>(this box should expand as you type)</w:t>
            </w:r>
          </w:p>
        </w:tc>
      </w:tr>
    </w:tbl>
    <w:p w:rsidR="004A7F96" w:rsidRDefault="004A7F96" w:rsidP="004A7F96">
      <w:pPr>
        <w:rPr>
          <w:rFonts w:ascii="Arial" w:hAnsi="Arial" w:cs="Arial"/>
        </w:rPr>
      </w:pPr>
    </w:p>
    <w:p w:rsidR="004A7F96" w:rsidRPr="00876E44" w:rsidRDefault="004A7F96" w:rsidP="004A7F96">
      <w:pPr>
        <w:rPr>
          <w:rFonts w:ascii="Arial" w:hAnsi="Arial" w:cs="Arial"/>
        </w:rPr>
      </w:pPr>
      <w:r>
        <w:rPr>
          <w:rFonts w:ascii="Arial" w:hAnsi="Arial" w:cs="Arial"/>
          <w:b/>
          <w:bCs/>
        </w:rPr>
        <w:t>SECTION H: Anticipated Risks</w:t>
      </w:r>
    </w:p>
    <w:p w:rsidR="004A7F96" w:rsidRDefault="004A7F96" w:rsidP="004A7F96">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4A7F96" w:rsidTr="004E0544">
        <w:trPr>
          <w:trHeight w:val="2029"/>
        </w:trPr>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A7F96" w:rsidRPr="004E0544" w:rsidRDefault="004A7F96" w:rsidP="004E0544">
            <w:pPr>
              <w:rPr>
                <w:rFonts w:ascii="Arial" w:hAnsi="Arial" w:cs="Arial"/>
                <w:b/>
              </w:rPr>
            </w:pPr>
            <w:r>
              <w:rPr>
                <w:b/>
                <w:bCs/>
              </w:rPr>
              <w:br w:type="page"/>
            </w:r>
            <w:bookmarkStart w:id="71" w:name="_Toc513572243"/>
            <w:bookmarkStart w:id="72" w:name="_Toc513646846"/>
            <w:bookmarkStart w:id="73" w:name="_Toc513658703"/>
            <w:bookmarkStart w:id="74" w:name="_Toc513722153"/>
            <w:r w:rsidRPr="004E0544">
              <w:rPr>
                <w:rFonts w:ascii="Arial" w:hAnsi="Arial" w:cs="Arial"/>
                <w:b/>
              </w:rPr>
              <w:t>Outline any anticipated risks</w:t>
            </w:r>
            <w:r w:rsidRPr="004E0544">
              <w:rPr>
                <w:rFonts w:ascii="Arial" w:eastAsia="SimSun" w:hAnsi="Arial" w:cs="Arial"/>
                <w:b/>
                <w:lang w:eastAsia="zh-CN"/>
              </w:rPr>
              <w:t xml:space="preserve"> </w:t>
            </w:r>
            <w:r w:rsidRPr="004E0544">
              <w:rPr>
                <w:rFonts w:ascii="Arial" w:hAnsi="Arial" w:cs="Arial"/>
                <w:b/>
              </w:rPr>
              <w:t>that may adversely affect any of the participants, the researchers and/or the University, and the steps that will be taken to address them.</w:t>
            </w:r>
            <w:bookmarkEnd w:id="71"/>
            <w:bookmarkEnd w:id="72"/>
            <w:bookmarkEnd w:id="73"/>
            <w:bookmarkEnd w:id="74"/>
            <w:r w:rsidRPr="004E0544">
              <w:rPr>
                <w:rFonts w:ascii="Arial" w:hAnsi="Arial" w:cs="Arial"/>
                <w:b/>
              </w:rPr>
              <w:t xml:space="preserve"> </w:t>
            </w:r>
          </w:p>
          <w:p w:rsidR="004A7F96" w:rsidRDefault="004A7F96">
            <w:pPr>
              <w:rPr>
                <w:rFonts w:ascii="Times New Roman" w:hAnsi="Times New Roman" w:cs="Times New Roman"/>
              </w:rPr>
            </w:pPr>
          </w:p>
          <w:p w:rsidR="004A7F96" w:rsidRDefault="004A7F96">
            <w:pPr>
              <w:rPr>
                <w:rFonts w:ascii="Arial" w:hAnsi="Arial" w:cs="Arial"/>
              </w:rPr>
            </w:pPr>
            <w:r>
              <w:rPr>
                <w:rFonts w:ascii="Arial" w:hAnsi="Arial" w:cs="Arial"/>
              </w:rPr>
              <w:t xml:space="preserve">If you have completed a full risk assessment (for example as required by a laboratory, or external research collaborator) you may append that to this form.  </w:t>
            </w:r>
          </w:p>
        </w:tc>
      </w:tr>
      <w:tr w:rsidR="004A7F96" w:rsidTr="004A7F96">
        <w:tc>
          <w:tcPr>
            <w:tcW w:w="9923" w:type="dxa"/>
            <w:tcBorders>
              <w:top w:val="single" w:sz="4" w:space="0" w:color="auto"/>
              <w:left w:val="single" w:sz="4" w:space="0" w:color="auto"/>
              <w:bottom w:val="single" w:sz="4" w:space="0" w:color="auto"/>
              <w:right w:val="single" w:sz="4" w:space="0" w:color="auto"/>
            </w:tcBorders>
          </w:tcPr>
          <w:p w:rsidR="004A7F96" w:rsidRPr="004E0544" w:rsidRDefault="004A7F96" w:rsidP="004E0544">
            <w:pPr>
              <w:rPr>
                <w:rFonts w:ascii="Arial" w:hAnsi="Arial" w:cs="Arial"/>
              </w:rPr>
            </w:pPr>
            <w:bookmarkStart w:id="75" w:name="_Toc513572244"/>
            <w:bookmarkStart w:id="76" w:name="_Toc513646847"/>
            <w:bookmarkStart w:id="77" w:name="_Toc513658704"/>
            <w:bookmarkStart w:id="78" w:name="_Toc513722154"/>
            <w:r w:rsidRPr="004E0544">
              <w:rPr>
                <w:rFonts w:ascii="Arial" w:hAnsi="Arial" w:cs="Arial"/>
              </w:rPr>
              <w:t>Full risk assessment completed and appended?</w:t>
            </w:r>
            <w:bookmarkEnd w:id="75"/>
            <w:bookmarkEnd w:id="76"/>
            <w:bookmarkEnd w:id="77"/>
            <w:bookmarkEnd w:id="78"/>
            <w:r w:rsidRPr="004E0544">
              <w:rPr>
                <w:rFonts w:ascii="Arial" w:hAnsi="Arial" w:cs="Arial"/>
              </w:rPr>
              <w:t xml:space="preserve"> </w:t>
            </w:r>
          </w:p>
          <w:p w:rsidR="004A7F96" w:rsidRDefault="004A7F96">
            <w:pPr>
              <w:rPr>
                <w:rFonts w:ascii="Times New Roman" w:hAnsi="Times New Roman" w:cs="Times New Roman"/>
                <w:sz w:val="20"/>
                <w:szCs w:val="20"/>
              </w:rPr>
            </w:pPr>
          </w:p>
          <w:p w:rsidR="004A7F96" w:rsidRDefault="004A7F96">
            <w:pPr>
              <w:autoSpaceDE w:val="0"/>
              <w:autoSpaceDN w:val="0"/>
              <w:adjustRightInd w:val="0"/>
              <w:rPr>
                <w:rFonts w:ascii="Arial" w:hAnsi="Arial" w:cs="Arial"/>
                <w:b/>
                <w:bCs/>
              </w:rPr>
            </w:pPr>
            <w:r>
              <w:rPr>
                <w:rFonts w:ascii="Arial" w:hAnsi="Arial" w:cs="Arial"/>
              </w:rPr>
              <w:lastRenderedPageBreak/>
              <w:t xml:space="preserve">Yes                               </w:t>
            </w:r>
            <w:sdt>
              <w:sdtPr>
                <w:rPr>
                  <w:rFonts w:ascii="Arial" w:hAnsi="Arial" w:cs="Arial"/>
                  <w:b/>
                  <w:bCs/>
                  <w:sz w:val="24"/>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lang w:val="en-US"/>
                  </w:rPr>
                  <w:t>☐</w:t>
                </w:r>
              </w:sdtContent>
            </w:sdt>
          </w:p>
          <w:p w:rsidR="004A7F96" w:rsidRDefault="004A7F96">
            <w:pPr>
              <w:autoSpaceDE w:val="0"/>
              <w:autoSpaceDN w:val="0"/>
              <w:adjustRightInd w:val="0"/>
              <w:rPr>
                <w:rFonts w:ascii="Arial" w:hAnsi="Arial" w:cs="Arial"/>
                <w:b/>
                <w:bCs/>
                <w:sz w:val="20"/>
              </w:rPr>
            </w:pPr>
            <w:r>
              <w:rPr>
                <w:rFonts w:ascii="Arial" w:hAnsi="Arial" w:cs="Arial"/>
              </w:rPr>
              <w:t xml:space="preserve"> No</w:t>
            </w:r>
            <w:r>
              <w:t xml:space="preserve">                                  </w:t>
            </w:r>
            <w:r>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lang w:val="en-US"/>
                  </w:rPr>
                  <w:t>☒</w:t>
                </w:r>
              </w:sdtContent>
            </w:sdt>
          </w:p>
          <w:p w:rsidR="004A7F96" w:rsidRDefault="004A7F96">
            <w:pPr>
              <w:rPr>
                <w:rFonts w:ascii="Times New Roman" w:hAnsi="Times New Roman" w:cs="Times New Roman"/>
              </w:rPr>
            </w:pPr>
          </w:p>
        </w:tc>
      </w:tr>
      <w:tr w:rsidR="004A7F96" w:rsidTr="004A7F96">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rPr>
                <w:rFonts w:ascii="Arial" w:hAnsi="Arial" w:cs="Arial"/>
              </w:rPr>
            </w:pPr>
            <w:r>
              <w:rPr>
                <w:rFonts w:ascii="Arial" w:hAnsi="Arial" w:cs="Arial"/>
                <w:b/>
              </w:rPr>
              <w:lastRenderedPageBreak/>
              <w:t>Risks to participants</w:t>
            </w:r>
          </w:p>
          <w:p w:rsidR="004A7F96" w:rsidRDefault="004A7F96">
            <w:pPr>
              <w:rPr>
                <w:rFonts w:ascii="Arial" w:hAnsi="Arial" w:cs="Arial"/>
              </w:rPr>
            </w:pPr>
            <w:r>
              <w:rPr>
                <w:rFonts w:ascii="Arial" w:hAnsi="Arial" w:cs="Arial"/>
              </w:rPr>
              <w:t>For example: emotional distress, financial disclosure, physical harm, transfer of personal data, sensitive organisational information</w:t>
            </w:r>
          </w:p>
        </w:tc>
      </w:tr>
      <w:tr w:rsidR="004A7F96" w:rsidTr="004A7F96">
        <w:tc>
          <w:tcPr>
            <w:tcW w:w="9923"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rPr>
            </w:pPr>
          </w:p>
          <w:p w:rsidR="004A7F96" w:rsidRDefault="004A7F96">
            <w:pPr>
              <w:autoSpaceDE w:val="0"/>
              <w:autoSpaceDN w:val="0"/>
              <w:adjustRightInd w:val="0"/>
              <w:rPr>
                <w:rFonts w:ascii="Arial" w:hAnsi="Arial" w:cs="Arial"/>
              </w:rPr>
            </w:pPr>
            <w:r>
              <w:rPr>
                <w:rFonts w:ascii="Arial" w:hAnsi="Arial" w:cs="Arial"/>
              </w:rPr>
              <w:t>Sensitive organisational information</w:t>
            </w:r>
          </w:p>
          <w:p w:rsidR="004A7F96" w:rsidRDefault="004A7F96">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r w:rsidR="004A7F96" w:rsidTr="004A7F96">
        <w:tc>
          <w:tcPr>
            <w:tcW w:w="9923" w:type="dxa"/>
            <w:tcBorders>
              <w:top w:val="single" w:sz="4" w:space="0" w:color="auto"/>
              <w:left w:val="single" w:sz="4" w:space="0" w:color="auto"/>
              <w:bottom w:val="single" w:sz="4" w:space="0" w:color="auto"/>
              <w:right w:val="single" w:sz="4" w:space="0" w:color="auto"/>
            </w:tcBorders>
          </w:tcPr>
          <w:p w:rsidR="004A7F96" w:rsidRDefault="004A7F96">
            <w:pPr>
              <w:pStyle w:val="Heading1"/>
              <w:rPr>
                <w:rFonts w:ascii="Arial" w:hAnsi="Arial" w:cs="Arial"/>
                <w:sz w:val="16"/>
                <w:szCs w:val="16"/>
              </w:rPr>
            </w:pPr>
          </w:p>
        </w:tc>
      </w:tr>
      <w:tr w:rsidR="004A7F96" w:rsidTr="004A7F96">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rPr>
                <w:rFonts w:ascii="Arial" w:hAnsi="Arial" w:cs="Arial"/>
              </w:rPr>
            </w:pPr>
            <w:r>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4A7F96" w:rsidTr="004A7F96">
        <w:tc>
          <w:tcPr>
            <w:tcW w:w="9923"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rPr>
            </w:pPr>
          </w:p>
          <w:p w:rsidR="004A7F96" w:rsidRDefault="004A7F96">
            <w:pPr>
              <w:autoSpaceDE w:val="0"/>
              <w:autoSpaceDN w:val="0"/>
              <w:adjustRightInd w:val="0"/>
              <w:rPr>
                <w:rFonts w:ascii="Times New Roman" w:hAnsi="Times New Roman" w:cs="Arial"/>
                <w:sz w:val="20"/>
                <w:szCs w:val="20"/>
              </w:rPr>
            </w:pPr>
            <w:r>
              <w:rPr>
                <w:rFonts w:ascii="Arial" w:hAnsi="Arial" w:cs="Arial"/>
              </w:rPr>
              <w:t>Non-disclosure agreement</w:t>
            </w:r>
          </w:p>
        </w:tc>
      </w:tr>
      <w:tr w:rsidR="004A7F96" w:rsidTr="004A7F96">
        <w:tc>
          <w:tcPr>
            <w:tcW w:w="9923"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sz w:val="16"/>
                <w:szCs w:val="16"/>
              </w:rPr>
            </w:pPr>
          </w:p>
        </w:tc>
      </w:tr>
      <w:tr w:rsidR="004A7F96" w:rsidTr="004A7F96">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rPr>
                <w:rFonts w:ascii="Arial" w:hAnsi="Arial" w:cs="Arial"/>
              </w:rPr>
            </w:pPr>
            <w:r>
              <w:rPr>
                <w:rFonts w:ascii="Arial" w:hAnsi="Arial" w:cs="Arial"/>
                <w:b/>
              </w:rPr>
              <w:t>Risks to investigator</w:t>
            </w:r>
          </w:p>
          <w:p w:rsidR="004A7F96" w:rsidRDefault="004A7F96">
            <w:pPr>
              <w:rPr>
                <w:rFonts w:ascii="Arial" w:hAnsi="Arial" w:cs="Arial"/>
              </w:rPr>
            </w:pPr>
            <w:r>
              <w:rPr>
                <w:rFonts w:ascii="Arial" w:hAnsi="Arial" w:cs="Arial"/>
              </w:rPr>
              <w:t>For example: personal safety, physical harm, emotional distress, risk of accusation of harm/impropriety, conflict of interest</w:t>
            </w:r>
          </w:p>
        </w:tc>
      </w:tr>
      <w:tr w:rsidR="004A7F96" w:rsidTr="004A7F96">
        <w:tc>
          <w:tcPr>
            <w:tcW w:w="9923"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rPr>
            </w:pPr>
          </w:p>
          <w:p w:rsidR="004A7F96" w:rsidRDefault="004A7F96">
            <w:pPr>
              <w:autoSpaceDE w:val="0"/>
              <w:autoSpaceDN w:val="0"/>
              <w:adjustRightInd w:val="0"/>
              <w:rPr>
                <w:rFonts w:ascii="Arial" w:hAnsi="Arial" w:cs="Arial"/>
              </w:rPr>
            </w:pPr>
            <w:r>
              <w:rPr>
                <w:rFonts w:ascii="Arial" w:hAnsi="Arial" w:cs="Arial"/>
              </w:rPr>
              <w:t>All participants including the researcher will be treated with respect and consideration</w:t>
            </w:r>
          </w:p>
          <w:p w:rsidR="004A7F96" w:rsidRDefault="004A7F96">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r w:rsidR="004A7F96" w:rsidTr="004A7F96">
        <w:tc>
          <w:tcPr>
            <w:tcW w:w="9923"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sz w:val="16"/>
                <w:szCs w:val="16"/>
              </w:rPr>
            </w:pPr>
          </w:p>
        </w:tc>
      </w:tr>
      <w:tr w:rsidR="004A7F96" w:rsidTr="004A7F96">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rPr>
                <w:rFonts w:ascii="Arial" w:hAnsi="Arial" w:cs="Arial"/>
              </w:rPr>
            </w:pPr>
            <w:r>
              <w:rPr>
                <w:rFonts w:ascii="Arial" w:hAnsi="Arial" w:cs="Arial"/>
                <w:b/>
              </w:rPr>
              <w:t>University/institutional risks</w:t>
            </w:r>
          </w:p>
          <w:p w:rsidR="004A7F96" w:rsidRDefault="004A7F96">
            <w:pPr>
              <w:rPr>
                <w:rFonts w:ascii="Arial" w:hAnsi="Arial" w:cs="Arial"/>
              </w:rPr>
            </w:pPr>
            <w:r>
              <w:rPr>
                <w:rFonts w:ascii="Arial" w:hAnsi="Arial" w:cs="Arial"/>
              </w:rPr>
              <w:t>For example: adverse publicity, financial loss, data protection</w:t>
            </w:r>
          </w:p>
        </w:tc>
      </w:tr>
      <w:tr w:rsidR="004A7F96" w:rsidTr="004A7F96">
        <w:tc>
          <w:tcPr>
            <w:tcW w:w="9923"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rPr>
            </w:pPr>
          </w:p>
          <w:p w:rsidR="004A7F96" w:rsidRDefault="004A7F96">
            <w:pPr>
              <w:autoSpaceDE w:val="0"/>
              <w:autoSpaceDN w:val="0"/>
              <w:adjustRightInd w:val="0"/>
              <w:rPr>
                <w:rFonts w:ascii="Times New Roman" w:hAnsi="Times New Roman" w:cs="Arial"/>
                <w:sz w:val="20"/>
                <w:szCs w:val="20"/>
              </w:rPr>
            </w:pPr>
            <w:r>
              <w:rPr>
                <w:rFonts w:ascii="Arial" w:hAnsi="Arial" w:cs="Arial"/>
              </w:rPr>
              <w:t>Good standing of UWTSD considered at all times</w:t>
            </w:r>
          </w:p>
        </w:tc>
      </w:tr>
      <w:tr w:rsidR="004A7F96" w:rsidTr="004A7F96">
        <w:tc>
          <w:tcPr>
            <w:tcW w:w="9923"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sz w:val="16"/>
                <w:szCs w:val="16"/>
              </w:rPr>
            </w:pPr>
          </w:p>
        </w:tc>
      </w:tr>
      <w:tr w:rsidR="004A7F96" w:rsidTr="004A7F96">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rPr>
                <w:rFonts w:ascii="Arial" w:hAnsi="Arial" w:cs="Arial"/>
                <w:b/>
              </w:rPr>
            </w:pPr>
            <w:r>
              <w:rPr>
                <w:rFonts w:ascii="Arial" w:hAnsi="Arial" w:cs="Arial"/>
                <w:b/>
              </w:rPr>
              <w:t>Adverse outcomes</w:t>
            </w:r>
          </w:p>
          <w:p w:rsidR="004A7F96" w:rsidRDefault="004A7F96">
            <w:pPr>
              <w:rPr>
                <w:rFonts w:ascii="Arial" w:hAnsi="Arial" w:cs="Arial"/>
              </w:rPr>
            </w:pPr>
            <w:r>
              <w:rPr>
                <w:rFonts w:ascii="Arial" w:hAnsi="Arial" w:cs="Arial"/>
              </w:rPr>
              <w:t xml:space="preserve">List measures put in place to limit any adverse effects or outcomes of research activity where appropriate. Include any emergency protocols. </w:t>
            </w:r>
          </w:p>
        </w:tc>
      </w:tr>
      <w:tr w:rsidR="004A7F96" w:rsidTr="004A7F96">
        <w:trPr>
          <w:trHeight w:val="305"/>
        </w:trPr>
        <w:tc>
          <w:tcPr>
            <w:tcW w:w="9923"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rPr>
            </w:pPr>
            <w:r>
              <w:rPr>
                <w:rFonts w:ascii="Arial" w:hAnsi="Arial" w:cs="Arial"/>
              </w:rPr>
              <w:t>All information will be stored safely and securely. Confidentiality agreed at all times.</w:t>
            </w:r>
          </w:p>
          <w:p w:rsidR="004A7F96" w:rsidRDefault="004A7F96">
            <w:pPr>
              <w:autoSpaceDE w:val="0"/>
              <w:autoSpaceDN w:val="0"/>
              <w:adjustRightInd w:val="0"/>
              <w:rPr>
                <w:rFonts w:ascii="Times New Roman" w:hAnsi="Times New Roman" w:cs="Arial"/>
                <w:sz w:val="20"/>
                <w:szCs w:val="20"/>
              </w:rPr>
            </w:pPr>
          </w:p>
        </w:tc>
      </w:tr>
    </w:tbl>
    <w:p w:rsidR="004A7F96" w:rsidRDefault="004A7F96" w:rsidP="004A7F96">
      <w:pPr>
        <w:rPr>
          <w:rFonts w:ascii="Arial" w:hAnsi="Arial" w:cs="Arial"/>
          <w:bCs/>
        </w:rPr>
      </w:pPr>
    </w:p>
    <w:p w:rsidR="004A7F96" w:rsidRDefault="004A7F96" w:rsidP="004A7F96">
      <w:pPr>
        <w:rPr>
          <w:rFonts w:ascii="Arial" w:hAnsi="Arial" w:cs="Arial"/>
          <w:bCs/>
        </w:rPr>
      </w:pPr>
    </w:p>
    <w:p w:rsidR="004A7F96" w:rsidRDefault="004A7F96" w:rsidP="004A7F96">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63"/>
        <w:gridCol w:w="1134"/>
        <w:gridCol w:w="992"/>
        <w:gridCol w:w="1134"/>
      </w:tblGrid>
      <w:tr w:rsidR="004A7F96" w:rsidTr="004A7F96">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autoSpaceDE w:val="0"/>
              <w:autoSpaceDN w:val="0"/>
              <w:adjustRightInd w:val="0"/>
              <w:rPr>
                <w:rFonts w:ascii="Arial" w:hAnsi="Arial" w:cs="Arial"/>
                <w:b/>
              </w:rPr>
            </w:pPr>
            <w:r>
              <w:rPr>
                <w:rFonts w:ascii="Arial" w:hAnsi="Arial" w:cs="Arial"/>
                <w:b/>
              </w:rPr>
              <w:t>Disclosure and Barring Service</w:t>
            </w:r>
          </w:p>
        </w:tc>
      </w:tr>
      <w:tr w:rsidR="004A7F96" w:rsidTr="004A7F96">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jc w:val="center"/>
              <w:rPr>
                <w:rFonts w:ascii="Arial" w:hAnsi="Arial" w:cs="Arial"/>
                <w:b/>
              </w:rPr>
            </w:pPr>
          </w:p>
          <w:p w:rsidR="004A7F96" w:rsidRDefault="004A7F96">
            <w:pPr>
              <w:autoSpaceDE w:val="0"/>
              <w:autoSpaceDN w:val="0"/>
              <w:adjustRightInd w:val="0"/>
              <w:jc w:val="center"/>
              <w:rPr>
                <w:rFonts w:ascii="Arial" w:hAnsi="Arial" w:cs="Arial"/>
                <w:b/>
              </w:rPr>
            </w:pPr>
          </w:p>
          <w:p w:rsidR="004A7F96" w:rsidRDefault="004A7F96">
            <w:pPr>
              <w:autoSpaceDE w:val="0"/>
              <w:autoSpaceDN w:val="0"/>
              <w:adjustRightInd w:val="0"/>
              <w:rPr>
                <w:rFonts w:ascii="Arial" w:hAnsi="Arial" w:cs="Arial"/>
                <w:b/>
                <w:sz w:val="16"/>
                <w:szCs w:val="16"/>
              </w:rPr>
            </w:pPr>
          </w:p>
          <w:p w:rsidR="004A7F96" w:rsidRDefault="004A7F96">
            <w:pPr>
              <w:autoSpaceDE w:val="0"/>
              <w:autoSpaceDN w:val="0"/>
              <w:adjustRightInd w:val="0"/>
              <w:jc w:val="center"/>
              <w:rPr>
                <w:rFonts w:ascii="Arial" w:hAnsi="Arial" w:cs="Arial"/>
                <w:b/>
              </w:rPr>
            </w:pPr>
            <w:r>
              <w:rPr>
                <w:rFonts w:ascii="Arial" w:hAnsi="Arial" w:cs="Arial"/>
                <w:b/>
              </w:rPr>
              <w:t>YES</w:t>
            </w:r>
          </w:p>
        </w:tc>
        <w:tc>
          <w:tcPr>
            <w:tcW w:w="992"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jc w:val="center"/>
              <w:rPr>
                <w:rFonts w:ascii="Arial" w:hAnsi="Arial" w:cs="Arial"/>
                <w:b/>
              </w:rPr>
            </w:pPr>
          </w:p>
          <w:p w:rsidR="004A7F96" w:rsidRDefault="004A7F96">
            <w:pPr>
              <w:autoSpaceDE w:val="0"/>
              <w:autoSpaceDN w:val="0"/>
              <w:adjustRightInd w:val="0"/>
              <w:jc w:val="center"/>
              <w:rPr>
                <w:rFonts w:ascii="Arial" w:hAnsi="Arial" w:cs="Arial"/>
                <w:b/>
              </w:rPr>
            </w:pPr>
          </w:p>
          <w:p w:rsidR="004A7F96" w:rsidRDefault="004A7F96">
            <w:pPr>
              <w:autoSpaceDE w:val="0"/>
              <w:autoSpaceDN w:val="0"/>
              <w:adjustRightInd w:val="0"/>
              <w:rPr>
                <w:rFonts w:ascii="Arial" w:hAnsi="Arial" w:cs="Arial"/>
                <w:b/>
                <w:sz w:val="16"/>
                <w:szCs w:val="16"/>
              </w:rPr>
            </w:pPr>
          </w:p>
          <w:p w:rsidR="004A7F96" w:rsidRDefault="004A7F96">
            <w:pPr>
              <w:autoSpaceDE w:val="0"/>
              <w:autoSpaceDN w:val="0"/>
              <w:adjustRightInd w:val="0"/>
              <w:jc w:val="center"/>
              <w:rPr>
                <w:rFonts w:ascii="Arial" w:hAnsi="Arial" w:cs="Arial"/>
                <w:b/>
              </w:rPr>
            </w:pPr>
            <w:r>
              <w:rPr>
                <w:rFonts w:ascii="Arial" w:hAnsi="Arial" w:cs="Arial"/>
                <w:b/>
              </w:rPr>
              <w:t>NO</w:t>
            </w:r>
          </w:p>
        </w:tc>
        <w:tc>
          <w:tcPr>
            <w:tcW w:w="1134"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jc w:val="center"/>
              <w:rPr>
                <w:rFonts w:ascii="Arial" w:hAnsi="Arial" w:cs="Arial"/>
                <w:b/>
              </w:rPr>
            </w:pPr>
          </w:p>
          <w:p w:rsidR="004A7F96" w:rsidRDefault="004A7F96">
            <w:pPr>
              <w:autoSpaceDE w:val="0"/>
              <w:autoSpaceDN w:val="0"/>
              <w:adjustRightInd w:val="0"/>
              <w:jc w:val="center"/>
              <w:rPr>
                <w:rFonts w:ascii="Arial" w:hAnsi="Arial" w:cs="Arial"/>
                <w:b/>
              </w:rPr>
            </w:pPr>
          </w:p>
          <w:p w:rsidR="004A7F96" w:rsidRDefault="004A7F96">
            <w:pPr>
              <w:autoSpaceDE w:val="0"/>
              <w:autoSpaceDN w:val="0"/>
              <w:adjustRightInd w:val="0"/>
              <w:rPr>
                <w:rFonts w:ascii="Arial" w:hAnsi="Arial" w:cs="Arial"/>
                <w:b/>
                <w:sz w:val="16"/>
                <w:szCs w:val="16"/>
              </w:rPr>
            </w:pPr>
          </w:p>
          <w:p w:rsidR="004A7F96" w:rsidRDefault="004A7F96">
            <w:pPr>
              <w:autoSpaceDE w:val="0"/>
              <w:autoSpaceDN w:val="0"/>
              <w:adjustRightInd w:val="0"/>
              <w:jc w:val="center"/>
              <w:rPr>
                <w:rFonts w:ascii="Arial" w:hAnsi="Arial" w:cs="Arial"/>
                <w:b/>
              </w:rPr>
            </w:pPr>
            <w:r>
              <w:rPr>
                <w:rFonts w:ascii="Arial" w:hAnsi="Arial" w:cs="Arial"/>
                <w:b/>
              </w:rPr>
              <w:t>N/A</w:t>
            </w:r>
          </w:p>
        </w:tc>
      </w:tr>
      <w:tr w:rsidR="004A7F96" w:rsidTr="004A7F96">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rPr>
            </w:pPr>
            <w:r>
              <w:rPr>
                <w:rFonts w:ascii="Arial" w:hAnsi="Arial" w:cs="Arial"/>
              </w:rPr>
              <w:t>Has a DBS certificate been obtained?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1050368"/>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20597319"/>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02505655"/>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sdtContent>
          </w:sdt>
        </w:tc>
      </w:tr>
    </w:tbl>
    <w:p w:rsidR="004A7F96" w:rsidRPr="00876E44" w:rsidRDefault="004A7F96" w:rsidP="004A7F96">
      <w:pPr>
        <w:rPr>
          <w:rFonts w:ascii="Arial" w:hAnsi="Arial" w:cs="Arial"/>
          <w:bCs/>
        </w:rPr>
      </w:pPr>
      <w:r>
        <w:rPr>
          <w:rFonts w:ascii="Arial" w:hAnsi="Arial" w:cs="Arial"/>
          <w:b/>
          <w:bCs/>
        </w:rPr>
        <w:t>SECTION I: Feedback, Consent and Confidentiality</w:t>
      </w:r>
    </w:p>
    <w:p w:rsidR="004A7F96" w:rsidRDefault="004A7F96" w:rsidP="004A7F96">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4A7F96" w:rsidTr="004A7F96">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rPr>
                <w:rFonts w:ascii="Arial" w:hAnsi="Arial" w:cs="Arial"/>
              </w:rPr>
            </w:pPr>
            <w:r>
              <w:rPr>
                <w:rFonts w:ascii="Arial" w:hAnsi="Arial" w:cs="Arial"/>
                <w:b/>
              </w:rPr>
              <w:t>Feedback</w:t>
            </w:r>
          </w:p>
          <w:p w:rsidR="004A7F96" w:rsidRDefault="004A7F96">
            <w:pPr>
              <w:rPr>
                <w:rFonts w:ascii="Arial" w:hAnsi="Arial" w:cs="Arial"/>
              </w:rPr>
            </w:pPr>
            <w:r>
              <w:rPr>
                <w:rFonts w:ascii="Arial" w:hAnsi="Arial" w:cs="Arial"/>
              </w:rPr>
              <w:t xml:space="preserve">What feedback will be provided to participants, how will this be done and when? </w:t>
            </w:r>
          </w:p>
        </w:tc>
      </w:tr>
      <w:tr w:rsidR="004A7F96" w:rsidTr="004A7F96">
        <w:tc>
          <w:tcPr>
            <w:tcW w:w="9923"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rPr>
            </w:pPr>
            <w:r>
              <w:rPr>
                <w:rFonts w:ascii="Arial" w:hAnsi="Arial" w:cs="Arial"/>
              </w:rPr>
              <w:t>The dissertation will be available to all participants on request.</w:t>
            </w:r>
          </w:p>
          <w:p w:rsidR="004A7F96" w:rsidRDefault="004A7F96">
            <w:pPr>
              <w:autoSpaceDE w:val="0"/>
              <w:autoSpaceDN w:val="0"/>
              <w:adjustRightInd w:val="0"/>
              <w:rPr>
                <w:rFonts w:ascii="Times New Roman" w:hAnsi="Times New Roman" w:cs="Arial"/>
                <w:sz w:val="20"/>
                <w:szCs w:val="20"/>
              </w:rPr>
            </w:pPr>
          </w:p>
        </w:tc>
      </w:tr>
      <w:tr w:rsidR="004A7F96" w:rsidTr="004A7F96">
        <w:tc>
          <w:tcPr>
            <w:tcW w:w="9923"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sz w:val="16"/>
                <w:szCs w:val="16"/>
              </w:rPr>
            </w:pPr>
          </w:p>
        </w:tc>
      </w:tr>
      <w:tr w:rsidR="004A7F96" w:rsidTr="004A7F96">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rPr>
                <w:rFonts w:ascii="Arial" w:hAnsi="Arial" w:cs="Arial"/>
              </w:rPr>
            </w:pPr>
            <w:r>
              <w:rPr>
                <w:rFonts w:ascii="Arial" w:hAnsi="Arial" w:cs="Arial"/>
                <w:b/>
              </w:rPr>
              <w:t>Informed consent</w:t>
            </w:r>
          </w:p>
          <w:p w:rsidR="004A7F96" w:rsidRDefault="004A7F96">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4A7F96" w:rsidTr="004A7F96">
        <w:tc>
          <w:tcPr>
            <w:tcW w:w="9923"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rPr>
            </w:pPr>
          </w:p>
          <w:p w:rsidR="004A7F96" w:rsidRDefault="004A7F96">
            <w:pPr>
              <w:autoSpaceDE w:val="0"/>
              <w:autoSpaceDN w:val="0"/>
              <w:adjustRightInd w:val="0"/>
              <w:rPr>
                <w:rFonts w:ascii="Arial" w:hAnsi="Arial" w:cs="Arial"/>
              </w:rPr>
            </w:pPr>
            <w:r>
              <w:rPr>
                <w:rFonts w:ascii="Arial" w:hAnsi="Arial" w:cs="Arial"/>
              </w:rPr>
              <w:t>Participants will sign a form before undertaking online questionnaire</w:t>
            </w:r>
          </w:p>
          <w:p w:rsidR="004A7F96" w:rsidRDefault="004A7F96">
            <w:pPr>
              <w:autoSpaceDE w:val="0"/>
              <w:autoSpaceDN w:val="0"/>
              <w:adjustRightInd w:val="0"/>
              <w:rPr>
                <w:rFonts w:ascii="Arial" w:hAnsi="Arial" w:cs="Arial"/>
              </w:rPr>
            </w:pPr>
          </w:p>
          <w:p w:rsidR="004A7F96" w:rsidRDefault="004A7F96">
            <w:pPr>
              <w:autoSpaceDE w:val="0"/>
              <w:autoSpaceDN w:val="0"/>
              <w:adjustRightInd w:val="0"/>
              <w:rPr>
                <w:rFonts w:ascii="Times New Roman" w:hAnsi="Times New Roman" w:cs="Arial"/>
                <w:sz w:val="20"/>
                <w:szCs w:val="20"/>
              </w:rPr>
            </w:pPr>
            <w:r>
              <w:rPr>
                <w:rFonts w:ascii="Arial" w:hAnsi="Arial" w:cs="Arial"/>
                <w:color w:val="808080"/>
                <w:sz w:val="18"/>
                <w:szCs w:val="18"/>
              </w:rPr>
              <w:t xml:space="preserve"> (this box should expand as you type)</w:t>
            </w:r>
          </w:p>
        </w:tc>
      </w:tr>
      <w:tr w:rsidR="004A7F96" w:rsidTr="004A7F96">
        <w:tc>
          <w:tcPr>
            <w:tcW w:w="9923"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sz w:val="16"/>
                <w:szCs w:val="16"/>
              </w:rPr>
            </w:pPr>
          </w:p>
        </w:tc>
      </w:tr>
      <w:tr w:rsidR="004A7F96" w:rsidTr="004A7F96">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rPr>
                <w:rFonts w:ascii="Arial" w:hAnsi="Arial" w:cs="Arial"/>
                <w:b/>
              </w:rPr>
            </w:pPr>
            <w:r>
              <w:rPr>
                <w:rFonts w:ascii="Arial" w:hAnsi="Arial" w:cs="Arial"/>
                <w:b/>
              </w:rPr>
              <w:t>Confidentiality / Anonymity</w:t>
            </w:r>
          </w:p>
          <w:p w:rsidR="004A7F96" w:rsidRDefault="004A7F96">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4A7F96" w:rsidTr="004A7F96">
        <w:tc>
          <w:tcPr>
            <w:tcW w:w="9923"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rPr>
            </w:pPr>
            <w:r>
              <w:rPr>
                <w:rFonts w:ascii="Arial" w:hAnsi="Arial" w:cs="Arial"/>
              </w:rPr>
              <w:t xml:space="preserve">All participants will remain anonymous therefore no participant will be identifiable </w:t>
            </w:r>
          </w:p>
          <w:p w:rsidR="004A7F96" w:rsidRDefault="004A7F96">
            <w:pPr>
              <w:autoSpaceDE w:val="0"/>
              <w:autoSpaceDN w:val="0"/>
              <w:adjustRightInd w:val="0"/>
              <w:rPr>
                <w:rFonts w:ascii="Arial" w:hAnsi="Arial" w:cs="Arial"/>
              </w:rPr>
            </w:pPr>
          </w:p>
          <w:p w:rsidR="004A7F96" w:rsidRDefault="004A7F96">
            <w:pPr>
              <w:autoSpaceDE w:val="0"/>
              <w:autoSpaceDN w:val="0"/>
              <w:adjustRightInd w:val="0"/>
              <w:rPr>
                <w:rFonts w:ascii="Arial" w:hAnsi="Arial" w:cs="Arial"/>
              </w:rPr>
            </w:pPr>
          </w:p>
          <w:p w:rsidR="004A7F96" w:rsidRDefault="004A7F96">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bl>
    <w:p w:rsidR="004A7F96" w:rsidRDefault="004A7F96" w:rsidP="004A7F96">
      <w:pPr>
        <w:rPr>
          <w:rFonts w:ascii="Arial" w:hAnsi="Arial" w:cs="Arial"/>
          <w:b/>
          <w:bCs/>
        </w:rPr>
      </w:pPr>
      <w:r>
        <w:rPr>
          <w:rFonts w:ascii="Arial" w:hAnsi="Arial" w:cs="Arial"/>
          <w:b/>
          <w:bCs/>
        </w:rPr>
        <w:lastRenderedPageBreak/>
        <w:t>SECTION J: Data Protection and Storage</w:t>
      </w:r>
    </w:p>
    <w:p w:rsidR="004A7F96" w:rsidRDefault="004A7F96" w:rsidP="004A7F96">
      <w:pPr>
        <w:rPr>
          <w:rFonts w:ascii="Arial" w:hAnsi="Arial" w:cs="Arial"/>
          <w:b/>
          <w:bCs/>
          <w:sz w:val="16"/>
          <w:szCs w:val="16"/>
        </w:rPr>
      </w:pPr>
    </w:p>
    <w:p w:rsidR="004A7F96" w:rsidRDefault="004A7F96" w:rsidP="004A7F96">
      <w:pPr>
        <w:jc w:val="both"/>
        <w:rPr>
          <w:rFonts w:ascii="Arial" w:hAnsi="Arial" w:cs="Arial"/>
          <w:b/>
          <w:bCs/>
        </w:rPr>
      </w:pPr>
      <w:r>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32" w:history="1">
        <w:r>
          <w:rPr>
            <w:rStyle w:val="Hyperlink"/>
            <w:rFonts w:ascii="Arial" w:hAnsi="Arial" w:cs="Arial"/>
            <w:lang w:eastAsia="en-GB"/>
          </w:rPr>
          <w:t>http://uwtsd.ac.uk/library/research-data-management/</w:t>
        </w:r>
      </w:hyperlink>
      <w:r>
        <w:rPr>
          <w:rFonts w:ascii="Arial" w:hAnsi="Arial" w:cs="Arial"/>
          <w:color w:val="000000"/>
          <w:lang w:eastAsia="en-GB"/>
        </w:rPr>
        <w:t>).</w:t>
      </w:r>
    </w:p>
    <w:tbl>
      <w:tblPr>
        <w:tblStyle w:val="TableGrid"/>
        <w:tblW w:w="9889" w:type="dxa"/>
        <w:tblInd w:w="0" w:type="dxa"/>
        <w:tblLook w:val="04A0" w:firstRow="1" w:lastRow="0" w:firstColumn="1" w:lastColumn="0" w:noHBand="0" w:noVBand="1"/>
      </w:tblPr>
      <w:tblGrid>
        <w:gridCol w:w="7763"/>
        <w:gridCol w:w="992"/>
        <w:gridCol w:w="1134"/>
      </w:tblGrid>
      <w:tr w:rsidR="004A7F96" w:rsidTr="00876E44">
        <w:tc>
          <w:tcPr>
            <w:tcW w:w="7763" w:type="dxa"/>
            <w:tcBorders>
              <w:top w:val="nil"/>
              <w:left w:val="nil"/>
              <w:bottom w:val="single" w:sz="4" w:space="0" w:color="auto"/>
              <w:right w:val="single" w:sz="4" w:space="0" w:color="auto"/>
            </w:tcBorders>
          </w:tcPr>
          <w:p w:rsidR="004A7F96" w:rsidRDefault="004A7F96">
            <w:pPr>
              <w:autoSpaceDE w:val="0"/>
              <w:autoSpaceDN w:val="0"/>
              <w:adjustRightInd w:val="0"/>
              <w:rPr>
                <w:rFonts w:ascii="Arial" w:hAnsi="Arial" w:cs="Arial"/>
                <w:bCs/>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4A7F96" w:rsidRDefault="004A7F9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4A7F96" w:rsidRDefault="004A7F9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A7F96" w:rsidTr="00876E4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Data Protection Act)?</w:t>
            </w:r>
          </w:p>
          <w:p w:rsidR="004A7F96" w:rsidRDefault="004A7F96">
            <w:pPr>
              <w:autoSpaceDE w:val="0"/>
              <w:autoSpaceDN w:val="0"/>
              <w:adjustRightInd w:val="0"/>
              <w:ind w:left="34" w:hanging="34"/>
              <w:rPr>
                <w:rFonts w:ascii="Arial" w:hAnsi="Arial" w:cs="Arial"/>
                <w:i/>
                <w:szCs w:val="22"/>
              </w:rPr>
            </w:pPr>
            <w:r>
              <w:rPr>
                <w:rFonts w:ascii="Arial" w:hAnsi="Arial" w:cs="Arial"/>
                <w:b/>
                <w:i/>
                <w:szCs w:val="22"/>
              </w:rPr>
              <w:t>“personal data”</w:t>
            </w:r>
            <w:r>
              <w:rPr>
                <w:rFonts w:ascii="Arial" w:hAnsi="Arial" w:cs="Arial"/>
                <w:i/>
                <w:szCs w:val="22"/>
              </w:rPr>
              <w:t xml:space="preserve"> means data which relate to a living individual who can be identified—</w:t>
            </w:r>
          </w:p>
          <w:p w:rsidR="004A7F96" w:rsidRDefault="004A7F96">
            <w:pPr>
              <w:autoSpaceDE w:val="0"/>
              <w:autoSpaceDN w:val="0"/>
              <w:adjustRightInd w:val="0"/>
              <w:ind w:left="720" w:hanging="720"/>
              <w:rPr>
                <w:rFonts w:ascii="Arial" w:hAnsi="Arial" w:cs="Arial"/>
                <w:i/>
                <w:szCs w:val="22"/>
              </w:rPr>
            </w:pPr>
            <w:r>
              <w:rPr>
                <w:rFonts w:ascii="Arial" w:hAnsi="Arial" w:cs="Arial"/>
                <w:i/>
                <w:szCs w:val="22"/>
              </w:rPr>
              <w:t>(a) from those data, or</w:t>
            </w:r>
          </w:p>
          <w:p w:rsidR="004A7F96" w:rsidRDefault="004A7F96">
            <w:pPr>
              <w:autoSpaceDE w:val="0"/>
              <w:autoSpaceDN w:val="0"/>
              <w:adjustRightInd w:val="0"/>
              <w:rPr>
                <w:rFonts w:ascii="Arial" w:hAnsi="Arial" w:cs="Arial"/>
                <w:szCs w:val="22"/>
                <w:lang w:eastAsia="en-US"/>
              </w:rPr>
            </w:pPr>
            <w:r>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1507547"/>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42547401"/>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876E4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A7F96" w:rsidTr="00876E4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4A7F96" w:rsidRDefault="004A7F96">
            <w:pPr>
              <w:autoSpaceDE w:val="0"/>
              <w:autoSpaceDN w:val="0"/>
              <w:adjustRightInd w:val="0"/>
              <w:rPr>
                <w:rFonts w:ascii="Arial" w:hAnsi="Arial" w:cs="Arial"/>
                <w:sz w:val="22"/>
                <w:szCs w:val="22"/>
              </w:rPr>
            </w:pPr>
          </w:p>
          <w:p w:rsidR="004A7F96" w:rsidRDefault="004A7F96">
            <w:pPr>
              <w:autoSpaceDE w:val="0"/>
              <w:autoSpaceDN w:val="0"/>
              <w:adjustRightInd w:val="0"/>
              <w:rPr>
                <w:rFonts w:cs="Arial"/>
              </w:rPr>
            </w:pPr>
            <w:r>
              <w:rPr>
                <w:rFonts w:ascii="Arial" w:hAnsi="Arial" w:cs="Arial"/>
                <w:color w:val="808080"/>
                <w:sz w:val="18"/>
                <w:szCs w:val="18"/>
              </w:rPr>
              <w:t>(this box should expand as you type)</w:t>
            </w:r>
          </w:p>
        </w:tc>
      </w:tr>
      <w:tr w:rsidR="004A7F96" w:rsidTr="00876E44">
        <w:trPr>
          <w:trHeight w:val="163"/>
        </w:trPr>
        <w:tc>
          <w:tcPr>
            <w:tcW w:w="9889" w:type="dxa"/>
            <w:gridSpan w:val="3"/>
            <w:tcBorders>
              <w:top w:val="single" w:sz="4" w:space="0" w:color="auto"/>
              <w:left w:val="single" w:sz="4" w:space="0" w:color="auto"/>
              <w:bottom w:val="single" w:sz="4" w:space="0" w:color="auto"/>
              <w:right w:val="single" w:sz="4" w:space="0" w:color="auto"/>
            </w:tcBorders>
            <w:vAlign w:val="center"/>
          </w:tcPr>
          <w:p w:rsidR="004A7F96" w:rsidRDefault="004A7F96">
            <w:pPr>
              <w:autoSpaceDE w:val="0"/>
              <w:autoSpaceDN w:val="0"/>
              <w:adjustRightInd w:val="0"/>
              <w:rPr>
                <w:rFonts w:ascii="Arial" w:hAnsi="Arial" w:cs="Arial"/>
                <w:sz w:val="16"/>
                <w:szCs w:val="16"/>
              </w:rPr>
            </w:pPr>
          </w:p>
        </w:tc>
      </w:tr>
      <w:tr w:rsidR="004A7F96" w:rsidTr="00876E4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Does it involve sensitive personal data (as defined by the Data Protection Act)?</w:t>
            </w:r>
          </w:p>
          <w:p w:rsidR="004A7F96" w:rsidRDefault="004A7F96">
            <w:pPr>
              <w:pStyle w:val="NormalWeb"/>
              <w:spacing w:before="0" w:beforeAutospacing="0" w:after="0" w:afterAutospacing="0"/>
              <w:rPr>
                <w:rFonts w:ascii="Arial" w:hAnsi="Arial" w:cs="Arial"/>
                <w:i/>
                <w:color w:val="000000"/>
                <w:sz w:val="20"/>
                <w:szCs w:val="23"/>
              </w:rPr>
            </w:pPr>
            <w:r>
              <w:rPr>
                <w:rStyle w:val="Strong"/>
                <w:rFonts w:ascii="Arial" w:hAnsi="Arial" w:cs="Arial"/>
                <w:i/>
                <w:color w:val="000000"/>
                <w:sz w:val="20"/>
                <w:szCs w:val="23"/>
              </w:rPr>
              <w:t>“Sensitive personal data”</w:t>
            </w:r>
            <w:r>
              <w:rPr>
                <w:rFonts w:ascii="Arial" w:hAnsi="Arial" w:cs="Arial"/>
                <w:i/>
                <w:color w:val="000000"/>
                <w:sz w:val="20"/>
                <w:szCs w:val="23"/>
              </w:rPr>
              <w:t> means personal data consisting of information as to –</w:t>
            </w:r>
          </w:p>
          <w:p w:rsidR="004A7F96" w:rsidRDefault="004A7F96">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(a) the racial or ethnic origin of the data subject,</w:t>
            </w:r>
          </w:p>
          <w:p w:rsidR="004A7F96" w:rsidRDefault="004A7F96">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(b) his political opinions,</w:t>
            </w:r>
          </w:p>
          <w:p w:rsidR="004A7F96" w:rsidRDefault="004A7F96">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(c ) his religious beliefs or other beliefs of a similar nature,</w:t>
            </w:r>
          </w:p>
          <w:p w:rsidR="004A7F96" w:rsidRDefault="004A7F96">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(d) whether he is a member of a trade union (within the meaning of the Trade Union and Labour Relations (Consolidation) Act 1992),</w:t>
            </w:r>
          </w:p>
          <w:p w:rsidR="004A7F96" w:rsidRDefault="004A7F96">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(e) his physical or mental health or condition,</w:t>
            </w:r>
          </w:p>
          <w:p w:rsidR="004A7F96" w:rsidRDefault="004A7F96">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(f) his sexual life,</w:t>
            </w:r>
          </w:p>
          <w:p w:rsidR="004A7F96" w:rsidRDefault="004A7F96">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(g) the commission or alleged commission by him of any offence, or</w:t>
            </w:r>
          </w:p>
          <w:p w:rsidR="004A7F96" w:rsidRDefault="004A7F96">
            <w:pPr>
              <w:autoSpaceDE w:val="0"/>
              <w:autoSpaceDN w:val="0"/>
              <w:adjustRightInd w:val="0"/>
              <w:rPr>
                <w:rFonts w:ascii="Arial" w:hAnsi="Arial" w:cs="Arial"/>
                <w:sz w:val="22"/>
                <w:szCs w:val="22"/>
              </w:rPr>
            </w:pPr>
            <w:r>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58133976"/>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61439910"/>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876E4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A7F96" w:rsidTr="00876E4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4A7F96" w:rsidRDefault="004A7F96">
            <w:pPr>
              <w:autoSpaceDE w:val="0"/>
              <w:autoSpaceDN w:val="0"/>
              <w:adjustRightInd w:val="0"/>
              <w:rPr>
                <w:rFonts w:ascii="Arial" w:hAnsi="Arial" w:cs="Arial"/>
                <w:sz w:val="22"/>
                <w:szCs w:val="22"/>
              </w:rPr>
            </w:pPr>
          </w:p>
          <w:p w:rsidR="004A7F96" w:rsidRDefault="004A7F96">
            <w:pPr>
              <w:autoSpaceDE w:val="0"/>
              <w:autoSpaceDN w:val="0"/>
              <w:adjustRightInd w:val="0"/>
              <w:rPr>
                <w:rFonts w:cs="Arial"/>
              </w:rPr>
            </w:pPr>
            <w:r>
              <w:rPr>
                <w:rFonts w:ascii="Arial" w:hAnsi="Arial" w:cs="Arial"/>
                <w:color w:val="808080"/>
                <w:sz w:val="18"/>
                <w:szCs w:val="18"/>
              </w:rPr>
              <w:t>(this box should expand as you type)</w:t>
            </w:r>
          </w:p>
        </w:tc>
      </w:tr>
    </w:tbl>
    <w:p w:rsidR="004A7F96" w:rsidRDefault="004A7F96" w:rsidP="004A7F96">
      <w:pPr>
        <w:rPr>
          <w:rFonts w:ascii="Arial" w:hAnsi="Arial" w:cs="Arial"/>
          <w:sz w:val="16"/>
          <w:szCs w:val="16"/>
        </w:rPr>
      </w:pPr>
    </w:p>
    <w:tbl>
      <w:tblPr>
        <w:tblStyle w:val="TableGrid"/>
        <w:tblW w:w="9889" w:type="dxa"/>
        <w:tblInd w:w="0" w:type="dxa"/>
        <w:tblLook w:val="04A0" w:firstRow="1" w:lastRow="0" w:firstColumn="1" w:lastColumn="0" w:noHBand="0" w:noVBand="1"/>
      </w:tblPr>
      <w:tblGrid>
        <w:gridCol w:w="7763"/>
        <w:gridCol w:w="992"/>
        <w:gridCol w:w="1134"/>
      </w:tblGrid>
      <w:tr w:rsidR="004A7F96" w:rsidTr="004A7F96">
        <w:trPr>
          <w:trHeight w:val="439"/>
        </w:trPr>
        <w:tc>
          <w:tcPr>
            <w:tcW w:w="7763" w:type="dxa"/>
            <w:tcBorders>
              <w:top w:val="single" w:sz="4" w:space="0" w:color="auto"/>
              <w:left w:val="single" w:sz="4" w:space="0" w:color="auto"/>
              <w:bottom w:val="single" w:sz="4" w:space="0" w:color="auto"/>
              <w:right w:val="single" w:sz="4" w:space="0" w:color="auto"/>
            </w:tcBorders>
            <w:hideMark/>
          </w:tcPr>
          <w:p w:rsidR="004A7F96" w:rsidRDefault="004A7F96">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storing personal data on one of the following:</w:t>
            </w:r>
          </w:p>
        </w:tc>
        <w:tc>
          <w:tcPr>
            <w:tcW w:w="992" w:type="dxa"/>
            <w:tcBorders>
              <w:top w:val="single" w:sz="4" w:space="0" w:color="auto"/>
              <w:left w:val="single" w:sz="4" w:space="0" w:color="auto"/>
              <w:bottom w:val="single" w:sz="4" w:space="0" w:color="auto"/>
              <w:right w:val="single" w:sz="4" w:space="0" w:color="auto"/>
            </w:tcBorders>
            <w:hideMark/>
          </w:tcPr>
          <w:p w:rsidR="004A7F96" w:rsidRDefault="004A7F9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hideMark/>
          </w:tcPr>
          <w:p w:rsidR="004A7F96" w:rsidRDefault="004A7F9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A7F96" w:rsidTr="004A7F96">
        <w:trPr>
          <w:trHeight w:val="439"/>
        </w:trPr>
        <w:tc>
          <w:tcPr>
            <w:tcW w:w="7763" w:type="dxa"/>
            <w:tcBorders>
              <w:top w:val="single" w:sz="4" w:space="0" w:color="auto"/>
              <w:left w:val="single" w:sz="4" w:space="0" w:color="auto"/>
              <w:bottom w:val="single" w:sz="4" w:space="0" w:color="auto"/>
              <w:right w:val="single" w:sz="4" w:space="0" w:color="auto"/>
            </w:tcBorders>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716891366"/>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24512450"/>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058942064"/>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25707884"/>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39"/>
        </w:trPr>
        <w:tc>
          <w:tcPr>
            <w:tcW w:w="7763" w:type="dxa"/>
            <w:tcBorders>
              <w:top w:val="single" w:sz="4" w:space="0" w:color="auto"/>
              <w:left w:val="single" w:sz="4" w:space="0" w:color="auto"/>
              <w:bottom w:val="single" w:sz="4" w:space="0" w:color="auto"/>
              <w:right w:val="single" w:sz="4" w:space="0" w:color="auto"/>
            </w:tcBorders>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428779520"/>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738441066"/>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666676712"/>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243309197"/>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761182650"/>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031489010"/>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40376448"/>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2004037841"/>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sz w:val="22"/>
                <w:szCs w:val="22"/>
              </w:rPr>
            </w:pPr>
            <w:r>
              <w:rPr>
                <w:rFonts w:ascii="Arial" w:hAnsi="Arial" w:cs="Arial"/>
                <w:sz w:val="22"/>
                <w:szCs w:val="22"/>
              </w:rPr>
              <w:t>Other – specify:</w:t>
            </w:r>
          </w:p>
          <w:p w:rsidR="004A7F96" w:rsidRDefault="004A7F96">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56230815"/>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75544959"/>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rsidR="004A7F96" w:rsidRDefault="004A7F96">
            <w:pPr>
              <w:autoSpaceDE w:val="0"/>
              <w:autoSpaceDN w:val="0"/>
              <w:adjustRightInd w:val="0"/>
              <w:rPr>
                <w:rFonts w:ascii="Arial" w:hAnsi="Arial" w:cs="Arial"/>
                <w:b/>
                <w:bCs/>
                <w:sz w:val="22"/>
                <w:szCs w:val="22"/>
              </w:rPr>
            </w:pPr>
            <w:r>
              <w:rPr>
                <w:rFonts w:ascii="Arial" w:hAnsi="Arial" w:cs="Arial"/>
                <w:bCs/>
                <w:sz w:val="22"/>
                <w:szCs w:val="22"/>
              </w:rPr>
              <w:t>For all stored data, explain the measures in place to ensure data confidentiality, including details of password protection, encryption and anonymisation</w:t>
            </w:r>
            <w:r>
              <w:rPr>
                <w:rFonts w:ascii="Arial" w:hAnsi="Arial" w:cs="Arial"/>
                <w:sz w:val="22"/>
                <w:szCs w:val="22"/>
              </w:rPr>
              <w:t>:</w:t>
            </w:r>
          </w:p>
        </w:tc>
      </w:tr>
      <w:tr w:rsidR="004A7F96" w:rsidTr="004A7F96">
        <w:trPr>
          <w:trHeight w:val="403"/>
        </w:trPr>
        <w:tc>
          <w:tcPr>
            <w:tcW w:w="9889" w:type="dxa"/>
            <w:gridSpan w:val="3"/>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bCs/>
                <w:sz w:val="22"/>
                <w:szCs w:val="22"/>
              </w:rPr>
            </w:pPr>
            <w:r>
              <w:rPr>
                <w:rFonts w:ascii="Arial" w:hAnsi="Arial" w:cs="Arial"/>
                <w:bCs/>
                <w:sz w:val="22"/>
                <w:szCs w:val="22"/>
              </w:rPr>
              <w:lastRenderedPageBreak/>
              <w:t xml:space="preserve">All data collected will be anonymous. A number of passwords will be used in order to keep data secure. Memory sticks will be kept in locked drawers. </w:t>
            </w:r>
          </w:p>
          <w:p w:rsidR="004A7F96" w:rsidRDefault="004A7F96">
            <w:pPr>
              <w:autoSpaceDE w:val="0"/>
              <w:autoSpaceDN w:val="0"/>
              <w:adjustRightInd w:val="0"/>
              <w:jc w:val="center"/>
              <w:rPr>
                <w:rFonts w:ascii="Arial" w:hAnsi="Arial" w:cs="Arial"/>
                <w:b/>
                <w:bCs/>
                <w:sz w:val="22"/>
                <w:szCs w:val="22"/>
              </w:rPr>
            </w:pPr>
          </w:p>
        </w:tc>
      </w:tr>
      <w:tr w:rsidR="004A7F96" w:rsidTr="004A7F96">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A7F96" w:rsidTr="004A7F96">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43347341"/>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9138048"/>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6609976"/>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62969108"/>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53718064"/>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92922631"/>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11477419"/>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82232726"/>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80263657"/>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05679297"/>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33259881"/>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8495840"/>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17182428"/>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35304944"/>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37199998"/>
              <w14:checkbox>
                <w14:checked w14:val="0"/>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33046498"/>
              <w14:checkbox>
                <w14:checked w14:val="1"/>
                <w14:checkedState w14:val="2612" w14:font="MS Gothic"/>
                <w14:uncheckedState w14:val="2610" w14:font="MS Gothic"/>
              </w14:checkbox>
            </w:sdtPr>
            <w:sdtEndPr/>
            <w:sdtContent>
              <w:p w:rsidR="004A7F96" w:rsidRDefault="004A7F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4A7F96" w:rsidTr="004A7F9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Data Protection Act (and/or any international equivalent):</w:t>
            </w:r>
          </w:p>
        </w:tc>
      </w:tr>
      <w:tr w:rsidR="004A7F96" w:rsidTr="004A7F9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4A7F96" w:rsidRDefault="004A7F96">
            <w:pPr>
              <w:autoSpaceDE w:val="0"/>
              <w:autoSpaceDN w:val="0"/>
              <w:adjustRightInd w:val="0"/>
              <w:rPr>
                <w:rFonts w:ascii="Arial" w:hAnsi="Arial" w:cs="Arial"/>
                <w:sz w:val="22"/>
                <w:szCs w:val="22"/>
              </w:rPr>
            </w:pPr>
          </w:p>
          <w:p w:rsidR="004A7F96" w:rsidRDefault="004A7F96">
            <w:pPr>
              <w:autoSpaceDE w:val="0"/>
              <w:autoSpaceDN w:val="0"/>
              <w:adjustRightInd w:val="0"/>
              <w:rPr>
                <w:rFonts w:ascii="Arial" w:hAnsi="Arial" w:cs="Arial"/>
                <w:sz w:val="22"/>
                <w:szCs w:val="22"/>
              </w:rPr>
            </w:pPr>
          </w:p>
          <w:p w:rsidR="004A7F96" w:rsidRDefault="004A7F96">
            <w:pPr>
              <w:autoSpaceDE w:val="0"/>
              <w:autoSpaceDN w:val="0"/>
              <w:adjustRightInd w:val="0"/>
              <w:rPr>
                <w:rFonts w:ascii="Arial" w:hAnsi="Arial" w:cs="Arial"/>
                <w:sz w:val="22"/>
                <w:szCs w:val="22"/>
              </w:rPr>
            </w:pPr>
          </w:p>
          <w:p w:rsidR="004A7F96" w:rsidRDefault="004A7F96">
            <w:pPr>
              <w:autoSpaceDE w:val="0"/>
              <w:autoSpaceDN w:val="0"/>
              <w:adjustRightInd w:val="0"/>
              <w:rPr>
                <w:rFonts w:ascii="Arial" w:hAnsi="Arial" w:cs="Arial"/>
                <w:sz w:val="22"/>
                <w:szCs w:val="22"/>
              </w:rPr>
            </w:pPr>
          </w:p>
          <w:p w:rsidR="004A7F96" w:rsidRDefault="004A7F96">
            <w:pPr>
              <w:autoSpaceDE w:val="0"/>
              <w:autoSpaceDN w:val="0"/>
              <w:adjustRightInd w:val="0"/>
              <w:rPr>
                <w:rFonts w:ascii="Arial" w:hAnsi="Arial" w:cs="Arial"/>
                <w:sz w:val="22"/>
                <w:szCs w:val="22"/>
              </w:rPr>
            </w:pPr>
          </w:p>
          <w:p w:rsidR="004A7F96" w:rsidRDefault="004A7F96">
            <w:pPr>
              <w:autoSpaceDE w:val="0"/>
              <w:autoSpaceDN w:val="0"/>
              <w:adjustRightInd w:val="0"/>
              <w:rPr>
                <w:rFonts w:cs="Arial"/>
              </w:rPr>
            </w:pPr>
            <w:r>
              <w:rPr>
                <w:rFonts w:ascii="Arial" w:hAnsi="Arial" w:cs="Arial"/>
                <w:color w:val="808080"/>
                <w:sz w:val="18"/>
                <w:szCs w:val="18"/>
              </w:rPr>
              <w:t>(this box should expand as you type)</w:t>
            </w:r>
          </w:p>
        </w:tc>
      </w:tr>
    </w:tbl>
    <w:p w:rsidR="004A7F96" w:rsidRDefault="004A7F96" w:rsidP="004A7F96">
      <w:pPr>
        <w:rPr>
          <w:rFonts w:ascii="Arial" w:hAnsi="Arial" w:cs="Arial"/>
          <w:sz w:val="16"/>
          <w:szCs w:val="16"/>
        </w:rPr>
      </w:pPr>
    </w:p>
    <w:tbl>
      <w:tblPr>
        <w:tblStyle w:val="TableGrid"/>
        <w:tblpPr w:leftFromText="180" w:rightFromText="180" w:vertAnchor="text" w:horzAnchor="margin" w:tblpY="489"/>
        <w:tblW w:w="9889" w:type="dxa"/>
        <w:tblInd w:w="0" w:type="dxa"/>
        <w:tblLook w:val="04A0" w:firstRow="1" w:lastRow="0" w:firstColumn="1" w:lastColumn="0" w:noHBand="0" w:noVBand="1"/>
      </w:tblPr>
      <w:tblGrid>
        <w:gridCol w:w="9889"/>
      </w:tblGrid>
      <w:tr w:rsidR="004A7F96" w:rsidTr="004A7F96">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A7F96" w:rsidTr="004A7F96">
        <w:trPr>
          <w:trHeight w:val="403"/>
        </w:trPr>
        <w:tc>
          <w:tcPr>
            <w:tcW w:w="9889" w:type="dxa"/>
            <w:tcBorders>
              <w:top w:val="single" w:sz="4" w:space="0" w:color="auto"/>
              <w:left w:val="single" w:sz="4" w:space="0" w:color="auto"/>
              <w:bottom w:val="single" w:sz="4" w:space="0" w:color="auto"/>
              <w:right w:val="single" w:sz="4" w:space="0" w:color="auto"/>
            </w:tcBorders>
            <w:vAlign w:val="center"/>
          </w:tcPr>
          <w:p w:rsidR="004A7F96" w:rsidRDefault="004A7F96">
            <w:pPr>
              <w:autoSpaceDE w:val="0"/>
              <w:autoSpaceDN w:val="0"/>
              <w:adjustRightInd w:val="0"/>
              <w:rPr>
                <w:rFonts w:ascii="Arial" w:hAnsi="Arial" w:cs="Arial"/>
                <w:sz w:val="22"/>
                <w:szCs w:val="22"/>
              </w:rPr>
            </w:pPr>
          </w:p>
          <w:p w:rsidR="004A7F96" w:rsidRDefault="004A7F96">
            <w:pPr>
              <w:autoSpaceDE w:val="0"/>
              <w:autoSpaceDN w:val="0"/>
              <w:adjustRightInd w:val="0"/>
              <w:rPr>
                <w:rFonts w:ascii="Arial" w:hAnsi="Arial" w:cs="Arial"/>
                <w:sz w:val="22"/>
                <w:szCs w:val="22"/>
              </w:rPr>
            </w:pPr>
            <w:r>
              <w:rPr>
                <w:rFonts w:ascii="Arial" w:hAnsi="Arial" w:cs="Arial"/>
                <w:sz w:val="22"/>
                <w:szCs w:val="22"/>
              </w:rPr>
              <w:t>Student</w:t>
            </w:r>
          </w:p>
          <w:p w:rsidR="004A7F96" w:rsidRDefault="004A7F96">
            <w:pPr>
              <w:autoSpaceDE w:val="0"/>
              <w:autoSpaceDN w:val="0"/>
              <w:adjustRightInd w:val="0"/>
              <w:rPr>
                <w:rFonts w:cs="Arial"/>
              </w:rPr>
            </w:pPr>
            <w:r>
              <w:rPr>
                <w:rFonts w:ascii="Arial" w:hAnsi="Arial" w:cs="Arial"/>
                <w:color w:val="808080"/>
                <w:sz w:val="18"/>
                <w:szCs w:val="18"/>
              </w:rPr>
              <w:t>(this box should expand as you type)</w:t>
            </w:r>
          </w:p>
        </w:tc>
      </w:tr>
      <w:tr w:rsidR="004A7F96" w:rsidTr="004A7F96">
        <w:trPr>
          <w:trHeight w:val="233"/>
        </w:trPr>
        <w:tc>
          <w:tcPr>
            <w:tcW w:w="9889" w:type="dxa"/>
            <w:tcBorders>
              <w:top w:val="single" w:sz="4" w:space="0" w:color="auto"/>
              <w:left w:val="single" w:sz="4" w:space="0" w:color="auto"/>
              <w:bottom w:val="single" w:sz="4" w:space="0" w:color="auto"/>
              <w:right w:val="single" w:sz="4" w:space="0" w:color="auto"/>
            </w:tcBorders>
            <w:vAlign w:val="center"/>
          </w:tcPr>
          <w:p w:rsidR="004A7F96" w:rsidRDefault="004A7F96">
            <w:pPr>
              <w:autoSpaceDE w:val="0"/>
              <w:autoSpaceDN w:val="0"/>
              <w:adjustRightInd w:val="0"/>
              <w:rPr>
                <w:rFonts w:ascii="Arial" w:hAnsi="Arial" w:cs="Arial"/>
                <w:sz w:val="16"/>
                <w:szCs w:val="16"/>
              </w:rPr>
            </w:pPr>
          </w:p>
        </w:tc>
      </w:tr>
      <w:tr w:rsidR="004A7F96" w:rsidTr="004A7F96">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A7F96" w:rsidTr="004A7F96">
        <w:trPr>
          <w:trHeight w:val="403"/>
        </w:trPr>
        <w:tc>
          <w:tcPr>
            <w:tcW w:w="9889"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sz w:val="22"/>
                <w:szCs w:val="22"/>
              </w:rPr>
            </w:pPr>
          </w:p>
          <w:p w:rsidR="004A7F96" w:rsidRDefault="004A7F96">
            <w:pPr>
              <w:autoSpaceDE w:val="0"/>
              <w:autoSpaceDN w:val="0"/>
              <w:adjustRightInd w:val="0"/>
              <w:rPr>
                <w:rFonts w:ascii="Arial" w:hAnsi="Arial" w:cs="Arial"/>
                <w:sz w:val="22"/>
                <w:szCs w:val="22"/>
              </w:rPr>
            </w:pPr>
            <w:r>
              <w:rPr>
                <w:rFonts w:ascii="Arial" w:hAnsi="Arial" w:cs="Arial"/>
                <w:sz w:val="22"/>
                <w:szCs w:val="22"/>
              </w:rPr>
              <w:t>Student</w:t>
            </w:r>
          </w:p>
          <w:p w:rsidR="004A7F96" w:rsidRDefault="004A7F96">
            <w:pPr>
              <w:autoSpaceDE w:val="0"/>
              <w:autoSpaceDN w:val="0"/>
              <w:adjustRightInd w:val="0"/>
              <w:rPr>
                <w:rFonts w:cs="Arial"/>
              </w:rPr>
            </w:pPr>
            <w:r>
              <w:rPr>
                <w:rFonts w:ascii="Arial" w:hAnsi="Arial" w:cs="Arial"/>
                <w:color w:val="808080"/>
                <w:sz w:val="18"/>
                <w:szCs w:val="18"/>
              </w:rPr>
              <w:t>(this box should expand as you type)</w:t>
            </w:r>
          </w:p>
        </w:tc>
      </w:tr>
      <w:tr w:rsidR="004A7F96" w:rsidTr="004A7F96">
        <w:trPr>
          <w:trHeight w:val="233"/>
        </w:trPr>
        <w:tc>
          <w:tcPr>
            <w:tcW w:w="9889" w:type="dxa"/>
            <w:tcBorders>
              <w:top w:val="single" w:sz="4" w:space="0" w:color="auto"/>
              <w:left w:val="single" w:sz="4" w:space="0" w:color="auto"/>
              <w:bottom w:val="single" w:sz="4" w:space="0" w:color="auto"/>
              <w:right w:val="single" w:sz="4" w:space="0" w:color="auto"/>
            </w:tcBorders>
          </w:tcPr>
          <w:p w:rsidR="004A7F96" w:rsidRDefault="004A7F96">
            <w:pPr>
              <w:autoSpaceDE w:val="0"/>
              <w:autoSpaceDN w:val="0"/>
              <w:adjustRightInd w:val="0"/>
              <w:rPr>
                <w:rFonts w:ascii="Arial" w:hAnsi="Arial" w:cs="Arial"/>
                <w:sz w:val="16"/>
                <w:szCs w:val="16"/>
              </w:rPr>
            </w:pPr>
          </w:p>
        </w:tc>
      </w:tr>
      <w:tr w:rsidR="004A7F96" w:rsidTr="004A7F96">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4A7F96" w:rsidTr="004A7F96">
        <w:trPr>
          <w:trHeight w:val="403"/>
        </w:trPr>
        <w:tc>
          <w:tcPr>
            <w:tcW w:w="9889" w:type="dxa"/>
            <w:tcBorders>
              <w:top w:val="single" w:sz="4" w:space="0" w:color="auto"/>
              <w:left w:val="single" w:sz="4" w:space="0" w:color="auto"/>
              <w:bottom w:val="single" w:sz="4" w:space="0" w:color="auto"/>
              <w:right w:val="single" w:sz="4" w:space="0" w:color="auto"/>
            </w:tcBorders>
            <w:hideMark/>
          </w:tcPr>
          <w:p w:rsidR="004A7F96" w:rsidRDefault="004A7F96">
            <w:pPr>
              <w:autoSpaceDE w:val="0"/>
              <w:autoSpaceDN w:val="0"/>
              <w:adjustRightInd w:val="0"/>
              <w:rPr>
                <w:rFonts w:asciiTheme="minorHAnsi" w:hAnsiTheme="minorHAnsi" w:cstheme="minorHAnsi"/>
                <w:sz w:val="22"/>
              </w:rPr>
            </w:pPr>
            <w:r>
              <w:rPr>
                <w:rFonts w:asciiTheme="minorHAnsi" w:hAnsiTheme="minorHAnsi" w:cstheme="minorHAnsi"/>
                <w:sz w:val="22"/>
              </w:rPr>
              <w:t>Storage will be undertaken by student and advice will be given on how to dispose of data after 5 years. Student will not possess paper storage.</w:t>
            </w:r>
          </w:p>
          <w:p w:rsidR="004A7F96" w:rsidRDefault="004A7F96">
            <w:pPr>
              <w:autoSpaceDE w:val="0"/>
              <w:autoSpaceDN w:val="0"/>
              <w:adjustRightInd w:val="0"/>
              <w:rPr>
                <w:rFonts w:cs="Arial"/>
              </w:rPr>
            </w:pPr>
            <w:r>
              <w:rPr>
                <w:rFonts w:ascii="Arial" w:hAnsi="Arial" w:cs="Arial"/>
                <w:color w:val="808080"/>
                <w:sz w:val="18"/>
                <w:szCs w:val="18"/>
              </w:rPr>
              <w:t>(this box should expand as you type)</w:t>
            </w:r>
          </w:p>
        </w:tc>
      </w:tr>
    </w:tbl>
    <w:p w:rsidR="004A7F96" w:rsidRDefault="004A7F96" w:rsidP="004A7F96">
      <w:pPr>
        <w:rPr>
          <w:rFonts w:ascii="Arial" w:hAnsi="Arial" w:cs="Arial"/>
          <w:b/>
          <w:bCs/>
        </w:rPr>
      </w:pPr>
      <w:r>
        <w:rPr>
          <w:rFonts w:ascii="Arial" w:hAnsi="Arial" w:cs="Arial"/>
          <w:sz w:val="16"/>
          <w:szCs w:val="16"/>
        </w:rPr>
        <w:br w:type="page"/>
      </w:r>
    </w:p>
    <w:p w:rsidR="004A7F96" w:rsidRDefault="004A7F96" w:rsidP="004A7F96">
      <w:pPr>
        <w:rPr>
          <w:rFonts w:ascii="Arial" w:hAnsi="Arial" w:cs="Arial"/>
          <w:b/>
          <w:bCs/>
        </w:rPr>
      </w:pPr>
      <w:r>
        <w:rPr>
          <w:rFonts w:ascii="Arial" w:hAnsi="Arial" w:cs="Arial"/>
          <w:b/>
          <w:bCs/>
        </w:rPr>
        <w:lastRenderedPageBreak/>
        <w:t>SECTION K: Declaration</w:t>
      </w:r>
    </w:p>
    <w:p w:rsidR="004A7F96" w:rsidRDefault="004A7F96" w:rsidP="004A7F96">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4A7F96" w:rsidTr="004A7F96">
        <w:trPr>
          <w:trHeight w:val="1807"/>
        </w:trPr>
        <w:tc>
          <w:tcPr>
            <w:tcW w:w="9881" w:type="dxa"/>
            <w:gridSpan w:val="4"/>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rsidR="004A7F96" w:rsidRDefault="004A7F96">
            <w:pPr>
              <w:jc w:val="both"/>
              <w:rPr>
                <w:rFonts w:ascii="Arial" w:hAnsi="Arial" w:cs="Arial"/>
                <w:b/>
                <w:bCs/>
                <w:color w:val="000000"/>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rPr>
              <w:t>.</w:t>
            </w:r>
          </w:p>
          <w:p w:rsidR="004A7F96" w:rsidRDefault="004A7F96">
            <w:pPr>
              <w:jc w:val="both"/>
              <w:rPr>
                <w:rFonts w:ascii="Arial" w:hAnsi="Arial" w:cs="Arial"/>
                <w:b/>
                <w:bCs/>
                <w:color w:val="000000"/>
              </w:rPr>
            </w:pPr>
          </w:p>
          <w:p w:rsidR="004A7F96" w:rsidRDefault="004A7F96">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w:t>
            </w:r>
            <w:hyperlink r:id="rId33" w:history="1">
              <w:r>
                <w:rPr>
                  <w:rStyle w:val="Hyperlink"/>
                  <w:rFonts w:ascii="Arial" w:hAnsi="Arial" w:cs="Arial"/>
                </w:rPr>
                <w:t>Research Ethics and Integrity Code of Practice</w:t>
              </w:r>
            </w:hyperlink>
          </w:p>
        </w:tc>
      </w:tr>
      <w:tr w:rsidR="004A7F96" w:rsidTr="004A7F96">
        <w:trPr>
          <w:trHeight w:val="657"/>
        </w:trPr>
        <w:tc>
          <w:tcPr>
            <w:tcW w:w="3219" w:type="dxa"/>
            <w:tcBorders>
              <w:top w:val="single" w:sz="4" w:space="0" w:color="000000"/>
              <w:left w:val="single" w:sz="4" w:space="0" w:color="000000"/>
              <w:bottom w:val="single" w:sz="4" w:space="0" w:color="000000"/>
              <w:right w:val="nil"/>
            </w:tcBorders>
            <w:vAlign w:val="center"/>
            <w:hideMark/>
          </w:tcPr>
          <w:p w:rsidR="004A7F96" w:rsidRDefault="004A7F96">
            <w:pPr>
              <w:spacing w:before="100" w:beforeAutospacing="1" w:after="100" w:afterAutospacing="1"/>
              <w:rPr>
                <w:rFonts w:ascii="Arial" w:hAnsi="Arial" w:cs="Arial"/>
              </w:rPr>
            </w:pPr>
            <w:r>
              <w:rPr>
                <w:rFonts w:ascii="Arial" w:hAnsi="Arial" w:cs="Arial"/>
                <w:b/>
                <w:bCs/>
              </w:rPr>
              <w:t>Signature of applicant:</w:t>
            </w:r>
          </w:p>
        </w:tc>
        <w:tc>
          <w:tcPr>
            <w:tcW w:w="3969" w:type="dxa"/>
            <w:tcBorders>
              <w:top w:val="single" w:sz="4" w:space="0" w:color="000000"/>
              <w:left w:val="nil"/>
              <w:bottom w:val="single" w:sz="4" w:space="0" w:color="000000"/>
              <w:right w:val="single" w:sz="4" w:space="0" w:color="000000"/>
            </w:tcBorders>
            <w:vAlign w:val="center"/>
            <w:hideMark/>
          </w:tcPr>
          <w:p w:rsidR="004A7F96" w:rsidRDefault="004A7F96">
            <w:pPr>
              <w:spacing w:before="100" w:beforeAutospacing="1" w:after="100" w:afterAutospacing="1"/>
              <w:rPr>
                <w:rFonts w:ascii="Arial" w:hAnsi="Arial" w:cs="Arial"/>
              </w:rPr>
            </w:pPr>
            <w:r>
              <w:rPr>
                <w:rFonts w:ascii="Arial" w:hAnsi="Arial" w:cs="Arial"/>
              </w:rPr>
              <w:t>A Brain</w:t>
            </w:r>
          </w:p>
        </w:tc>
        <w:tc>
          <w:tcPr>
            <w:tcW w:w="850" w:type="dxa"/>
            <w:tcBorders>
              <w:top w:val="single" w:sz="4" w:space="0" w:color="000000"/>
              <w:left w:val="single" w:sz="4" w:space="0" w:color="000000"/>
              <w:bottom w:val="single" w:sz="4" w:space="0" w:color="000000"/>
              <w:right w:val="nil"/>
            </w:tcBorders>
            <w:vAlign w:val="center"/>
            <w:hideMark/>
          </w:tcPr>
          <w:p w:rsidR="004A7F96" w:rsidRDefault="004A7F96">
            <w:pPr>
              <w:spacing w:before="100" w:beforeAutospacing="1" w:after="100" w:afterAutospacing="1"/>
              <w:rPr>
                <w:rFonts w:ascii="Arial" w:hAnsi="Arial" w:cs="Arial"/>
              </w:rPr>
            </w:pPr>
            <w:r>
              <w:rPr>
                <w:rFonts w:ascii="Arial" w:hAnsi="Arial" w:cs="Arial"/>
                <w:b/>
                <w:bCs/>
              </w:rPr>
              <w:t>Date:</w:t>
            </w:r>
          </w:p>
        </w:tc>
        <w:tc>
          <w:tcPr>
            <w:tcW w:w="1843" w:type="dxa"/>
            <w:tcBorders>
              <w:top w:val="single" w:sz="4" w:space="0" w:color="000000"/>
              <w:left w:val="nil"/>
              <w:bottom w:val="single" w:sz="4" w:space="0" w:color="000000"/>
              <w:right w:val="single" w:sz="4" w:space="0" w:color="000000"/>
            </w:tcBorders>
            <w:vAlign w:val="center"/>
            <w:hideMark/>
          </w:tcPr>
          <w:p w:rsidR="004A7F96" w:rsidRDefault="004A7F96">
            <w:pPr>
              <w:spacing w:before="100" w:beforeAutospacing="1" w:after="100" w:afterAutospacing="1"/>
              <w:rPr>
                <w:rFonts w:ascii="Arial" w:hAnsi="Arial" w:cs="Arial"/>
              </w:rPr>
            </w:pPr>
            <w:r>
              <w:rPr>
                <w:rFonts w:ascii="Arial" w:hAnsi="Arial" w:cs="Arial"/>
              </w:rPr>
              <w:t>20/11/17</w:t>
            </w:r>
          </w:p>
        </w:tc>
      </w:tr>
    </w:tbl>
    <w:p w:rsidR="004A7F96" w:rsidRDefault="004A7F96" w:rsidP="004A7F96">
      <w:pPr>
        <w:rPr>
          <w:rFonts w:ascii="Arial" w:hAnsi="Arial" w:cs="Arial"/>
        </w:rPr>
      </w:pPr>
    </w:p>
    <w:p w:rsidR="004A7F96" w:rsidRDefault="004A7F96" w:rsidP="004A7F96">
      <w:pPr>
        <w:rPr>
          <w:rFonts w:ascii="Arial" w:hAnsi="Arial" w:cs="Arial"/>
          <w:b/>
          <w:i/>
        </w:rPr>
      </w:pPr>
      <w:r>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A7F96" w:rsidTr="004A7F96">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pStyle w:val="ListParagraph"/>
              <w:ind w:left="0"/>
              <w:rPr>
                <w:rFonts w:ascii="Arial" w:hAnsi="Arial" w:cs="Arial"/>
              </w:rPr>
            </w:pPr>
            <w:r>
              <w:rPr>
                <w:rFonts w:ascii="Arial" w:hAnsi="Arial" w:cs="Arial"/>
              </w:rPr>
              <w:t>Director of Studies/Supervisor:</w:t>
            </w:r>
          </w:p>
        </w:tc>
        <w:tc>
          <w:tcPr>
            <w:tcW w:w="3969" w:type="dxa"/>
            <w:tcBorders>
              <w:top w:val="single" w:sz="4" w:space="0" w:color="auto"/>
              <w:left w:val="single" w:sz="4" w:space="0" w:color="auto"/>
              <w:bottom w:val="single" w:sz="4" w:space="0" w:color="auto"/>
              <w:right w:val="single" w:sz="4" w:space="0" w:color="auto"/>
            </w:tcBorders>
            <w:vAlign w:val="center"/>
            <w:hideMark/>
          </w:tcPr>
          <w:p w:rsidR="004A7F96" w:rsidRDefault="004A7F96">
            <w:pPr>
              <w:pStyle w:val="ListParagraph"/>
              <w:ind w:left="0"/>
              <w:rPr>
                <w:rFonts w:ascii="Arial" w:hAnsi="Arial" w:cs="Arial"/>
              </w:rPr>
            </w:pPr>
            <w:r>
              <w:rPr>
                <w:rFonts w:ascii="Arial" w:hAnsi="Arial" w:cs="Arial"/>
              </w:rPr>
              <w:t>Caroline Jawad</w:t>
            </w:r>
          </w:p>
        </w:tc>
      </w:tr>
      <w:tr w:rsidR="004A7F96" w:rsidTr="004A7F96">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pStyle w:val="ListParagraph"/>
              <w:ind w:left="0"/>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rsidR="004A7F96" w:rsidRDefault="004A7F96">
            <w:pPr>
              <w:pStyle w:val="ListParagraph"/>
              <w:ind w:left="0"/>
              <w:rPr>
                <w:rFonts w:ascii="Arial" w:hAnsi="Arial" w:cs="Arial"/>
              </w:rPr>
            </w:pPr>
          </w:p>
          <w:p w:rsidR="004A7F96" w:rsidRDefault="004A7F96">
            <w:pPr>
              <w:pStyle w:val="ListParagraph"/>
              <w:ind w:left="0"/>
              <w:rPr>
                <w:rFonts w:ascii="Arial" w:hAnsi="Arial" w:cs="Arial"/>
              </w:rPr>
            </w:pPr>
          </w:p>
        </w:tc>
      </w:tr>
      <w:tr w:rsidR="004A7F96" w:rsidTr="004A7F96">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pStyle w:val="ListParagraph"/>
              <w:ind w:left="0"/>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tcPr>
          <w:p w:rsidR="004A7F96" w:rsidRDefault="004A7F96">
            <w:pPr>
              <w:pStyle w:val="ListParagraph"/>
              <w:ind w:left="0"/>
              <w:rPr>
                <w:rFonts w:ascii="Arial" w:hAnsi="Arial" w:cs="Arial"/>
              </w:rPr>
            </w:pPr>
          </w:p>
        </w:tc>
      </w:tr>
    </w:tbl>
    <w:p w:rsidR="004A7F96" w:rsidRDefault="004A7F96" w:rsidP="004A7F96">
      <w:pPr>
        <w:rPr>
          <w:rFonts w:ascii="Arial" w:hAnsi="Arial" w:cs="Arial"/>
        </w:rPr>
      </w:pPr>
    </w:p>
    <w:p w:rsidR="004A7F96" w:rsidRDefault="004A7F96" w:rsidP="004A7F96">
      <w:pPr>
        <w:rPr>
          <w:rFonts w:ascii="Arial" w:hAnsi="Arial" w:cs="Arial"/>
          <w:b/>
          <w:i/>
        </w:rPr>
      </w:pPr>
      <w:r>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A7F96" w:rsidTr="004A7F96">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pStyle w:val="ListParagraph"/>
              <w:ind w:left="0"/>
              <w:rPr>
                <w:rFonts w:ascii="Arial" w:hAnsi="Arial" w:cs="Arial"/>
              </w:rPr>
            </w:pPr>
            <w:r>
              <w:rPr>
                <w:rFonts w:ascii="Arial" w:hAnsi="Arial" w:cs="Arial"/>
              </w:rPr>
              <w:t>Head of School/Assistant Dean:</w:t>
            </w:r>
          </w:p>
        </w:tc>
        <w:tc>
          <w:tcPr>
            <w:tcW w:w="3969" w:type="dxa"/>
            <w:tcBorders>
              <w:top w:val="single" w:sz="4" w:space="0" w:color="auto"/>
              <w:left w:val="single" w:sz="4" w:space="0" w:color="auto"/>
              <w:bottom w:val="single" w:sz="4" w:space="0" w:color="auto"/>
              <w:right w:val="single" w:sz="4" w:space="0" w:color="auto"/>
            </w:tcBorders>
            <w:vAlign w:val="center"/>
          </w:tcPr>
          <w:p w:rsidR="004A7F96" w:rsidRDefault="004A7F96">
            <w:pPr>
              <w:pStyle w:val="ListParagraph"/>
              <w:ind w:left="0"/>
              <w:rPr>
                <w:rFonts w:ascii="Arial" w:hAnsi="Arial" w:cs="Arial"/>
              </w:rPr>
            </w:pPr>
          </w:p>
        </w:tc>
      </w:tr>
      <w:tr w:rsidR="004A7F96" w:rsidTr="004A7F96">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pStyle w:val="ListParagraph"/>
              <w:ind w:left="0"/>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rsidR="004A7F96" w:rsidRDefault="004A7F96">
            <w:pPr>
              <w:pStyle w:val="ListParagraph"/>
              <w:ind w:left="0"/>
              <w:rPr>
                <w:rFonts w:ascii="Arial" w:hAnsi="Arial" w:cs="Arial"/>
              </w:rPr>
            </w:pPr>
          </w:p>
          <w:p w:rsidR="004A7F96" w:rsidRDefault="004A7F96">
            <w:pPr>
              <w:pStyle w:val="ListParagraph"/>
              <w:ind w:left="0"/>
              <w:rPr>
                <w:rFonts w:ascii="Arial" w:hAnsi="Arial" w:cs="Arial"/>
              </w:rPr>
            </w:pPr>
          </w:p>
        </w:tc>
      </w:tr>
      <w:tr w:rsidR="004A7F96" w:rsidTr="004A7F96">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A7F96" w:rsidRDefault="004A7F96">
            <w:pPr>
              <w:pStyle w:val="ListParagraph"/>
              <w:ind w:left="0"/>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tcPr>
          <w:p w:rsidR="004A7F96" w:rsidRDefault="004A7F96">
            <w:pPr>
              <w:pStyle w:val="ListParagraph"/>
              <w:ind w:left="0"/>
              <w:rPr>
                <w:rFonts w:ascii="Arial" w:hAnsi="Arial" w:cs="Arial"/>
              </w:rPr>
            </w:pPr>
          </w:p>
        </w:tc>
      </w:tr>
    </w:tbl>
    <w:p w:rsidR="004A7F96" w:rsidRDefault="004A7F96" w:rsidP="004A7F96">
      <w:pPr>
        <w:rPr>
          <w:rFonts w:ascii="Arial" w:hAnsi="Arial" w:cs="Arial"/>
        </w:rPr>
      </w:pPr>
    </w:p>
    <w:p w:rsidR="004A7F96" w:rsidRDefault="004A7F96" w:rsidP="004A7F96">
      <w:pPr>
        <w:rPr>
          <w:rFonts w:ascii="Arial" w:hAnsi="Arial" w:cs="Arial"/>
        </w:rPr>
      </w:pPr>
    </w:p>
    <w:tbl>
      <w:tblPr>
        <w:tblStyle w:val="TableGrid"/>
        <w:tblpPr w:leftFromText="180" w:rightFromText="180" w:vertAnchor="text" w:horzAnchor="margin" w:tblpXSpec="center" w:tblpY="520"/>
        <w:tblW w:w="10031" w:type="dxa"/>
        <w:tblInd w:w="0" w:type="dxa"/>
        <w:tblLook w:val="04A0" w:firstRow="1" w:lastRow="0" w:firstColumn="1" w:lastColumn="0" w:noHBand="0" w:noVBand="1"/>
      </w:tblPr>
      <w:tblGrid>
        <w:gridCol w:w="675"/>
        <w:gridCol w:w="9356"/>
      </w:tblGrid>
      <w:tr w:rsidR="00876E44" w:rsidTr="00876E44">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54446193"/>
              <w14:checkbox>
                <w14:checked w14:val="1"/>
                <w14:checkedState w14:val="2612" w14:font="MS Gothic"/>
                <w14:uncheckedState w14:val="2610" w14:font="MS Gothic"/>
              </w14:checkbox>
            </w:sdtPr>
            <w:sdtEndPr/>
            <w:sdtContent>
              <w:p w:rsidR="00876E44" w:rsidRDefault="00876E44" w:rsidP="00876E44">
                <w:pPr>
                  <w:jc w:val="center"/>
                  <w:rPr>
                    <w:rFonts w:ascii="Arial" w:eastAsia="MS Gothic" w:hAnsi="Arial" w:cs="Arial"/>
                    <w:bCs/>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876E44" w:rsidRDefault="00876E44" w:rsidP="00876E44">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76E44" w:rsidTr="00876E44">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03630"/>
              <w14:checkbox>
                <w14:checked w14:val="1"/>
                <w14:checkedState w14:val="2612" w14:font="MS Gothic"/>
                <w14:uncheckedState w14:val="2610" w14:font="MS Gothic"/>
              </w14:checkbox>
            </w:sdtPr>
            <w:sdtEndPr/>
            <w:sdtContent>
              <w:p w:rsidR="00876E44" w:rsidRDefault="00876E44" w:rsidP="00876E44">
                <w:pPr>
                  <w:jc w:val="center"/>
                  <w:rPr>
                    <w:rFonts w:ascii="Arial" w:eastAsia="MS Gothic" w:hAnsi="Arial" w:cs="Arial"/>
                    <w:bCs/>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876E44" w:rsidRDefault="00876E44" w:rsidP="00876E44">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76E44" w:rsidTr="00876E44">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3921880"/>
              <w14:checkbox>
                <w14:checked w14:val="1"/>
                <w14:checkedState w14:val="2612" w14:font="MS Gothic"/>
                <w14:uncheckedState w14:val="2610" w14:font="MS Gothic"/>
              </w14:checkbox>
            </w:sdtPr>
            <w:sdtEndPr/>
            <w:sdtContent>
              <w:p w:rsidR="00876E44" w:rsidRDefault="00876E44" w:rsidP="00876E44">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876E44" w:rsidRDefault="00876E44" w:rsidP="00876E44">
            <w:pPr>
              <w:rPr>
                <w:rFonts w:ascii="Arial" w:hAnsi="Arial" w:cs="Arial"/>
                <w:sz w:val="22"/>
                <w:szCs w:val="22"/>
              </w:rPr>
            </w:pPr>
            <w:r>
              <w:rPr>
                <w:rFonts w:ascii="Arial" w:hAnsi="Arial" w:cs="Arial"/>
                <w:sz w:val="22"/>
                <w:szCs w:val="22"/>
              </w:rPr>
              <w:t>I confirm that the research activity has received approval in principle</w:t>
            </w:r>
          </w:p>
        </w:tc>
      </w:tr>
      <w:tr w:rsidR="00876E44" w:rsidTr="00876E44">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78295672"/>
              <w14:checkbox>
                <w14:checked w14:val="1"/>
                <w14:checkedState w14:val="2612" w14:font="MS Gothic"/>
                <w14:uncheckedState w14:val="2610" w14:font="MS Gothic"/>
              </w14:checkbox>
            </w:sdtPr>
            <w:sdtEndPr/>
            <w:sdtContent>
              <w:p w:rsidR="00876E44" w:rsidRDefault="00876E44" w:rsidP="00876E44">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876E44" w:rsidRDefault="00876E44" w:rsidP="00876E44">
            <w:pPr>
              <w:rPr>
                <w:rFonts w:ascii="Arial" w:hAnsi="Arial" w:cs="Arial"/>
                <w:sz w:val="22"/>
                <w:szCs w:val="22"/>
              </w:rPr>
            </w:pPr>
            <w:r>
              <w:rPr>
                <w:rFonts w:ascii="Arial" w:hAnsi="Arial" w:cs="Arial"/>
                <w:sz w:val="22"/>
                <w:szCs w:val="22"/>
              </w:rPr>
              <w:t>I have attached a copy of final/interim approval from external organisation (where appropriate)</w:t>
            </w:r>
          </w:p>
        </w:tc>
      </w:tr>
      <w:tr w:rsidR="00876E44" w:rsidTr="00876E44">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93926499"/>
              <w14:checkbox>
                <w14:checked w14:val="1"/>
                <w14:checkedState w14:val="2612" w14:font="MS Gothic"/>
                <w14:uncheckedState w14:val="2610" w14:font="MS Gothic"/>
              </w14:checkbox>
            </w:sdtPr>
            <w:sdtEndPr/>
            <w:sdtContent>
              <w:p w:rsidR="00876E44" w:rsidRDefault="00876E44" w:rsidP="00876E44">
                <w:pPr>
                  <w:jc w:val="center"/>
                  <w:rPr>
                    <w:rFonts w:ascii="Arial" w:hAnsi="Arial" w:cs="Arial"/>
                    <w:b/>
                    <w:bCs/>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tcPr>
          <w:p w:rsidR="00876E44" w:rsidRDefault="00876E44" w:rsidP="00876E44">
            <w:pPr>
              <w:rPr>
                <w:rFonts w:ascii="Arial" w:hAnsi="Arial" w:cs="Arial"/>
                <w:sz w:val="22"/>
                <w:szCs w:val="22"/>
              </w:rPr>
            </w:pPr>
          </w:p>
          <w:p w:rsidR="00876E44" w:rsidRDefault="00876E44" w:rsidP="00876E44">
            <w:pPr>
              <w:rPr>
                <w:rFonts w:ascii="Arial" w:hAnsi="Arial" w:cs="Arial"/>
                <w:sz w:val="22"/>
                <w:szCs w:val="22"/>
              </w:rPr>
            </w:pPr>
            <w:r>
              <w:rPr>
                <w:rFonts w:ascii="Arial" w:hAnsi="Arial" w:cs="Arial"/>
                <w:sz w:val="22"/>
                <w:szCs w:val="22"/>
              </w:rPr>
              <w:t>I have attached a full risk assessment (and have NOT completed Section H of this form) (where appropriate)</w:t>
            </w:r>
          </w:p>
          <w:p w:rsidR="00876E44" w:rsidRDefault="00876E44" w:rsidP="00876E44">
            <w:pPr>
              <w:rPr>
                <w:rFonts w:ascii="Arial" w:hAnsi="Arial" w:cs="Arial"/>
                <w:sz w:val="22"/>
                <w:szCs w:val="22"/>
              </w:rPr>
            </w:pPr>
          </w:p>
        </w:tc>
      </w:tr>
      <w:tr w:rsidR="00876E44" w:rsidTr="00876E44">
        <w:trPr>
          <w:trHeight w:val="626"/>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89257540"/>
              <w14:checkbox>
                <w14:checked w14:val="1"/>
                <w14:checkedState w14:val="2612" w14:font="MS Gothic"/>
                <w14:uncheckedState w14:val="2610" w14:font="MS Gothic"/>
              </w14:checkbox>
            </w:sdtPr>
            <w:sdtEndPr/>
            <w:sdtContent>
              <w:p w:rsidR="00876E44" w:rsidRDefault="00876E44" w:rsidP="00876E44">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876E44" w:rsidRDefault="00876E44" w:rsidP="00876E44">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876E44" w:rsidTr="00876E44">
        <w:trPr>
          <w:trHeight w:val="96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30683582"/>
              <w14:checkbox>
                <w14:checked w14:val="0"/>
                <w14:checkedState w14:val="2612" w14:font="MS Gothic"/>
                <w14:uncheckedState w14:val="2610" w14:font="MS Gothic"/>
              </w14:checkbox>
            </w:sdtPr>
            <w:sdtEndPr/>
            <w:sdtContent>
              <w:p w:rsidR="00876E44" w:rsidRDefault="00876E44" w:rsidP="00876E44">
                <w:pPr>
                  <w:jc w:val="center"/>
                  <w:rPr>
                    <w:rFonts w:ascii="Arial" w:hAnsi="Arial" w:cs="Arial"/>
                    <w:sz w:val="22"/>
                    <w:szCs w:val="22"/>
                  </w:rPr>
                </w:pPr>
                <w:r>
                  <w:rPr>
                    <w:rFonts w:ascii="MS Gothic" w:eastAsia="MS Gothic" w:hAnsi="MS Gothic" w:cs="Arial" w:hint="eastAsia"/>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876E44" w:rsidRDefault="00876E44" w:rsidP="00876E44">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4A7F96" w:rsidRDefault="004A7F96" w:rsidP="004A7F96">
      <w:pPr>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p w:rsidR="004A7F96" w:rsidRDefault="004A7F96" w:rsidP="004A7F96">
      <w:pPr>
        <w:tabs>
          <w:tab w:val="left" w:pos="5103"/>
        </w:tabs>
        <w:rPr>
          <w:rFonts w:ascii="Arial" w:hAnsi="Arial" w:cs="Arial"/>
          <w:b/>
          <w:bCs/>
        </w:rPr>
      </w:pPr>
    </w:p>
    <w:p w:rsidR="004A7F96" w:rsidRDefault="004A7F96" w:rsidP="004A7F96">
      <w:pPr>
        <w:tabs>
          <w:tab w:val="left" w:pos="5103"/>
        </w:tabs>
        <w:rPr>
          <w:rFonts w:ascii="Arial" w:hAnsi="Arial" w:cs="Arial"/>
          <w:b/>
          <w:bCs/>
        </w:rPr>
      </w:pPr>
    </w:p>
    <w:tbl>
      <w:tblPr>
        <w:tblW w:w="10060" w:type="dxa"/>
        <w:tblInd w:w="-5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A7F96" w:rsidTr="00876E44">
        <w:tc>
          <w:tcPr>
            <w:tcW w:w="1006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4A7F96" w:rsidRDefault="004A7F96">
            <w:pPr>
              <w:rPr>
                <w:rFonts w:ascii="Arial" w:hAnsi="Arial" w:cs="Arial"/>
                <w:b/>
              </w:rPr>
            </w:pPr>
            <w:r>
              <w:rPr>
                <w:rFonts w:ascii="Arial" w:hAnsi="Arial" w:cs="Arial"/>
                <w:b/>
              </w:rPr>
              <w:t>RESEARCH STUDENTS AND STAFF ONLY</w:t>
            </w:r>
          </w:p>
          <w:p w:rsidR="004A7F96" w:rsidRDefault="004A7F96">
            <w:pPr>
              <w:rPr>
                <w:rFonts w:ascii="Arial" w:hAnsi="Arial" w:cs="Arial"/>
              </w:rPr>
            </w:pPr>
            <w:r>
              <w:rPr>
                <w:rFonts w:ascii="Arial" w:hAnsi="Arial" w:cs="Arial"/>
              </w:rPr>
              <w:t xml:space="preserve">All communications relating to this application during its processing must be in writing and emailed to </w:t>
            </w:r>
            <w:hyperlink r:id="rId34" w:history="1">
              <w:r>
                <w:rPr>
                  <w:rStyle w:val="Hyperlink"/>
                  <w:rFonts w:ascii="Arial" w:hAnsi="Arial" w:cs="Arial"/>
                </w:rPr>
                <w:t>pgresearch@uwtsd.ac.uk</w:t>
              </w:r>
            </w:hyperlink>
            <w:r>
              <w:rPr>
                <w:rFonts w:ascii="Arial" w:hAnsi="Arial" w:cs="Arial"/>
              </w:rPr>
              <w:t xml:space="preserve"> , with the title ‘Ethical Approval’ followed by your name.</w:t>
            </w:r>
          </w:p>
          <w:p w:rsidR="004A7F96" w:rsidRDefault="004A7F96">
            <w:pPr>
              <w:rPr>
                <w:rFonts w:ascii="Arial" w:hAnsi="Arial" w:cs="Arial"/>
              </w:rPr>
            </w:pPr>
            <w:r>
              <w:rPr>
                <w:rFonts w:ascii="Arial" w:hAnsi="Arial" w:cs="Arial"/>
                <w:color w:val="000000"/>
              </w:rPr>
              <w:t>You will be informed of the outcome of your claim by email; therefore</w:t>
            </w:r>
            <w:r>
              <w:rPr>
                <w:rFonts w:ascii="Arial" w:hAnsi="Arial" w:cs="Arial"/>
                <w:b/>
                <w:color w:val="000000"/>
              </w:rPr>
              <w:t xml:space="preserve"> </w:t>
            </w:r>
            <w:r>
              <w:rPr>
                <w:rStyle w:val="Strong"/>
                <w:rFonts w:ascii="Arial" w:hAnsi="Arial" w:cs="Arial"/>
                <w:b w:val="0"/>
                <w:bCs w:val="0"/>
                <w:color w:val="000000"/>
              </w:rPr>
              <w:t>it is important that you check your University and personal email accounts regularly</w:t>
            </w:r>
            <w:r>
              <w:rPr>
                <w:rFonts w:ascii="Arial" w:hAnsi="Arial" w:cs="Arial"/>
                <w:b/>
                <w:bCs/>
              </w:rPr>
              <w:t>.</w:t>
            </w:r>
          </w:p>
        </w:tc>
      </w:tr>
    </w:tbl>
    <w:p w:rsidR="004A7F96" w:rsidRDefault="004A7F96" w:rsidP="004A7F96">
      <w:pPr>
        <w:tabs>
          <w:tab w:val="left" w:pos="5103"/>
        </w:tabs>
        <w:rPr>
          <w:rFonts w:ascii="Arial" w:hAnsi="Arial" w:cs="Arial"/>
          <w:b/>
          <w:bCs/>
        </w:rPr>
      </w:pPr>
    </w:p>
    <w:p w:rsidR="004A7F96" w:rsidRDefault="004A7F96" w:rsidP="004A7F96">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rPr>
      </w:pPr>
      <w:r>
        <w:rPr>
          <w:rFonts w:ascii="Arial" w:hAnsi="Arial" w:cs="Arial"/>
          <w:b/>
          <w:bCs/>
        </w:rPr>
        <w:t xml:space="preserve">STUDENTS ON UNDERGRADUATE OR TAUGHT MASTERS PROGRAMMES </w:t>
      </w:r>
      <w:r>
        <w:rPr>
          <w:rFonts w:ascii="Arial" w:hAnsi="Arial" w:cs="Arial"/>
          <w:bCs/>
        </w:rPr>
        <w:t>should submit  this form (and receive the outcome) via systems explained to you by the supervisor/module leader.</w:t>
      </w:r>
    </w:p>
    <w:p w:rsidR="004A7F96" w:rsidRDefault="004A7F96" w:rsidP="004A7F96">
      <w:pPr>
        <w:tabs>
          <w:tab w:val="left" w:pos="5103"/>
        </w:tabs>
        <w:rPr>
          <w:rFonts w:ascii="Arial" w:hAnsi="Arial" w:cs="Arial"/>
          <w:bCs/>
        </w:rPr>
      </w:pPr>
    </w:p>
    <w:p w:rsidR="004A7F96" w:rsidRDefault="004A7F96" w:rsidP="004A7F96">
      <w:pPr>
        <w:tabs>
          <w:tab w:val="left" w:pos="5103"/>
        </w:tabs>
        <w:rPr>
          <w:rStyle w:val="Hyperlink"/>
        </w:rPr>
      </w:pPr>
      <w:r>
        <w:rPr>
          <w:rFonts w:ascii="Arial" w:hAnsi="Arial" w:cs="Arial"/>
          <w:b/>
          <w:bCs/>
        </w:rPr>
        <w:t xml:space="preserve">This form is available electronically from the Academic Office web pages: </w:t>
      </w:r>
      <w:hyperlink r:id="rId35" w:history="1">
        <w:r>
          <w:rPr>
            <w:rStyle w:val="Hyperlink"/>
            <w:rFonts w:ascii="Arial" w:hAnsi="Arial" w:cs="Arial"/>
          </w:rPr>
          <w:t>http://www.uwtsd.ac.uk/academic-office/</w:t>
        </w:r>
      </w:hyperlink>
    </w:p>
    <w:p w:rsidR="004A7F96" w:rsidRDefault="004A7F96" w:rsidP="004A7F96">
      <w:pPr>
        <w:tabs>
          <w:tab w:val="left" w:pos="5103"/>
        </w:tabs>
        <w:rPr>
          <w:bCs/>
        </w:rPr>
      </w:pPr>
    </w:p>
    <w:p w:rsidR="004A7F96" w:rsidRDefault="004A7F96" w:rsidP="004A7F96">
      <w:pPr>
        <w:jc w:val="center"/>
        <w:rPr>
          <w:rFonts w:ascii="Arial" w:hAnsi="Arial" w:cs="Arial"/>
          <w:b/>
        </w:rPr>
      </w:pPr>
      <w:r>
        <w:rPr>
          <w:rFonts w:ascii="Arial" w:hAnsi="Arial" w:cs="Arial"/>
          <w:b/>
        </w:rPr>
        <w:t>Application Process</w:t>
      </w:r>
    </w:p>
    <w:p w:rsidR="004A7F96" w:rsidRDefault="004A7F96" w:rsidP="004A7F96">
      <w:pPr>
        <w:jc w:val="both"/>
        <w:rPr>
          <w:rFonts w:ascii="Arial" w:hAnsi="Arial" w:cs="Arial"/>
          <w:sz w:val="20"/>
          <w:szCs w:val="20"/>
        </w:rPr>
      </w:pPr>
    </w:p>
    <w:p w:rsidR="004A7F96" w:rsidRDefault="004A7F96" w:rsidP="004A7F96">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Ethics Committee</w:t>
      </w:r>
      <w:r>
        <w:rPr>
          <w:rFonts w:ascii="Arial" w:hAnsi="Arial" w:cs="Arial"/>
        </w:rPr>
        <w:t xml:space="preserve"> via the Academic Office (</w:t>
      </w:r>
      <w:hyperlink r:id="rId36" w:history="1">
        <w:r>
          <w:rPr>
            <w:rStyle w:val="Hyperlink"/>
            <w:rFonts w:ascii="Arial" w:hAnsi="Arial" w:cs="Arial"/>
            <w:color w:val="auto"/>
          </w:rPr>
          <w:t>pgresearch@uwtsd.ac.uk</w:t>
        </w:r>
      </w:hyperlink>
      <w:r>
        <w:rPr>
          <w:rStyle w:val="Hyperlink"/>
          <w:rFonts w:ascii="Arial" w:hAnsi="Arial" w:cs="Arial"/>
          <w:color w:val="auto"/>
        </w:rPr>
        <w:t>)</w:t>
      </w:r>
      <w:r>
        <w:rPr>
          <w:rFonts w:ascii="Arial" w:hAnsi="Arial" w:cs="Arial"/>
        </w:rPr>
        <w:t>.   Staff research directly in relation to personal study for taught undergraduate or Masters programmes should be submitted via the Faculty procedures explained below.</w:t>
      </w:r>
    </w:p>
    <w:p w:rsidR="004A7F96" w:rsidRDefault="004A7F96" w:rsidP="004A7F96">
      <w:pPr>
        <w:jc w:val="both"/>
        <w:rPr>
          <w:rFonts w:ascii="Arial" w:hAnsi="Arial" w:cs="Arial"/>
        </w:rPr>
      </w:pPr>
    </w:p>
    <w:p w:rsidR="004A7F96" w:rsidRDefault="004A7F96" w:rsidP="004A7F96">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Faculties.</w:t>
      </w:r>
      <w:r>
        <w:rPr>
          <w:rFonts w:ascii="Arial" w:hAnsi="Arial" w:cs="Arial"/>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4A7F96" w:rsidRDefault="004A7F96" w:rsidP="004A7F96">
      <w:pPr>
        <w:jc w:val="both"/>
        <w:rPr>
          <w:rFonts w:ascii="Arial" w:hAnsi="Arial" w:cs="Arial"/>
        </w:rPr>
      </w:pPr>
    </w:p>
    <w:p w:rsidR="004A7F96" w:rsidRDefault="004A7F96" w:rsidP="004A7F96">
      <w:pPr>
        <w:tabs>
          <w:tab w:val="left" w:pos="5103"/>
        </w:tabs>
        <w:jc w:val="both"/>
        <w:rPr>
          <w:rFonts w:ascii="Arial" w:hAnsi="Arial" w:cs="Arial"/>
          <w:b/>
          <w:bCs/>
        </w:rPr>
      </w:pPr>
      <w:r>
        <w:rPr>
          <w:rFonts w:ascii="Arial" w:hAnsi="Arial" w:cs="Arial"/>
          <w:b/>
          <w:bCs/>
        </w:rPr>
        <w:t>Notes for guidance in completion of this form</w:t>
      </w:r>
    </w:p>
    <w:p w:rsidR="004A7F96" w:rsidRDefault="004A7F96" w:rsidP="004A7F96">
      <w:pPr>
        <w:tabs>
          <w:tab w:val="left" w:pos="5103"/>
        </w:tabs>
        <w:jc w:val="both"/>
        <w:rPr>
          <w:rFonts w:ascii="Arial" w:hAnsi="Arial" w:cs="Arial"/>
          <w:b/>
          <w:bCs/>
          <w:sz w:val="20"/>
          <w:szCs w:val="20"/>
        </w:rPr>
      </w:pPr>
    </w:p>
    <w:p w:rsidR="004A7F96" w:rsidRDefault="004A7F96" w:rsidP="004A7F96">
      <w:pPr>
        <w:tabs>
          <w:tab w:val="left" w:pos="5103"/>
        </w:tabs>
        <w:jc w:val="both"/>
        <w:rPr>
          <w:rFonts w:ascii="Arial" w:hAnsi="Arial" w:cs="Arial"/>
          <w:b/>
          <w:bCs/>
        </w:rPr>
      </w:pPr>
      <w:r>
        <w:rPr>
          <w:rFonts w:ascii="Arial" w:hAnsi="Arial" w:cs="Arial"/>
          <w:b/>
          <w:bCs/>
        </w:rPr>
        <w:t>Section A:  About You</w:t>
      </w:r>
    </w:p>
    <w:p w:rsidR="004A7F96" w:rsidRDefault="004A7F96" w:rsidP="004A7F96">
      <w:pPr>
        <w:tabs>
          <w:tab w:val="left" w:pos="5103"/>
        </w:tabs>
        <w:jc w:val="both"/>
        <w:rPr>
          <w:rFonts w:ascii="Arial" w:hAnsi="Arial" w:cs="Arial"/>
          <w:bCs/>
        </w:rPr>
      </w:pPr>
      <w:r>
        <w:rPr>
          <w:rFonts w:ascii="Arial" w:hAnsi="Arial" w:cs="Arial"/>
          <w:bCs/>
        </w:rPr>
        <w:lastRenderedPageBreak/>
        <w:t>Please complete all relevant sections</w:t>
      </w:r>
    </w:p>
    <w:p w:rsidR="004A7F96" w:rsidRDefault="004A7F96" w:rsidP="004A7F96">
      <w:pPr>
        <w:tabs>
          <w:tab w:val="left" w:pos="5103"/>
        </w:tabs>
        <w:jc w:val="both"/>
        <w:rPr>
          <w:rFonts w:ascii="Arial" w:hAnsi="Arial" w:cs="Arial"/>
          <w:b/>
          <w:bCs/>
        </w:rPr>
      </w:pPr>
    </w:p>
    <w:p w:rsidR="004A7F96" w:rsidRDefault="004A7F96" w:rsidP="004A7F96">
      <w:pPr>
        <w:tabs>
          <w:tab w:val="left" w:pos="5103"/>
        </w:tabs>
        <w:jc w:val="both"/>
        <w:rPr>
          <w:rFonts w:ascii="Arial" w:hAnsi="Arial" w:cs="Arial"/>
          <w:b/>
          <w:bCs/>
        </w:rPr>
      </w:pPr>
      <w:r>
        <w:rPr>
          <w:rFonts w:ascii="Arial" w:hAnsi="Arial" w:cs="Arial"/>
          <w:b/>
          <w:bCs/>
        </w:rPr>
        <w:t>Section B:  Approval for research activity</w:t>
      </w:r>
    </w:p>
    <w:p w:rsidR="004A7F96" w:rsidRDefault="004A7F96" w:rsidP="004A7F96">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rsidR="004A7F96" w:rsidRDefault="004A7F96" w:rsidP="004A7F96">
      <w:pPr>
        <w:tabs>
          <w:tab w:val="left" w:pos="5103"/>
        </w:tabs>
        <w:jc w:val="both"/>
        <w:rPr>
          <w:rFonts w:ascii="Arial" w:hAnsi="Arial" w:cs="Arial"/>
          <w:bCs/>
          <w:sz w:val="12"/>
          <w:szCs w:val="12"/>
        </w:rPr>
      </w:pPr>
    </w:p>
    <w:p w:rsidR="004A7F96" w:rsidRDefault="004A7F96" w:rsidP="004A7F96">
      <w:pPr>
        <w:tabs>
          <w:tab w:val="left" w:pos="5103"/>
        </w:tabs>
        <w:jc w:val="both"/>
        <w:rPr>
          <w:rFonts w:ascii="Arial" w:hAnsi="Arial" w:cs="Arial"/>
          <w:bCs/>
          <w:sz w:val="20"/>
          <w:szCs w:val="20"/>
        </w:rPr>
      </w:pPr>
      <w:r>
        <w:rPr>
          <w:rFonts w:ascii="Arial" w:hAnsi="Arial" w:cs="Arial"/>
          <w:bCs/>
        </w:rPr>
        <w:t>The process for proposal approval varies according the individual and programme of study:</w:t>
      </w:r>
    </w:p>
    <w:p w:rsidR="004A7F96" w:rsidRDefault="004A7F96" w:rsidP="004A7F96">
      <w:pPr>
        <w:pStyle w:val="ListParagraph"/>
        <w:numPr>
          <w:ilvl w:val="0"/>
          <w:numId w:val="6"/>
        </w:numPr>
        <w:tabs>
          <w:tab w:val="left" w:pos="5103"/>
        </w:tabs>
        <w:spacing w:after="0" w:line="240" w:lineRule="auto"/>
        <w:jc w:val="both"/>
        <w:rPr>
          <w:rFonts w:ascii="Arial" w:hAnsi="Arial" w:cs="Arial"/>
          <w:bCs/>
          <w:sz w:val="20"/>
          <w:szCs w:val="20"/>
        </w:rPr>
      </w:pPr>
      <w:r>
        <w:rPr>
          <w:rFonts w:ascii="Arial" w:hAnsi="Arial" w:cs="Arial"/>
          <w:bCs/>
          <w:sz w:val="20"/>
          <w:szCs w:val="20"/>
        </w:rPr>
        <w:t>Research students, by application on form PG1 to the Research Degrees Committee</w:t>
      </w:r>
    </w:p>
    <w:p w:rsidR="004A7F96" w:rsidRDefault="004A7F96" w:rsidP="004A7F96">
      <w:pPr>
        <w:pStyle w:val="ListParagraph"/>
        <w:numPr>
          <w:ilvl w:val="0"/>
          <w:numId w:val="6"/>
        </w:numPr>
        <w:tabs>
          <w:tab w:val="left" w:pos="5103"/>
        </w:tabs>
        <w:spacing w:after="0" w:line="240" w:lineRule="auto"/>
        <w:jc w:val="both"/>
        <w:rPr>
          <w:rFonts w:ascii="Arial" w:hAnsi="Arial" w:cs="Arial"/>
          <w:bCs/>
          <w:sz w:val="20"/>
          <w:szCs w:val="20"/>
        </w:rPr>
      </w:pPr>
      <w:r>
        <w:rPr>
          <w:rFonts w:ascii="Arial" w:hAnsi="Arial" w:cs="Arial"/>
          <w:bCs/>
          <w:sz w:val="20"/>
          <w:szCs w:val="20"/>
        </w:rPr>
        <w:t>Taught students by review of research proposal within Faculties (Faculties provide specific details of these processes)</w:t>
      </w:r>
    </w:p>
    <w:p w:rsidR="004A7F96" w:rsidRDefault="004A7F96" w:rsidP="004A7F96">
      <w:pPr>
        <w:pStyle w:val="ListParagraph"/>
        <w:numPr>
          <w:ilvl w:val="0"/>
          <w:numId w:val="6"/>
        </w:numPr>
        <w:tabs>
          <w:tab w:val="left" w:pos="5103"/>
        </w:tabs>
        <w:spacing w:after="0" w:line="240" w:lineRule="auto"/>
        <w:jc w:val="both"/>
        <w:rPr>
          <w:rFonts w:ascii="Arial" w:hAnsi="Arial" w:cs="Arial"/>
          <w:bCs/>
          <w:sz w:val="20"/>
          <w:szCs w:val="20"/>
        </w:rPr>
      </w:pPr>
      <w:r>
        <w:rPr>
          <w:rFonts w:ascii="Arial" w:hAnsi="Arial" w:cs="Arial"/>
          <w:bCs/>
          <w:sz w:val="20"/>
          <w:szCs w:val="20"/>
        </w:rPr>
        <w:t>Staff, by agreement by the Head of School/Assistant Dean</w:t>
      </w:r>
    </w:p>
    <w:p w:rsidR="004A7F96" w:rsidRDefault="004A7F96" w:rsidP="004A7F96">
      <w:pPr>
        <w:tabs>
          <w:tab w:val="left" w:pos="5103"/>
        </w:tabs>
        <w:jc w:val="both"/>
        <w:rPr>
          <w:rFonts w:ascii="Arial" w:hAnsi="Arial" w:cs="Arial"/>
          <w:bCs/>
          <w:sz w:val="20"/>
          <w:szCs w:val="20"/>
        </w:rPr>
      </w:pPr>
    </w:p>
    <w:p w:rsidR="004A7F96" w:rsidRDefault="004A7F96" w:rsidP="004A7F96">
      <w:pPr>
        <w:tabs>
          <w:tab w:val="left" w:pos="5103"/>
        </w:tabs>
        <w:jc w:val="both"/>
        <w:rPr>
          <w:rFonts w:ascii="Arial" w:hAnsi="Arial" w:cs="Arial"/>
          <w:b/>
          <w:bCs/>
        </w:rPr>
      </w:pPr>
      <w:r>
        <w:rPr>
          <w:rFonts w:ascii="Arial" w:hAnsi="Arial" w:cs="Arial"/>
          <w:b/>
          <w:bCs/>
        </w:rPr>
        <w:t>Section C:  External Ethical Guidance materials</w:t>
      </w:r>
    </w:p>
    <w:p w:rsidR="004A7F96" w:rsidRDefault="004A7F96" w:rsidP="004A7F96">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4A7F96" w:rsidRDefault="004A7F96" w:rsidP="004A7F96">
      <w:pPr>
        <w:tabs>
          <w:tab w:val="left" w:pos="5103"/>
        </w:tabs>
        <w:jc w:val="both"/>
        <w:rPr>
          <w:rFonts w:ascii="Arial" w:hAnsi="Arial" w:cs="Arial"/>
          <w:bCs/>
        </w:rPr>
      </w:pPr>
    </w:p>
    <w:p w:rsidR="004A7F96" w:rsidRDefault="004A7F96" w:rsidP="004A7F96">
      <w:pPr>
        <w:tabs>
          <w:tab w:val="left" w:pos="5103"/>
        </w:tabs>
        <w:jc w:val="both"/>
        <w:rPr>
          <w:rFonts w:ascii="Arial" w:hAnsi="Arial" w:cs="Arial"/>
          <w:b/>
          <w:bCs/>
        </w:rPr>
      </w:pPr>
      <w:r>
        <w:rPr>
          <w:rFonts w:ascii="Arial" w:hAnsi="Arial" w:cs="Arial"/>
          <w:b/>
          <w:bCs/>
        </w:rPr>
        <w:t>Section D:  External Collaborative Research Activity</w:t>
      </w:r>
    </w:p>
    <w:p w:rsidR="004A7F96" w:rsidRDefault="004A7F96" w:rsidP="004A7F96">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4A7F96" w:rsidRDefault="004A7F96" w:rsidP="004A7F96">
      <w:pPr>
        <w:tabs>
          <w:tab w:val="left" w:pos="5103"/>
        </w:tabs>
        <w:jc w:val="both"/>
        <w:rPr>
          <w:rFonts w:ascii="Arial" w:hAnsi="Arial" w:cs="Arial"/>
          <w:bCs/>
        </w:rPr>
      </w:pPr>
    </w:p>
    <w:p w:rsidR="004A7F96" w:rsidRDefault="004A7F96" w:rsidP="004A7F96">
      <w:pPr>
        <w:tabs>
          <w:tab w:val="left" w:pos="5103"/>
        </w:tabs>
        <w:jc w:val="both"/>
        <w:rPr>
          <w:rFonts w:ascii="Arial" w:hAnsi="Arial" w:cs="Arial"/>
          <w:b/>
          <w:bCs/>
        </w:rPr>
      </w:pPr>
      <w:r>
        <w:rPr>
          <w:rFonts w:ascii="Arial" w:hAnsi="Arial" w:cs="Arial"/>
          <w:b/>
          <w:bCs/>
        </w:rPr>
        <w:t>Section E:  Details of Research Activity</w:t>
      </w:r>
    </w:p>
    <w:p w:rsidR="004A7F96" w:rsidRDefault="004A7F96" w:rsidP="004A7F96">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rsidR="004A7F96" w:rsidRDefault="004A7F96" w:rsidP="004A7F96">
      <w:pPr>
        <w:tabs>
          <w:tab w:val="left" w:pos="5103"/>
        </w:tabs>
        <w:jc w:val="both"/>
        <w:rPr>
          <w:rFonts w:ascii="Arial" w:hAnsi="Arial" w:cs="Arial"/>
          <w:b/>
          <w:bCs/>
        </w:rPr>
      </w:pPr>
      <w:r>
        <w:rPr>
          <w:rFonts w:ascii="Arial" w:hAnsi="Arial" w:cs="Arial"/>
          <w:b/>
          <w:bCs/>
        </w:rPr>
        <w:t>Indicative Title:  please use the same title as used on the research proposal.</w:t>
      </w:r>
    </w:p>
    <w:p w:rsidR="004A7F96" w:rsidRDefault="004A7F96" w:rsidP="004A7F96">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4A7F96" w:rsidRDefault="004A7F96" w:rsidP="004A7F96">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4A7F96" w:rsidRDefault="004A7F96" w:rsidP="004A7F96">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4A7F96" w:rsidRDefault="004A7F96" w:rsidP="004A7F96">
      <w:pPr>
        <w:tabs>
          <w:tab w:val="left" w:pos="5103"/>
        </w:tabs>
        <w:jc w:val="both"/>
        <w:rPr>
          <w:rFonts w:ascii="Arial" w:hAnsi="Arial" w:cs="Arial"/>
          <w:bCs/>
        </w:rPr>
      </w:pPr>
      <w:r>
        <w:rPr>
          <w:rFonts w:ascii="Arial" w:hAnsi="Arial" w:cs="Arial"/>
          <w:b/>
          <w:bCs/>
        </w:rPr>
        <w:lastRenderedPageBreak/>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rsidR="004E0544" w:rsidRDefault="004E0544" w:rsidP="004A7F96">
      <w:pPr>
        <w:tabs>
          <w:tab w:val="left" w:pos="5103"/>
        </w:tabs>
        <w:jc w:val="both"/>
        <w:rPr>
          <w:rFonts w:ascii="Arial" w:hAnsi="Arial" w:cs="Arial"/>
          <w:b/>
          <w:bCs/>
        </w:rPr>
      </w:pPr>
    </w:p>
    <w:p w:rsidR="004A7F96" w:rsidRDefault="004A7F96" w:rsidP="004A7F96">
      <w:pPr>
        <w:tabs>
          <w:tab w:val="left" w:pos="5103"/>
        </w:tabs>
        <w:jc w:val="both"/>
        <w:rPr>
          <w:rFonts w:ascii="Arial" w:hAnsi="Arial" w:cs="Arial"/>
          <w:b/>
          <w:bCs/>
        </w:rPr>
      </w:pPr>
      <w:r>
        <w:rPr>
          <w:rFonts w:ascii="Arial" w:hAnsi="Arial" w:cs="Arial"/>
          <w:b/>
          <w:bCs/>
        </w:rPr>
        <w:t>Section F:  Scope of Research Activity</w:t>
      </w:r>
    </w:p>
    <w:p w:rsidR="004A7F96" w:rsidRDefault="004A7F96" w:rsidP="004A7F96">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rsidR="004A7F96" w:rsidRDefault="004A7F96" w:rsidP="004A7F96">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rsidR="004A7F96" w:rsidRDefault="004A7F96" w:rsidP="004A7F96">
      <w:pPr>
        <w:tabs>
          <w:tab w:val="left" w:pos="5103"/>
        </w:tabs>
        <w:jc w:val="both"/>
        <w:rPr>
          <w:rFonts w:ascii="Arial" w:hAnsi="Arial" w:cs="Arial"/>
          <w:b/>
          <w:bCs/>
        </w:rPr>
      </w:pPr>
    </w:p>
    <w:p w:rsidR="004A7F96" w:rsidRDefault="004A7F96" w:rsidP="004A7F96">
      <w:pPr>
        <w:tabs>
          <w:tab w:val="left" w:pos="5103"/>
        </w:tabs>
        <w:jc w:val="both"/>
        <w:rPr>
          <w:rFonts w:ascii="Arial" w:hAnsi="Arial" w:cs="Arial"/>
          <w:b/>
          <w:bCs/>
        </w:rPr>
      </w:pPr>
      <w:r>
        <w:rPr>
          <w:rFonts w:ascii="Arial" w:hAnsi="Arial" w:cs="Arial"/>
          <w:b/>
          <w:bCs/>
        </w:rPr>
        <w:t>Section G:  Intended Participants</w:t>
      </w:r>
    </w:p>
    <w:p w:rsidR="004A7F96" w:rsidRDefault="004A7F96" w:rsidP="004A7F96">
      <w:pPr>
        <w:tabs>
          <w:tab w:val="left" w:pos="5103"/>
        </w:tabs>
        <w:jc w:val="both"/>
        <w:rPr>
          <w:rFonts w:ascii="Arial" w:hAnsi="Arial" w:cs="Arial"/>
          <w:bCs/>
        </w:rPr>
      </w:pPr>
      <w:r>
        <w:rPr>
          <w:rFonts w:ascii="Arial" w:hAnsi="Arial" w:cs="Arial"/>
          <w:bCs/>
        </w:rPr>
        <w:t>Please tick all categories that might apply.</w:t>
      </w:r>
    </w:p>
    <w:p w:rsidR="004A7F96" w:rsidRDefault="004A7F96" w:rsidP="004A7F96">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4A7F96" w:rsidRDefault="004A7F96" w:rsidP="004A7F96">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4A7F96" w:rsidRDefault="004A7F96" w:rsidP="004A7F96">
      <w:pPr>
        <w:tabs>
          <w:tab w:val="left" w:pos="5103"/>
        </w:tabs>
        <w:jc w:val="both"/>
        <w:rPr>
          <w:rFonts w:ascii="Arial" w:hAnsi="Arial" w:cs="Arial"/>
          <w:bCs/>
        </w:rPr>
      </w:pPr>
    </w:p>
    <w:p w:rsidR="004A7F96" w:rsidRDefault="004A7F96" w:rsidP="004A7F96">
      <w:pPr>
        <w:tabs>
          <w:tab w:val="left" w:pos="5103"/>
        </w:tabs>
        <w:jc w:val="both"/>
        <w:rPr>
          <w:rFonts w:ascii="Arial" w:hAnsi="Arial" w:cs="Arial"/>
          <w:b/>
          <w:bCs/>
        </w:rPr>
      </w:pPr>
      <w:r>
        <w:rPr>
          <w:rFonts w:ascii="Arial" w:hAnsi="Arial" w:cs="Arial"/>
          <w:b/>
          <w:bCs/>
        </w:rPr>
        <w:t>Section H:  Anticipate Risks</w:t>
      </w:r>
    </w:p>
    <w:p w:rsidR="004A7F96" w:rsidRDefault="004A7F96" w:rsidP="004A7F96">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4A7F96" w:rsidRDefault="004A7F96" w:rsidP="004A7F96">
      <w:pPr>
        <w:jc w:val="both"/>
        <w:rPr>
          <w:rFonts w:ascii="Arial" w:hAnsi="Arial" w:cs="Arial"/>
        </w:rPr>
      </w:pPr>
      <w:r>
        <w:rPr>
          <w:rFonts w:ascii="Arial" w:hAnsi="Arial" w:cs="Arial"/>
          <w:b/>
        </w:rPr>
        <w:t xml:space="preserve">Risk to participants   </w:t>
      </w:r>
      <w:r>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4A7F96" w:rsidRDefault="004A7F96" w:rsidP="004A7F96">
      <w:pPr>
        <w:jc w:val="both"/>
        <w:rPr>
          <w:rFonts w:ascii="Arial" w:hAnsi="Arial" w:cs="Arial"/>
        </w:rPr>
      </w:pPr>
      <w:r>
        <w:rPr>
          <w:rFonts w:ascii="Arial" w:hAnsi="Arial" w:cs="Arial"/>
        </w:rPr>
        <w:t xml:space="preserve">If these are business owners, time with you may reduce profit.  </w:t>
      </w:r>
    </w:p>
    <w:p w:rsidR="004A7F96" w:rsidRDefault="004A7F96" w:rsidP="004A7F96">
      <w:pPr>
        <w:jc w:val="both"/>
        <w:rPr>
          <w:rFonts w:ascii="Arial" w:hAnsi="Arial" w:cs="Arial"/>
        </w:rPr>
      </w:pPr>
      <w:r>
        <w:rPr>
          <w:rFonts w:ascii="Arial" w:hAnsi="Arial" w:cs="Arial"/>
        </w:rPr>
        <w:t>In some locations physical risk is very real to both participants and yourself, please consider this.</w:t>
      </w:r>
    </w:p>
    <w:p w:rsidR="004A7F96" w:rsidRDefault="004A7F96" w:rsidP="004A7F96">
      <w:pPr>
        <w:jc w:val="both"/>
        <w:rPr>
          <w:rFonts w:ascii="Arial" w:hAnsi="Arial" w:cs="Arial"/>
          <w:b/>
        </w:rPr>
      </w:pPr>
      <w:r>
        <w:rPr>
          <w:rFonts w:ascii="Arial" w:hAnsi="Arial" w:cs="Arial"/>
          <w:b/>
        </w:rPr>
        <w:t xml:space="preserve">Risk to you, the researcher   </w:t>
      </w:r>
      <w:r>
        <w:rPr>
          <w:rFonts w:ascii="Arial" w:hAnsi="Arial" w:cs="Arial"/>
        </w:rPr>
        <w:t xml:space="preserve">Think about where you will meet people, if there are any dangers involved in the location.  If you are meeting people as individuals think about using a </w:t>
      </w:r>
      <w:r>
        <w:rPr>
          <w:rFonts w:ascii="Arial" w:hAnsi="Arial" w:cs="Arial"/>
        </w:rPr>
        <w:lastRenderedPageBreak/>
        <w:t>public place.  In general do not visit people in their own homes or remote locations.</w:t>
      </w:r>
      <w:r>
        <w:rPr>
          <w:rFonts w:ascii="Arial" w:hAnsi="Arial" w:cs="Arial"/>
          <w:b/>
        </w:rPr>
        <w:t xml:space="preserve">  </w:t>
      </w:r>
      <w:r>
        <w:rPr>
          <w:rFonts w:ascii="Arial" w:hAnsi="Arial" w:cs="Arial"/>
        </w:rPr>
        <w:t>If you are talking to individuals about certain issues think about how their responses might affect you emotionally.  What about the risk of collecting insufficient data?</w:t>
      </w:r>
    </w:p>
    <w:p w:rsidR="004A7F96" w:rsidRDefault="004A7F96" w:rsidP="004A7F96">
      <w:pPr>
        <w:jc w:val="both"/>
        <w:rPr>
          <w:rFonts w:ascii="Arial" w:hAnsi="Arial" w:cs="Arial"/>
          <w:b/>
        </w:rPr>
      </w:pPr>
      <w:r>
        <w:rPr>
          <w:rFonts w:ascii="Arial" w:hAnsi="Arial" w:cs="Arial"/>
          <w:b/>
        </w:rPr>
        <w:t xml:space="preserve">Risk to the University   </w:t>
      </w:r>
      <w:r>
        <w:rPr>
          <w:rFonts w:ascii="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4A7F96" w:rsidRDefault="004A7F96" w:rsidP="004A7F96">
      <w:pPr>
        <w:pStyle w:val="ListParagraph"/>
        <w:numPr>
          <w:ilvl w:val="0"/>
          <w:numId w:val="8"/>
        </w:numPr>
        <w:spacing w:after="0" w:line="240" w:lineRule="auto"/>
        <w:jc w:val="both"/>
        <w:rPr>
          <w:rFonts w:ascii="Arial" w:hAnsi="Arial" w:cs="Arial"/>
          <w:sz w:val="20"/>
          <w:szCs w:val="20"/>
        </w:rPr>
      </w:pPr>
      <w:r>
        <w:rPr>
          <w:rFonts w:ascii="Arial" w:hAnsi="Arial" w:cs="Arial"/>
          <w:sz w:val="20"/>
          <w:szCs w:val="20"/>
        </w:rPr>
        <w:t>fabrication: making up results or other outputs (eg, artefacts) and presenting them as if they were real</w:t>
      </w:r>
    </w:p>
    <w:p w:rsidR="004A7F96" w:rsidRDefault="004A7F96" w:rsidP="004A7F96">
      <w:pPr>
        <w:pStyle w:val="ListParagraph"/>
        <w:numPr>
          <w:ilvl w:val="0"/>
          <w:numId w:val="8"/>
        </w:numPr>
        <w:spacing w:after="0" w:line="240" w:lineRule="auto"/>
        <w:jc w:val="both"/>
        <w:rPr>
          <w:rFonts w:ascii="Arial" w:hAnsi="Arial" w:cs="Arial"/>
          <w:sz w:val="20"/>
          <w:szCs w:val="20"/>
        </w:rPr>
      </w:pPr>
      <w:r>
        <w:rPr>
          <w:rFonts w:ascii="Arial" w:hAnsi="Arial" w:cs="Arial"/>
          <w:sz w:val="20"/>
          <w:szCs w:val="20"/>
        </w:rPr>
        <w:t>falsification: manipulating research processes or changing or omitting data without good cause</w:t>
      </w:r>
    </w:p>
    <w:p w:rsidR="004A7F96" w:rsidRDefault="004A7F96" w:rsidP="004A7F96">
      <w:pPr>
        <w:pStyle w:val="ListParagraph"/>
        <w:numPr>
          <w:ilvl w:val="0"/>
          <w:numId w:val="8"/>
        </w:numPr>
        <w:spacing w:after="0" w:line="240" w:lineRule="auto"/>
        <w:jc w:val="both"/>
        <w:rPr>
          <w:rFonts w:ascii="Arial" w:hAnsi="Arial" w:cs="Arial"/>
          <w:sz w:val="20"/>
          <w:szCs w:val="20"/>
        </w:rPr>
      </w:pPr>
      <w:r>
        <w:rPr>
          <w:rFonts w:ascii="Arial" w:hAnsi="Arial" w:cs="Arial"/>
          <w:sz w:val="20"/>
          <w:szCs w:val="20"/>
        </w:rPr>
        <w:t>plagiarism: using other people’s material without giving proper credit</w:t>
      </w:r>
    </w:p>
    <w:p w:rsidR="004A7F96" w:rsidRDefault="004A7F96" w:rsidP="004A7F96">
      <w:pPr>
        <w:pStyle w:val="ListParagraph"/>
        <w:numPr>
          <w:ilvl w:val="0"/>
          <w:numId w:val="8"/>
        </w:numPr>
        <w:spacing w:after="0" w:line="240" w:lineRule="auto"/>
        <w:jc w:val="both"/>
        <w:rPr>
          <w:rFonts w:ascii="Arial" w:hAnsi="Arial" w:cs="Arial"/>
          <w:sz w:val="20"/>
          <w:szCs w:val="20"/>
        </w:rPr>
      </w:pPr>
      <w:r>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4A7F96" w:rsidRDefault="004A7F96" w:rsidP="004A7F96">
      <w:pPr>
        <w:pStyle w:val="ListParagraph"/>
        <w:numPr>
          <w:ilvl w:val="0"/>
          <w:numId w:val="8"/>
        </w:numPr>
        <w:spacing w:after="0" w:line="240" w:lineRule="auto"/>
        <w:jc w:val="both"/>
        <w:rPr>
          <w:rFonts w:ascii="Arial" w:hAnsi="Arial" w:cs="Arial"/>
          <w:sz w:val="20"/>
          <w:szCs w:val="20"/>
        </w:rPr>
      </w:pPr>
      <w:r>
        <w:rPr>
          <w:rFonts w:ascii="Arial" w:hAnsi="Arial" w:cs="Arial"/>
          <w:sz w:val="20"/>
          <w:szCs w:val="20"/>
        </w:rPr>
        <w:t>improper dealing with allegations of misconduct: failing to address possible infringements such as attempts to cover up misconduct and reprisals against whistle-blowers</w:t>
      </w:r>
    </w:p>
    <w:p w:rsidR="004A7F96" w:rsidRDefault="004A7F96" w:rsidP="004A7F96">
      <w:pPr>
        <w:jc w:val="both"/>
        <w:rPr>
          <w:rFonts w:ascii="Arial" w:hAnsi="Arial" w:cs="Arial"/>
          <w:b/>
          <w:sz w:val="20"/>
          <w:szCs w:val="20"/>
        </w:rPr>
      </w:pPr>
    </w:p>
    <w:p w:rsidR="004A7F96" w:rsidRDefault="004A7F96" w:rsidP="004A7F96">
      <w:pPr>
        <w:jc w:val="both"/>
        <w:rPr>
          <w:rFonts w:ascii="Arial" w:hAnsi="Arial" w:cs="Arial"/>
        </w:rPr>
      </w:pPr>
      <w:r>
        <w:rPr>
          <w:rFonts w:ascii="Arial" w:hAnsi="Arial" w:cs="Arial"/>
          <w:b/>
        </w:rPr>
        <w:t xml:space="preserve">Adverse Outcomes.  </w:t>
      </w:r>
      <w:r>
        <w:rPr>
          <w:rFonts w:ascii="Arial" w:hAnsi="Arial" w:cs="Arial"/>
        </w:rPr>
        <w:t>Think carefully about the possibilities, and cover here</w:t>
      </w:r>
    </w:p>
    <w:p w:rsidR="004A7F96" w:rsidRDefault="004A7F96" w:rsidP="004A7F96">
      <w:pPr>
        <w:jc w:val="both"/>
        <w:rPr>
          <w:rFonts w:ascii="Arial" w:hAnsi="Arial" w:cs="Arial"/>
        </w:rPr>
      </w:pPr>
    </w:p>
    <w:p w:rsidR="004A7F96" w:rsidRDefault="004A7F96" w:rsidP="004A7F96">
      <w:pPr>
        <w:jc w:val="both"/>
        <w:rPr>
          <w:rFonts w:ascii="Arial" w:hAnsi="Arial" w:cs="Arial"/>
          <w:b/>
        </w:rPr>
      </w:pPr>
      <w:r>
        <w:rPr>
          <w:rFonts w:ascii="Arial" w:hAnsi="Arial" w:cs="Arial"/>
          <w:b/>
        </w:rPr>
        <w:t>Section I:  Feedback, Consent and Confidentiality</w:t>
      </w:r>
    </w:p>
    <w:p w:rsidR="004A7F96" w:rsidRDefault="004A7F96" w:rsidP="004A7F96">
      <w:pPr>
        <w:jc w:val="both"/>
        <w:rPr>
          <w:rFonts w:ascii="Arial" w:hAnsi="Arial" w:cs="Arial"/>
        </w:rPr>
      </w:pPr>
      <w:r>
        <w:rPr>
          <w:rFonts w:ascii="Arial" w:hAnsi="Arial" w:cs="Arial"/>
          <w:b/>
        </w:rPr>
        <w:t>Feedback to participants:</w:t>
      </w:r>
      <w:r>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4A7F96" w:rsidRDefault="004A7F96" w:rsidP="004A7F96">
      <w:pPr>
        <w:jc w:val="both"/>
        <w:rPr>
          <w:rFonts w:ascii="Arial" w:hAnsi="Arial" w:cs="Arial"/>
        </w:rPr>
      </w:pPr>
      <w:r>
        <w:rPr>
          <w:rFonts w:ascii="Arial" w:hAnsi="Arial" w:cs="Arial"/>
          <w:b/>
        </w:rPr>
        <w:t>Informed consent</w:t>
      </w:r>
      <w:r>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rsidR="004A7F96" w:rsidRDefault="004A7F96" w:rsidP="004A7F96">
      <w:pPr>
        <w:jc w:val="both"/>
        <w:rPr>
          <w:rFonts w:ascii="Arial" w:hAnsi="Arial" w:cs="Arial"/>
        </w:rPr>
      </w:pPr>
      <w:r>
        <w:rPr>
          <w:rFonts w:ascii="Arial" w:hAnsi="Arial" w:cs="Arial"/>
        </w:rPr>
        <w:t>Confidentiality/Anonymity.  Explain clearly how you will ensure confidentiality and anonymity.</w:t>
      </w:r>
    </w:p>
    <w:p w:rsidR="004A7F96" w:rsidRDefault="004A7F96" w:rsidP="004A7F96">
      <w:pPr>
        <w:jc w:val="both"/>
        <w:rPr>
          <w:rFonts w:ascii="Arial" w:eastAsia="Times New Roman" w:hAnsi="Arial" w:cs="Arial"/>
        </w:rPr>
      </w:pPr>
    </w:p>
    <w:p w:rsidR="004A7F96" w:rsidRDefault="004A7F96" w:rsidP="004A7F96">
      <w:pPr>
        <w:jc w:val="both"/>
        <w:rPr>
          <w:rFonts w:ascii="Arial" w:hAnsi="Arial" w:cs="Arial"/>
          <w:b/>
        </w:rPr>
      </w:pPr>
      <w:r>
        <w:rPr>
          <w:rFonts w:ascii="Arial" w:hAnsi="Arial" w:cs="Arial"/>
          <w:b/>
        </w:rPr>
        <w:t>Section J:  Data Protection and Storage</w:t>
      </w:r>
    </w:p>
    <w:p w:rsidR="004A7F96" w:rsidRDefault="004A7F96" w:rsidP="004A7F96">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4A7F96" w:rsidRDefault="004A7F96" w:rsidP="004A7F96">
      <w:pPr>
        <w:jc w:val="both"/>
        <w:rPr>
          <w:rFonts w:ascii="Arial" w:hAnsi="Arial" w:cs="Arial"/>
        </w:rPr>
      </w:pPr>
    </w:p>
    <w:p w:rsidR="004A7F96" w:rsidRDefault="004A7F96" w:rsidP="004A7F96">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4A7F96" w:rsidRDefault="004A7F96" w:rsidP="004A7F96">
      <w:pPr>
        <w:jc w:val="both"/>
        <w:rPr>
          <w:rFonts w:ascii="Arial" w:hAnsi="Arial" w:cs="Arial"/>
        </w:rPr>
      </w:pPr>
      <w:r>
        <w:rPr>
          <w:rFonts w:ascii="Arial" w:hAnsi="Arial" w:cs="Arial"/>
        </w:rPr>
        <w:lastRenderedPageBreak/>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4A7F96" w:rsidRDefault="004A7F96" w:rsidP="004A7F96">
      <w:pPr>
        <w:jc w:val="both"/>
        <w:rPr>
          <w:rFonts w:ascii="Arial" w:hAnsi="Arial" w:cs="Arial"/>
        </w:rPr>
      </w:pPr>
      <w:r>
        <w:rPr>
          <w:rFonts w:ascii="Arial" w:hAnsi="Arial" w:cs="Arial"/>
        </w:rPr>
        <w:t>In terms of storage of data please ensure security, and also mitigate against loss of data.</w:t>
      </w:r>
    </w:p>
    <w:p w:rsidR="004A7F96" w:rsidRDefault="004A7F96" w:rsidP="004A7F96">
      <w:pPr>
        <w:jc w:val="both"/>
        <w:rPr>
          <w:rFonts w:ascii="Arial" w:hAnsi="Arial" w:cs="Arial"/>
        </w:rPr>
      </w:pPr>
    </w:p>
    <w:p w:rsidR="004A7F96" w:rsidRDefault="004A7F96" w:rsidP="004A7F96">
      <w:pPr>
        <w:jc w:val="both"/>
        <w:rPr>
          <w:rFonts w:ascii="Arial" w:hAnsi="Arial" w:cs="Arial"/>
          <w:b/>
        </w:rPr>
      </w:pPr>
      <w:r>
        <w:rPr>
          <w:rFonts w:ascii="Arial" w:hAnsi="Arial" w:cs="Arial"/>
          <w:b/>
        </w:rPr>
        <w:t>Section K:  Declaration</w:t>
      </w:r>
    </w:p>
    <w:p w:rsidR="004A7F96" w:rsidRDefault="004A7F96" w:rsidP="004A7F96">
      <w:pPr>
        <w:jc w:val="both"/>
        <w:rPr>
          <w:rFonts w:ascii="Arial" w:hAnsi="Arial" w:cs="Arial"/>
        </w:rPr>
      </w:pPr>
      <w:r>
        <w:rPr>
          <w:rFonts w:ascii="Arial" w:hAnsi="Arial" w:cs="Arial"/>
        </w:rPr>
        <w:t>Ensure the appropriate countersignatures have been provided</w:t>
      </w:r>
    </w:p>
    <w:p w:rsidR="004A7F96" w:rsidRDefault="004A7F96" w:rsidP="004A7F96">
      <w:pPr>
        <w:jc w:val="both"/>
        <w:rPr>
          <w:rFonts w:ascii="Arial" w:hAnsi="Arial" w:cs="Arial"/>
        </w:rPr>
      </w:pPr>
      <w:r>
        <w:rPr>
          <w:rFonts w:ascii="Arial" w:hAnsi="Arial" w:cs="Arial"/>
        </w:rPr>
        <w:t>Look carefully at the checklist and ensure that you comply with and tick all that are relevant to your research.</w:t>
      </w:r>
    </w:p>
    <w:p w:rsidR="004A7F96" w:rsidRDefault="004A7F96" w:rsidP="004A7F96">
      <w:pPr>
        <w:jc w:val="both"/>
        <w:rPr>
          <w:rFonts w:ascii="Arial" w:eastAsia="Times New Roman" w:hAnsi="Arial" w:cs="Arial"/>
        </w:rPr>
      </w:pPr>
    </w:p>
    <w:p w:rsidR="004A7F96" w:rsidRDefault="004A7F96" w:rsidP="004A7F96">
      <w:pPr>
        <w:jc w:val="both"/>
        <w:rPr>
          <w:rFonts w:ascii="Arial" w:hAnsi="Arial" w:cs="Arial"/>
        </w:rPr>
      </w:pPr>
    </w:p>
    <w:p w:rsidR="004A7F96" w:rsidRDefault="004A7F96" w:rsidP="004A7F96">
      <w:pPr>
        <w:jc w:val="both"/>
        <w:rPr>
          <w:rFonts w:ascii="Arial" w:hAnsi="Arial" w:cs="Arial"/>
        </w:rPr>
      </w:pPr>
    </w:p>
    <w:p w:rsidR="004A7F96" w:rsidRDefault="004A7F96" w:rsidP="004A7F96">
      <w:pPr>
        <w:jc w:val="both"/>
        <w:rPr>
          <w:rFonts w:ascii="Arial" w:hAnsi="Arial" w:cs="Arial"/>
        </w:rPr>
      </w:pPr>
    </w:p>
    <w:p w:rsidR="004A7F96" w:rsidRDefault="004A7F96" w:rsidP="004A7F96">
      <w:pPr>
        <w:jc w:val="both"/>
        <w:rPr>
          <w:rFonts w:ascii="Arial" w:hAnsi="Arial" w:cs="Arial"/>
        </w:rPr>
      </w:pPr>
    </w:p>
    <w:p w:rsidR="004A7F96" w:rsidRPr="004A7F96" w:rsidRDefault="004A7F96" w:rsidP="004A7F96">
      <w:pPr>
        <w:rPr>
          <w:lang w:val="en-US"/>
        </w:rPr>
      </w:pPr>
    </w:p>
    <w:p w:rsidR="00CA509B" w:rsidRPr="00CA509B" w:rsidRDefault="00CA509B" w:rsidP="00CA509B">
      <w:pPr>
        <w:rPr>
          <w:lang w:val="en-US"/>
        </w:rPr>
      </w:pPr>
    </w:p>
    <w:p w:rsidR="00B27120" w:rsidRDefault="00B27120" w:rsidP="00B27120">
      <w:pPr>
        <w:rPr>
          <w:lang w:val="en-US"/>
        </w:rPr>
      </w:pPr>
    </w:p>
    <w:p w:rsidR="00B27120" w:rsidRDefault="00B27120" w:rsidP="00B27120">
      <w:pPr>
        <w:rPr>
          <w:lang w:val="en-US"/>
        </w:rPr>
      </w:pPr>
    </w:p>
    <w:p w:rsidR="00B27120" w:rsidRDefault="00B27120" w:rsidP="00B27120">
      <w:pPr>
        <w:rPr>
          <w:lang w:val="en-US"/>
        </w:rPr>
      </w:pPr>
    </w:p>
    <w:p w:rsidR="00B27120" w:rsidRDefault="00B27120" w:rsidP="00B27120">
      <w:pPr>
        <w:rPr>
          <w:lang w:val="en-US"/>
        </w:rPr>
      </w:pPr>
    </w:p>
    <w:p w:rsidR="00B27120" w:rsidRDefault="00B27120" w:rsidP="00B27120">
      <w:pPr>
        <w:rPr>
          <w:lang w:val="en-US"/>
        </w:rPr>
      </w:pPr>
    </w:p>
    <w:p w:rsidR="00B27120" w:rsidRDefault="00B27120" w:rsidP="00B27120">
      <w:pPr>
        <w:rPr>
          <w:lang w:val="en-US"/>
        </w:rPr>
      </w:pPr>
    </w:p>
    <w:p w:rsidR="00B27120" w:rsidRDefault="00B27120" w:rsidP="00B27120">
      <w:pPr>
        <w:rPr>
          <w:lang w:val="en-US"/>
        </w:rPr>
      </w:pPr>
    </w:p>
    <w:p w:rsidR="00B27120" w:rsidRDefault="00B27120" w:rsidP="00B27120">
      <w:pPr>
        <w:rPr>
          <w:lang w:val="en-US"/>
        </w:rPr>
      </w:pPr>
    </w:p>
    <w:p w:rsidR="00B27120" w:rsidRDefault="00B27120" w:rsidP="00B27120">
      <w:pPr>
        <w:rPr>
          <w:lang w:val="en-US"/>
        </w:rPr>
      </w:pPr>
    </w:p>
    <w:p w:rsidR="00B27120" w:rsidRDefault="00B27120" w:rsidP="00B27120">
      <w:pPr>
        <w:rPr>
          <w:lang w:val="en-US"/>
        </w:rPr>
      </w:pPr>
    </w:p>
    <w:p w:rsidR="00B27120" w:rsidRDefault="00B27120" w:rsidP="00B27120">
      <w:pPr>
        <w:rPr>
          <w:lang w:val="en-US"/>
        </w:rPr>
      </w:pPr>
    </w:p>
    <w:p w:rsidR="00B27120" w:rsidRPr="00B27120" w:rsidRDefault="00B27120" w:rsidP="00B27120">
      <w:pPr>
        <w:rPr>
          <w:lang w:val="en-US"/>
        </w:rPr>
      </w:pPr>
    </w:p>
    <w:p w:rsidR="00876E44" w:rsidRPr="00876E44" w:rsidRDefault="00876E44" w:rsidP="00876E44">
      <w:pPr>
        <w:rPr>
          <w:lang w:val="en-US"/>
        </w:rPr>
      </w:pPr>
      <w:bookmarkStart w:id="79" w:name="_Toc513722155"/>
    </w:p>
    <w:p w:rsidR="000456AE" w:rsidRDefault="00D5200F" w:rsidP="00D5200F">
      <w:pPr>
        <w:pStyle w:val="Heading2"/>
        <w:rPr>
          <w:lang w:val="en-US"/>
        </w:rPr>
      </w:pPr>
      <w:r>
        <w:rPr>
          <w:lang w:val="en-US"/>
        </w:rPr>
        <w:lastRenderedPageBreak/>
        <w:t xml:space="preserve">Appendix 3 – Data Gathered from Survey </w:t>
      </w:r>
      <w:r w:rsidR="00AE37D0">
        <w:rPr>
          <w:lang w:val="en-US"/>
        </w:rPr>
        <w:t>in Excel Format</w:t>
      </w:r>
      <w:bookmarkEnd w:id="79"/>
    </w:p>
    <w:p w:rsidR="00AE37D0" w:rsidRDefault="00AE37D0" w:rsidP="00AE37D0">
      <w:pPr>
        <w:rPr>
          <w:lang w:val="en-US"/>
        </w:rPr>
      </w:pPr>
    </w:p>
    <w:tbl>
      <w:tblPr>
        <w:tblW w:w="10299" w:type="dxa"/>
        <w:tblLayout w:type="fixed"/>
        <w:tblLook w:val="04A0" w:firstRow="1" w:lastRow="0" w:firstColumn="1" w:lastColumn="0" w:noHBand="0" w:noVBand="1"/>
      </w:tblPr>
      <w:tblGrid>
        <w:gridCol w:w="4349"/>
        <w:gridCol w:w="851"/>
        <w:gridCol w:w="126"/>
        <w:gridCol w:w="1728"/>
        <w:gridCol w:w="512"/>
        <w:gridCol w:w="304"/>
        <w:gridCol w:w="186"/>
        <w:gridCol w:w="236"/>
        <w:gridCol w:w="114"/>
        <w:gridCol w:w="236"/>
        <w:gridCol w:w="102"/>
        <w:gridCol w:w="134"/>
        <w:gridCol w:w="236"/>
        <w:gridCol w:w="103"/>
        <w:gridCol w:w="138"/>
        <w:gridCol w:w="208"/>
        <w:gridCol w:w="28"/>
        <w:gridCol w:w="236"/>
        <w:gridCol w:w="236"/>
        <w:gridCol w:w="202"/>
        <w:gridCol w:w="34"/>
      </w:tblGrid>
      <w:tr w:rsidR="00AE37D0" w:rsidRPr="00AE37D0" w:rsidTr="00521BED">
        <w:trPr>
          <w:gridAfter w:val="5"/>
          <w:wAfter w:w="708" w:type="dxa"/>
          <w:trHeight w:val="390"/>
        </w:trPr>
        <w:tc>
          <w:tcPr>
            <w:tcW w:w="9591" w:type="dxa"/>
            <w:gridSpan w:val="16"/>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color w:val="333333"/>
                <w:sz w:val="28"/>
                <w:szCs w:val="28"/>
                <w:lang w:eastAsia="en-GB"/>
              </w:rPr>
            </w:pPr>
            <w:r w:rsidRPr="00AE37D0">
              <w:rPr>
                <w:rFonts w:ascii="Arial" w:eastAsia="Times New Roman" w:hAnsi="Arial" w:cs="Arial"/>
                <w:color w:val="333333"/>
                <w:sz w:val="28"/>
                <w:szCs w:val="28"/>
                <w:lang w:eastAsia="en-GB"/>
              </w:rPr>
              <w:t>CSR's Impact on Consumer Buying Behaviour in Cosmetics Industry</w:t>
            </w:r>
          </w:p>
        </w:tc>
      </w:tr>
      <w:tr w:rsidR="00AE37D0" w:rsidRPr="00AE37D0" w:rsidTr="00521BED">
        <w:trPr>
          <w:gridAfter w:val="5"/>
          <w:wAfter w:w="708" w:type="dxa"/>
          <w:trHeight w:val="345"/>
        </w:trPr>
        <w:tc>
          <w:tcPr>
            <w:tcW w:w="8138" w:type="dxa"/>
            <w:gridSpan w:val="7"/>
            <w:tcBorders>
              <w:top w:val="nil"/>
              <w:left w:val="nil"/>
              <w:bottom w:val="nil"/>
              <w:right w:val="nil"/>
            </w:tcBorders>
            <w:shd w:val="clear" w:color="auto" w:fill="auto"/>
            <w:noWrap/>
            <w:vAlign w:val="bottom"/>
            <w:hideMark/>
          </w:tcPr>
          <w:p w:rsidR="00AE37D0" w:rsidRPr="00407209" w:rsidRDefault="00AE37D0" w:rsidP="00AE37D0">
            <w:pPr>
              <w:spacing w:after="0" w:line="240" w:lineRule="auto"/>
              <w:rPr>
                <w:rFonts w:ascii="Arial" w:eastAsia="Times New Roman" w:hAnsi="Arial" w:cs="Arial"/>
                <w:b/>
                <w:bCs/>
                <w:color w:val="333333"/>
                <w:sz w:val="18"/>
                <w:szCs w:val="24"/>
                <w:lang w:eastAsia="en-GB"/>
              </w:rPr>
            </w:pPr>
            <w:r w:rsidRPr="00407209">
              <w:rPr>
                <w:rFonts w:ascii="Arial" w:eastAsia="Times New Roman" w:hAnsi="Arial" w:cs="Arial"/>
                <w:b/>
                <w:bCs/>
                <w:color w:val="333333"/>
                <w:sz w:val="18"/>
                <w:szCs w:val="24"/>
                <w:lang w:eastAsia="en-GB"/>
              </w:rPr>
              <w:t>What age category do you fall under?</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sz w:val="24"/>
                <w:szCs w:val="24"/>
                <w:lang w:eastAsia="en-GB"/>
              </w:rPr>
            </w:pPr>
          </w:p>
        </w:tc>
        <w:tc>
          <w:tcPr>
            <w:tcW w:w="432"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453"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34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5"/>
          <w:wAfter w:w="708" w:type="dxa"/>
          <w:trHeight w:val="345"/>
        </w:trPr>
        <w:tc>
          <w:tcPr>
            <w:tcW w:w="4395" w:type="dxa"/>
            <w:tcBorders>
              <w:top w:val="single" w:sz="4" w:space="0" w:color="auto"/>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r w:rsidRPr="00AE37D0">
              <w:rPr>
                <w:rFonts w:ascii="Arial" w:eastAsia="Times New Roman" w:hAnsi="Arial" w:cs="Arial"/>
                <w:b/>
                <w:bCs/>
                <w:color w:val="333333"/>
                <w:lang w:eastAsia="en-GB"/>
              </w:rPr>
              <w:t>Answer Choices</w:t>
            </w:r>
          </w:p>
        </w:tc>
        <w:tc>
          <w:tcPr>
            <w:tcW w:w="3743" w:type="dxa"/>
            <w:gridSpan w:val="6"/>
            <w:tcBorders>
              <w:top w:val="single" w:sz="4" w:space="0" w:color="auto"/>
              <w:left w:val="nil"/>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r w:rsidRPr="00AE37D0">
              <w:rPr>
                <w:rFonts w:ascii="Arial" w:eastAsia="Times New Roman" w:hAnsi="Arial" w:cs="Arial"/>
                <w:b/>
                <w:bCs/>
                <w:color w:val="333333"/>
                <w:lang w:eastAsia="en-GB"/>
              </w:rPr>
              <w:t>Responses</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p>
        </w:tc>
        <w:tc>
          <w:tcPr>
            <w:tcW w:w="432"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453"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34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5"/>
          <w:wAfter w:w="708" w:type="dxa"/>
          <w:trHeight w:val="345"/>
        </w:trPr>
        <w:tc>
          <w:tcPr>
            <w:tcW w:w="4395"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Under 18</w:t>
            </w:r>
          </w:p>
        </w:tc>
        <w:tc>
          <w:tcPr>
            <w:tcW w:w="2732" w:type="dxa"/>
            <w:gridSpan w:val="3"/>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4.00%</w:t>
            </w:r>
          </w:p>
        </w:tc>
        <w:tc>
          <w:tcPr>
            <w:tcW w:w="1011" w:type="dxa"/>
            <w:gridSpan w:val="3"/>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4</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432"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453"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34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5"/>
          <w:wAfter w:w="708" w:type="dxa"/>
          <w:trHeight w:val="345"/>
        </w:trPr>
        <w:tc>
          <w:tcPr>
            <w:tcW w:w="4395"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18-24</w:t>
            </w:r>
          </w:p>
        </w:tc>
        <w:tc>
          <w:tcPr>
            <w:tcW w:w="2732" w:type="dxa"/>
            <w:gridSpan w:val="3"/>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47.00%</w:t>
            </w:r>
          </w:p>
        </w:tc>
        <w:tc>
          <w:tcPr>
            <w:tcW w:w="1011" w:type="dxa"/>
            <w:gridSpan w:val="3"/>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47</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432"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453"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34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5"/>
          <w:wAfter w:w="708" w:type="dxa"/>
          <w:trHeight w:val="345"/>
        </w:trPr>
        <w:tc>
          <w:tcPr>
            <w:tcW w:w="4395"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25-34</w:t>
            </w:r>
          </w:p>
        </w:tc>
        <w:tc>
          <w:tcPr>
            <w:tcW w:w="2732" w:type="dxa"/>
            <w:gridSpan w:val="3"/>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24.00%</w:t>
            </w:r>
          </w:p>
        </w:tc>
        <w:tc>
          <w:tcPr>
            <w:tcW w:w="1011" w:type="dxa"/>
            <w:gridSpan w:val="3"/>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24</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432"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453"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34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5"/>
          <w:wAfter w:w="708" w:type="dxa"/>
          <w:trHeight w:val="345"/>
        </w:trPr>
        <w:tc>
          <w:tcPr>
            <w:tcW w:w="4395"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35-44</w:t>
            </w:r>
          </w:p>
        </w:tc>
        <w:tc>
          <w:tcPr>
            <w:tcW w:w="2732" w:type="dxa"/>
            <w:gridSpan w:val="3"/>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13.00%</w:t>
            </w:r>
          </w:p>
        </w:tc>
        <w:tc>
          <w:tcPr>
            <w:tcW w:w="1011" w:type="dxa"/>
            <w:gridSpan w:val="3"/>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13</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432"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453"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34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5"/>
          <w:wAfter w:w="708" w:type="dxa"/>
          <w:trHeight w:val="345"/>
        </w:trPr>
        <w:tc>
          <w:tcPr>
            <w:tcW w:w="4395"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45-54</w:t>
            </w:r>
          </w:p>
        </w:tc>
        <w:tc>
          <w:tcPr>
            <w:tcW w:w="2732" w:type="dxa"/>
            <w:gridSpan w:val="3"/>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8.00%</w:t>
            </w:r>
          </w:p>
        </w:tc>
        <w:tc>
          <w:tcPr>
            <w:tcW w:w="1011" w:type="dxa"/>
            <w:gridSpan w:val="3"/>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8</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432"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453"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34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5"/>
          <w:wAfter w:w="708" w:type="dxa"/>
          <w:trHeight w:val="345"/>
        </w:trPr>
        <w:tc>
          <w:tcPr>
            <w:tcW w:w="4395"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55-64</w:t>
            </w:r>
          </w:p>
        </w:tc>
        <w:tc>
          <w:tcPr>
            <w:tcW w:w="2732" w:type="dxa"/>
            <w:gridSpan w:val="3"/>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3.00%</w:t>
            </w:r>
          </w:p>
        </w:tc>
        <w:tc>
          <w:tcPr>
            <w:tcW w:w="1011" w:type="dxa"/>
            <w:gridSpan w:val="3"/>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3</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432"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453"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34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5"/>
          <w:wAfter w:w="708" w:type="dxa"/>
          <w:trHeight w:val="345"/>
        </w:trPr>
        <w:tc>
          <w:tcPr>
            <w:tcW w:w="4395"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65+</w:t>
            </w:r>
          </w:p>
        </w:tc>
        <w:tc>
          <w:tcPr>
            <w:tcW w:w="2732" w:type="dxa"/>
            <w:gridSpan w:val="3"/>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1.00%</w:t>
            </w:r>
          </w:p>
        </w:tc>
        <w:tc>
          <w:tcPr>
            <w:tcW w:w="1011" w:type="dxa"/>
            <w:gridSpan w:val="3"/>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1</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432"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453"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34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5"/>
          <w:wAfter w:w="708" w:type="dxa"/>
          <w:trHeight w:val="345"/>
        </w:trPr>
        <w:tc>
          <w:tcPr>
            <w:tcW w:w="4395"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732"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Answered</w:t>
            </w:r>
          </w:p>
        </w:tc>
        <w:tc>
          <w:tcPr>
            <w:tcW w:w="1011"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100</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432"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453"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34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5"/>
          <w:wAfter w:w="708" w:type="dxa"/>
          <w:trHeight w:val="345"/>
        </w:trPr>
        <w:tc>
          <w:tcPr>
            <w:tcW w:w="4395"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732"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Skipped</w:t>
            </w:r>
          </w:p>
        </w:tc>
        <w:tc>
          <w:tcPr>
            <w:tcW w:w="1011"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0</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432"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453"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34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1"/>
          <w:wAfter w:w="28" w:type="dxa"/>
          <w:trHeight w:val="390"/>
        </w:trPr>
        <w:tc>
          <w:tcPr>
            <w:tcW w:w="10271" w:type="dxa"/>
            <w:gridSpan w:val="20"/>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color w:val="333333"/>
                <w:sz w:val="28"/>
                <w:szCs w:val="28"/>
                <w:lang w:eastAsia="en-GB"/>
              </w:rPr>
            </w:pPr>
            <w:r w:rsidRPr="00AE37D0">
              <w:rPr>
                <w:rFonts w:ascii="Arial" w:eastAsia="Times New Roman" w:hAnsi="Arial" w:cs="Arial"/>
                <w:color w:val="333333"/>
                <w:sz w:val="28"/>
                <w:szCs w:val="28"/>
                <w:lang w:eastAsia="en-GB"/>
              </w:rPr>
              <w:t>CSR's Impact on Consumer Buying Behaviour in Cosmetics Industry</w:t>
            </w:r>
          </w:p>
        </w:tc>
      </w:tr>
      <w:tr w:rsidR="00AE37D0" w:rsidRPr="00AE37D0" w:rsidTr="00521BED">
        <w:trPr>
          <w:trHeight w:val="345"/>
        </w:trPr>
        <w:tc>
          <w:tcPr>
            <w:tcW w:w="9383" w:type="dxa"/>
            <w:gridSpan w:val="15"/>
            <w:tcBorders>
              <w:top w:val="nil"/>
              <w:left w:val="nil"/>
              <w:bottom w:val="nil"/>
              <w:right w:val="nil"/>
            </w:tcBorders>
            <w:shd w:val="clear" w:color="auto" w:fill="auto"/>
            <w:noWrap/>
            <w:vAlign w:val="bottom"/>
            <w:hideMark/>
          </w:tcPr>
          <w:p w:rsidR="00AE37D0" w:rsidRPr="00407209" w:rsidRDefault="00AE37D0" w:rsidP="00AE37D0">
            <w:pPr>
              <w:spacing w:after="0" w:line="240" w:lineRule="auto"/>
              <w:rPr>
                <w:rFonts w:ascii="Arial" w:eastAsia="Times New Roman" w:hAnsi="Arial" w:cs="Arial"/>
                <w:b/>
                <w:bCs/>
                <w:color w:val="333333"/>
                <w:sz w:val="18"/>
                <w:szCs w:val="24"/>
                <w:lang w:eastAsia="en-GB"/>
              </w:rPr>
            </w:pPr>
            <w:r w:rsidRPr="00407209">
              <w:rPr>
                <w:rFonts w:ascii="Arial" w:eastAsia="Times New Roman" w:hAnsi="Arial" w:cs="Arial"/>
                <w:b/>
                <w:bCs/>
                <w:color w:val="333333"/>
                <w:sz w:val="18"/>
                <w:szCs w:val="24"/>
                <w:lang w:eastAsia="en-GB"/>
              </w:rPr>
              <w:t>What is your highest education level?</w:t>
            </w:r>
          </w:p>
        </w:tc>
        <w:tc>
          <w:tcPr>
            <w:tcW w:w="23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sz w:val="24"/>
                <w:szCs w:val="24"/>
                <w:lang w:eastAsia="en-GB"/>
              </w:rPr>
            </w:pPr>
          </w:p>
        </w:tc>
        <w:tc>
          <w:tcPr>
            <w:tcW w:w="236"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trHeight w:val="345"/>
        </w:trPr>
        <w:tc>
          <w:tcPr>
            <w:tcW w:w="5254" w:type="dxa"/>
            <w:gridSpan w:val="2"/>
            <w:tcBorders>
              <w:top w:val="single" w:sz="4" w:space="0" w:color="auto"/>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r w:rsidRPr="00AE37D0">
              <w:rPr>
                <w:rFonts w:ascii="Arial" w:eastAsia="Times New Roman" w:hAnsi="Arial" w:cs="Arial"/>
                <w:b/>
                <w:bCs/>
                <w:color w:val="333333"/>
                <w:lang w:eastAsia="en-GB"/>
              </w:rPr>
              <w:t>Answer Choices</w:t>
            </w:r>
          </w:p>
        </w:tc>
        <w:tc>
          <w:tcPr>
            <w:tcW w:w="4129" w:type="dxa"/>
            <w:gridSpan w:val="13"/>
            <w:tcBorders>
              <w:top w:val="single" w:sz="4" w:space="0" w:color="auto"/>
              <w:left w:val="nil"/>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r w:rsidRPr="00AE37D0">
              <w:rPr>
                <w:rFonts w:ascii="Arial" w:eastAsia="Times New Roman" w:hAnsi="Arial" w:cs="Arial"/>
                <w:b/>
                <w:bCs/>
                <w:color w:val="333333"/>
                <w:lang w:eastAsia="en-GB"/>
              </w:rPr>
              <w:t>Responses</w:t>
            </w:r>
          </w:p>
        </w:tc>
        <w:tc>
          <w:tcPr>
            <w:tcW w:w="23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p>
        </w:tc>
        <w:tc>
          <w:tcPr>
            <w:tcW w:w="236"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trHeight w:val="345"/>
        </w:trPr>
        <w:tc>
          <w:tcPr>
            <w:tcW w:w="5254" w:type="dxa"/>
            <w:gridSpan w:val="2"/>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GCSE or Equivalent</w:t>
            </w:r>
          </w:p>
        </w:tc>
        <w:tc>
          <w:tcPr>
            <w:tcW w:w="2696" w:type="dxa"/>
            <w:gridSpan w:val="4"/>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19.00%</w:t>
            </w:r>
          </w:p>
        </w:tc>
        <w:tc>
          <w:tcPr>
            <w:tcW w:w="1433" w:type="dxa"/>
            <w:gridSpan w:val="9"/>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19</w:t>
            </w:r>
          </w:p>
        </w:tc>
        <w:tc>
          <w:tcPr>
            <w:tcW w:w="23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36"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trHeight w:val="345"/>
        </w:trPr>
        <w:tc>
          <w:tcPr>
            <w:tcW w:w="5254" w:type="dxa"/>
            <w:gridSpan w:val="2"/>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A-Level/B-Tec</w:t>
            </w:r>
          </w:p>
        </w:tc>
        <w:tc>
          <w:tcPr>
            <w:tcW w:w="2696" w:type="dxa"/>
            <w:gridSpan w:val="4"/>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38.00%</w:t>
            </w:r>
          </w:p>
        </w:tc>
        <w:tc>
          <w:tcPr>
            <w:tcW w:w="1433" w:type="dxa"/>
            <w:gridSpan w:val="9"/>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38</w:t>
            </w:r>
          </w:p>
        </w:tc>
        <w:tc>
          <w:tcPr>
            <w:tcW w:w="23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36"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trHeight w:val="345"/>
        </w:trPr>
        <w:tc>
          <w:tcPr>
            <w:tcW w:w="5254" w:type="dxa"/>
            <w:gridSpan w:val="2"/>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Degree</w:t>
            </w:r>
          </w:p>
        </w:tc>
        <w:tc>
          <w:tcPr>
            <w:tcW w:w="2696" w:type="dxa"/>
            <w:gridSpan w:val="4"/>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35.00%</w:t>
            </w:r>
          </w:p>
        </w:tc>
        <w:tc>
          <w:tcPr>
            <w:tcW w:w="1433" w:type="dxa"/>
            <w:gridSpan w:val="9"/>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35</w:t>
            </w:r>
          </w:p>
        </w:tc>
        <w:tc>
          <w:tcPr>
            <w:tcW w:w="23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36"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trHeight w:val="345"/>
        </w:trPr>
        <w:tc>
          <w:tcPr>
            <w:tcW w:w="5254" w:type="dxa"/>
            <w:gridSpan w:val="2"/>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Masters or Above</w:t>
            </w:r>
          </w:p>
        </w:tc>
        <w:tc>
          <w:tcPr>
            <w:tcW w:w="2696" w:type="dxa"/>
            <w:gridSpan w:val="4"/>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8.00%</w:t>
            </w:r>
          </w:p>
        </w:tc>
        <w:tc>
          <w:tcPr>
            <w:tcW w:w="1433" w:type="dxa"/>
            <w:gridSpan w:val="9"/>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8</w:t>
            </w:r>
          </w:p>
        </w:tc>
        <w:tc>
          <w:tcPr>
            <w:tcW w:w="23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36"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trHeight w:val="345"/>
        </w:trPr>
        <w:tc>
          <w:tcPr>
            <w:tcW w:w="5254"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696" w:type="dxa"/>
            <w:gridSpan w:val="4"/>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Answered</w:t>
            </w:r>
          </w:p>
        </w:tc>
        <w:tc>
          <w:tcPr>
            <w:tcW w:w="1433" w:type="dxa"/>
            <w:gridSpan w:val="9"/>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100</w:t>
            </w:r>
          </w:p>
        </w:tc>
        <w:tc>
          <w:tcPr>
            <w:tcW w:w="23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36"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trHeight w:val="345"/>
        </w:trPr>
        <w:tc>
          <w:tcPr>
            <w:tcW w:w="5254"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696" w:type="dxa"/>
            <w:gridSpan w:val="4"/>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Skipped</w:t>
            </w:r>
          </w:p>
        </w:tc>
        <w:tc>
          <w:tcPr>
            <w:tcW w:w="1433" w:type="dxa"/>
            <w:gridSpan w:val="9"/>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0</w:t>
            </w:r>
          </w:p>
        </w:tc>
        <w:tc>
          <w:tcPr>
            <w:tcW w:w="23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36"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8"/>
          <w:wAfter w:w="1158" w:type="dxa"/>
          <w:trHeight w:val="390"/>
        </w:trPr>
        <w:tc>
          <w:tcPr>
            <w:tcW w:w="9141" w:type="dxa"/>
            <w:gridSpan w:val="1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color w:val="333333"/>
                <w:sz w:val="28"/>
                <w:szCs w:val="28"/>
                <w:lang w:eastAsia="en-GB"/>
              </w:rPr>
            </w:pPr>
            <w:r w:rsidRPr="00AE37D0">
              <w:rPr>
                <w:rFonts w:ascii="Arial" w:eastAsia="Times New Roman" w:hAnsi="Arial" w:cs="Arial"/>
                <w:color w:val="333333"/>
                <w:sz w:val="28"/>
                <w:szCs w:val="28"/>
                <w:lang w:eastAsia="en-GB"/>
              </w:rPr>
              <w:t>CSR's Impact on Consumer Buying Behaviour in Cosmetics Industry</w:t>
            </w:r>
          </w:p>
        </w:tc>
      </w:tr>
      <w:tr w:rsidR="00AE37D0" w:rsidRPr="00AE37D0" w:rsidTr="00521BED">
        <w:trPr>
          <w:gridAfter w:val="8"/>
          <w:wAfter w:w="1158" w:type="dxa"/>
          <w:trHeight w:val="345"/>
        </w:trPr>
        <w:tc>
          <w:tcPr>
            <w:tcW w:w="8697" w:type="dxa"/>
            <w:gridSpan w:val="10"/>
            <w:tcBorders>
              <w:top w:val="nil"/>
              <w:left w:val="nil"/>
              <w:bottom w:val="nil"/>
              <w:right w:val="nil"/>
            </w:tcBorders>
            <w:shd w:val="clear" w:color="auto" w:fill="auto"/>
            <w:noWrap/>
            <w:vAlign w:val="bottom"/>
            <w:hideMark/>
          </w:tcPr>
          <w:p w:rsidR="00AE37D0" w:rsidRPr="00407209" w:rsidRDefault="00AE37D0" w:rsidP="00AE37D0">
            <w:pPr>
              <w:spacing w:after="0" w:line="240" w:lineRule="auto"/>
              <w:rPr>
                <w:rFonts w:ascii="Arial" w:eastAsia="Times New Roman" w:hAnsi="Arial" w:cs="Arial"/>
                <w:b/>
                <w:bCs/>
                <w:color w:val="333333"/>
                <w:sz w:val="18"/>
                <w:szCs w:val="24"/>
                <w:lang w:eastAsia="en-GB"/>
              </w:rPr>
            </w:pPr>
            <w:r w:rsidRPr="00407209">
              <w:rPr>
                <w:rFonts w:ascii="Arial" w:eastAsia="Times New Roman" w:hAnsi="Arial" w:cs="Arial"/>
                <w:b/>
                <w:bCs/>
                <w:color w:val="333333"/>
                <w:sz w:val="18"/>
                <w:szCs w:val="24"/>
                <w:lang w:eastAsia="en-GB"/>
              </w:rPr>
              <w:t>How frequently do you buy cosmetic products?</w:t>
            </w: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sz w:val="24"/>
                <w:szCs w:val="24"/>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8"/>
          <w:wAfter w:w="1158" w:type="dxa"/>
          <w:trHeight w:val="345"/>
        </w:trPr>
        <w:tc>
          <w:tcPr>
            <w:tcW w:w="5381" w:type="dxa"/>
            <w:gridSpan w:val="3"/>
            <w:tcBorders>
              <w:top w:val="single" w:sz="4" w:space="0" w:color="auto"/>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r w:rsidRPr="00AE37D0">
              <w:rPr>
                <w:rFonts w:ascii="Arial" w:eastAsia="Times New Roman" w:hAnsi="Arial" w:cs="Arial"/>
                <w:b/>
                <w:bCs/>
                <w:color w:val="333333"/>
                <w:lang w:eastAsia="en-GB"/>
              </w:rPr>
              <w:t>Answer Choices</w:t>
            </w:r>
          </w:p>
        </w:tc>
        <w:tc>
          <w:tcPr>
            <w:tcW w:w="3094" w:type="dxa"/>
            <w:gridSpan w:val="6"/>
            <w:tcBorders>
              <w:top w:val="single" w:sz="4" w:space="0" w:color="auto"/>
              <w:left w:val="nil"/>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r w:rsidRPr="00AE37D0">
              <w:rPr>
                <w:rFonts w:ascii="Arial" w:eastAsia="Times New Roman" w:hAnsi="Arial" w:cs="Arial"/>
                <w:b/>
                <w:bCs/>
                <w:color w:val="333333"/>
                <w:lang w:eastAsia="en-GB"/>
              </w:rPr>
              <w:t>Responses</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8"/>
          <w:wAfter w:w="1158" w:type="dxa"/>
          <w:trHeight w:val="345"/>
        </w:trPr>
        <w:tc>
          <w:tcPr>
            <w:tcW w:w="5381" w:type="dxa"/>
            <w:gridSpan w:val="3"/>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More than once a month</w:t>
            </w:r>
          </w:p>
        </w:tc>
        <w:tc>
          <w:tcPr>
            <w:tcW w:w="2262" w:type="dxa"/>
            <w:gridSpan w:val="2"/>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29.00%</w:t>
            </w:r>
          </w:p>
        </w:tc>
        <w:tc>
          <w:tcPr>
            <w:tcW w:w="832" w:type="dxa"/>
            <w:gridSpan w:val="4"/>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29</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8"/>
          <w:wAfter w:w="1158" w:type="dxa"/>
          <w:trHeight w:val="345"/>
        </w:trPr>
        <w:tc>
          <w:tcPr>
            <w:tcW w:w="5381" w:type="dxa"/>
            <w:gridSpan w:val="3"/>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Once a month</w:t>
            </w:r>
          </w:p>
        </w:tc>
        <w:tc>
          <w:tcPr>
            <w:tcW w:w="2262" w:type="dxa"/>
            <w:gridSpan w:val="2"/>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38.00%</w:t>
            </w:r>
          </w:p>
        </w:tc>
        <w:tc>
          <w:tcPr>
            <w:tcW w:w="832" w:type="dxa"/>
            <w:gridSpan w:val="4"/>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38</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8"/>
          <w:wAfter w:w="1158" w:type="dxa"/>
          <w:trHeight w:val="345"/>
        </w:trPr>
        <w:tc>
          <w:tcPr>
            <w:tcW w:w="5381" w:type="dxa"/>
            <w:gridSpan w:val="3"/>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Once every 3 months</w:t>
            </w:r>
          </w:p>
        </w:tc>
        <w:tc>
          <w:tcPr>
            <w:tcW w:w="2262" w:type="dxa"/>
            <w:gridSpan w:val="2"/>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27.00%</w:t>
            </w:r>
          </w:p>
        </w:tc>
        <w:tc>
          <w:tcPr>
            <w:tcW w:w="832" w:type="dxa"/>
            <w:gridSpan w:val="4"/>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27</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8"/>
          <w:wAfter w:w="1158" w:type="dxa"/>
          <w:trHeight w:val="345"/>
        </w:trPr>
        <w:tc>
          <w:tcPr>
            <w:tcW w:w="5381" w:type="dxa"/>
            <w:gridSpan w:val="3"/>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Once every 6 months</w:t>
            </w:r>
          </w:p>
        </w:tc>
        <w:tc>
          <w:tcPr>
            <w:tcW w:w="2262" w:type="dxa"/>
            <w:gridSpan w:val="2"/>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4.00%</w:t>
            </w:r>
          </w:p>
        </w:tc>
        <w:tc>
          <w:tcPr>
            <w:tcW w:w="832" w:type="dxa"/>
            <w:gridSpan w:val="4"/>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4</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8"/>
          <w:wAfter w:w="1158" w:type="dxa"/>
          <w:trHeight w:val="345"/>
        </w:trPr>
        <w:tc>
          <w:tcPr>
            <w:tcW w:w="5381" w:type="dxa"/>
            <w:gridSpan w:val="3"/>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Once a year</w:t>
            </w:r>
          </w:p>
        </w:tc>
        <w:tc>
          <w:tcPr>
            <w:tcW w:w="2262" w:type="dxa"/>
            <w:gridSpan w:val="2"/>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0.00%</w:t>
            </w:r>
          </w:p>
        </w:tc>
        <w:tc>
          <w:tcPr>
            <w:tcW w:w="832" w:type="dxa"/>
            <w:gridSpan w:val="4"/>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0</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8"/>
          <w:wAfter w:w="1158" w:type="dxa"/>
          <w:trHeight w:val="345"/>
        </w:trPr>
        <w:tc>
          <w:tcPr>
            <w:tcW w:w="5381" w:type="dxa"/>
            <w:gridSpan w:val="3"/>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Less than once a year</w:t>
            </w:r>
          </w:p>
        </w:tc>
        <w:tc>
          <w:tcPr>
            <w:tcW w:w="2262" w:type="dxa"/>
            <w:gridSpan w:val="2"/>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2.00%</w:t>
            </w:r>
          </w:p>
        </w:tc>
        <w:tc>
          <w:tcPr>
            <w:tcW w:w="832" w:type="dxa"/>
            <w:gridSpan w:val="4"/>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2</w:t>
            </w: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521BED">
        <w:trPr>
          <w:gridAfter w:val="8"/>
          <w:wAfter w:w="1158" w:type="dxa"/>
          <w:trHeight w:val="345"/>
        </w:trPr>
        <w:tc>
          <w:tcPr>
            <w:tcW w:w="5381"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62" w:type="dxa"/>
            <w:gridSpan w:val="2"/>
            <w:tcBorders>
              <w:top w:val="nil"/>
              <w:left w:val="nil"/>
              <w:bottom w:val="nil"/>
              <w:right w:val="nil"/>
            </w:tcBorders>
            <w:shd w:val="clear" w:color="auto" w:fill="auto"/>
            <w:noWrap/>
            <w:vAlign w:val="bottom"/>
            <w:hideMark/>
          </w:tcPr>
          <w:p w:rsidR="00AE37D0" w:rsidRPr="00876E44" w:rsidRDefault="00AE37D0" w:rsidP="00AE37D0">
            <w:pPr>
              <w:spacing w:after="0" w:line="240" w:lineRule="auto"/>
              <w:rPr>
                <w:rFonts w:ascii="Arial" w:eastAsia="Times New Roman" w:hAnsi="Arial" w:cs="Arial"/>
                <w:b/>
                <w:bCs/>
                <w:color w:val="333333"/>
                <w:sz w:val="14"/>
                <w:lang w:eastAsia="en-GB"/>
              </w:rPr>
            </w:pPr>
            <w:r w:rsidRPr="00876E44">
              <w:rPr>
                <w:rFonts w:ascii="Arial" w:eastAsia="Times New Roman" w:hAnsi="Arial" w:cs="Arial"/>
                <w:b/>
                <w:bCs/>
                <w:color w:val="333333"/>
                <w:sz w:val="14"/>
                <w:lang w:eastAsia="en-GB"/>
              </w:rPr>
              <w:t>Answered</w:t>
            </w:r>
          </w:p>
        </w:tc>
        <w:tc>
          <w:tcPr>
            <w:tcW w:w="832" w:type="dxa"/>
            <w:gridSpan w:val="4"/>
            <w:tcBorders>
              <w:top w:val="nil"/>
              <w:left w:val="nil"/>
              <w:bottom w:val="nil"/>
              <w:right w:val="nil"/>
            </w:tcBorders>
            <w:shd w:val="clear" w:color="auto" w:fill="auto"/>
            <w:noWrap/>
            <w:vAlign w:val="bottom"/>
            <w:hideMark/>
          </w:tcPr>
          <w:p w:rsidR="00AE37D0" w:rsidRPr="00876E44" w:rsidRDefault="00AE37D0" w:rsidP="00AE37D0">
            <w:pPr>
              <w:spacing w:after="0" w:line="240" w:lineRule="auto"/>
              <w:jc w:val="right"/>
              <w:rPr>
                <w:rFonts w:ascii="Arial" w:eastAsia="Times New Roman" w:hAnsi="Arial" w:cs="Arial"/>
                <w:b/>
                <w:bCs/>
                <w:color w:val="333333"/>
                <w:sz w:val="14"/>
                <w:lang w:eastAsia="en-GB"/>
              </w:rPr>
            </w:pPr>
            <w:r w:rsidRPr="00876E44">
              <w:rPr>
                <w:rFonts w:ascii="Arial" w:eastAsia="Times New Roman" w:hAnsi="Arial" w:cs="Arial"/>
                <w:b/>
                <w:bCs/>
                <w:color w:val="333333"/>
                <w:sz w:val="14"/>
                <w:lang w:eastAsia="en-GB"/>
              </w:rPr>
              <w:t>100</w:t>
            </w:r>
          </w:p>
        </w:tc>
        <w:tc>
          <w:tcPr>
            <w:tcW w:w="222" w:type="dxa"/>
            <w:tcBorders>
              <w:top w:val="nil"/>
              <w:left w:val="nil"/>
              <w:bottom w:val="nil"/>
              <w:right w:val="nil"/>
            </w:tcBorders>
            <w:shd w:val="clear" w:color="auto" w:fill="auto"/>
            <w:noWrap/>
            <w:vAlign w:val="bottom"/>
            <w:hideMark/>
          </w:tcPr>
          <w:p w:rsidR="00AE37D0" w:rsidRPr="00876E44" w:rsidRDefault="00AE37D0" w:rsidP="00AE37D0">
            <w:pPr>
              <w:spacing w:after="0" w:line="240" w:lineRule="auto"/>
              <w:jc w:val="right"/>
              <w:rPr>
                <w:rFonts w:ascii="Arial" w:eastAsia="Times New Roman" w:hAnsi="Arial" w:cs="Arial"/>
                <w:b/>
                <w:bCs/>
                <w:color w:val="333333"/>
                <w:sz w:val="14"/>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876E44">
        <w:trPr>
          <w:gridAfter w:val="8"/>
          <w:wAfter w:w="1158" w:type="dxa"/>
          <w:trHeight w:val="80"/>
        </w:trPr>
        <w:tc>
          <w:tcPr>
            <w:tcW w:w="5381"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62" w:type="dxa"/>
            <w:gridSpan w:val="2"/>
            <w:tcBorders>
              <w:top w:val="nil"/>
              <w:left w:val="nil"/>
              <w:bottom w:val="nil"/>
              <w:right w:val="nil"/>
            </w:tcBorders>
            <w:shd w:val="clear" w:color="auto" w:fill="auto"/>
            <w:noWrap/>
            <w:vAlign w:val="bottom"/>
            <w:hideMark/>
          </w:tcPr>
          <w:p w:rsidR="00AE37D0" w:rsidRPr="00876E44" w:rsidRDefault="00AE37D0" w:rsidP="00AE37D0">
            <w:pPr>
              <w:spacing w:after="0" w:line="240" w:lineRule="auto"/>
              <w:rPr>
                <w:rFonts w:ascii="Arial" w:eastAsia="Times New Roman" w:hAnsi="Arial" w:cs="Arial"/>
                <w:b/>
                <w:bCs/>
                <w:color w:val="333333"/>
                <w:sz w:val="14"/>
                <w:lang w:eastAsia="en-GB"/>
              </w:rPr>
            </w:pPr>
            <w:r w:rsidRPr="00876E44">
              <w:rPr>
                <w:rFonts w:ascii="Arial" w:eastAsia="Times New Roman" w:hAnsi="Arial" w:cs="Arial"/>
                <w:b/>
                <w:bCs/>
                <w:color w:val="333333"/>
                <w:sz w:val="14"/>
                <w:lang w:eastAsia="en-GB"/>
              </w:rPr>
              <w:t>Skipped</w:t>
            </w:r>
          </w:p>
        </w:tc>
        <w:tc>
          <w:tcPr>
            <w:tcW w:w="832" w:type="dxa"/>
            <w:gridSpan w:val="4"/>
            <w:tcBorders>
              <w:top w:val="nil"/>
              <w:left w:val="nil"/>
              <w:bottom w:val="nil"/>
              <w:right w:val="nil"/>
            </w:tcBorders>
            <w:shd w:val="clear" w:color="auto" w:fill="auto"/>
            <w:noWrap/>
            <w:vAlign w:val="bottom"/>
            <w:hideMark/>
          </w:tcPr>
          <w:p w:rsidR="00AE37D0" w:rsidRPr="00876E44" w:rsidRDefault="00AE37D0" w:rsidP="00AE37D0">
            <w:pPr>
              <w:spacing w:after="0" w:line="240" w:lineRule="auto"/>
              <w:jc w:val="right"/>
              <w:rPr>
                <w:rFonts w:ascii="Arial" w:eastAsia="Times New Roman" w:hAnsi="Arial" w:cs="Arial"/>
                <w:b/>
                <w:bCs/>
                <w:color w:val="333333"/>
                <w:sz w:val="14"/>
                <w:lang w:eastAsia="en-GB"/>
              </w:rPr>
            </w:pPr>
            <w:r w:rsidRPr="00876E44">
              <w:rPr>
                <w:rFonts w:ascii="Arial" w:eastAsia="Times New Roman" w:hAnsi="Arial" w:cs="Arial"/>
                <w:b/>
                <w:bCs/>
                <w:color w:val="333333"/>
                <w:sz w:val="14"/>
                <w:lang w:eastAsia="en-GB"/>
              </w:rPr>
              <w:t>0</w:t>
            </w:r>
          </w:p>
        </w:tc>
        <w:tc>
          <w:tcPr>
            <w:tcW w:w="222" w:type="dxa"/>
            <w:tcBorders>
              <w:top w:val="nil"/>
              <w:left w:val="nil"/>
              <w:bottom w:val="nil"/>
              <w:right w:val="nil"/>
            </w:tcBorders>
            <w:shd w:val="clear" w:color="auto" w:fill="auto"/>
            <w:noWrap/>
            <w:vAlign w:val="bottom"/>
            <w:hideMark/>
          </w:tcPr>
          <w:p w:rsidR="00AE37D0" w:rsidRPr="00876E44" w:rsidRDefault="00AE37D0" w:rsidP="00AE37D0">
            <w:pPr>
              <w:spacing w:after="0" w:line="240" w:lineRule="auto"/>
              <w:jc w:val="right"/>
              <w:rPr>
                <w:rFonts w:ascii="Arial" w:eastAsia="Times New Roman" w:hAnsi="Arial" w:cs="Arial"/>
                <w:b/>
                <w:bCs/>
                <w:color w:val="333333"/>
                <w:sz w:val="14"/>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bl>
    <w:p w:rsidR="00807E0D" w:rsidRDefault="00807E0D" w:rsidP="00962EA5">
      <w:pPr>
        <w:rPr>
          <w:lang w:val="en-US"/>
        </w:rPr>
      </w:pPr>
    </w:p>
    <w:tbl>
      <w:tblPr>
        <w:tblW w:w="10300" w:type="dxa"/>
        <w:tblLook w:val="04A0" w:firstRow="1" w:lastRow="0" w:firstColumn="1" w:lastColumn="0" w:noHBand="0" w:noVBand="1"/>
      </w:tblPr>
      <w:tblGrid>
        <w:gridCol w:w="6556"/>
        <w:gridCol w:w="1857"/>
        <w:gridCol w:w="683"/>
        <w:gridCol w:w="222"/>
        <w:gridCol w:w="222"/>
        <w:gridCol w:w="1080"/>
      </w:tblGrid>
      <w:tr w:rsidR="00AE37D0" w:rsidRPr="00AE37D0" w:rsidTr="00AE37D0">
        <w:trPr>
          <w:trHeight w:val="390"/>
        </w:trPr>
        <w:tc>
          <w:tcPr>
            <w:tcW w:w="9220" w:type="dxa"/>
            <w:gridSpan w:val="5"/>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color w:val="333333"/>
                <w:sz w:val="28"/>
                <w:szCs w:val="28"/>
                <w:lang w:eastAsia="en-GB"/>
              </w:rPr>
            </w:pPr>
            <w:r w:rsidRPr="00AE37D0">
              <w:rPr>
                <w:rFonts w:ascii="Arial" w:eastAsia="Times New Roman" w:hAnsi="Arial" w:cs="Arial"/>
                <w:color w:val="333333"/>
                <w:sz w:val="28"/>
                <w:szCs w:val="28"/>
                <w:lang w:eastAsia="en-GB"/>
              </w:rPr>
              <w:t>CSR's Impact on Consumer Buying Behaviour in Cosmetics Industry</w:t>
            </w:r>
          </w:p>
        </w:tc>
        <w:tc>
          <w:tcPr>
            <w:tcW w:w="1080"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color w:val="333333"/>
                <w:sz w:val="28"/>
                <w:szCs w:val="28"/>
                <w:lang w:eastAsia="en-GB"/>
              </w:rPr>
            </w:pPr>
          </w:p>
        </w:tc>
      </w:tr>
      <w:tr w:rsidR="00AE37D0" w:rsidRPr="00AE37D0" w:rsidTr="00AE37D0">
        <w:trPr>
          <w:trHeight w:val="345"/>
        </w:trPr>
        <w:tc>
          <w:tcPr>
            <w:tcW w:w="10300" w:type="dxa"/>
            <w:gridSpan w:val="6"/>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sz w:val="18"/>
                <w:szCs w:val="18"/>
                <w:lang w:eastAsia="en-GB"/>
              </w:rPr>
            </w:pPr>
            <w:r w:rsidRPr="00407209">
              <w:rPr>
                <w:rFonts w:ascii="Arial" w:eastAsia="Times New Roman" w:hAnsi="Arial" w:cs="Arial"/>
                <w:b/>
                <w:bCs/>
                <w:color w:val="333333"/>
                <w:sz w:val="16"/>
                <w:szCs w:val="18"/>
                <w:lang w:eastAsia="en-GB"/>
              </w:rPr>
              <w:t xml:space="preserve">How do you feel you receive the most information regarding how socially responsible certain cosmetic brands are? </w:t>
            </w:r>
          </w:p>
        </w:tc>
      </w:tr>
      <w:tr w:rsidR="00AE37D0" w:rsidRPr="00AE37D0" w:rsidTr="00AE37D0">
        <w:trPr>
          <w:trHeight w:val="345"/>
        </w:trPr>
        <w:tc>
          <w:tcPr>
            <w:tcW w:w="6556" w:type="dxa"/>
            <w:tcBorders>
              <w:top w:val="single" w:sz="4" w:space="0" w:color="auto"/>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r w:rsidRPr="00AE37D0">
              <w:rPr>
                <w:rFonts w:ascii="Arial" w:eastAsia="Times New Roman" w:hAnsi="Arial" w:cs="Arial"/>
                <w:b/>
                <w:bCs/>
                <w:color w:val="333333"/>
                <w:lang w:eastAsia="en-GB"/>
              </w:rPr>
              <w:t>Answer Choices</w:t>
            </w:r>
          </w:p>
        </w:tc>
        <w:tc>
          <w:tcPr>
            <w:tcW w:w="2540" w:type="dxa"/>
            <w:gridSpan w:val="2"/>
            <w:tcBorders>
              <w:top w:val="single" w:sz="4" w:space="0" w:color="auto"/>
              <w:left w:val="nil"/>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r w:rsidRPr="00AE37D0">
              <w:rPr>
                <w:rFonts w:ascii="Arial" w:eastAsia="Times New Roman" w:hAnsi="Arial" w:cs="Arial"/>
                <w:b/>
                <w:bCs/>
                <w:color w:val="333333"/>
                <w:lang w:eastAsia="en-GB"/>
              </w:rPr>
              <w:t>Responses</w:t>
            </w: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AE37D0">
        <w:trPr>
          <w:trHeight w:val="345"/>
        </w:trPr>
        <w:tc>
          <w:tcPr>
            <w:tcW w:w="6556"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Social media</w:t>
            </w:r>
          </w:p>
        </w:tc>
        <w:tc>
          <w:tcPr>
            <w:tcW w:w="1857"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65.00%</w:t>
            </w:r>
          </w:p>
        </w:tc>
        <w:tc>
          <w:tcPr>
            <w:tcW w:w="683"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65</w:t>
            </w: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AE37D0">
        <w:trPr>
          <w:trHeight w:val="345"/>
        </w:trPr>
        <w:tc>
          <w:tcPr>
            <w:tcW w:w="6556"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lastRenderedPageBreak/>
              <w:t>Company websites</w:t>
            </w:r>
          </w:p>
        </w:tc>
        <w:tc>
          <w:tcPr>
            <w:tcW w:w="1857"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19.00%</w:t>
            </w:r>
          </w:p>
        </w:tc>
        <w:tc>
          <w:tcPr>
            <w:tcW w:w="683"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19</w:t>
            </w: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AE37D0">
        <w:trPr>
          <w:trHeight w:val="345"/>
        </w:trPr>
        <w:tc>
          <w:tcPr>
            <w:tcW w:w="6556"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Magazines</w:t>
            </w:r>
          </w:p>
        </w:tc>
        <w:tc>
          <w:tcPr>
            <w:tcW w:w="1857"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41.00%</w:t>
            </w:r>
          </w:p>
        </w:tc>
        <w:tc>
          <w:tcPr>
            <w:tcW w:w="683"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41</w:t>
            </w: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AE37D0">
        <w:trPr>
          <w:trHeight w:val="345"/>
        </w:trPr>
        <w:tc>
          <w:tcPr>
            <w:tcW w:w="6556"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Television commercials</w:t>
            </w:r>
          </w:p>
        </w:tc>
        <w:tc>
          <w:tcPr>
            <w:tcW w:w="1857"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52.00%</w:t>
            </w:r>
          </w:p>
        </w:tc>
        <w:tc>
          <w:tcPr>
            <w:tcW w:w="683"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52</w:t>
            </w: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AE37D0">
        <w:trPr>
          <w:trHeight w:val="345"/>
        </w:trPr>
        <w:tc>
          <w:tcPr>
            <w:tcW w:w="6556"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Celebrities/Beauty bloggers</w:t>
            </w:r>
          </w:p>
        </w:tc>
        <w:tc>
          <w:tcPr>
            <w:tcW w:w="1857"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38.00%</w:t>
            </w:r>
          </w:p>
        </w:tc>
        <w:tc>
          <w:tcPr>
            <w:tcW w:w="683"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38</w:t>
            </w: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AE37D0">
        <w:trPr>
          <w:trHeight w:val="345"/>
        </w:trPr>
        <w:tc>
          <w:tcPr>
            <w:tcW w:w="6556"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Do not feel I receive any information</w:t>
            </w:r>
          </w:p>
        </w:tc>
        <w:tc>
          <w:tcPr>
            <w:tcW w:w="1857"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9.00%</w:t>
            </w:r>
          </w:p>
        </w:tc>
        <w:tc>
          <w:tcPr>
            <w:tcW w:w="683"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9</w:t>
            </w: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AE37D0">
        <w:trPr>
          <w:trHeight w:val="345"/>
        </w:trPr>
        <w:tc>
          <w:tcPr>
            <w:tcW w:w="6556"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Other (please specify)</w:t>
            </w:r>
          </w:p>
        </w:tc>
        <w:tc>
          <w:tcPr>
            <w:tcW w:w="1857"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0.00%</w:t>
            </w:r>
          </w:p>
        </w:tc>
        <w:tc>
          <w:tcPr>
            <w:tcW w:w="683"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0</w:t>
            </w: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AE37D0">
        <w:trPr>
          <w:trHeight w:val="345"/>
        </w:trPr>
        <w:tc>
          <w:tcPr>
            <w:tcW w:w="6556"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857"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Answered</w:t>
            </w:r>
          </w:p>
        </w:tc>
        <w:tc>
          <w:tcPr>
            <w:tcW w:w="683"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100</w:t>
            </w: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AE37D0">
        <w:trPr>
          <w:trHeight w:val="345"/>
        </w:trPr>
        <w:tc>
          <w:tcPr>
            <w:tcW w:w="6556"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857"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Skipped</w:t>
            </w:r>
          </w:p>
        </w:tc>
        <w:tc>
          <w:tcPr>
            <w:tcW w:w="683"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0</w:t>
            </w: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6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80"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bl>
    <w:p w:rsidR="00807E0D" w:rsidRDefault="00302E90" w:rsidP="00962EA5">
      <w:pPr>
        <w:rPr>
          <w:lang w:val="en-US"/>
        </w:rPr>
      </w:pPr>
      <w:r>
        <w:rPr>
          <w:noProof/>
          <w:lang w:eastAsia="en-GB"/>
        </w:rPr>
        <w:drawing>
          <wp:anchor distT="0" distB="0" distL="114300" distR="114300" simplePos="0" relativeHeight="251681792" behindDoc="0" locked="0" layoutInCell="1" allowOverlap="1" wp14:anchorId="210380C4">
            <wp:simplePos x="0" y="0"/>
            <wp:positionH relativeFrom="margin">
              <wp:align>center</wp:align>
            </wp:positionH>
            <wp:positionV relativeFrom="paragraph">
              <wp:posOffset>447675</wp:posOffset>
            </wp:positionV>
            <wp:extent cx="6806565" cy="131445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2160" t="32513" r="1451" b="34384"/>
                    <a:stretch/>
                  </pic:blipFill>
                  <pic:spPr bwMode="auto">
                    <a:xfrm>
                      <a:off x="0" y="0"/>
                      <a:ext cx="6806565" cy="1314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07E0D" w:rsidRDefault="00807E0D" w:rsidP="00962EA5">
      <w:pPr>
        <w:rPr>
          <w:lang w:val="en-US"/>
        </w:rPr>
      </w:pPr>
    </w:p>
    <w:p w:rsidR="00807E0D" w:rsidRDefault="00807E0D" w:rsidP="00962EA5">
      <w:pPr>
        <w:rPr>
          <w:lang w:val="en-US"/>
        </w:rPr>
      </w:pPr>
    </w:p>
    <w:p w:rsidR="00807E0D" w:rsidRDefault="00807E0D" w:rsidP="00962EA5">
      <w:pPr>
        <w:rPr>
          <w:lang w:val="en-US"/>
        </w:rPr>
      </w:pPr>
    </w:p>
    <w:tbl>
      <w:tblPr>
        <w:tblW w:w="8940" w:type="dxa"/>
        <w:tblLook w:val="04A0" w:firstRow="1" w:lastRow="0" w:firstColumn="1" w:lastColumn="0" w:noHBand="0" w:noVBand="1"/>
      </w:tblPr>
      <w:tblGrid>
        <w:gridCol w:w="6126"/>
        <w:gridCol w:w="2057"/>
        <w:gridCol w:w="757"/>
      </w:tblGrid>
      <w:tr w:rsidR="00AE37D0" w:rsidRPr="00AE37D0" w:rsidTr="00AE37D0">
        <w:trPr>
          <w:trHeight w:val="390"/>
        </w:trPr>
        <w:tc>
          <w:tcPr>
            <w:tcW w:w="8940"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color w:val="333333"/>
                <w:sz w:val="28"/>
                <w:szCs w:val="28"/>
                <w:lang w:eastAsia="en-GB"/>
              </w:rPr>
            </w:pPr>
            <w:r w:rsidRPr="00AE37D0">
              <w:rPr>
                <w:rFonts w:ascii="Arial" w:eastAsia="Times New Roman" w:hAnsi="Arial" w:cs="Arial"/>
                <w:color w:val="333333"/>
                <w:sz w:val="28"/>
                <w:szCs w:val="28"/>
                <w:lang w:eastAsia="en-GB"/>
              </w:rPr>
              <w:t>CSR's Impact on Consumer Buying Behaviour in Cosmetics Industry</w:t>
            </w:r>
          </w:p>
        </w:tc>
      </w:tr>
      <w:tr w:rsidR="00AE37D0" w:rsidRPr="00AE37D0" w:rsidTr="00AE37D0">
        <w:trPr>
          <w:trHeight w:val="345"/>
        </w:trPr>
        <w:tc>
          <w:tcPr>
            <w:tcW w:w="8940"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sz w:val="24"/>
                <w:szCs w:val="24"/>
                <w:lang w:eastAsia="en-GB"/>
              </w:rPr>
            </w:pPr>
            <w:r w:rsidRPr="00407209">
              <w:rPr>
                <w:rFonts w:ascii="Arial" w:eastAsia="Times New Roman" w:hAnsi="Arial" w:cs="Arial"/>
                <w:b/>
                <w:bCs/>
                <w:color w:val="333333"/>
                <w:sz w:val="18"/>
                <w:szCs w:val="24"/>
                <w:lang w:eastAsia="en-GB"/>
              </w:rPr>
              <w:t>Can you name any socially responsible cosmetic brands?</w:t>
            </w:r>
          </w:p>
        </w:tc>
      </w:tr>
      <w:tr w:rsidR="00AE37D0" w:rsidRPr="00AE37D0" w:rsidTr="00AE37D0">
        <w:trPr>
          <w:trHeight w:val="345"/>
        </w:trPr>
        <w:tc>
          <w:tcPr>
            <w:tcW w:w="6126" w:type="dxa"/>
            <w:tcBorders>
              <w:top w:val="single" w:sz="4" w:space="0" w:color="auto"/>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r w:rsidRPr="00AE37D0">
              <w:rPr>
                <w:rFonts w:ascii="Arial" w:eastAsia="Times New Roman" w:hAnsi="Arial" w:cs="Arial"/>
                <w:b/>
                <w:bCs/>
                <w:color w:val="333333"/>
                <w:lang w:eastAsia="en-GB"/>
              </w:rPr>
              <w:t>Answer Choices</w:t>
            </w:r>
          </w:p>
        </w:tc>
        <w:tc>
          <w:tcPr>
            <w:tcW w:w="2814" w:type="dxa"/>
            <w:gridSpan w:val="2"/>
            <w:tcBorders>
              <w:top w:val="single" w:sz="4" w:space="0" w:color="auto"/>
              <w:left w:val="nil"/>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r w:rsidRPr="00AE37D0">
              <w:rPr>
                <w:rFonts w:ascii="Arial" w:eastAsia="Times New Roman" w:hAnsi="Arial" w:cs="Arial"/>
                <w:b/>
                <w:bCs/>
                <w:color w:val="333333"/>
                <w:lang w:eastAsia="en-GB"/>
              </w:rPr>
              <w:t>Responses</w:t>
            </w:r>
          </w:p>
        </w:tc>
      </w:tr>
      <w:tr w:rsidR="00AE37D0" w:rsidRPr="00AE37D0" w:rsidTr="00AE37D0">
        <w:trPr>
          <w:trHeight w:val="345"/>
        </w:trPr>
        <w:tc>
          <w:tcPr>
            <w:tcW w:w="6126"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Yes</w:t>
            </w:r>
          </w:p>
        </w:tc>
        <w:tc>
          <w:tcPr>
            <w:tcW w:w="2057"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23.00%</w:t>
            </w:r>
          </w:p>
        </w:tc>
        <w:tc>
          <w:tcPr>
            <w:tcW w:w="757"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23</w:t>
            </w:r>
          </w:p>
        </w:tc>
      </w:tr>
      <w:tr w:rsidR="00AE37D0" w:rsidRPr="00AE37D0" w:rsidTr="00AE37D0">
        <w:trPr>
          <w:trHeight w:val="345"/>
        </w:trPr>
        <w:tc>
          <w:tcPr>
            <w:tcW w:w="6126"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No</w:t>
            </w:r>
          </w:p>
        </w:tc>
        <w:tc>
          <w:tcPr>
            <w:tcW w:w="2057"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77.00%</w:t>
            </w:r>
          </w:p>
        </w:tc>
        <w:tc>
          <w:tcPr>
            <w:tcW w:w="757"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77</w:t>
            </w:r>
          </w:p>
        </w:tc>
      </w:tr>
      <w:tr w:rsidR="00AE37D0" w:rsidRPr="00AE37D0" w:rsidTr="00AE37D0">
        <w:trPr>
          <w:trHeight w:val="345"/>
        </w:trPr>
        <w:tc>
          <w:tcPr>
            <w:tcW w:w="6126"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If yes, please give an example.</w:t>
            </w:r>
          </w:p>
        </w:tc>
        <w:tc>
          <w:tcPr>
            <w:tcW w:w="2057"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 </w:t>
            </w:r>
          </w:p>
        </w:tc>
        <w:tc>
          <w:tcPr>
            <w:tcW w:w="757"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23</w:t>
            </w:r>
          </w:p>
        </w:tc>
      </w:tr>
      <w:tr w:rsidR="00AE37D0" w:rsidRPr="00AE37D0" w:rsidTr="00AE37D0">
        <w:trPr>
          <w:trHeight w:val="345"/>
        </w:trPr>
        <w:tc>
          <w:tcPr>
            <w:tcW w:w="6126"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057"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Answered</w:t>
            </w:r>
          </w:p>
        </w:tc>
        <w:tc>
          <w:tcPr>
            <w:tcW w:w="757"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100</w:t>
            </w:r>
          </w:p>
        </w:tc>
      </w:tr>
      <w:tr w:rsidR="00AE37D0" w:rsidRPr="00AE37D0" w:rsidTr="00AE37D0">
        <w:trPr>
          <w:trHeight w:val="345"/>
        </w:trPr>
        <w:tc>
          <w:tcPr>
            <w:tcW w:w="6126"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057"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Skipped</w:t>
            </w:r>
          </w:p>
        </w:tc>
        <w:tc>
          <w:tcPr>
            <w:tcW w:w="757"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0</w:t>
            </w:r>
          </w:p>
        </w:tc>
      </w:tr>
    </w:tbl>
    <w:p w:rsidR="00521BED" w:rsidRDefault="00521BED" w:rsidP="00962EA5">
      <w:pPr>
        <w:rPr>
          <w:lang w:val="en-US"/>
        </w:rPr>
      </w:pPr>
    </w:p>
    <w:tbl>
      <w:tblPr>
        <w:tblW w:w="11893" w:type="dxa"/>
        <w:tblLook w:val="04A0" w:firstRow="1" w:lastRow="0" w:firstColumn="1" w:lastColumn="0" w:noHBand="0" w:noVBand="1"/>
      </w:tblPr>
      <w:tblGrid>
        <w:gridCol w:w="6067"/>
        <w:gridCol w:w="2281"/>
        <w:gridCol w:w="798"/>
        <w:gridCol w:w="222"/>
        <w:gridCol w:w="222"/>
        <w:gridCol w:w="227"/>
        <w:gridCol w:w="222"/>
        <w:gridCol w:w="222"/>
        <w:gridCol w:w="172"/>
        <w:gridCol w:w="222"/>
        <w:gridCol w:w="142"/>
        <w:gridCol w:w="80"/>
        <w:gridCol w:w="1016"/>
      </w:tblGrid>
      <w:tr w:rsidR="00AE37D0" w:rsidRPr="00AE37D0" w:rsidTr="00986FC4">
        <w:trPr>
          <w:gridAfter w:val="1"/>
          <w:wAfter w:w="1016" w:type="dxa"/>
          <w:trHeight w:val="390"/>
        </w:trPr>
        <w:tc>
          <w:tcPr>
            <w:tcW w:w="10877" w:type="dxa"/>
            <w:gridSpan w:val="1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color w:val="333333"/>
                <w:sz w:val="28"/>
                <w:szCs w:val="28"/>
                <w:lang w:eastAsia="en-GB"/>
              </w:rPr>
            </w:pPr>
            <w:r w:rsidRPr="00AE37D0">
              <w:rPr>
                <w:rFonts w:ascii="Arial" w:eastAsia="Times New Roman" w:hAnsi="Arial" w:cs="Arial"/>
                <w:color w:val="333333"/>
                <w:sz w:val="28"/>
                <w:szCs w:val="28"/>
                <w:lang w:eastAsia="en-GB"/>
              </w:rPr>
              <w:t>CSR's Impact on Consumer Buying Behaviour in Cosmetics Industry</w:t>
            </w:r>
          </w:p>
        </w:tc>
      </w:tr>
      <w:tr w:rsidR="00AE37D0" w:rsidRPr="00AE37D0" w:rsidTr="00986FC4">
        <w:trPr>
          <w:gridAfter w:val="1"/>
          <w:wAfter w:w="1016" w:type="dxa"/>
          <w:trHeight w:val="345"/>
        </w:trPr>
        <w:tc>
          <w:tcPr>
            <w:tcW w:w="10877" w:type="dxa"/>
            <w:gridSpan w:val="1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sz w:val="16"/>
                <w:szCs w:val="16"/>
                <w:lang w:eastAsia="en-GB"/>
              </w:rPr>
            </w:pPr>
            <w:r w:rsidRPr="00407209">
              <w:rPr>
                <w:rFonts w:ascii="Arial" w:eastAsia="Times New Roman" w:hAnsi="Arial" w:cs="Arial"/>
                <w:b/>
                <w:bCs/>
                <w:color w:val="333333"/>
                <w:sz w:val="18"/>
                <w:szCs w:val="16"/>
                <w:lang w:eastAsia="en-GB"/>
              </w:rPr>
              <w:t>I am aware whether the cosmetic companies I purchase from are socially responsible in their daily practices.</w:t>
            </w:r>
          </w:p>
        </w:tc>
      </w:tr>
      <w:tr w:rsidR="00AE37D0" w:rsidRPr="00AE37D0" w:rsidTr="00986FC4">
        <w:trPr>
          <w:gridAfter w:val="1"/>
          <w:wAfter w:w="1016" w:type="dxa"/>
          <w:trHeight w:val="345"/>
        </w:trPr>
        <w:tc>
          <w:tcPr>
            <w:tcW w:w="6067" w:type="dxa"/>
            <w:tcBorders>
              <w:top w:val="single" w:sz="4" w:space="0" w:color="auto"/>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r w:rsidRPr="00AE37D0">
              <w:rPr>
                <w:rFonts w:ascii="Arial" w:eastAsia="Times New Roman" w:hAnsi="Arial" w:cs="Arial"/>
                <w:b/>
                <w:bCs/>
                <w:color w:val="333333"/>
                <w:lang w:eastAsia="en-GB"/>
              </w:rPr>
              <w:t>Answer Choices</w:t>
            </w:r>
          </w:p>
        </w:tc>
        <w:tc>
          <w:tcPr>
            <w:tcW w:w="3079" w:type="dxa"/>
            <w:gridSpan w:val="2"/>
            <w:tcBorders>
              <w:top w:val="single" w:sz="4" w:space="0" w:color="auto"/>
              <w:left w:val="nil"/>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r w:rsidRPr="00AE37D0">
              <w:rPr>
                <w:rFonts w:ascii="Arial" w:eastAsia="Times New Roman" w:hAnsi="Arial" w:cs="Arial"/>
                <w:b/>
                <w:bCs/>
                <w:color w:val="333333"/>
                <w:lang w:eastAsia="en-GB"/>
              </w:rPr>
              <w:t>Responses</w:t>
            </w:r>
          </w:p>
        </w:tc>
        <w:tc>
          <w:tcPr>
            <w:tcW w:w="1287" w:type="dxa"/>
            <w:gridSpan w:val="6"/>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center"/>
              <w:rPr>
                <w:rFonts w:ascii="Arial" w:eastAsia="Times New Roman" w:hAnsi="Arial" w:cs="Arial"/>
                <w:b/>
                <w:bCs/>
                <w:color w:val="333333"/>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986FC4">
        <w:trPr>
          <w:gridAfter w:val="1"/>
          <w:wAfter w:w="1016" w:type="dxa"/>
          <w:trHeight w:val="345"/>
        </w:trPr>
        <w:tc>
          <w:tcPr>
            <w:tcW w:w="6067"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Strongly agree</w:t>
            </w:r>
          </w:p>
        </w:tc>
        <w:tc>
          <w:tcPr>
            <w:tcW w:w="2281"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2.00%</w:t>
            </w:r>
          </w:p>
        </w:tc>
        <w:tc>
          <w:tcPr>
            <w:tcW w:w="798"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2</w:t>
            </w:r>
          </w:p>
        </w:tc>
        <w:tc>
          <w:tcPr>
            <w:tcW w:w="1287" w:type="dxa"/>
            <w:gridSpan w:val="6"/>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986FC4">
        <w:trPr>
          <w:gridAfter w:val="1"/>
          <w:wAfter w:w="1016" w:type="dxa"/>
          <w:trHeight w:val="345"/>
        </w:trPr>
        <w:tc>
          <w:tcPr>
            <w:tcW w:w="6067"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Agree</w:t>
            </w:r>
          </w:p>
        </w:tc>
        <w:tc>
          <w:tcPr>
            <w:tcW w:w="2281"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16.00%</w:t>
            </w:r>
          </w:p>
        </w:tc>
        <w:tc>
          <w:tcPr>
            <w:tcW w:w="798"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16</w:t>
            </w:r>
          </w:p>
        </w:tc>
        <w:tc>
          <w:tcPr>
            <w:tcW w:w="1287" w:type="dxa"/>
            <w:gridSpan w:val="6"/>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986FC4">
        <w:trPr>
          <w:gridAfter w:val="1"/>
          <w:wAfter w:w="1016" w:type="dxa"/>
          <w:trHeight w:val="345"/>
        </w:trPr>
        <w:tc>
          <w:tcPr>
            <w:tcW w:w="6067"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Neither agree nor disagree</w:t>
            </w:r>
          </w:p>
        </w:tc>
        <w:tc>
          <w:tcPr>
            <w:tcW w:w="2281"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35.00%</w:t>
            </w:r>
          </w:p>
        </w:tc>
        <w:tc>
          <w:tcPr>
            <w:tcW w:w="798"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35</w:t>
            </w:r>
          </w:p>
        </w:tc>
        <w:tc>
          <w:tcPr>
            <w:tcW w:w="1287" w:type="dxa"/>
            <w:gridSpan w:val="6"/>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986FC4">
        <w:trPr>
          <w:gridAfter w:val="1"/>
          <w:wAfter w:w="1016" w:type="dxa"/>
          <w:trHeight w:val="345"/>
        </w:trPr>
        <w:tc>
          <w:tcPr>
            <w:tcW w:w="6067"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Disagree</w:t>
            </w:r>
          </w:p>
        </w:tc>
        <w:tc>
          <w:tcPr>
            <w:tcW w:w="2281"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41.00%</w:t>
            </w:r>
          </w:p>
        </w:tc>
        <w:tc>
          <w:tcPr>
            <w:tcW w:w="798"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41</w:t>
            </w:r>
          </w:p>
        </w:tc>
        <w:tc>
          <w:tcPr>
            <w:tcW w:w="1287" w:type="dxa"/>
            <w:gridSpan w:val="6"/>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986FC4">
        <w:trPr>
          <w:gridAfter w:val="1"/>
          <w:wAfter w:w="1016" w:type="dxa"/>
          <w:trHeight w:val="345"/>
        </w:trPr>
        <w:tc>
          <w:tcPr>
            <w:tcW w:w="6067"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Strongly disagree</w:t>
            </w:r>
          </w:p>
        </w:tc>
        <w:tc>
          <w:tcPr>
            <w:tcW w:w="2281"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6.00%</w:t>
            </w:r>
          </w:p>
        </w:tc>
        <w:tc>
          <w:tcPr>
            <w:tcW w:w="798"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6</w:t>
            </w:r>
          </w:p>
        </w:tc>
        <w:tc>
          <w:tcPr>
            <w:tcW w:w="1287" w:type="dxa"/>
            <w:gridSpan w:val="6"/>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986FC4">
        <w:trPr>
          <w:gridAfter w:val="1"/>
          <w:wAfter w:w="1016" w:type="dxa"/>
          <w:trHeight w:val="345"/>
        </w:trPr>
        <w:tc>
          <w:tcPr>
            <w:tcW w:w="6067"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81"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Answered</w:t>
            </w:r>
          </w:p>
        </w:tc>
        <w:tc>
          <w:tcPr>
            <w:tcW w:w="798"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100</w:t>
            </w:r>
          </w:p>
        </w:tc>
        <w:tc>
          <w:tcPr>
            <w:tcW w:w="1287" w:type="dxa"/>
            <w:gridSpan w:val="6"/>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986FC4">
        <w:trPr>
          <w:gridAfter w:val="1"/>
          <w:wAfter w:w="1016" w:type="dxa"/>
          <w:trHeight w:val="345"/>
        </w:trPr>
        <w:tc>
          <w:tcPr>
            <w:tcW w:w="6067"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81"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Skipped</w:t>
            </w:r>
          </w:p>
        </w:tc>
        <w:tc>
          <w:tcPr>
            <w:tcW w:w="798"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0</w:t>
            </w:r>
          </w:p>
        </w:tc>
        <w:tc>
          <w:tcPr>
            <w:tcW w:w="1287" w:type="dxa"/>
            <w:gridSpan w:val="6"/>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986FC4">
        <w:trPr>
          <w:trHeight w:val="390"/>
        </w:trPr>
        <w:tc>
          <w:tcPr>
            <w:tcW w:w="10261" w:type="dxa"/>
            <w:gridSpan w:val="8"/>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color w:val="333333"/>
                <w:sz w:val="28"/>
                <w:szCs w:val="28"/>
                <w:lang w:eastAsia="en-GB"/>
              </w:rPr>
            </w:pPr>
            <w:r w:rsidRPr="00AE37D0">
              <w:rPr>
                <w:rFonts w:ascii="Arial" w:eastAsia="Times New Roman" w:hAnsi="Arial" w:cs="Arial"/>
                <w:color w:val="333333"/>
                <w:sz w:val="28"/>
                <w:szCs w:val="28"/>
                <w:lang w:eastAsia="en-GB"/>
              </w:rPr>
              <w:lastRenderedPageBreak/>
              <w:t>CSR's Impact on Consumer Buying Behaviour in Cosmetics Industry</w:t>
            </w:r>
          </w:p>
        </w:tc>
        <w:tc>
          <w:tcPr>
            <w:tcW w:w="536"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color w:val="333333"/>
                <w:sz w:val="28"/>
                <w:szCs w:val="28"/>
                <w:lang w:eastAsia="en-GB"/>
              </w:rPr>
            </w:pPr>
          </w:p>
        </w:tc>
        <w:tc>
          <w:tcPr>
            <w:tcW w:w="109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986FC4">
        <w:trPr>
          <w:trHeight w:val="345"/>
        </w:trPr>
        <w:tc>
          <w:tcPr>
            <w:tcW w:w="11893" w:type="dxa"/>
            <w:gridSpan w:val="1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sz w:val="14"/>
                <w:szCs w:val="14"/>
                <w:lang w:eastAsia="en-GB"/>
              </w:rPr>
            </w:pPr>
            <w:r w:rsidRPr="00407209">
              <w:rPr>
                <w:rFonts w:ascii="Arial" w:eastAsia="Times New Roman" w:hAnsi="Arial" w:cs="Arial"/>
                <w:b/>
                <w:bCs/>
                <w:color w:val="333333"/>
                <w:sz w:val="14"/>
                <w:szCs w:val="14"/>
                <w:lang w:eastAsia="en-GB"/>
              </w:rPr>
              <w:t>I would avoid purchasing from a brand if they were discovered as being socially irresponsible even if it included one of my favourite brands.</w:t>
            </w:r>
          </w:p>
        </w:tc>
      </w:tr>
      <w:tr w:rsidR="00AE37D0" w:rsidRPr="00AE37D0" w:rsidTr="00986FC4">
        <w:trPr>
          <w:trHeight w:val="345"/>
        </w:trPr>
        <w:tc>
          <w:tcPr>
            <w:tcW w:w="6067" w:type="dxa"/>
            <w:tcBorders>
              <w:top w:val="single" w:sz="4" w:space="0" w:color="auto"/>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jc w:val="center"/>
              <w:rPr>
                <w:rFonts w:ascii="Arial" w:eastAsia="Times New Roman" w:hAnsi="Arial" w:cs="Arial"/>
                <w:b/>
                <w:bCs/>
                <w:lang w:eastAsia="en-GB"/>
              </w:rPr>
            </w:pPr>
            <w:r w:rsidRPr="00AE37D0">
              <w:rPr>
                <w:rFonts w:ascii="Arial" w:eastAsia="Times New Roman" w:hAnsi="Arial" w:cs="Arial"/>
                <w:b/>
                <w:bCs/>
                <w:lang w:eastAsia="en-GB"/>
              </w:rPr>
              <w:t>Answer Choices</w:t>
            </w:r>
          </w:p>
        </w:tc>
        <w:tc>
          <w:tcPr>
            <w:tcW w:w="3079" w:type="dxa"/>
            <w:gridSpan w:val="2"/>
            <w:tcBorders>
              <w:top w:val="single" w:sz="4" w:space="0" w:color="auto"/>
              <w:left w:val="nil"/>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jc w:val="center"/>
              <w:rPr>
                <w:rFonts w:ascii="Arial" w:eastAsia="Times New Roman" w:hAnsi="Arial" w:cs="Arial"/>
                <w:b/>
                <w:bCs/>
                <w:lang w:eastAsia="en-GB"/>
              </w:rPr>
            </w:pPr>
            <w:r w:rsidRPr="00AE37D0">
              <w:rPr>
                <w:rFonts w:ascii="Arial" w:eastAsia="Times New Roman" w:hAnsi="Arial" w:cs="Arial"/>
                <w:b/>
                <w:bCs/>
                <w:lang w:eastAsia="en-GB"/>
              </w:rPr>
              <w:t>Responses</w:t>
            </w:r>
          </w:p>
        </w:tc>
        <w:tc>
          <w:tcPr>
            <w:tcW w:w="671"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center"/>
              <w:rPr>
                <w:rFonts w:ascii="Arial" w:eastAsia="Times New Roman" w:hAnsi="Arial" w:cs="Arial"/>
                <w:b/>
                <w:bCs/>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536"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9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986FC4">
        <w:trPr>
          <w:trHeight w:val="345"/>
        </w:trPr>
        <w:tc>
          <w:tcPr>
            <w:tcW w:w="6067"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lang w:eastAsia="en-GB"/>
              </w:rPr>
            </w:pPr>
            <w:r w:rsidRPr="00AE37D0">
              <w:rPr>
                <w:rFonts w:ascii="Arial" w:eastAsia="Times New Roman" w:hAnsi="Arial" w:cs="Arial"/>
                <w:b/>
                <w:bCs/>
                <w:lang w:eastAsia="en-GB"/>
              </w:rPr>
              <w:t>Strongly agree</w:t>
            </w:r>
          </w:p>
        </w:tc>
        <w:tc>
          <w:tcPr>
            <w:tcW w:w="2281"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lang w:eastAsia="en-GB"/>
              </w:rPr>
            </w:pPr>
            <w:r w:rsidRPr="00AE37D0">
              <w:rPr>
                <w:rFonts w:ascii="Arial" w:eastAsia="Times New Roman" w:hAnsi="Arial" w:cs="Arial"/>
                <w:b/>
                <w:bCs/>
                <w:lang w:eastAsia="en-GB"/>
              </w:rPr>
              <w:t>6.00%</w:t>
            </w:r>
          </w:p>
        </w:tc>
        <w:tc>
          <w:tcPr>
            <w:tcW w:w="798"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lang w:eastAsia="en-GB"/>
              </w:rPr>
            </w:pPr>
            <w:r w:rsidRPr="00AE37D0">
              <w:rPr>
                <w:rFonts w:ascii="Arial" w:eastAsia="Times New Roman" w:hAnsi="Arial" w:cs="Arial"/>
                <w:b/>
                <w:bCs/>
                <w:lang w:eastAsia="en-GB"/>
              </w:rPr>
              <w:t>6</w:t>
            </w:r>
          </w:p>
        </w:tc>
        <w:tc>
          <w:tcPr>
            <w:tcW w:w="671"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536"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9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986FC4">
        <w:trPr>
          <w:trHeight w:val="345"/>
        </w:trPr>
        <w:tc>
          <w:tcPr>
            <w:tcW w:w="6067"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lang w:eastAsia="en-GB"/>
              </w:rPr>
            </w:pPr>
            <w:r w:rsidRPr="00AE37D0">
              <w:rPr>
                <w:rFonts w:ascii="Arial" w:eastAsia="Times New Roman" w:hAnsi="Arial" w:cs="Arial"/>
                <w:b/>
                <w:bCs/>
                <w:lang w:eastAsia="en-GB"/>
              </w:rPr>
              <w:t>Agree</w:t>
            </w:r>
          </w:p>
        </w:tc>
        <w:tc>
          <w:tcPr>
            <w:tcW w:w="2281"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lang w:eastAsia="en-GB"/>
              </w:rPr>
            </w:pPr>
            <w:r w:rsidRPr="00AE37D0">
              <w:rPr>
                <w:rFonts w:ascii="Arial" w:eastAsia="Times New Roman" w:hAnsi="Arial" w:cs="Arial"/>
                <w:b/>
                <w:bCs/>
                <w:lang w:eastAsia="en-GB"/>
              </w:rPr>
              <w:t>17.00%</w:t>
            </w:r>
          </w:p>
        </w:tc>
        <w:tc>
          <w:tcPr>
            <w:tcW w:w="798"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lang w:eastAsia="en-GB"/>
              </w:rPr>
            </w:pPr>
            <w:r w:rsidRPr="00AE37D0">
              <w:rPr>
                <w:rFonts w:ascii="Arial" w:eastAsia="Times New Roman" w:hAnsi="Arial" w:cs="Arial"/>
                <w:b/>
                <w:bCs/>
                <w:lang w:eastAsia="en-GB"/>
              </w:rPr>
              <w:t>17</w:t>
            </w:r>
          </w:p>
        </w:tc>
        <w:tc>
          <w:tcPr>
            <w:tcW w:w="671"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536"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9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986FC4">
        <w:trPr>
          <w:trHeight w:val="345"/>
        </w:trPr>
        <w:tc>
          <w:tcPr>
            <w:tcW w:w="6067"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lang w:eastAsia="en-GB"/>
              </w:rPr>
            </w:pPr>
            <w:r w:rsidRPr="00AE37D0">
              <w:rPr>
                <w:rFonts w:ascii="Arial" w:eastAsia="Times New Roman" w:hAnsi="Arial" w:cs="Arial"/>
                <w:b/>
                <w:bCs/>
                <w:lang w:eastAsia="en-GB"/>
              </w:rPr>
              <w:t>Neither agree nor disagree</w:t>
            </w:r>
          </w:p>
        </w:tc>
        <w:tc>
          <w:tcPr>
            <w:tcW w:w="2281"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lang w:eastAsia="en-GB"/>
              </w:rPr>
            </w:pPr>
            <w:r w:rsidRPr="00AE37D0">
              <w:rPr>
                <w:rFonts w:ascii="Arial" w:eastAsia="Times New Roman" w:hAnsi="Arial" w:cs="Arial"/>
                <w:b/>
                <w:bCs/>
                <w:lang w:eastAsia="en-GB"/>
              </w:rPr>
              <w:t>26.00%</w:t>
            </w:r>
          </w:p>
        </w:tc>
        <w:tc>
          <w:tcPr>
            <w:tcW w:w="798"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lang w:eastAsia="en-GB"/>
              </w:rPr>
            </w:pPr>
            <w:r w:rsidRPr="00AE37D0">
              <w:rPr>
                <w:rFonts w:ascii="Arial" w:eastAsia="Times New Roman" w:hAnsi="Arial" w:cs="Arial"/>
                <w:b/>
                <w:bCs/>
                <w:lang w:eastAsia="en-GB"/>
              </w:rPr>
              <w:t>26</w:t>
            </w:r>
          </w:p>
        </w:tc>
        <w:tc>
          <w:tcPr>
            <w:tcW w:w="671"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536"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9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986FC4">
        <w:trPr>
          <w:trHeight w:val="345"/>
        </w:trPr>
        <w:tc>
          <w:tcPr>
            <w:tcW w:w="6067"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lang w:eastAsia="en-GB"/>
              </w:rPr>
            </w:pPr>
            <w:r w:rsidRPr="00AE37D0">
              <w:rPr>
                <w:rFonts w:ascii="Arial" w:eastAsia="Times New Roman" w:hAnsi="Arial" w:cs="Arial"/>
                <w:b/>
                <w:bCs/>
                <w:lang w:eastAsia="en-GB"/>
              </w:rPr>
              <w:t>Disagree</w:t>
            </w:r>
          </w:p>
        </w:tc>
        <w:tc>
          <w:tcPr>
            <w:tcW w:w="2281"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lang w:eastAsia="en-GB"/>
              </w:rPr>
            </w:pPr>
            <w:r w:rsidRPr="00AE37D0">
              <w:rPr>
                <w:rFonts w:ascii="Arial" w:eastAsia="Times New Roman" w:hAnsi="Arial" w:cs="Arial"/>
                <w:b/>
                <w:bCs/>
                <w:lang w:eastAsia="en-GB"/>
              </w:rPr>
              <w:t>46.00%</w:t>
            </w:r>
          </w:p>
        </w:tc>
        <w:tc>
          <w:tcPr>
            <w:tcW w:w="798"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lang w:eastAsia="en-GB"/>
              </w:rPr>
            </w:pPr>
            <w:r w:rsidRPr="00AE37D0">
              <w:rPr>
                <w:rFonts w:ascii="Arial" w:eastAsia="Times New Roman" w:hAnsi="Arial" w:cs="Arial"/>
                <w:b/>
                <w:bCs/>
                <w:lang w:eastAsia="en-GB"/>
              </w:rPr>
              <w:t>46</w:t>
            </w:r>
          </w:p>
        </w:tc>
        <w:tc>
          <w:tcPr>
            <w:tcW w:w="671"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536"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9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986FC4">
        <w:trPr>
          <w:trHeight w:val="345"/>
        </w:trPr>
        <w:tc>
          <w:tcPr>
            <w:tcW w:w="6067" w:type="dxa"/>
            <w:tcBorders>
              <w:top w:val="nil"/>
              <w:left w:val="single" w:sz="4" w:space="0" w:color="auto"/>
              <w:bottom w:val="single" w:sz="4" w:space="0" w:color="auto"/>
              <w:right w:val="single" w:sz="4" w:space="0" w:color="auto"/>
            </w:tcBorders>
            <w:shd w:val="clear" w:color="EAEAE8" w:fill="E32D91"/>
            <w:noWrap/>
            <w:vAlign w:val="bottom"/>
            <w:hideMark/>
          </w:tcPr>
          <w:p w:rsidR="00AE37D0" w:rsidRPr="00AE37D0" w:rsidRDefault="00AE37D0" w:rsidP="00AE37D0">
            <w:pPr>
              <w:spacing w:after="0" w:line="240" w:lineRule="auto"/>
              <w:rPr>
                <w:rFonts w:ascii="Arial" w:eastAsia="Times New Roman" w:hAnsi="Arial" w:cs="Arial"/>
                <w:b/>
                <w:bCs/>
                <w:lang w:eastAsia="en-GB"/>
              </w:rPr>
            </w:pPr>
            <w:r w:rsidRPr="00AE37D0">
              <w:rPr>
                <w:rFonts w:ascii="Arial" w:eastAsia="Times New Roman" w:hAnsi="Arial" w:cs="Arial"/>
                <w:b/>
                <w:bCs/>
                <w:lang w:eastAsia="en-GB"/>
              </w:rPr>
              <w:t>Strongly disagree</w:t>
            </w:r>
          </w:p>
        </w:tc>
        <w:tc>
          <w:tcPr>
            <w:tcW w:w="2281"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lang w:eastAsia="en-GB"/>
              </w:rPr>
            </w:pPr>
            <w:r w:rsidRPr="00AE37D0">
              <w:rPr>
                <w:rFonts w:ascii="Arial" w:eastAsia="Times New Roman" w:hAnsi="Arial" w:cs="Arial"/>
                <w:b/>
                <w:bCs/>
                <w:lang w:eastAsia="en-GB"/>
              </w:rPr>
              <w:t>5.00%</w:t>
            </w:r>
          </w:p>
        </w:tc>
        <w:tc>
          <w:tcPr>
            <w:tcW w:w="798" w:type="dxa"/>
            <w:tcBorders>
              <w:top w:val="nil"/>
              <w:left w:val="nil"/>
              <w:bottom w:val="single" w:sz="4" w:space="0" w:color="auto"/>
              <w:right w:val="single" w:sz="4" w:space="0" w:color="auto"/>
            </w:tcBorders>
            <w:shd w:val="clear" w:color="000000" w:fill="E32D91"/>
            <w:noWrap/>
            <w:vAlign w:val="bottom"/>
            <w:hideMark/>
          </w:tcPr>
          <w:p w:rsidR="00AE37D0" w:rsidRPr="00AE37D0" w:rsidRDefault="00AE37D0" w:rsidP="00AE37D0">
            <w:pPr>
              <w:spacing w:after="0" w:line="240" w:lineRule="auto"/>
              <w:jc w:val="right"/>
              <w:rPr>
                <w:rFonts w:ascii="Arial" w:eastAsia="Times New Roman" w:hAnsi="Arial" w:cs="Arial"/>
                <w:b/>
                <w:bCs/>
                <w:lang w:eastAsia="en-GB"/>
              </w:rPr>
            </w:pPr>
            <w:r w:rsidRPr="00AE37D0">
              <w:rPr>
                <w:rFonts w:ascii="Arial" w:eastAsia="Times New Roman" w:hAnsi="Arial" w:cs="Arial"/>
                <w:b/>
                <w:bCs/>
                <w:lang w:eastAsia="en-GB"/>
              </w:rPr>
              <w:t>5</w:t>
            </w:r>
          </w:p>
        </w:tc>
        <w:tc>
          <w:tcPr>
            <w:tcW w:w="671"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536"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9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986FC4">
        <w:trPr>
          <w:trHeight w:val="345"/>
        </w:trPr>
        <w:tc>
          <w:tcPr>
            <w:tcW w:w="6067"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81"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Answered</w:t>
            </w:r>
          </w:p>
        </w:tc>
        <w:tc>
          <w:tcPr>
            <w:tcW w:w="798"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100</w:t>
            </w:r>
          </w:p>
        </w:tc>
        <w:tc>
          <w:tcPr>
            <w:tcW w:w="671"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536"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9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AE37D0" w:rsidRPr="00AE37D0" w:rsidTr="00986FC4">
        <w:trPr>
          <w:trHeight w:val="345"/>
        </w:trPr>
        <w:tc>
          <w:tcPr>
            <w:tcW w:w="6067"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81"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Arial" w:eastAsia="Times New Roman" w:hAnsi="Arial" w:cs="Arial"/>
                <w:b/>
                <w:bCs/>
                <w:color w:val="333333"/>
                <w:lang w:eastAsia="en-GB"/>
              </w:rPr>
            </w:pPr>
            <w:r w:rsidRPr="00AE37D0">
              <w:rPr>
                <w:rFonts w:ascii="Arial" w:eastAsia="Times New Roman" w:hAnsi="Arial" w:cs="Arial"/>
                <w:b/>
                <w:bCs/>
                <w:color w:val="333333"/>
                <w:lang w:eastAsia="en-GB"/>
              </w:rPr>
              <w:t>Skipped</w:t>
            </w:r>
          </w:p>
        </w:tc>
        <w:tc>
          <w:tcPr>
            <w:tcW w:w="798"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r w:rsidRPr="00AE37D0">
              <w:rPr>
                <w:rFonts w:ascii="Arial" w:eastAsia="Times New Roman" w:hAnsi="Arial" w:cs="Arial"/>
                <w:b/>
                <w:bCs/>
                <w:color w:val="333333"/>
                <w:lang w:eastAsia="en-GB"/>
              </w:rPr>
              <w:t>0</w:t>
            </w:r>
          </w:p>
        </w:tc>
        <w:tc>
          <w:tcPr>
            <w:tcW w:w="671"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jc w:val="right"/>
              <w:rPr>
                <w:rFonts w:ascii="Arial" w:eastAsia="Times New Roman" w:hAnsi="Arial" w:cs="Arial"/>
                <w:b/>
                <w:bCs/>
                <w:color w:val="333333"/>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536" w:type="dxa"/>
            <w:gridSpan w:val="3"/>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c>
          <w:tcPr>
            <w:tcW w:w="1096" w:type="dxa"/>
            <w:gridSpan w:val="2"/>
            <w:tcBorders>
              <w:top w:val="nil"/>
              <w:left w:val="nil"/>
              <w:bottom w:val="nil"/>
              <w:right w:val="nil"/>
            </w:tcBorders>
            <w:shd w:val="clear" w:color="auto" w:fill="auto"/>
            <w:noWrap/>
            <w:vAlign w:val="bottom"/>
            <w:hideMark/>
          </w:tcPr>
          <w:p w:rsidR="00AE37D0" w:rsidRPr="00AE37D0" w:rsidRDefault="00AE37D0" w:rsidP="00AE37D0">
            <w:pPr>
              <w:spacing w:after="0" w:line="240" w:lineRule="auto"/>
              <w:rPr>
                <w:rFonts w:ascii="Times New Roman" w:eastAsia="Times New Roman" w:hAnsi="Times New Roman" w:cs="Times New Roman"/>
                <w:sz w:val="20"/>
                <w:szCs w:val="20"/>
                <w:lang w:eastAsia="en-GB"/>
              </w:rPr>
            </w:pPr>
          </w:p>
        </w:tc>
      </w:tr>
      <w:tr w:rsidR="00986FC4" w:rsidRPr="00986FC4" w:rsidTr="00986FC4">
        <w:trPr>
          <w:gridAfter w:val="7"/>
          <w:wAfter w:w="2081" w:type="dxa"/>
          <w:trHeight w:val="390"/>
        </w:trPr>
        <w:tc>
          <w:tcPr>
            <w:tcW w:w="9812" w:type="dxa"/>
            <w:gridSpan w:val="6"/>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Arial" w:eastAsia="Times New Roman" w:hAnsi="Arial" w:cs="Arial"/>
                <w:color w:val="333333"/>
                <w:sz w:val="28"/>
                <w:szCs w:val="28"/>
                <w:lang w:eastAsia="en-GB"/>
              </w:rPr>
            </w:pPr>
            <w:r w:rsidRPr="00986FC4">
              <w:rPr>
                <w:rFonts w:ascii="Arial" w:eastAsia="Times New Roman" w:hAnsi="Arial" w:cs="Arial"/>
                <w:color w:val="333333"/>
                <w:sz w:val="28"/>
                <w:szCs w:val="28"/>
                <w:lang w:eastAsia="en-GB"/>
              </w:rPr>
              <w:t>CSR's Impact on Consumer Buying Behaviour in Cosmetics Industry</w:t>
            </w:r>
          </w:p>
        </w:tc>
      </w:tr>
      <w:tr w:rsidR="00986FC4" w:rsidRPr="00986FC4" w:rsidTr="00986FC4">
        <w:trPr>
          <w:gridAfter w:val="7"/>
          <w:wAfter w:w="2081" w:type="dxa"/>
          <w:trHeight w:val="345"/>
        </w:trPr>
        <w:tc>
          <w:tcPr>
            <w:tcW w:w="9812" w:type="dxa"/>
            <w:gridSpan w:val="6"/>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Arial" w:eastAsia="Times New Roman" w:hAnsi="Arial" w:cs="Arial"/>
                <w:b/>
                <w:bCs/>
                <w:color w:val="333333"/>
                <w:sz w:val="18"/>
                <w:szCs w:val="18"/>
                <w:lang w:eastAsia="en-GB"/>
              </w:rPr>
            </w:pPr>
            <w:r w:rsidRPr="00986FC4">
              <w:rPr>
                <w:rFonts w:ascii="Arial" w:eastAsia="Times New Roman" w:hAnsi="Arial" w:cs="Arial"/>
                <w:b/>
                <w:bCs/>
                <w:color w:val="333333"/>
                <w:sz w:val="18"/>
                <w:szCs w:val="18"/>
                <w:lang w:eastAsia="en-GB"/>
              </w:rPr>
              <w:t>I often seek information on whether a cosmetic brand is socially responsible before I purchase from them.</w:t>
            </w:r>
          </w:p>
        </w:tc>
      </w:tr>
      <w:tr w:rsidR="00986FC4" w:rsidRPr="00986FC4" w:rsidTr="00986FC4">
        <w:trPr>
          <w:gridAfter w:val="7"/>
          <w:wAfter w:w="2081" w:type="dxa"/>
          <w:trHeight w:val="345"/>
        </w:trPr>
        <w:tc>
          <w:tcPr>
            <w:tcW w:w="6067" w:type="dxa"/>
            <w:tcBorders>
              <w:top w:val="single" w:sz="4" w:space="0" w:color="auto"/>
              <w:left w:val="single" w:sz="4" w:space="0" w:color="auto"/>
              <w:bottom w:val="single" w:sz="4" w:space="0" w:color="auto"/>
              <w:right w:val="single" w:sz="4" w:space="0" w:color="auto"/>
            </w:tcBorders>
            <w:shd w:val="clear" w:color="EAEAE8" w:fill="E32D91"/>
            <w:noWrap/>
            <w:vAlign w:val="bottom"/>
            <w:hideMark/>
          </w:tcPr>
          <w:p w:rsidR="00986FC4" w:rsidRPr="00986FC4" w:rsidRDefault="00986FC4" w:rsidP="00986FC4">
            <w:pPr>
              <w:spacing w:after="0" w:line="240" w:lineRule="auto"/>
              <w:jc w:val="center"/>
              <w:rPr>
                <w:rFonts w:ascii="Arial" w:eastAsia="Times New Roman" w:hAnsi="Arial" w:cs="Arial"/>
                <w:b/>
                <w:bCs/>
                <w:lang w:eastAsia="en-GB"/>
              </w:rPr>
            </w:pPr>
            <w:r w:rsidRPr="00986FC4">
              <w:rPr>
                <w:rFonts w:ascii="Arial" w:eastAsia="Times New Roman" w:hAnsi="Arial" w:cs="Arial"/>
                <w:b/>
                <w:bCs/>
                <w:lang w:eastAsia="en-GB"/>
              </w:rPr>
              <w:t>Answer Choices</w:t>
            </w:r>
          </w:p>
        </w:tc>
        <w:tc>
          <w:tcPr>
            <w:tcW w:w="3079" w:type="dxa"/>
            <w:gridSpan w:val="2"/>
            <w:tcBorders>
              <w:top w:val="single" w:sz="4" w:space="0" w:color="auto"/>
              <w:left w:val="nil"/>
              <w:bottom w:val="single" w:sz="4" w:space="0" w:color="auto"/>
              <w:right w:val="single" w:sz="4" w:space="0" w:color="auto"/>
            </w:tcBorders>
            <w:shd w:val="clear" w:color="EAEAE8" w:fill="E32D91"/>
            <w:noWrap/>
            <w:vAlign w:val="bottom"/>
            <w:hideMark/>
          </w:tcPr>
          <w:p w:rsidR="00986FC4" w:rsidRPr="00986FC4" w:rsidRDefault="00986FC4" w:rsidP="00986FC4">
            <w:pPr>
              <w:spacing w:after="0" w:line="240" w:lineRule="auto"/>
              <w:jc w:val="center"/>
              <w:rPr>
                <w:rFonts w:ascii="Arial" w:eastAsia="Times New Roman" w:hAnsi="Arial" w:cs="Arial"/>
                <w:b/>
                <w:bCs/>
                <w:lang w:eastAsia="en-GB"/>
              </w:rPr>
            </w:pPr>
            <w:r w:rsidRPr="00986FC4">
              <w:rPr>
                <w:rFonts w:ascii="Arial" w:eastAsia="Times New Roman" w:hAnsi="Arial" w:cs="Arial"/>
                <w:b/>
                <w:bCs/>
                <w:lang w:eastAsia="en-GB"/>
              </w:rPr>
              <w:t>Responses</w:t>
            </w: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jc w:val="center"/>
              <w:rPr>
                <w:rFonts w:ascii="Arial" w:eastAsia="Times New Roman" w:hAnsi="Arial" w:cs="Arial"/>
                <w:b/>
                <w:bCs/>
                <w:lang w:eastAsia="en-GB"/>
              </w:rPr>
            </w:pP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r>
      <w:tr w:rsidR="00986FC4" w:rsidRPr="00986FC4" w:rsidTr="00986FC4">
        <w:trPr>
          <w:gridAfter w:val="7"/>
          <w:wAfter w:w="2081" w:type="dxa"/>
          <w:trHeight w:val="345"/>
        </w:trPr>
        <w:tc>
          <w:tcPr>
            <w:tcW w:w="6067" w:type="dxa"/>
            <w:tcBorders>
              <w:top w:val="nil"/>
              <w:left w:val="single" w:sz="4" w:space="0" w:color="auto"/>
              <w:bottom w:val="single" w:sz="4" w:space="0" w:color="auto"/>
              <w:right w:val="single" w:sz="4" w:space="0" w:color="auto"/>
            </w:tcBorders>
            <w:shd w:val="clear" w:color="EAEAE8" w:fill="E32D91"/>
            <w:noWrap/>
            <w:vAlign w:val="bottom"/>
            <w:hideMark/>
          </w:tcPr>
          <w:p w:rsidR="00986FC4" w:rsidRPr="00986FC4" w:rsidRDefault="00986FC4" w:rsidP="00986FC4">
            <w:pPr>
              <w:spacing w:after="0" w:line="240" w:lineRule="auto"/>
              <w:rPr>
                <w:rFonts w:ascii="Arial" w:eastAsia="Times New Roman" w:hAnsi="Arial" w:cs="Arial"/>
                <w:b/>
                <w:bCs/>
                <w:lang w:eastAsia="en-GB"/>
              </w:rPr>
            </w:pPr>
            <w:r w:rsidRPr="00986FC4">
              <w:rPr>
                <w:rFonts w:ascii="Arial" w:eastAsia="Times New Roman" w:hAnsi="Arial" w:cs="Arial"/>
                <w:b/>
                <w:bCs/>
                <w:lang w:eastAsia="en-GB"/>
              </w:rPr>
              <w:t>Strongly agree</w:t>
            </w:r>
          </w:p>
        </w:tc>
        <w:tc>
          <w:tcPr>
            <w:tcW w:w="2281" w:type="dxa"/>
            <w:tcBorders>
              <w:top w:val="nil"/>
              <w:left w:val="nil"/>
              <w:bottom w:val="single" w:sz="4" w:space="0" w:color="auto"/>
              <w:right w:val="single" w:sz="4" w:space="0" w:color="auto"/>
            </w:tcBorders>
            <w:shd w:val="clear" w:color="000000" w:fill="E32D91"/>
            <w:noWrap/>
            <w:vAlign w:val="bottom"/>
            <w:hideMark/>
          </w:tcPr>
          <w:p w:rsidR="00986FC4" w:rsidRPr="00986FC4" w:rsidRDefault="00986FC4" w:rsidP="00986FC4">
            <w:pPr>
              <w:spacing w:after="0" w:line="240" w:lineRule="auto"/>
              <w:jc w:val="right"/>
              <w:rPr>
                <w:rFonts w:ascii="Arial" w:eastAsia="Times New Roman" w:hAnsi="Arial" w:cs="Arial"/>
                <w:b/>
                <w:bCs/>
                <w:lang w:eastAsia="en-GB"/>
              </w:rPr>
            </w:pPr>
            <w:r w:rsidRPr="00986FC4">
              <w:rPr>
                <w:rFonts w:ascii="Arial" w:eastAsia="Times New Roman" w:hAnsi="Arial" w:cs="Arial"/>
                <w:b/>
                <w:bCs/>
                <w:lang w:eastAsia="en-GB"/>
              </w:rPr>
              <w:t>4.00%</w:t>
            </w:r>
          </w:p>
        </w:tc>
        <w:tc>
          <w:tcPr>
            <w:tcW w:w="798" w:type="dxa"/>
            <w:tcBorders>
              <w:top w:val="nil"/>
              <w:left w:val="nil"/>
              <w:bottom w:val="single" w:sz="4" w:space="0" w:color="auto"/>
              <w:right w:val="single" w:sz="4" w:space="0" w:color="auto"/>
            </w:tcBorders>
            <w:shd w:val="clear" w:color="000000" w:fill="E32D91"/>
            <w:noWrap/>
            <w:vAlign w:val="bottom"/>
            <w:hideMark/>
          </w:tcPr>
          <w:p w:rsidR="00986FC4" w:rsidRPr="00986FC4" w:rsidRDefault="00986FC4" w:rsidP="00986FC4">
            <w:pPr>
              <w:spacing w:after="0" w:line="240" w:lineRule="auto"/>
              <w:jc w:val="right"/>
              <w:rPr>
                <w:rFonts w:ascii="Arial" w:eastAsia="Times New Roman" w:hAnsi="Arial" w:cs="Arial"/>
                <w:b/>
                <w:bCs/>
                <w:lang w:eastAsia="en-GB"/>
              </w:rPr>
            </w:pPr>
            <w:r w:rsidRPr="00986FC4">
              <w:rPr>
                <w:rFonts w:ascii="Arial" w:eastAsia="Times New Roman" w:hAnsi="Arial" w:cs="Arial"/>
                <w:b/>
                <w:bCs/>
                <w:lang w:eastAsia="en-GB"/>
              </w:rPr>
              <w:t>4</w:t>
            </w: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jc w:val="right"/>
              <w:rPr>
                <w:rFonts w:ascii="Arial" w:eastAsia="Times New Roman" w:hAnsi="Arial" w:cs="Arial"/>
                <w:b/>
                <w:bCs/>
                <w:lang w:eastAsia="en-GB"/>
              </w:rPr>
            </w:pP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r>
      <w:tr w:rsidR="00986FC4" w:rsidRPr="00986FC4" w:rsidTr="00986FC4">
        <w:trPr>
          <w:gridAfter w:val="7"/>
          <w:wAfter w:w="2081" w:type="dxa"/>
          <w:trHeight w:val="345"/>
        </w:trPr>
        <w:tc>
          <w:tcPr>
            <w:tcW w:w="6067" w:type="dxa"/>
            <w:tcBorders>
              <w:top w:val="nil"/>
              <w:left w:val="single" w:sz="4" w:space="0" w:color="auto"/>
              <w:bottom w:val="single" w:sz="4" w:space="0" w:color="auto"/>
              <w:right w:val="single" w:sz="4" w:space="0" w:color="auto"/>
            </w:tcBorders>
            <w:shd w:val="clear" w:color="EAEAE8" w:fill="E32D91"/>
            <w:noWrap/>
            <w:vAlign w:val="bottom"/>
            <w:hideMark/>
          </w:tcPr>
          <w:p w:rsidR="00986FC4" w:rsidRPr="00986FC4" w:rsidRDefault="00986FC4" w:rsidP="00986FC4">
            <w:pPr>
              <w:spacing w:after="0" w:line="240" w:lineRule="auto"/>
              <w:rPr>
                <w:rFonts w:ascii="Arial" w:eastAsia="Times New Roman" w:hAnsi="Arial" w:cs="Arial"/>
                <w:b/>
                <w:bCs/>
                <w:lang w:eastAsia="en-GB"/>
              </w:rPr>
            </w:pPr>
            <w:r w:rsidRPr="00986FC4">
              <w:rPr>
                <w:rFonts w:ascii="Arial" w:eastAsia="Times New Roman" w:hAnsi="Arial" w:cs="Arial"/>
                <w:b/>
                <w:bCs/>
                <w:lang w:eastAsia="en-GB"/>
              </w:rPr>
              <w:t>Agree</w:t>
            </w:r>
          </w:p>
        </w:tc>
        <w:tc>
          <w:tcPr>
            <w:tcW w:w="2281" w:type="dxa"/>
            <w:tcBorders>
              <w:top w:val="nil"/>
              <w:left w:val="nil"/>
              <w:bottom w:val="single" w:sz="4" w:space="0" w:color="auto"/>
              <w:right w:val="single" w:sz="4" w:space="0" w:color="auto"/>
            </w:tcBorders>
            <w:shd w:val="clear" w:color="000000" w:fill="E32D91"/>
            <w:noWrap/>
            <w:vAlign w:val="bottom"/>
            <w:hideMark/>
          </w:tcPr>
          <w:p w:rsidR="00986FC4" w:rsidRPr="00986FC4" w:rsidRDefault="00986FC4" w:rsidP="00986FC4">
            <w:pPr>
              <w:spacing w:after="0" w:line="240" w:lineRule="auto"/>
              <w:jc w:val="right"/>
              <w:rPr>
                <w:rFonts w:ascii="Arial" w:eastAsia="Times New Roman" w:hAnsi="Arial" w:cs="Arial"/>
                <w:b/>
                <w:bCs/>
                <w:lang w:eastAsia="en-GB"/>
              </w:rPr>
            </w:pPr>
            <w:r w:rsidRPr="00986FC4">
              <w:rPr>
                <w:rFonts w:ascii="Arial" w:eastAsia="Times New Roman" w:hAnsi="Arial" w:cs="Arial"/>
                <w:b/>
                <w:bCs/>
                <w:lang w:eastAsia="en-GB"/>
              </w:rPr>
              <w:t>7.00%</w:t>
            </w:r>
          </w:p>
        </w:tc>
        <w:tc>
          <w:tcPr>
            <w:tcW w:w="798" w:type="dxa"/>
            <w:tcBorders>
              <w:top w:val="nil"/>
              <w:left w:val="nil"/>
              <w:bottom w:val="single" w:sz="4" w:space="0" w:color="auto"/>
              <w:right w:val="single" w:sz="4" w:space="0" w:color="auto"/>
            </w:tcBorders>
            <w:shd w:val="clear" w:color="000000" w:fill="E32D91"/>
            <w:noWrap/>
            <w:vAlign w:val="bottom"/>
            <w:hideMark/>
          </w:tcPr>
          <w:p w:rsidR="00986FC4" w:rsidRPr="00986FC4" w:rsidRDefault="00986FC4" w:rsidP="00986FC4">
            <w:pPr>
              <w:spacing w:after="0" w:line="240" w:lineRule="auto"/>
              <w:jc w:val="right"/>
              <w:rPr>
                <w:rFonts w:ascii="Arial" w:eastAsia="Times New Roman" w:hAnsi="Arial" w:cs="Arial"/>
                <w:b/>
                <w:bCs/>
                <w:lang w:eastAsia="en-GB"/>
              </w:rPr>
            </w:pPr>
            <w:r w:rsidRPr="00986FC4">
              <w:rPr>
                <w:rFonts w:ascii="Arial" w:eastAsia="Times New Roman" w:hAnsi="Arial" w:cs="Arial"/>
                <w:b/>
                <w:bCs/>
                <w:lang w:eastAsia="en-GB"/>
              </w:rPr>
              <w:t>7</w:t>
            </w: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jc w:val="right"/>
              <w:rPr>
                <w:rFonts w:ascii="Arial" w:eastAsia="Times New Roman" w:hAnsi="Arial" w:cs="Arial"/>
                <w:b/>
                <w:bCs/>
                <w:lang w:eastAsia="en-GB"/>
              </w:rPr>
            </w:pP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r>
      <w:tr w:rsidR="00986FC4" w:rsidRPr="00986FC4" w:rsidTr="00986FC4">
        <w:trPr>
          <w:gridAfter w:val="7"/>
          <w:wAfter w:w="2081" w:type="dxa"/>
          <w:trHeight w:val="345"/>
        </w:trPr>
        <w:tc>
          <w:tcPr>
            <w:tcW w:w="6067" w:type="dxa"/>
            <w:tcBorders>
              <w:top w:val="nil"/>
              <w:left w:val="single" w:sz="4" w:space="0" w:color="auto"/>
              <w:bottom w:val="single" w:sz="4" w:space="0" w:color="auto"/>
              <w:right w:val="single" w:sz="4" w:space="0" w:color="auto"/>
            </w:tcBorders>
            <w:shd w:val="clear" w:color="EAEAE8" w:fill="E32D91"/>
            <w:noWrap/>
            <w:vAlign w:val="bottom"/>
            <w:hideMark/>
          </w:tcPr>
          <w:p w:rsidR="00986FC4" w:rsidRPr="00986FC4" w:rsidRDefault="00986FC4" w:rsidP="00986FC4">
            <w:pPr>
              <w:spacing w:after="0" w:line="240" w:lineRule="auto"/>
              <w:rPr>
                <w:rFonts w:ascii="Arial" w:eastAsia="Times New Roman" w:hAnsi="Arial" w:cs="Arial"/>
                <w:b/>
                <w:bCs/>
                <w:lang w:eastAsia="en-GB"/>
              </w:rPr>
            </w:pPr>
            <w:r w:rsidRPr="00986FC4">
              <w:rPr>
                <w:rFonts w:ascii="Arial" w:eastAsia="Times New Roman" w:hAnsi="Arial" w:cs="Arial"/>
                <w:b/>
                <w:bCs/>
                <w:lang w:eastAsia="en-GB"/>
              </w:rPr>
              <w:t>Neither agree nor disagree</w:t>
            </w:r>
          </w:p>
        </w:tc>
        <w:tc>
          <w:tcPr>
            <w:tcW w:w="2281" w:type="dxa"/>
            <w:tcBorders>
              <w:top w:val="nil"/>
              <w:left w:val="nil"/>
              <w:bottom w:val="single" w:sz="4" w:space="0" w:color="auto"/>
              <w:right w:val="single" w:sz="4" w:space="0" w:color="auto"/>
            </w:tcBorders>
            <w:shd w:val="clear" w:color="000000" w:fill="E32D91"/>
            <w:noWrap/>
            <w:vAlign w:val="bottom"/>
            <w:hideMark/>
          </w:tcPr>
          <w:p w:rsidR="00986FC4" w:rsidRPr="00986FC4" w:rsidRDefault="00986FC4" w:rsidP="00986FC4">
            <w:pPr>
              <w:spacing w:after="0" w:line="240" w:lineRule="auto"/>
              <w:jc w:val="right"/>
              <w:rPr>
                <w:rFonts w:ascii="Arial" w:eastAsia="Times New Roman" w:hAnsi="Arial" w:cs="Arial"/>
                <w:b/>
                <w:bCs/>
                <w:lang w:eastAsia="en-GB"/>
              </w:rPr>
            </w:pPr>
            <w:r w:rsidRPr="00986FC4">
              <w:rPr>
                <w:rFonts w:ascii="Arial" w:eastAsia="Times New Roman" w:hAnsi="Arial" w:cs="Arial"/>
                <w:b/>
                <w:bCs/>
                <w:lang w:eastAsia="en-GB"/>
              </w:rPr>
              <w:t>23.00%</w:t>
            </w:r>
          </w:p>
        </w:tc>
        <w:tc>
          <w:tcPr>
            <w:tcW w:w="798" w:type="dxa"/>
            <w:tcBorders>
              <w:top w:val="nil"/>
              <w:left w:val="nil"/>
              <w:bottom w:val="single" w:sz="4" w:space="0" w:color="auto"/>
              <w:right w:val="single" w:sz="4" w:space="0" w:color="auto"/>
            </w:tcBorders>
            <w:shd w:val="clear" w:color="000000" w:fill="E32D91"/>
            <w:noWrap/>
            <w:vAlign w:val="bottom"/>
            <w:hideMark/>
          </w:tcPr>
          <w:p w:rsidR="00986FC4" w:rsidRPr="00986FC4" w:rsidRDefault="00986FC4" w:rsidP="00986FC4">
            <w:pPr>
              <w:spacing w:after="0" w:line="240" w:lineRule="auto"/>
              <w:jc w:val="right"/>
              <w:rPr>
                <w:rFonts w:ascii="Arial" w:eastAsia="Times New Roman" w:hAnsi="Arial" w:cs="Arial"/>
                <w:b/>
                <w:bCs/>
                <w:lang w:eastAsia="en-GB"/>
              </w:rPr>
            </w:pPr>
            <w:r w:rsidRPr="00986FC4">
              <w:rPr>
                <w:rFonts w:ascii="Arial" w:eastAsia="Times New Roman" w:hAnsi="Arial" w:cs="Arial"/>
                <w:b/>
                <w:bCs/>
                <w:lang w:eastAsia="en-GB"/>
              </w:rPr>
              <w:t>23</w:t>
            </w: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jc w:val="right"/>
              <w:rPr>
                <w:rFonts w:ascii="Arial" w:eastAsia="Times New Roman" w:hAnsi="Arial" w:cs="Arial"/>
                <w:b/>
                <w:bCs/>
                <w:lang w:eastAsia="en-GB"/>
              </w:rPr>
            </w:pP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r>
      <w:tr w:rsidR="00986FC4" w:rsidRPr="00986FC4" w:rsidTr="00986FC4">
        <w:trPr>
          <w:gridAfter w:val="7"/>
          <w:wAfter w:w="2081" w:type="dxa"/>
          <w:trHeight w:val="345"/>
        </w:trPr>
        <w:tc>
          <w:tcPr>
            <w:tcW w:w="6067" w:type="dxa"/>
            <w:tcBorders>
              <w:top w:val="nil"/>
              <w:left w:val="single" w:sz="4" w:space="0" w:color="auto"/>
              <w:bottom w:val="single" w:sz="4" w:space="0" w:color="auto"/>
              <w:right w:val="single" w:sz="4" w:space="0" w:color="auto"/>
            </w:tcBorders>
            <w:shd w:val="clear" w:color="EAEAE8" w:fill="E32D91"/>
            <w:noWrap/>
            <w:vAlign w:val="bottom"/>
            <w:hideMark/>
          </w:tcPr>
          <w:p w:rsidR="00986FC4" w:rsidRPr="00986FC4" w:rsidRDefault="00986FC4" w:rsidP="00986FC4">
            <w:pPr>
              <w:spacing w:after="0" w:line="240" w:lineRule="auto"/>
              <w:rPr>
                <w:rFonts w:ascii="Arial" w:eastAsia="Times New Roman" w:hAnsi="Arial" w:cs="Arial"/>
                <w:b/>
                <w:bCs/>
                <w:lang w:eastAsia="en-GB"/>
              </w:rPr>
            </w:pPr>
            <w:r w:rsidRPr="00986FC4">
              <w:rPr>
                <w:rFonts w:ascii="Arial" w:eastAsia="Times New Roman" w:hAnsi="Arial" w:cs="Arial"/>
                <w:b/>
                <w:bCs/>
                <w:lang w:eastAsia="en-GB"/>
              </w:rPr>
              <w:t>Disagree</w:t>
            </w:r>
          </w:p>
        </w:tc>
        <w:tc>
          <w:tcPr>
            <w:tcW w:w="2281" w:type="dxa"/>
            <w:tcBorders>
              <w:top w:val="nil"/>
              <w:left w:val="nil"/>
              <w:bottom w:val="single" w:sz="4" w:space="0" w:color="auto"/>
              <w:right w:val="single" w:sz="4" w:space="0" w:color="auto"/>
            </w:tcBorders>
            <w:shd w:val="clear" w:color="000000" w:fill="E32D91"/>
            <w:noWrap/>
            <w:vAlign w:val="bottom"/>
            <w:hideMark/>
          </w:tcPr>
          <w:p w:rsidR="00986FC4" w:rsidRPr="00986FC4" w:rsidRDefault="00986FC4" w:rsidP="00986FC4">
            <w:pPr>
              <w:spacing w:after="0" w:line="240" w:lineRule="auto"/>
              <w:jc w:val="right"/>
              <w:rPr>
                <w:rFonts w:ascii="Arial" w:eastAsia="Times New Roman" w:hAnsi="Arial" w:cs="Arial"/>
                <w:b/>
                <w:bCs/>
                <w:lang w:eastAsia="en-GB"/>
              </w:rPr>
            </w:pPr>
            <w:r w:rsidRPr="00986FC4">
              <w:rPr>
                <w:rFonts w:ascii="Arial" w:eastAsia="Times New Roman" w:hAnsi="Arial" w:cs="Arial"/>
                <w:b/>
                <w:bCs/>
                <w:lang w:eastAsia="en-GB"/>
              </w:rPr>
              <w:t>60.00%</w:t>
            </w:r>
          </w:p>
        </w:tc>
        <w:tc>
          <w:tcPr>
            <w:tcW w:w="798" w:type="dxa"/>
            <w:tcBorders>
              <w:top w:val="nil"/>
              <w:left w:val="nil"/>
              <w:bottom w:val="single" w:sz="4" w:space="0" w:color="auto"/>
              <w:right w:val="single" w:sz="4" w:space="0" w:color="auto"/>
            </w:tcBorders>
            <w:shd w:val="clear" w:color="000000" w:fill="E32D91"/>
            <w:noWrap/>
            <w:vAlign w:val="bottom"/>
            <w:hideMark/>
          </w:tcPr>
          <w:p w:rsidR="00986FC4" w:rsidRPr="00986FC4" w:rsidRDefault="00986FC4" w:rsidP="00986FC4">
            <w:pPr>
              <w:spacing w:after="0" w:line="240" w:lineRule="auto"/>
              <w:jc w:val="right"/>
              <w:rPr>
                <w:rFonts w:ascii="Arial" w:eastAsia="Times New Roman" w:hAnsi="Arial" w:cs="Arial"/>
                <w:b/>
                <w:bCs/>
                <w:lang w:eastAsia="en-GB"/>
              </w:rPr>
            </w:pPr>
            <w:r w:rsidRPr="00986FC4">
              <w:rPr>
                <w:rFonts w:ascii="Arial" w:eastAsia="Times New Roman" w:hAnsi="Arial" w:cs="Arial"/>
                <w:b/>
                <w:bCs/>
                <w:lang w:eastAsia="en-GB"/>
              </w:rPr>
              <w:t>60</w:t>
            </w: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jc w:val="right"/>
              <w:rPr>
                <w:rFonts w:ascii="Arial" w:eastAsia="Times New Roman" w:hAnsi="Arial" w:cs="Arial"/>
                <w:b/>
                <w:bCs/>
                <w:lang w:eastAsia="en-GB"/>
              </w:rPr>
            </w:pP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r>
      <w:tr w:rsidR="00986FC4" w:rsidRPr="00986FC4" w:rsidTr="00986FC4">
        <w:trPr>
          <w:gridAfter w:val="7"/>
          <w:wAfter w:w="2081" w:type="dxa"/>
          <w:trHeight w:val="345"/>
        </w:trPr>
        <w:tc>
          <w:tcPr>
            <w:tcW w:w="6067" w:type="dxa"/>
            <w:tcBorders>
              <w:top w:val="nil"/>
              <w:left w:val="single" w:sz="4" w:space="0" w:color="auto"/>
              <w:bottom w:val="single" w:sz="4" w:space="0" w:color="auto"/>
              <w:right w:val="single" w:sz="4" w:space="0" w:color="auto"/>
            </w:tcBorders>
            <w:shd w:val="clear" w:color="EAEAE8" w:fill="E32D91"/>
            <w:noWrap/>
            <w:vAlign w:val="bottom"/>
            <w:hideMark/>
          </w:tcPr>
          <w:p w:rsidR="00986FC4" w:rsidRPr="00986FC4" w:rsidRDefault="00986FC4" w:rsidP="00986FC4">
            <w:pPr>
              <w:spacing w:after="0" w:line="240" w:lineRule="auto"/>
              <w:rPr>
                <w:rFonts w:ascii="Arial" w:eastAsia="Times New Roman" w:hAnsi="Arial" w:cs="Arial"/>
                <w:b/>
                <w:bCs/>
                <w:lang w:eastAsia="en-GB"/>
              </w:rPr>
            </w:pPr>
            <w:r w:rsidRPr="00986FC4">
              <w:rPr>
                <w:rFonts w:ascii="Arial" w:eastAsia="Times New Roman" w:hAnsi="Arial" w:cs="Arial"/>
                <w:b/>
                <w:bCs/>
                <w:lang w:eastAsia="en-GB"/>
              </w:rPr>
              <w:t>Strongly disagree</w:t>
            </w:r>
          </w:p>
        </w:tc>
        <w:tc>
          <w:tcPr>
            <w:tcW w:w="2281" w:type="dxa"/>
            <w:tcBorders>
              <w:top w:val="nil"/>
              <w:left w:val="nil"/>
              <w:bottom w:val="single" w:sz="4" w:space="0" w:color="auto"/>
              <w:right w:val="single" w:sz="4" w:space="0" w:color="auto"/>
            </w:tcBorders>
            <w:shd w:val="clear" w:color="000000" w:fill="E32D91"/>
            <w:noWrap/>
            <w:vAlign w:val="bottom"/>
            <w:hideMark/>
          </w:tcPr>
          <w:p w:rsidR="00986FC4" w:rsidRPr="00986FC4" w:rsidRDefault="00986FC4" w:rsidP="00986FC4">
            <w:pPr>
              <w:spacing w:after="0" w:line="240" w:lineRule="auto"/>
              <w:jc w:val="right"/>
              <w:rPr>
                <w:rFonts w:ascii="Arial" w:eastAsia="Times New Roman" w:hAnsi="Arial" w:cs="Arial"/>
                <w:b/>
                <w:bCs/>
                <w:lang w:eastAsia="en-GB"/>
              </w:rPr>
            </w:pPr>
            <w:r w:rsidRPr="00986FC4">
              <w:rPr>
                <w:rFonts w:ascii="Arial" w:eastAsia="Times New Roman" w:hAnsi="Arial" w:cs="Arial"/>
                <w:b/>
                <w:bCs/>
                <w:lang w:eastAsia="en-GB"/>
              </w:rPr>
              <w:t>9.00%</w:t>
            </w:r>
          </w:p>
        </w:tc>
        <w:tc>
          <w:tcPr>
            <w:tcW w:w="798" w:type="dxa"/>
            <w:tcBorders>
              <w:top w:val="nil"/>
              <w:left w:val="nil"/>
              <w:bottom w:val="single" w:sz="4" w:space="0" w:color="auto"/>
              <w:right w:val="single" w:sz="4" w:space="0" w:color="auto"/>
            </w:tcBorders>
            <w:shd w:val="clear" w:color="000000" w:fill="E32D91"/>
            <w:noWrap/>
            <w:vAlign w:val="bottom"/>
            <w:hideMark/>
          </w:tcPr>
          <w:p w:rsidR="00986FC4" w:rsidRPr="00986FC4" w:rsidRDefault="00986FC4" w:rsidP="00986FC4">
            <w:pPr>
              <w:spacing w:after="0" w:line="240" w:lineRule="auto"/>
              <w:jc w:val="right"/>
              <w:rPr>
                <w:rFonts w:ascii="Arial" w:eastAsia="Times New Roman" w:hAnsi="Arial" w:cs="Arial"/>
                <w:b/>
                <w:bCs/>
                <w:lang w:eastAsia="en-GB"/>
              </w:rPr>
            </w:pPr>
            <w:r w:rsidRPr="00986FC4">
              <w:rPr>
                <w:rFonts w:ascii="Arial" w:eastAsia="Times New Roman" w:hAnsi="Arial" w:cs="Arial"/>
                <w:b/>
                <w:bCs/>
                <w:lang w:eastAsia="en-GB"/>
              </w:rPr>
              <w:t>9</w:t>
            </w: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jc w:val="right"/>
              <w:rPr>
                <w:rFonts w:ascii="Arial" w:eastAsia="Times New Roman" w:hAnsi="Arial" w:cs="Arial"/>
                <w:b/>
                <w:bCs/>
                <w:lang w:eastAsia="en-GB"/>
              </w:rPr>
            </w:pP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r>
      <w:tr w:rsidR="00986FC4" w:rsidRPr="00986FC4" w:rsidTr="00986FC4">
        <w:trPr>
          <w:gridAfter w:val="7"/>
          <w:wAfter w:w="2081" w:type="dxa"/>
          <w:trHeight w:val="345"/>
        </w:trPr>
        <w:tc>
          <w:tcPr>
            <w:tcW w:w="6067"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c>
          <w:tcPr>
            <w:tcW w:w="2281"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Arial" w:eastAsia="Times New Roman" w:hAnsi="Arial" w:cs="Arial"/>
                <w:b/>
                <w:bCs/>
                <w:color w:val="333333"/>
                <w:lang w:eastAsia="en-GB"/>
              </w:rPr>
            </w:pPr>
            <w:r w:rsidRPr="00986FC4">
              <w:rPr>
                <w:rFonts w:ascii="Arial" w:eastAsia="Times New Roman" w:hAnsi="Arial" w:cs="Arial"/>
                <w:b/>
                <w:bCs/>
                <w:color w:val="333333"/>
                <w:lang w:eastAsia="en-GB"/>
              </w:rPr>
              <w:t>Answered</w:t>
            </w:r>
          </w:p>
        </w:tc>
        <w:tc>
          <w:tcPr>
            <w:tcW w:w="798"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jc w:val="right"/>
              <w:rPr>
                <w:rFonts w:ascii="Arial" w:eastAsia="Times New Roman" w:hAnsi="Arial" w:cs="Arial"/>
                <w:b/>
                <w:bCs/>
                <w:color w:val="333333"/>
                <w:lang w:eastAsia="en-GB"/>
              </w:rPr>
            </w:pPr>
            <w:r w:rsidRPr="00986FC4">
              <w:rPr>
                <w:rFonts w:ascii="Arial" w:eastAsia="Times New Roman" w:hAnsi="Arial" w:cs="Arial"/>
                <w:b/>
                <w:bCs/>
                <w:color w:val="333333"/>
                <w:lang w:eastAsia="en-GB"/>
              </w:rPr>
              <w:t>100</w:t>
            </w: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jc w:val="right"/>
              <w:rPr>
                <w:rFonts w:ascii="Arial" w:eastAsia="Times New Roman" w:hAnsi="Arial" w:cs="Arial"/>
                <w:b/>
                <w:bCs/>
                <w:color w:val="333333"/>
                <w:lang w:eastAsia="en-GB"/>
              </w:rPr>
            </w:pP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r>
      <w:tr w:rsidR="00986FC4" w:rsidRPr="00986FC4" w:rsidTr="00986FC4">
        <w:trPr>
          <w:gridAfter w:val="7"/>
          <w:wAfter w:w="2081" w:type="dxa"/>
          <w:trHeight w:val="345"/>
        </w:trPr>
        <w:tc>
          <w:tcPr>
            <w:tcW w:w="6067"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c>
          <w:tcPr>
            <w:tcW w:w="2281"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Arial" w:eastAsia="Times New Roman" w:hAnsi="Arial" w:cs="Arial"/>
                <w:b/>
                <w:bCs/>
                <w:color w:val="333333"/>
                <w:lang w:eastAsia="en-GB"/>
              </w:rPr>
            </w:pPr>
            <w:r w:rsidRPr="00986FC4">
              <w:rPr>
                <w:rFonts w:ascii="Arial" w:eastAsia="Times New Roman" w:hAnsi="Arial" w:cs="Arial"/>
                <w:b/>
                <w:bCs/>
                <w:color w:val="333333"/>
                <w:lang w:eastAsia="en-GB"/>
              </w:rPr>
              <w:t>Skipped</w:t>
            </w:r>
          </w:p>
        </w:tc>
        <w:tc>
          <w:tcPr>
            <w:tcW w:w="798"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jc w:val="right"/>
              <w:rPr>
                <w:rFonts w:ascii="Arial" w:eastAsia="Times New Roman" w:hAnsi="Arial" w:cs="Arial"/>
                <w:b/>
                <w:bCs/>
                <w:color w:val="333333"/>
                <w:lang w:eastAsia="en-GB"/>
              </w:rPr>
            </w:pPr>
            <w:r w:rsidRPr="00986FC4">
              <w:rPr>
                <w:rFonts w:ascii="Arial" w:eastAsia="Times New Roman" w:hAnsi="Arial" w:cs="Arial"/>
                <w:b/>
                <w:bCs/>
                <w:color w:val="333333"/>
                <w:lang w:eastAsia="en-GB"/>
              </w:rPr>
              <w:t>0</w:t>
            </w: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jc w:val="right"/>
              <w:rPr>
                <w:rFonts w:ascii="Arial" w:eastAsia="Times New Roman" w:hAnsi="Arial" w:cs="Arial"/>
                <w:b/>
                <w:bCs/>
                <w:color w:val="333333"/>
                <w:lang w:eastAsia="en-GB"/>
              </w:rPr>
            </w:pP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986FC4" w:rsidRPr="00986FC4" w:rsidRDefault="00986FC4" w:rsidP="00986FC4">
            <w:pPr>
              <w:spacing w:after="0" w:line="240" w:lineRule="auto"/>
              <w:rPr>
                <w:rFonts w:ascii="Times New Roman" w:eastAsia="Times New Roman" w:hAnsi="Times New Roman" w:cs="Times New Roman"/>
                <w:sz w:val="20"/>
                <w:szCs w:val="20"/>
                <w:lang w:eastAsia="en-GB"/>
              </w:rPr>
            </w:pPr>
          </w:p>
        </w:tc>
      </w:tr>
    </w:tbl>
    <w:p w:rsidR="00AE37D0" w:rsidRDefault="00407209" w:rsidP="00962EA5">
      <w:pPr>
        <w:rPr>
          <w:lang w:val="en-US"/>
        </w:rPr>
      </w:pPr>
      <w:r>
        <w:rPr>
          <w:noProof/>
          <w:lang w:eastAsia="en-GB"/>
        </w:rPr>
        <w:drawing>
          <wp:anchor distT="0" distB="0" distL="114300" distR="114300" simplePos="0" relativeHeight="251682816" behindDoc="0" locked="0" layoutInCell="1" allowOverlap="1" wp14:anchorId="4FF43E96">
            <wp:simplePos x="0" y="0"/>
            <wp:positionH relativeFrom="margin">
              <wp:posOffset>-459740</wp:posOffset>
            </wp:positionH>
            <wp:positionV relativeFrom="paragraph">
              <wp:posOffset>314325</wp:posOffset>
            </wp:positionV>
            <wp:extent cx="6736080" cy="1181100"/>
            <wp:effectExtent l="0" t="0" r="762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2160" t="32513" r="3113" b="37931"/>
                    <a:stretch/>
                  </pic:blipFill>
                  <pic:spPr bwMode="auto">
                    <a:xfrm>
                      <a:off x="0" y="0"/>
                      <a:ext cx="6736080" cy="1181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5434D" w:rsidRPr="009E6FFD" w:rsidRDefault="0005434D" w:rsidP="009E6FFD"/>
    <w:sectPr w:rsidR="0005434D" w:rsidRPr="009E6FFD" w:rsidSect="00213596">
      <w:footerReference w:type="default" r:id="rId39"/>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21BED" w:rsidRDefault="00521BED" w:rsidP="00640EC1">
      <w:pPr>
        <w:spacing w:after="0" w:line="240" w:lineRule="auto"/>
      </w:pPr>
      <w:r>
        <w:separator/>
      </w:r>
    </w:p>
  </w:endnote>
  <w:endnote w:type="continuationSeparator" w:id="0">
    <w:p w:rsidR="00521BED" w:rsidRDefault="00521BED" w:rsidP="00640E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5512748"/>
      <w:docPartObj>
        <w:docPartGallery w:val="Page Numbers (Bottom of Page)"/>
        <w:docPartUnique/>
      </w:docPartObj>
    </w:sdtPr>
    <w:sdtEndPr>
      <w:rPr>
        <w:noProof/>
      </w:rPr>
    </w:sdtEndPr>
    <w:sdtContent>
      <w:p w:rsidR="00521BED" w:rsidRDefault="00521BED">
        <w:pPr>
          <w:pStyle w:val="Footer"/>
          <w:jc w:val="center"/>
        </w:pPr>
        <w:r>
          <w:fldChar w:fldCharType="begin"/>
        </w:r>
        <w:r>
          <w:instrText xml:space="preserve"> PAGE   \* MERGEFORMAT </w:instrText>
        </w:r>
        <w:r>
          <w:fldChar w:fldCharType="separate"/>
        </w:r>
        <w:r w:rsidR="00443EFD">
          <w:rPr>
            <w:noProof/>
          </w:rPr>
          <w:t>52</w:t>
        </w:r>
        <w:r>
          <w:rPr>
            <w:noProof/>
          </w:rPr>
          <w:fldChar w:fldCharType="end"/>
        </w:r>
      </w:p>
    </w:sdtContent>
  </w:sdt>
  <w:p w:rsidR="00521BED" w:rsidRDefault="00521B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21BED" w:rsidRDefault="00521BED" w:rsidP="00640EC1">
      <w:pPr>
        <w:spacing w:after="0" w:line="240" w:lineRule="auto"/>
      </w:pPr>
      <w:r>
        <w:separator/>
      </w:r>
    </w:p>
  </w:footnote>
  <w:footnote w:type="continuationSeparator" w:id="0">
    <w:p w:rsidR="00521BED" w:rsidRDefault="00521BED" w:rsidP="00640E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D234958"/>
    <w:multiLevelType w:val="hybridMultilevel"/>
    <w:tmpl w:val="DD76A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DB39BC"/>
    <w:multiLevelType w:val="hybridMultilevel"/>
    <w:tmpl w:val="23B2C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3"/>
  </w:num>
  <w:num w:numId="4">
    <w:abstractNumId w:val="3"/>
  </w:num>
  <w:num w:numId="5">
    <w:abstractNumId w:val="1"/>
  </w:num>
  <w:num w:numId="6">
    <w:abstractNumId w:val="1"/>
  </w:num>
  <w:num w:numId="7">
    <w:abstractNumId w:val="0"/>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5C11"/>
    <w:rsid w:val="00004E15"/>
    <w:rsid w:val="00006A43"/>
    <w:rsid w:val="00010115"/>
    <w:rsid w:val="000137D0"/>
    <w:rsid w:val="00014182"/>
    <w:rsid w:val="00014C8D"/>
    <w:rsid w:val="00017F3C"/>
    <w:rsid w:val="0002355A"/>
    <w:rsid w:val="000302F8"/>
    <w:rsid w:val="000312A9"/>
    <w:rsid w:val="0003141A"/>
    <w:rsid w:val="00037BDC"/>
    <w:rsid w:val="00042C10"/>
    <w:rsid w:val="00043516"/>
    <w:rsid w:val="000456AE"/>
    <w:rsid w:val="00052ADF"/>
    <w:rsid w:val="0005389A"/>
    <w:rsid w:val="0005434D"/>
    <w:rsid w:val="0005513B"/>
    <w:rsid w:val="00055CE2"/>
    <w:rsid w:val="000702CE"/>
    <w:rsid w:val="000706EC"/>
    <w:rsid w:val="000731C5"/>
    <w:rsid w:val="0007413E"/>
    <w:rsid w:val="00077AFA"/>
    <w:rsid w:val="000821EA"/>
    <w:rsid w:val="000855D1"/>
    <w:rsid w:val="00091126"/>
    <w:rsid w:val="000A06A3"/>
    <w:rsid w:val="000A4B2A"/>
    <w:rsid w:val="000B2FD5"/>
    <w:rsid w:val="000C15C8"/>
    <w:rsid w:val="000C203E"/>
    <w:rsid w:val="000C5250"/>
    <w:rsid w:val="000D05E6"/>
    <w:rsid w:val="000D2C2B"/>
    <w:rsid w:val="000E2B7C"/>
    <w:rsid w:val="000E2F9F"/>
    <w:rsid w:val="000E69E0"/>
    <w:rsid w:val="000E6FC6"/>
    <w:rsid w:val="000F0F5D"/>
    <w:rsid w:val="000F1A4E"/>
    <w:rsid w:val="00100CE0"/>
    <w:rsid w:val="0010112F"/>
    <w:rsid w:val="00104648"/>
    <w:rsid w:val="0011283A"/>
    <w:rsid w:val="0011777F"/>
    <w:rsid w:val="00117C32"/>
    <w:rsid w:val="001242BD"/>
    <w:rsid w:val="001300B6"/>
    <w:rsid w:val="00134EE5"/>
    <w:rsid w:val="00140E70"/>
    <w:rsid w:val="00145FCF"/>
    <w:rsid w:val="00154732"/>
    <w:rsid w:val="0015552A"/>
    <w:rsid w:val="00156573"/>
    <w:rsid w:val="00163F08"/>
    <w:rsid w:val="0017061B"/>
    <w:rsid w:val="00170B22"/>
    <w:rsid w:val="0019098F"/>
    <w:rsid w:val="00192250"/>
    <w:rsid w:val="00192416"/>
    <w:rsid w:val="00193BFE"/>
    <w:rsid w:val="001A043F"/>
    <w:rsid w:val="001A0FC0"/>
    <w:rsid w:val="001A2E6E"/>
    <w:rsid w:val="001B2120"/>
    <w:rsid w:val="001B4113"/>
    <w:rsid w:val="001B53EB"/>
    <w:rsid w:val="001C306A"/>
    <w:rsid w:val="001D0C50"/>
    <w:rsid w:val="001D5AF0"/>
    <w:rsid w:val="001E49C0"/>
    <w:rsid w:val="001F3BF8"/>
    <w:rsid w:val="001F499B"/>
    <w:rsid w:val="001F793A"/>
    <w:rsid w:val="00203C46"/>
    <w:rsid w:val="002042CC"/>
    <w:rsid w:val="00213596"/>
    <w:rsid w:val="0021522B"/>
    <w:rsid w:val="00215A65"/>
    <w:rsid w:val="00217E5C"/>
    <w:rsid w:val="00225718"/>
    <w:rsid w:val="00244EC4"/>
    <w:rsid w:val="002478F1"/>
    <w:rsid w:val="00253909"/>
    <w:rsid w:val="00256609"/>
    <w:rsid w:val="002640CA"/>
    <w:rsid w:val="00264BCC"/>
    <w:rsid w:val="00270EBC"/>
    <w:rsid w:val="00272FEC"/>
    <w:rsid w:val="00281146"/>
    <w:rsid w:val="002818F1"/>
    <w:rsid w:val="00282622"/>
    <w:rsid w:val="00283C09"/>
    <w:rsid w:val="00290FBB"/>
    <w:rsid w:val="00292AA1"/>
    <w:rsid w:val="00294658"/>
    <w:rsid w:val="00295177"/>
    <w:rsid w:val="002B731C"/>
    <w:rsid w:val="002C0059"/>
    <w:rsid w:val="002C106A"/>
    <w:rsid w:val="002C6D48"/>
    <w:rsid w:val="002D1E26"/>
    <w:rsid w:val="002D7335"/>
    <w:rsid w:val="002D75A6"/>
    <w:rsid w:val="002F1893"/>
    <w:rsid w:val="002F5583"/>
    <w:rsid w:val="003004EC"/>
    <w:rsid w:val="00302E90"/>
    <w:rsid w:val="003057CB"/>
    <w:rsid w:val="00307430"/>
    <w:rsid w:val="003156BC"/>
    <w:rsid w:val="003159E0"/>
    <w:rsid w:val="00320CD6"/>
    <w:rsid w:val="00321060"/>
    <w:rsid w:val="00321AD4"/>
    <w:rsid w:val="00323DBD"/>
    <w:rsid w:val="00325EE5"/>
    <w:rsid w:val="0032662E"/>
    <w:rsid w:val="00331CB0"/>
    <w:rsid w:val="0035022D"/>
    <w:rsid w:val="003510B2"/>
    <w:rsid w:val="00357F8D"/>
    <w:rsid w:val="00364B05"/>
    <w:rsid w:val="003757E5"/>
    <w:rsid w:val="003829E8"/>
    <w:rsid w:val="0038438A"/>
    <w:rsid w:val="00391DAF"/>
    <w:rsid w:val="003920B0"/>
    <w:rsid w:val="00394A79"/>
    <w:rsid w:val="003970E3"/>
    <w:rsid w:val="003A51E2"/>
    <w:rsid w:val="003B37FD"/>
    <w:rsid w:val="003B3E06"/>
    <w:rsid w:val="003B69E9"/>
    <w:rsid w:val="003D22A6"/>
    <w:rsid w:val="003D77D6"/>
    <w:rsid w:val="003E10E8"/>
    <w:rsid w:val="003E4D11"/>
    <w:rsid w:val="003E5006"/>
    <w:rsid w:val="003E67C4"/>
    <w:rsid w:val="003E6F5A"/>
    <w:rsid w:val="003E74B1"/>
    <w:rsid w:val="003F0CB3"/>
    <w:rsid w:val="003F3193"/>
    <w:rsid w:val="003F6487"/>
    <w:rsid w:val="004050DB"/>
    <w:rsid w:val="004069B4"/>
    <w:rsid w:val="00407209"/>
    <w:rsid w:val="0042048F"/>
    <w:rsid w:val="00420E1A"/>
    <w:rsid w:val="00421C38"/>
    <w:rsid w:val="0042292A"/>
    <w:rsid w:val="004303F4"/>
    <w:rsid w:val="0043384D"/>
    <w:rsid w:val="00435DCF"/>
    <w:rsid w:val="0043641B"/>
    <w:rsid w:val="00443EFD"/>
    <w:rsid w:val="00451B67"/>
    <w:rsid w:val="00464B1E"/>
    <w:rsid w:val="004716C0"/>
    <w:rsid w:val="00476AC5"/>
    <w:rsid w:val="00480C4A"/>
    <w:rsid w:val="00481484"/>
    <w:rsid w:val="004858AD"/>
    <w:rsid w:val="00486EB0"/>
    <w:rsid w:val="004874A2"/>
    <w:rsid w:val="00493F55"/>
    <w:rsid w:val="004944FD"/>
    <w:rsid w:val="00495073"/>
    <w:rsid w:val="004950F7"/>
    <w:rsid w:val="00495998"/>
    <w:rsid w:val="004A30DF"/>
    <w:rsid w:val="004A7F96"/>
    <w:rsid w:val="004B0361"/>
    <w:rsid w:val="004B296F"/>
    <w:rsid w:val="004C0BAE"/>
    <w:rsid w:val="004C2001"/>
    <w:rsid w:val="004C759F"/>
    <w:rsid w:val="004D18FE"/>
    <w:rsid w:val="004D3D1F"/>
    <w:rsid w:val="004E0544"/>
    <w:rsid w:val="004E1B3E"/>
    <w:rsid w:val="004E566A"/>
    <w:rsid w:val="004E6FAC"/>
    <w:rsid w:val="004E72C0"/>
    <w:rsid w:val="004F4616"/>
    <w:rsid w:val="004F52F2"/>
    <w:rsid w:val="005022E6"/>
    <w:rsid w:val="0050289D"/>
    <w:rsid w:val="005045CD"/>
    <w:rsid w:val="00506127"/>
    <w:rsid w:val="0050628B"/>
    <w:rsid w:val="005069E4"/>
    <w:rsid w:val="005117ED"/>
    <w:rsid w:val="00513EC0"/>
    <w:rsid w:val="00516F96"/>
    <w:rsid w:val="00521BED"/>
    <w:rsid w:val="0052371B"/>
    <w:rsid w:val="00524678"/>
    <w:rsid w:val="00531AD2"/>
    <w:rsid w:val="00532D22"/>
    <w:rsid w:val="0053753D"/>
    <w:rsid w:val="005412ED"/>
    <w:rsid w:val="005414F8"/>
    <w:rsid w:val="00541764"/>
    <w:rsid w:val="005419F5"/>
    <w:rsid w:val="00546C54"/>
    <w:rsid w:val="00550B75"/>
    <w:rsid w:val="00561A99"/>
    <w:rsid w:val="00566E85"/>
    <w:rsid w:val="005728F2"/>
    <w:rsid w:val="005729FE"/>
    <w:rsid w:val="0058259E"/>
    <w:rsid w:val="00587E6F"/>
    <w:rsid w:val="00590479"/>
    <w:rsid w:val="005A1A0F"/>
    <w:rsid w:val="005A2678"/>
    <w:rsid w:val="005A3203"/>
    <w:rsid w:val="005A7D43"/>
    <w:rsid w:val="005B07B9"/>
    <w:rsid w:val="005B7FD3"/>
    <w:rsid w:val="005C0D8E"/>
    <w:rsid w:val="005C3B36"/>
    <w:rsid w:val="005C48BF"/>
    <w:rsid w:val="005C70CE"/>
    <w:rsid w:val="005D4207"/>
    <w:rsid w:val="005E2B7B"/>
    <w:rsid w:val="005F1551"/>
    <w:rsid w:val="005F4BB4"/>
    <w:rsid w:val="005F6CC9"/>
    <w:rsid w:val="006002CE"/>
    <w:rsid w:val="00607504"/>
    <w:rsid w:val="00607B07"/>
    <w:rsid w:val="00614869"/>
    <w:rsid w:val="00622FA2"/>
    <w:rsid w:val="00626B73"/>
    <w:rsid w:val="0063351B"/>
    <w:rsid w:val="00640EC1"/>
    <w:rsid w:val="00640F40"/>
    <w:rsid w:val="00641715"/>
    <w:rsid w:val="00641C6D"/>
    <w:rsid w:val="00642434"/>
    <w:rsid w:val="006507F7"/>
    <w:rsid w:val="0065378A"/>
    <w:rsid w:val="00662A5D"/>
    <w:rsid w:val="00662E33"/>
    <w:rsid w:val="00667E0C"/>
    <w:rsid w:val="00673FB2"/>
    <w:rsid w:val="0067493D"/>
    <w:rsid w:val="0068132F"/>
    <w:rsid w:val="006813B7"/>
    <w:rsid w:val="0068344A"/>
    <w:rsid w:val="00684FB9"/>
    <w:rsid w:val="006935F5"/>
    <w:rsid w:val="00697928"/>
    <w:rsid w:val="006A0D31"/>
    <w:rsid w:val="006A167B"/>
    <w:rsid w:val="006A222B"/>
    <w:rsid w:val="006A5537"/>
    <w:rsid w:val="006A5C16"/>
    <w:rsid w:val="006B2AC6"/>
    <w:rsid w:val="006B3E6C"/>
    <w:rsid w:val="006B3F61"/>
    <w:rsid w:val="006B4954"/>
    <w:rsid w:val="006C333D"/>
    <w:rsid w:val="006D0AEF"/>
    <w:rsid w:val="006D1BC2"/>
    <w:rsid w:val="006D6983"/>
    <w:rsid w:val="006E4065"/>
    <w:rsid w:val="006E4898"/>
    <w:rsid w:val="006E67C8"/>
    <w:rsid w:val="006E7B73"/>
    <w:rsid w:val="006F235C"/>
    <w:rsid w:val="006F2535"/>
    <w:rsid w:val="007017F5"/>
    <w:rsid w:val="007170B4"/>
    <w:rsid w:val="0072480A"/>
    <w:rsid w:val="007263DD"/>
    <w:rsid w:val="00730413"/>
    <w:rsid w:val="00735B5E"/>
    <w:rsid w:val="007372FE"/>
    <w:rsid w:val="007452CE"/>
    <w:rsid w:val="0074710A"/>
    <w:rsid w:val="00753890"/>
    <w:rsid w:val="00753D69"/>
    <w:rsid w:val="00755526"/>
    <w:rsid w:val="00757BAE"/>
    <w:rsid w:val="0076508E"/>
    <w:rsid w:val="007671AB"/>
    <w:rsid w:val="0077018F"/>
    <w:rsid w:val="00772C9C"/>
    <w:rsid w:val="00780958"/>
    <w:rsid w:val="00780B22"/>
    <w:rsid w:val="007954C1"/>
    <w:rsid w:val="00797123"/>
    <w:rsid w:val="007A4E32"/>
    <w:rsid w:val="007A509C"/>
    <w:rsid w:val="007A622F"/>
    <w:rsid w:val="007B0D34"/>
    <w:rsid w:val="007B2361"/>
    <w:rsid w:val="007B64CE"/>
    <w:rsid w:val="007B753D"/>
    <w:rsid w:val="007C0933"/>
    <w:rsid w:val="007C3C26"/>
    <w:rsid w:val="007C4B94"/>
    <w:rsid w:val="007D5E60"/>
    <w:rsid w:val="007E1A83"/>
    <w:rsid w:val="007E1D08"/>
    <w:rsid w:val="007F7A2F"/>
    <w:rsid w:val="0080053C"/>
    <w:rsid w:val="0080058B"/>
    <w:rsid w:val="00803D67"/>
    <w:rsid w:val="008042D8"/>
    <w:rsid w:val="00807E0D"/>
    <w:rsid w:val="008114E4"/>
    <w:rsid w:val="00811D88"/>
    <w:rsid w:val="008141DA"/>
    <w:rsid w:val="00814F8D"/>
    <w:rsid w:val="00815A92"/>
    <w:rsid w:val="00822131"/>
    <w:rsid w:val="008251C7"/>
    <w:rsid w:val="0082656C"/>
    <w:rsid w:val="00833084"/>
    <w:rsid w:val="0083493B"/>
    <w:rsid w:val="0083588E"/>
    <w:rsid w:val="00850B41"/>
    <w:rsid w:val="008546CA"/>
    <w:rsid w:val="00854E68"/>
    <w:rsid w:val="0086028F"/>
    <w:rsid w:val="00862B61"/>
    <w:rsid w:val="00876E44"/>
    <w:rsid w:val="00890D1C"/>
    <w:rsid w:val="008B16A1"/>
    <w:rsid w:val="008B415F"/>
    <w:rsid w:val="008C1A94"/>
    <w:rsid w:val="008C2CA1"/>
    <w:rsid w:val="008D12BD"/>
    <w:rsid w:val="008D23F6"/>
    <w:rsid w:val="008D3705"/>
    <w:rsid w:val="008D72AC"/>
    <w:rsid w:val="008E36EF"/>
    <w:rsid w:val="008E3F35"/>
    <w:rsid w:val="008E72D5"/>
    <w:rsid w:val="008F1100"/>
    <w:rsid w:val="008F419A"/>
    <w:rsid w:val="008F7CE3"/>
    <w:rsid w:val="00900362"/>
    <w:rsid w:val="00902727"/>
    <w:rsid w:val="00902BB2"/>
    <w:rsid w:val="00911A2A"/>
    <w:rsid w:val="00915596"/>
    <w:rsid w:val="00916E02"/>
    <w:rsid w:val="00925ADA"/>
    <w:rsid w:val="00926297"/>
    <w:rsid w:val="00931262"/>
    <w:rsid w:val="00934FB7"/>
    <w:rsid w:val="00940250"/>
    <w:rsid w:val="0094232D"/>
    <w:rsid w:val="0095299D"/>
    <w:rsid w:val="009572E3"/>
    <w:rsid w:val="00962EA5"/>
    <w:rsid w:val="00965314"/>
    <w:rsid w:val="009653C0"/>
    <w:rsid w:val="009653FA"/>
    <w:rsid w:val="00970686"/>
    <w:rsid w:val="009710A0"/>
    <w:rsid w:val="00975A1E"/>
    <w:rsid w:val="009816B8"/>
    <w:rsid w:val="0098202E"/>
    <w:rsid w:val="00986FC4"/>
    <w:rsid w:val="0099795B"/>
    <w:rsid w:val="009A0497"/>
    <w:rsid w:val="009A2D40"/>
    <w:rsid w:val="009A32CF"/>
    <w:rsid w:val="009B0BA0"/>
    <w:rsid w:val="009B54B1"/>
    <w:rsid w:val="009C4A0B"/>
    <w:rsid w:val="009D6547"/>
    <w:rsid w:val="009E6F30"/>
    <w:rsid w:val="009E6FFD"/>
    <w:rsid w:val="009F066E"/>
    <w:rsid w:val="00A00F1B"/>
    <w:rsid w:val="00A049FB"/>
    <w:rsid w:val="00A069AC"/>
    <w:rsid w:val="00A06C7C"/>
    <w:rsid w:val="00A0701F"/>
    <w:rsid w:val="00A154DC"/>
    <w:rsid w:val="00A236E7"/>
    <w:rsid w:val="00A27D5C"/>
    <w:rsid w:val="00A34773"/>
    <w:rsid w:val="00A35C11"/>
    <w:rsid w:val="00A37B83"/>
    <w:rsid w:val="00A37CCA"/>
    <w:rsid w:val="00A414BD"/>
    <w:rsid w:val="00A43BF8"/>
    <w:rsid w:val="00A4535F"/>
    <w:rsid w:val="00A47E1A"/>
    <w:rsid w:val="00A511B1"/>
    <w:rsid w:val="00A51520"/>
    <w:rsid w:val="00A60C52"/>
    <w:rsid w:val="00A62B26"/>
    <w:rsid w:val="00A7064C"/>
    <w:rsid w:val="00A75E0A"/>
    <w:rsid w:val="00A807DB"/>
    <w:rsid w:val="00A841A8"/>
    <w:rsid w:val="00A92CBD"/>
    <w:rsid w:val="00A94A5B"/>
    <w:rsid w:val="00A94C7F"/>
    <w:rsid w:val="00AA6561"/>
    <w:rsid w:val="00AA7DD3"/>
    <w:rsid w:val="00AB58FC"/>
    <w:rsid w:val="00AB7545"/>
    <w:rsid w:val="00AC015B"/>
    <w:rsid w:val="00AD22EF"/>
    <w:rsid w:val="00AD6684"/>
    <w:rsid w:val="00AE37D0"/>
    <w:rsid w:val="00AF0DE2"/>
    <w:rsid w:val="00B0456B"/>
    <w:rsid w:val="00B07F03"/>
    <w:rsid w:val="00B13C64"/>
    <w:rsid w:val="00B20BD2"/>
    <w:rsid w:val="00B20EC6"/>
    <w:rsid w:val="00B27038"/>
    <w:rsid w:val="00B27120"/>
    <w:rsid w:val="00B27149"/>
    <w:rsid w:val="00B37CD3"/>
    <w:rsid w:val="00B42075"/>
    <w:rsid w:val="00B430FA"/>
    <w:rsid w:val="00B43DB5"/>
    <w:rsid w:val="00B502D9"/>
    <w:rsid w:val="00B640E2"/>
    <w:rsid w:val="00B679E3"/>
    <w:rsid w:val="00B70447"/>
    <w:rsid w:val="00B739B5"/>
    <w:rsid w:val="00B73F21"/>
    <w:rsid w:val="00B77BBC"/>
    <w:rsid w:val="00B822F9"/>
    <w:rsid w:val="00B836CC"/>
    <w:rsid w:val="00B84779"/>
    <w:rsid w:val="00B86BCA"/>
    <w:rsid w:val="00B87068"/>
    <w:rsid w:val="00B91082"/>
    <w:rsid w:val="00B924C9"/>
    <w:rsid w:val="00B93A0F"/>
    <w:rsid w:val="00B94BAA"/>
    <w:rsid w:val="00BD14FC"/>
    <w:rsid w:val="00BD1E8D"/>
    <w:rsid w:val="00BD5E87"/>
    <w:rsid w:val="00BE3AC6"/>
    <w:rsid w:val="00BE7E5E"/>
    <w:rsid w:val="00BF42B9"/>
    <w:rsid w:val="00C01CE5"/>
    <w:rsid w:val="00C0336F"/>
    <w:rsid w:val="00C0366F"/>
    <w:rsid w:val="00C0495F"/>
    <w:rsid w:val="00C2346B"/>
    <w:rsid w:val="00C27A3A"/>
    <w:rsid w:val="00C36DB7"/>
    <w:rsid w:val="00C40403"/>
    <w:rsid w:val="00C41780"/>
    <w:rsid w:val="00C463F8"/>
    <w:rsid w:val="00C46D53"/>
    <w:rsid w:val="00C56DB7"/>
    <w:rsid w:val="00C60319"/>
    <w:rsid w:val="00C64359"/>
    <w:rsid w:val="00C649A2"/>
    <w:rsid w:val="00C64F32"/>
    <w:rsid w:val="00C8620E"/>
    <w:rsid w:val="00C921BC"/>
    <w:rsid w:val="00CA119D"/>
    <w:rsid w:val="00CA509B"/>
    <w:rsid w:val="00CA730B"/>
    <w:rsid w:val="00CB05EE"/>
    <w:rsid w:val="00CC0F71"/>
    <w:rsid w:val="00CC50D4"/>
    <w:rsid w:val="00CD5227"/>
    <w:rsid w:val="00CE5B05"/>
    <w:rsid w:val="00D11686"/>
    <w:rsid w:val="00D12790"/>
    <w:rsid w:val="00D1316C"/>
    <w:rsid w:val="00D133B8"/>
    <w:rsid w:val="00D13530"/>
    <w:rsid w:val="00D141EC"/>
    <w:rsid w:val="00D151ED"/>
    <w:rsid w:val="00D20C81"/>
    <w:rsid w:val="00D25619"/>
    <w:rsid w:val="00D31362"/>
    <w:rsid w:val="00D34CC6"/>
    <w:rsid w:val="00D35100"/>
    <w:rsid w:val="00D35412"/>
    <w:rsid w:val="00D35E05"/>
    <w:rsid w:val="00D42A52"/>
    <w:rsid w:val="00D4321C"/>
    <w:rsid w:val="00D5200F"/>
    <w:rsid w:val="00D522A4"/>
    <w:rsid w:val="00D54CB0"/>
    <w:rsid w:val="00D600D8"/>
    <w:rsid w:val="00D607D6"/>
    <w:rsid w:val="00D6256E"/>
    <w:rsid w:val="00D66D9F"/>
    <w:rsid w:val="00D67183"/>
    <w:rsid w:val="00D77F0B"/>
    <w:rsid w:val="00D9137A"/>
    <w:rsid w:val="00D9365E"/>
    <w:rsid w:val="00DA65FD"/>
    <w:rsid w:val="00DB01A5"/>
    <w:rsid w:val="00DB7A17"/>
    <w:rsid w:val="00DC3BE3"/>
    <w:rsid w:val="00DD021F"/>
    <w:rsid w:val="00DD227C"/>
    <w:rsid w:val="00DD5B8E"/>
    <w:rsid w:val="00DE00B3"/>
    <w:rsid w:val="00DE2FA0"/>
    <w:rsid w:val="00DE66E5"/>
    <w:rsid w:val="00DF4A00"/>
    <w:rsid w:val="00E07805"/>
    <w:rsid w:val="00E13575"/>
    <w:rsid w:val="00E13C34"/>
    <w:rsid w:val="00E228DF"/>
    <w:rsid w:val="00E25A2D"/>
    <w:rsid w:val="00E25B4D"/>
    <w:rsid w:val="00E3041F"/>
    <w:rsid w:val="00E32CA3"/>
    <w:rsid w:val="00E32FB5"/>
    <w:rsid w:val="00E370A9"/>
    <w:rsid w:val="00E419D2"/>
    <w:rsid w:val="00E4338C"/>
    <w:rsid w:val="00E470D3"/>
    <w:rsid w:val="00E526C6"/>
    <w:rsid w:val="00E5785F"/>
    <w:rsid w:val="00E67AE2"/>
    <w:rsid w:val="00E83E12"/>
    <w:rsid w:val="00E90A71"/>
    <w:rsid w:val="00E92D15"/>
    <w:rsid w:val="00EA4EF9"/>
    <w:rsid w:val="00EA79F1"/>
    <w:rsid w:val="00EB020F"/>
    <w:rsid w:val="00EB1F7E"/>
    <w:rsid w:val="00EB6BFE"/>
    <w:rsid w:val="00EC3345"/>
    <w:rsid w:val="00EC3E6E"/>
    <w:rsid w:val="00ED12AA"/>
    <w:rsid w:val="00ED155B"/>
    <w:rsid w:val="00ED2103"/>
    <w:rsid w:val="00EE2115"/>
    <w:rsid w:val="00EE2AC6"/>
    <w:rsid w:val="00EE3902"/>
    <w:rsid w:val="00EE5E54"/>
    <w:rsid w:val="00EF5BAA"/>
    <w:rsid w:val="00EF7463"/>
    <w:rsid w:val="00F003C1"/>
    <w:rsid w:val="00F0135E"/>
    <w:rsid w:val="00F02B8C"/>
    <w:rsid w:val="00F132C8"/>
    <w:rsid w:val="00F13AD5"/>
    <w:rsid w:val="00F207E3"/>
    <w:rsid w:val="00F2096F"/>
    <w:rsid w:val="00F3278C"/>
    <w:rsid w:val="00F34BE4"/>
    <w:rsid w:val="00F34D5A"/>
    <w:rsid w:val="00F367EE"/>
    <w:rsid w:val="00F36936"/>
    <w:rsid w:val="00F43BB4"/>
    <w:rsid w:val="00F505CF"/>
    <w:rsid w:val="00F53499"/>
    <w:rsid w:val="00F5506C"/>
    <w:rsid w:val="00F602A4"/>
    <w:rsid w:val="00F66244"/>
    <w:rsid w:val="00F76EF6"/>
    <w:rsid w:val="00F841E9"/>
    <w:rsid w:val="00F853D0"/>
    <w:rsid w:val="00FA2A31"/>
    <w:rsid w:val="00FA6FFF"/>
    <w:rsid w:val="00FB39C7"/>
    <w:rsid w:val="00FB4C5F"/>
    <w:rsid w:val="00FB563E"/>
    <w:rsid w:val="00FC1D47"/>
    <w:rsid w:val="00FD17E3"/>
    <w:rsid w:val="00FD1D4B"/>
    <w:rsid w:val="00FD6FD3"/>
    <w:rsid w:val="00FE5369"/>
    <w:rsid w:val="00FE54F8"/>
    <w:rsid w:val="00FF0F28"/>
    <w:rsid w:val="00FF5950"/>
    <w:rsid w:val="00FF7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DE8502E"/>
  <w15:chartTrackingRefBased/>
  <w15:docId w15:val="{82564336-881D-4DED-958C-B8C5FE5CA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35C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43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470D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7C3C2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813B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35C1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5434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572E3"/>
    <w:pPr>
      <w:ind w:left="720"/>
      <w:contextualSpacing/>
    </w:pPr>
  </w:style>
  <w:style w:type="character" w:customStyle="1" w:styleId="Heading3Char">
    <w:name w:val="Heading 3 Char"/>
    <w:basedOn w:val="DefaultParagraphFont"/>
    <w:link w:val="Heading3"/>
    <w:uiPriority w:val="9"/>
    <w:rsid w:val="00E470D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9"/>
    <w:rsid w:val="007C3C2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813B7"/>
    <w:rPr>
      <w:rFonts w:asciiTheme="majorHAnsi" w:eastAsiaTheme="majorEastAsia" w:hAnsiTheme="majorHAnsi" w:cstheme="majorBidi"/>
      <w:color w:val="2F5496" w:themeColor="accent1" w:themeShade="BF"/>
    </w:rPr>
  </w:style>
  <w:style w:type="paragraph" w:styleId="Bibliography">
    <w:name w:val="Bibliography"/>
    <w:basedOn w:val="Normal"/>
    <w:next w:val="Normal"/>
    <w:uiPriority w:val="37"/>
    <w:unhideWhenUsed/>
    <w:rsid w:val="007E1A83"/>
  </w:style>
  <w:style w:type="paragraph" w:styleId="BalloonText">
    <w:name w:val="Balloon Text"/>
    <w:basedOn w:val="Normal"/>
    <w:link w:val="BalloonTextChar"/>
    <w:uiPriority w:val="99"/>
    <w:semiHidden/>
    <w:unhideWhenUsed/>
    <w:rsid w:val="00807E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7E0D"/>
    <w:rPr>
      <w:rFonts w:ascii="Segoe UI" w:hAnsi="Segoe UI" w:cs="Segoe UI"/>
      <w:sz w:val="18"/>
      <w:szCs w:val="18"/>
    </w:rPr>
  </w:style>
  <w:style w:type="paragraph" w:styleId="NormalWeb">
    <w:name w:val="Normal (Web)"/>
    <w:basedOn w:val="Normal"/>
    <w:uiPriority w:val="99"/>
    <w:semiHidden/>
    <w:unhideWhenUsed/>
    <w:rsid w:val="00DB7A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aps">
    <w:name w:val="scaps"/>
    <w:basedOn w:val="DefaultParagraphFont"/>
    <w:rsid w:val="000855D1"/>
  </w:style>
  <w:style w:type="paragraph" w:styleId="Header">
    <w:name w:val="header"/>
    <w:basedOn w:val="Normal"/>
    <w:link w:val="HeaderChar"/>
    <w:uiPriority w:val="99"/>
    <w:unhideWhenUsed/>
    <w:rsid w:val="00640E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EC1"/>
  </w:style>
  <w:style w:type="paragraph" w:styleId="Footer">
    <w:name w:val="footer"/>
    <w:basedOn w:val="Normal"/>
    <w:link w:val="FooterChar"/>
    <w:uiPriority w:val="99"/>
    <w:unhideWhenUsed/>
    <w:rsid w:val="00640E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EC1"/>
  </w:style>
  <w:style w:type="paragraph" w:styleId="TOCHeading">
    <w:name w:val="TOC Heading"/>
    <w:basedOn w:val="Heading1"/>
    <w:next w:val="Normal"/>
    <w:uiPriority w:val="39"/>
    <w:unhideWhenUsed/>
    <w:qFormat/>
    <w:rsid w:val="00CC0F71"/>
    <w:pPr>
      <w:outlineLvl w:val="9"/>
    </w:pPr>
    <w:rPr>
      <w:lang w:val="en-US"/>
    </w:rPr>
  </w:style>
  <w:style w:type="paragraph" w:styleId="TOC1">
    <w:name w:val="toc 1"/>
    <w:basedOn w:val="Normal"/>
    <w:next w:val="Normal"/>
    <w:autoRedefine/>
    <w:uiPriority w:val="39"/>
    <w:unhideWhenUsed/>
    <w:rsid w:val="00CC0F71"/>
    <w:pPr>
      <w:spacing w:after="100"/>
    </w:pPr>
  </w:style>
  <w:style w:type="paragraph" w:styleId="TOC2">
    <w:name w:val="toc 2"/>
    <w:basedOn w:val="Normal"/>
    <w:next w:val="Normal"/>
    <w:autoRedefine/>
    <w:uiPriority w:val="39"/>
    <w:unhideWhenUsed/>
    <w:rsid w:val="00CC0F71"/>
    <w:pPr>
      <w:spacing w:after="100"/>
      <w:ind w:left="220"/>
    </w:pPr>
  </w:style>
  <w:style w:type="paragraph" w:styleId="TOC3">
    <w:name w:val="toc 3"/>
    <w:basedOn w:val="Normal"/>
    <w:next w:val="Normal"/>
    <w:autoRedefine/>
    <w:uiPriority w:val="39"/>
    <w:unhideWhenUsed/>
    <w:rsid w:val="00CC0F71"/>
    <w:pPr>
      <w:spacing w:after="100"/>
      <w:ind w:left="440"/>
    </w:pPr>
  </w:style>
  <w:style w:type="character" w:styleId="Hyperlink">
    <w:name w:val="Hyperlink"/>
    <w:basedOn w:val="DefaultParagraphFont"/>
    <w:uiPriority w:val="99"/>
    <w:unhideWhenUsed/>
    <w:rsid w:val="00CC0F71"/>
    <w:rPr>
      <w:color w:val="0563C1" w:themeColor="hyperlink"/>
      <w:u w:val="single"/>
    </w:rPr>
  </w:style>
  <w:style w:type="paragraph" w:styleId="Caption">
    <w:name w:val="caption"/>
    <w:basedOn w:val="Normal"/>
    <w:next w:val="Normal"/>
    <w:uiPriority w:val="35"/>
    <w:unhideWhenUsed/>
    <w:qFormat/>
    <w:rsid w:val="000E69E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E69E0"/>
    <w:pPr>
      <w:spacing w:after="0"/>
    </w:pPr>
  </w:style>
  <w:style w:type="character" w:styleId="FollowedHyperlink">
    <w:name w:val="FollowedHyperlink"/>
    <w:uiPriority w:val="99"/>
    <w:semiHidden/>
    <w:unhideWhenUsed/>
    <w:rsid w:val="004A7F96"/>
    <w:rPr>
      <w:color w:val="800080"/>
      <w:u w:val="single"/>
    </w:rPr>
  </w:style>
  <w:style w:type="paragraph" w:customStyle="1" w:styleId="msonormal0">
    <w:name w:val="msonormal"/>
    <w:basedOn w:val="Normal"/>
    <w:uiPriority w:val="99"/>
    <w:rsid w:val="004A7F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4A7F9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4A7F96"/>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4A7F9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4A7F96"/>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4A7F96"/>
    <w:rPr>
      <w:b/>
      <w:bCs/>
    </w:rPr>
  </w:style>
  <w:style w:type="character" w:customStyle="1" w:styleId="CommentSubjectChar">
    <w:name w:val="Comment Subject Char"/>
    <w:basedOn w:val="CommentTextChar"/>
    <w:link w:val="CommentSubject"/>
    <w:uiPriority w:val="99"/>
    <w:semiHidden/>
    <w:rsid w:val="004A7F96"/>
    <w:rPr>
      <w:rFonts w:ascii="Times New Roman" w:eastAsia="Times New Roman" w:hAnsi="Times New Roman" w:cs="Times New Roman"/>
      <w:b/>
      <w:bCs/>
      <w:sz w:val="20"/>
      <w:szCs w:val="20"/>
    </w:rPr>
  </w:style>
  <w:style w:type="paragraph" w:customStyle="1" w:styleId="deannah1">
    <w:name w:val="deannah1"/>
    <w:basedOn w:val="Normal"/>
    <w:uiPriority w:val="99"/>
    <w:rsid w:val="004A7F96"/>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4A7F96"/>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4A7F96"/>
    <w:rPr>
      <w:sz w:val="16"/>
      <w:szCs w:val="16"/>
    </w:rPr>
  </w:style>
  <w:style w:type="character" w:customStyle="1" w:styleId="Hyperlink1">
    <w:name w:val="Hyperlink1"/>
    <w:uiPriority w:val="99"/>
    <w:rsid w:val="004A7F96"/>
    <w:rPr>
      <w:color w:val="535353"/>
      <w:u w:val="single"/>
      <w:effect w:val="none"/>
    </w:rPr>
  </w:style>
  <w:style w:type="table" w:styleId="TableGrid">
    <w:name w:val="Table Grid"/>
    <w:basedOn w:val="TableNormal"/>
    <w:uiPriority w:val="59"/>
    <w:rsid w:val="004A7F96"/>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A7F9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812">
      <w:bodyDiv w:val="1"/>
      <w:marLeft w:val="0"/>
      <w:marRight w:val="0"/>
      <w:marTop w:val="0"/>
      <w:marBottom w:val="0"/>
      <w:divBdr>
        <w:top w:val="none" w:sz="0" w:space="0" w:color="auto"/>
        <w:left w:val="none" w:sz="0" w:space="0" w:color="auto"/>
        <w:bottom w:val="none" w:sz="0" w:space="0" w:color="auto"/>
        <w:right w:val="none" w:sz="0" w:space="0" w:color="auto"/>
      </w:divBdr>
    </w:div>
    <w:div w:id="1058428">
      <w:bodyDiv w:val="1"/>
      <w:marLeft w:val="0"/>
      <w:marRight w:val="0"/>
      <w:marTop w:val="0"/>
      <w:marBottom w:val="0"/>
      <w:divBdr>
        <w:top w:val="none" w:sz="0" w:space="0" w:color="auto"/>
        <w:left w:val="none" w:sz="0" w:space="0" w:color="auto"/>
        <w:bottom w:val="none" w:sz="0" w:space="0" w:color="auto"/>
        <w:right w:val="none" w:sz="0" w:space="0" w:color="auto"/>
      </w:divBdr>
    </w:div>
    <w:div w:id="4402915">
      <w:bodyDiv w:val="1"/>
      <w:marLeft w:val="0"/>
      <w:marRight w:val="0"/>
      <w:marTop w:val="0"/>
      <w:marBottom w:val="0"/>
      <w:divBdr>
        <w:top w:val="none" w:sz="0" w:space="0" w:color="auto"/>
        <w:left w:val="none" w:sz="0" w:space="0" w:color="auto"/>
        <w:bottom w:val="none" w:sz="0" w:space="0" w:color="auto"/>
        <w:right w:val="none" w:sz="0" w:space="0" w:color="auto"/>
      </w:divBdr>
    </w:div>
    <w:div w:id="5640311">
      <w:bodyDiv w:val="1"/>
      <w:marLeft w:val="0"/>
      <w:marRight w:val="0"/>
      <w:marTop w:val="0"/>
      <w:marBottom w:val="0"/>
      <w:divBdr>
        <w:top w:val="none" w:sz="0" w:space="0" w:color="auto"/>
        <w:left w:val="none" w:sz="0" w:space="0" w:color="auto"/>
        <w:bottom w:val="none" w:sz="0" w:space="0" w:color="auto"/>
        <w:right w:val="none" w:sz="0" w:space="0" w:color="auto"/>
      </w:divBdr>
    </w:div>
    <w:div w:id="9572951">
      <w:bodyDiv w:val="1"/>
      <w:marLeft w:val="0"/>
      <w:marRight w:val="0"/>
      <w:marTop w:val="0"/>
      <w:marBottom w:val="0"/>
      <w:divBdr>
        <w:top w:val="none" w:sz="0" w:space="0" w:color="auto"/>
        <w:left w:val="none" w:sz="0" w:space="0" w:color="auto"/>
        <w:bottom w:val="none" w:sz="0" w:space="0" w:color="auto"/>
        <w:right w:val="none" w:sz="0" w:space="0" w:color="auto"/>
      </w:divBdr>
    </w:div>
    <w:div w:id="14309187">
      <w:bodyDiv w:val="1"/>
      <w:marLeft w:val="0"/>
      <w:marRight w:val="0"/>
      <w:marTop w:val="0"/>
      <w:marBottom w:val="0"/>
      <w:divBdr>
        <w:top w:val="none" w:sz="0" w:space="0" w:color="auto"/>
        <w:left w:val="none" w:sz="0" w:space="0" w:color="auto"/>
        <w:bottom w:val="none" w:sz="0" w:space="0" w:color="auto"/>
        <w:right w:val="none" w:sz="0" w:space="0" w:color="auto"/>
      </w:divBdr>
    </w:div>
    <w:div w:id="14694150">
      <w:bodyDiv w:val="1"/>
      <w:marLeft w:val="0"/>
      <w:marRight w:val="0"/>
      <w:marTop w:val="0"/>
      <w:marBottom w:val="0"/>
      <w:divBdr>
        <w:top w:val="none" w:sz="0" w:space="0" w:color="auto"/>
        <w:left w:val="none" w:sz="0" w:space="0" w:color="auto"/>
        <w:bottom w:val="none" w:sz="0" w:space="0" w:color="auto"/>
        <w:right w:val="none" w:sz="0" w:space="0" w:color="auto"/>
      </w:divBdr>
    </w:div>
    <w:div w:id="16080336">
      <w:bodyDiv w:val="1"/>
      <w:marLeft w:val="0"/>
      <w:marRight w:val="0"/>
      <w:marTop w:val="0"/>
      <w:marBottom w:val="0"/>
      <w:divBdr>
        <w:top w:val="none" w:sz="0" w:space="0" w:color="auto"/>
        <w:left w:val="none" w:sz="0" w:space="0" w:color="auto"/>
        <w:bottom w:val="none" w:sz="0" w:space="0" w:color="auto"/>
        <w:right w:val="none" w:sz="0" w:space="0" w:color="auto"/>
      </w:divBdr>
    </w:div>
    <w:div w:id="17508158">
      <w:bodyDiv w:val="1"/>
      <w:marLeft w:val="0"/>
      <w:marRight w:val="0"/>
      <w:marTop w:val="0"/>
      <w:marBottom w:val="0"/>
      <w:divBdr>
        <w:top w:val="none" w:sz="0" w:space="0" w:color="auto"/>
        <w:left w:val="none" w:sz="0" w:space="0" w:color="auto"/>
        <w:bottom w:val="none" w:sz="0" w:space="0" w:color="auto"/>
        <w:right w:val="none" w:sz="0" w:space="0" w:color="auto"/>
      </w:divBdr>
    </w:div>
    <w:div w:id="19547487">
      <w:bodyDiv w:val="1"/>
      <w:marLeft w:val="0"/>
      <w:marRight w:val="0"/>
      <w:marTop w:val="0"/>
      <w:marBottom w:val="0"/>
      <w:divBdr>
        <w:top w:val="none" w:sz="0" w:space="0" w:color="auto"/>
        <w:left w:val="none" w:sz="0" w:space="0" w:color="auto"/>
        <w:bottom w:val="none" w:sz="0" w:space="0" w:color="auto"/>
        <w:right w:val="none" w:sz="0" w:space="0" w:color="auto"/>
      </w:divBdr>
    </w:div>
    <w:div w:id="21364812">
      <w:bodyDiv w:val="1"/>
      <w:marLeft w:val="0"/>
      <w:marRight w:val="0"/>
      <w:marTop w:val="0"/>
      <w:marBottom w:val="0"/>
      <w:divBdr>
        <w:top w:val="none" w:sz="0" w:space="0" w:color="auto"/>
        <w:left w:val="none" w:sz="0" w:space="0" w:color="auto"/>
        <w:bottom w:val="none" w:sz="0" w:space="0" w:color="auto"/>
        <w:right w:val="none" w:sz="0" w:space="0" w:color="auto"/>
      </w:divBdr>
    </w:div>
    <w:div w:id="22943224">
      <w:bodyDiv w:val="1"/>
      <w:marLeft w:val="0"/>
      <w:marRight w:val="0"/>
      <w:marTop w:val="0"/>
      <w:marBottom w:val="0"/>
      <w:divBdr>
        <w:top w:val="none" w:sz="0" w:space="0" w:color="auto"/>
        <w:left w:val="none" w:sz="0" w:space="0" w:color="auto"/>
        <w:bottom w:val="none" w:sz="0" w:space="0" w:color="auto"/>
        <w:right w:val="none" w:sz="0" w:space="0" w:color="auto"/>
      </w:divBdr>
    </w:div>
    <w:div w:id="23988441">
      <w:bodyDiv w:val="1"/>
      <w:marLeft w:val="0"/>
      <w:marRight w:val="0"/>
      <w:marTop w:val="0"/>
      <w:marBottom w:val="0"/>
      <w:divBdr>
        <w:top w:val="none" w:sz="0" w:space="0" w:color="auto"/>
        <w:left w:val="none" w:sz="0" w:space="0" w:color="auto"/>
        <w:bottom w:val="none" w:sz="0" w:space="0" w:color="auto"/>
        <w:right w:val="none" w:sz="0" w:space="0" w:color="auto"/>
      </w:divBdr>
    </w:div>
    <w:div w:id="27224896">
      <w:bodyDiv w:val="1"/>
      <w:marLeft w:val="0"/>
      <w:marRight w:val="0"/>
      <w:marTop w:val="0"/>
      <w:marBottom w:val="0"/>
      <w:divBdr>
        <w:top w:val="none" w:sz="0" w:space="0" w:color="auto"/>
        <w:left w:val="none" w:sz="0" w:space="0" w:color="auto"/>
        <w:bottom w:val="none" w:sz="0" w:space="0" w:color="auto"/>
        <w:right w:val="none" w:sz="0" w:space="0" w:color="auto"/>
      </w:divBdr>
    </w:div>
    <w:div w:id="35855009">
      <w:bodyDiv w:val="1"/>
      <w:marLeft w:val="0"/>
      <w:marRight w:val="0"/>
      <w:marTop w:val="0"/>
      <w:marBottom w:val="0"/>
      <w:divBdr>
        <w:top w:val="none" w:sz="0" w:space="0" w:color="auto"/>
        <w:left w:val="none" w:sz="0" w:space="0" w:color="auto"/>
        <w:bottom w:val="none" w:sz="0" w:space="0" w:color="auto"/>
        <w:right w:val="none" w:sz="0" w:space="0" w:color="auto"/>
      </w:divBdr>
    </w:div>
    <w:div w:id="40830612">
      <w:bodyDiv w:val="1"/>
      <w:marLeft w:val="0"/>
      <w:marRight w:val="0"/>
      <w:marTop w:val="0"/>
      <w:marBottom w:val="0"/>
      <w:divBdr>
        <w:top w:val="none" w:sz="0" w:space="0" w:color="auto"/>
        <w:left w:val="none" w:sz="0" w:space="0" w:color="auto"/>
        <w:bottom w:val="none" w:sz="0" w:space="0" w:color="auto"/>
        <w:right w:val="none" w:sz="0" w:space="0" w:color="auto"/>
      </w:divBdr>
    </w:div>
    <w:div w:id="42220359">
      <w:bodyDiv w:val="1"/>
      <w:marLeft w:val="0"/>
      <w:marRight w:val="0"/>
      <w:marTop w:val="0"/>
      <w:marBottom w:val="0"/>
      <w:divBdr>
        <w:top w:val="none" w:sz="0" w:space="0" w:color="auto"/>
        <w:left w:val="none" w:sz="0" w:space="0" w:color="auto"/>
        <w:bottom w:val="none" w:sz="0" w:space="0" w:color="auto"/>
        <w:right w:val="none" w:sz="0" w:space="0" w:color="auto"/>
      </w:divBdr>
    </w:div>
    <w:div w:id="42868901">
      <w:bodyDiv w:val="1"/>
      <w:marLeft w:val="0"/>
      <w:marRight w:val="0"/>
      <w:marTop w:val="0"/>
      <w:marBottom w:val="0"/>
      <w:divBdr>
        <w:top w:val="none" w:sz="0" w:space="0" w:color="auto"/>
        <w:left w:val="none" w:sz="0" w:space="0" w:color="auto"/>
        <w:bottom w:val="none" w:sz="0" w:space="0" w:color="auto"/>
        <w:right w:val="none" w:sz="0" w:space="0" w:color="auto"/>
      </w:divBdr>
    </w:div>
    <w:div w:id="43674763">
      <w:bodyDiv w:val="1"/>
      <w:marLeft w:val="0"/>
      <w:marRight w:val="0"/>
      <w:marTop w:val="0"/>
      <w:marBottom w:val="0"/>
      <w:divBdr>
        <w:top w:val="none" w:sz="0" w:space="0" w:color="auto"/>
        <w:left w:val="none" w:sz="0" w:space="0" w:color="auto"/>
        <w:bottom w:val="none" w:sz="0" w:space="0" w:color="auto"/>
        <w:right w:val="none" w:sz="0" w:space="0" w:color="auto"/>
      </w:divBdr>
    </w:div>
    <w:div w:id="49623472">
      <w:bodyDiv w:val="1"/>
      <w:marLeft w:val="0"/>
      <w:marRight w:val="0"/>
      <w:marTop w:val="0"/>
      <w:marBottom w:val="0"/>
      <w:divBdr>
        <w:top w:val="none" w:sz="0" w:space="0" w:color="auto"/>
        <w:left w:val="none" w:sz="0" w:space="0" w:color="auto"/>
        <w:bottom w:val="none" w:sz="0" w:space="0" w:color="auto"/>
        <w:right w:val="none" w:sz="0" w:space="0" w:color="auto"/>
      </w:divBdr>
    </w:div>
    <w:div w:id="51392811">
      <w:bodyDiv w:val="1"/>
      <w:marLeft w:val="0"/>
      <w:marRight w:val="0"/>
      <w:marTop w:val="0"/>
      <w:marBottom w:val="0"/>
      <w:divBdr>
        <w:top w:val="none" w:sz="0" w:space="0" w:color="auto"/>
        <w:left w:val="none" w:sz="0" w:space="0" w:color="auto"/>
        <w:bottom w:val="none" w:sz="0" w:space="0" w:color="auto"/>
        <w:right w:val="none" w:sz="0" w:space="0" w:color="auto"/>
      </w:divBdr>
    </w:div>
    <w:div w:id="54159957">
      <w:bodyDiv w:val="1"/>
      <w:marLeft w:val="0"/>
      <w:marRight w:val="0"/>
      <w:marTop w:val="0"/>
      <w:marBottom w:val="0"/>
      <w:divBdr>
        <w:top w:val="none" w:sz="0" w:space="0" w:color="auto"/>
        <w:left w:val="none" w:sz="0" w:space="0" w:color="auto"/>
        <w:bottom w:val="none" w:sz="0" w:space="0" w:color="auto"/>
        <w:right w:val="none" w:sz="0" w:space="0" w:color="auto"/>
      </w:divBdr>
    </w:div>
    <w:div w:id="54469771">
      <w:bodyDiv w:val="1"/>
      <w:marLeft w:val="0"/>
      <w:marRight w:val="0"/>
      <w:marTop w:val="0"/>
      <w:marBottom w:val="0"/>
      <w:divBdr>
        <w:top w:val="none" w:sz="0" w:space="0" w:color="auto"/>
        <w:left w:val="none" w:sz="0" w:space="0" w:color="auto"/>
        <w:bottom w:val="none" w:sz="0" w:space="0" w:color="auto"/>
        <w:right w:val="none" w:sz="0" w:space="0" w:color="auto"/>
      </w:divBdr>
    </w:div>
    <w:div w:id="57946517">
      <w:bodyDiv w:val="1"/>
      <w:marLeft w:val="0"/>
      <w:marRight w:val="0"/>
      <w:marTop w:val="0"/>
      <w:marBottom w:val="0"/>
      <w:divBdr>
        <w:top w:val="none" w:sz="0" w:space="0" w:color="auto"/>
        <w:left w:val="none" w:sz="0" w:space="0" w:color="auto"/>
        <w:bottom w:val="none" w:sz="0" w:space="0" w:color="auto"/>
        <w:right w:val="none" w:sz="0" w:space="0" w:color="auto"/>
      </w:divBdr>
    </w:div>
    <w:div w:id="59063903">
      <w:bodyDiv w:val="1"/>
      <w:marLeft w:val="0"/>
      <w:marRight w:val="0"/>
      <w:marTop w:val="0"/>
      <w:marBottom w:val="0"/>
      <w:divBdr>
        <w:top w:val="none" w:sz="0" w:space="0" w:color="auto"/>
        <w:left w:val="none" w:sz="0" w:space="0" w:color="auto"/>
        <w:bottom w:val="none" w:sz="0" w:space="0" w:color="auto"/>
        <w:right w:val="none" w:sz="0" w:space="0" w:color="auto"/>
      </w:divBdr>
    </w:div>
    <w:div w:id="60294301">
      <w:bodyDiv w:val="1"/>
      <w:marLeft w:val="0"/>
      <w:marRight w:val="0"/>
      <w:marTop w:val="0"/>
      <w:marBottom w:val="0"/>
      <w:divBdr>
        <w:top w:val="none" w:sz="0" w:space="0" w:color="auto"/>
        <w:left w:val="none" w:sz="0" w:space="0" w:color="auto"/>
        <w:bottom w:val="none" w:sz="0" w:space="0" w:color="auto"/>
        <w:right w:val="none" w:sz="0" w:space="0" w:color="auto"/>
      </w:divBdr>
    </w:div>
    <w:div w:id="68578874">
      <w:bodyDiv w:val="1"/>
      <w:marLeft w:val="0"/>
      <w:marRight w:val="0"/>
      <w:marTop w:val="0"/>
      <w:marBottom w:val="0"/>
      <w:divBdr>
        <w:top w:val="none" w:sz="0" w:space="0" w:color="auto"/>
        <w:left w:val="none" w:sz="0" w:space="0" w:color="auto"/>
        <w:bottom w:val="none" w:sz="0" w:space="0" w:color="auto"/>
        <w:right w:val="none" w:sz="0" w:space="0" w:color="auto"/>
      </w:divBdr>
    </w:div>
    <w:div w:id="69162860">
      <w:bodyDiv w:val="1"/>
      <w:marLeft w:val="0"/>
      <w:marRight w:val="0"/>
      <w:marTop w:val="0"/>
      <w:marBottom w:val="0"/>
      <w:divBdr>
        <w:top w:val="none" w:sz="0" w:space="0" w:color="auto"/>
        <w:left w:val="none" w:sz="0" w:space="0" w:color="auto"/>
        <w:bottom w:val="none" w:sz="0" w:space="0" w:color="auto"/>
        <w:right w:val="none" w:sz="0" w:space="0" w:color="auto"/>
      </w:divBdr>
    </w:div>
    <w:div w:id="75635039">
      <w:bodyDiv w:val="1"/>
      <w:marLeft w:val="0"/>
      <w:marRight w:val="0"/>
      <w:marTop w:val="0"/>
      <w:marBottom w:val="0"/>
      <w:divBdr>
        <w:top w:val="none" w:sz="0" w:space="0" w:color="auto"/>
        <w:left w:val="none" w:sz="0" w:space="0" w:color="auto"/>
        <w:bottom w:val="none" w:sz="0" w:space="0" w:color="auto"/>
        <w:right w:val="none" w:sz="0" w:space="0" w:color="auto"/>
      </w:divBdr>
    </w:div>
    <w:div w:id="77603391">
      <w:bodyDiv w:val="1"/>
      <w:marLeft w:val="0"/>
      <w:marRight w:val="0"/>
      <w:marTop w:val="0"/>
      <w:marBottom w:val="0"/>
      <w:divBdr>
        <w:top w:val="none" w:sz="0" w:space="0" w:color="auto"/>
        <w:left w:val="none" w:sz="0" w:space="0" w:color="auto"/>
        <w:bottom w:val="none" w:sz="0" w:space="0" w:color="auto"/>
        <w:right w:val="none" w:sz="0" w:space="0" w:color="auto"/>
      </w:divBdr>
    </w:div>
    <w:div w:id="78329370">
      <w:bodyDiv w:val="1"/>
      <w:marLeft w:val="0"/>
      <w:marRight w:val="0"/>
      <w:marTop w:val="0"/>
      <w:marBottom w:val="0"/>
      <w:divBdr>
        <w:top w:val="none" w:sz="0" w:space="0" w:color="auto"/>
        <w:left w:val="none" w:sz="0" w:space="0" w:color="auto"/>
        <w:bottom w:val="none" w:sz="0" w:space="0" w:color="auto"/>
        <w:right w:val="none" w:sz="0" w:space="0" w:color="auto"/>
      </w:divBdr>
    </w:div>
    <w:div w:id="79834952">
      <w:bodyDiv w:val="1"/>
      <w:marLeft w:val="0"/>
      <w:marRight w:val="0"/>
      <w:marTop w:val="0"/>
      <w:marBottom w:val="0"/>
      <w:divBdr>
        <w:top w:val="none" w:sz="0" w:space="0" w:color="auto"/>
        <w:left w:val="none" w:sz="0" w:space="0" w:color="auto"/>
        <w:bottom w:val="none" w:sz="0" w:space="0" w:color="auto"/>
        <w:right w:val="none" w:sz="0" w:space="0" w:color="auto"/>
      </w:divBdr>
    </w:div>
    <w:div w:id="80639434">
      <w:bodyDiv w:val="1"/>
      <w:marLeft w:val="0"/>
      <w:marRight w:val="0"/>
      <w:marTop w:val="0"/>
      <w:marBottom w:val="0"/>
      <w:divBdr>
        <w:top w:val="none" w:sz="0" w:space="0" w:color="auto"/>
        <w:left w:val="none" w:sz="0" w:space="0" w:color="auto"/>
        <w:bottom w:val="none" w:sz="0" w:space="0" w:color="auto"/>
        <w:right w:val="none" w:sz="0" w:space="0" w:color="auto"/>
      </w:divBdr>
    </w:div>
    <w:div w:id="81342618">
      <w:bodyDiv w:val="1"/>
      <w:marLeft w:val="0"/>
      <w:marRight w:val="0"/>
      <w:marTop w:val="0"/>
      <w:marBottom w:val="0"/>
      <w:divBdr>
        <w:top w:val="none" w:sz="0" w:space="0" w:color="auto"/>
        <w:left w:val="none" w:sz="0" w:space="0" w:color="auto"/>
        <w:bottom w:val="none" w:sz="0" w:space="0" w:color="auto"/>
        <w:right w:val="none" w:sz="0" w:space="0" w:color="auto"/>
      </w:divBdr>
    </w:div>
    <w:div w:id="82797403">
      <w:bodyDiv w:val="1"/>
      <w:marLeft w:val="0"/>
      <w:marRight w:val="0"/>
      <w:marTop w:val="0"/>
      <w:marBottom w:val="0"/>
      <w:divBdr>
        <w:top w:val="none" w:sz="0" w:space="0" w:color="auto"/>
        <w:left w:val="none" w:sz="0" w:space="0" w:color="auto"/>
        <w:bottom w:val="none" w:sz="0" w:space="0" w:color="auto"/>
        <w:right w:val="none" w:sz="0" w:space="0" w:color="auto"/>
      </w:divBdr>
    </w:div>
    <w:div w:id="83189752">
      <w:bodyDiv w:val="1"/>
      <w:marLeft w:val="0"/>
      <w:marRight w:val="0"/>
      <w:marTop w:val="0"/>
      <w:marBottom w:val="0"/>
      <w:divBdr>
        <w:top w:val="none" w:sz="0" w:space="0" w:color="auto"/>
        <w:left w:val="none" w:sz="0" w:space="0" w:color="auto"/>
        <w:bottom w:val="none" w:sz="0" w:space="0" w:color="auto"/>
        <w:right w:val="none" w:sz="0" w:space="0" w:color="auto"/>
      </w:divBdr>
    </w:div>
    <w:div w:id="84422011">
      <w:bodyDiv w:val="1"/>
      <w:marLeft w:val="0"/>
      <w:marRight w:val="0"/>
      <w:marTop w:val="0"/>
      <w:marBottom w:val="0"/>
      <w:divBdr>
        <w:top w:val="none" w:sz="0" w:space="0" w:color="auto"/>
        <w:left w:val="none" w:sz="0" w:space="0" w:color="auto"/>
        <w:bottom w:val="none" w:sz="0" w:space="0" w:color="auto"/>
        <w:right w:val="none" w:sz="0" w:space="0" w:color="auto"/>
      </w:divBdr>
    </w:div>
    <w:div w:id="89812860">
      <w:bodyDiv w:val="1"/>
      <w:marLeft w:val="0"/>
      <w:marRight w:val="0"/>
      <w:marTop w:val="0"/>
      <w:marBottom w:val="0"/>
      <w:divBdr>
        <w:top w:val="none" w:sz="0" w:space="0" w:color="auto"/>
        <w:left w:val="none" w:sz="0" w:space="0" w:color="auto"/>
        <w:bottom w:val="none" w:sz="0" w:space="0" w:color="auto"/>
        <w:right w:val="none" w:sz="0" w:space="0" w:color="auto"/>
      </w:divBdr>
    </w:div>
    <w:div w:id="96104332">
      <w:bodyDiv w:val="1"/>
      <w:marLeft w:val="0"/>
      <w:marRight w:val="0"/>
      <w:marTop w:val="0"/>
      <w:marBottom w:val="0"/>
      <w:divBdr>
        <w:top w:val="none" w:sz="0" w:space="0" w:color="auto"/>
        <w:left w:val="none" w:sz="0" w:space="0" w:color="auto"/>
        <w:bottom w:val="none" w:sz="0" w:space="0" w:color="auto"/>
        <w:right w:val="none" w:sz="0" w:space="0" w:color="auto"/>
      </w:divBdr>
    </w:div>
    <w:div w:id="102462512">
      <w:bodyDiv w:val="1"/>
      <w:marLeft w:val="0"/>
      <w:marRight w:val="0"/>
      <w:marTop w:val="0"/>
      <w:marBottom w:val="0"/>
      <w:divBdr>
        <w:top w:val="none" w:sz="0" w:space="0" w:color="auto"/>
        <w:left w:val="none" w:sz="0" w:space="0" w:color="auto"/>
        <w:bottom w:val="none" w:sz="0" w:space="0" w:color="auto"/>
        <w:right w:val="none" w:sz="0" w:space="0" w:color="auto"/>
      </w:divBdr>
    </w:div>
    <w:div w:id="103961180">
      <w:bodyDiv w:val="1"/>
      <w:marLeft w:val="0"/>
      <w:marRight w:val="0"/>
      <w:marTop w:val="0"/>
      <w:marBottom w:val="0"/>
      <w:divBdr>
        <w:top w:val="none" w:sz="0" w:space="0" w:color="auto"/>
        <w:left w:val="none" w:sz="0" w:space="0" w:color="auto"/>
        <w:bottom w:val="none" w:sz="0" w:space="0" w:color="auto"/>
        <w:right w:val="none" w:sz="0" w:space="0" w:color="auto"/>
      </w:divBdr>
    </w:div>
    <w:div w:id="106438162">
      <w:bodyDiv w:val="1"/>
      <w:marLeft w:val="0"/>
      <w:marRight w:val="0"/>
      <w:marTop w:val="0"/>
      <w:marBottom w:val="0"/>
      <w:divBdr>
        <w:top w:val="none" w:sz="0" w:space="0" w:color="auto"/>
        <w:left w:val="none" w:sz="0" w:space="0" w:color="auto"/>
        <w:bottom w:val="none" w:sz="0" w:space="0" w:color="auto"/>
        <w:right w:val="none" w:sz="0" w:space="0" w:color="auto"/>
      </w:divBdr>
    </w:div>
    <w:div w:id="113327108">
      <w:bodyDiv w:val="1"/>
      <w:marLeft w:val="0"/>
      <w:marRight w:val="0"/>
      <w:marTop w:val="0"/>
      <w:marBottom w:val="0"/>
      <w:divBdr>
        <w:top w:val="none" w:sz="0" w:space="0" w:color="auto"/>
        <w:left w:val="none" w:sz="0" w:space="0" w:color="auto"/>
        <w:bottom w:val="none" w:sz="0" w:space="0" w:color="auto"/>
        <w:right w:val="none" w:sz="0" w:space="0" w:color="auto"/>
      </w:divBdr>
    </w:div>
    <w:div w:id="114099288">
      <w:bodyDiv w:val="1"/>
      <w:marLeft w:val="0"/>
      <w:marRight w:val="0"/>
      <w:marTop w:val="0"/>
      <w:marBottom w:val="0"/>
      <w:divBdr>
        <w:top w:val="none" w:sz="0" w:space="0" w:color="auto"/>
        <w:left w:val="none" w:sz="0" w:space="0" w:color="auto"/>
        <w:bottom w:val="none" w:sz="0" w:space="0" w:color="auto"/>
        <w:right w:val="none" w:sz="0" w:space="0" w:color="auto"/>
      </w:divBdr>
    </w:div>
    <w:div w:id="115952165">
      <w:bodyDiv w:val="1"/>
      <w:marLeft w:val="0"/>
      <w:marRight w:val="0"/>
      <w:marTop w:val="0"/>
      <w:marBottom w:val="0"/>
      <w:divBdr>
        <w:top w:val="none" w:sz="0" w:space="0" w:color="auto"/>
        <w:left w:val="none" w:sz="0" w:space="0" w:color="auto"/>
        <w:bottom w:val="none" w:sz="0" w:space="0" w:color="auto"/>
        <w:right w:val="none" w:sz="0" w:space="0" w:color="auto"/>
      </w:divBdr>
    </w:div>
    <w:div w:id="118115616">
      <w:bodyDiv w:val="1"/>
      <w:marLeft w:val="0"/>
      <w:marRight w:val="0"/>
      <w:marTop w:val="0"/>
      <w:marBottom w:val="0"/>
      <w:divBdr>
        <w:top w:val="none" w:sz="0" w:space="0" w:color="auto"/>
        <w:left w:val="none" w:sz="0" w:space="0" w:color="auto"/>
        <w:bottom w:val="none" w:sz="0" w:space="0" w:color="auto"/>
        <w:right w:val="none" w:sz="0" w:space="0" w:color="auto"/>
      </w:divBdr>
    </w:div>
    <w:div w:id="123273735">
      <w:bodyDiv w:val="1"/>
      <w:marLeft w:val="0"/>
      <w:marRight w:val="0"/>
      <w:marTop w:val="0"/>
      <w:marBottom w:val="0"/>
      <w:divBdr>
        <w:top w:val="none" w:sz="0" w:space="0" w:color="auto"/>
        <w:left w:val="none" w:sz="0" w:space="0" w:color="auto"/>
        <w:bottom w:val="none" w:sz="0" w:space="0" w:color="auto"/>
        <w:right w:val="none" w:sz="0" w:space="0" w:color="auto"/>
      </w:divBdr>
    </w:div>
    <w:div w:id="129597413">
      <w:bodyDiv w:val="1"/>
      <w:marLeft w:val="0"/>
      <w:marRight w:val="0"/>
      <w:marTop w:val="0"/>
      <w:marBottom w:val="0"/>
      <w:divBdr>
        <w:top w:val="none" w:sz="0" w:space="0" w:color="auto"/>
        <w:left w:val="none" w:sz="0" w:space="0" w:color="auto"/>
        <w:bottom w:val="none" w:sz="0" w:space="0" w:color="auto"/>
        <w:right w:val="none" w:sz="0" w:space="0" w:color="auto"/>
      </w:divBdr>
    </w:div>
    <w:div w:id="135882446">
      <w:bodyDiv w:val="1"/>
      <w:marLeft w:val="0"/>
      <w:marRight w:val="0"/>
      <w:marTop w:val="0"/>
      <w:marBottom w:val="0"/>
      <w:divBdr>
        <w:top w:val="none" w:sz="0" w:space="0" w:color="auto"/>
        <w:left w:val="none" w:sz="0" w:space="0" w:color="auto"/>
        <w:bottom w:val="none" w:sz="0" w:space="0" w:color="auto"/>
        <w:right w:val="none" w:sz="0" w:space="0" w:color="auto"/>
      </w:divBdr>
    </w:div>
    <w:div w:id="137382829">
      <w:bodyDiv w:val="1"/>
      <w:marLeft w:val="0"/>
      <w:marRight w:val="0"/>
      <w:marTop w:val="0"/>
      <w:marBottom w:val="0"/>
      <w:divBdr>
        <w:top w:val="none" w:sz="0" w:space="0" w:color="auto"/>
        <w:left w:val="none" w:sz="0" w:space="0" w:color="auto"/>
        <w:bottom w:val="none" w:sz="0" w:space="0" w:color="auto"/>
        <w:right w:val="none" w:sz="0" w:space="0" w:color="auto"/>
      </w:divBdr>
    </w:div>
    <w:div w:id="148906585">
      <w:bodyDiv w:val="1"/>
      <w:marLeft w:val="0"/>
      <w:marRight w:val="0"/>
      <w:marTop w:val="0"/>
      <w:marBottom w:val="0"/>
      <w:divBdr>
        <w:top w:val="none" w:sz="0" w:space="0" w:color="auto"/>
        <w:left w:val="none" w:sz="0" w:space="0" w:color="auto"/>
        <w:bottom w:val="none" w:sz="0" w:space="0" w:color="auto"/>
        <w:right w:val="none" w:sz="0" w:space="0" w:color="auto"/>
      </w:divBdr>
    </w:div>
    <w:div w:id="149105913">
      <w:bodyDiv w:val="1"/>
      <w:marLeft w:val="0"/>
      <w:marRight w:val="0"/>
      <w:marTop w:val="0"/>
      <w:marBottom w:val="0"/>
      <w:divBdr>
        <w:top w:val="none" w:sz="0" w:space="0" w:color="auto"/>
        <w:left w:val="none" w:sz="0" w:space="0" w:color="auto"/>
        <w:bottom w:val="none" w:sz="0" w:space="0" w:color="auto"/>
        <w:right w:val="none" w:sz="0" w:space="0" w:color="auto"/>
      </w:divBdr>
    </w:div>
    <w:div w:id="149445934">
      <w:bodyDiv w:val="1"/>
      <w:marLeft w:val="0"/>
      <w:marRight w:val="0"/>
      <w:marTop w:val="0"/>
      <w:marBottom w:val="0"/>
      <w:divBdr>
        <w:top w:val="none" w:sz="0" w:space="0" w:color="auto"/>
        <w:left w:val="none" w:sz="0" w:space="0" w:color="auto"/>
        <w:bottom w:val="none" w:sz="0" w:space="0" w:color="auto"/>
        <w:right w:val="none" w:sz="0" w:space="0" w:color="auto"/>
      </w:divBdr>
    </w:div>
    <w:div w:id="152335571">
      <w:bodyDiv w:val="1"/>
      <w:marLeft w:val="0"/>
      <w:marRight w:val="0"/>
      <w:marTop w:val="0"/>
      <w:marBottom w:val="0"/>
      <w:divBdr>
        <w:top w:val="none" w:sz="0" w:space="0" w:color="auto"/>
        <w:left w:val="none" w:sz="0" w:space="0" w:color="auto"/>
        <w:bottom w:val="none" w:sz="0" w:space="0" w:color="auto"/>
        <w:right w:val="none" w:sz="0" w:space="0" w:color="auto"/>
      </w:divBdr>
    </w:div>
    <w:div w:id="154691895">
      <w:bodyDiv w:val="1"/>
      <w:marLeft w:val="0"/>
      <w:marRight w:val="0"/>
      <w:marTop w:val="0"/>
      <w:marBottom w:val="0"/>
      <w:divBdr>
        <w:top w:val="none" w:sz="0" w:space="0" w:color="auto"/>
        <w:left w:val="none" w:sz="0" w:space="0" w:color="auto"/>
        <w:bottom w:val="none" w:sz="0" w:space="0" w:color="auto"/>
        <w:right w:val="none" w:sz="0" w:space="0" w:color="auto"/>
      </w:divBdr>
    </w:div>
    <w:div w:id="155385892">
      <w:bodyDiv w:val="1"/>
      <w:marLeft w:val="0"/>
      <w:marRight w:val="0"/>
      <w:marTop w:val="0"/>
      <w:marBottom w:val="0"/>
      <w:divBdr>
        <w:top w:val="none" w:sz="0" w:space="0" w:color="auto"/>
        <w:left w:val="none" w:sz="0" w:space="0" w:color="auto"/>
        <w:bottom w:val="none" w:sz="0" w:space="0" w:color="auto"/>
        <w:right w:val="none" w:sz="0" w:space="0" w:color="auto"/>
      </w:divBdr>
    </w:div>
    <w:div w:id="159346505">
      <w:bodyDiv w:val="1"/>
      <w:marLeft w:val="0"/>
      <w:marRight w:val="0"/>
      <w:marTop w:val="0"/>
      <w:marBottom w:val="0"/>
      <w:divBdr>
        <w:top w:val="none" w:sz="0" w:space="0" w:color="auto"/>
        <w:left w:val="none" w:sz="0" w:space="0" w:color="auto"/>
        <w:bottom w:val="none" w:sz="0" w:space="0" w:color="auto"/>
        <w:right w:val="none" w:sz="0" w:space="0" w:color="auto"/>
      </w:divBdr>
    </w:div>
    <w:div w:id="160849312">
      <w:bodyDiv w:val="1"/>
      <w:marLeft w:val="0"/>
      <w:marRight w:val="0"/>
      <w:marTop w:val="0"/>
      <w:marBottom w:val="0"/>
      <w:divBdr>
        <w:top w:val="none" w:sz="0" w:space="0" w:color="auto"/>
        <w:left w:val="none" w:sz="0" w:space="0" w:color="auto"/>
        <w:bottom w:val="none" w:sz="0" w:space="0" w:color="auto"/>
        <w:right w:val="none" w:sz="0" w:space="0" w:color="auto"/>
      </w:divBdr>
    </w:div>
    <w:div w:id="162478809">
      <w:bodyDiv w:val="1"/>
      <w:marLeft w:val="0"/>
      <w:marRight w:val="0"/>
      <w:marTop w:val="0"/>
      <w:marBottom w:val="0"/>
      <w:divBdr>
        <w:top w:val="none" w:sz="0" w:space="0" w:color="auto"/>
        <w:left w:val="none" w:sz="0" w:space="0" w:color="auto"/>
        <w:bottom w:val="none" w:sz="0" w:space="0" w:color="auto"/>
        <w:right w:val="none" w:sz="0" w:space="0" w:color="auto"/>
      </w:divBdr>
    </w:div>
    <w:div w:id="163016463">
      <w:bodyDiv w:val="1"/>
      <w:marLeft w:val="0"/>
      <w:marRight w:val="0"/>
      <w:marTop w:val="0"/>
      <w:marBottom w:val="0"/>
      <w:divBdr>
        <w:top w:val="none" w:sz="0" w:space="0" w:color="auto"/>
        <w:left w:val="none" w:sz="0" w:space="0" w:color="auto"/>
        <w:bottom w:val="none" w:sz="0" w:space="0" w:color="auto"/>
        <w:right w:val="none" w:sz="0" w:space="0" w:color="auto"/>
      </w:divBdr>
    </w:div>
    <w:div w:id="163521202">
      <w:bodyDiv w:val="1"/>
      <w:marLeft w:val="0"/>
      <w:marRight w:val="0"/>
      <w:marTop w:val="0"/>
      <w:marBottom w:val="0"/>
      <w:divBdr>
        <w:top w:val="none" w:sz="0" w:space="0" w:color="auto"/>
        <w:left w:val="none" w:sz="0" w:space="0" w:color="auto"/>
        <w:bottom w:val="none" w:sz="0" w:space="0" w:color="auto"/>
        <w:right w:val="none" w:sz="0" w:space="0" w:color="auto"/>
      </w:divBdr>
    </w:div>
    <w:div w:id="166480394">
      <w:bodyDiv w:val="1"/>
      <w:marLeft w:val="0"/>
      <w:marRight w:val="0"/>
      <w:marTop w:val="0"/>
      <w:marBottom w:val="0"/>
      <w:divBdr>
        <w:top w:val="none" w:sz="0" w:space="0" w:color="auto"/>
        <w:left w:val="none" w:sz="0" w:space="0" w:color="auto"/>
        <w:bottom w:val="none" w:sz="0" w:space="0" w:color="auto"/>
        <w:right w:val="none" w:sz="0" w:space="0" w:color="auto"/>
      </w:divBdr>
    </w:div>
    <w:div w:id="169221273">
      <w:bodyDiv w:val="1"/>
      <w:marLeft w:val="0"/>
      <w:marRight w:val="0"/>
      <w:marTop w:val="0"/>
      <w:marBottom w:val="0"/>
      <w:divBdr>
        <w:top w:val="none" w:sz="0" w:space="0" w:color="auto"/>
        <w:left w:val="none" w:sz="0" w:space="0" w:color="auto"/>
        <w:bottom w:val="none" w:sz="0" w:space="0" w:color="auto"/>
        <w:right w:val="none" w:sz="0" w:space="0" w:color="auto"/>
      </w:divBdr>
    </w:div>
    <w:div w:id="170487597">
      <w:bodyDiv w:val="1"/>
      <w:marLeft w:val="0"/>
      <w:marRight w:val="0"/>
      <w:marTop w:val="0"/>
      <w:marBottom w:val="0"/>
      <w:divBdr>
        <w:top w:val="none" w:sz="0" w:space="0" w:color="auto"/>
        <w:left w:val="none" w:sz="0" w:space="0" w:color="auto"/>
        <w:bottom w:val="none" w:sz="0" w:space="0" w:color="auto"/>
        <w:right w:val="none" w:sz="0" w:space="0" w:color="auto"/>
      </w:divBdr>
    </w:div>
    <w:div w:id="176777131">
      <w:bodyDiv w:val="1"/>
      <w:marLeft w:val="0"/>
      <w:marRight w:val="0"/>
      <w:marTop w:val="0"/>
      <w:marBottom w:val="0"/>
      <w:divBdr>
        <w:top w:val="none" w:sz="0" w:space="0" w:color="auto"/>
        <w:left w:val="none" w:sz="0" w:space="0" w:color="auto"/>
        <w:bottom w:val="none" w:sz="0" w:space="0" w:color="auto"/>
        <w:right w:val="none" w:sz="0" w:space="0" w:color="auto"/>
      </w:divBdr>
    </w:div>
    <w:div w:id="177426132">
      <w:bodyDiv w:val="1"/>
      <w:marLeft w:val="0"/>
      <w:marRight w:val="0"/>
      <w:marTop w:val="0"/>
      <w:marBottom w:val="0"/>
      <w:divBdr>
        <w:top w:val="none" w:sz="0" w:space="0" w:color="auto"/>
        <w:left w:val="none" w:sz="0" w:space="0" w:color="auto"/>
        <w:bottom w:val="none" w:sz="0" w:space="0" w:color="auto"/>
        <w:right w:val="none" w:sz="0" w:space="0" w:color="auto"/>
      </w:divBdr>
    </w:div>
    <w:div w:id="180706690">
      <w:bodyDiv w:val="1"/>
      <w:marLeft w:val="0"/>
      <w:marRight w:val="0"/>
      <w:marTop w:val="0"/>
      <w:marBottom w:val="0"/>
      <w:divBdr>
        <w:top w:val="none" w:sz="0" w:space="0" w:color="auto"/>
        <w:left w:val="none" w:sz="0" w:space="0" w:color="auto"/>
        <w:bottom w:val="none" w:sz="0" w:space="0" w:color="auto"/>
        <w:right w:val="none" w:sz="0" w:space="0" w:color="auto"/>
      </w:divBdr>
    </w:div>
    <w:div w:id="183062252">
      <w:bodyDiv w:val="1"/>
      <w:marLeft w:val="0"/>
      <w:marRight w:val="0"/>
      <w:marTop w:val="0"/>
      <w:marBottom w:val="0"/>
      <w:divBdr>
        <w:top w:val="none" w:sz="0" w:space="0" w:color="auto"/>
        <w:left w:val="none" w:sz="0" w:space="0" w:color="auto"/>
        <w:bottom w:val="none" w:sz="0" w:space="0" w:color="auto"/>
        <w:right w:val="none" w:sz="0" w:space="0" w:color="auto"/>
      </w:divBdr>
    </w:div>
    <w:div w:id="185948753">
      <w:bodyDiv w:val="1"/>
      <w:marLeft w:val="0"/>
      <w:marRight w:val="0"/>
      <w:marTop w:val="0"/>
      <w:marBottom w:val="0"/>
      <w:divBdr>
        <w:top w:val="none" w:sz="0" w:space="0" w:color="auto"/>
        <w:left w:val="none" w:sz="0" w:space="0" w:color="auto"/>
        <w:bottom w:val="none" w:sz="0" w:space="0" w:color="auto"/>
        <w:right w:val="none" w:sz="0" w:space="0" w:color="auto"/>
      </w:divBdr>
    </w:div>
    <w:div w:id="186600185">
      <w:bodyDiv w:val="1"/>
      <w:marLeft w:val="0"/>
      <w:marRight w:val="0"/>
      <w:marTop w:val="0"/>
      <w:marBottom w:val="0"/>
      <w:divBdr>
        <w:top w:val="none" w:sz="0" w:space="0" w:color="auto"/>
        <w:left w:val="none" w:sz="0" w:space="0" w:color="auto"/>
        <w:bottom w:val="none" w:sz="0" w:space="0" w:color="auto"/>
        <w:right w:val="none" w:sz="0" w:space="0" w:color="auto"/>
      </w:divBdr>
    </w:div>
    <w:div w:id="188103490">
      <w:bodyDiv w:val="1"/>
      <w:marLeft w:val="0"/>
      <w:marRight w:val="0"/>
      <w:marTop w:val="0"/>
      <w:marBottom w:val="0"/>
      <w:divBdr>
        <w:top w:val="none" w:sz="0" w:space="0" w:color="auto"/>
        <w:left w:val="none" w:sz="0" w:space="0" w:color="auto"/>
        <w:bottom w:val="none" w:sz="0" w:space="0" w:color="auto"/>
        <w:right w:val="none" w:sz="0" w:space="0" w:color="auto"/>
      </w:divBdr>
    </w:div>
    <w:div w:id="192545313">
      <w:bodyDiv w:val="1"/>
      <w:marLeft w:val="0"/>
      <w:marRight w:val="0"/>
      <w:marTop w:val="0"/>
      <w:marBottom w:val="0"/>
      <w:divBdr>
        <w:top w:val="none" w:sz="0" w:space="0" w:color="auto"/>
        <w:left w:val="none" w:sz="0" w:space="0" w:color="auto"/>
        <w:bottom w:val="none" w:sz="0" w:space="0" w:color="auto"/>
        <w:right w:val="none" w:sz="0" w:space="0" w:color="auto"/>
      </w:divBdr>
    </w:div>
    <w:div w:id="196623016">
      <w:bodyDiv w:val="1"/>
      <w:marLeft w:val="0"/>
      <w:marRight w:val="0"/>
      <w:marTop w:val="0"/>
      <w:marBottom w:val="0"/>
      <w:divBdr>
        <w:top w:val="none" w:sz="0" w:space="0" w:color="auto"/>
        <w:left w:val="none" w:sz="0" w:space="0" w:color="auto"/>
        <w:bottom w:val="none" w:sz="0" w:space="0" w:color="auto"/>
        <w:right w:val="none" w:sz="0" w:space="0" w:color="auto"/>
      </w:divBdr>
    </w:div>
    <w:div w:id="201334653">
      <w:bodyDiv w:val="1"/>
      <w:marLeft w:val="0"/>
      <w:marRight w:val="0"/>
      <w:marTop w:val="0"/>
      <w:marBottom w:val="0"/>
      <w:divBdr>
        <w:top w:val="none" w:sz="0" w:space="0" w:color="auto"/>
        <w:left w:val="none" w:sz="0" w:space="0" w:color="auto"/>
        <w:bottom w:val="none" w:sz="0" w:space="0" w:color="auto"/>
        <w:right w:val="none" w:sz="0" w:space="0" w:color="auto"/>
      </w:divBdr>
    </w:div>
    <w:div w:id="209415762">
      <w:bodyDiv w:val="1"/>
      <w:marLeft w:val="0"/>
      <w:marRight w:val="0"/>
      <w:marTop w:val="0"/>
      <w:marBottom w:val="0"/>
      <w:divBdr>
        <w:top w:val="none" w:sz="0" w:space="0" w:color="auto"/>
        <w:left w:val="none" w:sz="0" w:space="0" w:color="auto"/>
        <w:bottom w:val="none" w:sz="0" w:space="0" w:color="auto"/>
        <w:right w:val="none" w:sz="0" w:space="0" w:color="auto"/>
      </w:divBdr>
    </w:div>
    <w:div w:id="210192483">
      <w:bodyDiv w:val="1"/>
      <w:marLeft w:val="0"/>
      <w:marRight w:val="0"/>
      <w:marTop w:val="0"/>
      <w:marBottom w:val="0"/>
      <w:divBdr>
        <w:top w:val="none" w:sz="0" w:space="0" w:color="auto"/>
        <w:left w:val="none" w:sz="0" w:space="0" w:color="auto"/>
        <w:bottom w:val="none" w:sz="0" w:space="0" w:color="auto"/>
        <w:right w:val="none" w:sz="0" w:space="0" w:color="auto"/>
      </w:divBdr>
    </w:div>
    <w:div w:id="212085520">
      <w:bodyDiv w:val="1"/>
      <w:marLeft w:val="0"/>
      <w:marRight w:val="0"/>
      <w:marTop w:val="0"/>
      <w:marBottom w:val="0"/>
      <w:divBdr>
        <w:top w:val="none" w:sz="0" w:space="0" w:color="auto"/>
        <w:left w:val="none" w:sz="0" w:space="0" w:color="auto"/>
        <w:bottom w:val="none" w:sz="0" w:space="0" w:color="auto"/>
        <w:right w:val="none" w:sz="0" w:space="0" w:color="auto"/>
      </w:divBdr>
    </w:div>
    <w:div w:id="213320390">
      <w:bodyDiv w:val="1"/>
      <w:marLeft w:val="0"/>
      <w:marRight w:val="0"/>
      <w:marTop w:val="0"/>
      <w:marBottom w:val="0"/>
      <w:divBdr>
        <w:top w:val="none" w:sz="0" w:space="0" w:color="auto"/>
        <w:left w:val="none" w:sz="0" w:space="0" w:color="auto"/>
        <w:bottom w:val="none" w:sz="0" w:space="0" w:color="auto"/>
        <w:right w:val="none" w:sz="0" w:space="0" w:color="auto"/>
      </w:divBdr>
    </w:div>
    <w:div w:id="215745869">
      <w:bodyDiv w:val="1"/>
      <w:marLeft w:val="0"/>
      <w:marRight w:val="0"/>
      <w:marTop w:val="0"/>
      <w:marBottom w:val="0"/>
      <w:divBdr>
        <w:top w:val="none" w:sz="0" w:space="0" w:color="auto"/>
        <w:left w:val="none" w:sz="0" w:space="0" w:color="auto"/>
        <w:bottom w:val="none" w:sz="0" w:space="0" w:color="auto"/>
        <w:right w:val="none" w:sz="0" w:space="0" w:color="auto"/>
      </w:divBdr>
    </w:div>
    <w:div w:id="217784600">
      <w:bodyDiv w:val="1"/>
      <w:marLeft w:val="0"/>
      <w:marRight w:val="0"/>
      <w:marTop w:val="0"/>
      <w:marBottom w:val="0"/>
      <w:divBdr>
        <w:top w:val="none" w:sz="0" w:space="0" w:color="auto"/>
        <w:left w:val="none" w:sz="0" w:space="0" w:color="auto"/>
        <w:bottom w:val="none" w:sz="0" w:space="0" w:color="auto"/>
        <w:right w:val="none" w:sz="0" w:space="0" w:color="auto"/>
      </w:divBdr>
    </w:div>
    <w:div w:id="218791200">
      <w:bodyDiv w:val="1"/>
      <w:marLeft w:val="0"/>
      <w:marRight w:val="0"/>
      <w:marTop w:val="0"/>
      <w:marBottom w:val="0"/>
      <w:divBdr>
        <w:top w:val="none" w:sz="0" w:space="0" w:color="auto"/>
        <w:left w:val="none" w:sz="0" w:space="0" w:color="auto"/>
        <w:bottom w:val="none" w:sz="0" w:space="0" w:color="auto"/>
        <w:right w:val="none" w:sz="0" w:space="0" w:color="auto"/>
      </w:divBdr>
    </w:div>
    <w:div w:id="218901851">
      <w:bodyDiv w:val="1"/>
      <w:marLeft w:val="0"/>
      <w:marRight w:val="0"/>
      <w:marTop w:val="0"/>
      <w:marBottom w:val="0"/>
      <w:divBdr>
        <w:top w:val="none" w:sz="0" w:space="0" w:color="auto"/>
        <w:left w:val="none" w:sz="0" w:space="0" w:color="auto"/>
        <w:bottom w:val="none" w:sz="0" w:space="0" w:color="auto"/>
        <w:right w:val="none" w:sz="0" w:space="0" w:color="auto"/>
      </w:divBdr>
    </w:div>
    <w:div w:id="219369126">
      <w:bodyDiv w:val="1"/>
      <w:marLeft w:val="0"/>
      <w:marRight w:val="0"/>
      <w:marTop w:val="0"/>
      <w:marBottom w:val="0"/>
      <w:divBdr>
        <w:top w:val="none" w:sz="0" w:space="0" w:color="auto"/>
        <w:left w:val="none" w:sz="0" w:space="0" w:color="auto"/>
        <w:bottom w:val="none" w:sz="0" w:space="0" w:color="auto"/>
        <w:right w:val="none" w:sz="0" w:space="0" w:color="auto"/>
      </w:divBdr>
    </w:div>
    <w:div w:id="222258943">
      <w:bodyDiv w:val="1"/>
      <w:marLeft w:val="0"/>
      <w:marRight w:val="0"/>
      <w:marTop w:val="0"/>
      <w:marBottom w:val="0"/>
      <w:divBdr>
        <w:top w:val="none" w:sz="0" w:space="0" w:color="auto"/>
        <w:left w:val="none" w:sz="0" w:space="0" w:color="auto"/>
        <w:bottom w:val="none" w:sz="0" w:space="0" w:color="auto"/>
        <w:right w:val="none" w:sz="0" w:space="0" w:color="auto"/>
      </w:divBdr>
    </w:div>
    <w:div w:id="226841991">
      <w:bodyDiv w:val="1"/>
      <w:marLeft w:val="0"/>
      <w:marRight w:val="0"/>
      <w:marTop w:val="0"/>
      <w:marBottom w:val="0"/>
      <w:divBdr>
        <w:top w:val="none" w:sz="0" w:space="0" w:color="auto"/>
        <w:left w:val="none" w:sz="0" w:space="0" w:color="auto"/>
        <w:bottom w:val="none" w:sz="0" w:space="0" w:color="auto"/>
        <w:right w:val="none" w:sz="0" w:space="0" w:color="auto"/>
      </w:divBdr>
    </w:div>
    <w:div w:id="228078539">
      <w:bodyDiv w:val="1"/>
      <w:marLeft w:val="0"/>
      <w:marRight w:val="0"/>
      <w:marTop w:val="0"/>
      <w:marBottom w:val="0"/>
      <w:divBdr>
        <w:top w:val="none" w:sz="0" w:space="0" w:color="auto"/>
        <w:left w:val="none" w:sz="0" w:space="0" w:color="auto"/>
        <w:bottom w:val="none" w:sz="0" w:space="0" w:color="auto"/>
        <w:right w:val="none" w:sz="0" w:space="0" w:color="auto"/>
      </w:divBdr>
    </w:div>
    <w:div w:id="230390246">
      <w:bodyDiv w:val="1"/>
      <w:marLeft w:val="0"/>
      <w:marRight w:val="0"/>
      <w:marTop w:val="0"/>
      <w:marBottom w:val="0"/>
      <w:divBdr>
        <w:top w:val="none" w:sz="0" w:space="0" w:color="auto"/>
        <w:left w:val="none" w:sz="0" w:space="0" w:color="auto"/>
        <w:bottom w:val="none" w:sz="0" w:space="0" w:color="auto"/>
        <w:right w:val="none" w:sz="0" w:space="0" w:color="auto"/>
      </w:divBdr>
    </w:div>
    <w:div w:id="231159180">
      <w:bodyDiv w:val="1"/>
      <w:marLeft w:val="0"/>
      <w:marRight w:val="0"/>
      <w:marTop w:val="0"/>
      <w:marBottom w:val="0"/>
      <w:divBdr>
        <w:top w:val="none" w:sz="0" w:space="0" w:color="auto"/>
        <w:left w:val="none" w:sz="0" w:space="0" w:color="auto"/>
        <w:bottom w:val="none" w:sz="0" w:space="0" w:color="auto"/>
        <w:right w:val="none" w:sz="0" w:space="0" w:color="auto"/>
      </w:divBdr>
    </w:div>
    <w:div w:id="231627839">
      <w:bodyDiv w:val="1"/>
      <w:marLeft w:val="0"/>
      <w:marRight w:val="0"/>
      <w:marTop w:val="0"/>
      <w:marBottom w:val="0"/>
      <w:divBdr>
        <w:top w:val="none" w:sz="0" w:space="0" w:color="auto"/>
        <w:left w:val="none" w:sz="0" w:space="0" w:color="auto"/>
        <w:bottom w:val="none" w:sz="0" w:space="0" w:color="auto"/>
        <w:right w:val="none" w:sz="0" w:space="0" w:color="auto"/>
      </w:divBdr>
    </w:div>
    <w:div w:id="232786735">
      <w:bodyDiv w:val="1"/>
      <w:marLeft w:val="0"/>
      <w:marRight w:val="0"/>
      <w:marTop w:val="0"/>
      <w:marBottom w:val="0"/>
      <w:divBdr>
        <w:top w:val="none" w:sz="0" w:space="0" w:color="auto"/>
        <w:left w:val="none" w:sz="0" w:space="0" w:color="auto"/>
        <w:bottom w:val="none" w:sz="0" w:space="0" w:color="auto"/>
        <w:right w:val="none" w:sz="0" w:space="0" w:color="auto"/>
      </w:divBdr>
    </w:div>
    <w:div w:id="234825235">
      <w:bodyDiv w:val="1"/>
      <w:marLeft w:val="0"/>
      <w:marRight w:val="0"/>
      <w:marTop w:val="0"/>
      <w:marBottom w:val="0"/>
      <w:divBdr>
        <w:top w:val="none" w:sz="0" w:space="0" w:color="auto"/>
        <w:left w:val="none" w:sz="0" w:space="0" w:color="auto"/>
        <w:bottom w:val="none" w:sz="0" w:space="0" w:color="auto"/>
        <w:right w:val="none" w:sz="0" w:space="0" w:color="auto"/>
      </w:divBdr>
    </w:div>
    <w:div w:id="240145435">
      <w:bodyDiv w:val="1"/>
      <w:marLeft w:val="0"/>
      <w:marRight w:val="0"/>
      <w:marTop w:val="0"/>
      <w:marBottom w:val="0"/>
      <w:divBdr>
        <w:top w:val="none" w:sz="0" w:space="0" w:color="auto"/>
        <w:left w:val="none" w:sz="0" w:space="0" w:color="auto"/>
        <w:bottom w:val="none" w:sz="0" w:space="0" w:color="auto"/>
        <w:right w:val="none" w:sz="0" w:space="0" w:color="auto"/>
      </w:divBdr>
    </w:div>
    <w:div w:id="259338336">
      <w:bodyDiv w:val="1"/>
      <w:marLeft w:val="0"/>
      <w:marRight w:val="0"/>
      <w:marTop w:val="0"/>
      <w:marBottom w:val="0"/>
      <w:divBdr>
        <w:top w:val="none" w:sz="0" w:space="0" w:color="auto"/>
        <w:left w:val="none" w:sz="0" w:space="0" w:color="auto"/>
        <w:bottom w:val="none" w:sz="0" w:space="0" w:color="auto"/>
        <w:right w:val="none" w:sz="0" w:space="0" w:color="auto"/>
      </w:divBdr>
    </w:div>
    <w:div w:id="260340562">
      <w:bodyDiv w:val="1"/>
      <w:marLeft w:val="0"/>
      <w:marRight w:val="0"/>
      <w:marTop w:val="0"/>
      <w:marBottom w:val="0"/>
      <w:divBdr>
        <w:top w:val="none" w:sz="0" w:space="0" w:color="auto"/>
        <w:left w:val="none" w:sz="0" w:space="0" w:color="auto"/>
        <w:bottom w:val="none" w:sz="0" w:space="0" w:color="auto"/>
        <w:right w:val="none" w:sz="0" w:space="0" w:color="auto"/>
      </w:divBdr>
    </w:div>
    <w:div w:id="260913403">
      <w:bodyDiv w:val="1"/>
      <w:marLeft w:val="0"/>
      <w:marRight w:val="0"/>
      <w:marTop w:val="0"/>
      <w:marBottom w:val="0"/>
      <w:divBdr>
        <w:top w:val="none" w:sz="0" w:space="0" w:color="auto"/>
        <w:left w:val="none" w:sz="0" w:space="0" w:color="auto"/>
        <w:bottom w:val="none" w:sz="0" w:space="0" w:color="auto"/>
        <w:right w:val="none" w:sz="0" w:space="0" w:color="auto"/>
      </w:divBdr>
    </w:div>
    <w:div w:id="268315029">
      <w:bodyDiv w:val="1"/>
      <w:marLeft w:val="0"/>
      <w:marRight w:val="0"/>
      <w:marTop w:val="0"/>
      <w:marBottom w:val="0"/>
      <w:divBdr>
        <w:top w:val="none" w:sz="0" w:space="0" w:color="auto"/>
        <w:left w:val="none" w:sz="0" w:space="0" w:color="auto"/>
        <w:bottom w:val="none" w:sz="0" w:space="0" w:color="auto"/>
        <w:right w:val="none" w:sz="0" w:space="0" w:color="auto"/>
      </w:divBdr>
    </w:div>
    <w:div w:id="271517032">
      <w:bodyDiv w:val="1"/>
      <w:marLeft w:val="0"/>
      <w:marRight w:val="0"/>
      <w:marTop w:val="0"/>
      <w:marBottom w:val="0"/>
      <w:divBdr>
        <w:top w:val="none" w:sz="0" w:space="0" w:color="auto"/>
        <w:left w:val="none" w:sz="0" w:space="0" w:color="auto"/>
        <w:bottom w:val="none" w:sz="0" w:space="0" w:color="auto"/>
        <w:right w:val="none" w:sz="0" w:space="0" w:color="auto"/>
      </w:divBdr>
    </w:div>
    <w:div w:id="274872190">
      <w:bodyDiv w:val="1"/>
      <w:marLeft w:val="0"/>
      <w:marRight w:val="0"/>
      <w:marTop w:val="0"/>
      <w:marBottom w:val="0"/>
      <w:divBdr>
        <w:top w:val="none" w:sz="0" w:space="0" w:color="auto"/>
        <w:left w:val="none" w:sz="0" w:space="0" w:color="auto"/>
        <w:bottom w:val="none" w:sz="0" w:space="0" w:color="auto"/>
        <w:right w:val="none" w:sz="0" w:space="0" w:color="auto"/>
      </w:divBdr>
    </w:div>
    <w:div w:id="277369727">
      <w:bodyDiv w:val="1"/>
      <w:marLeft w:val="0"/>
      <w:marRight w:val="0"/>
      <w:marTop w:val="0"/>
      <w:marBottom w:val="0"/>
      <w:divBdr>
        <w:top w:val="none" w:sz="0" w:space="0" w:color="auto"/>
        <w:left w:val="none" w:sz="0" w:space="0" w:color="auto"/>
        <w:bottom w:val="none" w:sz="0" w:space="0" w:color="auto"/>
        <w:right w:val="none" w:sz="0" w:space="0" w:color="auto"/>
      </w:divBdr>
    </w:div>
    <w:div w:id="277612708">
      <w:bodyDiv w:val="1"/>
      <w:marLeft w:val="0"/>
      <w:marRight w:val="0"/>
      <w:marTop w:val="0"/>
      <w:marBottom w:val="0"/>
      <w:divBdr>
        <w:top w:val="none" w:sz="0" w:space="0" w:color="auto"/>
        <w:left w:val="none" w:sz="0" w:space="0" w:color="auto"/>
        <w:bottom w:val="none" w:sz="0" w:space="0" w:color="auto"/>
        <w:right w:val="none" w:sz="0" w:space="0" w:color="auto"/>
      </w:divBdr>
    </w:div>
    <w:div w:id="284194606">
      <w:bodyDiv w:val="1"/>
      <w:marLeft w:val="0"/>
      <w:marRight w:val="0"/>
      <w:marTop w:val="0"/>
      <w:marBottom w:val="0"/>
      <w:divBdr>
        <w:top w:val="none" w:sz="0" w:space="0" w:color="auto"/>
        <w:left w:val="none" w:sz="0" w:space="0" w:color="auto"/>
        <w:bottom w:val="none" w:sz="0" w:space="0" w:color="auto"/>
        <w:right w:val="none" w:sz="0" w:space="0" w:color="auto"/>
      </w:divBdr>
    </w:div>
    <w:div w:id="284503029">
      <w:bodyDiv w:val="1"/>
      <w:marLeft w:val="0"/>
      <w:marRight w:val="0"/>
      <w:marTop w:val="0"/>
      <w:marBottom w:val="0"/>
      <w:divBdr>
        <w:top w:val="none" w:sz="0" w:space="0" w:color="auto"/>
        <w:left w:val="none" w:sz="0" w:space="0" w:color="auto"/>
        <w:bottom w:val="none" w:sz="0" w:space="0" w:color="auto"/>
        <w:right w:val="none" w:sz="0" w:space="0" w:color="auto"/>
      </w:divBdr>
    </w:div>
    <w:div w:id="289432867">
      <w:bodyDiv w:val="1"/>
      <w:marLeft w:val="0"/>
      <w:marRight w:val="0"/>
      <w:marTop w:val="0"/>
      <w:marBottom w:val="0"/>
      <w:divBdr>
        <w:top w:val="none" w:sz="0" w:space="0" w:color="auto"/>
        <w:left w:val="none" w:sz="0" w:space="0" w:color="auto"/>
        <w:bottom w:val="none" w:sz="0" w:space="0" w:color="auto"/>
        <w:right w:val="none" w:sz="0" w:space="0" w:color="auto"/>
      </w:divBdr>
    </w:div>
    <w:div w:id="295182891">
      <w:bodyDiv w:val="1"/>
      <w:marLeft w:val="0"/>
      <w:marRight w:val="0"/>
      <w:marTop w:val="0"/>
      <w:marBottom w:val="0"/>
      <w:divBdr>
        <w:top w:val="none" w:sz="0" w:space="0" w:color="auto"/>
        <w:left w:val="none" w:sz="0" w:space="0" w:color="auto"/>
        <w:bottom w:val="none" w:sz="0" w:space="0" w:color="auto"/>
        <w:right w:val="none" w:sz="0" w:space="0" w:color="auto"/>
      </w:divBdr>
    </w:div>
    <w:div w:id="296646140">
      <w:bodyDiv w:val="1"/>
      <w:marLeft w:val="0"/>
      <w:marRight w:val="0"/>
      <w:marTop w:val="0"/>
      <w:marBottom w:val="0"/>
      <w:divBdr>
        <w:top w:val="none" w:sz="0" w:space="0" w:color="auto"/>
        <w:left w:val="none" w:sz="0" w:space="0" w:color="auto"/>
        <w:bottom w:val="none" w:sz="0" w:space="0" w:color="auto"/>
        <w:right w:val="none" w:sz="0" w:space="0" w:color="auto"/>
      </w:divBdr>
    </w:div>
    <w:div w:id="296648244">
      <w:bodyDiv w:val="1"/>
      <w:marLeft w:val="0"/>
      <w:marRight w:val="0"/>
      <w:marTop w:val="0"/>
      <w:marBottom w:val="0"/>
      <w:divBdr>
        <w:top w:val="none" w:sz="0" w:space="0" w:color="auto"/>
        <w:left w:val="none" w:sz="0" w:space="0" w:color="auto"/>
        <w:bottom w:val="none" w:sz="0" w:space="0" w:color="auto"/>
        <w:right w:val="none" w:sz="0" w:space="0" w:color="auto"/>
      </w:divBdr>
    </w:div>
    <w:div w:id="298998693">
      <w:bodyDiv w:val="1"/>
      <w:marLeft w:val="0"/>
      <w:marRight w:val="0"/>
      <w:marTop w:val="0"/>
      <w:marBottom w:val="0"/>
      <w:divBdr>
        <w:top w:val="none" w:sz="0" w:space="0" w:color="auto"/>
        <w:left w:val="none" w:sz="0" w:space="0" w:color="auto"/>
        <w:bottom w:val="none" w:sz="0" w:space="0" w:color="auto"/>
        <w:right w:val="none" w:sz="0" w:space="0" w:color="auto"/>
      </w:divBdr>
    </w:div>
    <w:div w:id="299308549">
      <w:bodyDiv w:val="1"/>
      <w:marLeft w:val="0"/>
      <w:marRight w:val="0"/>
      <w:marTop w:val="0"/>
      <w:marBottom w:val="0"/>
      <w:divBdr>
        <w:top w:val="none" w:sz="0" w:space="0" w:color="auto"/>
        <w:left w:val="none" w:sz="0" w:space="0" w:color="auto"/>
        <w:bottom w:val="none" w:sz="0" w:space="0" w:color="auto"/>
        <w:right w:val="none" w:sz="0" w:space="0" w:color="auto"/>
      </w:divBdr>
    </w:div>
    <w:div w:id="306593834">
      <w:bodyDiv w:val="1"/>
      <w:marLeft w:val="0"/>
      <w:marRight w:val="0"/>
      <w:marTop w:val="0"/>
      <w:marBottom w:val="0"/>
      <w:divBdr>
        <w:top w:val="none" w:sz="0" w:space="0" w:color="auto"/>
        <w:left w:val="none" w:sz="0" w:space="0" w:color="auto"/>
        <w:bottom w:val="none" w:sz="0" w:space="0" w:color="auto"/>
        <w:right w:val="none" w:sz="0" w:space="0" w:color="auto"/>
      </w:divBdr>
    </w:div>
    <w:div w:id="309094981">
      <w:bodyDiv w:val="1"/>
      <w:marLeft w:val="0"/>
      <w:marRight w:val="0"/>
      <w:marTop w:val="0"/>
      <w:marBottom w:val="0"/>
      <w:divBdr>
        <w:top w:val="none" w:sz="0" w:space="0" w:color="auto"/>
        <w:left w:val="none" w:sz="0" w:space="0" w:color="auto"/>
        <w:bottom w:val="none" w:sz="0" w:space="0" w:color="auto"/>
        <w:right w:val="none" w:sz="0" w:space="0" w:color="auto"/>
      </w:divBdr>
    </w:div>
    <w:div w:id="309333107">
      <w:bodyDiv w:val="1"/>
      <w:marLeft w:val="0"/>
      <w:marRight w:val="0"/>
      <w:marTop w:val="0"/>
      <w:marBottom w:val="0"/>
      <w:divBdr>
        <w:top w:val="none" w:sz="0" w:space="0" w:color="auto"/>
        <w:left w:val="none" w:sz="0" w:space="0" w:color="auto"/>
        <w:bottom w:val="none" w:sz="0" w:space="0" w:color="auto"/>
        <w:right w:val="none" w:sz="0" w:space="0" w:color="auto"/>
      </w:divBdr>
    </w:div>
    <w:div w:id="310015223">
      <w:bodyDiv w:val="1"/>
      <w:marLeft w:val="0"/>
      <w:marRight w:val="0"/>
      <w:marTop w:val="0"/>
      <w:marBottom w:val="0"/>
      <w:divBdr>
        <w:top w:val="none" w:sz="0" w:space="0" w:color="auto"/>
        <w:left w:val="none" w:sz="0" w:space="0" w:color="auto"/>
        <w:bottom w:val="none" w:sz="0" w:space="0" w:color="auto"/>
        <w:right w:val="none" w:sz="0" w:space="0" w:color="auto"/>
      </w:divBdr>
    </w:div>
    <w:div w:id="311640901">
      <w:bodyDiv w:val="1"/>
      <w:marLeft w:val="0"/>
      <w:marRight w:val="0"/>
      <w:marTop w:val="0"/>
      <w:marBottom w:val="0"/>
      <w:divBdr>
        <w:top w:val="none" w:sz="0" w:space="0" w:color="auto"/>
        <w:left w:val="none" w:sz="0" w:space="0" w:color="auto"/>
        <w:bottom w:val="none" w:sz="0" w:space="0" w:color="auto"/>
        <w:right w:val="none" w:sz="0" w:space="0" w:color="auto"/>
      </w:divBdr>
    </w:div>
    <w:div w:id="315764706">
      <w:bodyDiv w:val="1"/>
      <w:marLeft w:val="0"/>
      <w:marRight w:val="0"/>
      <w:marTop w:val="0"/>
      <w:marBottom w:val="0"/>
      <w:divBdr>
        <w:top w:val="none" w:sz="0" w:space="0" w:color="auto"/>
        <w:left w:val="none" w:sz="0" w:space="0" w:color="auto"/>
        <w:bottom w:val="none" w:sz="0" w:space="0" w:color="auto"/>
        <w:right w:val="none" w:sz="0" w:space="0" w:color="auto"/>
      </w:divBdr>
    </w:div>
    <w:div w:id="317537304">
      <w:bodyDiv w:val="1"/>
      <w:marLeft w:val="0"/>
      <w:marRight w:val="0"/>
      <w:marTop w:val="0"/>
      <w:marBottom w:val="0"/>
      <w:divBdr>
        <w:top w:val="none" w:sz="0" w:space="0" w:color="auto"/>
        <w:left w:val="none" w:sz="0" w:space="0" w:color="auto"/>
        <w:bottom w:val="none" w:sz="0" w:space="0" w:color="auto"/>
        <w:right w:val="none" w:sz="0" w:space="0" w:color="auto"/>
      </w:divBdr>
    </w:div>
    <w:div w:id="319820706">
      <w:bodyDiv w:val="1"/>
      <w:marLeft w:val="0"/>
      <w:marRight w:val="0"/>
      <w:marTop w:val="0"/>
      <w:marBottom w:val="0"/>
      <w:divBdr>
        <w:top w:val="none" w:sz="0" w:space="0" w:color="auto"/>
        <w:left w:val="none" w:sz="0" w:space="0" w:color="auto"/>
        <w:bottom w:val="none" w:sz="0" w:space="0" w:color="auto"/>
        <w:right w:val="none" w:sz="0" w:space="0" w:color="auto"/>
      </w:divBdr>
    </w:div>
    <w:div w:id="322466824">
      <w:bodyDiv w:val="1"/>
      <w:marLeft w:val="0"/>
      <w:marRight w:val="0"/>
      <w:marTop w:val="0"/>
      <w:marBottom w:val="0"/>
      <w:divBdr>
        <w:top w:val="none" w:sz="0" w:space="0" w:color="auto"/>
        <w:left w:val="none" w:sz="0" w:space="0" w:color="auto"/>
        <w:bottom w:val="none" w:sz="0" w:space="0" w:color="auto"/>
        <w:right w:val="none" w:sz="0" w:space="0" w:color="auto"/>
      </w:divBdr>
    </w:div>
    <w:div w:id="325322072">
      <w:bodyDiv w:val="1"/>
      <w:marLeft w:val="0"/>
      <w:marRight w:val="0"/>
      <w:marTop w:val="0"/>
      <w:marBottom w:val="0"/>
      <w:divBdr>
        <w:top w:val="none" w:sz="0" w:space="0" w:color="auto"/>
        <w:left w:val="none" w:sz="0" w:space="0" w:color="auto"/>
        <w:bottom w:val="none" w:sz="0" w:space="0" w:color="auto"/>
        <w:right w:val="none" w:sz="0" w:space="0" w:color="auto"/>
      </w:divBdr>
    </w:div>
    <w:div w:id="326059730">
      <w:bodyDiv w:val="1"/>
      <w:marLeft w:val="0"/>
      <w:marRight w:val="0"/>
      <w:marTop w:val="0"/>
      <w:marBottom w:val="0"/>
      <w:divBdr>
        <w:top w:val="none" w:sz="0" w:space="0" w:color="auto"/>
        <w:left w:val="none" w:sz="0" w:space="0" w:color="auto"/>
        <w:bottom w:val="none" w:sz="0" w:space="0" w:color="auto"/>
        <w:right w:val="none" w:sz="0" w:space="0" w:color="auto"/>
      </w:divBdr>
    </w:div>
    <w:div w:id="329914952">
      <w:bodyDiv w:val="1"/>
      <w:marLeft w:val="0"/>
      <w:marRight w:val="0"/>
      <w:marTop w:val="0"/>
      <w:marBottom w:val="0"/>
      <w:divBdr>
        <w:top w:val="none" w:sz="0" w:space="0" w:color="auto"/>
        <w:left w:val="none" w:sz="0" w:space="0" w:color="auto"/>
        <w:bottom w:val="none" w:sz="0" w:space="0" w:color="auto"/>
        <w:right w:val="none" w:sz="0" w:space="0" w:color="auto"/>
      </w:divBdr>
    </w:div>
    <w:div w:id="337657691">
      <w:bodyDiv w:val="1"/>
      <w:marLeft w:val="0"/>
      <w:marRight w:val="0"/>
      <w:marTop w:val="0"/>
      <w:marBottom w:val="0"/>
      <w:divBdr>
        <w:top w:val="none" w:sz="0" w:space="0" w:color="auto"/>
        <w:left w:val="none" w:sz="0" w:space="0" w:color="auto"/>
        <w:bottom w:val="none" w:sz="0" w:space="0" w:color="auto"/>
        <w:right w:val="none" w:sz="0" w:space="0" w:color="auto"/>
      </w:divBdr>
    </w:div>
    <w:div w:id="349723288">
      <w:bodyDiv w:val="1"/>
      <w:marLeft w:val="0"/>
      <w:marRight w:val="0"/>
      <w:marTop w:val="0"/>
      <w:marBottom w:val="0"/>
      <w:divBdr>
        <w:top w:val="none" w:sz="0" w:space="0" w:color="auto"/>
        <w:left w:val="none" w:sz="0" w:space="0" w:color="auto"/>
        <w:bottom w:val="none" w:sz="0" w:space="0" w:color="auto"/>
        <w:right w:val="none" w:sz="0" w:space="0" w:color="auto"/>
      </w:divBdr>
    </w:div>
    <w:div w:id="354307280">
      <w:bodyDiv w:val="1"/>
      <w:marLeft w:val="0"/>
      <w:marRight w:val="0"/>
      <w:marTop w:val="0"/>
      <w:marBottom w:val="0"/>
      <w:divBdr>
        <w:top w:val="none" w:sz="0" w:space="0" w:color="auto"/>
        <w:left w:val="none" w:sz="0" w:space="0" w:color="auto"/>
        <w:bottom w:val="none" w:sz="0" w:space="0" w:color="auto"/>
        <w:right w:val="none" w:sz="0" w:space="0" w:color="auto"/>
      </w:divBdr>
    </w:div>
    <w:div w:id="355889324">
      <w:bodyDiv w:val="1"/>
      <w:marLeft w:val="0"/>
      <w:marRight w:val="0"/>
      <w:marTop w:val="0"/>
      <w:marBottom w:val="0"/>
      <w:divBdr>
        <w:top w:val="none" w:sz="0" w:space="0" w:color="auto"/>
        <w:left w:val="none" w:sz="0" w:space="0" w:color="auto"/>
        <w:bottom w:val="none" w:sz="0" w:space="0" w:color="auto"/>
        <w:right w:val="none" w:sz="0" w:space="0" w:color="auto"/>
      </w:divBdr>
    </w:div>
    <w:div w:id="357505474">
      <w:bodyDiv w:val="1"/>
      <w:marLeft w:val="0"/>
      <w:marRight w:val="0"/>
      <w:marTop w:val="0"/>
      <w:marBottom w:val="0"/>
      <w:divBdr>
        <w:top w:val="none" w:sz="0" w:space="0" w:color="auto"/>
        <w:left w:val="none" w:sz="0" w:space="0" w:color="auto"/>
        <w:bottom w:val="none" w:sz="0" w:space="0" w:color="auto"/>
        <w:right w:val="none" w:sz="0" w:space="0" w:color="auto"/>
      </w:divBdr>
    </w:div>
    <w:div w:id="364407484">
      <w:bodyDiv w:val="1"/>
      <w:marLeft w:val="0"/>
      <w:marRight w:val="0"/>
      <w:marTop w:val="0"/>
      <w:marBottom w:val="0"/>
      <w:divBdr>
        <w:top w:val="none" w:sz="0" w:space="0" w:color="auto"/>
        <w:left w:val="none" w:sz="0" w:space="0" w:color="auto"/>
        <w:bottom w:val="none" w:sz="0" w:space="0" w:color="auto"/>
        <w:right w:val="none" w:sz="0" w:space="0" w:color="auto"/>
      </w:divBdr>
    </w:div>
    <w:div w:id="364986763">
      <w:bodyDiv w:val="1"/>
      <w:marLeft w:val="0"/>
      <w:marRight w:val="0"/>
      <w:marTop w:val="0"/>
      <w:marBottom w:val="0"/>
      <w:divBdr>
        <w:top w:val="none" w:sz="0" w:space="0" w:color="auto"/>
        <w:left w:val="none" w:sz="0" w:space="0" w:color="auto"/>
        <w:bottom w:val="none" w:sz="0" w:space="0" w:color="auto"/>
        <w:right w:val="none" w:sz="0" w:space="0" w:color="auto"/>
      </w:divBdr>
    </w:div>
    <w:div w:id="365522671">
      <w:bodyDiv w:val="1"/>
      <w:marLeft w:val="0"/>
      <w:marRight w:val="0"/>
      <w:marTop w:val="0"/>
      <w:marBottom w:val="0"/>
      <w:divBdr>
        <w:top w:val="none" w:sz="0" w:space="0" w:color="auto"/>
        <w:left w:val="none" w:sz="0" w:space="0" w:color="auto"/>
        <w:bottom w:val="none" w:sz="0" w:space="0" w:color="auto"/>
        <w:right w:val="none" w:sz="0" w:space="0" w:color="auto"/>
      </w:divBdr>
    </w:div>
    <w:div w:id="366150936">
      <w:bodyDiv w:val="1"/>
      <w:marLeft w:val="0"/>
      <w:marRight w:val="0"/>
      <w:marTop w:val="0"/>
      <w:marBottom w:val="0"/>
      <w:divBdr>
        <w:top w:val="none" w:sz="0" w:space="0" w:color="auto"/>
        <w:left w:val="none" w:sz="0" w:space="0" w:color="auto"/>
        <w:bottom w:val="none" w:sz="0" w:space="0" w:color="auto"/>
        <w:right w:val="none" w:sz="0" w:space="0" w:color="auto"/>
      </w:divBdr>
    </w:div>
    <w:div w:id="367487645">
      <w:bodyDiv w:val="1"/>
      <w:marLeft w:val="0"/>
      <w:marRight w:val="0"/>
      <w:marTop w:val="0"/>
      <w:marBottom w:val="0"/>
      <w:divBdr>
        <w:top w:val="none" w:sz="0" w:space="0" w:color="auto"/>
        <w:left w:val="none" w:sz="0" w:space="0" w:color="auto"/>
        <w:bottom w:val="none" w:sz="0" w:space="0" w:color="auto"/>
        <w:right w:val="none" w:sz="0" w:space="0" w:color="auto"/>
      </w:divBdr>
    </w:div>
    <w:div w:id="372315263">
      <w:bodyDiv w:val="1"/>
      <w:marLeft w:val="0"/>
      <w:marRight w:val="0"/>
      <w:marTop w:val="0"/>
      <w:marBottom w:val="0"/>
      <w:divBdr>
        <w:top w:val="none" w:sz="0" w:space="0" w:color="auto"/>
        <w:left w:val="none" w:sz="0" w:space="0" w:color="auto"/>
        <w:bottom w:val="none" w:sz="0" w:space="0" w:color="auto"/>
        <w:right w:val="none" w:sz="0" w:space="0" w:color="auto"/>
      </w:divBdr>
    </w:div>
    <w:div w:id="373119300">
      <w:bodyDiv w:val="1"/>
      <w:marLeft w:val="0"/>
      <w:marRight w:val="0"/>
      <w:marTop w:val="0"/>
      <w:marBottom w:val="0"/>
      <w:divBdr>
        <w:top w:val="none" w:sz="0" w:space="0" w:color="auto"/>
        <w:left w:val="none" w:sz="0" w:space="0" w:color="auto"/>
        <w:bottom w:val="none" w:sz="0" w:space="0" w:color="auto"/>
        <w:right w:val="none" w:sz="0" w:space="0" w:color="auto"/>
      </w:divBdr>
    </w:div>
    <w:div w:id="383528431">
      <w:bodyDiv w:val="1"/>
      <w:marLeft w:val="0"/>
      <w:marRight w:val="0"/>
      <w:marTop w:val="0"/>
      <w:marBottom w:val="0"/>
      <w:divBdr>
        <w:top w:val="none" w:sz="0" w:space="0" w:color="auto"/>
        <w:left w:val="none" w:sz="0" w:space="0" w:color="auto"/>
        <w:bottom w:val="none" w:sz="0" w:space="0" w:color="auto"/>
        <w:right w:val="none" w:sz="0" w:space="0" w:color="auto"/>
      </w:divBdr>
    </w:div>
    <w:div w:id="384644145">
      <w:bodyDiv w:val="1"/>
      <w:marLeft w:val="0"/>
      <w:marRight w:val="0"/>
      <w:marTop w:val="0"/>
      <w:marBottom w:val="0"/>
      <w:divBdr>
        <w:top w:val="none" w:sz="0" w:space="0" w:color="auto"/>
        <w:left w:val="none" w:sz="0" w:space="0" w:color="auto"/>
        <w:bottom w:val="none" w:sz="0" w:space="0" w:color="auto"/>
        <w:right w:val="none" w:sz="0" w:space="0" w:color="auto"/>
      </w:divBdr>
    </w:div>
    <w:div w:id="385690998">
      <w:bodyDiv w:val="1"/>
      <w:marLeft w:val="0"/>
      <w:marRight w:val="0"/>
      <w:marTop w:val="0"/>
      <w:marBottom w:val="0"/>
      <w:divBdr>
        <w:top w:val="none" w:sz="0" w:space="0" w:color="auto"/>
        <w:left w:val="none" w:sz="0" w:space="0" w:color="auto"/>
        <w:bottom w:val="none" w:sz="0" w:space="0" w:color="auto"/>
        <w:right w:val="none" w:sz="0" w:space="0" w:color="auto"/>
      </w:divBdr>
    </w:div>
    <w:div w:id="387654553">
      <w:bodyDiv w:val="1"/>
      <w:marLeft w:val="0"/>
      <w:marRight w:val="0"/>
      <w:marTop w:val="0"/>
      <w:marBottom w:val="0"/>
      <w:divBdr>
        <w:top w:val="none" w:sz="0" w:space="0" w:color="auto"/>
        <w:left w:val="none" w:sz="0" w:space="0" w:color="auto"/>
        <w:bottom w:val="none" w:sz="0" w:space="0" w:color="auto"/>
        <w:right w:val="none" w:sz="0" w:space="0" w:color="auto"/>
      </w:divBdr>
    </w:div>
    <w:div w:id="390422954">
      <w:bodyDiv w:val="1"/>
      <w:marLeft w:val="0"/>
      <w:marRight w:val="0"/>
      <w:marTop w:val="0"/>
      <w:marBottom w:val="0"/>
      <w:divBdr>
        <w:top w:val="none" w:sz="0" w:space="0" w:color="auto"/>
        <w:left w:val="none" w:sz="0" w:space="0" w:color="auto"/>
        <w:bottom w:val="none" w:sz="0" w:space="0" w:color="auto"/>
        <w:right w:val="none" w:sz="0" w:space="0" w:color="auto"/>
      </w:divBdr>
    </w:div>
    <w:div w:id="391317087">
      <w:bodyDiv w:val="1"/>
      <w:marLeft w:val="0"/>
      <w:marRight w:val="0"/>
      <w:marTop w:val="0"/>
      <w:marBottom w:val="0"/>
      <w:divBdr>
        <w:top w:val="none" w:sz="0" w:space="0" w:color="auto"/>
        <w:left w:val="none" w:sz="0" w:space="0" w:color="auto"/>
        <w:bottom w:val="none" w:sz="0" w:space="0" w:color="auto"/>
        <w:right w:val="none" w:sz="0" w:space="0" w:color="auto"/>
      </w:divBdr>
    </w:div>
    <w:div w:id="392000641">
      <w:bodyDiv w:val="1"/>
      <w:marLeft w:val="0"/>
      <w:marRight w:val="0"/>
      <w:marTop w:val="0"/>
      <w:marBottom w:val="0"/>
      <w:divBdr>
        <w:top w:val="none" w:sz="0" w:space="0" w:color="auto"/>
        <w:left w:val="none" w:sz="0" w:space="0" w:color="auto"/>
        <w:bottom w:val="none" w:sz="0" w:space="0" w:color="auto"/>
        <w:right w:val="none" w:sz="0" w:space="0" w:color="auto"/>
      </w:divBdr>
    </w:div>
    <w:div w:id="393965051">
      <w:bodyDiv w:val="1"/>
      <w:marLeft w:val="0"/>
      <w:marRight w:val="0"/>
      <w:marTop w:val="0"/>
      <w:marBottom w:val="0"/>
      <w:divBdr>
        <w:top w:val="none" w:sz="0" w:space="0" w:color="auto"/>
        <w:left w:val="none" w:sz="0" w:space="0" w:color="auto"/>
        <w:bottom w:val="none" w:sz="0" w:space="0" w:color="auto"/>
        <w:right w:val="none" w:sz="0" w:space="0" w:color="auto"/>
      </w:divBdr>
    </w:div>
    <w:div w:id="397944322">
      <w:bodyDiv w:val="1"/>
      <w:marLeft w:val="0"/>
      <w:marRight w:val="0"/>
      <w:marTop w:val="0"/>
      <w:marBottom w:val="0"/>
      <w:divBdr>
        <w:top w:val="none" w:sz="0" w:space="0" w:color="auto"/>
        <w:left w:val="none" w:sz="0" w:space="0" w:color="auto"/>
        <w:bottom w:val="none" w:sz="0" w:space="0" w:color="auto"/>
        <w:right w:val="none" w:sz="0" w:space="0" w:color="auto"/>
      </w:divBdr>
    </w:div>
    <w:div w:id="398868910">
      <w:bodyDiv w:val="1"/>
      <w:marLeft w:val="0"/>
      <w:marRight w:val="0"/>
      <w:marTop w:val="0"/>
      <w:marBottom w:val="0"/>
      <w:divBdr>
        <w:top w:val="none" w:sz="0" w:space="0" w:color="auto"/>
        <w:left w:val="none" w:sz="0" w:space="0" w:color="auto"/>
        <w:bottom w:val="none" w:sz="0" w:space="0" w:color="auto"/>
        <w:right w:val="none" w:sz="0" w:space="0" w:color="auto"/>
      </w:divBdr>
    </w:div>
    <w:div w:id="401175158">
      <w:bodyDiv w:val="1"/>
      <w:marLeft w:val="0"/>
      <w:marRight w:val="0"/>
      <w:marTop w:val="0"/>
      <w:marBottom w:val="0"/>
      <w:divBdr>
        <w:top w:val="none" w:sz="0" w:space="0" w:color="auto"/>
        <w:left w:val="none" w:sz="0" w:space="0" w:color="auto"/>
        <w:bottom w:val="none" w:sz="0" w:space="0" w:color="auto"/>
        <w:right w:val="none" w:sz="0" w:space="0" w:color="auto"/>
      </w:divBdr>
    </w:div>
    <w:div w:id="402021591">
      <w:bodyDiv w:val="1"/>
      <w:marLeft w:val="0"/>
      <w:marRight w:val="0"/>
      <w:marTop w:val="0"/>
      <w:marBottom w:val="0"/>
      <w:divBdr>
        <w:top w:val="none" w:sz="0" w:space="0" w:color="auto"/>
        <w:left w:val="none" w:sz="0" w:space="0" w:color="auto"/>
        <w:bottom w:val="none" w:sz="0" w:space="0" w:color="auto"/>
        <w:right w:val="none" w:sz="0" w:space="0" w:color="auto"/>
      </w:divBdr>
    </w:div>
    <w:div w:id="409619340">
      <w:bodyDiv w:val="1"/>
      <w:marLeft w:val="0"/>
      <w:marRight w:val="0"/>
      <w:marTop w:val="0"/>
      <w:marBottom w:val="0"/>
      <w:divBdr>
        <w:top w:val="none" w:sz="0" w:space="0" w:color="auto"/>
        <w:left w:val="none" w:sz="0" w:space="0" w:color="auto"/>
        <w:bottom w:val="none" w:sz="0" w:space="0" w:color="auto"/>
        <w:right w:val="none" w:sz="0" w:space="0" w:color="auto"/>
      </w:divBdr>
    </w:div>
    <w:div w:id="410391430">
      <w:bodyDiv w:val="1"/>
      <w:marLeft w:val="0"/>
      <w:marRight w:val="0"/>
      <w:marTop w:val="0"/>
      <w:marBottom w:val="0"/>
      <w:divBdr>
        <w:top w:val="none" w:sz="0" w:space="0" w:color="auto"/>
        <w:left w:val="none" w:sz="0" w:space="0" w:color="auto"/>
        <w:bottom w:val="none" w:sz="0" w:space="0" w:color="auto"/>
        <w:right w:val="none" w:sz="0" w:space="0" w:color="auto"/>
      </w:divBdr>
    </w:div>
    <w:div w:id="412703144">
      <w:bodyDiv w:val="1"/>
      <w:marLeft w:val="0"/>
      <w:marRight w:val="0"/>
      <w:marTop w:val="0"/>
      <w:marBottom w:val="0"/>
      <w:divBdr>
        <w:top w:val="none" w:sz="0" w:space="0" w:color="auto"/>
        <w:left w:val="none" w:sz="0" w:space="0" w:color="auto"/>
        <w:bottom w:val="none" w:sz="0" w:space="0" w:color="auto"/>
        <w:right w:val="none" w:sz="0" w:space="0" w:color="auto"/>
      </w:divBdr>
    </w:div>
    <w:div w:id="413208840">
      <w:bodyDiv w:val="1"/>
      <w:marLeft w:val="0"/>
      <w:marRight w:val="0"/>
      <w:marTop w:val="0"/>
      <w:marBottom w:val="0"/>
      <w:divBdr>
        <w:top w:val="none" w:sz="0" w:space="0" w:color="auto"/>
        <w:left w:val="none" w:sz="0" w:space="0" w:color="auto"/>
        <w:bottom w:val="none" w:sz="0" w:space="0" w:color="auto"/>
        <w:right w:val="none" w:sz="0" w:space="0" w:color="auto"/>
      </w:divBdr>
    </w:div>
    <w:div w:id="419521694">
      <w:bodyDiv w:val="1"/>
      <w:marLeft w:val="0"/>
      <w:marRight w:val="0"/>
      <w:marTop w:val="0"/>
      <w:marBottom w:val="0"/>
      <w:divBdr>
        <w:top w:val="none" w:sz="0" w:space="0" w:color="auto"/>
        <w:left w:val="none" w:sz="0" w:space="0" w:color="auto"/>
        <w:bottom w:val="none" w:sz="0" w:space="0" w:color="auto"/>
        <w:right w:val="none" w:sz="0" w:space="0" w:color="auto"/>
      </w:divBdr>
    </w:div>
    <w:div w:id="419984033">
      <w:bodyDiv w:val="1"/>
      <w:marLeft w:val="0"/>
      <w:marRight w:val="0"/>
      <w:marTop w:val="0"/>
      <w:marBottom w:val="0"/>
      <w:divBdr>
        <w:top w:val="none" w:sz="0" w:space="0" w:color="auto"/>
        <w:left w:val="none" w:sz="0" w:space="0" w:color="auto"/>
        <w:bottom w:val="none" w:sz="0" w:space="0" w:color="auto"/>
        <w:right w:val="none" w:sz="0" w:space="0" w:color="auto"/>
      </w:divBdr>
    </w:div>
    <w:div w:id="425080161">
      <w:bodyDiv w:val="1"/>
      <w:marLeft w:val="0"/>
      <w:marRight w:val="0"/>
      <w:marTop w:val="0"/>
      <w:marBottom w:val="0"/>
      <w:divBdr>
        <w:top w:val="none" w:sz="0" w:space="0" w:color="auto"/>
        <w:left w:val="none" w:sz="0" w:space="0" w:color="auto"/>
        <w:bottom w:val="none" w:sz="0" w:space="0" w:color="auto"/>
        <w:right w:val="none" w:sz="0" w:space="0" w:color="auto"/>
      </w:divBdr>
    </w:div>
    <w:div w:id="427509409">
      <w:bodyDiv w:val="1"/>
      <w:marLeft w:val="0"/>
      <w:marRight w:val="0"/>
      <w:marTop w:val="0"/>
      <w:marBottom w:val="0"/>
      <w:divBdr>
        <w:top w:val="none" w:sz="0" w:space="0" w:color="auto"/>
        <w:left w:val="none" w:sz="0" w:space="0" w:color="auto"/>
        <w:bottom w:val="none" w:sz="0" w:space="0" w:color="auto"/>
        <w:right w:val="none" w:sz="0" w:space="0" w:color="auto"/>
      </w:divBdr>
    </w:div>
    <w:div w:id="429201151">
      <w:bodyDiv w:val="1"/>
      <w:marLeft w:val="0"/>
      <w:marRight w:val="0"/>
      <w:marTop w:val="0"/>
      <w:marBottom w:val="0"/>
      <w:divBdr>
        <w:top w:val="none" w:sz="0" w:space="0" w:color="auto"/>
        <w:left w:val="none" w:sz="0" w:space="0" w:color="auto"/>
        <w:bottom w:val="none" w:sz="0" w:space="0" w:color="auto"/>
        <w:right w:val="none" w:sz="0" w:space="0" w:color="auto"/>
      </w:divBdr>
    </w:div>
    <w:div w:id="436028710">
      <w:bodyDiv w:val="1"/>
      <w:marLeft w:val="0"/>
      <w:marRight w:val="0"/>
      <w:marTop w:val="0"/>
      <w:marBottom w:val="0"/>
      <w:divBdr>
        <w:top w:val="none" w:sz="0" w:space="0" w:color="auto"/>
        <w:left w:val="none" w:sz="0" w:space="0" w:color="auto"/>
        <w:bottom w:val="none" w:sz="0" w:space="0" w:color="auto"/>
        <w:right w:val="none" w:sz="0" w:space="0" w:color="auto"/>
      </w:divBdr>
    </w:div>
    <w:div w:id="437944054">
      <w:bodyDiv w:val="1"/>
      <w:marLeft w:val="0"/>
      <w:marRight w:val="0"/>
      <w:marTop w:val="0"/>
      <w:marBottom w:val="0"/>
      <w:divBdr>
        <w:top w:val="none" w:sz="0" w:space="0" w:color="auto"/>
        <w:left w:val="none" w:sz="0" w:space="0" w:color="auto"/>
        <w:bottom w:val="none" w:sz="0" w:space="0" w:color="auto"/>
        <w:right w:val="none" w:sz="0" w:space="0" w:color="auto"/>
      </w:divBdr>
    </w:div>
    <w:div w:id="442578391">
      <w:bodyDiv w:val="1"/>
      <w:marLeft w:val="0"/>
      <w:marRight w:val="0"/>
      <w:marTop w:val="0"/>
      <w:marBottom w:val="0"/>
      <w:divBdr>
        <w:top w:val="none" w:sz="0" w:space="0" w:color="auto"/>
        <w:left w:val="none" w:sz="0" w:space="0" w:color="auto"/>
        <w:bottom w:val="none" w:sz="0" w:space="0" w:color="auto"/>
        <w:right w:val="none" w:sz="0" w:space="0" w:color="auto"/>
      </w:divBdr>
    </w:div>
    <w:div w:id="445002907">
      <w:bodyDiv w:val="1"/>
      <w:marLeft w:val="0"/>
      <w:marRight w:val="0"/>
      <w:marTop w:val="0"/>
      <w:marBottom w:val="0"/>
      <w:divBdr>
        <w:top w:val="none" w:sz="0" w:space="0" w:color="auto"/>
        <w:left w:val="none" w:sz="0" w:space="0" w:color="auto"/>
        <w:bottom w:val="none" w:sz="0" w:space="0" w:color="auto"/>
        <w:right w:val="none" w:sz="0" w:space="0" w:color="auto"/>
      </w:divBdr>
    </w:div>
    <w:div w:id="445857529">
      <w:bodyDiv w:val="1"/>
      <w:marLeft w:val="0"/>
      <w:marRight w:val="0"/>
      <w:marTop w:val="0"/>
      <w:marBottom w:val="0"/>
      <w:divBdr>
        <w:top w:val="none" w:sz="0" w:space="0" w:color="auto"/>
        <w:left w:val="none" w:sz="0" w:space="0" w:color="auto"/>
        <w:bottom w:val="none" w:sz="0" w:space="0" w:color="auto"/>
        <w:right w:val="none" w:sz="0" w:space="0" w:color="auto"/>
      </w:divBdr>
    </w:div>
    <w:div w:id="447893295">
      <w:bodyDiv w:val="1"/>
      <w:marLeft w:val="0"/>
      <w:marRight w:val="0"/>
      <w:marTop w:val="0"/>
      <w:marBottom w:val="0"/>
      <w:divBdr>
        <w:top w:val="none" w:sz="0" w:space="0" w:color="auto"/>
        <w:left w:val="none" w:sz="0" w:space="0" w:color="auto"/>
        <w:bottom w:val="none" w:sz="0" w:space="0" w:color="auto"/>
        <w:right w:val="none" w:sz="0" w:space="0" w:color="auto"/>
      </w:divBdr>
    </w:div>
    <w:div w:id="450828754">
      <w:bodyDiv w:val="1"/>
      <w:marLeft w:val="0"/>
      <w:marRight w:val="0"/>
      <w:marTop w:val="0"/>
      <w:marBottom w:val="0"/>
      <w:divBdr>
        <w:top w:val="none" w:sz="0" w:space="0" w:color="auto"/>
        <w:left w:val="none" w:sz="0" w:space="0" w:color="auto"/>
        <w:bottom w:val="none" w:sz="0" w:space="0" w:color="auto"/>
        <w:right w:val="none" w:sz="0" w:space="0" w:color="auto"/>
      </w:divBdr>
    </w:div>
    <w:div w:id="451292010">
      <w:bodyDiv w:val="1"/>
      <w:marLeft w:val="0"/>
      <w:marRight w:val="0"/>
      <w:marTop w:val="0"/>
      <w:marBottom w:val="0"/>
      <w:divBdr>
        <w:top w:val="none" w:sz="0" w:space="0" w:color="auto"/>
        <w:left w:val="none" w:sz="0" w:space="0" w:color="auto"/>
        <w:bottom w:val="none" w:sz="0" w:space="0" w:color="auto"/>
        <w:right w:val="none" w:sz="0" w:space="0" w:color="auto"/>
      </w:divBdr>
    </w:div>
    <w:div w:id="452334097">
      <w:bodyDiv w:val="1"/>
      <w:marLeft w:val="0"/>
      <w:marRight w:val="0"/>
      <w:marTop w:val="0"/>
      <w:marBottom w:val="0"/>
      <w:divBdr>
        <w:top w:val="none" w:sz="0" w:space="0" w:color="auto"/>
        <w:left w:val="none" w:sz="0" w:space="0" w:color="auto"/>
        <w:bottom w:val="none" w:sz="0" w:space="0" w:color="auto"/>
        <w:right w:val="none" w:sz="0" w:space="0" w:color="auto"/>
      </w:divBdr>
    </w:div>
    <w:div w:id="452402298">
      <w:bodyDiv w:val="1"/>
      <w:marLeft w:val="0"/>
      <w:marRight w:val="0"/>
      <w:marTop w:val="0"/>
      <w:marBottom w:val="0"/>
      <w:divBdr>
        <w:top w:val="none" w:sz="0" w:space="0" w:color="auto"/>
        <w:left w:val="none" w:sz="0" w:space="0" w:color="auto"/>
        <w:bottom w:val="none" w:sz="0" w:space="0" w:color="auto"/>
        <w:right w:val="none" w:sz="0" w:space="0" w:color="auto"/>
      </w:divBdr>
    </w:div>
    <w:div w:id="457338485">
      <w:bodyDiv w:val="1"/>
      <w:marLeft w:val="0"/>
      <w:marRight w:val="0"/>
      <w:marTop w:val="0"/>
      <w:marBottom w:val="0"/>
      <w:divBdr>
        <w:top w:val="none" w:sz="0" w:space="0" w:color="auto"/>
        <w:left w:val="none" w:sz="0" w:space="0" w:color="auto"/>
        <w:bottom w:val="none" w:sz="0" w:space="0" w:color="auto"/>
        <w:right w:val="none" w:sz="0" w:space="0" w:color="auto"/>
      </w:divBdr>
    </w:div>
    <w:div w:id="458450071">
      <w:bodyDiv w:val="1"/>
      <w:marLeft w:val="0"/>
      <w:marRight w:val="0"/>
      <w:marTop w:val="0"/>
      <w:marBottom w:val="0"/>
      <w:divBdr>
        <w:top w:val="none" w:sz="0" w:space="0" w:color="auto"/>
        <w:left w:val="none" w:sz="0" w:space="0" w:color="auto"/>
        <w:bottom w:val="none" w:sz="0" w:space="0" w:color="auto"/>
        <w:right w:val="none" w:sz="0" w:space="0" w:color="auto"/>
      </w:divBdr>
    </w:div>
    <w:div w:id="458764766">
      <w:bodyDiv w:val="1"/>
      <w:marLeft w:val="0"/>
      <w:marRight w:val="0"/>
      <w:marTop w:val="0"/>
      <w:marBottom w:val="0"/>
      <w:divBdr>
        <w:top w:val="none" w:sz="0" w:space="0" w:color="auto"/>
        <w:left w:val="none" w:sz="0" w:space="0" w:color="auto"/>
        <w:bottom w:val="none" w:sz="0" w:space="0" w:color="auto"/>
        <w:right w:val="none" w:sz="0" w:space="0" w:color="auto"/>
      </w:divBdr>
    </w:div>
    <w:div w:id="460273548">
      <w:bodyDiv w:val="1"/>
      <w:marLeft w:val="0"/>
      <w:marRight w:val="0"/>
      <w:marTop w:val="0"/>
      <w:marBottom w:val="0"/>
      <w:divBdr>
        <w:top w:val="none" w:sz="0" w:space="0" w:color="auto"/>
        <w:left w:val="none" w:sz="0" w:space="0" w:color="auto"/>
        <w:bottom w:val="none" w:sz="0" w:space="0" w:color="auto"/>
        <w:right w:val="none" w:sz="0" w:space="0" w:color="auto"/>
      </w:divBdr>
    </w:div>
    <w:div w:id="461927520">
      <w:bodyDiv w:val="1"/>
      <w:marLeft w:val="0"/>
      <w:marRight w:val="0"/>
      <w:marTop w:val="0"/>
      <w:marBottom w:val="0"/>
      <w:divBdr>
        <w:top w:val="none" w:sz="0" w:space="0" w:color="auto"/>
        <w:left w:val="none" w:sz="0" w:space="0" w:color="auto"/>
        <w:bottom w:val="none" w:sz="0" w:space="0" w:color="auto"/>
        <w:right w:val="none" w:sz="0" w:space="0" w:color="auto"/>
      </w:divBdr>
    </w:div>
    <w:div w:id="464352064">
      <w:bodyDiv w:val="1"/>
      <w:marLeft w:val="0"/>
      <w:marRight w:val="0"/>
      <w:marTop w:val="0"/>
      <w:marBottom w:val="0"/>
      <w:divBdr>
        <w:top w:val="none" w:sz="0" w:space="0" w:color="auto"/>
        <w:left w:val="none" w:sz="0" w:space="0" w:color="auto"/>
        <w:bottom w:val="none" w:sz="0" w:space="0" w:color="auto"/>
        <w:right w:val="none" w:sz="0" w:space="0" w:color="auto"/>
      </w:divBdr>
    </w:div>
    <w:div w:id="469830460">
      <w:bodyDiv w:val="1"/>
      <w:marLeft w:val="0"/>
      <w:marRight w:val="0"/>
      <w:marTop w:val="0"/>
      <w:marBottom w:val="0"/>
      <w:divBdr>
        <w:top w:val="none" w:sz="0" w:space="0" w:color="auto"/>
        <w:left w:val="none" w:sz="0" w:space="0" w:color="auto"/>
        <w:bottom w:val="none" w:sz="0" w:space="0" w:color="auto"/>
        <w:right w:val="none" w:sz="0" w:space="0" w:color="auto"/>
      </w:divBdr>
    </w:div>
    <w:div w:id="472481562">
      <w:bodyDiv w:val="1"/>
      <w:marLeft w:val="0"/>
      <w:marRight w:val="0"/>
      <w:marTop w:val="0"/>
      <w:marBottom w:val="0"/>
      <w:divBdr>
        <w:top w:val="none" w:sz="0" w:space="0" w:color="auto"/>
        <w:left w:val="none" w:sz="0" w:space="0" w:color="auto"/>
        <w:bottom w:val="none" w:sz="0" w:space="0" w:color="auto"/>
        <w:right w:val="none" w:sz="0" w:space="0" w:color="auto"/>
      </w:divBdr>
    </w:div>
    <w:div w:id="473331545">
      <w:bodyDiv w:val="1"/>
      <w:marLeft w:val="0"/>
      <w:marRight w:val="0"/>
      <w:marTop w:val="0"/>
      <w:marBottom w:val="0"/>
      <w:divBdr>
        <w:top w:val="none" w:sz="0" w:space="0" w:color="auto"/>
        <w:left w:val="none" w:sz="0" w:space="0" w:color="auto"/>
        <w:bottom w:val="none" w:sz="0" w:space="0" w:color="auto"/>
        <w:right w:val="none" w:sz="0" w:space="0" w:color="auto"/>
      </w:divBdr>
    </w:div>
    <w:div w:id="482896827">
      <w:bodyDiv w:val="1"/>
      <w:marLeft w:val="0"/>
      <w:marRight w:val="0"/>
      <w:marTop w:val="0"/>
      <w:marBottom w:val="0"/>
      <w:divBdr>
        <w:top w:val="none" w:sz="0" w:space="0" w:color="auto"/>
        <w:left w:val="none" w:sz="0" w:space="0" w:color="auto"/>
        <w:bottom w:val="none" w:sz="0" w:space="0" w:color="auto"/>
        <w:right w:val="none" w:sz="0" w:space="0" w:color="auto"/>
      </w:divBdr>
    </w:div>
    <w:div w:id="483475170">
      <w:bodyDiv w:val="1"/>
      <w:marLeft w:val="0"/>
      <w:marRight w:val="0"/>
      <w:marTop w:val="0"/>
      <w:marBottom w:val="0"/>
      <w:divBdr>
        <w:top w:val="none" w:sz="0" w:space="0" w:color="auto"/>
        <w:left w:val="none" w:sz="0" w:space="0" w:color="auto"/>
        <w:bottom w:val="none" w:sz="0" w:space="0" w:color="auto"/>
        <w:right w:val="none" w:sz="0" w:space="0" w:color="auto"/>
      </w:divBdr>
    </w:div>
    <w:div w:id="483551843">
      <w:bodyDiv w:val="1"/>
      <w:marLeft w:val="0"/>
      <w:marRight w:val="0"/>
      <w:marTop w:val="0"/>
      <w:marBottom w:val="0"/>
      <w:divBdr>
        <w:top w:val="none" w:sz="0" w:space="0" w:color="auto"/>
        <w:left w:val="none" w:sz="0" w:space="0" w:color="auto"/>
        <w:bottom w:val="none" w:sz="0" w:space="0" w:color="auto"/>
        <w:right w:val="none" w:sz="0" w:space="0" w:color="auto"/>
      </w:divBdr>
    </w:div>
    <w:div w:id="484708018">
      <w:bodyDiv w:val="1"/>
      <w:marLeft w:val="0"/>
      <w:marRight w:val="0"/>
      <w:marTop w:val="0"/>
      <w:marBottom w:val="0"/>
      <w:divBdr>
        <w:top w:val="none" w:sz="0" w:space="0" w:color="auto"/>
        <w:left w:val="none" w:sz="0" w:space="0" w:color="auto"/>
        <w:bottom w:val="none" w:sz="0" w:space="0" w:color="auto"/>
        <w:right w:val="none" w:sz="0" w:space="0" w:color="auto"/>
      </w:divBdr>
    </w:div>
    <w:div w:id="485630457">
      <w:bodyDiv w:val="1"/>
      <w:marLeft w:val="0"/>
      <w:marRight w:val="0"/>
      <w:marTop w:val="0"/>
      <w:marBottom w:val="0"/>
      <w:divBdr>
        <w:top w:val="none" w:sz="0" w:space="0" w:color="auto"/>
        <w:left w:val="none" w:sz="0" w:space="0" w:color="auto"/>
        <w:bottom w:val="none" w:sz="0" w:space="0" w:color="auto"/>
        <w:right w:val="none" w:sz="0" w:space="0" w:color="auto"/>
      </w:divBdr>
    </w:div>
    <w:div w:id="491717705">
      <w:bodyDiv w:val="1"/>
      <w:marLeft w:val="0"/>
      <w:marRight w:val="0"/>
      <w:marTop w:val="0"/>
      <w:marBottom w:val="0"/>
      <w:divBdr>
        <w:top w:val="none" w:sz="0" w:space="0" w:color="auto"/>
        <w:left w:val="none" w:sz="0" w:space="0" w:color="auto"/>
        <w:bottom w:val="none" w:sz="0" w:space="0" w:color="auto"/>
        <w:right w:val="none" w:sz="0" w:space="0" w:color="auto"/>
      </w:divBdr>
    </w:div>
    <w:div w:id="492338380">
      <w:bodyDiv w:val="1"/>
      <w:marLeft w:val="0"/>
      <w:marRight w:val="0"/>
      <w:marTop w:val="0"/>
      <w:marBottom w:val="0"/>
      <w:divBdr>
        <w:top w:val="none" w:sz="0" w:space="0" w:color="auto"/>
        <w:left w:val="none" w:sz="0" w:space="0" w:color="auto"/>
        <w:bottom w:val="none" w:sz="0" w:space="0" w:color="auto"/>
        <w:right w:val="none" w:sz="0" w:space="0" w:color="auto"/>
      </w:divBdr>
    </w:div>
    <w:div w:id="493305870">
      <w:bodyDiv w:val="1"/>
      <w:marLeft w:val="0"/>
      <w:marRight w:val="0"/>
      <w:marTop w:val="0"/>
      <w:marBottom w:val="0"/>
      <w:divBdr>
        <w:top w:val="none" w:sz="0" w:space="0" w:color="auto"/>
        <w:left w:val="none" w:sz="0" w:space="0" w:color="auto"/>
        <w:bottom w:val="none" w:sz="0" w:space="0" w:color="auto"/>
        <w:right w:val="none" w:sz="0" w:space="0" w:color="auto"/>
      </w:divBdr>
    </w:div>
    <w:div w:id="499657818">
      <w:bodyDiv w:val="1"/>
      <w:marLeft w:val="0"/>
      <w:marRight w:val="0"/>
      <w:marTop w:val="0"/>
      <w:marBottom w:val="0"/>
      <w:divBdr>
        <w:top w:val="none" w:sz="0" w:space="0" w:color="auto"/>
        <w:left w:val="none" w:sz="0" w:space="0" w:color="auto"/>
        <w:bottom w:val="none" w:sz="0" w:space="0" w:color="auto"/>
        <w:right w:val="none" w:sz="0" w:space="0" w:color="auto"/>
      </w:divBdr>
    </w:div>
    <w:div w:id="503740092">
      <w:bodyDiv w:val="1"/>
      <w:marLeft w:val="0"/>
      <w:marRight w:val="0"/>
      <w:marTop w:val="0"/>
      <w:marBottom w:val="0"/>
      <w:divBdr>
        <w:top w:val="none" w:sz="0" w:space="0" w:color="auto"/>
        <w:left w:val="none" w:sz="0" w:space="0" w:color="auto"/>
        <w:bottom w:val="none" w:sz="0" w:space="0" w:color="auto"/>
        <w:right w:val="none" w:sz="0" w:space="0" w:color="auto"/>
      </w:divBdr>
    </w:div>
    <w:div w:id="503740351">
      <w:bodyDiv w:val="1"/>
      <w:marLeft w:val="0"/>
      <w:marRight w:val="0"/>
      <w:marTop w:val="0"/>
      <w:marBottom w:val="0"/>
      <w:divBdr>
        <w:top w:val="none" w:sz="0" w:space="0" w:color="auto"/>
        <w:left w:val="none" w:sz="0" w:space="0" w:color="auto"/>
        <w:bottom w:val="none" w:sz="0" w:space="0" w:color="auto"/>
        <w:right w:val="none" w:sz="0" w:space="0" w:color="auto"/>
      </w:divBdr>
    </w:div>
    <w:div w:id="504439164">
      <w:bodyDiv w:val="1"/>
      <w:marLeft w:val="0"/>
      <w:marRight w:val="0"/>
      <w:marTop w:val="0"/>
      <w:marBottom w:val="0"/>
      <w:divBdr>
        <w:top w:val="none" w:sz="0" w:space="0" w:color="auto"/>
        <w:left w:val="none" w:sz="0" w:space="0" w:color="auto"/>
        <w:bottom w:val="none" w:sz="0" w:space="0" w:color="auto"/>
        <w:right w:val="none" w:sz="0" w:space="0" w:color="auto"/>
      </w:divBdr>
    </w:div>
    <w:div w:id="504856404">
      <w:bodyDiv w:val="1"/>
      <w:marLeft w:val="0"/>
      <w:marRight w:val="0"/>
      <w:marTop w:val="0"/>
      <w:marBottom w:val="0"/>
      <w:divBdr>
        <w:top w:val="none" w:sz="0" w:space="0" w:color="auto"/>
        <w:left w:val="none" w:sz="0" w:space="0" w:color="auto"/>
        <w:bottom w:val="none" w:sz="0" w:space="0" w:color="auto"/>
        <w:right w:val="none" w:sz="0" w:space="0" w:color="auto"/>
      </w:divBdr>
    </w:div>
    <w:div w:id="508762178">
      <w:bodyDiv w:val="1"/>
      <w:marLeft w:val="0"/>
      <w:marRight w:val="0"/>
      <w:marTop w:val="0"/>
      <w:marBottom w:val="0"/>
      <w:divBdr>
        <w:top w:val="none" w:sz="0" w:space="0" w:color="auto"/>
        <w:left w:val="none" w:sz="0" w:space="0" w:color="auto"/>
        <w:bottom w:val="none" w:sz="0" w:space="0" w:color="auto"/>
        <w:right w:val="none" w:sz="0" w:space="0" w:color="auto"/>
      </w:divBdr>
    </w:div>
    <w:div w:id="509224530">
      <w:bodyDiv w:val="1"/>
      <w:marLeft w:val="0"/>
      <w:marRight w:val="0"/>
      <w:marTop w:val="0"/>
      <w:marBottom w:val="0"/>
      <w:divBdr>
        <w:top w:val="none" w:sz="0" w:space="0" w:color="auto"/>
        <w:left w:val="none" w:sz="0" w:space="0" w:color="auto"/>
        <w:bottom w:val="none" w:sz="0" w:space="0" w:color="auto"/>
        <w:right w:val="none" w:sz="0" w:space="0" w:color="auto"/>
      </w:divBdr>
    </w:div>
    <w:div w:id="511339802">
      <w:bodyDiv w:val="1"/>
      <w:marLeft w:val="0"/>
      <w:marRight w:val="0"/>
      <w:marTop w:val="0"/>
      <w:marBottom w:val="0"/>
      <w:divBdr>
        <w:top w:val="none" w:sz="0" w:space="0" w:color="auto"/>
        <w:left w:val="none" w:sz="0" w:space="0" w:color="auto"/>
        <w:bottom w:val="none" w:sz="0" w:space="0" w:color="auto"/>
        <w:right w:val="none" w:sz="0" w:space="0" w:color="auto"/>
      </w:divBdr>
    </w:div>
    <w:div w:id="514343958">
      <w:bodyDiv w:val="1"/>
      <w:marLeft w:val="0"/>
      <w:marRight w:val="0"/>
      <w:marTop w:val="0"/>
      <w:marBottom w:val="0"/>
      <w:divBdr>
        <w:top w:val="none" w:sz="0" w:space="0" w:color="auto"/>
        <w:left w:val="none" w:sz="0" w:space="0" w:color="auto"/>
        <w:bottom w:val="none" w:sz="0" w:space="0" w:color="auto"/>
        <w:right w:val="none" w:sz="0" w:space="0" w:color="auto"/>
      </w:divBdr>
    </w:div>
    <w:div w:id="515460004">
      <w:bodyDiv w:val="1"/>
      <w:marLeft w:val="0"/>
      <w:marRight w:val="0"/>
      <w:marTop w:val="0"/>
      <w:marBottom w:val="0"/>
      <w:divBdr>
        <w:top w:val="none" w:sz="0" w:space="0" w:color="auto"/>
        <w:left w:val="none" w:sz="0" w:space="0" w:color="auto"/>
        <w:bottom w:val="none" w:sz="0" w:space="0" w:color="auto"/>
        <w:right w:val="none" w:sz="0" w:space="0" w:color="auto"/>
      </w:divBdr>
    </w:div>
    <w:div w:id="519664592">
      <w:bodyDiv w:val="1"/>
      <w:marLeft w:val="0"/>
      <w:marRight w:val="0"/>
      <w:marTop w:val="0"/>
      <w:marBottom w:val="0"/>
      <w:divBdr>
        <w:top w:val="none" w:sz="0" w:space="0" w:color="auto"/>
        <w:left w:val="none" w:sz="0" w:space="0" w:color="auto"/>
        <w:bottom w:val="none" w:sz="0" w:space="0" w:color="auto"/>
        <w:right w:val="none" w:sz="0" w:space="0" w:color="auto"/>
      </w:divBdr>
    </w:div>
    <w:div w:id="524178489">
      <w:bodyDiv w:val="1"/>
      <w:marLeft w:val="0"/>
      <w:marRight w:val="0"/>
      <w:marTop w:val="0"/>
      <w:marBottom w:val="0"/>
      <w:divBdr>
        <w:top w:val="none" w:sz="0" w:space="0" w:color="auto"/>
        <w:left w:val="none" w:sz="0" w:space="0" w:color="auto"/>
        <w:bottom w:val="none" w:sz="0" w:space="0" w:color="auto"/>
        <w:right w:val="none" w:sz="0" w:space="0" w:color="auto"/>
      </w:divBdr>
    </w:div>
    <w:div w:id="527914732">
      <w:bodyDiv w:val="1"/>
      <w:marLeft w:val="0"/>
      <w:marRight w:val="0"/>
      <w:marTop w:val="0"/>
      <w:marBottom w:val="0"/>
      <w:divBdr>
        <w:top w:val="none" w:sz="0" w:space="0" w:color="auto"/>
        <w:left w:val="none" w:sz="0" w:space="0" w:color="auto"/>
        <w:bottom w:val="none" w:sz="0" w:space="0" w:color="auto"/>
        <w:right w:val="none" w:sz="0" w:space="0" w:color="auto"/>
      </w:divBdr>
    </w:div>
    <w:div w:id="528642699">
      <w:bodyDiv w:val="1"/>
      <w:marLeft w:val="0"/>
      <w:marRight w:val="0"/>
      <w:marTop w:val="0"/>
      <w:marBottom w:val="0"/>
      <w:divBdr>
        <w:top w:val="none" w:sz="0" w:space="0" w:color="auto"/>
        <w:left w:val="none" w:sz="0" w:space="0" w:color="auto"/>
        <w:bottom w:val="none" w:sz="0" w:space="0" w:color="auto"/>
        <w:right w:val="none" w:sz="0" w:space="0" w:color="auto"/>
      </w:divBdr>
    </w:div>
    <w:div w:id="529880452">
      <w:bodyDiv w:val="1"/>
      <w:marLeft w:val="0"/>
      <w:marRight w:val="0"/>
      <w:marTop w:val="0"/>
      <w:marBottom w:val="0"/>
      <w:divBdr>
        <w:top w:val="none" w:sz="0" w:space="0" w:color="auto"/>
        <w:left w:val="none" w:sz="0" w:space="0" w:color="auto"/>
        <w:bottom w:val="none" w:sz="0" w:space="0" w:color="auto"/>
        <w:right w:val="none" w:sz="0" w:space="0" w:color="auto"/>
      </w:divBdr>
    </w:div>
    <w:div w:id="532303972">
      <w:bodyDiv w:val="1"/>
      <w:marLeft w:val="0"/>
      <w:marRight w:val="0"/>
      <w:marTop w:val="0"/>
      <w:marBottom w:val="0"/>
      <w:divBdr>
        <w:top w:val="none" w:sz="0" w:space="0" w:color="auto"/>
        <w:left w:val="none" w:sz="0" w:space="0" w:color="auto"/>
        <w:bottom w:val="none" w:sz="0" w:space="0" w:color="auto"/>
        <w:right w:val="none" w:sz="0" w:space="0" w:color="auto"/>
      </w:divBdr>
    </w:div>
    <w:div w:id="532310983">
      <w:bodyDiv w:val="1"/>
      <w:marLeft w:val="0"/>
      <w:marRight w:val="0"/>
      <w:marTop w:val="0"/>
      <w:marBottom w:val="0"/>
      <w:divBdr>
        <w:top w:val="none" w:sz="0" w:space="0" w:color="auto"/>
        <w:left w:val="none" w:sz="0" w:space="0" w:color="auto"/>
        <w:bottom w:val="none" w:sz="0" w:space="0" w:color="auto"/>
        <w:right w:val="none" w:sz="0" w:space="0" w:color="auto"/>
      </w:divBdr>
    </w:div>
    <w:div w:id="535123332">
      <w:bodyDiv w:val="1"/>
      <w:marLeft w:val="0"/>
      <w:marRight w:val="0"/>
      <w:marTop w:val="0"/>
      <w:marBottom w:val="0"/>
      <w:divBdr>
        <w:top w:val="none" w:sz="0" w:space="0" w:color="auto"/>
        <w:left w:val="none" w:sz="0" w:space="0" w:color="auto"/>
        <w:bottom w:val="none" w:sz="0" w:space="0" w:color="auto"/>
        <w:right w:val="none" w:sz="0" w:space="0" w:color="auto"/>
      </w:divBdr>
    </w:div>
    <w:div w:id="539897265">
      <w:bodyDiv w:val="1"/>
      <w:marLeft w:val="0"/>
      <w:marRight w:val="0"/>
      <w:marTop w:val="0"/>
      <w:marBottom w:val="0"/>
      <w:divBdr>
        <w:top w:val="none" w:sz="0" w:space="0" w:color="auto"/>
        <w:left w:val="none" w:sz="0" w:space="0" w:color="auto"/>
        <w:bottom w:val="none" w:sz="0" w:space="0" w:color="auto"/>
        <w:right w:val="none" w:sz="0" w:space="0" w:color="auto"/>
      </w:divBdr>
    </w:div>
    <w:div w:id="549540257">
      <w:bodyDiv w:val="1"/>
      <w:marLeft w:val="0"/>
      <w:marRight w:val="0"/>
      <w:marTop w:val="0"/>
      <w:marBottom w:val="0"/>
      <w:divBdr>
        <w:top w:val="none" w:sz="0" w:space="0" w:color="auto"/>
        <w:left w:val="none" w:sz="0" w:space="0" w:color="auto"/>
        <w:bottom w:val="none" w:sz="0" w:space="0" w:color="auto"/>
        <w:right w:val="none" w:sz="0" w:space="0" w:color="auto"/>
      </w:divBdr>
    </w:div>
    <w:div w:id="558128845">
      <w:bodyDiv w:val="1"/>
      <w:marLeft w:val="0"/>
      <w:marRight w:val="0"/>
      <w:marTop w:val="0"/>
      <w:marBottom w:val="0"/>
      <w:divBdr>
        <w:top w:val="none" w:sz="0" w:space="0" w:color="auto"/>
        <w:left w:val="none" w:sz="0" w:space="0" w:color="auto"/>
        <w:bottom w:val="none" w:sz="0" w:space="0" w:color="auto"/>
        <w:right w:val="none" w:sz="0" w:space="0" w:color="auto"/>
      </w:divBdr>
    </w:div>
    <w:div w:id="559439765">
      <w:bodyDiv w:val="1"/>
      <w:marLeft w:val="0"/>
      <w:marRight w:val="0"/>
      <w:marTop w:val="0"/>
      <w:marBottom w:val="0"/>
      <w:divBdr>
        <w:top w:val="none" w:sz="0" w:space="0" w:color="auto"/>
        <w:left w:val="none" w:sz="0" w:space="0" w:color="auto"/>
        <w:bottom w:val="none" w:sz="0" w:space="0" w:color="auto"/>
        <w:right w:val="none" w:sz="0" w:space="0" w:color="auto"/>
      </w:divBdr>
    </w:div>
    <w:div w:id="559905592">
      <w:bodyDiv w:val="1"/>
      <w:marLeft w:val="0"/>
      <w:marRight w:val="0"/>
      <w:marTop w:val="0"/>
      <w:marBottom w:val="0"/>
      <w:divBdr>
        <w:top w:val="none" w:sz="0" w:space="0" w:color="auto"/>
        <w:left w:val="none" w:sz="0" w:space="0" w:color="auto"/>
        <w:bottom w:val="none" w:sz="0" w:space="0" w:color="auto"/>
        <w:right w:val="none" w:sz="0" w:space="0" w:color="auto"/>
      </w:divBdr>
    </w:div>
    <w:div w:id="566452970">
      <w:bodyDiv w:val="1"/>
      <w:marLeft w:val="0"/>
      <w:marRight w:val="0"/>
      <w:marTop w:val="0"/>
      <w:marBottom w:val="0"/>
      <w:divBdr>
        <w:top w:val="none" w:sz="0" w:space="0" w:color="auto"/>
        <w:left w:val="none" w:sz="0" w:space="0" w:color="auto"/>
        <w:bottom w:val="none" w:sz="0" w:space="0" w:color="auto"/>
        <w:right w:val="none" w:sz="0" w:space="0" w:color="auto"/>
      </w:divBdr>
    </w:div>
    <w:div w:id="568618505">
      <w:bodyDiv w:val="1"/>
      <w:marLeft w:val="0"/>
      <w:marRight w:val="0"/>
      <w:marTop w:val="0"/>
      <w:marBottom w:val="0"/>
      <w:divBdr>
        <w:top w:val="none" w:sz="0" w:space="0" w:color="auto"/>
        <w:left w:val="none" w:sz="0" w:space="0" w:color="auto"/>
        <w:bottom w:val="none" w:sz="0" w:space="0" w:color="auto"/>
        <w:right w:val="none" w:sz="0" w:space="0" w:color="auto"/>
      </w:divBdr>
    </w:div>
    <w:div w:id="570241078">
      <w:bodyDiv w:val="1"/>
      <w:marLeft w:val="0"/>
      <w:marRight w:val="0"/>
      <w:marTop w:val="0"/>
      <w:marBottom w:val="0"/>
      <w:divBdr>
        <w:top w:val="none" w:sz="0" w:space="0" w:color="auto"/>
        <w:left w:val="none" w:sz="0" w:space="0" w:color="auto"/>
        <w:bottom w:val="none" w:sz="0" w:space="0" w:color="auto"/>
        <w:right w:val="none" w:sz="0" w:space="0" w:color="auto"/>
      </w:divBdr>
    </w:div>
    <w:div w:id="576672709">
      <w:bodyDiv w:val="1"/>
      <w:marLeft w:val="0"/>
      <w:marRight w:val="0"/>
      <w:marTop w:val="0"/>
      <w:marBottom w:val="0"/>
      <w:divBdr>
        <w:top w:val="none" w:sz="0" w:space="0" w:color="auto"/>
        <w:left w:val="none" w:sz="0" w:space="0" w:color="auto"/>
        <w:bottom w:val="none" w:sz="0" w:space="0" w:color="auto"/>
        <w:right w:val="none" w:sz="0" w:space="0" w:color="auto"/>
      </w:divBdr>
    </w:div>
    <w:div w:id="578173407">
      <w:bodyDiv w:val="1"/>
      <w:marLeft w:val="0"/>
      <w:marRight w:val="0"/>
      <w:marTop w:val="0"/>
      <w:marBottom w:val="0"/>
      <w:divBdr>
        <w:top w:val="none" w:sz="0" w:space="0" w:color="auto"/>
        <w:left w:val="none" w:sz="0" w:space="0" w:color="auto"/>
        <w:bottom w:val="none" w:sz="0" w:space="0" w:color="auto"/>
        <w:right w:val="none" w:sz="0" w:space="0" w:color="auto"/>
      </w:divBdr>
    </w:div>
    <w:div w:id="578486489">
      <w:bodyDiv w:val="1"/>
      <w:marLeft w:val="0"/>
      <w:marRight w:val="0"/>
      <w:marTop w:val="0"/>
      <w:marBottom w:val="0"/>
      <w:divBdr>
        <w:top w:val="none" w:sz="0" w:space="0" w:color="auto"/>
        <w:left w:val="none" w:sz="0" w:space="0" w:color="auto"/>
        <w:bottom w:val="none" w:sz="0" w:space="0" w:color="auto"/>
        <w:right w:val="none" w:sz="0" w:space="0" w:color="auto"/>
      </w:divBdr>
    </w:div>
    <w:div w:id="580213505">
      <w:bodyDiv w:val="1"/>
      <w:marLeft w:val="0"/>
      <w:marRight w:val="0"/>
      <w:marTop w:val="0"/>
      <w:marBottom w:val="0"/>
      <w:divBdr>
        <w:top w:val="none" w:sz="0" w:space="0" w:color="auto"/>
        <w:left w:val="none" w:sz="0" w:space="0" w:color="auto"/>
        <w:bottom w:val="none" w:sz="0" w:space="0" w:color="auto"/>
        <w:right w:val="none" w:sz="0" w:space="0" w:color="auto"/>
      </w:divBdr>
    </w:div>
    <w:div w:id="586157357">
      <w:bodyDiv w:val="1"/>
      <w:marLeft w:val="0"/>
      <w:marRight w:val="0"/>
      <w:marTop w:val="0"/>
      <w:marBottom w:val="0"/>
      <w:divBdr>
        <w:top w:val="none" w:sz="0" w:space="0" w:color="auto"/>
        <w:left w:val="none" w:sz="0" w:space="0" w:color="auto"/>
        <w:bottom w:val="none" w:sz="0" w:space="0" w:color="auto"/>
        <w:right w:val="none" w:sz="0" w:space="0" w:color="auto"/>
      </w:divBdr>
    </w:div>
    <w:div w:id="590163654">
      <w:bodyDiv w:val="1"/>
      <w:marLeft w:val="0"/>
      <w:marRight w:val="0"/>
      <w:marTop w:val="0"/>
      <w:marBottom w:val="0"/>
      <w:divBdr>
        <w:top w:val="none" w:sz="0" w:space="0" w:color="auto"/>
        <w:left w:val="none" w:sz="0" w:space="0" w:color="auto"/>
        <w:bottom w:val="none" w:sz="0" w:space="0" w:color="auto"/>
        <w:right w:val="none" w:sz="0" w:space="0" w:color="auto"/>
      </w:divBdr>
    </w:div>
    <w:div w:id="591931177">
      <w:bodyDiv w:val="1"/>
      <w:marLeft w:val="0"/>
      <w:marRight w:val="0"/>
      <w:marTop w:val="0"/>
      <w:marBottom w:val="0"/>
      <w:divBdr>
        <w:top w:val="none" w:sz="0" w:space="0" w:color="auto"/>
        <w:left w:val="none" w:sz="0" w:space="0" w:color="auto"/>
        <w:bottom w:val="none" w:sz="0" w:space="0" w:color="auto"/>
        <w:right w:val="none" w:sz="0" w:space="0" w:color="auto"/>
      </w:divBdr>
    </w:div>
    <w:div w:id="592129025">
      <w:bodyDiv w:val="1"/>
      <w:marLeft w:val="0"/>
      <w:marRight w:val="0"/>
      <w:marTop w:val="0"/>
      <w:marBottom w:val="0"/>
      <w:divBdr>
        <w:top w:val="none" w:sz="0" w:space="0" w:color="auto"/>
        <w:left w:val="none" w:sz="0" w:space="0" w:color="auto"/>
        <w:bottom w:val="none" w:sz="0" w:space="0" w:color="auto"/>
        <w:right w:val="none" w:sz="0" w:space="0" w:color="auto"/>
      </w:divBdr>
    </w:div>
    <w:div w:id="596519317">
      <w:bodyDiv w:val="1"/>
      <w:marLeft w:val="0"/>
      <w:marRight w:val="0"/>
      <w:marTop w:val="0"/>
      <w:marBottom w:val="0"/>
      <w:divBdr>
        <w:top w:val="none" w:sz="0" w:space="0" w:color="auto"/>
        <w:left w:val="none" w:sz="0" w:space="0" w:color="auto"/>
        <w:bottom w:val="none" w:sz="0" w:space="0" w:color="auto"/>
        <w:right w:val="none" w:sz="0" w:space="0" w:color="auto"/>
      </w:divBdr>
    </w:div>
    <w:div w:id="597910733">
      <w:bodyDiv w:val="1"/>
      <w:marLeft w:val="0"/>
      <w:marRight w:val="0"/>
      <w:marTop w:val="0"/>
      <w:marBottom w:val="0"/>
      <w:divBdr>
        <w:top w:val="none" w:sz="0" w:space="0" w:color="auto"/>
        <w:left w:val="none" w:sz="0" w:space="0" w:color="auto"/>
        <w:bottom w:val="none" w:sz="0" w:space="0" w:color="auto"/>
        <w:right w:val="none" w:sz="0" w:space="0" w:color="auto"/>
      </w:divBdr>
    </w:div>
    <w:div w:id="598611399">
      <w:bodyDiv w:val="1"/>
      <w:marLeft w:val="0"/>
      <w:marRight w:val="0"/>
      <w:marTop w:val="0"/>
      <w:marBottom w:val="0"/>
      <w:divBdr>
        <w:top w:val="none" w:sz="0" w:space="0" w:color="auto"/>
        <w:left w:val="none" w:sz="0" w:space="0" w:color="auto"/>
        <w:bottom w:val="none" w:sz="0" w:space="0" w:color="auto"/>
        <w:right w:val="none" w:sz="0" w:space="0" w:color="auto"/>
      </w:divBdr>
    </w:div>
    <w:div w:id="605230439">
      <w:bodyDiv w:val="1"/>
      <w:marLeft w:val="0"/>
      <w:marRight w:val="0"/>
      <w:marTop w:val="0"/>
      <w:marBottom w:val="0"/>
      <w:divBdr>
        <w:top w:val="none" w:sz="0" w:space="0" w:color="auto"/>
        <w:left w:val="none" w:sz="0" w:space="0" w:color="auto"/>
        <w:bottom w:val="none" w:sz="0" w:space="0" w:color="auto"/>
        <w:right w:val="none" w:sz="0" w:space="0" w:color="auto"/>
      </w:divBdr>
    </w:div>
    <w:div w:id="605505833">
      <w:bodyDiv w:val="1"/>
      <w:marLeft w:val="0"/>
      <w:marRight w:val="0"/>
      <w:marTop w:val="0"/>
      <w:marBottom w:val="0"/>
      <w:divBdr>
        <w:top w:val="none" w:sz="0" w:space="0" w:color="auto"/>
        <w:left w:val="none" w:sz="0" w:space="0" w:color="auto"/>
        <w:bottom w:val="none" w:sz="0" w:space="0" w:color="auto"/>
        <w:right w:val="none" w:sz="0" w:space="0" w:color="auto"/>
      </w:divBdr>
    </w:div>
    <w:div w:id="606159544">
      <w:bodyDiv w:val="1"/>
      <w:marLeft w:val="0"/>
      <w:marRight w:val="0"/>
      <w:marTop w:val="0"/>
      <w:marBottom w:val="0"/>
      <w:divBdr>
        <w:top w:val="none" w:sz="0" w:space="0" w:color="auto"/>
        <w:left w:val="none" w:sz="0" w:space="0" w:color="auto"/>
        <w:bottom w:val="none" w:sz="0" w:space="0" w:color="auto"/>
        <w:right w:val="none" w:sz="0" w:space="0" w:color="auto"/>
      </w:divBdr>
    </w:div>
    <w:div w:id="606697145">
      <w:bodyDiv w:val="1"/>
      <w:marLeft w:val="0"/>
      <w:marRight w:val="0"/>
      <w:marTop w:val="0"/>
      <w:marBottom w:val="0"/>
      <w:divBdr>
        <w:top w:val="none" w:sz="0" w:space="0" w:color="auto"/>
        <w:left w:val="none" w:sz="0" w:space="0" w:color="auto"/>
        <w:bottom w:val="none" w:sz="0" w:space="0" w:color="auto"/>
        <w:right w:val="none" w:sz="0" w:space="0" w:color="auto"/>
      </w:divBdr>
    </w:div>
    <w:div w:id="606737792">
      <w:bodyDiv w:val="1"/>
      <w:marLeft w:val="0"/>
      <w:marRight w:val="0"/>
      <w:marTop w:val="0"/>
      <w:marBottom w:val="0"/>
      <w:divBdr>
        <w:top w:val="none" w:sz="0" w:space="0" w:color="auto"/>
        <w:left w:val="none" w:sz="0" w:space="0" w:color="auto"/>
        <w:bottom w:val="none" w:sz="0" w:space="0" w:color="auto"/>
        <w:right w:val="none" w:sz="0" w:space="0" w:color="auto"/>
      </w:divBdr>
    </w:div>
    <w:div w:id="608003845">
      <w:bodyDiv w:val="1"/>
      <w:marLeft w:val="0"/>
      <w:marRight w:val="0"/>
      <w:marTop w:val="0"/>
      <w:marBottom w:val="0"/>
      <w:divBdr>
        <w:top w:val="none" w:sz="0" w:space="0" w:color="auto"/>
        <w:left w:val="none" w:sz="0" w:space="0" w:color="auto"/>
        <w:bottom w:val="none" w:sz="0" w:space="0" w:color="auto"/>
        <w:right w:val="none" w:sz="0" w:space="0" w:color="auto"/>
      </w:divBdr>
    </w:div>
    <w:div w:id="608588088">
      <w:bodyDiv w:val="1"/>
      <w:marLeft w:val="0"/>
      <w:marRight w:val="0"/>
      <w:marTop w:val="0"/>
      <w:marBottom w:val="0"/>
      <w:divBdr>
        <w:top w:val="none" w:sz="0" w:space="0" w:color="auto"/>
        <w:left w:val="none" w:sz="0" w:space="0" w:color="auto"/>
        <w:bottom w:val="none" w:sz="0" w:space="0" w:color="auto"/>
        <w:right w:val="none" w:sz="0" w:space="0" w:color="auto"/>
      </w:divBdr>
    </w:div>
    <w:div w:id="608780337">
      <w:bodyDiv w:val="1"/>
      <w:marLeft w:val="0"/>
      <w:marRight w:val="0"/>
      <w:marTop w:val="0"/>
      <w:marBottom w:val="0"/>
      <w:divBdr>
        <w:top w:val="none" w:sz="0" w:space="0" w:color="auto"/>
        <w:left w:val="none" w:sz="0" w:space="0" w:color="auto"/>
        <w:bottom w:val="none" w:sz="0" w:space="0" w:color="auto"/>
        <w:right w:val="none" w:sz="0" w:space="0" w:color="auto"/>
      </w:divBdr>
    </w:div>
    <w:div w:id="620310509">
      <w:bodyDiv w:val="1"/>
      <w:marLeft w:val="0"/>
      <w:marRight w:val="0"/>
      <w:marTop w:val="0"/>
      <w:marBottom w:val="0"/>
      <w:divBdr>
        <w:top w:val="none" w:sz="0" w:space="0" w:color="auto"/>
        <w:left w:val="none" w:sz="0" w:space="0" w:color="auto"/>
        <w:bottom w:val="none" w:sz="0" w:space="0" w:color="auto"/>
        <w:right w:val="none" w:sz="0" w:space="0" w:color="auto"/>
      </w:divBdr>
    </w:div>
    <w:div w:id="622881233">
      <w:bodyDiv w:val="1"/>
      <w:marLeft w:val="0"/>
      <w:marRight w:val="0"/>
      <w:marTop w:val="0"/>
      <w:marBottom w:val="0"/>
      <w:divBdr>
        <w:top w:val="none" w:sz="0" w:space="0" w:color="auto"/>
        <w:left w:val="none" w:sz="0" w:space="0" w:color="auto"/>
        <w:bottom w:val="none" w:sz="0" w:space="0" w:color="auto"/>
        <w:right w:val="none" w:sz="0" w:space="0" w:color="auto"/>
      </w:divBdr>
    </w:div>
    <w:div w:id="625505041">
      <w:bodyDiv w:val="1"/>
      <w:marLeft w:val="0"/>
      <w:marRight w:val="0"/>
      <w:marTop w:val="0"/>
      <w:marBottom w:val="0"/>
      <w:divBdr>
        <w:top w:val="none" w:sz="0" w:space="0" w:color="auto"/>
        <w:left w:val="none" w:sz="0" w:space="0" w:color="auto"/>
        <w:bottom w:val="none" w:sz="0" w:space="0" w:color="auto"/>
        <w:right w:val="none" w:sz="0" w:space="0" w:color="auto"/>
      </w:divBdr>
    </w:div>
    <w:div w:id="626281279">
      <w:bodyDiv w:val="1"/>
      <w:marLeft w:val="0"/>
      <w:marRight w:val="0"/>
      <w:marTop w:val="0"/>
      <w:marBottom w:val="0"/>
      <w:divBdr>
        <w:top w:val="none" w:sz="0" w:space="0" w:color="auto"/>
        <w:left w:val="none" w:sz="0" w:space="0" w:color="auto"/>
        <w:bottom w:val="none" w:sz="0" w:space="0" w:color="auto"/>
        <w:right w:val="none" w:sz="0" w:space="0" w:color="auto"/>
      </w:divBdr>
    </w:div>
    <w:div w:id="627249535">
      <w:bodyDiv w:val="1"/>
      <w:marLeft w:val="0"/>
      <w:marRight w:val="0"/>
      <w:marTop w:val="0"/>
      <w:marBottom w:val="0"/>
      <w:divBdr>
        <w:top w:val="none" w:sz="0" w:space="0" w:color="auto"/>
        <w:left w:val="none" w:sz="0" w:space="0" w:color="auto"/>
        <w:bottom w:val="none" w:sz="0" w:space="0" w:color="auto"/>
        <w:right w:val="none" w:sz="0" w:space="0" w:color="auto"/>
      </w:divBdr>
    </w:div>
    <w:div w:id="627711236">
      <w:bodyDiv w:val="1"/>
      <w:marLeft w:val="0"/>
      <w:marRight w:val="0"/>
      <w:marTop w:val="0"/>
      <w:marBottom w:val="0"/>
      <w:divBdr>
        <w:top w:val="none" w:sz="0" w:space="0" w:color="auto"/>
        <w:left w:val="none" w:sz="0" w:space="0" w:color="auto"/>
        <w:bottom w:val="none" w:sz="0" w:space="0" w:color="auto"/>
        <w:right w:val="none" w:sz="0" w:space="0" w:color="auto"/>
      </w:divBdr>
    </w:div>
    <w:div w:id="631863408">
      <w:bodyDiv w:val="1"/>
      <w:marLeft w:val="0"/>
      <w:marRight w:val="0"/>
      <w:marTop w:val="0"/>
      <w:marBottom w:val="0"/>
      <w:divBdr>
        <w:top w:val="none" w:sz="0" w:space="0" w:color="auto"/>
        <w:left w:val="none" w:sz="0" w:space="0" w:color="auto"/>
        <w:bottom w:val="none" w:sz="0" w:space="0" w:color="auto"/>
        <w:right w:val="none" w:sz="0" w:space="0" w:color="auto"/>
      </w:divBdr>
    </w:div>
    <w:div w:id="634605087">
      <w:bodyDiv w:val="1"/>
      <w:marLeft w:val="0"/>
      <w:marRight w:val="0"/>
      <w:marTop w:val="0"/>
      <w:marBottom w:val="0"/>
      <w:divBdr>
        <w:top w:val="none" w:sz="0" w:space="0" w:color="auto"/>
        <w:left w:val="none" w:sz="0" w:space="0" w:color="auto"/>
        <w:bottom w:val="none" w:sz="0" w:space="0" w:color="auto"/>
        <w:right w:val="none" w:sz="0" w:space="0" w:color="auto"/>
      </w:divBdr>
    </w:div>
    <w:div w:id="634994755">
      <w:bodyDiv w:val="1"/>
      <w:marLeft w:val="0"/>
      <w:marRight w:val="0"/>
      <w:marTop w:val="0"/>
      <w:marBottom w:val="0"/>
      <w:divBdr>
        <w:top w:val="none" w:sz="0" w:space="0" w:color="auto"/>
        <w:left w:val="none" w:sz="0" w:space="0" w:color="auto"/>
        <w:bottom w:val="none" w:sz="0" w:space="0" w:color="auto"/>
        <w:right w:val="none" w:sz="0" w:space="0" w:color="auto"/>
      </w:divBdr>
    </w:div>
    <w:div w:id="639385545">
      <w:bodyDiv w:val="1"/>
      <w:marLeft w:val="0"/>
      <w:marRight w:val="0"/>
      <w:marTop w:val="0"/>
      <w:marBottom w:val="0"/>
      <w:divBdr>
        <w:top w:val="none" w:sz="0" w:space="0" w:color="auto"/>
        <w:left w:val="none" w:sz="0" w:space="0" w:color="auto"/>
        <w:bottom w:val="none" w:sz="0" w:space="0" w:color="auto"/>
        <w:right w:val="none" w:sz="0" w:space="0" w:color="auto"/>
      </w:divBdr>
    </w:div>
    <w:div w:id="642782194">
      <w:bodyDiv w:val="1"/>
      <w:marLeft w:val="0"/>
      <w:marRight w:val="0"/>
      <w:marTop w:val="0"/>
      <w:marBottom w:val="0"/>
      <w:divBdr>
        <w:top w:val="none" w:sz="0" w:space="0" w:color="auto"/>
        <w:left w:val="none" w:sz="0" w:space="0" w:color="auto"/>
        <w:bottom w:val="none" w:sz="0" w:space="0" w:color="auto"/>
        <w:right w:val="none" w:sz="0" w:space="0" w:color="auto"/>
      </w:divBdr>
    </w:div>
    <w:div w:id="644241858">
      <w:bodyDiv w:val="1"/>
      <w:marLeft w:val="0"/>
      <w:marRight w:val="0"/>
      <w:marTop w:val="0"/>
      <w:marBottom w:val="0"/>
      <w:divBdr>
        <w:top w:val="none" w:sz="0" w:space="0" w:color="auto"/>
        <w:left w:val="none" w:sz="0" w:space="0" w:color="auto"/>
        <w:bottom w:val="none" w:sz="0" w:space="0" w:color="auto"/>
        <w:right w:val="none" w:sz="0" w:space="0" w:color="auto"/>
      </w:divBdr>
    </w:div>
    <w:div w:id="644623341">
      <w:bodyDiv w:val="1"/>
      <w:marLeft w:val="0"/>
      <w:marRight w:val="0"/>
      <w:marTop w:val="0"/>
      <w:marBottom w:val="0"/>
      <w:divBdr>
        <w:top w:val="none" w:sz="0" w:space="0" w:color="auto"/>
        <w:left w:val="none" w:sz="0" w:space="0" w:color="auto"/>
        <w:bottom w:val="none" w:sz="0" w:space="0" w:color="auto"/>
        <w:right w:val="none" w:sz="0" w:space="0" w:color="auto"/>
      </w:divBdr>
    </w:div>
    <w:div w:id="652830409">
      <w:bodyDiv w:val="1"/>
      <w:marLeft w:val="0"/>
      <w:marRight w:val="0"/>
      <w:marTop w:val="0"/>
      <w:marBottom w:val="0"/>
      <w:divBdr>
        <w:top w:val="none" w:sz="0" w:space="0" w:color="auto"/>
        <w:left w:val="none" w:sz="0" w:space="0" w:color="auto"/>
        <w:bottom w:val="none" w:sz="0" w:space="0" w:color="auto"/>
        <w:right w:val="none" w:sz="0" w:space="0" w:color="auto"/>
      </w:divBdr>
    </w:div>
    <w:div w:id="653683710">
      <w:bodyDiv w:val="1"/>
      <w:marLeft w:val="0"/>
      <w:marRight w:val="0"/>
      <w:marTop w:val="0"/>
      <w:marBottom w:val="0"/>
      <w:divBdr>
        <w:top w:val="none" w:sz="0" w:space="0" w:color="auto"/>
        <w:left w:val="none" w:sz="0" w:space="0" w:color="auto"/>
        <w:bottom w:val="none" w:sz="0" w:space="0" w:color="auto"/>
        <w:right w:val="none" w:sz="0" w:space="0" w:color="auto"/>
      </w:divBdr>
    </w:div>
    <w:div w:id="656421916">
      <w:bodyDiv w:val="1"/>
      <w:marLeft w:val="0"/>
      <w:marRight w:val="0"/>
      <w:marTop w:val="0"/>
      <w:marBottom w:val="0"/>
      <w:divBdr>
        <w:top w:val="none" w:sz="0" w:space="0" w:color="auto"/>
        <w:left w:val="none" w:sz="0" w:space="0" w:color="auto"/>
        <w:bottom w:val="none" w:sz="0" w:space="0" w:color="auto"/>
        <w:right w:val="none" w:sz="0" w:space="0" w:color="auto"/>
      </w:divBdr>
    </w:div>
    <w:div w:id="657344538">
      <w:bodyDiv w:val="1"/>
      <w:marLeft w:val="0"/>
      <w:marRight w:val="0"/>
      <w:marTop w:val="0"/>
      <w:marBottom w:val="0"/>
      <w:divBdr>
        <w:top w:val="none" w:sz="0" w:space="0" w:color="auto"/>
        <w:left w:val="none" w:sz="0" w:space="0" w:color="auto"/>
        <w:bottom w:val="none" w:sz="0" w:space="0" w:color="auto"/>
        <w:right w:val="none" w:sz="0" w:space="0" w:color="auto"/>
      </w:divBdr>
    </w:div>
    <w:div w:id="658339891">
      <w:bodyDiv w:val="1"/>
      <w:marLeft w:val="0"/>
      <w:marRight w:val="0"/>
      <w:marTop w:val="0"/>
      <w:marBottom w:val="0"/>
      <w:divBdr>
        <w:top w:val="none" w:sz="0" w:space="0" w:color="auto"/>
        <w:left w:val="none" w:sz="0" w:space="0" w:color="auto"/>
        <w:bottom w:val="none" w:sz="0" w:space="0" w:color="auto"/>
        <w:right w:val="none" w:sz="0" w:space="0" w:color="auto"/>
      </w:divBdr>
    </w:div>
    <w:div w:id="659776648">
      <w:bodyDiv w:val="1"/>
      <w:marLeft w:val="0"/>
      <w:marRight w:val="0"/>
      <w:marTop w:val="0"/>
      <w:marBottom w:val="0"/>
      <w:divBdr>
        <w:top w:val="none" w:sz="0" w:space="0" w:color="auto"/>
        <w:left w:val="none" w:sz="0" w:space="0" w:color="auto"/>
        <w:bottom w:val="none" w:sz="0" w:space="0" w:color="auto"/>
        <w:right w:val="none" w:sz="0" w:space="0" w:color="auto"/>
      </w:divBdr>
    </w:div>
    <w:div w:id="662123518">
      <w:bodyDiv w:val="1"/>
      <w:marLeft w:val="0"/>
      <w:marRight w:val="0"/>
      <w:marTop w:val="0"/>
      <w:marBottom w:val="0"/>
      <w:divBdr>
        <w:top w:val="none" w:sz="0" w:space="0" w:color="auto"/>
        <w:left w:val="none" w:sz="0" w:space="0" w:color="auto"/>
        <w:bottom w:val="none" w:sz="0" w:space="0" w:color="auto"/>
        <w:right w:val="none" w:sz="0" w:space="0" w:color="auto"/>
      </w:divBdr>
    </w:div>
    <w:div w:id="666640286">
      <w:bodyDiv w:val="1"/>
      <w:marLeft w:val="0"/>
      <w:marRight w:val="0"/>
      <w:marTop w:val="0"/>
      <w:marBottom w:val="0"/>
      <w:divBdr>
        <w:top w:val="none" w:sz="0" w:space="0" w:color="auto"/>
        <w:left w:val="none" w:sz="0" w:space="0" w:color="auto"/>
        <w:bottom w:val="none" w:sz="0" w:space="0" w:color="auto"/>
        <w:right w:val="none" w:sz="0" w:space="0" w:color="auto"/>
      </w:divBdr>
    </w:div>
    <w:div w:id="666983273">
      <w:bodyDiv w:val="1"/>
      <w:marLeft w:val="0"/>
      <w:marRight w:val="0"/>
      <w:marTop w:val="0"/>
      <w:marBottom w:val="0"/>
      <w:divBdr>
        <w:top w:val="none" w:sz="0" w:space="0" w:color="auto"/>
        <w:left w:val="none" w:sz="0" w:space="0" w:color="auto"/>
        <w:bottom w:val="none" w:sz="0" w:space="0" w:color="auto"/>
        <w:right w:val="none" w:sz="0" w:space="0" w:color="auto"/>
      </w:divBdr>
    </w:div>
    <w:div w:id="667441814">
      <w:bodyDiv w:val="1"/>
      <w:marLeft w:val="0"/>
      <w:marRight w:val="0"/>
      <w:marTop w:val="0"/>
      <w:marBottom w:val="0"/>
      <w:divBdr>
        <w:top w:val="none" w:sz="0" w:space="0" w:color="auto"/>
        <w:left w:val="none" w:sz="0" w:space="0" w:color="auto"/>
        <w:bottom w:val="none" w:sz="0" w:space="0" w:color="auto"/>
        <w:right w:val="none" w:sz="0" w:space="0" w:color="auto"/>
      </w:divBdr>
    </w:div>
    <w:div w:id="671105199">
      <w:bodyDiv w:val="1"/>
      <w:marLeft w:val="0"/>
      <w:marRight w:val="0"/>
      <w:marTop w:val="0"/>
      <w:marBottom w:val="0"/>
      <w:divBdr>
        <w:top w:val="none" w:sz="0" w:space="0" w:color="auto"/>
        <w:left w:val="none" w:sz="0" w:space="0" w:color="auto"/>
        <w:bottom w:val="none" w:sz="0" w:space="0" w:color="auto"/>
        <w:right w:val="none" w:sz="0" w:space="0" w:color="auto"/>
      </w:divBdr>
    </w:div>
    <w:div w:id="672537509">
      <w:bodyDiv w:val="1"/>
      <w:marLeft w:val="0"/>
      <w:marRight w:val="0"/>
      <w:marTop w:val="0"/>
      <w:marBottom w:val="0"/>
      <w:divBdr>
        <w:top w:val="none" w:sz="0" w:space="0" w:color="auto"/>
        <w:left w:val="none" w:sz="0" w:space="0" w:color="auto"/>
        <w:bottom w:val="none" w:sz="0" w:space="0" w:color="auto"/>
        <w:right w:val="none" w:sz="0" w:space="0" w:color="auto"/>
      </w:divBdr>
    </w:div>
    <w:div w:id="675380538">
      <w:bodyDiv w:val="1"/>
      <w:marLeft w:val="0"/>
      <w:marRight w:val="0"/>
      <w:marTop w:val="0"/>
      <w:marBottom w:val="0"/>
      <w:divBdr>
        <w:top w:val="none" w:sz="0" w:space="0" w:color="auto"/>
        <w:left w:val="none" w:sz="0" w:space="0" w:color="auto"/>
        <w:bottom w:val="none" w:sz="0" w:space="0" w:color="auto"/>
        <w:right w:val="none" w:sz="0" w:space="0" w:color="auto"/>
      </w:divBdr>
    </w:div>
    <w:div w:id="679628950">
      <w:bodyDiv w:val="1"/>
      <w:marLeft w:val="0"/>
      <w:marRight w:val="0"/>
      <w:marTop w:val="0"/>
      <w:marBottom w:val="0"/>
      <w:divBdr>
        <w:top w:val="none" w:sz="0" w:space="0" w:color="auto"/>
        <w:left w:val="none" w:sz="0" w:space="0" w:color="auto"/>
        <w:bottom w:val="none" w:sz="0" w:space="0" w:color="auto"/>
        <w:right w:val="none" w:sz="0" w:space="0" w:color="auto"/>
      </w:divBdr>
    </w:div>
    <w:div w:id="680664208">
      <w:bodyDiv w:val="1"/>
      <w:marLeft w:val="0"/>
      <w:marRight w:val="0"/>
      <w:marTop w:val="0"/>
      <w:marBottom w:val="0"/>
      <w:divBdr>
        <w:top w:val="none" w:sz="0" w:space="0" w:color="auto"/>
        <w:left w:val="none" w:sz="0" w:space="0" w:color="auto"/>
        <w:bottom w:val="none" w:sz="0" w:space="0" w:color="auto"/>
        <w:right w:val="none" w:sz="0" w:space="0" w:color="auto"/>
      </w:divBdr>
    </w:div>
    <w:div w:id="684016412">
      <w:bodyDiv w:val="1"/>
      <w:marLeft w:val="0"/>
      <w:marRight w:val="0"/>
      <w:marTop w:val="0"/>
      <w:marBottom w:val="0"/>
      <w:divBdr>
        <w:top w:val="none" w:sz="0" w:space="0" w:color="auto"/>
        <w:left w:val="none" w:sz="0" w:space="0" w:color="auto"/>
        <w:bottom w:val="none" w:sz="0" w:space="0" w:color="auto"/>
        <w:right w:val="none" w:sz="0" w:space="0" w:color="auto"/>
      </w:divBdr>
    </w:div>
    <w:div w:id="684206341">
      <w:bodyDiv w:val="1"/>
      <w:marLeft w:val="0"/>
      <w:marRight w:val="0"/>
      <w:marTop w:val="0"/>
      <w:marBottom w:val="0"/>
      <w:divBdr>
        <w:top w:val="none" w:sz="0" w:space="0" w:color="auto"/>
        <w:left w:val="none" w:sz="0" w:space="0" w:color="auto"/>
        <w:bottom w:val="none" w:sz="0" w:space="0" w:color="auto"/>
        <w:right w:val="none" w:sz="0" w:space="0" w:color="auto"/>
      </w:divBdr>
    </w:div>
    <w:div w:id="686643647">
      <w:bodyDiv w:val="1"/>
      <w:marLeft w:val="0"/>
      <w:marRight w:val="0"/>
      <w:marTop w:val="0"/>
      <w:marBottom w:val="0"/>
      <w:divBdr>
        <w:top w:val="none" w:sz="0" w:space="0" w:color="auto"/>
        <w:left w:val="none" w:sz="0" w:space="0" w:color="auto"/>
        <w:bottom w:val="none" w:sz="0" w:space="0" w:color="auto"/>
        <w:right w:val="none" w:sz="0" w:space="0" w:color="auto"/>
      </w:divBdr>
    </w:div>
    <w:div w:id="686713461">
      <w:bodyDiv w:val="1"/>
      <w:marLeft w:val="0"/>
      <w:marRight w:val="0"/>
      <w:marTop w:val="0"/>
      <w:marBottom w:val="0"/>
      <w:divBdr>
        <w:top w:val="none" w:sz="0" w:space="0" w:color="auto"/>
        <w:left w:val="none" w:sz="0" w:space="0" w:color="auto"/>
        <w:bottom w:val="none" w:sz="0" w:space="0" w:color="auto"/>
        <w:right w:val="none" w:sz="0" w:space="0" w:color="auto"/>
      </w:divBdr>
    </w:div>
    <w:div w:id="693194117">
      <w:bodyDiv w:val="1"/>
      <w:marLeft w:val="0"/>
      <w:marRight w:val="0"/>
      <w:marTop w:val="0"/>
      <w:marBottom w:val="0"/>
      <w:divBdr>
        <w:top w:val="none" w:sz="0" w:space="0" w:color="auto"/>
        <w:left w:val="none" w:sz="0" w:space="0" w:color="auto"/>
        <w:bottom w:val="none" w:sz="0" w:space="0" w:color="auto"/>
        <w:right w:val="none" w:sz="0" w:space="0" w:color="auto"/>
      </w:divBdr>
    </w:div>
    <w:div w:id="693725449">
      <w:bodyDiv w:val="1"/>
      <w:marLeft w:val="0"/>
      <w:marRight w:val="0"/>
      <w:marTop w:val="0"/>
      <w:marBottom w:val="0"/>
      <w:divBdr>
        <w:top w:val="none" w:sz="0" w:space="0" w:color="auto"/>
        <w:left w:val="none" w:sz="0" w:space="0" w:color="auto"/>
        <w:bottom w:val="none" w:sz="0" w:space="0" w:color="auto"/>
        <w:right w:val="none" w:sz="0" w:space="0" w:color="auto"/>
      </w:divBdr>
    </w:div>
    <w:div w:id="695421440">
      <w:bodyDiv w:val="1"/>
      <w:marLeft w:val="0"/>
      <w:marRight w:val="0"/>
      <w:marTop w:val="0"/>
      <w:marBottom w:val="0"/>
      <w:divBdr>
        <w:top w:val="none" w:sz="0" w:space="0" w:color="auto"/>
        <w:left w:val="none" w:sz="0" w:space="0" w:color="auto"/>
        <w:bottom w:val="none" w:sz="0" w:space="0" w:color="auto"/>
        <w:right w:val="none" w:sz="0" w:space="0" w:color="auto"/>
      </w:divBdr>
    </w:div>
    <w:div w:id="696321162">
      <w:bodyDiv w:val="1"/>
      <w:marLeft w:val="0"/>
      <w:marRight w:val="0"/>
      <w:marTop w:val="0"/>
      <w:marBottom w:val="0"/>
      <w:divBdr>
        <w:top w:val="none" w:sz="0" w:space="0" w:color="auto"/>
        <w:left w:val="none" w:sz="0" w:space="0" w:color="auto"/>
        <w:bottom w:val="none" w:sz="0" w:space="0" w:color="auto"/>
        <w:right w:val="none" w:sz="0" w:space="0" w:color="auto"/>
      </w:divBdr>
    </w:div>
    <w:div w:id="698314073">
      <w:bodyDiv w:val="1"/>
      <w:marLeft w:val="0"/>
      <w:marRight w:val="0"/>
      <w:marTop w:val="0"/>
      <w:marBottom w:val="0"/>
      <w:divBdr>
        <w:top w:val="none" w:sz="0" w:space="0" w:color="auto"/>
        <w:left w:val="none" w:sz="0" w:space="0" w:color="auto"/>
        <w:bottom w:val="none" w:sz="0" w:space="0" w:color="auto"/>
        <w:right w:val="none" w:sz="0" w:space="0" w:color="auto"/>
      </w:divBdr>
    </w:div>
    <w:div w:id="699747191">
      <w:bodyDiv w:val="1"/>
      <w:marLeft w:val="0"/>
      <w:marRight w:val="0"/>
      <w:marTop w:val="0"/>
      <w:marBottom w:val="0"/>
      <w:divBdr>
        <w:top w:val="none" w:sz="0" w:space="0" w:color="auto"/>
        <w:left w:val="none" w:sz="0" w:space="0" w:color="auto"/>
        <w:bottom w:val="none" w:sz="0" w:space="0" w:color="auto"/>
        <w:right w:val="none" w:sz="0" w:space="0" w:color="auto"/>
      </w:divBdr>
    </w:div>
    <w:div w:id="704328196">
      <w:bodyDiv w:val="1"/>
      <w:marLeft w:val="0"/>
      <w:marRight w:val="0"/>
      <w:marTop w:val="0"/>
      <w:marBottom w:val="0"/>
      <w:divBdr>
        <w:top w:val="none" w:sz="0" w:space="0" w:color="auto"/>
        <w:left w:val="none" w:sz="0" w:space="0" w:color="auto"/>
        <w:bottom w:val="none" w:sz="0" w:space="0" w:color="auto"/>
        <w:right w:val="none" w:sz="0" w:space="0" w:color="auto"/>
      </w:divBdr>
    </w:div>
    <w:div w:id="706562908">
      <w:bodyDiv w:val="1"/>
      <w:marLeft w:val="0"/>
      <w:marRight w:val="0"/>
      <w:marTop w:val="0"/>
      <w:marBottom w:val="0"/>
      <w:divBdr>
        <w:top w:val="none" w:sz="0" w:space="0" w:color="auto"/>
        <w:left w:val="none" w:sz="0" w:space="0" w:color="auto"/>
        <w:bottom w:val="none" w:sz="0" w:space="0" w:color="auto"/>
        <w:right w:val="none" w:sz="0" w:space="0" w:color="auto"/>
      </w:divBdr>
    </w:div>
    <w:div w:id="710616623">
      <w:bodyDiv w:val="1"/>
      <w:marLeft w:val="0"/>
      <w:marRight w:val="0"/>
      <w:marTop w:val="0"/>
      <w:marBottom w:val="0"/>
      <w:divBdr>
        <w:top w:val="none" w:sz="0" w:space="0" w:color="auto"/>
        <w:left w:val="none" w:sz="0" w:space="0" w:color="auto"/>
        <w:bottom w:val="none" w:sz="0" w:space="0" w:color="auto"/>
        <w:right w:val="none" w:sz="0" w:space="0" w:color="auto"/>
      </w:divBdr>
    </w:div>
    <w:div w:id="713507600">
      <w:bodyDiv w:val="1"/>
      <w:marLeft w:val="0"/>
      <w:marRight w:val="0"/>
      <w:marTop w:val="0"/>
      <w:marBottom w:val="0"/>
      <w:divBdr>
        <w:top w:val="none" w:sz="0" w:space="0" w:color="auto"/>
        <w:left w:val="none" w:sz="0" w:space="0" w:color="auto"/>
        <w:bottom w:val="none" w:sz="0" w:space="0" w:color="auto"/>
        <w:right w:val="none" w:sz="0" w:space="0" w:color="auto"/>
      </w:divBdr>
    </w:div>
    <w:div w:id="713820141">
      <w:bodyDiv w:val="1"/>
      <w:marLeft w:val="0"/>
      <w:marRight w:val="0"/>
      <w:marTop w:val="0"/>
      <w:marBottom w:val="0"/>
      <w:divBdr>
        <w:top w:val="none" w:sz="0" w:space="0" w:color="auto"/>
        <w:left w:val="none" w:sz="0" w:space="0" w:color="auto"/>
        <w:bottom w:val="none" w:sz="0" w:space="0" w:color="auto"/>
        <w:right w:val="none" w:sz="0" w:space="0" w:color="auto"/>
      </w:divBdr>
    </w:div>
    <w:div w:id="720322342">
      <w:bodyDiv w:val="1"/>
      <w:marLeft w:val="0"/>
      <w:marRight w:val="0"/>
      <w:marTop w:val="0"/>
      <w:marBottom w:val="0"/>
      <w:divBdr>
        <w:top w:val="none" w:sz="0" w:space="0" w:color="auto"/>
        <w:left w:val="none" w:sz="0" w:space="0" w:color="auto"/>
        <w:bottom w:val="none" w:sz="0" w:space="0" w:color="auto"/>
        <w:right w:val="none" w:sz="0" w:space="0" w:color="auto"/>
      </w:divBdr>
    </w:div>
    <w:div w:id="722561294">
      <w:bodyDiv w:val="1"/>
      <w:marLeft w:val="0"/>
      <w:marRight w:val="0"/>
      <w:marTop w:val="0"/>
      <w:marBottom w:val="0"/>
      <w:divBdr>
        <w:top w:val="none" w:sz="0" w:space="0" w:color="auto"/>
        <w:left w:val="none" w:sz="0" w:space="0" w:color="auto"/>
        <w:bottom w:val="none" w:sz="0" w:space="0" w:color="auto"/>
        <w:right w:val="none" w:sz="0" w:space="0" w:color="auto"/>
      </w:divBdr>
    </w:div>
    <w:div w:id="732891302">
      <w:bodyDiv w:val="1"/>
      <w:marLeft w:val="0"/>
      <w:marRight w:val="0"/>
      <w:marTop w:val="0"/>
      <w:marBottom w:val="0"/>
      <w:divBdr>
        <w:top w:val="none" w:sz="0" w:space="0" w:color="auto"/>
        <w:left w:val="none" w:sz="0" w:space="0" w:color="auto"/>
        <w:bottom w:val="none" w:sz="0" w:space="0" w:color="auto"/>
        <w:right w:val="none" w:sz="0" w:space="0" w:color="auto"/>
      </w:divBdr>
    </w:div>
    <w:div w:id="739136196">
      <w:bodyDiv w:val="1"/>
      <w:marLeft w:val="0"/>
      <w:marRight w:val="0"/>
      <w:marTop w:val="0"/>
      <w:marBottom w:val="0"/>
      <w:divBdr>
        <w:top w:val="none" w:sz="0" w:space="0" w:color="auto"/>
        <w:left w:val="none" w:sz="0" w:space="0" w:color="auto"/>
        <w:bottom w:val="none" w:sz="0" w:space="0" w:color="auto"/>
        <w:right w:val="none" w:sz="0" w:space="0" w:color="auto"/>
      </w:divBdr>
    </w:div>
    <w:div w:id="739710919">
      <w:bodyDiv w:val="1"/>
      <w:marLeft w:val="0"/>
      <w:marRight w:val="0"/>
      <w:marTop w:val="0"/>
      <w:marBottom w:val="0"/>
      <w:divBdr>
        <w:top w:val="none" w:sz="0" w:space="0" w:color="auto"/>
        <w:left w:val="none" w:sz="0" w:space="0" w:color="auto"/>
        <w:bottom w:val="none" w:sz="0" w:space="0" w:color="auto"/>
        <w:right w:val="none" w:sz="0" w:space="0" w:color="auto"/>
      </w:divBdr>
    </w:div>
    <w:div w:id="742069837">
      <w:bodyDiv w:val="1"/>
      <w:marLeft w:val="0"/>
      <w:marRight w:val="0"/>
      <w:marTop w:val="0"/>
      <w:marBottom w:val="0"/>
      <w:divBdr>
        <w:top w:val="none" w:sz="0" w:space="0" w:color="auto"/>
        <w:left w:val="none" w:sz="0" w:space="0" w:color="auto"/>
        <w:bottom w:val="none" w:sz="0" w:space="0" w:color="auto"/>
        <w:right w:val="none" w:sz="0" w:space="0" w:color="auto"/>
      </w:divBdr>
    </w:div>
    <w:div w:id="755979737">
      <w:bodyDiv w:val="1"/>
      <w:marLeft w:val="0"/>
      <w:marRight w:val="0"/>
      <w:marTop w:val="0"/>
      <w:marBottom w:val="0"/>
      <w:divBdr>
        <w:top w:val="none" w:sz="0" w:space="0" w:color="auto"/>
        <w:left w:val="none" w:sz="0" w:space="0" w:color="auto"/>
        <w:bottom w:val="none" w:sz="0" w:space="0" w:color="auto"/>
        <w:right w:val="none" w:sz="0" w:space="0" w:color="auto"/>
      </w:divBdr>
    </w:div>
    <w:div w:id="756561104">
      <w:bodyDiv w:val="1"/>
      <w:marLeft w:val="0"/>
      <w:marRight w:val="0"/>
      <w:marTop w:val="0"/>
      <w:marBottom w:val="0"/>
      <w:divBdr>
        <w:top w:val="none" w:sz="0" w:space="0" w:color="auto"/>
        <w:left w:val="none" w:sz="0" w:space="0" w:color="auto"/>
        <w:bottom w:val="none" w:sz="0" w:space="0" w:color="auto"/>
        <w:right w:val="none" w:sz="0" w:space="0" w:color="auto"/>
      </w:divBdr>
    </w:div>
    <w:div w:id="756942268">
      <w:bodyDiv w:val="1"/>
      <w:marLeft w:val="0"/>
      <w:marRight w:val="0"/>
      <w:marTop w:val="0"/>
      <w:marBottom w:val="0"/>
      <w:divBdr>
        <w:top w:val="none" w:sz="0" w:space="0" w:color="auto"/>
        <w:left w:val="none" w:sz="0" w:space="0" w:color="auto"/>
        <w:bottom w:val="none" w:sz="0" w:space="0" w:color="auto"/>
        <w:right w:val="none" w:sz="0" w:space="0" w:color="auto"/>
      </w:divBdr>
    </w:div>
    <w:div w:id="760487425">
      <w:bodyDiv w:val="1"/>
      <w:marLeft w:val="0"/>
      <w:marRight w:val="0"/>
      <w:marTop w:val="0"/>
      <w:marBottom w:val="0"/>
      <w:divBdr>
        <w:top w:val="none" w:sz="0" w:space="0" w:color="auto"/>
        <w:left w:val="none" w:sz="0" w:space="0" w:color="auto"/>
        <w:bottom w:val="none" w:sz="0" w:space="0" w:color="auto"/>
        <w:right w:val="none" w:sz="0" w:space="0" w:color="auto"/>
      </w:divBdr>
    </w:div>
    <w:div w:id="760761702">
      <w:bodyDiv w:val="1"/>
      <w:marLeft w:val="0"/>
      <w:marRight w:val="0"/>
      <w:marTop w:val="0"/>
      <w:marBottom w:val="0"/>
      <w:divBdr>
        <w:top w:val="none" w:sz="0" w:space="0" w:color="auto"/>
        <w:left w:val="none" w:sz="0" w:space="0" w:color="auto"/>
        <w:bottom w:val="none" w:sz="0" w:space="0" w:color="auto"/>
        <w:right w:val="none" w:sz="0" w:space="0" w:color="auto"/>
      </w:divBdr>
    </w:div>
    <w:div w:id="761529238">
      <w:bodyDiv w:val="1"/>
      <w:marLeft w:val="0"/>
      <w:marRight w:val="0"/>
      <w:marTop w:val="0"/>
      <w:marBottom w:val="0"/>
      <w:divBdr>
        <w:top w:val="none" w:sz="0" w:space="0" w:color="auto"/>
        <w:left w:val="none" w:sz="0" w:space="0" w:color="auto"/>
        <w:bottom w:val="none" w:sz="0" w:space="0" w:color="auto"/>
        <w:right w:val="none" w:sz="0" w:space="0" w:color="auto"/>
      </w:divBdr>
    </w:div>
    <w:div w:id="762729240">
      <w:bodyDiv w:val="1"/>
      <w:marLeft w:val="0"/>
      <w:marRight w:val="0"/>
      <w:marTop w:val="0"/>
      <w:marBottom w:val="0"/>
      <w:divBdr>
        <w:top w:val="none" w:sz="0" w:space="0" w:color="auto"/>
        <w:left w:val="none" w:sz="0" w:space="0" w:color="auto"/>
        <w:bottom w:val="none" w:sz="0" w:space="0" w:color="auto"/>
        <w:right w:val="none" w:sz="0" w:space="0" w:color="auto"/>
      </w:divBdr>
    </w:div>
    <w:div w:id="765612281">
      <w:bodyDiv w:val="1"/>
      <w:marLeft w:val="0"/>
      <w:marRight w:val="0"/>
      <w:marTop w:val="0"/>
      <w:marBottom w:val="0"/>
      <w:divBdr>
        <w:top w:val="none" w:sz="0" w:space="0" w:color="auto"/>
        <w:left w:val="none" w:sz="0" w:space="0" w:color="auto"/>
        <w:bottom w:val="none" w:sz="0" w:space="0" w:color="auto"/>
        <w:right w:val="none" w:sz="0" w:space="0" w:color="auto"/>
      </w:divBdr>
    </w:div>
    <w:div w:id="766386171">
      <w:bodyDiv w:val="1"/>
      <w:marLeft w:val="0"/>
      <w:marRight w:val="0"/>
      <w:marTop w:val="0"/>
      <w:marBottom w:val="0"/>
      <w:divBdr>
        <w:top w:val="none" w:sz="0" w:space="0" w:color="auto"/>
        <w:left w:val="none" w:sz="0" w:space="0" w:color="auto"/>
        <w:bottom w:val="none" w:sz="0" w:space="0" w:color="auto"/>
        <w:right w:val="none" w:sz="0" w:space="0" w:color="auto"/>
      </w:divBdr>
    </w:div>
    <w:div w:id="767115313">
      <w:bodyDiv w:val="1"/>
      <w:marLeft w:val="0"/>
      <w:marRight w:val="0"/>
      <w:marTop w:val="0"/>
      <w:marBottom w:val="0"/>
      <w:divBdr>
        <w:top w:val="none" w:sz="0" w:space="0" w:color="auto"/>
        <w:left w:val="none" w:sz="0" w:space="0" w:color="auto"/>
        <w:bottom w:val="none" w:sz="0" w:space="0" w:color="auto"/>
        <w:right w:val="none" w:sz="0" w:space="0" w:color="auto"/>
      </w:divBdr>
    </w:div>
    <w:div w:id="767116964">
      <w:bodyDiv w:val="1"/>
      <w:marLeft w:val="0"/>
      <w:marRight w:val="0"/>
      <w:marTop w:val="0"/>
      <w:marBottom w:val="0"/>
      <w:divBdr>
        <w:top w:val="none" w:sz="0" w:space="0" w:color="auto"/>
        <w:left w:val="none" w:sz="0" w:space="0" w:color="auto"/>
        <w:bottom w:val="none" w:sz="0" w:space="0" w:color="auto"/>
        <w:right w:val="none" w:sz="0" w:space="0" w:color="auto"/>
      </w:divBdr>
    </w:div>
    <w:div w:id="772166412">
      <w:bodyDiv w:val="1"/>
      <w:marLeft w:val="0"/>
      <w:marRight w:val="0"/>
      <w:marTop w:val="0"/>
      <w:marBottom w:val="0"/>
      <w:divBdr>
        <w:top w:val="none" w:sz="0" w:space="0" w:color="auto"/>
        <w:left w:val="none" w:sz="0" w:space="0" w:color="auto"/>
        <w:bottom w:val="none" w:sz="0" w:space="0" w:color="auto"/>
        <w:right w:val="none" w:sz="0" w:space="0" w:color="auto"/>
      </w:divBdr>
    </w:div>
    <w:div w:id="772238612">
      <w:bodyDiv w:val="1"/>
      <w:marLeft w:val="0"/>
      <w:marRight w:val="0"/>
      <w:marTop w:val="0"/>
      <w:marBottom w:val="0"/>
      <w:divBdr>
        <w:top w:val="none" w:sz="0" w:space="0" w:color="auto"/>
        <w:left w:val="none" w:sz="0" w:space="0" w:color="auto"/>
        <w:bottom w:val="none" w:sz="0" w:space="0" w:color="auto"/>
        <w:right w:val="none" w:sz="0" w:space="0" w:color="auto"/>
      </w:divBdr>
    </w:div>
    <w:div w:id="772356443">
      <w:bodyDiv w:val="1"/>
      <w:marLeft w:val="0"/>
      <w:marRight w:val="0"/>
      <w:marTop w:val="0"/>
      <w:marBottom w:val="0"/>
      <w:divBdr>
        <w:top w:val="none" w:sz="0" w:space="0" w:color="auto"/>
        <w:left w:val="none" w:sz="0" w:space="0" w:color="auto"/>
        <w:bottom w:val="none" w:sz="0" w:space="0" w:color="auto"/>
        <w:right w:val="none" w:sz="0" w:space="0" w:color="auto"/>
      </w:divBdr>
    </w:div>
    <w:div w:id="774785698">
      <w:bodyDiv w:val="1"/>
      <w:marLeft w:val="0"/>
      <w:marRight w:val="0"/>
      <w:marTop w:val="0"/>
      <w:marBottom w:val="0"/>
      <w:divBdr>
        <w:top w:val="none" w:sz="0" w:space="0" w:color="auto"/>
        <w:left w:val="none" w:sz="0" w:space="0" w:color="auto"/>
        <w:bottom w:val="none" w:sz="0" w:space="0" w:color="auto"/>
        <w:right w:val="none" w:sz="0" w:space="0" w:color="auto"/>
      </w:divBdr>
    </w:div>
    <w:div w:id="779299838">
      <w:bodyDiv w:val="1"/>
      <w:marLeft w:val="0"/>
      <w:marRight w:val="0"/>
      <w:marTop w:val="0"/>
      <w:marBottom w:val="0"/>
      <w:divBdr>
        <w:top w:val="none" w:sz="0" w:space="0" w:color="auto"/>
        <w:left w:val="none" w:sz="0" w:space="0" w:color="auto"/>
        <w:bottom w:val="none" w:sz="0" w:space="0" w:color="auto"/>
        <w:right w:val="none" w:sz="0" w:space="0" w:color="auto"/>
      </w:divBdr>
    </w:div>
    <w:div w:id="780340697">
      <w:bodyDiv w:val="1"/>
      <w:marLeft w:val="0"/>
      <w:marRight w:val="0"/>
      <w:marTop w:val="0"/>
      <w:marBottom w:val="0"/>
      <w:divBdr>
        <w:top w:val="none" w:sz="0" w:space="0" w:color="auto"/>
        <w:left w:val="none" w:sz="0" w:space="0" w:color="auto"/>
        <w:bottom w:val="none" w:sz="0" w:space="0" w:color="auto"/>
        <w:right w:val="none" w:sz="0" w:space="0" w:color="auto"/>
      </w:divBdr>
    </w:div>
    <w:div w:id="781798822">
      <w:bodyDiv w:val="1"/>
      <w:marLeft w:val="0"/>
      <w:marRight w:val="0"/>
      <w:marTop w:val="0"/>
      <w:marBottom w:val="0"/>
      <w:divBdr>
        <w:top w:val="none" w:sz="0" w:space="0" w:color="auto"/>
        <w:left w:val="none" w:sz="0" w:space="0" w:color="auto"/>
        <w:bottom w:val="none" w:sz="0" w:space="0" w:color="auto"/>
        <w:right w:val="none" w:sz="0" w:space="0" w:color="auto"/>
      </w:divBdr>
    </w:div>
    <w:div w:id="783574898">
      <w:bodyDiv w:val="1"/>
      <w:marLeft w:val="0"/>
      <w:marRight w:val="0"/>
      <w:marTop w:val="0"/>
      <w:marBottom w:val="0"/>
      <w:divBdr>
        <w:top w:val="none" w:sz="0" w:space="0" w:color="auto"/>
        <w:left w:val="none" w:sz="0" w:space="0" w:color="auto"/>
        <w:bottom w:val="none" w:sz="0" w:space="0" w:color="auto"/>
        <w:right w:val="none" w:sz="0" w:space="0" w:color="auto"/>
      </w:divBdr>
    </w:div>
    <w:div w:id="784038958">
      <w:bodyDiv w:val="1"/>
      <w:marLeft w:val="0"/>
      <w:marRight w:val="0"/>
      <w:marTop w:val="0"/>
      <w:marBottom w:val="0"/>
      <w:divBdr>
        <w:top w:val="none" w:sz="0" w:space="0" w:color="auto"/>
        <w:left w:val="none" w:sz="0" w:space="0" w:color="auto"/>
        <w:bottom w:val="none" w:sz="0" w:space="0" w:color="auto"/>
        <w:right w:val="none" w:sz="0" w:space="0" w:color="auto"/>
      </w:divBdr>
    </w:div>
    <w:div w:id="784885356">
      <w:bodyDiv w:val="1"/>
      <w:marLeft w:val="0"/>
      <w:marRight w:val="0"/>
      <w:marTop w:val="0"/>
      <w:marBottom w:val="0"/>
      <w:divBdr>
        <w:top w:val="none" w:sz="0" w:space="0" w:color="auto"/>
        <w:left w:val="none" w:sz="0" w:space="0" w:color="auto"/>
        <w:bottom w:val="none" w:sz="0" w:space="0" w:color="auto"/>
        <w:right w:val="none" w:sz="0" w:space="0" w:color="auto"/>
      </w:divBdr>
    </w:div>
    <w:div w:id="788745284">
      <w:bodyDiv w:val="1"/>
      <w:marLeft w:val="0"/>
      <w:marRight w:val="0"/>
      <w:marTop w:val="0"/>
      <w:marBottom w:val="0"/>
      <w:divBdr>
        <w:top w:val="none" w:sz="0" w:space="0" w:color="auto"/>
        <w:left w:val="none" w:sz="0" w:space="0" w:color="auto"/>
        <w:bottom w:val="none" w:sz="0" w:space="0" w:color="auto"/>
        <w:right w:val="none" w:sz="0" w:space="0" w:color="auto"/>
      </w:divBdr>
    </w:div>
    <w:div w:id="792208398">
      <w:bodyDiv w:val="1"/>
      <w:marLeft w:val="0"/>
      <w:marRight w:val="0"/>
      <w:marTop w:val="0"/>
      <w:marBottom w:val="0"/>
      <w:divBdr>
        <w:top w:val="none" w:sz="0" w:space="0" w:color="auto"/>
        <w:left w:val="none" w:sz="0" w:space="0" w:color="auto"/>
        <w:bottom w:val="none" w:sz="0" w:space="0" w:color="auto"/>
        <w:right w:val="none" w:sz="0" w:space="0" w:color="auto"/>
      </w:divBdr>
    </w:div>
    <w:div w:id="797451926">
      <w:bodyDiv w:val="1"/>
      <w:marLeft w:val="0"/>
      <w:marRight w:val="0"/>
      <w:marTop w:val="0"/>
      <w:marBottom w:val="0"/>
      <w:divBdr>
        <w:top w:val="none" w:sz="0" w:space="0" w:color="auto"/>
        <w:left w:val="none" w:sz="0" w:space="0" w:color="auto"/>
        <w:bottom w:val="none" w:sz="0" w:space="0" w:color="auto"/>
        <w:right w:val="none" w:sz="0" w:space="0" w:color="auto"/>
      </w:divBdr>
    </w:div>
    <w:div w:id="798449110">
      <w:bodyDiv w:val="1"/>
      <w:marLeft w:val="0"/>
      <w:marRight w:val="0"/>
      <w:marTop w:val="0"/>
      <w:marBottom w:val="0"/>
      <w:divBdr>
        <w:top w:val="none" w:sz="0" w:space="0" w:color="auto"/>
        <w:left w:val="none" w:sz="0" w:space="0" w:color="auto"/>
        <w:bottom w:val="none" w:sz="0" w:space="0" w:color="auto"/>
        <w:right w:val="none" w:sz="0" w:space="0" w:color="auto"/>
      </w:divBdr>
    </w:div>
    <w:div w:id="799346593">
      <w:bodyDiv w:val="1"/>
      <w:marLeft w:val="0"/>
      <w:marRight w:val="0"/>
      <w:marTop w:val="0"/>
      <w:marBottom w:val="0"/>
      <w:divBdr>
        <w:top w:val="none" w:sz="0" w:space="0" w:color="auto"/>
        <w:left w:val="none" w:sz="0" w:space="0" w:color="auto"/>
        <w:bottom w:val="none" w:sz="0" w:space="0" w:color="auto"/>
        <w:right w:val="none" w:sz="0" w:space="0" w:color="auto"/>
      </w:divBdr>
    </w:div>
    <w:div w:id="799884470">
      <w:bodyDiv w:val="1"/>
      <w:marLeft w:val="0"/>
      <w:marRight w:val="0"/>
      <w:marTop w:val="0"/>
      <w:marBottom w:val="0"/>
      <w:divBdr>
        <w:top w:val="none" w:sz="0" w:space="0" w:color="auto"/>
        <w:left w:val="none" w:sz="0" w:space="0" w:color="auto"/>
        <w:bottom w:val="none" w:sz="0" w:space="0" w:color="auto"/>
        <w:right w:val="none" w:sz="0" w:space="0" w:color="auto"/>
      </w:divBdr>
    </w:div>
    <w:div w:id="801466140">
      <w:bodyDiv w:val="1"/>
      <w:marLeft w:val="0"/>
      <w:marRight w:val="0"/>
      <w:marTop w:val="0"/>
      <w:marBottom w:val="0"/>
      <w:divBdr>
        <w:top w:val="none" w:sz="0" w:space="0" w:color="auto"/>
        <w:left w:val="none" w:sz="0" w:space="0" w:color="auto"/>
        <w:bottom w:val="none" w:sz="0" w:space="0" w:color="auto"/>
        <w:right w:val="none" w:sz="0" w:space="0" w:color="auto"/>
      </w:divBdr>
    </w:div>
    <w:div w:id="803735794">
      <w:bodyDiv w:val="1"/>
      <w:marLeft w:val="0"/>
      <w:marRight w:val="0"/>
      <w:marTop w:val="0"/>
      <w:marBottom w:val="0"/>
      <w:divBdr>
        <w:top w:val="none" w:sz="0" w:space="0" w:color="auto"/>
        <w:left w:val="none" w:sz="0" w:space="0" w:color="auto"/>
        <w:bottom w:val="none" w:sz="0" w:space="0" w:color="auto"/>
        <w:right w:val="none" w:sz="0" w:space="0" w:color="auto"/>
      </w:divBdr>
    </w:div>
    <w:div w:id="803813260">
      <w:bodyDiv w:val="1"/>
      <w:marLeft w:val="0"/>
      <w:marRight w:val="0"/>
      <w:marTop w:val="0"/>
      <w:marBottom w:val="0"/>
      <w:divBdr>
        <w:top w:val="none" w:sz="0" w:space="0" w:color="auto"/>
        <w:left w:val="none" w:sz="0" w:space="0" w:color="auto"/>
        <w:bottom w:val="none" w:sz="0" w:space="0" w:color="auto"/>
        <w:right w:val="none" w:sz="0" w:space="0" w:color="auto"/>
      </w:divBdr>
    </w:div>
    <w:div w:id="804662751">
      <w:bodyDiv w:val="1"/>
      <w:marLeft w:val="0"/>
      <w:marRight w:val="0"/>
      <w:marTop w:val="0"/>
      <w:marBottom w:val="0"/>
      <w:divBdr>
        <w:top w:val="none" w:sz="0" w:space="0" w:color="auto"/>
        <w:left w:val="none" w:sz="0" w:space="0" w:color="auto"/>
        <w:bottom w:val="none" w:sz="0" w:space="0" w:color="auto"/>
        <w:right w:val="none" w:sz="0" w:space="0" w:color="auto"/>
      </w:divBdr>
    </w:div>
    <w:div w:id="808984299">
      <w:bodyDiv w:val="1"/>
      <w:marLeft w:val="0"/>
      <w:marRight w:val="0"/>
      <w:marTop w:val="0"/>
      <w:marBottom w:val="0"/>
      <w:divBdr>
        <w:top w:val="none" w:sz="0" w:space="0" w:color="auto"/>
        <w:left w:val="none" w:sz="0" w:space="0" w:color="auto"/>
        <w:bottom w:val="none" w:sz="0" w:space="0" w:color="auto"/>
        <w:right w:val="none" w:sz="0" w:space="0" w:color="auto"/>
      </w:divBdr>
    </w:div>
    <w:div w:id="810051049">
      <w:bodyDiv w:val="1"/>
      <w:marLeft w:val="0"/>
      <w:marRight w:val="0"/>
      <w:marTop w:val="0"/>
      <w:marBottom w:val="0"/>
      <w:divBdr>
        <w:top w:val="none" w:sz="0" w:space="0" w:color="auto"/>
        <w:left w:val="none" w:sz="0" w:space="0" w:color="auto"/>
        <w:bottom w:val="none" w:sz="0" w:space="0" w:color="auto"/>
        <w:right w:val="none" w:sz="0" w:space="0" w:color="auto"/>
      </w:divBdr>
    </w:div>
    <w:div w:id="810371054">
      <w:bodyDiv w:val="1"/>
      <w:marLeft w:val="0"/>
      <w:marRight w:val="0"/>
      <w:marTop w:val="0"/>
      <w:marBottom w:val="0"/>
      <w:divBdr>
        <w:top w:val="none" w:sz="0" w:space="0" w:color="auto"/>
        <w:left w:val="none" w:sz="0" w:space="0" w:color="auto"/>
        <w:bottom w:val="none" w:sz="0" w:space="0" w:color="auto"/>
        <w:right w:val="none" w:sz="0" w:space="0" w:color="auto"/>
      </w:divBdr>
    </w:div>
    <w:div w:id="816066093">
      <w:bodyDiv w:val="1"/>
      <w:marLeft w:val="0"/>
      <w:marRight w:val="0"/>
      <w:marTop w:val="0"/>
      <w:marBottom w:val="0"/>
      <w:divBdr>
        <w:top w:val="none" w:sz="0" w:space="0" w:color="auto"/>
        <w:left w:val="none" w:sz="0" w:space="0" w:color="auto"/>
        <w:bottom w:val="none" w:sz="0" w:space="0" w:color="auto"/>
        <w:right w:val="none" w:sz="0" w:space="0" w:color="auto"/>
      </w:divBdr>
    </w:div>
    <w:div w:id="820925584">
      <w:bodyDiv w:val="1"/>
      <w:marLeft w:val="0"/>
      <w:marRight w:val="0"/>
      <w:marTop w:val="0"/>
      <w:marBottom w:val="0"/>
      <w:divBdr>
        <w:top w:val="none" w:sz="0" w:space="0" w:color="auto"/>
        <w:left w:val="none" w:sz="0" w:space="0" w:color="auto"/>
        <w:bottom w:val="none" w:sz="0" w:space="0" w:color="auto"/>
        <w:right w:val="none" w:sz="0" w:space="0" w:color="auto"/>
      </w:divBdr>
    </w:div>
    <w:div w:id="823469148">
      <w:bodyDiv w:val="1"/>
      <w:marLeft w:val="0"/>
      <w:marRight w:val="0"/>
      <w:marTop w:val="0"/>
      <w:marBottom w:val="0"/>
      <w:divBdr>
        <w:top w:val="none" w:sz="0" w:space="0" w:color="auto"/>
        <w:left w:val="none" w:sz="0" w:space="0" w:color="auto"/>
        <w:bottom w:val="none" w:sz="0" w:space="0" w:color="auto"/>
        <w:right w:val="none" w:sz="0" w:space="0" w:color="auto"/>
      </w:divBdr>
    </w:div>
    <w:div w:id="824130538">
      <w:bodyDiv w:val="1"/>
      <w:marLeft w:val="0"/>
      <w:marRight w:val="0"/>
      <w:marTop w:val="0"/>
      <w:marBottom w:val="0"/>
      <w:divBdr>
        <w:top w:val="none" w:sz="0" w:space="0" w:color="auto"/>
        <w:left w:val="none" w:sz="0" w:space="0" w:color="auto"/>
        <w:bottom w:val="none" w:sz="0" w:space="0" w:color="auto"/>
        <w:right w:val="none" w:sz="0" w:space="0" w:color="auto"/>
      </w:divBdr>
    </w:div>
    <w:div w:id="827206798">
      <w:bodyDiv w:val="1"/>
      <w:marLeft w:val="0"/>
      <w:marRight w:val="0"/>
      <w:marTop w:val="0"/>
      <w:marBottom w:val="0"/>
      <w:divBdr>
        <w:top w:val="none" w:sz="0" w:space="0" w:color="auto"/>
        <w:left w:val="none" w:sz="0" w:space="0" w:color="auto"/>
        <w:bottom w:val="none" w:sz="0" w:space="0" w:color="auto"/>
        <w:right w:val="none" w:sz="0" w:space="0" w:color="auto"/>
      </w:divBdr>
    </w:div>
    <w:div w:id="829566470">
      <w:bodyDiv w:val="1"/>
      <w:marLeft w:val="0"/>
      <w:marRight w:val="0"/>
      <w:marTop w:val="0"/>
      <w:marBottom w:val="0"/>
      <w:divBdr>
        <w:top w:val="none" w:sz="0" w:space="0" w:color="auto"/>
        <w:left w:val="none" w:sz="0" w:space="0" w:color="auto"/>
        <w:bottom w:val="none" w:sz="0" w:space="0" w:color="auto"/>
        <w:right w:val="none" w:sz="0" w:space="0" w:color="auto"/>
      </w:divBdr>
    </w:div>
    <w:div w:id="830146651">
      <w:bodyDiv w:val="1"/>
      <w:marLeft w:val="0"/>
      <w:marRight w:val="0"/>
      <w:marTop w:val="0"/>
      <w:marBottom w:val="0"/>
      <w:divBdr>
        <w:top w:val="none" w:sz="0" w:space="0" w:color="auto"/>
        <w:left w:val="none" w:sz="0" w:space="0" w:color="auto"/>
        <w:bottom w:val="none" w:sz="0" w:space="0" w:color="auto"/>
        <w:right w:val="none" w:sz="0" w:space="0" w:color="auto"/>
      </w:divBdr>
    </w:div>
    <w:div w:id="830563840">
      <w:bodyDiv w:val="1"/>
      <w:marLeft w:val="0"/>
      <w:marRight w:val="0"/>
      <w:marTop w:val="0"/>
      <w:marBottom w:val="0"/>
      <w:divBdr>
        <w:top w:val="none" w:sz="0" w:space="0" w:color="auto"/>
        <w:left w:val="none" w:sz="0" w:space="0" w:color="auto"/>
        <w:bottom w:val="none" w:sz="0" w:space="0" w:color="auto"/>
        <w:right w:val="none" w:sz="0" w:space="0" w:color="auto"/>
      </w:divBdr>
    </w:div>
    <w:div w:id="831994376">
      <w:bodyDiv w:val="1"/>
      <w:marLeft w:val="0"/>
      <w:marRight w:val="0"/>
      <w:marTop w:val="0"/>
      <w:marBottom w:val="0"/>
      <w:divBdr>
        <w:top w:val="none" w:sz="0" w:space="0" w:color="auto"/>
        <w:left w:val="none" w:sz="0" w:space="0" w:color="auto"/>
        <w:bottom w:val="none" w:sz="0" w:space="0" w:color="auto"/>
        <w:right w:val="none" w:sz="0" w:space="0" w:color="auto"/>
      </w:divBdr>
    </w:div>
    <w:div w:id="832987606">
      <w:bodyDiv w:val="1"/>
      <w:marLeft w:val="0"/>
      <w:marRight w:val="0"/>
      <w:marTop w:val="0"/>
      <w:marBottom w:val="0"/>
      <w:divBdr>
        <w:top w:val="none" w:sz="0" w:space="0" w:color="auto"/>
        <w:left w:val="none" w:sz="0" w:space="0" w:color="auto"/>
        <w:bottom w:val="none" w:sz="0" w:space="0" w:color="auto"/>
        <w:right w:val="none" w:sz="0" w:space="0" w:color="auto"/>
      </w:divBdr>
    </w:div>
    <w:div w:id="836070862">
      <w:bodyDiv w:val="1"/>
      <w:marLeft w:val="0"/>
      <w:marRight w:val="0"/>
      <w:marTop w:val="0"/>
      <w:marBottom w:val="0"/>
      <w:divBdr>
        <w:top w:val="none" w:sz="0" w:space="0" w:color="auto"/>
        <w:left w:val="none" w:sz="0" w:space="0" w:color="auto"/>
        <w:bottom w:val="none" w:sz="0" w:space="0" w:color="auto"/>
        <w:right w:val="none" w:sz="0" w:space="0" w:color="auto"/>
      </w:divBdr>
    </w:div>
    <w:div w:id="840436191">
      <w:bodyDiv w:val="1"/>
      <w:marLeft w:val="0"/>
      <w:marRight w:val="0"/>
      <w:marTop w:val="0"/>
      <w:marBottom w:val="0"/>
      <w:divBdr>
        <w:top w:val="none" w:sz="0" w:space="0" w:color="auto"/>
        <w:left w:val="none" w:sz="0" w:space="0" w:color="auto"/>
        <w:bottom w:val="none" w:sz="0" w:space="0" w:color="auto"/>
        <w:right w:val="none" w:sz="0" w:space="0" w:color="auto"/>
      </w:divBdr>
    </w:div>
    <w:div w:id="843934027">
      <w:bodyDiv w:val="1"/>
      <w:marLeft w:val="0"/>
      <w:marRight w:val="0"/>
      <w:marTop w:val="0"/>
      <w:marBottom w:val="0"/>
      <w:divBdr>
        <w:top w:val="none" w:sz="0" w:space="0" w:color="auto"/>
        <w:left w:val="none" w:sz="0" w:space="0" w:color="auto"/>
        <w:bottom w:val="none" w:sz="0" w:space="0" w:color="auto"/>
        <w:right w:val="none" w:sz="0" w:space="0" w:color="auto"/>
      </w:divBdr>
    </w:div>
    <w:div w:id="845704823">
      <w:bodyDiv w:val="1"/>
      <w:marLeft w:val="0"/>
      <w:marRight w:val="0"/>
      <w:marTop w:val="0"/>
      <w:marBottom w:val="0"/>
      <w:divBdr>
        <w:top w:val="none" w:sz="0" w:space="0" w:color="auto"/>
        <w:left w:val="none" w:sz="0" w:space="0" w:color="auto"/>
        <w:bottom w:val="none" w:sz="0" w:space="0" w:color="auto"/>
        <w:right w:val="none" w:sz="0" w:space="0" w:color="auto"/>
      </w:divBdr>
    </w:div>
    <w:div w:id="848837006">
      <w:bodyDiv w:val="1"/>
      <w:marLeft w:val="0"/>
      <w:marRight w:val="0"/>
      <w:marTop w:val="0"/>
      <w:marBottom w:val="0"/>
      <w:divBdr>
        <w:top w:val="none" w:sz="0" w:space="0" w:color="auto"/>
        <w:left w:val="none" w:sz="0" w:space="0" w:color="auto"/>
        <w:bottom w:val="none" w:sz="0" w:space="0" w:color="auto"/>
        <w:right w:val="none" w:sz="0" w:space="0" w:color="auto"/>
      </w:divBdr>
    </w:div>
    <w:div w:id="852184831">
      <w:bodyDiv w:val="1"/>
      <w:marLeft w:val="0"/>
      <w:marRight w:val="0"/>
      <w:marTop w:val="0"/>
      <w:marBottom w:val="0"/>
      <w:divBdr>
        <w:top w:val="none" w:sz="0" w:space="0" w:color="auto"/>
        <w:left w:val="none" w:sz="0" w:space="0" w:color="auto"/>
        <w:bottom w:val="none" w:sz="0" w:space="0" w:color="auto"/>
        <w:right w:val="none" w:sz="0" w:space="0" w:color="auto"/>
      </w:divBdr>
    </w:div>
    <w:div w:id="852230940">
      <w:bodyDiv w:val="1"/>
      <w:marLeft w:val="0"/>
      <w:marRight w:val="0"/>
      <w:marTop w:val="0"/>
      <w:marBottom w:val="0"/>
      <w:divBdr>
        <w:top w:val="none" w:sz="0" w:space="0" w:color="auto"/>
        <w:left w:val="none" w:sz="0" w:space="0" w:color="auto"/>
        <w:bottom w:val="none" w:sz="0" w:space="0" w:color="auto"/>
        <w:right w:val="none" w:sz="0" w:space="0" w:color="auto"/>
      </w:divBdr>
    </w:div>
    <w:div w:id="852302377">
      <w:bodyDiv w:val="1"/>
      <w:marLeft w:val="0"/>
      <w:marRight w:val="0"/>
      <w:marTop w:val="0"/>
      <w:marBottom w:val="0"/>
      <w:divBdr>
        <w:top w:val="none" w:sz="0" w:space="0" w:color="auto"/>
        <w:left w:val="none" w:sz="0" w:space="0" w:color="auto"/>
        <w:bottom w:val="none" w:sz="0" w:space="0" w:color="auto"/>
        <w:right w:val="none" w:sz="0" w:space="0" w:color="auto"/>
      </w:divBdr>
    </w:div>
    <w:div w:id="853375372">
      <w:bodyDiv w:val="1"/>
      <w:marLeft w:val="0"/>
      <w:marRight w:val="0"/>
      <w:marTop w:val="0"/>
      <w:marBottom w:val="0"/>
      <w:divBdr>
        <w:top w:val="none" w:sz="0" w:space="0" w:color="auto"/>
        <w:left w:val="none" w:sz="0" w:space="0" w:color="auto"/>
        <w:bottom w:val="none" w:sz="0" w:space="0" w:color="auto"/>
        <w:right w:val="none" w:sz="0" w:space="0" w:color="auto"/>
      </w:divBdr>
    </w:div>
    <w:div w:id="854415551">
      <w:bodyDiv w:val="1"/>
      <w:marLeft w:val="0"/>
      <w:marRight w:val="0"/>
      <w:marTop w:val="0"/>
      <w:marBottom w:val="0"/>
      <w:divBdr>
        <w:top w:val="none" w:sz="0" w:space="0" w:color="auto"/>
        <w:left w:val="none" w:sz="0" w:space="0" w:color="auto"/>
        <w:bottom w:val="none" w:sz="0" w:space="0" w:color="auto"/>
        <w:right w:val="none" w:sz="0" w:space="0" w:color="auto"/>
      </w:divBdr>
    </w:div>
    <w:div w:id="854538401">
      <w:bodyDiv w:val="1"/>
      <w:marLeft w:val="0"/>
      <w:marRight w:val="0"/>
      <w:marTop w:val="0"/>
      <w:marBottom w:val="0"/>
      <w:divBdr>
        <w:top w:val="none" w:sz="0" w:space="0" w:color="auto"/>
        <w:left w:val="none" w:sz="0" w:space="0" w:color="auto"/>
        <w:bottom w:val="none" w:sz="0" w:space="0" w:color="auto"/>
        <w:right w:val="none" w:sz="0" w:space="0" w:color="auto"/>
      </w:divBdr>
    </w:div>
    <w:div w:id="858353183">
      <w:bodyDiv w:val="1"/>
      <w:marLeft w:val="0"/>
      <w:marRight w:val="0"/>
      <w:marTop w:val="0"/>
      <w:marBottom w:val="0"/>
      <w:divBdr>
        <w:top w:val="none" w:sz="0" w:space="0" w:color="auto"/>
        <w:left w:val="none" w:sz="0" w:space="0" w:color="auto"/>
        <w:bottom w:val="none" w:sz="0" w:space="0" w:color="auto"/>
        <w:right w:val="none" w:sz="0" w:space="0" w:color="auto"/>
      </w:divBdr>
    </w:div>
    <w:div w:id="862325765">
      <w:bodyDiv w:val="1"/>
      <w:marLeft w:val="0"/>
      <w:marRight w:val="0"/>
      <w:marTop w:val="0"/>
      <w:marBottom w:val="0"/>
      <w:divBdr>
        <w:top w:val="none" w:sz="0" w:space="0" w:color="auto"/>
        <w:left w:val="none" w:sz="0" w:space="0" w:color="auto"/>
        <w:bottom w:val="none" w:sz="0" w:space="0" w:color="auto"/>
        <w:right w:val="none" w:sz="0" w:space="0" w:color="auto"/>
      </w:divBdr>
    </w:div>
    <w:div w:id="864711273">
      <w:bodyDiv w:val="1"/>
      <w:marLeft w:val="0"/>
      <w:marRight w:val="0"/>
      <w:marTop w:val="0"/>
      <w:marBottom w:val="0"/>
      <w:divBdr>
        <w:top w:val="none" w:sz="0" w:space="0" w:color="auto"/>
        <w:left w:val="none" w:sz="0" w:space="0" w:color="auto"/>
        <w:bottom w:val="none" w:sz="0" w:space="0" w:color="auto"/>
        <w:right w:val="none" w:sz="0" w:space="0" w:color="auto"/>
      </w:divBdr>
    </w:div>
    <w:div w:id="866527582">
      <w:bodyDiv w:val="1"/>
      <w:marLeft w:val="0"/>
      <w:marRight w:val="0"/>
      <w:marTop w:val="0"/>
      <w:marBottom w:val="0"/>
      <w:divBdr>
        <w:top w:val="none" w:sz="0" w:space="0" w:color="auto"/>
        <w:left w:val="none" w:sz="0" w:space="0" w:color="auto"/>
        <w:bottom w:val="none" w:sz="0" w:space="0" w:color="auto"/>
        <w:right w:val="none" w:sz="0" w:space="0" w:color="auto"/>
      </w:divBdr>
    </w:div>
    <w:div w:id="869760374">
      <w:bodyDiv w:val="1"/>
      <w:marLeft w:val="0"/>
      <w:marRight w:val="0"/>
      <w:marTop w:val="0"/>
      <w:marBottom w:val="0"/>
      <w:divBdr>
        <w:top w:val="none" w:sz="0" w:space="0" w:color="auto"/>
        <w:left w:val="none" w:sz="0" w:space="0" w:color="auto"/>
        <w:bottom w:val="none" w:sz="0" w:space="0" w:color="auto"/>
        <w:right w:val="none" w:sz="0" w:space="0" w:color="auto"/>
      </w:divBdr>
    </w:div>
    <w:div w:id="870845605">
      <w:bodyDiv w:val="1"/>
      <w:marLeft w:val="0"/>
      <w:marRight w:val="0"/>
      <w:marTop w:val="0"/>
      <w:marBottom w:val="0"/>
      <w:divBdr>
        <w:top w:val="none" w:sz="0" w:space="0" w:color="auto"/>
        <w:left w:val="none" w:sz="0" w:space="0" w:color="auto"/>
        <w:bottom w:val="none" w:sz="0" w:space="0" w:color="auto"/>
        <w:right w:val="none" w:sz="0" w:space="0" w:color="auto"/>
      </w:divBdr>
    </w:div>
    <w:div w:id="872153463">
      <w:bodyDiv w:val="1"/>
      <w:marLeft w:val="0"/>
      <w:marRight w:val="0"/>
      <w:marTop w:val="0"/>
      <w:marBottom w:val="0"/>
      <w:divBdr>
        <w:top w:val="none" w:sz="0" w:space="0" w:color="auto"/>
        <w:left w:val="none" w:sz="0" w:space="0" w:color="auto"/>
        <w:bottom w:val="none" w:sz="0" w:space="0" w:color="auto"/>
        <w:right w:val="none" w:sz="0" w:space="0" w:color="auto"/>
      </w:divBdr>
    </w:div>
    <w:div w:id="874542239">
      <w:bodyDiv w:val="1"/>
      <w:marLeft w:val="0"/>
      <w:marRight w:val="0"/>
      <w:marTop w:val="0"/>
      <w:marBottom w:val="0"/>
      <w:divBdr>
        <w:top w:val="none" w:sz="0" w:space="0" w:color="auto"/>
        <w:left w:val="none" w:sz="0" w:space="0" w:color="auto"/>
        <w:bottom w:val="none" w:sz="0" w:space="0" w:color="auto"/>
        <w:right w:val="none" w:sz="0" w:space="0" w:color="auto"/>
      </w:divBdr>
    </w:div>
    <w:div w:id="875966385">
      <w:bodyDiv w:val="1"/>
      <w:marLeft w:val="0"/>
      <w:marRight w:val="0"/>
      <w:marTop w:val="0"/>
      <w:marBottom w:val="0"/>
      <w:divBdr>
        <w:top w:val="none" w:sz="0" w:space="0" w:color="auto"/>
        <w:left w:val="none" w:sz="0" w:space="0" w:color="auto"/>
        <w:bottom w:val="none" w:sz="0" w:space="0" w:color="auto"/>
        <w:right w:val="none" w:sz="0" w:space="0" w:color="auto"/>
      </w:divBdr>
    </w:div>
    <w:div w:id="880095544">
      <w:bodyDiv w:val="1"/>
      <w:marLeft w:val="0"/>
      <w:marRight w:val="0"/>
      <w:marTop w:val="0"/>
      <w:marBottom w:val="0"/>
      <w:divBdr>
        <w:top w:val="none" w:sz="0" w:space="0" w:color="auto"/>
        <w:left w:val="none" w:sz="0" w:space="0" w:color="auto"/>
        <w:bottom w:val="none" w:sz="0" w:space="0" w:color="auto"/>
        <w:right w:val="none" w:sz="0" w:space="0" w:color="auto"/>
      </w:divBdr>
    </w:div>
    <w:div w:id="883566311">
      <w:bodyDiv w:val="1"/>
      <w:marLeft w:val="0"/>
      <w:marRight w:val="0"/>
      <w:marTop w:val="0"/>
      <w:marBottom w:val="0"/>
      <w:divBdr>
        <w:top w:val="none" w:sz="0" w:space="0" w:color="auto"/>
        <w:left w:val="none" w:sz="0" w:space="0" w:color="auto"/>
        <w:bottom w:val="none" w:sz="0" w:space="0" w:color="auto"/>
        <w:right w:val="none" w:sz="0" w:space="0" w:color="auto"/>
      </w:divBdr>
    </w:div>
    <w:div w:id="884177278">
      <w:bodyDiv w:val="1"/>
      <w:marLeft w:val="0"/>
      <w:marRight w:val="0"/>
      <w:marTop w:val="0"/>
      <w:marBottom w:val="0"/>
      <w:divBdr>
        <w:top w:val="none" w:sz="0" w:space="0" w:color="auto"/>
        <w:left w:val="none" w:sz="0" w:space="0" w:color="auto"/>
        <w:bottom w:val="none" w:sz="0" w:space="0" w:color="auto"/>
        <w:right w:val="none" w:sz="0" w:space="0" w:color="auto"/>
      </w:divBdr>
    </w:div>
    <w:div w:id="886793380">
      <w:bodyDiv w:val="1"/>
      <w:marLeft w:val="0"/>
      <w:marRight w:val="0"/>
      <w:marTop w:val="0"/>
      <w:marBottom w:val="0"/>
      <w:divBdr>
        <w:top w:val="none" w:sz="0" w:space="0" w:color="auto"/>
        <w:left w:val="none" w:sz="0" w:space="0" w:color="auto"/>
        <w:bottom w:val="none" w:sz="0" w:space="0" w:color="auto"/>
        <w:right w:val="none" w:sz="0" w:space="0" w:color="auto"/>
      </w:divBdr>
    </w:div>
    <w:div w:id="887566402">
      <w:bodyDiv w:val="1"/>
      <w:marLeft w:val="0"/>
      <w:marRight w:val="0"/>
      <w:marTop w:val="0"/>
      <w:marBottom w:val="0"/>
      <w:divBdr>
        <w:top w:val="none" w:sz="0" w:space="0" w:color="auto"/>
        <w:left w:val="none" w:sz="0" w:space="0" w:color="auto"/>
        <w:bottom w:val="none" w:sz="0" w:space="0" w:color="auto"/>
        <w:right w:val="none" w:sz="0" w:space="0" w:color="auto"/>
      </w:divBdr>
    </w:div>
    <w:div w:id="888035419">
      <w:bodyDiv w:val="1"/>
      <w:marLeft w:val="0"/>
      <w:marRight w:val="0"/>
      <w:marTop w:val="0"/>
      <w:marBottom w:val="0"/>
      <w:divBdr>
        <w:top w:val="none" w:sz="0" w:space="0" w:color="auto"/>
        <w:left w:val="none" w:sz="0" w:space="0" w:color="auto"/>
        <w:bottom w:val="none" w:sz="0" w:space="0" w:color="auto"/>
        <w:right w:val="none" w:sz="0" w:space="0" w:color="auto"/>
      </w:divBdr>
    </w:div>
    <w:div w:id="889531783">
      <w:bodyDiv w:val="1"/>
      <w:marLeft w:val="0"/>
      <w:marRight w:val="0"/>
      <w:marTop w:val="0"/>
      <w:marBottom w:val="0"/>
      <w:divBdr>
        <w:top w:val="none" w:sz="0" w:space="0" w:color="auto"/>
        <w:left w:val="none" w:sz="0" w:space="0" w:color="auto"/>
        <w:bottom w:val="none" w:sz="0" w:space="0" w:color="auto"/>
        <w:right w:val="none" w:sz="0" w:space="0" w:color="auto"/>
      </w:divBdr>
    </w:div>
    <w:div w:id="891501138">
      <w:bodyDiv w:val="1"/>
      <w:marLeft w:val="0"/>
      <w:marRight w:val="0"/>
      <w:marTop w:val="0"/>
      <w:marBottom w:val="0"/>
      <w:divBdr>
        <w:top w:val="none" w:sz="0" w:space="0" w:color="auto"/>
        <w:left w:val="none" w:sz="0" w:space="0" w:color="auto"/>
        <w:bottom w:val="none" w:sz="0" w:space="0" w:color="auto"/>
        <w:right w:val="none" w:sz="0" w:space="0" w:color="auto"/>
      </w:divBdr>
    </w:div>
    <w:div w:id="891967094">
      <w:bodyDiv w:val="1"/>
      <w:marLeft w:val="0"/>
      <w:marRight w:val="0"/>
      <w:marTop w:val="0"/>
      <w:marBottom w:val="0"/>
      <w:divBdr>
        <w:top w:val="none" w:sz="0" w:space="0" w:color="auto"/>
        <w:left w:val="none" w:sz="0" w:space="0" w:color="auto"/>
        <w:bottom w:val="none" w:sz="0" w:space="0" w:color="auto"/>
        <w:right w:val="none" w:sz="0" w:space="0" w:color="auto"/>
      </w:divBdr>
    </w:div>
    <w:div w:id="892080947">
      <w:bodyDiv w:val="1"/>
      <w:marLeft w:val="0"/>
      <w:marRight w:val="0"/>
      <w:marTop w:val="0"/>
      <w:marBottom w:val="0"/>
      <w:divBdr>
        <w:top w:val="none" w:sz="0" w:space="0" w:color="auto"/>
        <w:left w:val="none" w:sz="0" w:space="0" w:color="auto"/>
        <w:bottom w:val="none" w:sz="0" w:space="0" w:color="auto"/>
        <w:right w:val="none" w:sz="0" w:space="0" w:color="auto"/>
      </w:divBdr>
    </w:div>
    <w:div w:id="894003759">
      <w:bodyDiv w:val="1"/>
      <w:marLeft w:val="0"/>
      <w:marRight w:val="0"/>
      <w:marTop w:val="0"/>
      <w:marBottom w:val="0"/>
      <w:divBdr>
        <w:top w:val="none" w:sz="0" w:space="0" w:color="auto"/>
        <w:left w:val="none" w:sz="0" w:space="0" w:color="auto"/>
        <w:bottom w:val="none" w:sz="0" w:space="0" w:color="auto"/>
        <w:right w:val="none" w:sz="0" w:space="0" w:color="auto"/>
      </w:divBdr>
    </w:div>
    <w:div w:id="895581513">
      <w:bodyDiv w:val="1"/>
      <w:marLeft w:val="0"/>
      <w:marRight w:val="0"/>
      <w:marTop w:val="0"/>
      <w:marBottom w:val="0"/>
      <w:divBdr>
        <w:top w:val="none" w:sz="0" w:space="0" w:color="auto"/>
        <w:left w:val="none" w:sz="0" w:space="0" w:color="auto"/>
        <w:bottom w:val="none" w:sz="0" w:space="0" w:color="auto"/>
        <w:right w:val="none" w:sz="0" w:space="0" w:color="auto"/>
      </w:divBdr>
    </w:div>
    <w:div w:id="898519671">
      <w:bodyDiv w:val="1"/>
      <w:marLeft w:val="0"/>
      <w:marRight w:val="0"/>
      <w:marTop w:val="0"/>
      <w:marBottom w:val="0"/>
      <w:divBdr>
        <w:top w:val="none" w:sz="0" w:space="0" w:color="auto"/>
        <w:left w:val="none" w:sz="0" w:space="0" w:color="auto"/>
        <w:bottom w:val="none" w:sz="0" w:space="0" w:color="auto"/>
        <w:right w:val="none" w:sz="0" w:space="0" w:color="auto"/>
      </w:divBdr>
    </w:div>
    <w:div w:id="906648483">
      <w:bodyDiv w:val="1"/>
      <w:marLeft w:val="0"/>
      <w:marRight w:val="0"/>
      <w:marTop w:val="0"/>
      <w:marBottom w:val="0"/>
      <w:divBdr>
        <w:top w:val="none" w:sz="0" w:space="0" w:color="auto"/>
        <w:left w:val="none" w:sz="0" w:space="0" w:color="auto"/>
        <w:bottom w:val="none" w:sz="0" w:space="0" w:color="auto"/>
        <w:right w:val="none" w:sz="0" w:space="0" w:color="auto"/>
      </w:divBdr>
    </w:div>
    <w:div w:id="909541353">
      <w:bodyDiv w:val="1"/>
      <w:marLeft w:val="0"/>
      <w:marRight w:val="0"/>
      <w:marTop w:val="0"/>
      <w:marBottom w:val="0"/>
      <w:divBdr>
        <w:top w:val="none" w:sz="0" w:space="0" w:color="auto"/>
        <w:left w:val="none" w:sz="0" w:space="0" w:color="auto"/>
        <w:bottom w:val="none" w:sz="0" w:space="0" w:color="auto"/>
        <w:right w:val="none" w:sz="0" w:space="0" w:color="auto"/>
      </w:divBdr>
    </w:div>
    <w:div w:id="909924980">
      <w:bodyDiv w:val="1"/>
      <w:marLeft w:val="0"/>
      <w:marRight w:val="0"/>
      <w:marTop w:val="0"/>
      <w:marBottom w:val="0"/>
      <w:divBdr>
        <w:top w:val="none" w:sz="0" w:space="0" w:color="auto"/>
        <w:left w:val="none" w:sz="0" w:space="0" w:color="auto"/>
        <w:bottom w:val="none" w:sz="0" w:space="0" w:color="auto"/>
        <w:right w:val="none" w:sz="0" w:space="0" w:color="auto"/>
      </w:divBdr>
    </w:div>
    <w:div w:id="916942860">
      <w:bodyDiv w:val="1"/>
      <w:marLeft w:val="0"/>
      <w:marRight w:val="0"/>
      <w:marTop w:val="0"/>
      <w:marBottom w:val="0"/>
      <w:divBdr>
        <w:top w:val="none" w:sz="0" w:space="0" w:color="auto"/>
        <w:left w:val="none" w:sz="0" w:space="0" w:color="auto"/>
        <w:bottom w:val="none" w:sz="0" w:space="0" w:color="auto"/>
        <w:right w:val="none" w:sz="0" w:space="0" w:color="auto"/>
      </w:divBdr>
    </w:div>
    <w:div w:id="917715061">
      <w:bodyDiv w:val="1"/>
      <w:marLeft w:val="0"/>
      <w:marRight w:val="0"/>
      <w:marTop w:val="0"/>
      <w:marBottom w:val="0"/>
      <w:divBdr>
        <w:top w:val="none" w:sz="0" w:space="0" w:color="auto"/>
        <w:left w:val="none" w:sz="0" w:space="0" w:color="auto"/>
        <w:bottom w:val="none" w:sz="0" w:space="0" w:color="auto"/>
        <w:right w:val="none" w:sz="0" w:space="0" w:color="auto"/>
      </w:divBdr>
    </w:div>
    <w:div w:id="918364772">
      <w:bodyDiv w:val="1"/>
      <w:marLeft w:val="0"/>
      <w:marRight w:val="0"/>
      <w:marTop w:val="0"/>
      <w:marBottom w:val="0"/>
      <w:divBdr>
        <w:top w:val="none" w:sz="0" w:space="0" w:color="auto"/>
        <w:left w:val="none" w:sz="0" w:space="0" w:color="auto"/>
        <w:bottom w:val="none" w:sz="0" w:space="0" w:color="auto"/>
        <w:right w:val="none" w:sz="0" w:space="0" w:color="auto"/>
      </w:divBdr>
    </w:div>
    <w:div w:id="919142686">
      <w:bodyDiv w:val="1"/>
      <w:marLeft w:val="0"/>
      <w:marRight w:val="0"/>
      <w:marTop w:val="0"/>
      <w:marBottom w:val="0"/>
      <w:divBdr>
        <w:top w:val="none" w:sz="0" w:space="0" w:color="auto"/>
        <w:left w:val="none" w:sz="0" w:space="0" w:color="auto"/>
        <w:bottom w:val="none" w:sz="0" w:space="0" w:color="auto"/>
        <w:right w:val="none" w:sz="0" w:space="0" w:color="auto"/>
      </w:divBdr>
    </w:div>
    <w:div w:id="919212119">
      <w:bodyDiv w:val="1"/>
      <w:marLeft w:val="0"/>
      <w:marRight w:val="0"/>
      <w:marTop w:val="0"/>
      <w:marBottom w:val="0"/>
      <w:divBdr>
        <w:top w:val="none" w:sz="0" w:space="0" w:color="auto"/>
        <w:left w:val="none" w:sz="0" w:space="0" w:color="auto"/>
        <w:bottom w:val="none" w:sz="0" w:space="0" w:color="auto"/>
        <w:right w:val="none" w:sz="0" w:space="0" w:color="auto"/>
      </w:divBdr>
    </w:div>
    <w:div w:id="919288410">
      <w:bodyDiv w:val="1"/>
      <w:marLeft w:val="0"/>
      <w:marRight w:val="0"/>
      <w:marTop w:val="0"/>
      <w:marBottom w:val="0"/>
      <w:divBdr>
        <w:top w:val="none" w:sz="0" w:space="0" w:color="auto"/>
        <w:left w:val="none" w:sz="0" w:space="0" w:color="auto"/>
        <w:bottom w:val="none" w:sz="0" w:space="0" w:color="auto"/>
        <w:right w:val="none" w:sz="0" w:space="0" w:color="auto"/>
      </w:divBdr>
    </w:div>
    <w:div w:id="919480954">
      <w:bodyDiv w:val="1"/>
      <w:marLeft w:val="0"/>
      <w:marRight w:val="0"/>
      <w:marTop w:val="0"/>
      <w:marBottom w:val="0"/>
      <w:divBdr>
        <w:top w:val="none" w:sz="0" w:space="0" w:color="auto"/>
        <w:left w:val="none" w:sz="0" w:space="0" w:color="auto"/>
        <w:bottom w:val="none" w:sz="0" w:space="0" w:color="auto"/>
        <w:right w:val="none" w:sz="0" w:space="0" w:color="auto"/>
      </w:divBdr>
    </w:div>
    <w:div w:id="920874909">
      <w:bodyDiv w:val="1"/>
      <w:marLeft w:val="0"/>
      <w:marRight w:val="0"/>
      <w:marTop w:val="0"/>
      <w:marBottom w:val="0"/>
      <w:divBdr>
        <w:top w:val="none" w:sz="0" w:space="0" w:color="auto"/>
        <w:left w:val="none" w:sz="0" w:space="0" w:color="auto"/>
        <w:bottom w:val="none" w:sz="0" w:space="0" w:color="auto"/>
        <w:right w:val="none" w:sz="0" w:space="0" w:color="auto"/>
      </w:divBdr>
    </w:div>
    <w:div w:id="922840545">
      <w:bodyDiv w:val="1"/>
      <w:marLeft w:val="0"/>
      <w:marRight w:val="0"/>
      <w:marTop w:val="0"/>
      <w:marBottom w:val="0"/>
      <w:divBdr>
        <w:top w:val="none" w:sz="0" w:space="0" w:color="auto"/>
        <w:left w:val="none" w:sz="0" w:space="0" w:color="auto"/>
        <w:bottom w:val="none" w:sz="0" w:space="0" w:color="auto"/>
        <w:right w:val="none" w:sz="0" w:space="0" w:color="auto"/>
      </w:divBdr>
    </w:div>
    <w:div w:id="928659142">
      <w:bodyDiv w:val="1"/>
      <w:marLeft w:val="0"/>
      <w:marRight w:val="0"/>
      <w:marTop w:val="0"/>
      <w:marBottom w:val="0"/>
      <w:divBdr>
        <w:top w:val="none" w:sz="0" w:space="0" w:color="auto"/>
        <w:left w:val="none" w:sz="0" w:space="0" w:color="auto"/>
        <w:bottom w:val="none" w:sz="0" w:space="0" w:color="auto"/>
        <w:right w:val="none" w:sz="0" w:space="0" w:color="auto"/>
      </w:divBdr>
    </w:div>
    <w:div w:id="931082493">
      <w:bodyDiv w:val="1"/>
      <w:marLeft w:val="0"/>
      <w:marRight w:val="0"/>
      <w:marTop w:val="0"/>
      <w:marBottom w:val="0"/>
      <w:divBdr>
        <w:top w:val="none" w:sz="0" w:space="0" w:color="auto"/>
        <w:left w:val="none" w:sz="0" w:space="0" w:color="auto"/>
        <w:bottom w:val="none" w:sz="0" w:space="0" w:color="auto"/>
        <w:right w:val="none" w:sz="0" w:space="0" w:color="auto"/>
      </w:divBdr>
    </w:div>
    <w:div w:id="932208697">
      <w:bodyDiv w:val="1"/>
      <w:marLeft w:val="0"/>
      <w:marRight w:val="0"/>
      <w:marTop w:val="0"/>
      <w:marBottom w:val="0"/>
      <w:divBdr>
        <w:top w:val="none" w:sz="0" w:space="0" w:color="auto"/>
        <w:left w:val="none" w:sz="0" w:space="0" w:color="auto"/>
        <w:bottom w:val="none" w:sz="0" w:space="0" w:color="auto"/>
        <w:right w:val="none" w:sz="0" w:space="0" w:color="auto"/>
      </w:divBdr>
    </w:div>
    <w:div w:id="933128650">
      <w:bodyDiv w:val="1"/>
      <w:marLeft w:val="0"/>
      <w:marRight w:val="0"/>
      <w:marTop w:val="0"/>
      <w:marBottom w:val="0"/>
      <w:divBdr>
        <w:top w:val="none" w:sz="0" w:space="0" w:color="auto"/>
        <w:left w:val="none" w:sz="0" w:space="0" w:color="auto"/>
        <w:bottom w:val="none" w:sz="0" w:space="0" w:color="auto"/>
        <w:right w:val="none" w:sz="0" w:space="0" w:color="auto"/>
      </w:divBdr>
    </w:div>
    <w:div w:id="933173783">
      <w:bodyDiv w:val="1"/>
      <w:marLeft w:val="0"/>
      <w:marRight w:val="0"/>
      <w:marTop w:val="0"/>
      <w:marBottom w:val="0"/>
      <w:divBdr>
        <w:top w:val="none" w:sz="0" w:space="0" w:color="auto"/>
        <w:left w:val="none" w:sz="0" w:space="0" w:color="auto"/>
        <w:bottom w:val="none" w:sz="0" w:space="0" w:color="auto"/>
        <w:right w:val="none" w:sz="0" w:space="0" w:color="auto"/>
      </w:divBdr>
    </w:div>
    <w:div w:id="936138968">
      <w:bodyDiv w:val="1"/>
      <w:marLeft w:val="0"/>
      <w:marRight w:val="0"/>
      <w:marTop w:val="0"/>
      <w:marBottom w:val="0"/>
      <w:divBdr>
        <w:top w:val="none" w:sz="0" w:space="0" w:color="auto"/>
        <w:left w:val="none" w:sz="0" w:space="0" w:color="auto"/>
        <w:bottom w:val="none" w:sz="0" w:space="0" w:color="auto"/>
        <w:right w:val="none" w:sz="0" w:space="0" w:color="auto"/>
      </w:divBdr>
    </w:div>
    <w:div w:id="938027115">
      <w:bodyDiv w:val="1"/>
      <w:marLeft w:val="0"/>
      <w:marRight w:val="0"/>
      <w:marTop w:val="0"/>
      <w:marBottom w:val="0"/>
      <w:divBdr>
        <w:top w:val="none" w:sz="0" w:space="0" w:color="auto"/>
        <w:left w:val="none" w:sz="0" w:space="0" w:color="auto"/>
        <w:bottom w:val="none" w:sz="0" w:space="0" w:color="auto"/>
        <w:right w:val="none" w:sz="0" w:space="0" w:color="auto"/>
      </w:divBdr>
    </w:div>
    <w:div w:id="939333042">
      <w:bodyDiv w:val="1"/>
      <w:marLeft w:val="0"/>
      <w:marRight w:val="0"/>
      <w:marTop w:val="0"/>
      <w:marBottom w:val="0"/>
      <w:divBdr>
        <w:top w:val="none" w:sz="0" w:space="0" w:color="auto"/>
        <w:left w:val="none" w:sz="0" w:space="0" w:color="auto"/>
        <w:bottom w:val="none" w:sz="0" w:space="0" w:color="auto"/>
        <w:right w:val="none" w:sz="0" w:space="0" w:color="auto"/>
      </w:divBdr>
    </w:div>
    <w:div w:id="943806181">
      <w:bodyDiv w:val="1"/>
      <w:marLeft w:val="0"/>
      <w:marRight w:val="0"/>
      <w:marTop w:val="0"/>
      <w:marBottom w:val="0"/>
      <w:divBdr>
        <w:top w:val="none" w:sz="0" w:space="0" w:color="auto"/>
        <w:left w:val="none" w:sz="0" w:space="0" w:color="auto"/>
        <w:bottom w:val="none" w:sz="0" w:space="0" w:color="auto"/>
        <w:right w:val="none" w:sz="0" w:space="0" w:color="auto"/>
      </w:divBdr>
    </w:div>
    <w:div w:id="947615246">
      <w:bodyDiv w:val="1"/>
      <w:marLeft w:val="0"/>
      <w:marRight w:val="0"/>
      <w:marTop w:val="0"/>
      <w:marBottom w:val="0"/>
      <w:divBdr>
        <w:top w:val="none" w:sz="0" w:space="0" w:color="auto"/>
        <w:left w:val="none" w:sz="0" w:space="0" w:color="auto"/>
        <w:bottom w:val="none" w:sz="0" w:space="0" w:color="auto"/>
        <w:right w:val="none" w:sz="0" w:space="0" w:color="auto"/>
      </w:divBdr>
    </w:div>
    <w:div w:id="954675726">
      <w:bodyDiv w:val="1"/>
      <w:marLeft w:val="0"/>
      <w:marRight w:val="0"/>
      <w:marTop w:val="0"/>
      <w:marBottom w:val="0"/>
      <w:divBdr>
        <w:top w:val="none" w:sz="0" w:space="0" w:color="auto"/>
        <w:left w:val="none" w:sz="0" w:space="0" w:color="auto"/>
        <w:bottom w:val="none" w:sz="0" w:space="0" w:color="auto"/>
        <w:right w:val="none" w:sz="0" w:space="0" w:color="auto"/>
      </w:divBdr>
    </w:div>
    <w:div w:id="955212756">
      <w:bodyDiv w:val="1"/>
      <w:marLeft w:val="0"/>
      <w:marRight w:val="0"/>
      <w:marTop w:val="0"/>
      <w:marBottom w:val="0"/>
      <w:divBdr>
        <w:top w:val="none" w:sz="0" w:space="0" w:color="auto"/>
        <w:left w:val="none" w:sz="0" w:space="0" w:color="auto"/>
        <w:bottom w:val="none" w:sz="0" w:space="0" w:color="auto"/>
        <w:right w:val="none" w:sz="0" w:space="0" w:color="auto"/>
      </w:divBdr>
    </w:div>
    <w:div w:id="955872915">
      <w:bodyDiv w:val="1"/>
      <w:marLeft w:val="0"/>
      <w:marRight w:val="0"/>
      <w:marTop w:val="0"/>
      <w:marBottom w:val="0"/>
      <w:divBdr>
        <w:top w:val="none" w:sz="0" w:space="0" w:color="auto"/>
        <w:left w:val="none" w:sz="0" w:space="0" w:color="auto"/>
        <w:bottom w:val="none" w:sz="0" w:space="0" w:color="auto"/>
        <w:right w:val="none" w:sz="0" w:space="0" w:color="auto"/>
      </w:divBdr>
    </w:div>
    <w:div w:id="957106851">
      <w:bodyDiv w:val="1"/>
      <w:marLeft w:val="0"/>
      <w:marRight w:val="0"/>
      <w:marTop w:val="0"/>
      <w:marBottom w:val="0"/>
      <w:divBdr>
        <w:top w:val="none" w:sz="0" w:space="0" w:color="auto"/>
        <w:left w:val="none" w:sz="0" w:space="0" w:color="auto"/>
        <w:bottom w:val="none" w:sz="0" w:space="0" w:color="auto"/>
        <w:right w:val="none" w:sz="0" w:space="0" w:color="auto"/>
      </w:divBdr>
    </w:div>
    <w:div w:id="957180914">
      <w:bodyDiv w:val="1"/>
      <w:marLeft w:val="0"/>
      <w:marRight w:val="0"/>
      <w:marTop w:val="0"/>
      <w:marBottom w:val="0"/>
      <w:divBdr>
        <w:top w:val="none" w:sz="0" w:space="0" w:color="auto"/>
        <w:left w:val="none" w:sz="0" w:space="0" w:color="auto"/>
        <w:bottom w:val="none" w:sz="0" w:space="0" w:color="auto"/>
        <w:right w:val="none" w:sz="0" w:space="0" w:color="auto"/>
      </w:divBdr>
    </w:div>
    <w:div w:id="957299809">
      <w:bodyDiv w:val="1"/>
      <w:marLeft w:val="0"/>
      <w:marRight w:val="0"/>
      <w:marTop w:val="0"/>
      <w:marBottom w:val="0"/>
      <w:divBdr>
        <w:top w:val="none" w:sz="0" w:space="0" w:color="auto"/>
        <w:left w:val="none" w:sz="0" w:space="0" w:color="auto"/>
        <w:bottom w:val="none" w:sz="0" w:space="0" w:color="auto"/>
        <w:right w:val="none" w:sz="0" w:space="0" w:color="auto"/>
      </w:divBdr>
    </w:div>
    <w:div w:id="963124449">
      <w:bodyDiv w:val="1"/>
      <w:marLeft w:val="0"/>
      <w:marRight w:val="0"/>
      <w:marTop w:val="0"/>
      <w:marBottom w:val="0"/>
      <w:divBdr>
        <w:top w:val="none" w:sz="0" w:space="0" w:color="auto"/>
        <w:left w:val="none" w:sz="0" w:space="0" w:color="auto"/>
        <w:bottom w:val="none" w:sz="0" w:space="0" w:color="auto"/>
        <w:right w:val="none" w:sz="0" w:space="0" w:color="auto"/>
      </w:divBdr>
    </w:div>
    <w:div w:id="964314187">
      <w:bodyDiv w:val="1"/>
      <w:marLeft w:val="0"/>
      <w:marRight w:val="0"/>
      <w:marTop w:val="0"/>
      <w:marBottom w:val="0"/>
      <w:divBdr>
        <w:top w:val="none" w:sz="0" w:space="0" w:color="auto"/>
        <w:left w:val="none" w:sz="0" w:space="0" w:color="auto"/>
        <w:bottom w:val="none" w:sz="0" w:space="0" w:color="auto"/>
        <w:right w:val="none" w:sz="0" w:space="0" w:color="auto"/>
      </w:divBdr>
    </w:div>
    <w:div w:id="966013038">
      <w:bodyDiv w:val="1"/>
      <w:marLeft w:val="0"/>
      <w:marRight w:val="0"/>
      <w:marTop w:val="0"/>
      <w:marBottom w:val="0"/>
      <w:divBdr>
        <w:top w:val="none" w:sz="0" w:space="0" w:color="auto"/>
        <w:left w:val="none" w:sz="0" w:space="0" w:color="auto"/>
        <w:bottom w:val="none" w:sz="0" w:space="0" w:color="auto"/>
        <w:right w:val="none" w:sz="0" w:space="0" w:color="auto"/>
      </w:divBdr>
    </w:div>
    <w:div w:id="969751618">
      <w:bodyDiv w:val="1"/>
      <w:marLeft w:val="0"/>
      <w:marRight w:val="0"/>
      <w:marTop w:val="0"/>
      <w:marBottom w:val="0"/>
      <w:divBdr>
        <w:top w:val="none" w:sz="0" w:space="0" w:color="auto"/>
        <w:left w:val="none" w:sz="0" w:space="0" w:color="auto"/>
        <w:bottom w:val="none" w:sz="0" w:space="0" w:color="auto"/>
        <w:right w:val="none" w:sz="0" w:space="0" w:color="auto"/>
      </w:divBdr>
    </w:div>
    <w:div w:id="975839751">
      <w:bodyDiv w:val="1"/>
      <w:marLeft w:val="0"/>
      <w:marRight w:val="0"/>
      <w:marTop w:val="0"/>
      <w:marBottom w:val="0"/>
      <w:divBdr>
        <w:top w:val="none" w:sz="0" w:space="0" w:color="auto"/>
        <w:left w:val="none" w:sz="0" w:space="0" w:color="auto"/>
        <w:bottom w:val="none" w:sz="0" w:space="0" w:color="auto"/>
        <w:right w:val="none" w:sz="0" w:space="0" w:color="auto"/>
      </w:divBdr>
    </w:div>
    <w:div w:id="977732036">
      <w:bodyDiv w:val="1"/>
      <w:marLeft w:val="0"/>
      <w:marRight w:val="0"/>
      <w:marTop w:val="0"/>
      <w:marBottom w:val="0"/>
      <w:divBdr>
        <w:top w:val="none" w:sz="0" w:space="0" w:color="auto"/>
        <w:left w:val="none" w:sz="0" w:space="0" w:color="auto"/>
        <w:bottom w:val="none" w:sz="0" w:space="0" w:color="auto"/>
        <w:right w:val="none" w:sz="0" w:space="0" w:color="auto"/>
      </w:divBdr>
    </w:div>
    <w:div w:id="977804248">
      <w:bodyDiv w:val="1"/>
      <w:marLeft w:val="0"/>
      <w:marRight w:val="0"/>
      <w:marTop w:val="0"/>
      <w:marBottom w:val="0"/>
      <w:divBdr>
        <w:top w:val="none" w:sz="0" w:space="0" w:color="auto"/>
        <w:left w:val="none" w:sz="0" w:space="0" w:color="auto"/>
        <w:bottom w:val="none" w:sz="0" w:space="0" w:color="auto"/>
        <w:right w:val="none" w:sz="0" w:space="0" w:color="auto"/>
      </w:divBdr>
    </w:div>
    <w:div w:id="980307798">
      <w:bodyDiv w:val="1"/>
      <w:marLeft w:val="0"/>
      <w:marRight w:val="0"/>
      <w:marTop w:val="0"/>
      <w:marBottom w:val="0"/>
      <w:divBdr>
        <w:top w:val="none" w:sz="0" w:space="0" w:color="auto"/>
        <w:left w:val="none" w:sz="0" w:space="0" w:color="auto"/>
        <w:bottom w:val="none" w:sz="0" w:space="0" w:color="auto"/>
        <w:right w:val="none" w:sz="0" w:space="0" w:color="auto"/>
      </w:divBdr>
    </w:div>
    <w:div w:id="982541552">
      <w:bodyDiv w:val="1"/>
      <w:marLeft w:val="0"/>
      <w:marRight w:val="0"/>
      <w:marTop w:val="0"/>
      <w:marBottom w:val="0"/>
      <w:divBdr>
        <w:top w:val="none" w:sz="0" w:space="0" w:color="auto"/>
        <w:left w:val="none" w:sz="0" w:space="0" w:color="auto"/>
        <w:bottom w:val="none" w:sz="0" w:space="0" w:color="auto"/>
        <w:right w:val="none" w:sz="0" w:space="0" w:color="auto"/>
      </w:divBdr>
    </w:div>
    <w:div w:id="984503570">
      <w:bodyDiv w:val="1"/>
      <w:marLeft w:val="0"/>
      <w:marRight w:val="0"/>
      <w:marTop w:val="0"/>
      <w:marBottom w:val="0"/>
      <w:divBdr>
        <w:top w:val="none" w:sz="0" w:space="0" w:color="auto"/>
        <w:left w:val="none" w:sz="0" w:space="0" w:color="auto"/>
        <w:bottom w:val="none" w:sz="0" w:space="0" w:color="auto"/>
        <w:right w:val="none" w:sz="0" w:space="0" w:color="auto"/>
      </w:divBdr>
    </w:div>
    <w:div w:id="988903039">
      <w:bodyDiv w:val="1"/>
      <w:marLeft w:val="0"/>
      <w:marRight w:val="0"/>
      <w:marTop w:val="0"/>
      <w:marBottom w:val="0"/>
      <w:divBdr>
        <w:top w:val="none" w:sz="0" w:space="0" w:color="auto"/>
        <w:left w:val="none" w:sz="0" w:space="0" w:color="auto"/>
        <w:bottom w:val="none" w:sz="0" w:space="0" w:color="auto"/>
        <w:right w:val="none" w:sz="0" w:space="0" w:color="auto"/>
      </w:divBdr>
    </w:div>
    <w:div w:id="993220617">
      <w:bodyDiv w:val="1"/>
      <w:marLeft w:val="0"/>
      <w:marRight w:val="0"/>
      <w:marTop w:val="0"/>
      <w:marBottom w:val="0"/>
      <w:divBdr>
        <w:top w:val="none" w:sz="0" w:space="0" w:color="auto"/>
        <w:left w:val="none" w:sz="0" w:space="0" w:color="auto"/>
        <w:bottom w:val="none" w:sz="0" w:space="0" w:color="auto"/>
        <w:right w:val="none" w:sz="0" w:space="0" w:color="auto"/>
      </w:divBdr>
    </w:div>
    <w:div w:id="994408665">
      <w:bodyDiv w:val="1"/>
      <w:marLeft w:val="0"/>
      <w:marRight w:val="0"/>
      <w:marTop w:val="0"/>
      <w:marBottom w:val="0"/>
      <w:divBdr>
        <w:top w:val="none" w:sz="0" w:space="0" w:color="auto"/>
        <w:left w:val="none" w:sz="0" w:space="0" w:color="auto"/>
        <w:bottom w:val="none" w:sz="0" w:space="0" w:color="auto"/>
        <w:right w:val="none" w:sz="0" w:space="0" w:color="auto"/>
      </w:divBdr>
    </w:div>
    <w:div w:id="1001274562">
      <w:bodyDiv w:val="1"/>
      <w:marLeft w:val="0"/>
      <w:marRight w:val="0"/>
      <w:marTop w:val="0"/>
      <w:marBottom w:val="0"/>
      <w:divBdr>
        <w:top w:val="none" w:sz="0" w:space="0" w:color="auto"/>
        <w:left w:val="none" w:sz="0" w:space="0" w:color="auto"/>
        <w:bottom w:val="none" w:sz="0" w:space="0" w:color="auto"/>
        <w:right w:val="none" w:sz="0" w:space="0" w:color="auto"/>
      </w:divBdr>
    </w:div>
    <w:div w:id="1006126721">
      <w:bodyDiv w:val="1"/>
      <w:marLeft w:val="0"/>
      <w:marRight w:val="0"/>
      <w:marTop w:val="0"/>
      <w:marBottom w:val="0"/>
      <w:divBdr>
        <w:top w:val="none" w:sz="0" w:space="0" w:color="auto"/>
        <w:left w:val="none" w:sz="0" w:space="0" w:color="auto"/>
        <w:bottom w:val="none" w:sz="0" w:space="0" w:color="auto"/>
        <w:right w:val="none" w:sz="0" w:space="0" w:color="auto"/>
      </w:divBdr>
    </w:div>
    <w:div w:id="1006784615">
      <w:bodyDiv w:val="1"/>
      <w:marLeft w:val="0"/>
      <w:marRight w:val="0"/>
      <w:marTop w:val="0"/>
      <w:marBottom w:val="0"/>
      <w:divBdr>
        <w:top w:val="none" w:sz="0" w:space="0" w:color="auto"/>
        <w:left w:val="none" w:sz="0" w:space="0" w:color="auto"/>
        <w:bottom w:val="none" w:sz="0" w:space="0" w:color="auto"/>
        <w:right w:val="none" w:sz="0" w:space="0" w:color="auto"/>
      </w:divBdr>
    </w:div>
    <w:div w:id="1008756095">
      <w:bodyDiv w:val="1"/>
      <w:marLeft w:val="0"/>
      <w:marRight w:val="0"/>
      <w:marTop w:val="0"/>
      <w:marBottom w:val="0"/>
      <w:divBdr>
        <w:top w:val="none" w:sz="0" w:space="0" w:color="auto"/>
        <w:left w:val="none" w:sz="0" w:space="0" w:color="auto"/>
        <w:bottom w:val="none" w:sz="0" w:space="0" w:color="auto"/>
        <w:right w:val="none" w:sz="0" w:space="0" w:color="auto"/>
      </w:divBdr>
    </w:div>
    <w:div w:id="1009138428">
      <w:bodyDiv w:val="1"/>
      <w:marLeft w:val="0"/>
      <w:marRight w:val="0"/>
      <w:marTop w:val="0"/>
      <w:marBottom w:val="0"/>
      <w:divBdr>
        <w:top w:val="none" w:sz="0" w:space="0" w:color="auto"/>
        <w:left w:val="none" w:sz="0" w:space="0" w:color="auto"/>
        <w:bottom w:val="none" w:sz="0" w:space="0" w:color="auto"/>
        <w:right w:val="none" w:sz="0" w:space="0" w:color="auto"/>
      </w:divBdr>
    </w:div>
    <w:div w:id="1011378341">
      <w:bodyDiv w:val="1"/>
      <w:marLeft w:val="0"/>
      <w:marRight w:val="0"/>
      <w:marTop w:val="0"/>
      <w:marBottom w:val="0"/>
      <w:divBdr>
        <w:top w:val="none" w:sz="0" w:space="0" w:color="auto"/>
        <w:left w:val="none" w:sz="0" w:space="0" w:color="auto"/>
        <w:bottom w:val="none" w:sz="0" w:space="0" w:color="auto"/>
        <w:right w:val="none" w:sz="0" w:space="0" w:color="auto"/>
      </w:divBdr>
    </w:div>
    <w:div w:id="1011881452">
      <w:bodyDiv w:val="1"/>
      <w:marLeft w:val="0"/>
      <w:marRight w:val="0"/>
      <w:marTop w:val="0"/>
      <w:marBottom w:val="0"/>
      <w:divBdr>
        <w:top w:val="none" w:sz="0" w:space="0" w:color="auto"/>
        <w:left w:val="none" w:sz="0" w:space="0" w:color="auto"/>
        <w:bottom w:val="none" w:sz="0" w:space="0" w:color="auto"/>
        <w:right w:val="none" w:sz="0" w:space="0" w:color="auto"/>
      </w:divBdr>
    </w:div>
    <w:div w:id="1012340865">
      <w:bodyDiv w:val="1"/>
      <w:marLeft w:val="0"/>
      <w:marRight w:val="0"/>
      <w:marTop w:val="0"/>
      <w:marBottom w:val="0"/>
      <w:divBdr>
        <w:top w:val="none" w:sz="0" w:space="0" w:color="auto"/>
        <w:left w:val="none" w:sz="0" w:space="0" w:color="auto"/>
        <w:bottom w:val="none" w:sz="0" w:space="0" w:color="auto"/>
        <w:right w:val="none" w:sz="0" w:space="0" w:color="auto"/>
      </w:divBdr>
    </w:div>
    <w:div w:id="1013147884">
      <w:bodyDiv w:val="1"/>
      <w:marLeft w:val="0"/>
      <w:marRight w:val="0"/>
      <w:marTop w:val="0"/>
      <w:marBottom w:val="0"/>
      <w:divBdr>
        <w:top w:val="none" w:sz="0" w:space="0" w:color="auto"/>
        <w:left w:val="none" w:sz="0" w:space="0" w:color="auto"/>
        <w:bottom w:val="none" w:sz="0" w:space="0" w:color="auto"/>
        <w:right w:val="none" w:sz="0" w:space="0" w:color="auto"/>
      </w:divBdr>
    </w:div>
    <w:div w:id="1013800765">
      <w:bodyDiv w:val="1"/>
      <w:marLeft w:val="0"/>
      <w:marRight w:val="0"/>
      <w:marTop w:val="0"/>
      <w:marBottom w:val="0"/>
      <w:divBdr>
        <w:top w:val="none" w:sz="0" w:space="0" w:color="auto"/>
        <w:left w:val="none" w:sz="0" w:space="0" w:color="auto"/>
        <w:bottom w:val="none" w:sz="0" w:space="0" w:color="auto"/>
        <w:right w:val="none" w:sz="0" w:space="0" w:color="auto"/>
      </w:divBdr>
    </w:div>
    <w:div w:id="1015038164">
      <w:bodyDiv w:val="1"/>
      <w:marLeft w:val="0"/>
      <w:marRight w:val="0"/>
      <w:marTop w:val="0"/>
      <w:marBottom w:val="0"/>
      <w:divBdr>
        <w:top w:val="none" w:sz="0" w:space="0" w:color="auto"/>
        <w:left w:val="none" w:sz="0" w:space="0" w:color="auto"/>
        <w:bottom w:val="none" w:sz="0" w:space="0" w:color="auto"/>
        <w:right w:val="none" w:sz="0" w:space="0" w:color="auto"/>
      </w:divBdr>
    </w:div>
    <w:div w:id="1024207156">
      <w:bodyDiv w:val="1"/>
      <w:marLeft w:val="0"/>
      <w:marRight w:val="0"/>
      <w:marTop w:val="0"/>
      <w:marBottom w:val="0"/>
      <w:divBdr>
        <w:top w:val="none" w:sz="0" w:space="0" w:color="auto"/>
        <w:left w:val="none" w:sz="0" w:space="0" w:color="auto"/>
        <w:bottom w:val="none" w:sz="0" w:space="0" w:color="auto"/>
        <w:right w:val="none" w:sz="0" w:space="0" w:color="auto"/>
      </w:divBdr>
    </w:div>
    <w:div w:id="1029450887">
      <w:bodyDiv w:val="1"/>
      <w:marLeft w:val="0"/>
      <w:marRight w:val="0"/>
      <w:marTop w:val="0"/>
      <w:marBottom w:val="0"/>
      <w:divBdr>
        <w:top w:val="none" w:sz="0" w:space="0" w:color="auto"/>
        <w:left w:val="none" w:sz="0" w:space="0" w:color="auto"/>
        <w:bottom w:val="none" w:sz="0" w:space="0" w:color="auto"/>
        <w:right w:val="none" w:sz="0" w:space="0" w:color="auto"/>
      </w:divBdr>
    </w:div>
    <w:div w:id="1030449585">
      <w:bodyDiv w:val="1"/>
      <w:marLeft w:val="0"/>
      <w:marRight w:val="0"/>
      <w:marTop w:val="0"/>
      <w:marBottom w:val="0"/>
      <w:divBdr>
        <w:top w:val="none" w:sz="0" w:space="0" w:color="auto"/>
        <w:left w:val="none" w:sz="0" w:space="0" w:color="auto"/>
        <w:bottom w:val="none" w:sz="0" w:space="0" w:color="auto"/>
        <w:right w:val="none" w:sz="0" w:space="0" w:color="auto"/>
      </w:divBdr>
    </w:div>
    <w:div w:id="1032732397">
      <w:bodyDiv w:val="1"/>
      <w:marLeft w:val="0"/>
      <w:marRight w:val="0"/>
      <w:marTop w:val="0"/>
      <w:marBottom w:val="0"/>
      <w:divBdr>
        <w:top w:val="none" w:sz="0" w:space="0" w:color="auto"/>
        <w:left w:val="none" w:sz="0" w:space="0" w:color="auto"/>
        <w:bottom w:val="none" w:sz="0" w:space="0" w:color="auto"/>
        <w:right w:val="none" w:sz="0" w:space="0" w:color="auto"/>
      </w:divBdr>
    </w:div>
    <w:div w:id="1033462335">
      <w:bodyDiv w:val="1"/>
      <w:marLeft w:val="0"/>
      <w:marRight w:val="0"/>
      <w:marTop w:val="0"/>
      <w:marBottom w:val="0"/>
      <w:divBdr>
        <w:top w:val="none" w:sz="0" w:space="0" w:color="auto"/>
        <w:left w:val="none" w:sz="0" w:space="0" w:color="auto"/>
        <w:bottom w:val="none" w:sz="0" w:space="0" w:color="auto"/>
        <w:right w:val="none" w:sz="0" w:space="0" w:color="auto"/>
      </w:divBdr>
    </w:div>
    <w:div w:id="1034387146">
      <w:bodyDiv w:val="1"/>
      <w:marLeft w:val="0"/>
      <w:marRight w:val="0"/>
      <w:marTop w:val="0"/>
      <w:marBottom w:val="0"/>
      <w:divBdr>
        <w:top w:val="none" w:sz="0" w:space="0" w:color="auto"/>
        <w:left w:val="none" w:sz="0" w:space="0" w:color="auto"/>
        <w:bottom w:val="none" w:sz="0" w:space="0" w:color="auto"/>
        <w:right w:val="none" w:sz="0" w:space="0" w:color="auto"/>
      </w:divBdr>
    </w:div>
    <w:div w:id="1035159511">
      <w:bodyDiv w:val="1"/>
      <w:marLeft w:val="0"/>
      <w:marRight w:val="0"/>
      <w:marTop w:val="0"/>
      <w:marBottom w:val="0"/>
      <w:divBdr>
        <w:top w:val="none" w:sz="0" w:space="0" w:color="auto"/>
        <w:left w:val="none" w:sz="0" w:space="0" w:color="auto"/>
        <w:bottom w:val="none" w:sz="0" w:space="0" w:color="auto"/>
        <w:right w:val="none" w:sz="0" w:space="0" w:color="auto"/>
      </w:divBdr>
    </w:div>
    <w:div w:id="1036780437">
      <w:bodyDiv w:val="1"/>
      <w:marLeft w:val="0"/>
      <w:marRight w:val="0"/>
      <w:marTop w:val="0"/>
      <w:marBottom w:val="0"/>
      <w:divBdr>
        <w:top w:val="none" w:sz="0" w:space="0" w:color="auto"/>
        <w:left w:val="none" w:sz="0" w:space="0" w:color="auto"/>
        <w:bottom w:val="none" w:sz="0" w:space="0" w:color="auto"/>
        <w:right w:val="none" w:sz="0" w:space="0" w:color="auto"/>
      </w:divBdr>
    </w:div>
    <w:div w:id="1038701148">
      <w:bodyDiv w:val="1"/>
      <w:marLeft w:val="0"/>
      <w:marRight w:val="0"/>
      <w:marTop w:val="0"/>
      <w:marBottom w:val="0"/>
      <w:divBdr>
        <w:top w:val="none" w:sz="0" w:space="0" w:color="auto"/>
        <w:left w:val="none" w:sz="0" w:space="0" w:color="auto"/>
        <w:bottom w:val="none" w:sz="0" w:space="0" w:color="auto"/>
        <w:right w:val="none" w:sz="0" w:space="0" w:color="auto"/>
      </w:divBdr>
    </w:div>
    <w:div w:id="1040521157">
      <w:bodyDiv w:val="1"/>
      <w:marLeft w:val="0"/>
      <w:marRight w:val="0"/>
      <w:marTop w:val="0"/>
      <w:marBottom w:val="0"/>
      <w:divBdr>
        <w:top w:val="none" w:sz="0" w:space="0" w:color="auto"/>
        <w:left w:val="none" w:sz="0" w:space="0" w:color="auto"/>
        <w:bottom w:val="none" w:sz="0" w:space="0" w:color="auto"/>
        <w:right w:val="none" w:sz="0" w:space="0" w:color="auto"/>
      </w:divBdr>
    </w:div>
    <w:div w:id="1041979994">
      <w:bodyDiv w:val="1"/>
      <w:marLeft w:val="0"/>
      <w:marRight w:val="0"/>
      <w:marTop w:val="0"/>
      <w:marBottom w:val="0"/>
      <w:divBdr>
        <w:top w:val="none" w:sz="0" w:space="0" w:color="auto"/>
        <w:left w:val="none" w:sz="0" w:space="0" w:color="auto"/>
        <w:bottom w:val="none" w:sz="0" w:space="0" w:color="auto"/>
        <w:right w:val="none" w:sz="0" w:space="0" w:color="auto"/>
      </w:divBdr>
    </w:div>
    <w:div w:id="1045255702">
      <w:bodyDiv w:val="1"/>
      <w:marLeft w:val="0"/>
      <w:marRight w:val="0"/>
      <w:marTop w:val="0"/>
      <w:marBottom w:val="0"/>
      <w:divBdr>
        <w:top w:val="none" w:sz="0" w:space="0" w:color="auto"/>
        <w:left w:val="none" w:sz="0" w:space="0" w:color="auto"/>
        <w:bottom w:val="none" w:sz="0" w:space="0" w:color="auto"/>
        <w:right w:val="none" w:sz="0" w:space="0" w:color="auto"/>
      </w:divBdr>
    </w:div>
    <w:div w:id="1046415832">
      <w:bodyDiv w:val="1"/>
      <w:marLeft w:val="0"/>
      <w:marRight w:val="0"/>
      <w:marTop w:val="0"/>
      <w:marBottom w:val="0"/>
      <w:divBdr>
        <w:top w:val="none" w:sz="0" w:space="0" w:color="auto"/>
        <w:left w:val="none" w:sz="0" w:space="0" w:color="auto"/>
        <w:bottom w:val="none" w:sz="0" w:space="0" w:color="auto"/>
        <w:right w:val="none" w:sz="0" w:space="0" w:color="auto"/>
      </w:divBdr>
    </w:div>
    <w:div w:id="1049299699">
      <w:bodyDiv w:val="1"/>
      <w:marLeft w:val="0"/>
      <w:marRight w:val="0"/>
      <w:marTop w:val="0"/>
      <w:marBottom w:val="0"/>
      <w:divBdr>
        <w:top w:val="none" w:sz="0" w:space="0" w:color="auto"/>
        <w:left w:val="none" w:sz="0" w:space="0" w:color="auto"/>
        <w:bottom w:val="none" w:sz="0" w:space="0" w:color="auto"/>
        <w:right w:val="none" w:sz="0" w:space="0" w:color="auto"/>
      </w:divBdr>
    </w:div>
    <w:div w:id="1053386074">
      <w:bodyDiv w:val="1"/>
      <w:marLeft w:val="0"/>
      <w:marRight w:val="0"/>
      <w:marTop w:val="0"/>
      <w:marBottom w:val="0"/>
      <w:divBdr>
        <w:top w:val="none" w:sz="0" w:space="0" w:color="auto"/>
        <w:left w:val="none" w:sz="0" w:space="0" w:color="auto"/>
        <w:bottom w:val="none" w:sz="0" w:space="0" w:color="auto"/>
        <w:right w:val="none" w:sz="0" w:space="0" w:color="auto"/>
      </w:divBdr>
    </w:div>
    <w:div w:id="1063871079">
      <w:bodyDiv w:val="1"/>
      <w:marLeft w:val="0"/>
      <w:marRight w:val="0"/>
      <w:marTop w:val="0"/>
      <w:marBottom w:val="0"/>
      <w:divBdr>
        <w:top w:val="none" w:sz="0" w:space="0" w:color="auto"/>
        <w:left w:val="none" w:sz="0" w:space="0" w:color="auto"/>
        <w:bottom w:val="none" w:sz="0" w:space="0" w:color="auto"/>
        <w:right w:val="none" w:sz="0" w:space="0" w:color="auto"/>
      </w:divBdr>
    </w:div>
    <w:div w:id="1065377538">
      <w:bodyDiv w:val="1"/>
      <w:marLeft w:val="0"/>
      <w:marRight w:val="0"/>
      <w:marTop w:val="0"/>
      <w:marBottom w:val="0"/>
      <w:divBdr>
        <w:top w:val="none" w:sz="0" w:space="0" w:color="auto"/>
        <w:left w:val="none" w:sz="0" w:space="0" w:color="auto"/>
        <w:bottom w:val="none" w:sz="0" w:space="0" w:color="auto"/>
        <w:right w:val="none" w:sz="0" w:space="0" w:color="auto"/>
      </w:divBdr>
    </w:div>
    <w:div w:id="1065833339">
      <w:bodyDiv w:val="1"/>
      <w:marLeft w:val="0"/>
      <w:marRight w:val="0"/>
      <w:marTop w:val="0"/>
      <w:marBottom w:val="0"/>
      <w:divBdr>
        <w:top w:val="none" w:sz="0" w:space="0" w:color="auto"/>
        <w:left w:val="none" w:sz="0" w:space="0" w:color="auto"/>
        <w:bottom w:val="none" w:sz="0" w:space="0" w:color="auto"/>
        <w:right w:val="none" w:sz="0" w:space="0" w:color="auto"/>
      </w:divBdr>
    </w:div>
    <w:div w:id="1066953229">
      <w:bodyDiv w:val="1"/>
      <w:marLeft w:val="0"/>
      <w:marRight w:val="0"/>
      <w:marTop w:val="0"/>
      <w:marBottom w:val="0"/>
      <w:divBdr>
        <w:top w:val="none" w:sz="0" w:space="0" w:color="auto"/>
        <w:left w:val="none" w:sz="0" w:space="0" w:color="auto"/>
        <w:bottom w:val="none" w:sz="0" w:space="0" w:color="auto"/>
        <w:right w:val="none" w:sz="0" w:space="0" w:color="auto"/>
      </w:divBdr>
    </w:div>
    <w:div w:id="1069230220">
      <w:bodyDiv w:val="1"/>
      <w:marLeft w:val="0"/>
      <w:marRight w:val="0"/>
      <w:marTop w:val="0"/>
      <w:marBottom w:val="0"/>
      <w:divBdr>
        <w:top w:val="none" w:sz="0" w:space="0" w:color="auto"/>
        <w:left w:val="none" w:sz="0" w:space="0" w:color="auto"/>
        <w:bottom w:val="none" w:sz="0" w:space="0" w:color="auto"/>
        <w:right w:val="none" w:sz="0" w:space="0" w:color="auto"/>
      </w:divBdr>
    </w:div>
    <w:div w:id="1069765881">
      <w:bodyDiv w:val="1"/>
      <w:marLeft w:val="0"/>
      <w:marRight w:val="0"/>
      <w:marTop w:val="0"/>
      <w:marBottom w:val="0"/>
      <w:divBdr>
        <w:top w:val="none" w:sz="0" w:space="0" w:color="auto"/>
        <w:left w:val="none" w:sz="0" w:space="0" w:color="auto"/>
        <w:bottom w:val="none" w:sz="0" w:space="0" w:color="auto"/>
        <w:right w:val="none" w:sz="0" w:space="0" w:color="auto"/>
      </w:divBdr>
    </w:div>
    <w:div w:id="1072433229">
      <w:bodyDiv w:val="1"/>
      <w:marLeft w:val="0"/>
      <w:marRight w:val="0"/>
      <w:marTop w:val="0"/>
      <w:marBottom w:val="0"/>
      <w:divBdr>
        <w:top w:val="none" w:sz="0" w:space="0" w:color="auto"/>
        <w:left w:val="none" w:sz="0" w:space="0" w:color="auto"/>
        <w:bottom w:val="none" w:sz="0" w:space="0" w:color="auto"/>
        <w:right w:val="none" w:sz="0" w:space="0" w:color="auto"/>
      </w:divBdr>
    </w:div>
    <w:div w:id="1074082752">
      <w:bodyDiv w:val="1"/>
      <w:marLeft w:val="0"/>
      <w:marRight w:val="0"/>
      <w:marTop w:val="0"/>
      <w:marBottom w:val="0"/>
      <w:divBdr>
        <w:top w:val="none" w:sz="0" w:space="0" w:color="auto"/>
        <w:left w:val="none" w:sz="0" w:space="0" w:color="auto"/>
        <w:bottom w:val="none" w:sz="0" w:space="0" w:color="auto"/>
        <w:right w:val="none" w:sz="0" w:space="0" w:color="auto"/>
      </w:divBdr>
    </w:div>
    <w:div w:id="1074468613">
      <w:bodyDiv w:val="1"/>
      <w:marLeft w:val="0"/>
      <w:marRight w:val="0"/>
      <w:marTop w:val="0"/>
      <w:marBottom w:val="0"/>
      <w:divBdr>
        <w:top w:val="none" w:sz="0" w:space="0" w:color="auto"/>
        <w:left w:val="none" w:sz="0" w:space="0" w:color="auto"/>
        <w:bottom w:val="none" w:sz="0" w:space="0" w:color="auto"/>
        <w:right w:val="none" w:sz="0" w:space="0" w:color="auto"/>
      </w:divBdr>
    </w:div>
    <w:div w:id="1076365426">
      <w:bodyDiv w:val="1"/>
      <w:marLeft w:val="0"/>
      <w:marRight w:val="0"/>
      <w:marTop w:val="0"/>
      <w:marBottom w:val="0"/>
      <w:divBdr>
        <w:top w:val="none" w:sz="0" w:space="0" w:color="auto"/>
        <w:left w:val="none" w:sz="0" w:space="0" w:color="auto"/>
        <w:bottom w:val="none" w:sz="0" w:space="0" w:color="auto"/>
        <w:right w:val="none" w:sz="0" w:space="0" w:color="auto"/>
      </w:divBdr>
    </w:div>
    <w:div w:id="1077559144">
      <w:bodyDiv w:val="1"/>
      <w:marLeft w:val="0"/>
      <w:marRight w:val="0"/>
      <w:marTop w:val="0"/>
      <w:marBottom w:val="0"/>
      <w:divBdr>
        <w:top w:val="none" w:sz="0" w:space="0" w:color="auto"/>
        <w:left w:val="none" w:sz="0" w:space="0" w:color="auto"/>
        <w:bottom w:val="none" w:sz="0" w:space="0" w:color="auto"/>
        <w:right w:val="none" w:sz="0" w:space="0" w:color="auto"/>
      </w:divBdr>
    </w:div>
    <w:div w:id="1078213573">
      <w:bodyDiv w:val="1"/>
      <w:marLeft w:val="0"/>
      <w:marRight w:val="0"/>
      <w:marTop w:val="0"/>
      <w:marBottom w:val="0"/>
      <w:divBdr>
        <w:top w:val="none" w:sz="0" w:space="0" w:color="auto"/>
        <w:left w:val="none" w:sz="0" w:space="0" w:color="auto"/>
        <w:bottom w:val="none" w:sz="0" w:space="0" w:color="auto"/>
        <w:right w:val="none" w:sz="0" w:space="0" w:color="auto"/>
      </w:divBdr>
    </w:div>
    <w:div w:id="1078941389">
      <w:bodyDiv w:val="1"/>
      <w:marLeft w:val="0"/>
      <w:marRight w:val="0"/>
      <w:marTop w:val="0"/>
      <w:marBottom w:val="0"/>
      <w:divBdr>
        <w:top w:val="none" w:sz="0" w:space="0" w:color="auto"/>
        <w:left w:val="none" w:sz="0" w:space="0" w:color="auto"/>
        <w:bottom w:val="none" w:sz="0" w:space="0" w:color="auto"/>
        <w:right w:val="none" w:sz="0" w:space="0" w:color="auto"/>
      </w:divBdr>
    </w:div>
    <w:div w:id="1079257064">
      <w:bodyDiv w:val="1"/>
      <w:marLeft w:val="0"/>
      <w:marRight w:val="0"/>
      <w:marTop w:val="0"/>
      <w:marBottom w:val="0"/>
      <w:divBdr>
        <w:top w:val="none" w:sz="0" w:space="0" w:color="auto"/>
        <w:left w:val="none" w:sz="0" w:space="0" w:color="auto"/>
        <w:bottom w:val="none" w:sz="0" w:space="0" w:color="auto"/>
        <w:right w:val="none" w:sz="0" w:space="0" w:color="auto"/>
      </w:divBdr>
    </w:div>
    <w:div w:id="1081608850">
      <w:bodyDiv w:val="1"/>
      <w:marLeft w:val="0"/>
      <w:marRight w:val="0"/>
      <w:marTop w:val="0"/>
      <w:marBottom w:val="0"/>
      <w:divBdr>
        <w:top w:val="none" w:sz="0" w:space="0" w:color="auto"/>
        <w:left w:val="none" w:sz="0" w:space="0" w:color="auto"/>
        <w:bottom w:val="none" w:sz="0" w:space="0" w:color="auto"/>
        <w:right w:val="none" w:sz="0" w:space="0" w:color="auto"/>
      </w:divBdr>
    </w:div>
    <w:div w:id="1082021277">
      <w:bodyDiv w:val="1"/>
      <w:marLeft w:val="0"/>
      <w:marRight w:val="0"/>
      <w:marTop w:val="0"/>
      <w:marBottom w:val="0"/>
      <w:divBdr>
        <w:top w:val="none" w:sz="0" w:space="0" w:color="auto"/>
        <w:left w:val="none" w:sz="0" w:space="0" w:color="auto"/>
        <w:bottom w:val="none" w:sz="0" w:space="0" w:color="auto"/>
        <w:right w:val="none" w:sz="0" w:space="0" w:color="auto"/>
      </w:divBdr>
    </w:div>
    <w:div w:id="1087076915">
      <w:bodyDiv w:val="1"/>
      <w:marLeft w:val="0"/>
      <w:marRight w:val="0"/>
      <w:marTop w:val="0"/>
      <w:marBottom w:val="0"/>
      <w:divBdr>
        <w:top w:val="none" w:sz="0" w:space="0" w:color="auto"/>
        <w:left w:val="none" w:sz="0" w:space="0" w:color="auto"/>
        <w:bottom w:val="none" w:sz="0" w:space="0" w:color="auto"/>
        <w:right w:val="none" w:sz="0" w:space="0" w:color="auto"/>
      </w:divBdr>
    </w:div>
    <w:div w:id="1090470779">
      <w:bodyDiv w:val="1"/>
      <w:marLeft w:val="0"/>
      <w:marRight w:val="0"/>
      <w:marTop w:val="0"/>
      <w:marBottom w:val="0"/>
      <w:divBdr>
        <w:top w:val="none" w:sz="0" w:space="0" w:color="auto"/>
        <w:left w:val="none" w:sz="0" w:space="0" w:color="auto"/>
        <w:bottom w:val="none" w:sz="0" w:space="0" w:color="auto"/>
        <w:right w:val="none" w:sz="0" w:space="0" w:color="auto"/>
      </w:divBdr>
    </w:div>
    <w:div w:id="1091245609">
      <w:bodyDiv w:val="1"/>
      <w:marLeft w:val="0"/>
      <w:marRight w:val="0"/>
      <w:marTop w:val="0"/>
      <w:marBottom w:val="0"/>
      <w:divBdr>
        <w:top w:val="none" w:sz="0" w:space="0" w:color="auto"/>
        <w:left w:val="none" w:sz="0" w:space="0" w:color="auto"/>
        <w:bottom w:val="none" w:sz="0" w:space="0" w:color="auto"/>
        <w:right w:val="none" w:sz="0" w:space="0" w:color="auto"/>
      </w:divBdr>
    </w:div>
    <w:div w:id="1094090377">
      <w:bodyDiv w:val="1"/>
      <w:marLeft w:val="0"/>
      <w:marRight w:val="0"/>
      <w:marTop w:val="0"/>
      <w:marBottom w:val="0"/>
      <w:divBdr>
        <w:top w:val="none" w:sz="0" w:space="0" w:color="auto"/>
        <w:left w:val="none" w:sz="0" w:space="0" w:color="auto"/>
        <w:bottom w:val="none" w:sz="0" w:space="0" w:color="auto"/>
        <w:right w:val="none" w:sz="0" w:space="0" w:color="auto"/>
      </w:divBdr>
    </w:div>
    <w:div w:id="1094129826">
      <w:bodyDiv w:val="1"/>
      <w:marLeft w:val="0"/>
      <w:marRight w:val="0"/>
      <w:marTop w:val="0"/>
      <w:marBottom w:val="0"/>
      <w:divBdr>
        <w:top w:val="none" w:sz="0" w:space="0" w:color="auto"/>
        <w:left w:val="none" w:sz="0" w:space="0" w:color="auto"/>
        <w:bottom w:val="none" w:sz="0" w:space="0" w:color="auto"/>
        <w:right w:val="none" w:sz="0" w:space="0" w:color="auto"/>
      </w:divBdr>
    </w:div>
    <w:div w:id="1094546327">
      <w:bodyDiv w:val="1"/>
      <w:marLeft w:val="0"/>
      <w:marRight w:val="0"/>
      <w:marTop w:val="0"/>
      <w:marBottom w:val="0"/>
      <w:divBdr>
        <w:top w:val="none" w:sz="0" w:space="0" w:color="auto"/>
        <w:left w:val="none" w:sz="0" w:space="0" w:color="auto"/>
        <w:bottom w:val="none" w:sz="0" w:space="0" w:color="auto"/>
        <w:right w:val="none" w:sz="0" w:space="0" w:color="auto"/>
      </w:divBdr>
    </w:div>
    <w:div w:id="1103383592">
      <w:bodyDiv w:val="1"/>
      <w:marLeft w:val="0"/>
      <w:marRight w:val="0"/>
      <w:marTop w:val="0"/>
      <w:marBottom w:val="0"/>
      <w:divBdr>
        <w:top w:val="none" w:sz="0" w:space="0" w:color="auto"/>
        <w:left w:val="none" w:sz="0" w:space="0" w:color="auto"/>
        <w:bottom w:val="none" w:sz="0" w:space="0" w:color="auto"/>
        <w:right w:val="none" w:sz="0" w:space="0" w:color="auto"/>
      </w:divBdr>
    </w:div>
    <w:div w:id="1104618978">
      <w:bodyDiv w:val="1"/>
      <w:marLeft w:val="0"/>
      <w:marRight w:val="0"/>
      <w:marTop w:val="0"/>
      <w:marBottom w:val="0"/>
      <w:divBdr>
        <w:top w:val="none" w:sz="0" w:space="0" w:color="auto"/>
        <w:left w:val="none" w:sz="0" w:space="0" w:color="auto"/>
        <w:bottom w:val="none" w:sz="0" w:space="0" w:color="auto"/>
        <w:right w:val="none" w:sz="0" w:space="0" w:color="auto"/>
      </w:divBdr>
    </w:div>
    <w:div w:id="1104689249">
      <w:bodyDiv w:val="1"/>
      <w:marLeft w:val="0"/>
      <w:marRight w:val="0"/>
      <w:marTop w:val="0"/>
      <w:marBottom w:val="0"/>
      <w:divBdr>
        <w:top w:val="none" w:sz="0" w:space="0" w:color="auto"/>
        <w:left w:val="none" w:sz="0" w:space="0" w:color="auto"/>
        <w:bottom w:val="none" w:sz="0" w:space="0" w:color="auto"/>
        <w:right w:val="none" w:sz="0" w:space="0" w:color="auto"/>
      </w:divBdr>
    </w:div>
    <w:div w:id="1107656154">
      <w:bodyDiv w:val="1"/>
      <w:marLeft w:val="0"/>
      <w:marRight w:val="0"/>
      <w:marTop w:val="0"/>
      <w:marBottom w:val="0"/>
      <w:divBdr>
        <w:top w:val="none" w:sz="0" w:space="0" w:color="auto"/>
        <w:left w:val="none" w:sz="0" w:space="0" w:color="auto"/>
        <w:bottom w:val="none" w:sz="0" w:space="0" w:color="auto"/>
        <w:right w:val="none" w:sz="0" w:space="0" w:color="auto"/>
      </w:divBdr>
    </w:div>
    <w:div w:id="1110272354">
      <w:bodyDiv w:val="1"/>
      <w:marLeft w:val="0"/>
      <w:marRight w:val="0"/>
      <w:marTop w:val="0"/>
      <w:marBottom w:val="0"/>
      <w:divBdr>
        <w:top w:val="none" w:sz="0" w:space="0" w:color="auto"/>
        <w:left w:val="none" w:sz="0" w:space="0" w:color="auto"/>
        <w:bottom w:val="none" w:sz="0" w:space="0" w:color="auto"/>
        <w:right w:val="none" w:sz="0" w:space="0" w:color="auto"/>
      </w:divBdr>
    </w:div>
    <w:div w:id="1112742470">
      <w:bodyDiv w:val="1"/>
      <w:marLeft w:val="0"/>
      <w:marRight w:val="0"/>
      <w:marTop w:val="0"/>
      <w:marBottom w:val="0"/>
      <w:divBdr>
        <w:top w:val="none" w:sz="0" w:space="0" w:color="auto"/>
        <w:left w:val="none" w:sz="0" w:space="0" w:color="auto"/>
        <w:bottom w:val="none" w:sz="0" w:space="0" w:color="auto"/>
        <w:right w:val="none" w:sz="0" w:space="0" w:color="auto"/>
      </w:divBdr>
    </w:div>
    <w:div w:id="1117213478">
      <w:bodyDiv w:val="1"/>
      <w:marLeft w:val="0"/>
      <w:marRight w:val="0"/>
      <w:marTop w:val="0"/>
      <w:marBottom w:val="0"/>
      <w:divBdr>
        <w:top w:val="none" w:sz="0" w:space="0" w:color="auto"/>
        <w:left w:val="none" w:sz="0" w:space="0" w:color="auto"/>
        <w:bottom w:val="none" w:sz="0" w:space="0" w:color="auto"/>
        <w:right w:val="none" w:sz="0" w:space="0" w:color="auto"/>
      </w:divBdr>
    </w:div>
    <w:div w:id="1130393030">
      <w:bodyDiv w:val="1"/>
      <w:marLeft w:val="0"/>
      <w:marRight w:val="0"/>
      <w:marTop w:val="0"/>
      <w:marBottom w:val="0"/>
      <w:divBdr>
        <w:top w:val="none" w:sz="0" w:space="0" w:color="auto"/>
        <w:left w:val="none" w:sz="0" w:space="0" w:color="auto"/>
        <w:bottom w:val="none" w:sz="0" w:space="0" w:color="auto"/>
        <w:right w:val="none" w:sz="0" w:space="0" w:color="auto"/>
      </w:divBdr>
    </w:div>
    <w:div w:id="1132987423">
      <w:bodyDiv w:val="1"/>
      <w:marLeft w:val="0"/>
      <w:marRight w:val="0"/>
      <w:marTop w:val="0"/>
      <w:marBottom w:val="0"/>
      <w:divBdr>
        <w:top w:val="none" w:sz="0" w:space="0" w:color="auto"/>
        <w:left w:val="none" w:sz="0" w:space="0" w:color="auto"/>
        <w:bottom w:val="none" w:sz="0" w:space="0" w:color="auto"/>
        <w:right w:val="none" w:sz="0" w:space="0" w:color="auto"/>
      </w:divBdr>
    </w:div>
    <w:div w:id="1136147969">
      <w:bodyDiv w:val="1"/>
      <w:marLeft w:val="0"/>
      <w:marRight w:val="0"/>
      <w:marTop w:val="0"/>
      <w:marBottom w:val="0"/>
      <w:divBdr>
        <w:top w:val="none" w:sz="0" w:space="0" w:color="auto"/>
        <w:left w:val="none" w:sz="0" w:space="0" w:color="auto"/>
        <w:bottom w:val="none" w:sz="0" w:space="0" w:color="auto"/>
        <w:right w:val="none" w:sz="0" w:space="0" w:color="auto"/>
      </w:divBdr>
    </w:div>
    <w:div w:id="1136289608">
      <w:bodyDiv w:val="1"/>
      <w:marLeft w:val="0"/>
      <w:marRight w:val="0"/>
      <w:marTop w:val="0"/>
      <w:marBottom w:val="0"/>
      <w:divBdr>
        <w:top w:val="none" w:sz="0" w:space="0" w:color="auto"/>
        <w:left w:val="none" w:sz="0" w:space="0" w:color="auto"/>
        <w:bottom w:val="none" w:sz="0" w:space="0" w:color="auto"/>
        <w:right w:val="none" w:sz="0" w:space="0" w:color="auto"/>
      </w:divBdr>
    </w:div>
    <w:div w:id="1140224850">
      <w:bodyDiv w:val="1"/>
      <w:marLeft w:val="0"/>
      <w:marRight w:val="0"/>
      <w:marTop w:val="0"/>
      <w:marBottom w:val="0"/>
      <w:divBdr>
        <w:top w:val="none" w:sz="0" w:space="0" w:color="auto"/>
        <w:left w:val="none" w:sz="0" w:space="0" w:color="auto"/>
        <w:bottom w:val="none" w:sz="0" w:space="0" w:color="auto"/>
        <w:right w:val="none" w:sz="0" w:space="0" w:color="auto"/>
      </w:divBdr>
    </w:div>
    <w:div w:id="1141460650">
      <w:bodyDiv w:val="1"/>
      <w:marLeft w:val="0"/>
      <w:marRight w:val="0"/>
      <w:marTop w:val="0"/>
      <w:marBottom w:val="0"/>
      <w:divBdr>
        <w:top w:val="none" w:sz="0" w:space="0" w:color="auto"/>
        <w:left w:val="none" w:sz="0" w:space="0" w:color="auto"/>
        <w:bottom w:val="none" w:sz="0" w:space="0" w:color="auto"/>
        <w:right w:val="none" w:sz="0" w:space="0" w:color="auto"/>
      </w:divBdr>
    </w:div>
    <w:div w:id="1141462443">
      <w:bodyDiv w:val="1"/>
      <w:marLeft w:val="0"/>
      <w:marRight w:val="0"/>
      <w:marTop w:val="0"/>
      <w:marBottom w:val="0"/>
      <w:divBdr>
        <w:top w:val="none" w:sz="0" w:space="0" w:color="auto"/>
        <w:left w:val="none" w:sz="0" w:space="0" w:color="auto"/>
        <w:bottom w:val="none" w:sz="0" w:space="0" w:color="auto"/>
        <w:right w:val="none" w:sz="0" w:space="0" w:color="auto"/>
      </w:divBdr>
    </w:div>
    <w:div w:id="1141771796">
      <w:bodyDiv w:val="1"/>
      <w:marLeft w:val="0"/>
      <w:marRight w:val="0"/>
      <w:marTop w:val="0"/>
      <w:marBottom w:val="0"/>
      <w:divBdr>
        <w:top w:val="none" w:sz="0" w:space="0" w:color="auto"/>
        <w:left w:val="none" w:sz="0" w:space="0" w:color="auto"/>
        <w:bottom w:val="none" w:sz="0" w:space="0" w:color="auto"/>
        <w:right w:val="none" w:sz="0" w:space="0" w:color="auto"/>
      </w:divBdr>
    </w:div>
    <w:div w:id="1148857880">
      <w:bodyDiv w:val="1"/>
      <w:marLeft w:val="0"/>
      <w:marRight w:val="0"/>
      <w:marTop w:val="0"/>
      <w:marBottom w:val="0"/>
      <w:divBdr>
        <w:top w:val="none" w:sz="0" w:space="0" w:color="auto"/>
        <w:left w:val="none" w:sz="0" w:space="0" w:color="auto"/>
        <w:bottom w:val="none" w:sz="0" w:space="0" w:color="auto"/>
        <w:right w:val="none" w:sz="0" w:space="0" w:color="auto"/>
      </w:divBdr>
    </w:div>
    <w:div w:id="1149400913">
      <w:bodyDiv w:val="1"/>
      <w:marLeft w:val="0"/>
      <w:marRight w:val="0"/>
      <w:marTop w:val="0"/>
      <w:marBottom w:val="0"/>
      <w:divBdr>
        <w:top w:val="none" w:sz="0" w:space="0" w:color="auto"/>
        <w:left w:val="none" w:sz="0" w:space="0" w:color="auto"/>
        <w:bottom w:val="none" w:sz="0" w:space="0" w:color="auto"/>
        <w:right w:val="none" w:sz="0" w:space="0" w:color="auto"/>
      </w:divBdr>
    </w:div>
    <w:div w:id="1149664111">
      <w:bodyDiv w:val="1"/>
      <w:marLeft w:val="0"/>
      <w:marRight w:val="0"/>
      <w:marTop w:val="0"/>
      <w:marBottom w:val="0"/>
      <w:divBdr>
        <w:top w:val="none" w:sz="0" w:space="0" w:color="auto"/>
        <w:left w:val="none" w:sz="0" w:space="0" w:color="auto"/>
        <w:bottom w:val="none" w:sz="0" w:space="0" w:color="auto"/>
        <w:right w:val="none" w:sz="0" w:space="0" w:color="auto"/>
      </w:divBdr>
    </w:div>
    <w:div w:id="1151678959">
      <w:bodyDiv w:val="1"/>
      <w:marLeft w:val="0"/>
      <w:marRight w:val="0"/>
      <w:marTop w:val="0"/>
      <w:marBottom w:val="0"/>
      <w:divBdr>
        <w:top w:val="none" w:sz="0" w:space="0" w:color="auto"/>
        <w:left w:val="none" w:sz="0" w:space="0" w:color="auto"/>
        <w:bottom w:val="none" w:sz="0" w:space="0" w:color="auto"/>
        <w:right w:val="none" w:sz="0" w:space="0" w:color="auto"/>
      </w:divBdr>
    </w:div>
    <w:div w:id="1156873469">
      <w:bodyDiv w:val="1"/>
      <w:marLeft w:val="0"/>
      <w:marRight w:val="0"/>
      <w:marTop w:val="0"/>
      <w:marBottom w:val="0"/>
      <w:divBdr>
        <w:top w:val="none" w:sz="0" w:space="0" w:color="auto"/>
        <w:left w:val="none" w:sz="0" w:space="0" w:color="auto"/>
        <w:bottom w:val="none" w:sz="0" w:space="0" w:color="auto"/>
        <w:right w:val="none" w:sz="0" w:space="0" w:color="auto"/>
      </w:divBdr>
    </w:div>
    <w:div w:id="1162232054">
      <w:bodyDiv w:val="1"/>
      <w:marLeft w:val="0"/>
      <w:marRight w:val="0"/>
      <w:marTop w:val="0"/>
      <w:marBottom w:val="0"/>
      <w:divBdr>
        <w:top w:val="none" w:sz="0" w:space="0" w:color="auto"/>
        <w:left w:val="none" w:sz="0" w:space="0" w:color="auto"/>
        <w:bottom w:val="none" w:sz="0" w:space="0" w:color="auto"/>
        <w:right w:val="none" w:sz="0" w:space="0" w:color="auto"/>
      </w:divBdr>
    </w:div>
    <w:div w:id="1165583334">
      <w:bodyDiv w:val="1"/>
      <w:marLeft w:val="0"/>
      <w:marRight w:val="0"/>
      <w:marTop w:val="0"/>
      <w:marBottom w:val="0"/>
      <w:divBdr>
        <w:top w:val="none" w:sz="0" w:space="0" w:color="auto"/>
        <w:left w:val="none" w:sz="0" w:space="0" w:color="auto"/>
        <w:bottom w:val="none" w:sz="0" w:space="0" w:color="auto"/>
        <w:right w:val="none" w:sz="0" w:space="0" w:color="auto"/>
      </w:divBdr>
    </w:div>
    <w:div w:id="1167091659">
      <w:bodyDiv w:val="1"/>
      <w:marLeft w:val="0"/>
      <w:marRight w:val="0"/>
      <w:marTop w:val="0"/>
      <w:marBottom w:val="0"/>
      <w:divBdr>
        <w:top w:val="none" w:sz="0" w:space="0" w:color="auto"/>
        <w:left w:val="none" w:sz="0" w:space="0" w:color="auto"/>
        <w:bottom w:val="none" w:sz="0" w:space="0" w:color="auto"/>
        <w:right w:val="none" w:sz="0" w:space="0" w:color="auto"/>
      </w:divBdr>
    </w:div>
    <w:div w:id="1177185204">
      <w:bodyDiv w:val="1"/>
      <w:marLeft w:val="0"/>
      <w:marRight w:val="0"/>
      <w:marTop w:val="0"/>
      <w:marBottom w:val="0"/>
      <w:divBdr>
        <w:top w:val="none" w:sz="0" w:space="0" w:color="auto"/>
        <w:left w:val="none" w:sz="0" w:space="0" w:color="auto"/>
        <w:bottom w:val="none" w:sz="0" w:space="0" w:color="auto"/>
        <w:right w:val="none" w:sz="0" w:space="0" w:color="auto"/>
      </w:divBdr>
    </w:div>
    <w:div w:id="1181701981">
      <w:bodyDiv w:val="1"/>
      <w:marLeft w:val="0"/>
      <w:marRight w:val="0"/>
      <w:marTop w:val="0"/>
      <w:marBottom w:val="0"/>
      <w:divBdr>
        <w:top w:val="none" w:sz="0" w:space="0" w:color="auto"/>
        <w:left w:val="none" w:sz="0" w:space="0" w:color="auto"/>
        <w:bottom w:val="none" w:sz="0" w:space="0" w:color="auto"/>
        <w:right w:val="none" w:sz="0" w:space="0" w:color="auto"/>
      </w:divBdr>
    </w:div>
    <w:div w:id="1182822864">
      <w:bodyDiv w:val="1"/>
      <w:marLeft w:val="0"/>
      <w:marRight w:val="0"/>
      <w:marTop w:val="0"/>
      <w:marBottom w:val="0"/>
      <w:divBdr>
        <w:top w:val="none" w:sz="0" w:space="0" w:color="auto"/>
        <w:left w:val="none" w:sz="0" w:space="0" w:color="auto"/>
        <w:bottom w:val="none" w:sz="0" w:space="0" w:color="auto"/>
        <w:right w:val="none" w:sz="0" w:space="0" w:color="auto"/>
      </w:divBdr>
    </w:div>
    <w:div w:id="1183788872">
      <w:bodyDiv w:val="1"/>
      <w:marLeft w:val="0"/>
      <w:marRight w:val="0"/>
      <w:marTop w:val="0"/>
      <w:marBottom w:val="0"/>
      <w:divBdr>
        <w:top w:val="none" w:sz="0" w:space="0" w:color="auto"/>
        <w:left w:val="none" w:sz="0" w:space="0" w:color="auto"/>
        <w:bottom w:val="none" w:sz="0" w:space="0" w:color="auto"/>
        <w:right w:val="none" w:sz="0" w:space="0" w:color="auto"/>
      </w:divBdr>
    </w:div>
    <w:div w:id="1183937641">
      <w:bodyDiv w:val="1"/>
      <w:marLeft w:val="0"/>
      <w:marRight w:val="0"/>
      <w:marTop w:val="0"/>
      <w:marBottom w:val="0"/>
      <w:divBdr>
        <w:top w:val="none" w:sz="0" w:space="0" w:color="auto"/>
        <w:left w:val="none" w:sz="0" w:space="0" w:color="auto"/>
        <w:bottom w:val="none" w:sz="0" w:space="0" w:color="auto"/>
        <w:right w:val="none" w:sz="0" w:space="0" w:color="auto"/>
      </w:divBdr>
    </w:div>
    <w:div w:id="1187063249">
      <w:bodyDiv w:val="1"/>
      <w:marLeft w:val="0"/>
      <w:marRight w:val="0"/>
      <w:marTop w:val="0"/>
      <w:marBottom w:val="0"/>
      <w:divBdr>
        <w:top w:val="none" w:sz="0" w:space="0" w:color="auto"/>
        <w:left w:val="none" w:sz="0" w:space="0" w:color="auto"/>
        <w:bottom w:val="none" w:sz="0" w:space="0" w:color="auto"/>
        <w:right w:val="none" w:sz="0" w:space="0" w:color="auto"/>
      </w:divBdr>
    </w:div>
    <w:div w:id="1187527612">
      <w:bodyDiv w:val="1"/>
      <w:marLeft w:val="0"/>
      <w:marRight w:val="0"/>
      <w:marTop w:val="0"/>
      <w:marBottom w:val="0"/>
      <w:divBdr>
        <w:top w:val="none" w:sz="0" w:space="0" w:color="auto"/>
        <w:left w:val="none" w:sz="0" w:space="0" w:color="auto"/>
        <w:bottom w:val="none" w:sz="0" w:space="0" w:color="auto"/>
        <w:right w:val="none" w:sz="0" w:space="0" w:color="auto"/>
      </w:divBdr>
    </w:div>
    <w:div w:id="1188913802">
      <w:bodyDiv w:val="1"/>
      <w:marLeft w:val="0"/>
      <w:marRight w:val="0"/>
      <w:marTop w:val="0"/>
      <w:marBottom w:val="0"/>
      <w:divBdr>
        <w:top w:val="none" w:sz="0" w:space="0" w:color="auto"/>
        <w:left w:val="none" w:sz="0" w:space="0" w:color="auto"/>
        <w:bottom w:val="none" w:sz="0" w:space="0" w:color="auto"/>
        <w:right w:val="none" w:sz="0" w:space="0" w:color="auto"/>
      </w:divBdr>
    </w:div>
    <w:div w:id="1194419452">
      <w:bodyDiv w:val="1"/>
      <w:marLeft w:val="0"/>
      <w:marRight w:val="0"/>
      <w:marTop w:val="0"/>
      <w:marBottom w:val="0"/>
      <w:divBdr>
        <w:top w:val="none" w:sz="0" w:space="0" w:color="auto"/>
        <w:left w:val="none" w:sz="0" w:space="0" w:color="auto"/>
        <w:bottom w:val="none" w:sz="0" w:space="0" w:color="auto"/>
        <w:right w:val="none" w:sz="0" w:space="0" w:color="auto"/>
      </w:divBdr>
    </w:div>
    <w:div w:id="1196313409">
      <w:bodyDiv w:val="1"/>
      <w:marLeft w:val="0"/>
      <w:marRight w:val="0"/>
      <w:marTop w:val="0"/>
      <w:marBottom w:val="0"/>
      <w:divBdr>
        <w:top w:val="none" w:sz="0" w:space="0" w:color="auto"/>
        <w:left w:val="none" w:sz="0" w:space="0" w:color="auto"/>
        <w:bottom w:val="none" w:sz="0" w:space="0" w:color="auto"/>
        <w:right w:val="none" w:sz="0" w:space="0" w:color="auto"/>
      </w:divBdr>
    </w:div>
    <w:div w:id="1198934605">
      <w:bodyDiv w:val="1"/>
      <w:marLeft w:val="0"/>
      <w:marRight w:val="0"/>
      <w:marTop w:val="0"/>
      <w:marBottom w:val="0"/>
      <w:divBdr>
        <w:top w:val="none" w:sz="0" w:space="0" w:color="auto"/>
        <w:left w:val="none" w:sz="0" w:space="0" w:color="auto"/>
        <w:bottom w:val="none" w:sz="0" w:space="0" w:color="auto"/>
        <w:right w:val="none" w:sz="0" w:space="0" w:color="auto"/>
      </w:divBdr>
    </w:div>
    <w:div w:id="1200823421">
      <w:bodyDiv w:val="1"/>
      <w:marLeft w:val="0"/>
      <w:marRight w:val="0"/>
      <w:marTop w:val="0"/>
      <w:marBottom w:val="0"/>
      <w:divBdr>
        <w:top w:val="none" w:sz="0" w:space="0" w:color="auto"/>
        <w:left w:val="none" w:sz="0" w:space="0" w:color="auto"/>
        <w:bottom w:val="none" w:sz="0" w:space="0" w:color="auto"/>
        <w:right w:val="none" w:sz="0" w:space="0" w:color="auto"/>
      </w:divBdr>
    </w:div>
    <w:div w:id="1201552186">
      <w:bodyDiv w:val="1"/>
      <w:marLeft w:val="0"/>
      <w:marRight w:val="0"/>
      <w:marTop w:val="0"/>
      <w:marBottom w:val="0"/>
      <w:divBdr>
        <w:top w:val="none" w:sz="0" w:space="0" w:color="auto"/>
        <w:left w:val="none" w:sz="0" w:space="0" w:color="auto"/>
        <w:bottom w:val="none" w:sz="0" w:space="0" w:color="auto"/>
        <w:right w:val="none" w:sz="0" w:space="0" w:color="auto"/>
      </w:divBdr>
    </w:div>
    <w:div w:id="1201894402">
      <w:bodyDiv w:val="1"/>
      <w:marLeft w:val="0"/>
      <w:marRight w:val="0"/>
      <w:marTop w:val="0"/>
      <w:marBottom w:val="0"/>
      <w:divBdr>
        <w:top w:val="none" w:sz="0" w:space="0" w:color="auto"/>
        <w:left w:val="none" w:sz="0" w:space="0" w:color="auto"/>
        <w:bottom w:val="none" w:sz="0" w:space="0" w:color="auto"/>
        <w:right w:val="none" w:sz="0" w:space="0" w:color="auto"/>
      </w:divBdr>
    </w:div>
    <w:div w:id="1203399559">
      <w:bodyDiv w:val="1"/>
      <w:marLeft w:val="0"/>
      <w:marRight w:val="0"/>
      <w:marTop w:val="0"/>
      <w:marBottom w:val="0"/>
      <w:divBdr>
        <w:top w:val="none" w:sz="0" w:space="0" w:color="auto"/>
        <w:left w:val="none" w:sz="0" w:space="0" w:color="auto"/>
        <w:bottom w:val="none" w:sz="0" w:space="0" w:color="auto"/>
        <w:right w:val="none" w:sz="0" w:space="0" w:color="auto"/>
      </w:divBdr>
    </w:div>
    <w:div w:id="1205560923">
      <w:bodyDiv w:val="1"/>
      <w:marLeft w:val="0"/>
      <w:marRight w:val="0"/>
      <w:marTop w:val="0"/>
      <w:marBottom w:val="0"/>
      <w:divBdr>
        <w:top w:val="none" w:sz="0" w:space="0" w:color="auto"/>
        <w:left w:val="none" w:sz="0" w:space="0" w:color="auto"/>
        <w:bottom w:val="none" w:sz="0" w:space="0" w:color="auto"/>
        <w:right w:val="none" w:sz="0" w:space="0" w:color="auto"/>
      </w:divBdr>
    </w:div>
    <w:div w:id="1211111869">
      <w:bodyDiv w:val="1"/>
      <w:marLeft w:val="0"/>
      <w:marRight w:val="0"/>
      <w:marTop w:val="0"/>
      <w:marBottom w:val="0"/>
      <w:divBdr>
        <w:top w:val="none" w:sz="0" w:space="0" w:color="auto"/>
        <w:left w:val="none" w:sz="0" w:space="0" w:color="auto"/>
        <w:bottom w:val="none" w:sz="0" w:space="0" w:color="auto"/>
        <w:right w:val="none" w:sz="0" w:space="0" w:color="auto"/>
      </w:divBdr>
    </w:div>
    <w:div w:id="1211653522">
      <w:bodyDiv w:val="1"/>
      <w:marLeft w:val="0"/>
      <w:marRight w:val="0"/>
      <w:marTop w:val="0"/>
      <w:marBottom w:val="0"/>
      <w:divBdr>
        <w:top w:val="none" w:sz="0" w:space="0" w:color="auto"/>
        <w:left w:val="none" w:sz="0" w:space="0" w:color="auto"/>
        <w:bottom w:val="none" w:sz="0" w:space="0" w:color="auto"/>
        <w:right w:val="none" w:sz="0" w:space="0" w:color="auto"/>
      </w:divBdr>
    </w:div>
    <w:div w:id="1217357110">
      <w:bodyDiv w:val="1"/>
      <w:marLeft w:val="0"/>
      <w:marRight w:val="0"/>
      <w:marTop w:val="0"/>
      <w:marBottom w:val="0"/>
      <w:divBdr>
        <w:top w:val="none" w:sz="0" w:space="0" w:color="auto"/>
        <w:left w:val="none" w:sz="0" w:space="0" w:color="auto"/>
        <w:bottom w:val="none" w:sz="0" w:space="0" w:color="auto"/>
        <w:right w:val="none" w:sz="0" w:space="0" w:color="auto"/>
      </w:divBdr>
    </w:div>
    <w:div w:id="1218054392">
      <w:bodyDiv w:val="1"/>
      <w:marLeft w:val="0"/>
      <w:marRight w:val="0"/>
      <w:marTop w:val="0"/>
      <w:marBottom w:val="0"/>
      <w:divBdr>
        <w:top w:val="none" w:sz="0" w:space="0" w:color="auto"/>
        <w:left w:val="none" w:sz="0" w:space="0" w:color="auto"/>
        <w:bottom w:val="none" w:sz="0" w:space="0" w:color="auto"/>
        <w:right w:val="none" w:sz="0" w:space="0" w:color="auto"/>
      </w:divBdr>
    </w:div>
    <w:div w:id="1219047446">
      <w:bodyDiv w:val="1"/>
      <w:marLeft w:val="0"/>
      <w:marRight w:val="0"/>
      <w:marTop w:val="0"/>
      <w:marBottom w:val="0"/>
      <w:divBdr>
        <w:top w:val="none" w:sz="0" w:space="0" w:color="auto"/>
        <w:left w:val="none" w:sz="0" w:space="0" w:color="auto"/>
        <w:bottom w:val="none" w:sz="0" w:space="0" w:color="auto"/>
        <w:right w:val="none" w:sz="0" w:space="0" w:color="auto"/>
      </w:divBdr>
    </w:div>
    <w:div w:id="1220552698">
      <w:bodyDiv w:val="1"/>
      <w:marLeft w:val="0"/>
      <w:marRight w:val="0"/>
      <w:marTop w:val="0"/>
      <w:marBottom w:val="0"/>
      <w:divBdr>
        <w:top w:val="none" w:sz="0" w:space="0" w:color="auto"/>
        <w:left w:val="none" w:sz="0" w:space="0" w:color="auto"/>
        <w:bottom w:val="none" w:sz="0" w:space="0" w:color="auto"/>
        <w:right w:val="none" w:sz="0" w:space="0" w:color="auto"/>
      </w:divBdr>
    </w:div>
    <w:div w:id="1224021780">
      <w:bodyDiv w:val="1"/>
      <w:marLeft w:val="0"/>
      <w:marRight w:val="0"/>
      <w:marTop w:val="0"/>
      <w:marBottom w:val="0"/>
      <w:divBdr>
        <w:top w:val="none" w:sz="0" w:space="0" w:color="auto"/>
        <w:left w:val="none" w:sz="0" w:space="0" w:color="auto"/>
        <w:bottom w:val="none" w:sz="0" w:space="0" w:color="auto"/>
        <w:right w:val="none" w:sz="0" w:space="0" w:color="auto"/>
      </w:divBdr>
    </w:div>
    <w:div w:id="1225533138">
      <w:bodyDiv w:val="1"/>
      <w:marLeft w:val="0"/>
      <w:marRight w:val="0"/>
      <w:marTop w:val="0"/>
      <w:marBottom w:val="0"/>
      <w:divBdr>
        <w:top w:val="none" w:sz="0" w:space="0" w:color="auto"/>
        <w:left w:val="none" w:sz="0" w:space="0" w:color="auto"/>
        <w:bottom w:val="none" w:sz="0" w:space="0" w:color="auto"/>
        <w:right w:val="none" w:sz="0" w:space="0" w:color="auto"/>
      </w:divBdr>
    </w:div>
    <w:div w:id="1225681305">
      <w:bodyDiv w:val="1"/>
      <w:marLeft w:val="0"/>
      <w:marRight w:val="0"/>
      <w:marTop w:val="0"/>
      <w:marBottom w:val="0"/>
      <w:divBdr>
        <w:top w:val="none" w:sz="0" w:space="0" w:color="auto"/>
        <w:left w:val="none" w:sz="0" w:space="0" w:color="auto"/>
        <w:bottom w:val="none" w:sz="0" w:space="0" w:color="auto"/>
        <w:right w:val="none" w:sz="0" w:space="0" w:color="auto"/>
      </w:divBdr>
    </w:div>
    <w:div w:id="1227952806">
      <w:bodyDiv w:val="1"/>
      <w:marLeft w:val="0"/>
      <w:marRight w:val="0"/>
      <w:marTop w:val="0"/>
      <w:marBottom w:val="0"/>
      <w:divBdr>
        <w:top w:val="none" w:sz="0" w:space="0" w:color="auto"/>
        <w:left w:val="none" w:sz="0" w:space="0" w:color="auto"/>
        <w:bottom w:val="none" w:sz="0" w:space="0" w:color="auto"/>
        <w:right w:val="none" w:sz="0" w:space="0" w:color="auto"/>
      </w:divBdr>
    </w:div>
    <w:div w:id="1228954176">
      <w:bodyDiv w:val="1"/>
      <w:marLeft w:val="0"/>
      <w:marRight w:val="0"/>
      <w:marTop w:val="0"/>
      <w:marBottom w:val="0"/>
      <w:divBdr>
        <w:top w:val="none" w:sz="0" w:space="0" w:color="auto"/>
        <w:left w:val="none" w:sz="0" w:space="0" w:color="auto"/>
        <w:bottom w:val="none" w:sz="0" w:space="0" w:color="auto"/>
        <w:right w:val="none" w:sz="0" w:space="0" w:color="auto"/>
      </w:divBdr>
    </w:div>
    <w:div w:id="1229539144">
      <w:bodyDiv w:val="1"/>
      <w:marLeft w:val="0"/>
      <w:marRight w:val="0"/>
      <w:marTop w:val="0"/>
      <w:marBottom w:val="0"/>
      <w:divBdr>
        <w:top w:val="none" w:sz="0" w:space="0" w:color="auto"/>
        <w:left w:val="none" w:sz="0" w:space="0" w:color="auto"/>
        <w:bottom w:val="none" w:sz="0" w:space="0" w:color="auto"/>
        <w:right w:val="none" w:sz="0" w:space="0" w:color="auto"/>
      </w:divBdr>
    </w:div>
    <w:div w:id="1236015386">
      <w:bodyDiv w:val="1"/>
      <w:marLeft w:val="0"/>
      <w:marRight w:val="0"/>
      <w:marTop w:val="0"/>
      <w:marBottom w:val="0"/>
      <w:divBdr>
        <w:top w:val="none" w:sz="0" w:space="0" w:color="auto"/>
        <w:left w:val="none" w:sz="0" w:space="0" w:color="auto"/>
        <w:bottom w:val="none" w:sz="0" w:space="0" w:color="auto"/>
        <w:right w:val="none" w:sz="0" w:space="0" w:color="auto"/>
      </w:divBdr>
    </w:div>
    <w:div w:id="1236428749">
      <w:bodyDiv w:val="1"/>
      <w:marLeft w:val="0"/>
      <w:marRight w:val="0"/>
      <w:marTop w:val="0"/>
      <w:marBottom w:val="0"/>
      <w:divBdr>
        <w:top w:val="none" w:sz="0" w:space="0" w:color="auto"/>
        <w:left w:val="none" w:sz="0" w:space="0" w:color="auto"/>
        <w:bottom w:val="none" w:sz="0" w:space="0" w:color="auto"/>
        <w:right w:val="none" w:sz="0" w:space="0" w:color="auto"/>
      </w:divBdr>
    </w:div>
    <w:div w:id="1236624816">
      <w:bodyDiv w:val="1"/>
      <w:marLeft w:val="0"/>
      <w:marRight w:val="0"/>
      <w:marTop w:val="0"/>
      <w:marBottom w:val="0"/>
      <w:divBdr>
        <w:top w:val="none" w:sz="0" w:space="0" w:color="auto"/>
        <w:left w:val="none" w:sz="0" w:space="0" w:color="auto"/>
        <w:bottom w:val="none" w:sz="0" w:space="0" w:color="auto"/>
        <w:right w:val="none" w:sz="0" w:space="0" w:color="auto"/>
      </w:divBdr>
    </w:div>
    <w:div w:id="1237321692">
      <w:bodyDiv w:val="1"/>
      <w:marLeft w:val="0"/>
      <w:marRight w:val="0"/>
      <w:marTop w:val="0"/>
      <w:marBottom w:val="0"/>
      <w:divBdr>
        <w:top w:val="none" w:sz="0" w:space="0" w:color="auto"/>
        <w:left w:val="none" w:sz="0" w:space="0" w:color="auto"/>
        <w:bottom w:val="none" w:sz="0" w:space="0" w:color="auto"/>
        <w:right w:val="none" w:sz="0" w:space="0" w:color="auto"/>
      </w:divBdr>
    </w:div>
    <w:div w:id="1243221346">
      <w:bodyDiv w:val="1"/>
      <w:marLeft w:val="0"/>
      <w:marRight w:val="0"/>
      <w:marTop w:val="0"/>
      <w:marBottom w:val="0"/>
      <w:divBdr>
        <w:top w:val="none" w:sz="0" w:space="0" w:color="auto"/>
        <w:left w:val="none" w:sz="0" w:space="0" w:color="auto"/>
        <w:bottom w:val="none" w:sz="0" w:space="0" w:color="auto"/>
        <w:right w:val="none" w:sz="0" w:space="0" w:color="auto"/>
      </w:divBdr>
    </w:div>
    <w:div w:id="1246962641">
      <w:bodyDiv w:val="1"/>
      <w:marLeft w:val="0"/>
      <w:marRight w:val="0"/>
      <w:marTop w:val="0"/>
      <w:marBottom w:val="0"/>
      <w:divBdr>
        <w:top w:val="none" w:sz="0" w:space="0" w:color="auto"/>
        <w:left w:val="none" w:sz="0" w:space="0" w:color="auto"/>
        <w:bottom w:val="none" w:sz="0" w:space="0" w:color="auto"/>
        <w:right w:val="none" w:sz="0" w:space="0" w:color="auto"/>
      </w:divBdr>
    </w:div>
    <w:div w:id="1255935258">
      <w:bodyDiv w:val="1"/>
      <w:marLeft w:val="0"/>
      <w:marRight w:val="0"/>
      <w:marTop w:val="0"/>
      <w:marBottom w:val="0"/>
      <w:divBdr>
        <w:top w:val="none" w:sz="0" w:space="0" w:color="auto"/>
        <w:left w:val="none" w:sz="0" w:space="0" w:color="auto"/>
        <w:bottom w:val="none" w:sz="0" w:space="0" w:color="auto"/>
        <w:right w:val="none" w:sz="0" w:space="0" w:color="auto"/>
      </w:divBdr>
    </w:div>
    <w:div w:id="1259288253">
      <w:bodyDiv w:val="1"/>
      <w:marLeft w:val="0"/>
      <w:marRight w:val="0"/>
      <w:marTop w:val="0"/>
      <w:marBottom w:val="0"/>
      <w:divBdr>
        <w:top w:val="none" w:sz="0" w:space="0" w:color="auto"/>
        <w:left w:val="none" w:sz="0" w:space="0" w:color="auto"/>
        <w:bottom w:val="none" w:sz="0" w:space="0" w:color="auto"/>
        <w:right w:val="none" w:sz="0" w:space="0" w:color="auto"/>
      </w:divBdr>
    </w:div>
    <w:div w:id="1266498336">
      <w:bodyDiv w:val="1"/>
      <w:marLeft w:val="0"/>
      <w:marRight w:val="0"/>
      <w:marTop w:val="0"/>
      <w:marBottom w:val="0"/>
      <w:divBdr>
        <w:top w:val="none" w:sz="0" w:space="0" w:color="auto"/>
        <w:left w:val="none" w:sz="0" w:space="0" w:color="auto"/>
        <w:bottom w:val="none" w:sz="0" w:space="0" w:color="auto"/>
        <w:right w:val="none" w:sz="0" w:space="0" w:color="auto"/>
      </w:divBdr>
    </w:div>
    <w:div w:id="1266500921">
      <w:bodyDiv w:val="1"/>
      <w:marLeft w:val="0"/>
      <w:marRight w:val="0"/>
      <w:marTop w:val="0"/>
      <w:marBottom w:val="0"/>
      <w:divBdr>
        <w:top w:val="none" w:sz="0" w:space="0" w:color="auto"/>
        <w:left w:val="none" w:sz="0" w:space="0" w:color="auto"/>
        <w:bottom w:val="none" w:sz="0" w:space="0" w:color="auto"/>
        <w:right w:val="none" w:sz="0" w:space="0" w:color="auto"/>
      </w:divBdr>
    </w:div>
    <w:div w:id="1273593368">
      <w:bodyDiv w:val="1"/>
      <w:marLeft w:val="0"/>
      <w:marRight w:val="0"/>
      <w:marTop w:val="0"/>
      <w:marBottom w:val="0"/>
      <w:divBdr>
        <w:top w:val="none" w:sz="0" w:space="0" w:color="auto"/>
        <w:left w:val="none" w:sz="0" w:space="0" w:color="auto"/>
        <w:bottom w:val="none" w:sz="0" w:space="0" w:color="auto"/>
        <w:right w:val="none" w:sz="0" w:space="0" w:color="auto"/>
      </w:divBdr>
    </w:div>
    <w:div w:id="1279142984">
      <w:bodyDiv w:val="1"/>
      <w:marLeft w:val="0"/>
      <w:marRight w:val="0"/>
      <w:marTop w:val="0"/>
      <w:marBottom w:val="0"/>
      <w:divBdr>
        <w:top w:val="none" w:sz="0" w:space="0" w:color="auto"/>
        <w:left w:val="none" w:sz="0" w:space="0" w:color="auto"/>
        <w:bottom w:val="none" w:sz="0" w:space="0" w:color="auto"/>
        <w:right w:val="none" w:sz="0" w:space="0" w:color="auto"/>
      </w:divBdr>
    </w:div>
    <w:div w:id="1280532117">
      <w:bodyDiv w:val="1"/>
      <w:marLeft w:val="0"/>
      <w:marRight w:val="0"/>
      <w:marTop w:val="0"/>
      <w:marBottom w:val="0"/>
      <w:divBdr>
        <w:top w:val="none" w:sz="0" w:space="0" w:color="auto"/>
        <w:left w:val="none" w:sz="0" w:space="0" w:color="auto"/>
        <w:bottom w:val="none" w:sz="0" w:space="0" w:color="auto"/>
        <w:right w:val="none" w:sz="0" w:space="0" w:color="auto"/>
      </w:divBdr>
    </w:div>
    <w:div w:id="1283077031">
      <w:bodyDiv w:val="1"/>
      <w:marLeft w:val="0"/>
      <w:marRight w:val="0"/>
      <w:marTop w:val="0"/>
      <w:marBottom w:val="0"/>
      <w:divBdr>
        <w:top w:val="none" w:sz="0" w:space="0" w:color="auto"/>
        <w:left w:val="none" w:sz="0" w:space="0" w:color="auto"/>
        <w:bottom w:val="none" w:sz="0" w:space="0" w:color="auto"/>
        <w:right w:val="none" w:sz="0" w:space="0" w:color="auto"/>
      </w:divBdr>
    </w:div>
    <w:div w:id="1283151839">
      <w:bodyDiv w:val="1"/>
      <w:marLeft w:val="0"/>
      <w:marRight w:val="0"/>
      <w:marTop w:val="0"/>
      <w:marBottom w:val="0"/>
      <w:divBdr>
        <w:top w:val="none" w:sz="0" w:space="0" w:color="auto"/>
        <w:left w:val="none" w:sz="0" w:space="0" w:color="auto"/>
        <w:bottom w:val="none" w:sz="0" w:space="0" w:color="auto"/>
        <w:right w:val="none" w:sz="0" w:space="0" w:color="auto"/>
      </w:divBdr>
    </w:div>
    <w:div w:id="1283732232">
      <w:bodyDiv w:val="1"/>
      <w:marLeft w:val="0"/>
      <w:marRight w:val="0"/>
      <w:marTop w:val="0"/>
      <w:marBottom w:val="0"/>
      <w:divBdr>
        <w:top w:val="none" w:sz="0" w:space="0" w:color="auto"/>
        <w:left w:val="none" w:sz="0" w:space="0" w:color="auto"/>
        <w:bottom w:val="none" w:sz="0" w:space="0" w:color="auto"/>
        <w:right w:val="none" w:sz="0" w:space="0" w:color="auto"/>
      </w:divBdr>
    </w:div>
    <w:div w:id="1286036442">
      <w:bodyDiv w:val="1"/>
      <w:marLeft w:val="0"/>
      <w:marRight w:val="0"/>
      <w:marTop w:val="0"/>
      <w:marBottom w:val="0"/>
      <w:divBdr>
        <w:top w:val="none" w:sz="0" w:space="0" w:color="auto"/>
        <w:left w:val="none" w:sz="0" w:space="0" w:color="auto"/>
        <w:bottom w:val="none" w:sz="0" w:space="0" w:color="auto"/>
        <w:right w:val="none" w:sz="0" w:space="0" w:color="auto"/>
      </w:divBdr>
    </w:div>
    <w:div w:id="1288511267">
      <w:bodyDiv w:val="1"/>
      <w:marLeft w:val="0"/>
      <w:marRight w:val="0"/>
      <w:marTop w:val="0"/>
      <w:marBottom w:val="0"/>
      <w:divBdr>
        <w:top w:val="none" w:sz="0" w:space="0" w:color="auto"/>
        <w:left w:val="none" w:sz="0" w:space="0" w:color="auto"/>
        <w:bottom w:val="none" w:sz="0" w:space="0" w:color="auto"/>
        <w:right w:val="none" w:sz="0" w:space="0" w:color="auto"/>
      </w:divBdr>
    </w:div>
    <w:div w:id="1289582620">
      <w:bodyDiv w:val="1"/>
      <w:marLeft w:val="0"/>
      <w:marRight w:val="0"/>
      <w:marTop w:val="0"/>
      <w:marBottom w:val="0"/>
      <w:divBdr>
        <w:top w:val="none" w:sz="0" w:space="0" w:color="auto"/>
        <w:left w:val="none" w:sz="0" w:space="0" w:color="auto"/>
        <w:bottom w:val="none" w:sz="0" w:space="0" w:color="auto"/>
        <w:right w:val="none" w:sz="0" w:space="0" w:color="auto"/>
      </w:divBdr>
    </w:div>
    <w:div w:id="1293973773">
      <w:bodyDiv w:val="1"/>
      <w:marLeft w:val="0"/>
      <w:marRight w:val="0"/>
      <w:marTop w:val="0"/>
      <w:marBottom w:val="0"/>
      <w:divBdr>
        <w:top w:val="none" w:sz="0" w:space="0" w:color="auto"/>
        <w:left w:val="none" w:sz="0" w:space="0" w:color="auto"/>
        <w:bottom w:val="none" w:sz="0" w:space="0" w:color="auto"/>
        <w:right w:val="none" w:sz="0" w:space="0" w:color="auto"/>
      </w:divBdr>
    </w:div>
    <w:div w:id="1294675516">
      <w:bodyDiv w:val="1"/>
      <w:marLeft w:val="0"/>
      <w:marRight w:val="0"/>
      <w:marTop w:val="0"/>
      <w:marBottom w:val="0"/>
      <w:divBdr>
        <w:top w:val="none" w:sz="0" w:space="0" w:color="auto"/>
        <w:left w:val="none" w:sz="0" w:space="0" w:color="auto"/>
        <w:bottom w:val="none" w:sz="0" w:space="0" w:color="auto"/>
        <w:right w:val="none" w:sz="0" w:space="0" w:color="auto"/>
      </w:divBdr>
    </w:div>
    <w:div w:id="1300182252">
      <w:bodyDiv w:val="1"/>
      <w:marLeft w:val="0"/>
      <w:marRight w:val="0"/>
      <w:marTop w:val="0"/>
      <w:marBottom w:val="0"/>
      <w:divBdr>
        <w:top w:val="none" w:sz="0" w:space="0" w:color="auto"/>
        <w:left w:val="none" w:sz="0" w:space="0" w:color="auto"/>
        <w:bottom w:val="none" w:sz="0" w:space="0" w:color="auto"/>
        <w:right w:val="none" w:sz="0" w:space="0" w:color="auto"/>
      </w:divBdr>
    </w:div>
    <w:div w:id="1301686354">
      <w:bodyDiv w:val="1"/>
      <w:marLeft w:val="0"/>
      <w:marRight w:val="0"/>
      <w:marTop w:val="0"/>
      <w:marBottom w:val="0"/>
      <w:divBdr>
        <w:top w:val="none" w:sz="0" w:space="0" w:color="auto"/>
        <w:left w:val="none" w:sz="0" w:space="0" w:color="auto"/>
        <w:bottom w:val="none" w:sz="0" w:space="0" w:color="auto"/>
        <w:right w:val="none" w:sz="0" w:space="0" w:color="auto"/>
      </w:divBdr>
    </w:div>
    <w:div w:id="1306011241">
      <w:bodyDiv w:val="1"/>
      <w:marLeft w:val="0"/>
      <w:marRight w:val="0"/>
      <w:marTop w:val="0"/>
      <w:marBottom w:val="0"/>
      <w:divBdr>
        <w:top w:val="none" w:sz="0" w:space="0" w:color="auto"/>
        <w:left w:val="none" w:sz="0" w:space="0" w:color="auto"/>
        <w:bottom w:val="none" w:sz="0" w:space="0" w:color="auto"/>
        <w:right w:val="none" w:sz="0" w:space="0" w:color="auto"/>
      </w:divBdr>
    </w:div>
    <w:div w:id="1306620177">
      <w:bodyDiv w:val="1"/>
      <w:marLeft w:val="0"/>
      <w:marRight w:val="0"/>
      <w:marTop w:val="0"/>
      <w:marBottom w:val="0"/>
      <w:divBdr>
        <w:top w:val="none" w:sz="0" w:space="0" w:color="auto"/>
        <w:left w:val="none" w:sz="0" w:space="0" w:color="auto"/>
        <w:bottom w:val="none" w:sz="0" w:space="0" w:color="auto"/>
        <w:right w:val="none" w:sz="0" w:space="0" w:color="auto"/>
      </w:divBdr>
    </w:div>
    <w:div w:id="1307202669">
      <w:bodyDiv w:val="1"/>
      <w:marLeft w:val="0"/>
      <w:marRight w:val="0"/>
      <w:marTop w:val="0"/>
      <w:marBottom w:val="0"/>
      <w:divBdr>
        <w:top w:val="none" w:sz="0" w:space="0" w:color="auto"/>
        <w:left w:val="none" w:sz="0" w:space="0" w:color="auto"/>
        <w:bottom w:val="none" w:sz="0" w:space="0" w:color="auto"/>
        <w:right w:val="none" w:sz="0" w:space="0" w:color="auto"/>
      </w:divBdr>
    </w:div>
    <w:div w:id="1309898393">
      <w:bodyDiv w:val="1"/>
      <w:marLeft w:val="0"/>
      <w:marRight w:val="0"/>
      <w:marTop w:val="0"/>
      <w:marBottom w:val="0"/>
      <w:divBdr>
        <w:top w:val="none" w:sz="0" w:space="0" w:color="auto"/>
        <w:left w:val="none" w:sz="0" w:space="0" w:color="auto"/>
        <w:bottom w:val="none" w:sz="0" w:space="0" w:color="auto"/>
        <w:right w:val="none" w:sz="0" w:space="0" w:color="auto"/>
      </w:divBdr>
    </w:div>
    <w:div w:id="1310474646">
      <w:bodyDiv w:val="1"/>
      <w:marLeft w:val="0"/>
      <w:marRight w:val="0"/>
      <w:marTop w:val="0"/>
      <w:marBottom w:val="0"/>
      <w:divBdr>
        <w:top w:val="none" w:sz="0" w:space="0" w:color="auto"/>
        <w:left w:val="none" w:sz="0" w:space="0" w:color="auto"/>
        <w:bottom w:val="none" w:sz="0" w:space="0" w:color="auto"/>
        <w:right w:val="none" w:sz="0" w:space="0" w:color="auto"/>
      </w:divBdr>
    </w:div>
    <w:div w:id="1320964652">
      <w:bodyDiv w:val="1"/>
      <w:marLeft w:val="0"/>
      <w:marRight w:val="0"/>
      <w:marTop w:val="0"/>
      <w:marBottom w:val="0"/>
      <w:divBdr>
        <w:top w:val="none" w:sz="0" w:space="0" w:color="auto"/>
        <w:left w:val="none" w:sz="0" w:space="0" w:color="auto"/>
        <w:bottom w:val="none" w:sz="0" w:space="0" w:color="auto"/>
        <w:right w:val="none" w:sz="0" w:space="0" w:color="auto"/>
      </w:divBdr>
    </w:div>
    <w:div w:id="1321696471">
      <w:bodyDiv w:val="1"/>
      <w:marLeft w:val="0"/>
      <w:marRight w:val="0"/>
      <w:marTop w:val="0"/>
      <w:marBottom w:val="0"/>
      <w:divBdr>
        <w:top w:val="none" w:sz="0" w:space="0" w:color="auto"/>
        <w:left w:val="none" w:sz="0" w:space="0" w:color="auto"/>
        <w:bottom w:val="none" w:sz="0" w:space="0" w:color="auto"/>
        <w:right w:val="none" w:sz="0" w:space="0" w:color="auto"/>
      </w:divBdr>
    </w:div>
    <w:div w:id="1322733733">
      <w:bodyDiv w:val="1"/>
      <w:marLeft w:val="0"/>
      <w:marRight w:val="0"/>
      <w:marTop w:val="0"/>
      <w:marBottom w:val="0"/>
      <w:divBdr>
        <w:top w:val="none" w:sz="0" w:space="0" w:color="auto"/>
        <w:left w:val="none" w:sz="0" w:space="0" w:color="auto"/>
        <w:bottom w:val="none" w:sz="0" w:space="0" w:color="auto"/>
        <w:right w:val="none" w:sz="0" w:space="0" w:color="auto"/>
      </w:divBdr>
    </w:div>
    <w:div w:id="1325938141">
      <w:bodyDiv w:val="1"/>
      <w:marLeft w:val="0"/>
      <w:marRight w:val="0"/>
      <w:marTop w:val="0"/>
      <w:marBottom w:val="0"/>
      <w:divBdr>
        <w:top w:val="none" w:sz="0" w:space="0" w:color="auto"/>
        <w:left w:val="none" w:sz="0" w:space="0" w:color="auto"/>
        <w:bottom w:val="none" w:sz="0" w:space="0" w:color="auto"/>
        <w:right w:val="none" w:sz="0" w:space="0" w:color="auto"/>
      </w:divBdr>
    </w:div>
    <w:div w:id="1326087884">
      <w:bodyDiv w:val="1"/>
      <w:marLeft w:val="0"/>
      <w:marRight w:val="0"/>
      <w:marTop w:val="0"/>
      <w:marBottom w:val="0"/>
      <w:divBdr>
        <w:top w:val="none" w:sz="0" w:space="0" w:color="auto"/>
        <w:left w:val="none" w:sz="0" w:space="0" w:color="auto"/>
        <w:bottom w:val="none" w:sz="0" w:space="0" w:color="auto"/>
        <w:right w:val="none" w:sz="0" w:space="0" w:color="auto"/>
      </w:divBdr>
    </w:div>
    <w:div w:id="1326661500">
      <w:bodyDiv w:val="1"/>
      <w:marLeft w:val="0"/>
      <w:marRight w:val="0"/>
      <w:marTop w:val="0"/>
      <w:marBottom w:val="0"/>
      <w:divBdr>
        <w:top w:val="none" w:sz="0" w:space="0" w:color="auto"/>
        <w:left w:val="none" w:sz="0" w:space="0" w:color="auto"/>
        <w:bottom w:val="none" w:sz="0" w:space="0" w:color="auto"/>
        <w:right w:val="none" w:sz="0" w:space="0" w:color="auto"/>
      </w:divBdr>
    </w:div>
    <w:div w:id="1330668299">
      <w:bodyDiv w:val="1"/>
      <w:marLeft w:val="0"/>
      <w:marRight w:val="0"/>
      <w:marTop w:val="0"/>
      <w:marBottom w:val="0"/>
      <w:divBdr>
        <w:top w:val="none" w:sz="0" w:space="0" w:color="auto"/>
        <w:left w:val="none" w:sz="0" w:space="0" w:color="auto"/>
        <w:bottom w:val="none" w:sz="0" w:space="0" w:color="auto"/>
        <w:right w:val="none" w:sz="0" w:space="0" w:color="auto"/>
      </w:divBdr>
    </w:div>
    <w:div w:id="1339232302">
      <w:bodyDiv w:val="1"/>
      <w:marLeft w:val="0"/>
      <w:marRight w:val="0"/>
      <w:marTop w:val="0"/>
      <w:marBottom w:val="0"/>
      <w:divBdr>
        <w:top w:val="none" w:sz="0" w:space="0" w:color="auto"/>
        <w:left w:val="none" w:sz="0" w:space="0" w:color="auto"/>
        <w:bottom w:val="none" w:sz="0" w:space="0" w:color="auto"/>
        <w:right w:val="none" w:sz="0" w:space="0" w:color="auto"/>
      </w:divBdr>
    </w:div>
    <w:div w:id="1341002104">
      <w:bodyDiv w:val="1"/>
      <w:marLeft w:val="0"/>
      <w:marRight w:val="0"/>
      <w:marTop w:val="0"/>
      <w:marBottom w:val="0"/>
      <w:divBdr>
        <w:top w:val="none" w:sz="0" w:space="0" w:color="auto"/>
        <w:left w:val="none" w:sz="0" w:space="0" w:color="auto"/>
        <w:bottom w:val="none" w:sz="0" w:space="0" w:color="auto"/>
        <w:right w:val="none" w:sz="0" w:space="0" w:color="auto"/>
      </w:divBdr>
    </w:div>
    <w:div w:id="1342468367">
      <w:bodyDiv w:val="1"/>
      <w:marLeft w:val="0"/>
      <w:marRight w:val="0"/>
      <w:marTop w:val="0"/>
      <w:marBottom w:val="0"/>
      <w:divBdr>
        <w:top w:val="none" w:sz="0" w:space="0" w:color="auto"/>
        <w:left w:val="none" w:sz="0" w:space="0" w:color="auto"/>
        <w:bottom w:val="none" w:sz="0" w:space="0" w:color="auto"/>
        <w:right w:val="none" w:sz="0" w:space="0" w:color="auto"/>
      </w:divBdr>
    </w:div>
    <w:div w:id="1350109372">
      <w:bodyDiv w:val="1"/>
      <w:marLeft w:val="0"/>
      <w:marRight w:val="0"/>
      <w:marTop w:val="0"/>
      <w:marBottom w:val="0"/>
      <w:divBdr>
        <w:top w:val="none" w:sz="0" w:space="0" w:color="auto"/>
        <w:left w:val="none" w:sz="0" w:space="0" w:color="auto"/>
        <w:bottom w:val="none" w:sz="0" w:space="0" w:color="auto"/>
        <w:right w:val="none" w:sz="0" w:space="0" w:color="auto"/>
      </w:divBdr>
    </w:div>
    <w:div w:id="1355960449">
      <w:bodyDiv w:val="1"/>
      <w:marLeft w:val="0"/>
      <w:marRight w:val="0"/>
      <w:marTop w:val="0"/>
      <w:marBottom w:val="0"/>
      <w:divBdr>
        <w:top w:val="none" w:sz="0" w:space="0" w:color="auto"/>
        <w:left w:val="none" w:sz="0" w:space="0" w:color="auto"/>
        <w:bottom w:val="none" w:sz="0" w:space="0" w:color="auto"/>
        <w:right w:val="none" w:sz="0" w:space="0" w:color="auto"/>
      </w:divBdr>
    </w:div>
    <w:div w:id="1360428202">
      <w:bodyDiv w:val="1"/>
      <w:marLeft w:val="0"/>
      <w:marRight w:val="0"/>
      <w:marTop w:val="0"/>
      <w:marBottom w:val="0"/>
      <w:divBdr>
        <w:top w:val="none" w:sz="0" w:space="0" w:color="auto"/>
        <w:left w:val="none" w:sz="0" w:space="0" w:color="auto"/>
        <w:bottom w:val="none" w:sz="0" w:space="0" w:color="auto"/>
        <w:right w:val="none" w:sz="0" w:space="0" w:color="auto"/>
      </w:divBdr>
    </w:div>
    <w:div w:id="1365209797">
      <w:bodyDiv w:val="1"/>
      <w:marLeft w:val="0"/>
      <w:marRight w:val="0"/>
      <w:marTop w:val="0"/>
      <w:marBottom w:val="0"/>
      <w:divBdr>
        <w:top w:val="none" w:sz="0" w:space="0" w:color="auto"/>
        <w:left w:val="none" w:sz="0" w:space="0" w:color="auto"/>
        <w:bottom w:val="none" w:sz="0" w:space="0" w:color="auto"/>
        <w:right w:val="none" w:sz="0" w:space="0" w:color="auto"/>
      </w:divBdr>
    </w:div>
    <w:div w:id="1366827253">
      <w:bodyDiv w:val="1"/>
      <w:marLeft w:val="0"/>
      <w:marRight w:val="0"/>
      <w:marTop w:val="0"/>
      <w:marBottom w:val="0"/>
      <w:divBdr>
        <w:top w:val="none" w:sz="0" w:space="0" w:color="auto"/>
        <w:left w:val="none" w:sz="0" w:space="0" w:color="auto"/>
        <w:bottom w:val="none" w:sz="0" w:space="0" w:color="auto"/>
        <w:right w:val="none" w:sz="0" w:space="0" w:color="auto"/>
      </w:divBdr>
    </w:div>
    <w:div w:id="1369526266">
      <w:bodyDiv w:val="1"/>
      <w:marLeft w:val="0"/>
      <w:marRight w:val="0"/>
      <w:marTop w:val="0"/>
      <w:marBottom w:val="0"/>
      <w:divBdr>
        <w:top w:val="none" w:sz="0" w:space="0" w:color="auto"/>
        <w:left w:val="none" w:sz="0" w:space="0" w:color="auto"/>
        <w:bottom w:val="none" w:sz="0" w:space="0" w:color="auto"/>
        <w:right w:val="none" w:sz="0" w:space="0" w:color="auto"/>
      </w:divBdr>
    </w:div>
    <w:div w:id="1370184887">
      <w:bodyDiv w:val="1"/>
      <w:marLeft w:val="0"/>
      <w:marRight w:val="0"/>
      <w:marTop w:val="0"/>
      <w:marBottom w:val="0"/>
      <w:divBdr>
        <w:top w:val="none" w:sz="0" w:space="0" w:color="auto"/>
        <w:left w:val="none" w:sz="0" w:space="0" w:color="auto"/>
        <w:bottom w:val="none" w:sz="0" w:space="0" w:color="auto"/>
        <w:right w:val="none" w:sz="0" w:space="0" w:color="auto"/>
      </w:divBdr>
    </w:div>
    <w:div w:id="1376196202">
      <w:bodyDiv w:val="1"/>
      <w:marLeft w:val="0"/>
      <w:marRight w:val="0"/>
      <w:marTop w:val="0"/>
      <w:marBottom w:val="0"/>
      <w:divBdr>
        <w:top w:val="none" w:sz="0" w:space="0" w:color="auto"/>
        <w:left w:val="none" w:sz="0" w:space="0" w:color="auto"/>
        <w:bottom w:val="none" w:sz="0" w:space="0" w:color="auto"/>
        <w:right w:val="none" w:sz="0" w:space="0" w:color="auto"/>
      </w:divBdr>
    </w:div>
    <w:div w:id="1380201237">
      <w:bodyDiv w:val="1"/>
      <w:marLeft w:val="0"/>
      <w:marRight w:val="0"/>
      <w:marTop w:val="0"/>
      <w:marBottom w:val="0"/>
      <w:divBdr>
        <w:top w:val="none" w:sz="0" w:space="0" w:color="auto"/>
        <w:left w:val="none" w:sz="0" w:space="0" w:color="auto"/>
        <w:bottom w:val="none" w:sz="0" w:space="0" w:color="auto"/>
        <w:right w:val="none" w:sz="0" w:space="0" w:color="auto"/>
      </w:divBdr>
    </w:div>
    <w:div w:id="1384251995">
      <w:bodyDiv w:val="1"/>
      <w:marLeft w:val="0"/>
      <w:marRight w:val="0"/>
      <w:marTop w:val="0"/>
      <w:marBottom w:val="0"/>
      <w:divBdr>
        <w:top w:val="none" w:sz="0" w:space="0" w:color="auto"/>
        <w:left w:val="none" w:sz="0" w:space="0" w:color="auto"/>
        <w:bottom w:val="none" w:sz="0" w:space="0" w:color="auto"/>
        <w:right w:val="none" w:sz="0" w:space="0" w:color="auto"/>
      </w:divBdr>
    </w:div>
    <w:div w:id="1385248920">
      <w:bodyDiv w:val="1"/>
      <w:marLeft w:val="0"/>
      <w:marRight w:val="0"/>
      <w:marTop w:val="0"/>
      <w:marBottom w:val="0"/>
      <w:divBdr>
        <w:top w:val="none" w:sz="0" w:space="0" w:color="auto"/>
        <w:left w:val="none" w:sz="0" w:space="0" w:color="auto"/>
        <w:bottom w:val="none" w:sz="0" w:space="0" w:color="auto"/>
        <w:right w:val="none" w:sz="0" w:space="0" w:color="auto"/>
      </w:divBdr>
    </w:div>
    <w:div w:id="1390492710">
      <w:bodyDiv w:val="1"/>
      <w:marLeft w:val="0"/>
      <w:marRight w:val="0"/>
      <w:marTop w:val="0"/>
      <w:marBottom w:val="0"/>
      <w:divBdr>
        <w:top w:val="none" w:sz="0" w:space="0" w:color="auto"/>
        <w:left w:val="none" w:sz="0" w:space="0" w:color="auto"/>
        <w:bottom w:val="none" w:sz="0" w:space="0" w:color="auto"/>
        <w:right w:val="none" w:sz="0" w:space="0" w:color="auto"/>
      </w:divBdr>
    </w:div>
    <w:div w:id="1391147146">
      <w:bodyDiv w:val="1"/>
      <w:marLeft w:val="0"/>
      <w:marRight w:val="0"/>
      <w:marTop w:val="0"/>
      <w:marBottom w:val="0"/>
      <w:divBdr>
        <w:top w:val="none" w:sz="0" w:space="0" w:color="auto"/>
        <w:left w:val="none" w:sz="0" w:space="0" w:color="auto"/>
        <w:bottom w:val="none" w:sz="0" w:space="0" w:color="auto"/>
        <w:right w:val="none" w:sz="0" w:space="0" w:color="auto"/>
      </w:divBdr>
    </w:div>
    <w:div w:id="1391153181">
      <w:bodyDiv w:val="1"/>
      <w:marLeft w:val="0"/>
      <w:marRight w:val="0"/>
      <w:marTop w:val="0"/>
      <w:marBottom w:val="0"/>
      <w:divBdr>
        <w:top w:val="none" w:sz="0" w:space="0" w:color="auto"/>
        <w:left w:val="none" w:sz="0" w:space="0" w:color="auto"/>
        <w:bottom w:val="none" w:sz="0" w:space="0" w:color="auto"/>
        <w:right w:val="none" w:sz="0" w:space="0" w:color="auto"/>
      </w:divBdr>
    </w:div>
    <w:div w:id="1391222312">
      <w:bodyDiv w:val="1"/>
      <w:marLeft w:val="0"/>
      <w:marRight w:val="0"/>
      <w:marTop w:val="0"/>
      <w:marBottom w:val="0"/>
      <w:divBdr>
        <w:top w:val="none" w:sz="0" w:space="0" w:color="auto"/>
        <w:left w:val="none" w:sz="0" w:space="0" w:color="auto"/>
        <w:bottom w:val="none" w:sz="0" w:space="0" w:color="auto"/>
        <w:right w:val="none" w:sz="0" w:space="0" w:color="auto"/>
      </w:divBdr>
    </w:div>
    <w:div w:id="1391926424">
      <w:bodyDiv w:val="1"/>
      <w:marLeft w:val="0"/>
      <w:marRight w:val="0"/>
      <w:marTop w:val="0"/>
      <w:marBottom w:val="0"/>
      <w:divBdr>
        <w:top w:val="none" w:sz="0" w:space="0" w:color="auto"/>
        <w:left w:val="none" w:sz="0" w:space="0" w:color="auto"/>
        <w:bottom w:val="none" w:sz="0" w:space="0" w:color="auto"/>
        <w:right w:val="none" w:sz="0" w:space="0" w:color="auto"/>
      </w:divBdr>
    </w:div>
    <w:div w:id="1392195366">
      <w:bodyDiv w:val="1"/>
      <w:marLeft w:val="0"/>
      <w:marRight w:val="0"/>
      <w:marTop w:val="0"/>
      <w:marBottom w:val="0"/>
      <w:divBdr>
        <w:top w:val="none" w:sz="0" w:space="0" w:color="auto"/>
        <w:left w:val="none" w:sz="0" w:space="0" w:color="auto"/>
        <w:bottom w:val="none" w:sz="0" w:space="0" w:color="auto"/>
        <w:right w:val="none" w:sz="0" w:space="0" w:color="auto"/>
      </w:divBdr>
    </w:div>
    <w:div w:id="1394112324">
      <w:bodyDiv w:val="1"/>
      <w:marLeft w:val="0"/>
      <w:marRight w:val="0"/>
      <w:marTop w:val="0"/>
      <w:marBottom w:val="0"/>
      <w:divBdr>
        <w:top w:val="none" w:sz="0" w:space="0" w:color="auto"/>
        <w:left w:val="none" w:sz="0" w:space="0" w:color="auto"/>
        <w:bottom w:val="none" w:sz="0" w:space="0" w:color="auto"/>
        <w:right w:val="none" w:sz="0" w:space="0" w:color="auto"/>
      </w:divBdr>
    </w:div>
    <w:div w:id="1396320563">
      <w:bodyDiv w:val="1"/>
      <w:marLeft w:val="0"/>
      <w:marRight w:val="0"/>
      <w:marTop w:val="0"/>
      <w:marBottom w:val="0"/>
      <w:divBdr>
        <w:top w:val="none" w:sz="0" w:space="0" w:color="auto"/>
        <w:left w:val="none" w:sz="0" w:space="0" w:color="auto"/>
        <w:bottom w:val="none" w:sz="0" w:space="0" w:color="auto"/>
        <w:right w:val="none" w:sz="0" w:space="0" w:color="auto"/>
      </w:divBdr>
    </w:div>
    <w:div w:id="1398361201">
      <w:bodyDiv w:val="1"/>
      <w:marLeft w:val="0"/>
      <w:marRight w:val="0"/>
      <w:marTop w:val="0"/>
      <w:marBottom w:val="0"/>
      <w:divBdr>
        <w:top w:val="none" w:sz="0" w:space="0" w:color="auto"/>
        <w:left w:val="none" w:sz="0" w:space="0" w:color="auto"/>
        <w:bottom w:val="none" w:sz="0" w:space="0" w:color="auto"/>
        <w:right w:val="none" w:sz="0" w:space="0" w:color="auto"/>
      </w:divBdr>
    </w:div>
    <w:div w:id="1398433248">
      <w:bodyDiv w:val="1"/>
      <w:marLeft w:val="0"/>
      <w:marRight w:val="0"/>
      <w:marTop w:val="0"/>
      <w:marBottom w:val="0"/>
      <w:divBdr>
        <w:top w:val="none" w:sz="0" w:space="0" w:color="auto"/>
        <w:left w:val="none" w:sz="0" w:space="0" w:color="auto"/>
        <w:bottom w:val="none" w:sz="0" w:space="0" w:color="auto"/>
        <w:right w:val="none" w:sz="0" w:space="0" w:color="auto"/>
      </w:divBdr>
    </w:div>
    <w:div w:id="1399212296">
      <w:bodyDiv w:val="1"/>
      <w:marLeft w:val="0"/>
      <w:marRight w:val="0"/>
      <w:marTop w:val="0"/>
      <w:marBottom w:val="0"/>
      <w:divBdr>
        <w:top w:val="none" w:sz="0" w:space="0" w:color="auto"/>
        <w:left w:val="none" w:sz="0" w:space="0" w:color="auto"/>
        <w:bottom w:val="none" w:sz="0" w:space="0" w:color="auto"/>
        <w:right w:val="none" w:sz="0" w:space="0" w:color="auto"/>
      </w:divBdr>
    </w:div>
    <w:div w:id="1399665526">
      <w:bodyDiv w:val="1"/>
      <w:marLeft w:val="0"/>
      <w:marRight w:val="0"/>
      <w:marTop w:val="0"/>
      <w:marBottom w:val="0"/>
      <w:divBdr>
        <w:top w:val="none" w:sz="0" w:space="0" w:color="auto"/>
        <w:left w:val="none" w:sz="0" w:space="0" w:color="auto"/>
        <w:bottom w:val="none" w:sz="0" w:space="0" w:color="auto"/>
        <w:right w:val="none" w:sz="0" w:space="0" w:color="auto"/>
      </w:divBdr>
    </w:div>
    <w:div w:id="1403139567">
      <w:bodyDiv w:val="1"/>
      <w:marLeft w:val="0"/>
      <w:marRight w:val="0"/>
      <w:marTop w:val="0"/>
      <w:marBottom w:val="0"/>
      <w:divBdr>
        <w:top w:val="none" w:sz="0" w:space="0" w:color="auto"/>
        <w:left w:val="none" w:sz="0" w:space="0" w:color="auto"/>
        <w:bottom w:val="none" w:sz="0" w:space="0" w:color="auto"/>
        <w:right w:val="none" w:sz="0" w:space="0" w:color="auto"/>
      </w:divBdr>
    </w:div>
    <w:div w:id="1403213932">
      <w:bodyDiv w:val="1"/>
      <w:marLeft w:val="0"/>
      <w:marRight w:val="0"/>
      <w:marTop w:val="0"/>
      <w:marBottom w:val="0"/>
      <w:divBdr>
        <w:top w:val="none" w:sz="0" w:space="0" w:color="auto"/>
        <w:left w:val="none" w:sz="0" w:space="0" w:color="auto"/>
        <w:bottom w:val="none" w:sz="0" w:space="0" w:color="auto"/>
        <w:right w:val="none" w:sz="0" w:space="0" w:color="auto"/>
      </w:divBdr>
    </w:div>
    <w:div w:id="1403287256">
      <w:bodyDiv w:val="1"/>
      <w:marLeft w:val="0"/>
      <w:marRight w:val="0"/>
      <w:marTop w:val="0"/>
      <w:marBottom w:val="0"/>
      <w:divBdr>
        <w:top w:val="none" w:sz="0" w:space="0" w:color="auto"/>
        <w:left w:val="none" w:sz="0" w:space="0" w:color="auto"/>
        <w:bottom w:val="none" w:sz="0" w:space="0" w:color="auto"/>
        <w:right w:val="none" w:sz="0" w:space="0" w:color="auto"/>
      </w:divBdr>
    </w:div>
    <w:div w:id="1412967623">
      <w:bodyDiv w:val="1"/>
      <w:marLeft w:val="0"/>
      <w:marRight w:val="0"/>
      <w:marTop w:val="0"/>
      <w:marBottom w:val="0"/>
      <w:divBdr>
        <w:top w:val="none" w:sz="0" w:space="0" w:color="auto"/>
        <w:left w:val="none" w:sz="0" w:space="0" w:color="auto"/>
        <w:bottom w:val="none" w:sz="0" w:space="0" w:color="auto"/>
        <w:right w:val="none" w:sz="0" w:space="0" w:color="auto"/>
      </w:divBdr>
    </w:div>
    <w:div w:id="1418671240">
      <w:bodyDiv w:val="1"/>
      <w:marLeft w:val="0"/>
      <w:marRight w:val="0"/>
      <w:marTop w:val="0"/>
      <w:marBottom w:val="0"/>
      <w:divBdr>
        <w:top w:val="none" w:sz="0" w:space="0" w:color="auto"/>
        <w:left w:val="none" w:sz="0" w:space="0" w:color="auto"/>
        <w:bottom w:val="none" w:sz="0" w:space="0" w:color="auto"/>
        <w:right w:val="none" w:sz="0" w:space="0" w:color="auto"/>
      </w:divBdr>
    </w:div>
    <w:div w:id="1429811323">
      <w:bodyDiv w:val="1"/>
      <w:marLeft w:val="0"/>
      <w:marRight w:val="0"/>
      <w:marTop w:val="0"/>
      <w:marBottom w:val="0"/>
      <w:divBdr>
        <w:top w:val="none" w:sz="0" w:space="0" w:color="auto"/>
        <w:left w:val="none" w:sz="0" w:space="0" w:color="auto"/>
        <w:bottom w:val="none" w:sz="0" w:space="0" w:color="auto"/>
        <w:right w:val="none" w:sz="0" w:space="0" w:color="auto"/>
      </w:divBdr>
    </w:div>
    <w:div w:id="1431118899">
      <w:bodyDiv w:val="1"/>
      <w:marLeft w:val="0"/>
      <w:marRight w:val="0"/>
      <w:marTop w:val="0"/>
      <w:marBottom w:val="0"/>
      <w:divBdr>
        <w:top w:val="none" w:sz="0" w:space="0" w:color="auto"/>
        <w:left w:val="none" w:sz="0" w:space="0" w:color="auto"/>
        <w:bottom w:val="none" w:sz="0" w:space="0" w:color="auto"/>
        <w:right w:val="none" w:sz="0" w:space="0" w:color="auto"/>
      </w:divBdr>
    </w:div>
    <w:div w:id="1434325317">
      <w:bodyDiv w:val="1"/>
      <w:marLeft w:val="0"/>
      <w:marRight w:val="0"/>
      <w:marTop w:val="0"/>
      <w:marBottom w:val="0"/>
      <w:divBdr>
        <w:top w:val="none" w:sz="0" w:space="0" w:color="auto"/>
        <w:left w:val="none" w:sz="0" w:space="0" w:color="auto"/>
        <w:bottom w:val="none" w:sz="0" w:space="0" w:color="auto"/>
        <w:right w:val="none" w:sz="0" w:space="0" w:color="auto"/>
      </w:divBdr>
    </w:div>
    <w:div w:id="1440874625">
      <w:bodyDiv w:val="1"/>
      <w:marLeft w:val="0"/>
      <w:marRight w:val="0"/>
      <w:marTop w:val="0"/>
      <w:marBottom w:val="0"/>
      <w:divBdr>
        <w:top w:val="none" w:sz="0" w:space="0" w:color="auto"/>
        <w:left w:val="none" w:sz="0" w:space="0" w:color="auto"/>
        <w:bottom w:val="none" w:sz="0" w:space="0" w:color="auto"/>
        <w:right w:val="none" w:sz="0" w:space="0" w:color="auto"/>
      </w:divBdr>
    </w:div>
    <w:div w:id="1442383487">
      <w:bodyDiv w:val="1"/>
      <w:marLeft w:val="0"/>
      <w:marRight w:val="0"/>
      <w:marTop w:val="0"/>
      <w:marBottom w:val="0"/>
      <w:divBdr>
        <w:top w:val="none" w:sz="0" w:space="0" w:color="auto"/>
        <w:left w:val="none" w:sz="0" w:space="0" w:color="auto"/>
        <w:bottom w:val="none" w:sz="0" w:space="0" w:color="auto"/>
        <w:right w:val="none" w:sz="0" w:space="0" w:color="auto"/>
      </w:divBdr>
    </w:div>
    <w:div w:id="1445732582">
      <w:bodyDiv w:val="1"/>
      <w:marLeft w:val="0"/>
      <w:marRight w:val="0"/>
      <w:marTop w:val="0"/>
      <w:marBottom w:val="0"/>
      <w:divBdr>
        <w:top w:val="none" w:sz="0" w:space="0" w:color="auto"/>
        <w:left w:val="none" w:sz="0" w:space="0" w:color="auto"/>
        <w:bottom w:val="none" w:sz="0" w:space="0" w:color="auto"/>
        <w:right w:val="none" w:sz="0" w:space="0" w:color="auto"/>
      </w:divBdr>
    </w:div>
    <w:div w:id="1445804047">
      <w:bodyDiv w:val="1"/>
      <w:marLeft w:val="0"/>
      <w:marRight w:val="0"/>
      <w:marTop w:val="0"/>
      <w:marBottom w:val="0"/>
      <w:divBdr>
        <w:top w:val="none" w:sz="0" w:space="0" w:color="auto"/>
        <w:left w:val="none" w:sz="0" w:space="0" w:color="auto"/>
        <w:bottom w:val="none" w:sz="0" w:space="0" w:color="auto"/>
        <w:right w:val="none" w:sz="0" w:space="0" w:color="auto"/>
      </w:divBdr>
    </w:div>
    <w:div w:id="1447500246">
      <w:bodyDiv w:val="1"/>
      <w:marLeft w:val="0"/>
      <w:marRight w:val="0"/>
      <w:marTop w:val="0"/>
      <w:marBottom w:val="0"/>
      <w:divBdr>
        <w:top w:val="none" w:sz="0" w:space="0" w:color="auto"/>
        <w:left w:val="none" w:sz="0" w:space="0" w:color="auto"/>
        <w:bottom w:val="none" w:sz="0" w:space="0" w:color="auto"/>
        <w:right w:val="none" w:sz="0" w:space="0" w:color="auto"/>
      </w:divBdr>
    </w:div>
    <w:div w:id="1452213049">
      <w:bodyDiv w:val="1"/>
      <w:marLeft w:val="0"/>
      <w:marRight w:val="0"/>
      <w:marTop w:val="0"/>
      <w:marBottom w:val="0"/>
      <w:divBdr>
        <w:top w:val="none" w:sz="0" w:space="0" w:color="auto"/>
        <w:left w:val="none" w:sz="0" w:space="0" w:color="auto"/>
        <w:bottom w:val="none" w:sz="0" w:space="0" w:color="auto"/>
        <w:right w:val="none" w:sz="0" w:space="0" w:color="auto"/>
      </w:divBdr>
    </w:div>
    <w:div w:id="1461262756">
      <w:bodyDiv w:val="1"/>
      <w:marLeft w:val="0"/>
      <w:marRight w:val="0"/>
      <w:marTop w:val="0"/>
      <w:marBottom w:val="0"/>
      <w:divBdr>
        <w:top w:val="none" w:sz="0" w:space="0" w:color="auto"/>
        <w:left w:val="none" w:sz="0" w:space="0" w:color="auto"/>
        <w:bottom w:val="none" w:sz="0" w:space="0" w:color="auto"/>
        <w:right w:val="none" w:sz="0" w:space="0" w:color="auto"/>
      </w:divBdr>
    </w:div>
    <w:div w:id="1468007844">
      <w:bodyDiv w:val="1"/>
      <w:marLeft w:val="0"/>
      <w:marRight w:val="0"/>
      <w:marTop w:val="0"/>
      <w:marBottom w:val="0"/>
      <w:divBdr>
        <w:top w:val="none" w:sz="0" w:space="0" w:color="auto"/>
        <w:left w:val="none" w:sz="0" w:space="0" w:color="auto"/>
        <w:bottom w:val="none" w:sz="0" w:space="0" w:color="auto"/>
        <w:right w:val="none" w:sz="0" w:space="0" w:color="auto"/>
      </w:divBdr>
    </w:div>
    <w:div w:id="1483110338">
      <w:bodyDiv w:val="1"/>
      <w:marLeft w:val="0"/>
      <w:marRight w:val="0"/>
      <w:marTop w:val="0"/>
      <w:marBottom w:val="0"/>
      <w:divBdr>
        <w:top w:val="none" w:sz="0" w:space="0" w:color="auto"/>
        <w:left w:val="none" w:sz="0" w:space="0" w:color="auto"/>
        <w:bottom w:val="none" w:sz="0" w:space="0" w:color="auto"/>
        <w:right w:val="none" w:sz="0" w:space="0" w:color="auto"/>
      </w:divBdr>
    </w:div>
    <w:div w:id="1486169405">
      <w:bodyDiv w:val="1"/>
      <w:marLeft w:val="0"/>
      <w:marRight w:val="0"/>
      <w:marTop w:val="0"/>
      <w:marBottom w:val="0"/>
      <w:divBdr>
        <w:top w:val="none" w:sz="0" w:space="0" w:color="auto"/>
        <w:left w:val="none" w:sz="0" w:space="0" w:color="auto"/>
        <w:bottom w:val="none" w:sz="0" w:space="0" w:color="auto"/>
        <w:right w:val="none" w:sz="0" w:space="0" w:color="auto"/>
      </w:divBdr>
    </w:div>
    <w:div w:id="1488324400">
      <w:bodyDiv w:val="1"/>
      <w:marLeft w:val="0"/>
      <w:marRight w:val="0"/>
      <w:marTop w:val="0"/>
      <w:marBottom w:val="0"/>
      <w:divBdr>
        <w:top w:val="none" w:sz="0" w:space="0" w:color="auto"/>
        <w:left w:val="none" w:sz="0" w:space="0" w:color="auto"/>
        <w:bottom w:val="none" w:sz="0" w:space="0" w:color="auto"/>
        <w:right w:val="none" w:sz="0" w:space="0" w:color="auto"/>
      </w:divBdr>
    </w:div>
    <w:div w:id="1489322488">
      <w:bodyDiv w:val="1"/>
      <w:marLeft w:val="0"/>
      <w:marRight w:val="0"/>
      <w:marTop w:val="0"/>
      <w:marBottom w:val="0"/>
      <w:divBdr>
        <w:top w:val="none" w:sz="0" w:space="0" w:color="auto"/>
        <w:left w:val="none" w:sz="0" w:space="0" w:color="auto"/>
        <w:bottom w:val="none" w:sz="0" w:space="0" w:color="auto"/>
        <w:right w:val="none" w:sz="0" w:space="0" w:color="auto"/>
      </w:divBdr>
    </w:div>
    <w:div w:id="1493060313">
      <w:bodyDiv w:val="1"/>
      <w:marLeft w:val="0"/>
      <w:marRight w:val="0"/>
      <w:marTop w:val="0"/>
      <w:marBottom w:val="0"/>
      <w:divBdr>
        <w:top w:val="none" w:sz="0" w:space="0" w:color="auto"/>
        <w:left w:val="none" w:sz="0" w:space="0" w:color="auto"/>
        <w:bottom w:val="none" w:sz="0" w:space="0" w:color="auto"/>
        <w:right w:val="none" w:sz="0" w:space="0" w:color="auto"/>
      </w:divBdr>
    </w:div>
    <w:div w:id="1505509523">
      <w:bodyDiv w:val="1"/>
      <w:marLeft w:val="0"/>
      <w:marRight w:val="0"/>
      <w:marTop w:val="0"/>
      <w:marBottom w:val="0"/>
      <w:divBdr>
        <w:top w:val="none" w:sz="0" w:space="0" w:color="auto"/>
        <w:left w:val="none" w:sz="0" w:space="0" w:color="auto"/>
        <w:bottom w:val="none" w:sz="0" w:space="0" w:color="auto"/>
        <w:right w:val="none" w:sz="0" w:space="0" w:color="auto"/>
      </w:divBdr>
    </w:div>
    <w:div w:id="1506287561">
      <w:bodyDiv w:val="1"/>
      <w:marLeft w:val="0"/>
      <w:marRight w:val="0"/>
      <w:marTop w:val="0"/>
      <w:marBottom w:val="0"/>
      <w:divBdr>
        <w:top w:val="none" w:sz="0" w:space="0" w:color="auto"/>
        <w:left w:val="none" w:sz="0" w:space="0" w:color="auto"/>
        <w:bottom w:val="none" w:sz="0" w:space="0" w:color="auto"/>
        <w:right w:val="none" w:sz="0" w:space="0" w:color="auto"/>
      </w:divBdr>
    </w:div>
    <w:div w:id="1507133699">
      <w:bodyDiv w:val="1"/>
      <w:marLeft w:val="0"/>
      <w:marRight w:val="0"/>
      <w:marTop w:val="0"/>
      <w:marBottom w:val="0"/>
      <w:divBdr>
        <w:top w:val="none" w:sz="0" w:space="0" w:color="auto"/>
        <w:left w:val="none" w:sz="0" w:space="0" w:color="auto"/>
        <w:bottom w:val="none" w:sz="0" w:space="0" w:color="auto"/>
        <w:right w:val="none" w:sz="0" w:space="0" w:color="auto"/>
      </w:divBdr>
    </w:div>
    <w:div w:id="1509783294">
      <w:bodyDiv w:val="1"/>
      <w:marLeft w:val="0"/>
      <w:marRight w:val="0"/>
      <w:marTop w:val="0"/>
      <w:marBottom w:val="0"/>
      <w:divBdr>
        <w:top w:val="none" w:sz="0" w:space="0" w:color="auto"/>
        <w:left w:val="none" w:sz="0" w:space="0" w:color="auto"/>
        <w:bottom w:val="none" w:sz="0" w:space="0" w:color="auto"/>
        <w:right w:val="none" w:sz="0" w:space="0" w:color="auto"/>
      </w:divBdr>
    </w:div>
    <w:div w:id="1510439862">
      <w:bodyDiv w:val="1"/>
      <w:marLeft w:val="0"/>
      <w:marRight w:val="0"/>
      <w:marTop w:val="0"/>
      <w:marBottom w:val="0"/>
      <w:divBdr>
        <w:top w:val="none" w:sz="0" w:space="0" w:color="auto"/>
        <w:left w:val="none" w:sz="0" w:space="0" w:color="auto"/>
        <w:bottom w:val="none" w:sz="0" w:space="0" w:color="auto"/>
        <w:right w:val="none" w:sz="0" w:space="0" w:color="auto"/>
      </w:divBdr>
    </w:div>
    <w:div w:id="1516260712">
      <w:bodyDiv w:val="1"/>
      <w:marLeft w:val="0"/>
      <w:marRight w:val="0"/>
      <w:marTop w:val="0"/>
      <w:marBottom w:val="0"/>
      <w:divBdr>
        <w:top w:val="none" w:sz="0" w:space="0" w:color="auto"/>
        <w:left w:val="none" w:sz="0" w:space="0" w:color="auto"/>
        <w:bottom w:val="none" w:sz="0" w:space="0" w:color="auto"/>
        <w:right w:val="none" w:sz="0" w:space="0" w:color="auto"/>
      </w:divBdr>
    </w:div>
    <w:div w:id="1517303066">
      <w:bodyDiv w:val="1"/>
      <w:marLeft w:val="0"/>
      <w:marRight w:val="0"/>
      <w:marTop w:val="0"/>
      <w:marBottom w:val="0"/>
      <w:divBdr>
        <w:top w:val="none" w:sz="0" w:space="0" w:color="auto"/>
        <w:left w:val="none" w:sz="0" w:space="0" w:color="auto"/>
        <w:bottom w:val="none" w:sz="0" w:space="0" w:color="auto"/>
        <w:right w:val="none" w:sz="0" w:space="0" w:color="auto"/>
      </w:divBdr>
    </w:div>
    <w:div w:id="1520775314">
      <w:bodyDiv w:val="1"/>
      <w:marLeft w:val="0"/>
      <w:marRight w:val="0"/>
      <w:marTop w:val="0"/>
      <w:marBottom w:val="0"/>
      <w:divBdr>
        <w:top w:val="none" w:sz="0" w:space="0" w:color="auto"/>
        <w:left w:val="none" w:sz="0" w:space="0" w:color="auto"/>
        <w:bottom w:val="none" w:sz="0" w:space="0" w:color="auto"/>
        <w:right w:val="none" w:sz="0" w:space="0" w:color="auto"/>
      </w:divBdr>
    </w:div>
    <w:div w:id="1521354519">
      <w:bodyDiv w:val="1"/>
      <w:marLeft w:val="0"/>
      <w:marRight w:val="0"/>
      <w:marTop w:val="0"/>
      <w:marBottom w:val="0"/>
      <w:divBdr>
        <w:top w:val="none" w:sz="0" w:space="0" w:color="auto"/>
        <w:left w:val="none" w:sz="0" w:space="0" w:color="auto"/>
        <w:bottom w:val="none" w:sz="0" w:space="0" w:color="auto"/>
        <w:right w:val="none" w:sz="0" w:space="0" w:color="auto"/>
      </w:divBdr>
    </w:div>
    <w:div w:id="1521357287">
      <w:bodyDiv w:val="1"/>
      <w:marLeft w:val="0"/>
      <w:marRight w:val="0"/>
      <w:marTop w:val="0"/>
      <w:marBottom w:val="0"/>
      <w:divBdr>
        <w:top w:val="none" w:sz="0" w:space="0" w:color="auto"/>
        <w:left w:val="none" w:sz="0" w:space="0" w:color="auto"/>
        <w:bottom w:val="none" w:sz="0" w:space="0" w:color="auto"/>
        <w:right w:val="none" w:sz="0" w:space="0" w:color="auto"/>
      </w:divBdr>
    </w:div>
    <w:div w:id="1523477078">
      <w:bodyDiv w:val="1"/>
      <w:marLeft w:val="0"/>
      <w:marRight w:val="0"/>
      <w:marTop w:val="0"/>
      <w:marBottom w:val="0"/>
      <w:divBdr>
        <w:top w:val="none" w:sz="0" w:space="0" w:color="auto"/>
        <w:left w:val="none" w:sz="0" w:space="0" w:color="auto"/>
        <w:bottom w:val="none" w:sz="0" w:space="0" w:color="auto"/>
        <w:right w:val="none" w:sz="0" w:space="0" w:color="auto"/>
      </w:divBdr>
    </w:div>
    <w:div w:id="1524857041">
      <w:bodyDiv w:val="1"/>
      <w:marLeft w:val="0"/>
      <w:marRight w:val="0"/>
      <w:marTop w:val="0"/>
      <w:marBottom w:val="0"/>
      <w:divBdr>
        <w:top w:val="none" w:sz="0" w:space="0" w:color="auto"/>
        <w:left w:val="none" w:sz="0" w:space="0" w:color="auto"/>
        <w:bottom w:val="none" w:sz="0" w:space="0" w:color="auto"/>
        <w:right w:val="none" w:sz="0" w:space="0" w:color="auto"/>
      </w:divBdr>
    </w:div>
    <w:div w:id="1530609400">
      <w:bodyDiv w:val="1"/>
      <w:marLeft w:val="0"/>
      <w:marRight w:val="0"/>
      <w:marTop w:val="0"/>
      <w:marBottom w:val="0"/>
      <w:divBdr>
        <w:top w:val="none" w:sz="0" w:space="0" w:color="auto"/>
        <w:left w:val="none" w:sz="0" w:space="0" w:color="auto"/>
        <w:bottom w:val="none" w:sz="0" w:space="0" w:color="auto"/>
        <w:right w:val="none" w:sz="0" w:space="0" w:color="auto"/>
      </w:divBdr>
    </w:div>
    <w:div w:id="1535070302">
      <w:bodyDiv w:val="1"/>
      <w:marLeft w:val="0"/>
      <w:marRight w:val="0"/>
      <w:marTop w:val="0"/>
      <w:marBottom w:val="0"/>
      <w:divBdr>
        <w:top w:val="none" w:sz="0" w:space="0" w:color="auto"/>
        <w:left w:val="none" w:sz="0" w:space="0" w:color="auto"/>
        <w:bottom w:val="none" w:sz="0" w:space="0" w:color="auto"/>
        <w:right w:val="none" w:sz="0" w:space="0" w:color="auto"/>
      </w:divBdr>
    </w:div>
    <w:div w:id="1537423339">
      <w:bodyDiv w:val="1"/>
      <w:marLeft w:val="0"/>
      <w:marRight w:val="0"/>
      <w:marTop w:val="0"/>
      <w:marBottom w:val="0"/>
      <w:divBdr>
        <w:top w:val="none" w:sz="0" w:space="0" w:color="auto"/>
        <w:left w:val="none" w:sz="0" w:space="0" w:color="auto"/>
        <w:bottom w:val="none" w:sz="0" w:space="0" w:color="auto"/>
        <w:right w:val="none" w:sz="0" w:space="0" w:color="auto"/>
      </w:divBdr>
    </w:div>
    <w:div w:id="1546023708">
      <w:bodyDiv w:val="1"/>
      <w:marLeft w:val="0"/>
      <w:marRight w:val="0"/>
      <w:marTop w:val="0"/>
      <w:marBottom w:val="0"/>
      <w:divBdr>
        <w:top w:val="none" w:sz="0" w:space="0" w:color="auto"/>
        <w:left w:val="none" w:sz="0" w:space="0" w:color="auto"/>
        <w:bottom w:val="none" w:sz="0" w:space="0" w:color="auto"/>
        <w:right w:val="none" w:sz="0" w:space="0" w:color="auto"/>
      </w:divBdr>
    </w:div>
    <w:div w:id="1548025930">
      <w:bodyDiv w:val="1"/>
      <w:marLeft w:val="0"/>
      <w:marRight w:val="0"/>
      <w:marTop w:val="0"/>
      <w:marBottom w:val="0"/>
      <w:divBdr>
        <w:top w:val="none" w:sz="0" w:space="0" w:color="auto"/>
        <w:left w:val="none" w:sz="0" w:space="0" w:color="auto"/>
        <w:bottom w:val="none" w:sz="0" w:space="0" w:color="auto"/>
        <w:right w:val="none" w:sz="0" w:space="0" w:color="auto"/>
      </w:divBdr>
    </w:div>
    <w:div w:id="1562905357">
      <w:bodyDiv w:val="1"/>
      <w:marLeft w:val="0"/>
      <w:marRight w:val="0"/>
      <w:marTop w:val="0"/>
      <w:marBottom w:val="0"/>
      <w:divBdr>
        <w:top w:val="none" w:sz="0" w:space="0" w:color="auto"/>
        <w:left w:val="none" w:sz="0" w:space="0" w:color="auto"/>
        <w:bottom w:val="none" w:sz="0" w:space="0" w:color="auto"/>
        <w:right w:val="none" w:sz="0" w:space="0" w:color="auto"/>
      </w:divBdr>
    </w:div>
    <w:div w:id="1562907971">
      <w:bodyDiv w:val="1"/>
      <w:marLeft w:val="0"/>
      <w:marRight w:val="0"/>
      <w:marTop w:val="0"/>
      <w:marBottom w:val="0"/>
      <w:divBdr>
        <w:top w:val="none" w:sz="0" w:space="0" w:color="auto"/>
        <w:left w:val="none" w:sz="0" w:space="0" w:color="auto"/>
        <w:bottom w:val="none" w:sz="0" w:space="0" w:color="auto"/>
        <w:right w:val="none" w:sz="0" w:space="0" w:color="auto"/>
      </w:divBdr>
    </w:div>
    <w:div w:id="1567108664">
      <w:bodyDiv w:val="1"/>
      <w:marLeft w:val="0"/>
      <w:marRight w:val="0"/>
      <w:marTop w:val="0"/>
      <w:marBottom w:val="0"/>
      <w:divBdr>
        <w:top w:val="none" w:sz="0" w:space="0" w:color="auto"/>
        <w:left w:val="none" w:sz="0" w:space="0" w:color="auto"/>
        <w:bottom w:val="none" w:sz="0" w:space="0" w:color="auto"/>
        <w:right w:val="none" w:sz="0" w:space="0" w:color="auto"/>
      </w:divBdr>
    </w:div>
    <w:div w:id="1569000575">
      <w:bodyDiv w:val="1"/>
      <w:marLeft w:val="0"/>
      <w:marRight w:val="0"/>
      <w:marTop w:val="0"/>
      <w:marBottom w:val="0"/>
      <w:divBdr>
        <w:top w:val="none" w:sz="0" w:space="0" w:color="auto"/>
        <w:left w:val="none" w:sz="0" w:space="0" w:color="auto"/>
        <w:bottom w:val="none" w:sz="0" w:space="0" w:color="auto"/>
        <w:right w:val="none" w:sz="0" w:space="0" w:color="auto"/>
      </w:divBdr>
    </w:div>
    <w:div w:id="1569002325">
      <w:bodyDiv w:val="1"/>
      <w:marLeft w:val="0"/>
      <w:marRight w:val="0"/>
      <w:marTop w:val="0"/>
      <w:marBottom w:val="0"/>
      <w:divBdr>
        <w:top w:val="none" w:sz="0" w:space="0" w:color="auto"/>
        <w:left w:val="none" w:sz="0" w:space="0" w:color="auto"/>
        <w:bottom w:val="none" w:sz="0" w:space="0" w:color="auto"/>
        <w:right w:val="none" w:sz="0" w:space="0" w:color="auto"/>
      </w:divBdr>
    </w:div>
    <w:div w:id="1569344588">
      <w:bodyDiv w:val="1"/>
      <w:marLeft w:val="0"/>
      <w:marRight w:val="0"/>
      <w:marTop w:val="0"/>
      <w:marBottom w:val="0"/>
      <w:divBdr>
        <w:top w:val="none" w:sz="0" w:space="0" w:color="auto"/>
        <w:left w:val="none" w:sz="0" w:space="0" w:color="auto"/>
        <w:bottom w:val="none" w:sz="0" w:space="0" w:color="auto"/>
        <w:right w:val="none" w:sz="0" w:space="0" w:color="auto"/>
      </w:divBdr>
    </w:div>
    <w:div w:id="1571423821">
      <w:bodyDiv w:val="1"/>
      <w:marLeft w:val="0"/>
      <w:marRight w:val="0"/>
      <w:marTop w:val="0"/>
      <w:marBottom w:val="0"/>
      <w:divBdr>
        <w:top w:val="none" w:sz="0" w:space="0" w:color="auto"/>
        <w:left w:val="none" w:sz="0" w:space="0" w:color="auto"/>
        <w:bottom w:val="none" w:sz="0" w:space="0" w:color="auto"/>
        <w:right w:val="none" w:sz="0" w:space="0" w:color="auto"/>
      </w:divBdr>
    </w:div>
    <w:div w:id="1571696754">
      <w:bodyDiv w:val="1"/>
      <w:marLeft w:val="0"/>
      <w:marRight w:val="0"/>
      <w:marTop w:val="0"/>
      <w:marBottom w:val="0"/>
      <w:divBdr>
        <w:top w:val="none" w:sz="0" w:space="0" w:color="auto"/>
        <w:left w:val="none" w:sz="0" w:space="0" w:color="auto"/>
        <w:bottom w:val="none" w:sz="0" w:space="0" w:color="auto"/>
        <w:right w:val="none" w:sz="0" w:space="0" w:color="auto"/>
      </w:divBdr>
    </w:div>
    <w:div w:id="1580674551">
      <w:bodyDiv w:val="1"/>
      <w:marLeft w:val="0"/>
      <w:marRight w:val="0"/>
      <w:marTop w:val="0"/>
      <w:marBottom w:val="0"/>
      <w:divBdr>
        <w:top w:val="none" w:sz="0" w:space="0" w:color="auto"/>
        <w:left w:val="none" w:sz="0" w:space="0" w:color="auto"/>
        <w:bottom w:val="none" w:sz="0" w:space="0" w:color="auto"/>
        <w:right w:val="none" w:sz="0" w:space="0" w:color="auto"/>
      </w:divBdr>
    </w:div>
    <w:div w:id="1583635334">
      <w:bodyDiv w:val="1"/>
      <w:marLeft w:val="0"/>
      <w:marRight w:val="0"/>
      <w:marTop w:val="0"/>
      <w:marBottom w:val="0"/>
      <w:divBdr>
        <w:top w:val="none" w:sz="0" w:space="0" w:color="auto"/>
        <w:left w:val="none" w:sz="0" w:space="0" w:color="auto"/>
        <w:bottom w:val="none" w:sz="0" w:space="0" w:color="auto"/>
        <w:right w:val="none" w:sz="0" w:space="0" w:color="auto"/>
      </w:divBdr>
    </w:div>
    <w:div w:id="1585532271">
      <w:bodyDiv w:val="1"/>
      <w:marLeft w:val="0"/>
      <w:marRight w:val="0"/>
      <w:marTop w:val="0"/>
      <w:marBottom w:val="0"/>
      <w:divBdr>
        <w:top w:val="none" w:sz="0" w:space="0" w:color="auto"/>
        <w:left w:val="none" w:sz="0" w:space="0" w:color="auto"/>
        <w:bottom w:val="none" w:sz="0" w:space="0" w:color="auto"/>
        <w:right w:val="none" w:sz="0" w:space="0" w:color="auto"/>
      </w:divBdr>
    </w:div>
    <w:div w:id="1590774776">
      <w:bodyDiv w:val="1"/>
      <w:marLeft w:val="0"/>
      <w:marRight w:val="0"/>
      <w:marTop w:val="0"/>
      <w:marBottom w:val="0"/>
      <w:divBdr>
        <w:top w:val="none" w:sz="0" w:space="0" w:color="auto"/>
        <w:left w:val="none" w:sz="0" w:space="0" w:color="auto"/>
        <w:bottom w:val="none" w:sz="0" w:space="0" w:color="auto"/>
        <w:right w:val="none" w:sz="0" w:space="0" w:color="auto"/>
      </w:divBdr>
    </w:div>
    <w:div w:id="1593391263">
      <w:bodyDiv w:val="1"/>
      <w:marLeft w:val="0"/>
      <w:marRight w:val="0"/>
      <w:marTop w:val="0"/>
      <w:marBottom w:val="0"/>
      <w:divBdr>
        <w:top w:val="none" w:sz="0" w:space="0" w:color="auto"/>
        <w:left w:val="none" w:sz="0" w:space="0" w:color="auto"/>
        <w:bottom w:val="none" w:sz="0" w:space="0" w:color="auto"/>
        <w:right w:val="none" w:sz="0" w:space="0" w:color="auto"/>
      </w:divBdr>
    </w:div>
    <w:div w:id="1600140475">
      <w:bodyDiv w:val="1"/>
      <w:marLeft w:val="0"/>
      <w:marRight w:val="0"/>
      <w:marTop w:val="0"/>
      <w:marBottom w:val="0"/>
      <w:divBdr>
        <w:top w:val="none" w:sz="0" w:space="0" w:color="auto"/>
        <w:left w:val="none" w:sz="0" w:space="0" w:color="auto"/>
        <w:bottom w:val="none" w:sz="0" w:space="0" w:color="auto"/>
        <w:right w:val="none" w:sz="0" w:space="0" w:color="auto"/>
      </w:divBdr>
    </w:div>
    <w:div w:id="1603488496">
      <w:bodyDiv w:val="1"/>
      <w:marLeft w:val="0"/>
      <w:marRight w:val="0"/>
      <w:marTop w:val="0"/>
      <w:marBottom w:val="0"/>
      <w:divBdr>
        <w:top w:val="none" w:sz="0" w:space="0" w:color="auto"/>
        <w:left w:val="none" w:sz="0" w:space="0" w:color="auto"/>
        <w:bottom w:val="none" w:sz="0" w:space="0" w:color="auto"/>
        <w:right w:val="none" w:sz="0" w:space="0" w:color="auto"/>
      </w:divBdr>
    </w:div>
    <w:div w:id="1607275239">
      <w:bodyDiv w:val="1"/>
      <w:marLeft w:val="0"/>
      <w:marRight w:val="0"/>
      <w:marTop w:val="0"/>
      <w:marBottom w:val="0"/>
      <w:divBdr>
        <w:top w:val="none" w:sz="0" w:space="0" w:color="auto"/>
        <w:left w:val="none" w:sz="0" w:space="0" w:color="auto"/>
        <w:bottom w:val="none" w:sz="0" w:space="0" w:color="auto"/>
        <w:right w:val="none" w:sz="0" w:space="0" w:color="auto"/>
      </w:divBdr>
    </w:div>
    <w:div w:id="1615944916">
      <w:bodyDiv w:val="1"/>
      <w:marLeft w:val="0"/>
      <w:marRight w:val="0"/>
      <w:marTop w:val="0"/>
      <w:marBottom w:val="0"/>
      <w:divBdr>
        <w:top w:val="none" w:sz="0" w:space="0" w:color="auto"/>
        <w:left w:val="none" w:sz="0" w:space="0" w:color="auto"/>
        <w:bottom w:val="none" w:sz="0" w:space="0" w:color="auto"/>
        <w:right w:val="none" w:sz="0" w:space="0" w:color="auto"/>
      </w:divBdr>
    </w:div>
    <w:div w:id="1620606433">
      <w:bodyDiv w:val="1"/>
      <w:marLeft w:val="0"/>
      <w:marRight w:val="0"/>
      <w:marTop w:val="0"/>
      <w:marBottom w:val="0"/>
      <w:divBdr>
        <w:top w:val="none" w:sz="0" w:space="0" w:color="auto"/>
        <w:left w:val="none" w:sz="0" w:space="0" w:color="auto"/>
        <w:bottom w:val="none" w:sz="0" w:space="0" w:color="auto"/>
        <w:right w:val="none" w:sz="0" w:space="0" w:color="auto"/>
      </w:divBdr>
    </w:div>
    <w:div w:id="1623346908">
      <w:bodyDiv w:val="1"/>
      <w:marLeft w:val="0"/>
      <w:marRight w:val="0"/>
      <w:marTop w:val="0"/>
      <w:marBottom w:val="0"/>
      <w:divBdr>
        <w:top w:val="none" w:sz="0" w:space="0" w:color="auto"/>
        <w:left w:val="none" w:sz="0" w:space="0" w:color="auto"/>
        <w:bottom w:val="none" w:sz="0" w:space="0" w:color="auto"/>
        <w:right w:val="none" w:sz="0" w:space="0" w:color="auto"/>
      </w:divBdr>
    </w:div>
    <w:div w:id="1623995649">
      <w:bodyDiv w:val="1"/>
      <w:marLeft w:val="0"/>
      <w:marRight w:val="0"/>
      <w:marTop w:val="0"/>
      <w:marBottom w:val="0"/>
      <w:divBdr>
        <w:top w:val="none" w:sz="0" w:space="0" w:color="auto"/>
        <w:left w:val="none" w:sz="0" w:space="0" w:color="auto"/>
        <w:bottom w:val="none" w:sz="0" w:space="0" w:color="auto"/>
        <w:right w:val="none" w:sz="0" w:space="0" w:color="auto"/>
      </w:divBdr>
    </w:div>
    <w:div w:id="1625575652">
      <w:bodyDiv w:val="1"/>
      <w:marLeft w:val="0"/>
      <w:marRight w:val="0"/>
      <w:marTop w:val="0"/>
      <w:marBottom w:val="0"/>
      <w:divBdr>
        <w:top w:val="none" w:sz="0" w:space="0" w:color="auto"/>
        <w:left w:val="none" w:sz="0" w:space="0" w:color="auto"/>
        <w:bottom w:val="none" w:sz="0" w:space="0" w:color="auto"/>
        <w:right w:val="none" w:sz="0" w:space="0" w:color="auto"/>
      </w:divBdr>
    </w:div>
    <w:div w:id="1626498766">
      <w:bodyDiv w:val="1"/>
      <w:marLeft w:val="0"/>
      <w:marRight w:val="0"/>
      <w:marTop w:val="0"/>
      <w:marBottom w:val="0"/>
      <w:divBdr>
        <w:top w:val="none" w:sz="0" w:space="0" w:color="auto"/>
        <w:left w:val="none" w:sz="0" w:space="0" w:color="auto"/>
        <w:bottom w:val="none" w:sz="0" w:space="0" w:color="auto"/>
        <w:right w:val="none" w:sz="0" w:space="0" w:color="auto"/>
      </w:divBdr>
    </w:div>
    <w:div w:id="1631327372">
      <w:bodyDiv w:val="1"/>
      <w:marLeft w:val="0"/>
      <w:marRight w:val="0"/>
      <w:marTop w:val="0"/>
      <w:marBottom w:val="0"/>
      <w:divBdr>
        <w:top w:val="none" w:sz="0" w:space="0" w:color="auto"/>
        <w:left w:val="none" w:sz="0" w:space="0" w:color="auto"/>
        <w:bottom w:val="none" w:sz="0" w:space="0" w:color="auto"/>
        <w:right w:val="none" w:sz="0" w:space="0" w:color="auto"/>
      </w:divBdr>
    </w:div>
    <w:div w:id="1635257476">
      <w:bodyDiv w:val="1"/>
      <w:marLeft w:val="0"/>
      <w:marRight w:val="0"/>
      <w:marTop w:val="0"/>
      <w:marBottom w:val="0"/>
      <w:divBdr>
        <w:top w:val="none" w:sz="0" w:space="0" w:color="auto"/>
        <w:left w:val="none" w:sz="0" w:space="0" w:color="auto"/>
        <w:bottom w:val="none" w:sz="0" w:space="0" w:color="auto"/>
        <w:right w:val="none" w:sz="0" w:space="0" w:color="auto"/>
      </w:divBdr>
    </w:div>
    <w:div w:id="1635326183">
      <w:bodyDiv w:val="1"/>
      <w:marLeft w:val="0"/>
      <w:marRight w:val="0"/>
      <w:marTop w:val="0"/>
      <w:marBottom w:val="0"/>
      <w:divBdr>
        <w:top w:val="none" w:sz="0" w:space="0" w:color="auto"/>
        <w:left w:val="none" w:sz="0" w:space="0" w:color="auto"/>
        <w:bottom w:val="none" w:sz="0" w:space="0" w:color="auto"/>
        <w:right w:val="none" w:sz="0" w:space="0" w:color="auto"/>
      </w:divBdr>
    </w:div>
    <w:div w:id="1641422555">
      <w:bodyDiv w:val="1"/>
      <w:marLeft w:val="0"/>
      <w:marRight w:val="0"/>
      <w:marTop w:val="0"/>
      <w:marBottom w:val="0"/>
      <w:divBdr>
        <w:top w:val="none" w:sz="0" w:space="0" w:color="auto"/>
        <w:left w:val="none" w:sz="0" w:space="0" w:color="auto"/>
        <w:bottom w:val="none" w:sz="0" w:space="0" w:color="auto"/>
        <w:right w:val="none" w:sz="0" w:space="0" w:color="auto"/>
      </w:divBdr>
    </w:div>
    <w:div w:id="1644387117">
      <w:bodyDiv w:val="1"/>
      <w:marLeft w:val="0"/>
      <w:marRight w:val="0"/>
      <w:marTop w:val="0"/>
      <w:marBottom w:val="0"/>
      <w:divBdr>
        <w:top w:val="none" w:sz="0" w:space="0" w:color="auto"/>
        <w:left w:val="none" w:sz="0" w:space="0" w:color="auto"/>
        <w:bottom w:val="none" w:sz="0" w:space="0" w:color="auto"/>
        <w:right w:val="none" w:sz="0" w:space="0" w:color="auto"/>
      </w:divBdr>
    </w:div>
    <w:div w:id="1646155573">
      <w:bodyDiv w:val="1"/>
      <w:marLeft w:val="0"/>
      <w:marRight w:val="0"/>
      <w:marTop w:val="0"/>
      <w:marBottom w:val="0"/>
      <w:divBdr>
        <w:top w:val="none" w:sz="0" w:space="0" w:color="auto"/>
        <w:left w:val="none" w:sz="0" w:space="0" w:color="auto"/>
        <w:bottom w:val="none" w:sz="0" w:space="0" w:color="auto"/>
        <w:right w:val="none" w:sz="0" w:space="0" w:color="auto"/>
      </w:divBdr>
    </w:div>
    <w:div w:id="1648896378">
      <w:bodyDiv w:val="1"/>
      <w:marLeft w:val="0"/>
      <w:marRight w:val="0"/>
      <w:marTop w:val="0"/>
      <w:marBottom w:val="0"/>
      <w:divBdr>
        <w:top w:val="none" w:sz="0" w:space="0" w:color="auto"/>
        <w:left w:val="none" w:sz="0" w:space="0" w:color="auto"/>
        <w:bottom w:val="none" w:sz="0" w:space="0" w:color="auto"/>
        <w:right w:val="none" w:sz="0" w:space="0" w:color="auto"/>
      </w:divBdr>
    </w:div>
    <w:div w:id="1653870803">
      <w:bodyDiv w:val="1"/>
      <w:marLeft w:val="0"/>
      <w:marRight w:val="0"/>
      <w:marTop w:val="0"/>
      <w:marBottom w:val="0"/>
      <w:divBdr>
        <w:top w:val="none" w:sz="0" w:space="0" w:color="auto"/>
        <w:left w:val="none" w:sz="0" w:space="0" w:color="auto"/>
        <w:bottom w:val="none" w:sz="0" w:space="0" w:color="auto"/>
        <w:right w:val="none" w:sz="0" w:space="0" w:color="auto"/>
      </w:divBdr>
    </w:div>
    <w:div w:id="1655403530">
      <w:bodyDiv w:val="1"/>
      <w:marLeft w:val="0"/>
      <w:marRight w:val="0"/>
      <w:marTop w:val="0"/>
      <w:marBottom w:val="0"/>
      <w:divBdr>
        <w:top w:val="none" w:sz="0" w:space="0" w:color="auto"/>
        <w:left w:val="none" w:sz="0" w:space="0" w:color="auto"/>
        <w:bottom w:val="none" w:sz="0" w:space="0" w:color="auto"/>
        <w:right w:val="none" w:sz="0" w:space="0" w:color="auto"/>
      </w:divBdr>
    </w:div>
    <w:div w:id="1658150497">
      <w:bodyDiv w:val="1"/>
      <w:marLeft w:val="0"/>
      <w:marRight w:val="0"/>
      <w:marTop w:val="0"/>
      <w:marBottom w:val="0"/>
      <w:divBdr>
        <w:top w:val="none" w:sz="0" w:space="0" w:color="auto"/>
        <w:left w:val="none" w:sz="0" w:space="0" w:color="auto"/>
        <w:bottom w:val="none" w:sz="0" w:space="0" w:color="auto"/>
        <w:right w:val="none" w:sz="0" w:space="0" w:color="auto"/>
      </w:divBdr>
    </w:div>
    <w:div w:id="1662780054">
      <w:bodyDiv w:val="1"/>
      <w:marLeft w:val="0"/>
      <w:marRight w:val="0"/>
      <w:marTop w:val="0"/>
      <w:marBottom w:val="0"/>
      <w:divBdr>
        <w:top w:val="none" w:sz="0" w:space="0" w:color="auto"/>
        <w:left w:val="none" w:sz="0" w:space="0" w:color="auto"/>
        <w:bottom w:val="none" w:sz="0" w:space="0" w:color="auto"/>
        <w:right w:val="none" w:sz="0" w:space="0" w:color="auto"/>
      </w:divBdr>
    </w:div>
    <w:div w:id="1663851556">
      <w:bodyDiv w:val="1"/>
      <w:marLeft w:val="0"/>
      <w:marRight w:val="0"/>
      <w:marTop w:val="0"/>
      <w:marBottom w:val="0"/>
      <w:divBdr>
        <w:top w:val="none" w:sz="0" w:space="0" w:color="auto"/>
        <w:left w:val="none" w:sz="0" w:space="0" w:color="auto"/>
        <w:bottom w:val="none" w:sz="0" w:space="0" w:color="auto"/>
        <w:right w:val="none" w:sz="0" w:space="0" w:color="auto"/>
      </w:divBdr>
    </w:div>
    <w:div w:id="1667050600">
      <w:bodyDiv w:val="1"/>
      <w:marLeft w:val="0"/>
      <w:marRight w:val="0"/>
      <w:marTop w:val="0"/>
      <w:marBottom w:val="0"/>
      <w:divBdr>
        <w:top w:val="none" w:sz="0" w:space="0" w:color="auto"/>
        <w:left w:val="none" w:sz="0" w:space="0" w:color="auto"/>
        <w:bottom w:val="none" w:sz="0" w:space="0" w:color="auto"/>
        <w:right w:val="none" w:sz="0" w:space="0" w:color="auto"/>
      </w:divBdr>
    </w:div>
    <w:div w:id="1672558923">
      <w:bodyDiv w:val="1"/>
      <w:marLeft w:val="0"/>
      <w:marRight w:val="0"/>
      <w:marTop w:val="0"/>
      <w:marBottom w:val="0"/>
      <w:divBdr>
        <w:top w:val="none" w:sz="0" w:space="0" w:color="auto"/>
        <w:left w:val="none" w:sz="0" w:space="0" w:color="auto"/>
        <w:bottom w:val="none" w:sz="0" w:space="0" w:color="auto"/>
        <w:right w:val="none" w:sz="0" w:space="0" w:color="auto"/>
      </w:divBdr>
    </w:div>
    <w:div w:id="1675379608">
      <w:bodyDiv w:val="1"/>
      <w:marLeft w:val="0"/>
      <w:marRight w:val="0"/>
      <w:marTop w:val="0"/>
      <w:marBottom w:val="0"/>
      <w:divBdr>
        <w:top w:val="none" w:sz="0" w:space="0" w:color="auto"/>
        <w:left w:val="none" w:sz="0" w:space="0" w:color="auto"/>
        <w:bottom w:val="none" w:sz="0" w:space="0" w:color="auto"/>
        <w:right w:val="none" w:sz="0" w:space="0" w:color="auto"/>
      </w:divBdr>
    </w:div>
    <w:div w:id="1677682869">
      <w:bodyDiv w:val="1"/>
      <w:marLeft w:val="0"/>
      <w:marRight w:val="0"/>
      <w:marTop w:val="0"/>
      <w:marBottom w:val="0"/>
      <w:divBdr>
        <w:top w:val="none" w:sz="0" w:space="0" w:color="auto"/>
        <w:left w:val="none" w:sz="0" w:space="0" w:color="auto"/>
        <w:bottom w:val="none" w:sz="0" w:space="0" w:color="auto"/>
        <w:right w:val="none" w:sz="0" w:space="0" w:color="auto"/>
      </w:divBdr>
    </w:div>
    <w:div w:id="1679311389">
      <w:bodyDiv w:val="1"/>
      <w:marLeft w:val="0"/>
      <w:marRight w:val="0"/>
      <w:marTop w:val="0"/>
      <w:marBottom w:val="0"/>
      <w:divBdr>
        <w:top w:val="none" w:sz="0" w:space="0" w:color="auto"/>
        <w:left w:val="none" w:sz="0" w:space="0" w:color="auto"/>
        <w:bottom w:val="none" w:sz="0" w:space="0" w:color="auto"/>
        <w:right w:val="none" w:sz="0" w:space="0" w:color="auto"/>
      </w:divBdr>
    </w:div>
    <w:div w:id="1685746651">
      <w:bodyDiv w:val="1"/>
      <w:marLeft w:val="0"/>
      <w:marRight w:val="0"/>
      <w:marTop w:val="0"/>
      <w:marBottom w:val="0"/>
      <w:divBdr>
        <w:top w:val="none" w:sz="0" w:space="0" w:color="auto"/>
        <w:left w:val="none" w:sz="0" w:space="0" w:color="auto"/>
        <w:bottom w:val="none" w:sz="0" w:space="0" w:color="auto"/>
        <w:right w:val="none" w:sz="0" w:space="0" w:color="auto"/>
      </w:divBdr>
    </w:div>
    <w:div w:id="1695574814">
      <w:bodyDiv w:val="1"/>
      <w:marLeft w:val="0"/>
      <w:marRight w:val="0"/>
      <w:marTop w:val="0"/>
      <w:marBottom w:val="0"/>
      <w:divBdr>
        <w:top w:val="none" w:sz="0" w:space="0" w:color="auto"/>
        <w:left w:val="none" w:sz="0" w:space="0" w:color="auto"/>
        <w:bottom w:val="none" w:sz="0" w:space="0" w:color="auto"/>
        <w:right w:val="none" w:sz="0" w:space="0" w:color="auto"/>
      </w:divBdr>
    </w:div>
    <w:div w:id="1700159007">
      <w:bodyDiv w:val="1"/>
      <w:marLeft w:val="0"/>
      <w:marRight w:val="0"/>
      <w:marTop w:val="0"/>
      <w:marBottom w:val="0"/>
      <w:divBdr>
        <w:top w:val="none" w:sz="0" w:space="0" w:color="auto"/>
        <w:left w:val="none" w:sz="0" w:space="0" w:color="auto"/>
        <w:bottom w:val="none" w:sz="0" w:space="0" w:color="auto"/>
        <w:right w:val="none" w:sz="0" w:space="0" w:color="auto"/>
      </w:divBdr>
    </w:div>
    <w:div w:id="1700350914">
      <w:bodyDiv w:val="1"/>
      <w:marLeft w:val="0"/>
      <w:marRight w:val="0"/>
      <w:marTop w:val="0"/>
      <w:marBottom w:val="0"/>
      <w:divBdr>
        <w:top w:val="none" w:sz="0" w:space="0" w:color="auto"/>
        <w:left w:val="none" w:sz="0" w:space="0" w:color="auto"/>
        <w:bottom w:val="none" w:sz="0" w:space="0" w:color="auto"/>
        <w:right w:val="none" w:sz="0" w:space="0" w:color="auto"/>
      </w:divBdr>
    </w:div>
    <w:div w:id="1702169917">
      <w:bodyDiv w:val="1"/>
      <w:marLeft w:val="0"/>
      <w:marRight w:val="0"/>
      <w:marTop w:val="0"/>
      <w:marBottom w:val="0"/>
      <w:divBdr>
        <w:top w:val="none" w:sz="0" w:space="0" w:color="auto"/>
        <w:left w:val="none" w:sz="0" w:space="0" w:color="auto"/>
        <w:bottom w:val="none" w:sz="0" w:space="0" w:color="auto"/>
        <w:right w:val="none" w:sz="0" w:space="0" w:color="auto"/>
      </w:divBdr>
    </w:div>
    <w:div w:id="1706253297">
      <w:bodyDiv w:val="1"/>
      <w:marLeft w:val="0"/>
      <w:marRight w:val="0"/>
      <w:marTop w:val="0"/>
      <w:marBottom w:val="0"/>
      <w:divBdr>
        <w:top w:val="none" w:sz="0" w:space="0" w:color="auto"/>
        <w:left w:val="none" w:sz="0" w:space="0" w:color="auto"/>
        <w:bottom w:val="none" w:sz="0" w:space="0" w:color="auto"/>
        <w:right w:val="none" w:sz="0" w:space="0" w:color="auto"/>
      </w:divBdr>
    </w:div>
    <w:div w:id="1707674687">
      <w:bodyDiv w:val="1"/>
      <w:marLeft w:val="0"/>
      <w:marRight w:val="0"/>
      <w:marTop w:val="0"/>
      <w:marBottom w:val="0"/>
      <w:divBdr>
        <w:top w:val="none" w:sz="0" w:space="0" w:color="auto"/>
        <w:left w:val="none" w:sz="0" w:space="0" w:color="auto"/>
        <w:bottom w:val="none" w:sz="0" w:space="0" w:color="auto"/>
        <w:right w:val="none" w:sz="0" w:space="0" w:color="auto"/>
      </w:divBdr>
    </w:div>
    <w:div w:id="1709599297">
      <w:bodyDiv w:val="1"/>
      <w:marLeft w:val="0"/>
      <w:marRight w:val="0"/>
      <w:marTop w:val="0"/>
      <w:marBottom w:val="0"/>
      <w:divBdr>
        <w:top w:val="none" w:sz="0" w:space="0" w:color="auto"/>
        <w:left w:val="none" w:sz="0" w:space="0" w:color="auto"/>
        <w:bottom w:val="none" w:sz="0" w:space="0" w:color="auto"/>
        <w:right w:val="none" w:sz="0" w:space="0" w:color="auto"/>
      </w:divBdr>
    </w:div>
    <w:div w:id="1710379121">
      <w:bodyDiv w:val="1"/>
      <w:marLeft w:val="0"/>
      <w:marRight w:val="0"/>
      <w:marTop w:val="0"/>
      <w:marBottom w:val="0"/>
      <w:divBdr>
        <w:top w:val="none" w:sz="0" w:space="0" w:color="auto"/>
        <w:left w:val="none" w:sz="0" w:space="0" w:color="auto"/>
        <w:bottom w:val="none" w:sz="0" w:space="0" w:color="auto"/>
        <w:right w:val="none" w:sz="0" w:space="0" w:color="auto"/>
      </w:divBdr>
    </w:div>
    <w:div w:id="1718553397">
      <w:bodyDiv w:val="1"/>
      <w:marLeft w:val="0"/>
      <w:marRight w:val="0"/>
      <w:marTop w:val="0"/>
      <w:marBottom w:val="0"/>
      <w:divBdr>
        <w:top w:val="none" w:sz="0" w:space="0" w:color="auto"/>
        <w:left w:val="none" w:sz="0" w:space="0" w:color="auto"/>
        <w:bottom w:val="none" w:sz="0" w:space="0" w:color="auto"/>
        <w:right w:val="none" w:sz="0" w:space="0" w:color="auto"/>
      </w:divBdr>
    </w:div>
    <w:div w:id="1719625989">
      <w:bodyDiv w:val="1"/>
      <w:marLeft w:val="0"/>
      <w:marRight w:val="0"/>
      <w:marTop w:val="0"/>
      <w:marBottom w:val="0"/>
      <w:divBdr>
        <w:top w:val="none" w:sz="0" w:space="0" w:color="auto"/>
        <w:left w:val="none" w:sz="0" w:space="0" w:color="auto"/>
        <w:bottom w:val="none" w:sz="0" w:space="0" w:color="auto"/>
        <w:right w:val="none" w:sz="0" w:space="0" w:color="auto"/>
      </w:divBdr>
    </w:div>
    <w:div w:id="1720470535">
      <w:bodyDiv w:val="1"/>
      <w:marLeft w:val="0"/>
      <w:marRight w:val="0"/>
      <w:marTop w:val="0"/>
      <w:marBottom w:val="0"/>
      <w:divBdr>
        <w:top w:val="none" w:sz="0" w:space="0" w:color="auto"/>
        <w:left w:val="none" w:sz="0" w:space="0" w:color="auto"/>
        <w:bottom w:val="none" w:sz="0" w:space="0" w:color="auto"/>
        <w:right w:val="none" w:sz="0" w:space="0" w:color="auto"/>
      </w:divBdr>
    </w:div>
    <w:div w:id="1724595053">
      <w:bodyDiv w:val="1"/>
      <w:marLeft w:val="0"/>
      <w:marRight w:val="0"/>
      <w:marTop w:val="0"/>
      <w:marBottom w:val="0"/>
      <w:divBdr>
        <w:top w:val="none" w:sz="0" w:space="0" w:color="auto"/>
        <w:left w:val="none" w:sz="0" w:space="0" w:color="auto"/>
        <w:bottom w:val="none" w:sz="0" w:space="0" w:color="auto"/>
        <w:right w:val="none" w:sz="0" w:space="0" w:color="auto"/>
      </w:divBdr>
    </w:div>
    <w:div w:id="1733233826">
      <w:bodyDiv w:val="1"/>
      <w:marLeft w:val="0"/>
      <w:marRight w:val="0"/>
      <w:marTop w:val="0"/>
      <w:marBottom w:val="0"/>
      <w:divBdr>
        <w:top w:val="none" w:sz="0" w:space="0" w:color="auto"/>
        <w:left w:val="none" w:sz="0" w:space="0" w:color="auto"/>
        <w:bottom w:val="none" w:sz="0" w:space="0" w:color="auto"/>
        <w:right w:val="none" w:sz="0" w:space="0" w:color="auto"/>
      </w:divBdr>
    </w:div>
    <w:div w:id="1734543418">
      <w:bodyDiv w:val="1"/>
      <w:marLeft w:val="0"/>
      <w:marRight w:val="0"/>
      <w:marTop w:val="0"/>
      <w:marBottom w:val="0"/>
      <w:divBdr>
        <w:top w:val="none" w:sz="0" w:space="0" w:color="auto"/>
        <w:left w:val="none" w:sz="0" w:space="0" w:color="auto"/>
        <w:bottom w:val="none" w:sz="0" w:space="0" w:color="auto"/>
        <w:right w:val="none" w:sz="0" w:space="0" w:color="auto"/>
      </w:divBdr>
    </w:div>
    <w:div w:id="1737048841">
      <w:bodyDiv w:val="1"/>
      <w:marLeft w:val="0"/>
      <w:marRight w:val="0"/>
      <w:marTop w:val="0"/>
      <w:marBottom w:val="0"/>
      <w:divBdr>
        <w:top w:val="none" w:sz="0" w:space="0" w:color="auto"/>
        <w:left w:val="none" w:sz="0" w:space="0" w:color="auto"/>
        <w:bottom w:val="none" w:sz="0" w:space="0" w:color="auto"/>
        <w:right w:val="none" w:sz="0" w:space="0" w:color="auto"/>
      </w:divBdr>
    </w:div>
    <w:div w:id="1741513904">
      <w:bodyDiv w:val="1"/>
      <w:marLeft w:val="0"/>
      <w:marRight w:val="0"/>
      <w:marTop w:val="0"/>
      <w:marBottom w:val="0"/>
      <w:divBdr>
        <w:top w:val="none" w:sz="0" w:space="0" w:color="auto"/>
        <w:left w:val="none" w:sz="0" w:space="0" w:color="auto"/>
        <w:bottom w:val="none" w:sz="0" w:space="0" w:color="auto"/>
        <w:right w:val="none" w:sz="0" w:space="0" w:color="auto"/>
      </w:divBdr>
    </w:div>
    <w:div w:id="1747024729">
      <w:bodyDiv w:val="1"/>
      <w:marLeft w:val="0"/>
      <w:marRight w:val="0"/>
      <w:marTop w:val="0"/>
      <w:marBottom w:val="0"/>
      <w:divBdr>
        <w:top w:val="none" w:sz="0" w:space="0" w:color="auto"/>
        <w:left w:val="none" w:sz="0" w:space="0" w:color="auto"/>
        <w:bottom w:val="none" w:sz="0" w:space="0" w:color="auto"/>
        <w:right w:val="none" w:sz="0" w:space="0" w:color="auto"/>
      </w:divBdr>
    </w:div>
    <w:div w:id="1749384800">
      <w:bodyDiv w:val="1"/>
      <w:marLeft w:val="0"/>
      <w:marRight w:val="0"/>
      <w:marTop w:val="0"/>
      <w:marBottom w:val="0"/>
      <w:divBdr>
        <w:top w:val="none" w:sz="0" w:space="0" w:color="auto"/>
        <w:left w:val="none" w:sz="0" w:space="0" w:color="auto"/>
        <w:bottom w:val="none" w:sz="0" w:space="0" w:color="auto"/>
        <w:right w:val="none" w:sz="0" w:space="0" w:color="auto"/>
      </w:divBdr>
    </w:div>
    <w:div w:id="1750493707">
      <w:bodyDiv w:val="1"/>
      <w:marLeft w:val="0"/>
      <w:marRight w:val="0"/>
      <w:marTop w:val="0"/>
      <w:marBottom w:val="0"/>
      <w:divBdr>
        <w:top w:val="none" w:sz="0" w:space="0" w:color="auto"/>
        <w:left w:val="none" w:sz="0" w:space="0" w:color="auto"/>
        <w:bottom w:val="none" w:sz="0" w:space="0" w:color="auto"/>
        <w:right w:val="none" w:sz="0" w:space="0" w:color="auto"/>
      </w:divBdr>
    </w:div>
    <w:div w:id="1752045350">
      <w:bodyDiv w:val="1"/>
      <w:marLeft w:val="0"/>
      <w:marRight w:val="0"/>
      <w:marTop w:val="0"/>
      <w:marBottom w:val="0"/>
      <w:divBdr>
        <w:top w:val="none" w:sz="0" w:space="0" w:color="auto"/>
        <w:left w:val="none" w:sz="0" w:space="0" w:color="auto"/>
        <w:bottom w:val="none" w:sz="0" w:space="0" w:color="auto"/>
        <w:right w:val="none" w:sz="0" w:space="0" w:color="auto"/>
      </w:divBdr>
    </w:div>
    <w:div w:id="1754744905">
      <w:bodyDiv w:val="1"/>
      <w:marLeft w:val="0"/>
      <w:marRight w:val="0"/>
      <w:marTop w:val="0"/>
      <w:marBottom w:val="0"/>
      <w:divBdr>
        <w:top w:val="none" w:sz="0" w:space="0" w:color="auto"/>
        <w:left w:val="none" w:sz="0" w:space="0" w:color="auto"/>
        <w:bottom w:val="none" w:sz="0" w:space="0" w:color="auto"/>
        <w:right w:val="none" w:sz="0" w:space="0" w:color="auto"/>
      </w:divBdr>
    </w:div>
    <w:div w:id="1766877552">
      <w:bodyDiv w:val="1"/>
      <w:marLeft w:val="0"/>
      <w:marRight w:val="0"/>
      <w:marTop w:val="0"/>
      <w:marBottom w:val="0"/>
      <w:divBdr>
        <w:top w:val="none" w:sz="0" w:space="0" w:color="auto"/>
        <w:left w:val="none" w:sz="0" w:space="0" w:color="auto"/>
        <w:bottom w:val="none" w:sz="0" w:space="0" w:color="auto"/>
        <w:right w:val="none" w:sz="0" w:space="0" w:color="auto"/>
      </w:divBdr>
    </w:div>
    <w:div w:id="1774469923">
      <w:bodyDiv w:val="1"/>
      <w:marLeft w:val="0"/>
      <w:marRight w:val="0"/>
      <w:marTop w:val="0"/>
      <w:marBottom w:val="0"/>
      <w:divBdr>
        <w:top w:val="none" w:sz="0" w:space="0" w:color="auto"/>
        <w:left w:val="none" w:sz="0" w:space="0" w:color="auto"/>
        <w:bottom w:val="none" w:sz="0" w:space="0" w:color="auto"/>
        <w:right w:val="none" w:sz="0" w:space="0" w:color="auto"/>
      </w:divBdr>
    </w:div>
    <w:div w:id="1777630828">
      <w:bodyDiv w:val="1"/>
      <w:marLeft w:val="0"/>
      <w:marRight w:val="0"/>
      <w:marTop w:val="0"/>
      <w:marBottom w:val="0"/>
      <w:divBdr>
        <w:top w:val="none" w:sz="0" w:space="0" w:color="auto"/>
        <w:left w:val="none" w:sz="0" w:space="0" w:color="auto"/>
        <w:bottom w:val="none" w:sz="0" w:space="0" w:color="auto"/>
        <w:right w:val="none" w:sz="0" w:space="0" w:color="auto"/>
      </w:divBdr>
    </w:div>
    <w:div w:id="1779905992">
      <w:bodyDiv w:val="1"/>
      <w:marLeft w:val="0"/>
      <w:marRight w:val="0"/>
      <w:marTop w:val="0"/>
      <w:marBottom w:val="0"/>
      <w:divBdr>
        <w:top w:val="none" w:sz="0" w:space="0" w:color="auto"/>
        <w:left w:val="none" w:sz="0" w:space="0" w:color="auto"/>
        <w:bottom w:val="none" w:sz="0" w:space="0" w:color="auto"/>
        <w:right w:val="none" w:sz="0" w:space="0" w:color="auto"/>
      </w:divBdr>
    </w:div>
    <w:div w:id="1782333622">
      <w:bodyDiv w:val="1"/>
      <w:marLeft w:val="0"/>
      <w:marRight w:val="0"/>
      <w:marTop w:val="0"/>
      <w:marBottom w:val="0"/>
      <w:divBdr>
        <w:top w:val="none" w:sz="0" w:space="0" w:color="auto"/>
        <w:left w:val="none" w:sz="0" w:space="0" w:color="auto"/>
        <w:bottom w:val="none" w:sz="0" w:space="0" w:color="auto"/>
        <w:right w:val="none" w:sz="0" w:space="0" w:color="auto"/>
      </w:divBdr>
    </w:div>
    <w:div w:id="1783766217">
      <w:bodyDiv w:val="1"/>
      <w:marLeft w:val="0"/>
      <w:marRight w:val="0"/>
      <w:marTop w:val="0"/>
      <w:marBottom w:val="0"/>
      <w:divBdr>
        <w:top w:val="none" w:sz="0" w:space="0" w:color="auto"/>
        <w:left w:val="none" w:sz="0" w:space="0" w:color="auto"/>
        <w:bottom w:val="none" w:sz="0" w:space="0" w:color="auto"/>
        <w:right w:val="none" w:sz="0" w:space="0" w:color="auto"/>
      </w:divBdr>
    </w:div>
    <w:div w:id="1785535880">
      <w:bodyDiv w:val="1"/>
      <w:marLeft w:val="0"/>
      <w:marRight w:val="0"/>
      <w:marTop w:val="0"/>
      <w:marBottom w:val="0"/>
      <w:divBdr>
        <w:top w:val="none" w:sz="0" w:space="0" w:color="auto"/>
        <w:left w:val="none" w:sz="0" w:space="0" w:color="auto"/>
        <w:bottom w:val="none" w:sz="0" w:space="0" w:color="auto"/>
        <w:right w:val="none" w:sz="0" w:space="0" w:color="auto"/>
      </w:divBdr>
    </w:div>
    <w:div w:id="1788815821">
      <w:bodyDiv w:val="1"/>
      <w:marLeft w:val="0"/>
      <w:marRight w:val="0"/>
      <w:marTop w:val="0"/>
      <w:marBottom w:val="0"/>
      <w:divBdr>
        <w:top w:val="none" w:sz="0" w:space="0" w:color="auto"/>
        <w:left w:val="none" w:sz="0" w:space="0" w:color="auto"/>
        <w:bottom w:val="none" w:sz="0" w:space="0" w:color="auto"/>
        <w:right w:val="none" w:sz="0" w:space="0" w:color="auto"/>
      </w:divBdr>
    </w:div>
    <w:div w:id="1789203870">
      <w:bodyDiv w:val="1"/>
      <w:marLeft w:val="0"/>
      <w:marRight w:val="0"/>
      <w:marTop w:val="0"/>
      <w:marBottom w:val="0"/>
      <w:divBdr>
        <w:top w:val="none" w:sz="0" w:space="0" w:color="auto"/>
        <w:left w:val="none" w:sz="0" w:space="0" w:color="auto"/>
        <w:bottom w:val="none" w:sz="0" w:space="0" w:color="auto"/>
        <w:right w:val="none" w:sz="0" w:space="0" w:color="auto"/>
      </w:divBdr>
    </w:div>
    <w:div w:id="1794244980">
      <w:bodyDiv w:val="1"/>
      <w:marLeft w:val="0"/>
      <w:marRight w:val="0"/>
      <w:marTop w:val="0"/>
      <w:marBottom w:val="0"/>
      <w:divBdr>
        <w:top w:val="none" w:sz="0" w:space="0" w:color="auto"/>
        <w:left w:val="none" w:sz="0" w:space="0" w:color="auto"/>
        <w:bottom w:val="none" w:sz="0" w:space="0" w:color="auto"/>
        <w:right w:val="none" w:sz="0" w:space="0" w:color="auto"/>
      </w:divBdr>
    </w:div>
    <w:div w:id="1796408664">
      <w:bodyDiv w:val="1"/>
      <w:marLeft w:val="0"/>
      <w:marRight w:val="0"/>
      <w:marTop w:val="0"/>
      <w:marBottom w:val="0"/>
      <w:divBdr>
        <w:top w:val="none" w:sz="0" w:space="0" w:color="auto"/>
        <w:left w:val="none" w:sz="0" w:space="0" w:color="auto"/>
        <w:bottom w:val="none" w:sz="0" w:space="0" w:color="auto"/>
        <w:right w:val="none" w:sz="0" w:space="0" w:color="auto"/>
      </w:divBdr>
    </w:div>
    <w:div w:id="1796943140">
      <w:bodyDiv w:val="1"/>
      <w:marLeft w:val="0"/>
      <w:marRight w:val="0"/>
      <w:marTop w:val="0"/>
      <w:marBottom w:val="0"/>
      <w:divBdr>
        <w:top w:val="none" w:sz="0" w:space="0" w:color="auto"/>
        <w:left w:val="none" w:sz="0" w:space="0" w:color="auto"/>
        <w:bottom w:val="none" w:sz="0" w:space="0" w:color="auto"/>
        <w:right w:val="none" w:sz="0" w:space="0" w:color="auto"/>
      </w:divBdr>
    </w:div>
    <w:div w:id="1797917428">
      <w:bodyDiv w:val="1"/>
      <w:marLeft w:val="0"/>
      <w:marRight w:val="0"/>
      <w:marTop w:val="0"/>
      <w:marBottom w:val="0"/>
      <w:divBdr>
        <w:top w:val="none" w:sz="0" w:space="0" w:color="auto"/>
        <w:left w:val="none" w:sz="0" w:space="0" w:color="auto"/>
        <w:bottom w:val="none" w:sz="0" w:space="0" w:color="auto"/>
        <w:right w:val="none" w:sz="0" w:space="0" w:color="auto"/>
      </w:divBdr>
    </w:div>
    <w:div w:id="1798915661">
      <w:bodyDiv w:val="1"/>
      <w:marLeft w:val="0"/>
      <w:marRight w:val="0"/>
      <w:marTop w:val="0"/>
      <w:marBottom w:val="0"/>
      <w:divBdr>
        <w:top w:val="none" w:sz="0" w:space="0" w:color="auto"/>
        <w:left w:val="none" w:sz="0" w:space="0" w:color="auto"/>
        <w:bottom w:val="none" w:sz="0" w:space="0" w:color="auto"/>
        <w:right w:val="none" w:sz="0" w:space="0" w:color="auto"/>
      </w:divBdr>
    </w:div>
    <w:div w:id="1800607422">
      <w:bodyDiv w:val="1"/>
      <w:marLeft w:val="0"/>
      <w:marRight w:val="0"/>
      <w:marTop w:val="0"/>
      <w:marBottom w:val="0"/>
      <w:divBdr>
        <w:top w:val="none" w:sz="0" w:space="0" w:color="auto"/>
        <w:left w:val="none" w:sz="0" w:space="0" w:color="auto"/>
        <w:bottom w:val="none" w:sz="0" w:space="0" w:color="auto"/>
        <w:right w:val="none" w:sz="0" w:space="0" w:color="auto"/>
      </w:divBdr>
    </w:div>
    <w:div w:id="1805394228">
      <w:bodyDiv w:val="1"/>
      <w:marLeft w:val="0"/>
      <w:marRight w:val="0"/>
      <w:marTop w:val="0"/>
      <w:marBottom w:val="0"/>
      <w:divBdr>
        <w:top w:val="none" w:sz="0" w:space="0" w:color="auto"/>
        <w:left w:val="none" w:sz="0" w:space="0" w:color="auto"/>
        <w:bottom w:val="none" w:sz="0" w:space="0" w:color="auto"/>
        <w:right w:val="none" w:sz="0" w:space="0" w:color="auto"/>
      </w:divBdr>
    </w:div>
    <w:div w:id="1806503238">
      <w:bodyDiv w:val="1"/>
      <w:marLeft w:val="0"/>
      <w:marRight w:val="0"/>
      <w:marTop w:val="0"/>
      <w:marBottom w:val="0"/>
      <w:divBdr>
        <w:top w:val="none" w:sz="0" w:space="0" w:color="auto"/>
        <w:left w:val="none" w:sz="0" w:space="0" w:color="auto"/>
        <w:bottom w:val="none" w:sz="0" w:space="0" w:color="auto"/>
        <w:right w:val="none" w:sz="0" w:space="0" w:color="auto"/>
      </w:divBdr>
    </w:div>
    <w:div w:id="1808087480">
      <w:bodyDiv w:val="1"/>
      <w:marLeft w:val="0"/>
      <w:marRight w:val="0"/>
      <w:marTop w:val="0"/>
      <w:marBottom w:val="0"/>
      <w:divBdr>
        <w:top w:val="none" w:sz="0" w:space="0" w:color="auto"/>
        <w:left w:val="none" w:sz="0" w:space="0" w:color="auto"/>
        <w:bottom w:val="none" w:sz="0" w:space="0" w:color="auto"/>
        <w:right w:val="none" w:sz="0" w:space="0" w:color="auto"/>
      </w:divBdr>
    </w:div>
    <w:div w:id="1812862881">
      <w:bodyDiv w:val="1"/>
      <w:marLeft w:val="0"/>
      <w:marRight w:val="0"/>
      <w:marTop w:val="0"/>
      <w:marBottom w:val="0"/>
      <w:divBdr>
        <w:top w:val="none" w:sz="0" w:space="0" w:color="auto"/>
        <w:left w:val="none" w:sz="0" w:space="0" w:color="auto"/>
        <w:bottom w:val="none" w:sz="0" w:space="0" w:color="auto"/>
        <w:right w:val="none" w:sz="0" w:space="0" w:color="auto"/>
      </w:divBdr>
    </w:div>
    <w:div w:id="1813135755">
      <w:bodyDiv w:val="1"/>
      <w:marLeft w:val="0"/>
      <w:marRight w:val="0"/>
      <w:marTop w:val="0"/>
      <w:marBottom w:val="0"/>
      <w:divBdr>
        <w:top w:val="none" w:sz="0" w:space="0" w:color="auto"/>
        <w:left w:val="none" w:sz="0" w:space="0" w:color="auto"/>
        <w:bottom w:val="none" w:sz="0" w:space="0" w:color="auto"/>
        <w:right w:val="none" w:sz="0" w:space="0" w:color="auto"/>
      </w:divBdr>
    </w:div>
    <w:div w:id="1816482408">
      <w:bodyDiv w:val="1"/>
      <w:marLeft w:val="0"/>
      <w:marRight w:val="0"/>
      <w:marTop w:val="0"/>
      <w:marBottom w:val="0"/>
      <w:divBdr>
        <w:top w:val="none" w:sz="0" w:space="0" w:color="auto"/>
        <w:left w:val="none" w:sz="0" w:space="0" w:color="auto"/>
        <w:bottom w:val="none" w:sz="0" w:space="0" w:color="auto"/>
        <w:right w:val="none" w:sz="0" w:space="0" w:color="auto"/>
      </w:divBdr>
    </w:div>
    <w:div w:id="1818497056">
      <w:bodyDiv w:val="1"/>
      <w:marLeft w:val="0"/>
      <w:marRight w:val="0"/>
      <w:marTop w:val="0"/>
      <w:marBottom w:val="0"/>
      <w:divBdr>
        <w:top w:val="none" w:sz="0" w:space="0" w:color="auto"/>
        <w:left w:val="none" w:sz="0" w:space="0" w:color="auto"/>
        <w:bottom w:val="none" w:sz="0" w:space="0" w:color="auto"/>
        <w:right w:val="none" w:sz="0" w:space="0" w:color="auto"/>
      </w:divBdr>
    </w:div>
    <w:div w:id="1819421957">
      <w:bodyDiv w:val="1"/>
      <w:marLeft w:val="0"/>
      <w:marRight w:val="0"/>
      <w:marTop w:val="0"/>
      <w:marBottom w:val="0"/>
      <w:divBdr>
        <w:top w:val="none" w:sz="0" w:space="0" w:color="auto"/>
        <w:left w:val="none" w:sz="0" w:space="0" w:color="auto"/>
        <w:bottom w:val="none" w:sz="0" w:space="0" w:color="auto"/>
        <w:right w:val="none" w:sz="0" w:space="0" w:color="auto"/>
      </w:divBdr>
    </w:div>
    <w:div w:id="1831755403">
      <w:bodyDiv w:val="1"/>
      <w:marLeft w:val="0"/>
      <w:marRight w:val="0"/>
      <w:marTop w:val="0"/>
      <w:marBottom w:val="0"/>
      <w:divBdr>
        <w:top w:val="none" w:sz="0" w:space="0" w:color="auto"/>
        <w:left w:val="none" w:sz="0" w:space="0" w:color="auto"/>
        <w:bottom w:val="none" w:sz="0" w:space="0" w:color="auto"/>
        <w:right w:val="none" w:sz="0" w:space="0" w:color="auto"/>
      </w:divBdr>
    </w:div>
    <w:div w:id="1833445072">
      <w:bodyDiv w:val="1"/>
      <w:marLeft w:val="0"/>
      <w:marRight w:val="0"/>
      <w:marTop w:val="0"/>
      <w:marBottom w:val="0"/>
      <w:divBdr>
        <w:top w:val="none" w:sz="0" w:space="0" w:color="auto"/>
        <w:left w:val="none" w:sz="0" w:space="0" w:color="auto"/>
        <w:bottom w:val="none" w:sz="0" w:space="0" w:color="auto"/>
        <w:right w:val="none" w:sz="0" w:space="0" w:color="auto"/>
      </w:divBdr>
    </w:div>
    <w:div w:id="1834905058">
      <w:bodyDiv w:val="1"/>
      <w:marLeft w:val="0"/>
      <w:marRight w:val="0"/>
      <w:marTop w:val="0"/>
      <w:marBottom w:val="0"/>
      <w:divBdr>
        <w:top w:val="none" w:sz="0" w:space="0" w:color="auto"/>
        <w:left w:val="none" w:sz="0" w:space="0" w:color="auto"/>
        <w:bottom w:val="none" w:sz="0" w:space="0" w:color="auto"/>
        <w:right w:val="none" w:sz="0" w:space="0" w:color="auto"/>
      </w:divBdr>
    </w:div>
    <w:div w:id="1846700562">
      <w:bodyDiv w:val="1"/>
      <w:marLeft w:val="0"/>
      <w:marRight w:val="0"/>
      <w:marTop w:val="0"/>
      <w:marBottom w:val="0"/>
      <w:divBdr>
        <w:top w:val="none" w:sz="0" w:space="0" w:color="auto"/>
        <w:left w:val="none" w:sz="0" w:space="0" w:color="auto"/>
        <w:bottom w:val="none" w:sz="0" w:space="0" w:color="auto"/>
        <w:right w:val="none" w:sz="0" w:space="0" w:color="auto"/>
      </w:divBdr>
    </w:div>
    <w:div w:id="1855344439">
      <w:bodyDiv w:val="1"/>
      <w:marLeft w:val="0"/>
      <w:marRight w:val="0"/>
      <w:marTop w:val="0"/>
      <w:marBottom w:val="0"/>
      <w:divBdr>
        <w:top w:val="none" w:sz="0" w:space="0" w:color="auto"/>
        <w:left w:val="none" w:sz="0" w:space="0" w:color="auto"/>
        <w:bottom w:val="none" w:sz="0" w:space="0" w:color="auto"/>
        <w:right w:val="none" w:sz="0" w:space="0" w:color="auto"/>
      </w:divBdr>
    </w:div>
    <w:div w:id="1861969617">
      <w:bodyDiv w:val="1"/>
      <w:marLeft w:val="0"/>
      <w:marRight w:val="0"/>
      <w:marTop w:val="0"/>
      <w:marBottom w:val="0"/>
      <w:divBdr>
        <w:top w:val="none" w:sz="0" w:space="0" w:color="auto"/>
        <w:left w:val="none" w:sz="0" w:space="0" w:color="auto"/>
        <w:bottom w:val="none" w:sz="0" w:space="0" w:color="auto"/>
        <w:right w:val="none" w:sz="0" w:space="0" w:color="auto"/>
      </w:divBdr>
    </w:div>
    <w:div w:id="1863743967">
      <w:bodyDiv w:val="1"/>
      <w:marLeft w:val="0"/>
      <w:marRight w:val="0"/>
      <w:marTop w:val="0"/>
      <w:marBottom w:val="0"/>
      <w:divBdr>
        <w:top w:val="none" w:sz="0" w:space="0" w:color="auto"/>
        <w:left w:val="none" w:sz="0" w:space="0" w:color="auto"/>
        <w:bottom w:val="none" w:sz="0" w:space="0" w:color="auto"/>
        <w:right w:val="none" w:sz="0" w:space="0" w:color="auto"/>
      </w:divBdr>
    </w:div>
    <w:div w:id="1867022221">
      <w:bodyDiv w:val="1"/>
      <w:marLeft w:val="0"/>
      <w:marRight w:val="0"/>
      <w:marTop w:val="0"/>
      <w:marBottom w:val="0"/>
      <w:divBdr>
        <w:top w:val="none" w:sz="0" w:space="0" w:color="auto"/>
        <w:left w:val="none" w:sz="0" w:space="0" w:color="auto"/>
        <w:bottom w:val="none" w:sz="0" w:space="0" w:color="auto"/>
        <w:right w:val="none" w:sz="0" w:space="0" w:color="auto"/>
      </w:divBdr>
    </w:div>
    <w:div w:id="1868256163">
      <w:bodyDiv w:val="1"/>
      <w:marLeft w:val="0"/>
      <w:marRight w:val="0"/>
      <w:marTop w:val="0"/>
      <w:marBottom w:val="0"/>
      <w:divBdr>
        <w:top w:val="none" w:sz="0" w:space="0" w:color="auto"/>
        <w:left w:val="none" w:sz="0" w:space="0" w:color="auto"/>
        <w:bottom w:val="none" w:sz="0" w:space="0" w:color="auto"/>
        <w:right w:val="none" w:sz="0" w:space="0" w:color="auto"/>
      </w:divBdr>
    </w:div>
    <w:div w:id="1870558480">
      <w:bodyDiv w:val="1"/>
      <w:marLeft w:val="0"/>
      <w:marRight w:val="0"/>
      <w:marTop w:val="0"/>
      <w:marBottom w:val="0"/>
      <w:divBdr>
        <w:top w:val="none" w:sz="0" w:space="0" w:color="auto"/>
        <w:left w:val="none" w:sz="0" w:space="0" w:color="auto"/>
        <w:bottom w:val="none" w:sz="0" w:space="0" w:color="auto"/>
        <w:right w:val="none" w:sz="0" w:space="0" w:color="auto"/>
      </w:divBdr>
    </w:div>
    <w:div w:id="1870872487">
      <w:bodyDiv w:val="1"/>
      <w:marLeft w:val="0"/>
      <w:marRight w:val="0"/>
      <w:marTop w:val="0"/>
      <w:marBottom w:val="0"/>
      <w:divBdr>
        <w:top w:val="none" w:sz="0" w:space="0" w:color="auto"/>
        <w:left w:val="none" w:sz="0" w:space="0" w:color="auto"/>
        <w:bottom w:val="none" w:sz="0" w:space="0" w:color="auto"/>
        <w:right w:val="none" w:sz="0" w:space="0" w:color="auto"/>
      </w:divBdr>
    </w:div>
    <w:div w:id="1879513892">
      <w:bodyDiv w:val="1"/>
      <w:marLeft w:val="0"/>
      <w:marRight w:val="0"/>
      <w:marTop w:val="0"/>
      <w:marBottom w:val="0"/>
      <w:divBdr>
        <w:top w:val="none" w:sz="0" w:space="0" w:color="auto"/>
        <w:left w:val="none" w:sz="0" w:space="0" w:color="auto"/>
        <w:bottom w:val="none" w:sz="0" w:space="0" w:color="auto"/>
        <w:right w:val="none" w:sz="0" w:space="0" w:color="auto"/>
      </w:divBdr>
    </w:div>
    <w:div w:id="1879660782">
      <w:bodyDiv w:val="1"/>
      <w:marLeft w:val="0"/>
      <w:marRight w:val="0"/>
      <w:marTop w:val="0"/>
      <w:marBottom w:val="0"/>
      <w:divBdr>
        <w:top w:val="none" w:sz="0" w:space="0" w:color="auto"/>
        <w:left w:val="none" w:sz="0" w:space="0" w:color="auto"/>
        <w:bottom w:val="none" w:sz="0" w:space="0" w:color="auto"/>
        <w:right w:val="none" w:sz="0" w:space="0" w:color="auto"/>
      </w:divBdr>
    </w:div>
    <w:div w:id="1888494489">
      <w:bodyDiv w:val="1"/>
      <w:marLeft w:val="0"/>
      <w:marRight w:val="0"/>
      <w:marTop w:val="0"/>
      <w:marBottom w:val="0"/>
      <w:divBdr>
        <w:top w:val="none" w:sz="0" w:space="0" w:color="auto"/>
        <w:left w:val="none" w:sz="0" w:space="0" w:color="auto"/>
        <w:bottom w:val="none" w:sz="0" w:space="0" w:color="auto"/>
        <w:right w:val="none" w:sz="0" w:space="0" w:color="auto"/>
      </w:divBdr>
    </w:div>
    <w:div w:id="1896236991">
      <w:bodyDiv w:val="1"/>
      <w:marLeft w:val="0"/>
      <w:marRight w:val="0"/>
      <w:marTop w:val="0"/>
      <w:marBottom w:val="0"/>
      <w:divBdr>
        <w:top w:val="none" w:sz="0" w:space="0" w:color="auto"/>
        <w:left w:val="none" w:sz="0" w:space="0" w:color="auto"/>
        <w:bottom w:val="none" w:sz="0" w:space="0" w:color="auto"/>
        <w:right w:val="none" w:sz="0" w:space="0" w:color="auto"/>
      </w:divBdr>
    </w:div>
    <w:div w:id="1904218736">
      <w:bodyDiv w:val="1"/>
      <w:marLeft w:val="0"/>
      <w:marRight w:val="0"/>
      <w:marTop w:val="0"/>
      <w:marBottom w:val="0"/>
      <w:divBdr>
        <w:top w:val="none" w:sz="0" w:space="0" w:color="auto"/>
        <w:left w:val="none" w:sz="0" w:space="0" w:color="auto"/>
        <w:bottom w:val="none" w:sz="0" w:space="0" w:color="auto"/>
        <w:right w:val="none" w:sz="0" w:space="0" w:color="auto"/>
      </w:divBdr>
    </w:div>
    <w:div w:id="1907950602">
      <w:bodyDiv w:val="1"/>
      <w:marLeft w:val="0"/>
      <w:marRight w:val="0"/>
      <w:marTop w:val="0"/>
      <w:marBottom w:val="0"/>
      <w:divBdr>
        <w:top w:val="none" w:sz="0" w:space="0" w:color="auto"/>
        <w:left w:val="none" w:sz="0" w:space="0" w:color="auto"/>
        <w:bottom w:val="none" w:sz="0" w:space="0" w:color="auto"/>
        <w:right w:val="none" w:sz="0" w:space="0" w:color="auto"/>
      </w:divBdr>
    </w:div>
    <w:div w:id="1910725508">
      <w:bodyDiv w:val="1"/>
      <w:marLeft w:val="0"/>
      <w:marRight w:val="0"/>
      <w:marTop w:val="0"/>
      <w:marBottom w:val="0"/>
      <w:divBdr>
        <w:top w:val="none" w:sz="0" w:space="0" w:color="auto"/>
        <w:left w:val="none" w:sz="0" w:space="0" w:color="auto"/>
        <w:bottom w:val="none" w:sz="0" w:space="0" w:color="auto"/>
        <w:right w:val="none" w:sz="0" w:space="0" w:color="auto"/>
      </w:divBdr>
    </w:div>
    <w:div w:id="1911891577">
      <w:bodyDiv w:val="1"/>
      <w:marLeft w:val="0"/>
      <w:marRight w:val="0"/>
      <w:marTop w:val="0"/>
      <w:marBottom w:val="0"/>
      <w:divBdr>
        <w:top w:val="none" w:sz="0" w:space="0" w:color="auto"/>
        <w:left w:val="none" w:sz="0" w:space="0" w:color="auto"/>
        <w:bottom w:val="none" w:sz="0" w:space="0" w:color="auto"/>
        <w:right w:val="none" w:sz="0" w:space="0" w:color="auto"/>
      </w:divBdr>
    </w:div>
    <w:div w:id="1912226712">
      <w:bodyDiv w:val="1"/>
      <w:marLeft w:val="0"/>
      <w:marRight w:val="0"/>
      <w:marTop w:val="0"/>
      <w:marBottom w:val="0"/>
      <w:divBdr>
        <w:top w:val="none" w:sz="0" w:space="0" w:color="auto"/>
        <w:left w:val="none" w:sz="0" w:space="0" w:color="auto"/>
        <w:bottom w:val="none" w:sz="0" w:space="0" w:color="auto"/>
        <w:right w:val="none" w:sz="0" w:space="0" w:color="auto"/>
      </w:divBdr>
    </w:div>
    <w:div w:id="1916161333">
      <w:bodyDiv w:val="1"/>
      <w:marLeft w:val="0"/>
      <w:marRight w:val="0"/>
      <w:marTop w:val="0"/>
      <w:marBottom w:val="0"/>
      <w:divBdr>
        <w:top w:val="none" w:sz="0" w:space="0" w:color="auto"/>
        <w:left w:val="none" w:sz="0" w:space="0" w:color="auto"/>
        <w:bottom w:val="none" w:sz="0" w:space="0" w:color="auto"/>
        <w:right w:val="none" w:sz="0" w:space="0" w:color="auto"/>
      </w:divBdr>
    </w:div>
    <w:div w:id="1919515642">
      <w:bodyDiv w:val="1"/>
      <w:marLeft w:val="0"/>
      <w:marRight w:val="0"/>
      <w:marTop w:val="0"/>
      <w:marBottom w:val="0"/>
      <w:divBdr>
        <w:top w:val="none" w:sz="0" w:space="0" w:color="auto"/>
        <w:left w:val="none" w:sz="0" w:space="0" w:color="auto"/>
        <w:bottom w:val="none" w:sz="0" w:space="0" w:color="auto"/>
        <w:right w:val="none" w:sz="0" w:space="0" w:color="auto"/>
      </w:divBdr>
    </w:div>
    <w:div w:id="1920094787">
      <w:bodyDiv w:val="1"/>
      <w:marLeft w:val="0"/>
      <w:marRight w:val="0"/>
      <w:marTop w:val="0"/>
      <w:marBottom w:val="0"/>
      <w:divBdr>
        <w:top w:val="none" w:sz="0" w:space="0" w:color="auto"/>
        <w:left w:val="none" w:sz="0" w:space="0" w:color="auto"/>
        <w:bottom w:val="none" w:sz="0" w:space="0" w:color="auto"/>
        <w:right w:val="none" w:sz="0" w:space="0" w:color="auto"/>
      </w:divBdr>
    </w:div>
    <w:div w:id="1932006982">
      <w:bodyDiv w:val="1"/>
      <w:marLeft w:val="0"/>
      <w:marRight w:val="0"/>
      <w:marTop w:val="0"/>
      <w:marBottom w:val="0"/>
      <w:divBdr>
        <w:top w:val="none" w:sz="0" w:space="0" w:color="auto"/>
        <w:left w:val="none" w:sz="0" w:space="0" w:color="auto"/>
        <w:bottom w:val="none" w:sz="0" w:space="0" w:color="auto"/>
        <w:right w:val="none" w:sz="0" w:space="0" w:color="auto"/>
      </w:divBdr>
    </w:div>
    <w:div w:id="1932660040">
      <w:bodyDiv w:val="1"/>
      <w:marLeft w:val="0"/>
      <w:marRight w:val="0"/>
      <w:marTop w:val="0"/>
      <w:marBottom w:val="0"/>
      <w:divBdr>
        <w:top w:val="none" w:sz="0" w:space="0" w:color="auto"/>
        <w:left w:val="none" w:sz="0" w:space="0" w:color="auto"/>
        <w:bottom w:val="none" w:sz="0" w:space="0" w:color="auto"/>
        <w:right w:val="none" w:sz="0" w:space="0" w:color="auto"/>
      </w:divBdr>
    </w:div>
    <w:div w:id="1934701355">
      <w:bodyDiv w:val="1"/>
      <w:marLeft w:val="0"/>
      <w:marRight w:val="0"/>
      <w:marTop w:val="0"/>
      <w:marBottom w:val="0"/>
      <w:divBdr>
        <w:top w:val="none" w:sz="0" w:space="0" w:color="auto"/>
        <w:left w:val="none" w:sz="0" w:space="0" w:color="auto"/>
        <w:bottom w:val="none" w:sz="0" w:space="0" w:color="auto"/>
        <w:right w:val="none" w:sz="0" w:space="0" w:color="auto"/>
      </w:divBdr>
    </w:div>
    <w:div w:id="1939676385">
      <w:bodyDiv w:val="1"/>
      <w:marLeft w:val="0"/>
      <w:marRight w:val="0"/>
      <w:marTop w:val="0"/>
      <w:marBottom w:val="0"/>
      <w:divBdr>
        <w:top w:val="none" w:sz="0" w:space="0" w:color="auto"/>
        <w:left w:val="none" w:sz="0" w:space="0" w:color="auto"/>
        <w:bottom w:val="none" w:sz="0" w:space="0" w:color="auto"/>
        <w:right w:val="none" w:sz="0" w:space="0" w:color="auto"/>
      </w:divBdr>
    </w:div>
    <w:div w:id="1940259990">
      <w:bodyDiv w:val="1"/>
      <w:marLeft w:val="0"/>
      <w:marRight w:val="0"/>
      <w:marTop w:val="0"/>
      <w:marBottom w:val="0"/>
      <w:divBdr>
        <w:top w:val="none" w:sz="0" w:space="0" w:color="auto"/>
        <w:left w:val="none" w:sz="0" w:space="0" w:color="auto"/>
        <w:bottom w:val="none" w:sz="0" w:space="0" w:color="auto"/>
        <w:right w:val="none" w:sz="0" w:space="0" w:color="auto"/>
      </w:divBdr>
    </w:div>
    <w:div w:id="1940604091">
      <w:bodyDiv w:val="1"/>
      <w:marLeft w:val="0"/>
      <w:marRight w:val="0"/>
      <w:marTop w:val="0"/>
      <w:marBottom w:val="0"/>
      <w:divBdr>
        <w:top w:val="none" w:sz="0" w:space="0" w:color="auto"/>
        <w:left w:val="none" w:sz="0" w:space="0" w:color="auto"/>
        <w:bottom w:val="none" w:sz="0" w:space="0" w:color="auto"/>
        <w:right w:val="none" w:sz="0" w:space="0" w:color="auto"/>
      </w:divBdr>
    </w:div>
    <w:div w:id="1942445334">
      <w:bodyDiv w:val="1"/>
      <w:marLeft w:val="0"/>
      <w:marRight w:val="0"/>
      <w:marTop w:val="0"/>
      <w:marBottom w:val="0"/>
      <w:divBdr>
        <w:top w:val="none" w:sz="0" w:space="0" w:color="auto"/>
        <w:left w:val="none" w:sz="0" w:space="0" w:color="auto"/>
        <w:bottom w:val="none" w:sz="0" w:space="0" w:color="auto"/>
        <w:right w:val="none" w:sz="0" w:space="0" w:color="auto"/>
      </w:divBdr>
    </w:div>
    <w:div w:id="1944995215">
      <w:bodyDiv w:val="1"/>
      <w:marLeft w:val="0"/>
      <w:marRight w:val="0"/>
      <w:marTop w:val="0"/>
      <w:marBottom w:val="0"/>
      <w:divBdr>
        <w:top w:val="none" w:sz="0" w:space="0" w:color="auto"/>
        <w:left w:val="none" w:sz="0" w:space="0" w:color="auto"/>
        <w:bottom w:val="none" w:sz="0" w:space="0" w:color="auto"/>
        <w:right w:val="none" w:sz="0" w:space="0" w:color="auto"/>
      </w:divBdr>
    </w:div>
    <w:div w:id="1945963462">
      <w:bodyDiv w:val="1"/>
      <w:marLeft w:val="0"/>
      <w:marRight w:val="0"/>
      <w:marTop w:val="0"/>
      <w:marBottom w:val="0"/>
      <w:divBdr>
        <w:top w:val="none" w:sz="0" w:space="0" w:color="auto"/>
        <w:left w:val="none" w:sz="0" w:space="0" w:color="auto"/>
        <w:bottom w:val="none" w:sz="0" w:space="0" w:color="auto"/>
        <w:right w:val="none" w:sz="0" w:space="0" w:color="auto"/>
      </w:divBdr>
    </w:div>
    <w:div w:id="1946882099">
      <w:bodyDiv w:val="1"/>
      <w:marLeft w:val="0"/>
      <w:marRight w:val="0"/>
      <w:marTop w:val="0"/>
      <w:marBottom w:val="0"/>
      <w:divBdr>
        <w:top w:val="none" w:sz="0" w:space="0" w:color="auto"/>
        <w:left w:val="none" w:sz="0" w:space="0" w:color="auto"/>
        <w:bottom w:val="none" w:sz="0" w:space="0" w:color="auto"/>
        <w:right w:val="none" w:sz="0" w:space="0" w:color="auto"/>
      </w:divBdr>
    </w:div>
    <w:div w:id="1948342173">
      <w:bodyDiv w:val="1"/>
      <w:marLeft w:val="0"/>
      <w:marRight w:val="0"/>
      <w:marTop w:val="0"/>
      <w:marBottom w:val="0"/>
      <w:divBdr>
        <w:top w:val="none" w:sz="0" w:space="0" w:color="auto"/>
        <w:left w:val="none" w:sz="0" w:space="0" w:color="auto"/>
        <w:bottom w:val="none" w:sz="0" w:space="0" w:color="auto"/>
        <w:right w:val="none" w:sz="0" w:space="0" w:color="auto"/>
      </w:divBdr>
    </w:div>
    <w:div w:id="1949384731">
      <w:bodyDiv w:val="1"/>
      <w:marLeft w:val="0"/>
      <w:marRight w:val="0"/>
      <w:marTop w:val="0"/>
      <w:marBottom w:val="0"/>
      <w:divBdr>
        <w:top w:val="none" w:sz="0" w:space="0" w:color="auto"/>
        <w:left w:val="none" w:sz="0" w:space="0" w:color="auto"/>
        <w:bottom w:val="none" w:sz="0" w:space="0" w:color="auto"/>
        <w:right w:val="none" w:sz="0" w:space="0" w:color="auto"/>
      </w:divBdr>
    </w:div>
    <w:div w:id="1961690783">
      <w:bodyDiv w:val="1"/>
      <w:marLeft w:val="0"/>
      <w:marRight w:val="0"/>
      <w:marTop w:val="0"/>
      <w:marBottom w:val="0"/>
      <w:divBdr>
        <w:top w:val="none" w:sz="0" w:space="0" w:color="auto"/>
        <w:left w:val="none" w:sz="0" w:space="0" w:color="auto"/>
        <w:bottom w:val="none" w:sz="0" w:space="0" w:color="auto"/>
        <w:right w:val="none" w:sz="0" w:space="0" w:color="auto"/>
      </w:divBdr>
    </w:div>
    <w:div w:id="1968580966">
      <w:bodyDiv w:val="1"/>
      <w:marLeft w:val="0"/>
      <w:marRight w:val="0"/>
      <w:marTop w:val="0"/>
      <w:marBottom w:val="0"/>
      <w:divBdr>
        <w:top w:val="none" w:sz="0" w:space="0" w:color="auto"/>
        <w:left w:val="none" w:sz="0" w:space="0" w:color="auto"/>
        <w:bottom w:val="none" w:sz="0" w:space="0" w:color="auto"/>
        <w:right w:val="none" w:sz="0" w:space="0" w:color="auto"/>
      </w:divBdr>
    </w:div>
    <w:div w:id="1971551792">
      <w:bodyDiv w:val="1"/>
      <w:marLeft w:val="0"/>
      <w:marRight w:val="0"/>
      <w:marTop w:val="0"/>
      <w:marBottom w:val="0"/>
      <w:divBdr>
        <w:top w:val="none" w:sz="0" w:space="0" w:color="auto"/>
        <w:left w:val="none" w:sz="0" w:space="0" w:color="auto"/>
        <w:bottom w:val="none" w:sz="0" w:space="0" w:color="auto"/>
        <w:right w:val="none" w:sz="0" w:space="0" w:color="auto"/>
      </w:divBdr>
    </w:div>
    <w:div w:id="1972978661">
      <w:bodyDiv w:val="1"/>
      <w:marLeft w:val="0"/>
      <w:marRight w:val="0"/>
      <w:marTop w:val="0"/>
      <w:marBottom w:val="0"/>
      <w:divBdr>
        <w:top w:val="none" w:sz="0" w:space="0" w:color="auto"/>
        <w:left w:val="none" w:sz="0" w:space="0" w:color="auto"/>
        <w:bottom w:val="none" w:sz="0" w:space="0" w:color="auto"/>
        <w:right w:val="none" w:sz="0" w:space="0" w:color="auto"/>
      </w:divBdr>
    </w:div>
    <w:div w:id="1974479647">
      <w:bodyDiv w:val="1"/>
      <w:marLeft w:val="0"/>
      <w:marRight w:val="0"/>
      <w:marTop w:val="0"/>
      <w:marBottom w:val="0"/>
      <w:divBdr>
        <w:top w:val="none" w:sz="0" w:space="0" w:color="auto"/>
        <w:left w:val="none" w:sz="0" w:space="0" w:color="auto"/>
        <w:bottom w:val="none" w:sz="0" w:space="0" w:color="auto"/>
        <w:right w:val="none" w:sz="0" w:space="0" w:color="auto"/>
      </w:divBdr>
    </w:div>
    <w:div w:id="1982689028">
      <w:bodyDiv w:val="1"/>
      <w:marLeft w:val="0"/>
      <w:marRight w:val="0"/>
      <w:marTop w:val="0"/>
      <w:marBottom w:val="0"/>
      <w:divBdr>
        <w:top w:val="none" w:sz="0" w:space="0" w:color="auto"/>
        <w:left w:val="none" w:sz="0" w:space="0" w:color="auto"/>
        <w:bottom w:val="none" w:sz="0" w:space="0" w:color="auto"/>
        <w:right w:val="none" w:sz="0" w:space="0" w:color="auto"/>
      </w:divBdr>
    </w:div>
    <w:div w:id="1983997302">
      <w:bodyDiv w:val="1"/>
      <w:marLeft w:val="0"/>
      <w:marRight w:val="0"/>
      <w:marTop w:val="0"/>
      <w:marBottom w:val="0"/>
      <w:divBdr>
        <w:top w:val="none" w:sz="0" w:space="0" w:color="auto"/>
        <w:left w:val="none" w:sz="0" w:space="0" w:color="auto"/>
        <w:bottom w:val="none" w:sz="0" w:space="0" w:color="auto"/>
        <w:right w:val="none" w:sz="0" w:space="0" w:color="auto"/>
      </w:divBdr>
    </w:div>
    <w:div w:id="1990356604">
      <w:bodyDiv w:val="1"/>
      <w:marLeft w:val="0"/>
      <w:marRight w:val="0"/>
      <w:marTop w:val="0"/>
      <w:marBottom w:val="0"/>
      <w:divBdr>
        <w:top w:val="none" w:sz="0" w:space="0" w:color="auto"/>
        <w:left w:val="none" w:sz="0" w:space="0" w:color="auto"/>
        <w:bottom w:val="none" w:sz="0" w:space="0" w:color="auto"/>
        <w:right w:val="none" w:sz="0" w:space="0" w:color="auto"/>
      </w:divBdr>
    </w:div>
    <w:div w:id="1991402800">
      <w:bodyDiv w:val="1"/>
      <w:marLeft w:val="0"/>
      <w:marRight w:val="0"/>
      <w:marTop w:val="0"/>
      <w:marBottom w:val="0"/>
      <w:divBdr>
        <w:top w:val="none" w:sz="0" w:space="0" w:color="auto"/>
        <w:left w:val="none" w:sz="0" w:space="0" w:color="auto"/>
        <w:bottom w:val="none" w:sz="0" w:space="0" w:color="auto"/>
        <w:right w:val="none" w:sz="0" w:space="0" w:color="auto"/>
      </w:divBdr>
    </w:div>
    <w:div w:id="1994067875">
      <w:bodyDiv w:val="1"/>
      <w:marLeft w:val="0"/>
      <w:marRight w:val="0"/>
      <w:marTop w:val="0"/>
      <w:marBottom w:val="0"/>
      <w:divBdr>
        <w:top w:val="none" w:sz="0" w:space="0" w:color="auto"/>
        <w:left w:val="none" w:sz="0" w:space="0" w:color="auto"/>
        <w:bottom w:val="none" w:sz="0" w:space="0" w:color="auto"/>
        <w:right w:val="none" w:sz="0" w:space="0" w:color="auto"/>
      </w:divBdr>
    </w:div>
    <w:div w:id="1994328250">
      <w:bodyDiv w:val="1"/>
      <w:marLeft w:val="0"/>
      <w:marRight w:val="0"/>
      <w:marTop w:val="0"/>
      <w:marBottom w:val="0"/>
      <w:divBdr>
        <w:top w:val="none" w:sz="0" w:space="0" w:color="auto"/>
        <w:left w:val="none" w:sz="0" w:space="0" w:color="auto"/>
        <w:bottom w:val="none" w:sz="0" w:space="0" w:color="auto"/>
        <w:right w:val="none" w:sz="0" w:space="0" w:color="auto"/>
      </w:divBdr>
    </w:div>
    <w:div w:id="2005161605">
      <w:bodyDiv w:val="1"/>
      <w:marLeft w:val="0"/>
      <w:marRight w:val="0"/>
      <w:marTop w:val="0"/>
      <w:marBottom w:val="0"/>
      <w:divBdr>
        <w:top w:val="none" w:sz="0" w:space="0" w:color="auto"/>
        <w:left w:val="none" w:sz="0" w:space="0" w:color="auto"/>
        <w:bottom w:val="none" w:sz="0" w:space="0" w:color="auto"/>
        <w:right w:val="none" w:sz="0" w:space="0" w:color="auto"/>
      </w:divBdr>
    </w:div>
    <w:div w:id="2009283826">
      <w:bodyDiv w:val="1"/>
      <w:marLeft w:val="0"/>
      <w:marRight w:val="0"/>
      <w:marTop w:val="0"/>
      <w:marBottom w:val="0"/>
      <w:divBdr>
        <w:top w:val="none" w:sz="0" w:space="0" w:color="auto"/>
        <w:left w:val="none" w:sz="0" w:space="0" w:color="auto"/>
        <w:bottom w:val="none" w:sz="0" w:space="0" w:color="auto"/>
        <w:right w:val="none" w:sz="0" w:space="0" w:color="auto"/>
      </w:divBdr>
    </w:div>
    <w:div w:id="2018921363">
      <w:bodyDiv w:val="1"/>
      <w:marLeft w:val="0"/>
      <w:marRight w:val="0"/>
      <w:marTop w:val="0"/>
      <w:marBottom w:val="0"/>
      <w:divBdr>
        <w:top w:val="none" w:sz="0" w:space="0" w:color="auto"/>
        <w:left w:val="none" w:sz="0" w:space="0" w:color="auto"/>
        <w:bottom w:val="none" w:sz="0" w:space="0" w:color="auto"/>
        <w:right w:val="none" w:sz="0" w:space="0" w:color="auto"/>
      </w:divBdr>
    </w:div>
    <w:div w:id="2019572333">
      <w:bodyDiv w:val="1"/>
      <w:marLeft w:val="0"/>
      <w:marRight w:val="0"/>
      <w:marTop w:val="0"/>
      <w:marBottom w:val="0"/>
      <w:divBdr>
        <w:top w:val="none" w:sz="0" w:space="0" w:color="auto"/>
        <w:left w:val="none" w:sz="0" w:space="0" w:color="auto"/>
        <w:bottom w:val="none" w:sz="0" w:space="0" w:color="auto"/>
        <w:right w:val="none" w:sz="0" w:space="0" w:color="auto"/>
      </w:divBdr>
    </w:div>
    <w:div w:id="2021009848">
      <w:bodyDiv w:val="1"/>
      <w:marLeft w:val="0"/>
      <w:marRight w:val="0"/>
      <w:marTop w:val="0"/>
      <w:marBottom w:val="0"/>
      <w:divBdr>
        <w:top w:val="none" w:sz="0" w:space="0" w:color="auto"/>
        <w:left w:val="none" w:sz="0" w:space="0" w:color="auto"/>
        <w:bottom w:val="none" w:sz="0" w:space="0" w:color="auto"/>
        <w:right w:val="none" w:sz="0" w:space="0" w:color="auto"/>
      </w:divBdr>
    </w:div>
    <w:div w:id="2022315743">
      <w:bodyDiv w:val="1"/>
      <w:marLeft w:val="0"/>
      <w:marRight w:val="0"/>
      <w:marTop w:val="0"/>
      <w:marBottom w:val="0"/>
      <w:divBdr>
        <w:top w:val="none" w:sz="0" w:space="0" w:color="auto"/>
        <w:left w:val="none" w:sz="0" w:space="0" w:color="auto"/>
        <w:bottom w:val="none" w:sz="0" w:space="0" w:color="auto"/>
        <w:right w:val="none" w:sz="0" w:space="0" w:color="auto"/>
      </w:divBdr>
    </w:div>
    <w:div w:id="2032031332">
      <w:bodyDiv w:val="1"/>
      <w:marLeft w:val="0"/>
      <w:marRight w:val="0"/>
      <w:marTop w:val="0"/>
      <w:marBottom w:val="0"/>
      <w:divBdr>
        <w:top w:val="none" w:sz="0" w:space="0" w:color="auto"/>
        <w:left w:val="none" w:sz="0" w:space="0" w:color="auto"/>
        <w:bottom w:val="none" w:sz="0" w:space="0" w:color="auto"/>
        <w:right w:val="none" w:sz="0" w:space="0" w:color="auto"/>
      </w:divBdr>
    </w:div>
    <w:div w:id="2034652016">
      <w:bodyDiv w:val="1"/>
      <w:marLeft w:val="0"/>
      <w:marRight w:val="0"/>
      <w:marTop w:val="0"/>
      <w:marBottom w:val="0"/>
      <w:divBdr>
        <w:top w:val="none" w:sz="0" w:space="0" w:color="auto"/>
        <w:left w:val="none" w:sz="0" w:space="0" w:color="auto"/>
        <w:bottom w:val="none" w:sz="0" w:space="0" w:color="auto"/>
        <w:right w:val="none" w:sz="0" w:space="0" w:color="auto"/>
      </w:divBdr>
    </w:div>
    <w:div w:id="2038307149">
      <w:bodyDiv w:val="1"/>
      <w:marLeft w:val="0"/>
      <w:marRight w:val="0"/>
      <w:marTop w:val="0"/>
      <w:marBottom w:val="0"/>
      <w:divBdr>
        <w:top w:val="none" w:sz="0" w:space="0" w:color="auto"/>
        <w:left w:val="none" w:sz="0" w:space="0" w:color="auto"/>
        <w:bottom w:val="none" w:sz="0" w:space="0" w:color="auto"/>
        <w:right w:val="none" w:sz="0" w:space="0" w:color="auto"/>
      </w:divBdr>
    </w:div>
    <w:div w:id="2039622947">
      <w:bodyDiv w:val="1"/>
      <w:marLeft w:val="0"/>
      <w:marRight w:val="0"/>
      <w:marTop w:val="0"/>
      <w:marBottom w:val="0"/>
      <w:divBdr>
        <w:top w:val="none" w:sz="0" w:space="0" w:color="auto"/>
        <w:left w:val="none" w:sz="0" w:space="0" w:color="auto"/>
        <w:bottom w:val="none" w:sz="0" w:space="0" w:color="auto"/>
        <w:right w:val="none" w:sz="0" w:space="0" w:color="auto"/>
      </w:divBdr>
    </w:div>
    <w:div w:id="2046247637">
      <w:bodyDiv w:val="1"/>
      <w:marLeft w:val="0"/>
      <w:marRight w:val="0"/>
      <w:marTop w:val="0"/>
      <w:marBottom w:val="0"/>
      <w:divBdr>
        <w:top w:val="none" w:sz="0" w:space="0" w:color="auto"/>
        <w:left w:val="none" w:sz="0" w:space="0" w:color="auto"/>
        <w:bottom w:val="none" w:sz="0" w:space="0" w:color="auto"/>
        <w:right w:val="none" w:sz="0" w:space="0" w:color="auto"/>
      </w:divBdr>
    </w:div>
    <w:div w:id="2050178092">
      <w:bodyDiv w:val="1"/>
      <w:marLeft w:val="0"/>
      <w:marRight w:val="0"/>
      <w:marTop w:val="0"/>
      <w:marBottom w:val="0"/>
      <w:divBdr>
        <w:top w:val="none" w:sz="0" w:space="0" w:color="auto"/>
        <w:left w:val="none" w:sz="0" w:space="0" w:color="auto"/>
        <w:bottom w:val="none" w:sz="0" w:space="0" w:color="auto"/>
        <w:right w:val="none" w:sz="0" w:space="0" w:color="auto"/>
      </w:divBdr>
    </w:div>
    <w:div w:id="2051686462">
      <w:bodyDiv w:val="1"/>
      <w:marLeft w:val="0"/>
      <w:marRight w:val="0"/>
      <w:marTop w:val="0"/>
      <w:marBottom w:val="0"/>
      <w:divBdr>
        <w:top w:val="none" w:sz="0" w:space="0" w:color="auto"/>
        <w:left w:val="none" w:sz="0" w:space="0" w:color="auto"/>
        <w:bottom w:val="none" w:sz="0" w:space="0" w:color="auto"/>
        <w:right w:val="none" w:sz="0" w:space="0" w:color="auto"/>
      </w:divBdr>
    </w:div>
    <w:div w:id="2056615554">
      <w:bodyDiv w:val="1"/>
      <w:marLeft w:val="0"/>
      <w:marRight w:val="0"/>
      <w:marTop w:val="0"/>
      <w:marBottom w:val="0"/>
      <w:divBdr>
        <w:top w:val="none" w:sz="0" w:space="0" w:color="auto"/>
        <w:left w:val="none" w:sz="0" w:space="0" w:color="auto"/>
        <w:bottom w:val="none" w:sz="0" w:space="0" w:color="auto"/>
        <w:right w:val="none" w:sz="0" w:space="0" w:color="auto"/>
      </w:divBdr>
    </w:div>
    <w:div w:id="2058780208">
      <w:bodyDiv w:val="1"/>
      <w:marLeft w:val="0"/>
      <w:marRight w:val="0"/>
      <w:marTop w:val="0"/>
      <w:marBottom w:val="0"/>
      <w:divBdr>
        <w:top w:val="none" w:sz="0" w:space="0" w:color="auto"/>
        <w:left w:val="none" w:sz="0" w:space="0" w:color="auto"/>
        <w:bottom w:val="none" w:sz="0" w:space="0" w:color="auto"/>
        <w:right w:val="none" w:sz="0" w:space="0" w:color="auto"/>
      </w:divBdr>
    </w:div>
    <w:div w:id="2061509537">
      <w:bodyDiv w:val="1"/>
      <w:marLeft w:val="0"/>
      <w:marRight w:val="0"/>
      <w:marTop w:val="0"/>
      <w:marBottom w:val="0"/>
      <w:divBdr>
        <w:top w:val="none" w:sz="0" w:space="0" w:color="auto"/>
        <w:left w:val="none" w:sz="0" w:space="0" w:color="auto"/>
        <w:bottom w:val="none" w:sz="0" w:space="0" w:color="auto"/>
        <w:right w:val="none" w:sz="0" w:space="0" w:color="auto"/>
      </w:divBdr>
    </w:div>
    <w:div w:id="2066559353">
      <w:bodyDiv w:val="1"/>
      <w:marLeft w:val="0"/>
      <w:marRight w:val="0"/>
      <w:marTop w:val="0"/>
      <w:marBottom w:val="0"/>
      <w:divBdr>
        <w:top w:val="none" w:sz="0" w:space="0" w:color="auto"/>
        <w:left w:val="none" w:sz="0" w:space="0" w:color="auto"/>
        <w:bottom w:val="none" w:sz="0" w:space="0" w:color="auto"/>
        <w:right w:val="none" w:sz="0" w:space="0" w:color="auto"/>
      </w:divBdr>
    </w:div>
    <w:div w:id="2068722816">
      <w:bodyDiv w:val="1"/>
      <w:marLeft w:val="0"/>
      <w:marRight w:val="0"/>
      <w:marTop w:val="0"/>
      <w:marBottom w:val="0"/>
      <w:divBdr>
        <w:top w:val="none" w:sz="0" w:space="0" w:color="auto"/>
        <w:left w:val="none" w:sz="0" w:space="0" w:color="auto"/>
        <w:bottom w:val="none" w:sz="0" w:space="0" w:color="auto"/>
        <w:right w:val="none" w:sz="0" w:space="0" w:color="auto"/>
      </w:divBdr>
    </w:div>
    <w:div w:id="2068799236">
      <w:bodyDiv w:val="1"/>
      <w:marLeft w:val="0"/>
      <w:marRight w:val="0"/>
      <w:marTop w:val="0"/>
      <w:marBottom w:val="0"/>
      <w:divBdr>
        <w:top w:val="none" w:sz="0" w:space="0" w:color="auto"/>
        <w:left w:val="none" w:sz="0" w:space="0" w:color="auto"/>
        <w:bottom w:val="none" w:sz="0" w:space="0" w:color="auto"/>
        <w:right w:val="none" w:sz="0" w:space="0" w:color="auto"/>
      </w:divBdr>
    </w:div>
    <w:div w:id="2070499594">
      <w:bodyDiv w:val="1"/>
      <w:marLeft w:val="0"/>
      <w:marRight w:val="0"/>
      <w:marTop w:val="0"/>
      <w:marBottom w:val="0"/>
      <w:divBdr>
        <w:top w:val="none" w:sz="0" w:space="0" w:color="auto"/>
        <w:left w:val="none" w:sz="0" w:space="0" w:color="auto"/>
        <w:bottom w:val="none" w:sz="0" w:space="0" w:color="auto"/>
        <w:right w:val="none" w:sz="0" w:space="0" w:color="auto"/>
      </w:divBdr>
    </w:div>
    <w:div w:id="2073232134">
      <w:bodyDiv w:val="1"/>
      <w:marLeft w:val="0"/>
      <w:marRight w:val="0"/>
      <w:marTop w:val="0"/>
      <w:marBottom w:val="0"/>
      <w:divBdr>
        <w:top w:val="none" w:sz="0" w:space="0" w:color="auto"/>
        <w:left w:val="none" w:sz="0" w:space="0" w:color="auto"/>
        <w:bottom w:val="none" w:sz="0" w:space="0" w:color="auto"/>
        <w:right w:val="none" w:sz="0" w:space="0" w:color="auto"/>
      </w:divBdr>
    </w:div>
    <w:div w:id="2077050978">
      <w:bodyDiv w:val="1"/>
      <w:marLeft w:val="0"/>
      <w:marRight w:val="0"/>
      <w:marTop w:val="0"/>
      <w:marBottom w:val="0"/>
      <w:divBdr>
        <w:top w:val="none" w:sz="0" w:space="0" w:color="auto"/>
        <w:left w:val="none" w:sz="0" w:space="0" w:color="auto"/>
        <w:bottom w:val="none" w:sz="0" w:space="0" w:color="auto"/>
        <w:right w:val="none" w:sz="0" w:space="0" w:color="auto"/>
      </w:divBdr>
    </w:div>
    <w:div w:id="2079787547">
      <w:bodyDiv w:val="1"/>
      <w:marLeft w:val="0"/>
      <w:marRight w:val="0"/>
      <w:marTop w:val="0"/>
      <w:marBottom w:val="0"/>
      <w:divBdr>
        <w:top w:val="none" w:sz="0" w:space="0" w:color="auto"/>
        <w:left w:val="none" w:sz="0" w:space="0" w:color="auto"/>
        <w:bottom w:val="none" w:sz="0" w:space="0" w:color="auto"/>
        <w:right w:val="none" w:sz="0" w:space="0" w:color="auto"/>
      </w:divBdr>
    </w:div>
    <w:div w:id="2081638910">
      <w:bodyDiv w:val="1"/>
      <w:marLeft w:val="0"/>
      <w:marRight w:val="0"/>
      <w:marTop w:val="0"/>
      <w:marBottom w:val="0"/>
      <w:divBdr>
        <w:top w:val="none" w:sz="0" w:space="0" w:color="auto"/>
        <w:left w:val="none" w:sz="0" w:space="0" w:color="auto"/>
        <w:bottom w:val="none" w:sz="0" w:space="0" w:color="auto"/>
        <w:right w:val="none" w:sz="0" w:space="0" w:color="auto"/>
      </w:divBdr>
    </w:div>
    <w:div w:id="2084639365">
      <w:bodyDiv w:val="1"/>
      <w:marLeft w:val="0"/>
      <w:marRight w:val="0"/>
      <w:marTop w:val="0"/>
      <w:marBottom w:val="0"/>
      <w:divBdr>
        <w:top w:val="none" w:sz="0" w:space="0" w:color="auto"/>
        <w:left w:val="none" w:sz="0" w:space="0" w:color="auto"/>
        <w:bottom w:val="none" w:sz="0" w:space="0" w:color="auto"/>
        <w:right w:val="none" w:sz="0" w:space="0" w:color="auto"/>
      </w:divBdr>
    </w:div>
    <w:div w:id="2084639765">
      <w:bodyDiv w:val="1"/>
      <w:marLeft w:val="0"/>
      <w:marRight w:val="0"/>
      <w:marTop w:val="0"/>
      <w:marBottom w:val="0"/>
      <w:divBdr>
        <w:top w:val="none" w:sz="0" w:space="0" w:color="auto"/>
        <w:left w:val="none" w:sz="0" w:space="0" w:color="auto"/>
        <w:bottom w:val="none" w:sz="0" w:space="0" w:color="auto"/>
        <w:right w:val="none" w:sz="0" w:space="0" w:color="auto"/>
      </w:divBdr>
    </w:div>
    <w:div w:id="2085451707">
      <w:bodyDiv w:val="1"/>
      <w:marLeft w:val="0"/>
      <w:marRight w:val="0"/>
      <w:marTop w:val="0"/>
      <w:marBottom w:val="0"/>
      <w:divBdr>
        <w:top w:val="none" w:sz="0" w:space="0" w:color="auto"/>
        <w:left w:val="none" w:sz="0" w:space="0" w:color="auto"/>
        <w:bottom w:val="none" w:sz="0" w:space="0" w:color="auto"/>
        <w:right w:val="none" w:sz="0" w:space="0" w:color="auto"/>
      </w:divBdr>
    </w:div>
    <w:div w:id="2092040995">
      <w:bodyDiv w:val="1"/>
      <w:marLeft w:val="0"/>
      <w:marRight w:val="0"/>
      <w:marTop w:val="0"/>
      <w:marBottom w:val="0"/>
      <w:divBdr>
        <w:top w:val="none" w:sz="0" w:space="0" w:color="auto"/>
        <w:left w:val="none" w:sz="0" w:space="0" w:color="auto"/>
        <w:bottom w:val="none" w:sz="0" w:space="0" w:color="auto"/>
        <w:right w:val="none" w:sz="0" w:space="0" w:color="auto"/>
      </w:divBdr>
    </w:div>
    <w:div w:id="2094080610">
      <w:bodyDiv w:val="1"/>
      <w:marLeft w:val="0"/>
      <w:marRight w:val="0"/>
      <w:marTop w:val="0"/>
      <w:marBottom w:val="0"/>
      <w:divBdr>
        <w:top w:val="none" w:sz="0" w:space="0" w:color="auto"/>
        <w:left w:val="none" w:sz="0" w:space="0" w:color="auto"/>
        <w:bottom w:val="none" w:sz="0" w:space="0" w:color="auto"/>
        <w:right w:val="none" w:sz="0" w:space="0" w:color="auto"/>
      </w:divBdr>
    </w:div>
    <w:div w:id="2095930154">
      <w:bodyDiv w:val="1"/>
      <w:marLeft w:val="0"/>
      <w:marRight w:val="0"/>
      <w:marTop w:val="0"/>
      <w:marBottom w:val="0"/>
      <w:divBdr>
        <w:top w:val="none" w:sz="0" w:space="0" w:color="auto"/>
        <w:left w:val="none" w:sz="0" w:space="0" w:color="auto"/>
        <w:bottom w:val="none" w:sz="0" w:space="0" w:color="auto"/>
        <w:right w:val="none" w:sz="0" w:space="0" w:color="auto"/>
      </w:divBdr>
    </w:div>
    <w:div w:id="2099478023">
      <w:bodyDiv w:val="1"/>
      <w:marLeft w:val="0"/>
      <w:marRight w:val="0"/>
      <w:marTop w:val="0"/>
      <w:marBottom w:val="0"/>
      <w:divBdr>
        <w:top w:val="none" w:sz="0" w:space="0" w:color="auto"/>
        <w:left w:val="none" w:sz="0" w:space="0" w:color="auto"/>
        <w:bottom w:val="none" w:sz="0" w:space="0" w:color="auto"/>
        <w:right w:val="none" w:sz="0" w:space="0" w:color="auto"/>
      </w:divBdr>
    </w:div>
    <w:div w:id="2107382549">
      <w:bodyDiv w:val="1"/>
      <w:marLeft w:val="0"/>
      <w:marRight w:val="0"/>
      <w:marTop w:val="0"/>
      <w:marBottom w:val="0"/>
      <w:divBdr>
        <w:top w:val="none" w:sz="0" w:space="0" w:color="auto"/>
        <w:left w:val="none" w:sz="0" w:space="0" w:color="auto"/>
        <w:bottom w:val="none" w:sz="0" w:space="0" w:color="auto"/>
        <w:right w:val="none" w:sz="0" w:space="0" w:color="auto"/>
      </w:divBdr>
    </w:div>
    <w:div w:id="2111924033">
      <w:bodyDiv w:val="1"/>
      <w:marLeft w:val="0"/>
      <w:marRight w:val="0"/>
      <w:marTop w:val="0"/>
      <w:marBottom w:val="0"/>
      <w:divBdr>
        <w:top w:val="none" w:sz="0" w:space="0" w:color="auto"/>
        <w:left w:val="none" w:sz="0" w:space="0" w:color="auto"/>
        <w:bottom w:val="none" w:sz="0" w:space="0" w:color="auto"/>
        <w:right w:val="none" w:sz="0" w:space="0" w:color="auto"/>
      </w:divBdr>
    </w:div>
    <w:div w:id="2115633321">
      <w:bodyDiv w:val="1"/>
      <w:marLeft w:val="0"/>
      <w:marRight w:val="0"/>
      <w:marTop w:val="0"/>
      <w:marBottom w:val="0"/>
      <w:divBdr>
        <w:top w:val="none" w:sz="0" w:space="0" w:color="auto"/>
        <w:left w:val="none" w:sz="0" w:space="0" w:color="auto"/>
        <w:bottom w:val="none" w:sz="0" w:space="0" w:color="auto"/>
        <w:right w:val="none" w:sz="0" w:space="0" w:color="auto"/>
      </w:divBdr>
    </w:div>
    <w:div w:id="2116436613">
      <w:bodyDiv w:val="1"/>
      <w:marLeft w:val="0"/>
      <w:marRight w:val="0"/>
      <w:marTop w:val="0"/>
      <w:marBottom w:val="0"/>
      <w:divBdr>
        <w:top w:val="none" w:sz="0" w:space="0" w:color="auto"/>
        <w:left w:val="none" w:sz="0" w:space="0" w:color="auto"/>
        <w:bottom w:val="none" w:sz="0" w:space="0" w:color="auto"/>
        <w:right w:val="none" w:sz="0" w:space="0" w:color="auto"/>
      </w:divBdr>
    </w:div>
    <w:div w:id="2119595794">
      <w:bodyDiv w:val="1"/>
      <w:marLeft w:val="0"/>
      <w:marRight w:val="0"/>
      <w:marTop w:val="0"/>
      <w:marBottom w:val="0"/>
      <w:divBdr>
        <w:top w:val="none" w:sz="0" w:space="0" w:color="auto"/>
        <w:left w:val="none" w:sz="0" w:space="0" w:color="auto"/>
        <w:bottom w:val="none" w:sz="0" w:space="0" w:color="auto"/>
        <w:right w:val="none" w:sz="0" w:space="0" w:color="auto"/>
      </w:divBdr>
    </w:div>
    <w:div w:id="2121948532">
      <w:bodyDiv w:val="1"/>
      <w:marLeft w:val="0"/>
      <w:marRight w:val="0"/>
      <w:marTop w:val="0"/>
      <w:marBottom w:val="0"/>
      <w:divBdr>
        <w:top w:val="none" w:sz="0" w:space="0" w:color="auto"/>
        <w:left w:val="none" w:sz="0" w:space="0" w:color="auto"/>
        <w:bottom w:val="none" w:sz="0" w:space="0" w:color="auto"/>
        <w:right w:val="none" w:sz="0" w:space="0" w:color="auto"/>
      </w:divBdr>
    </w:div>
    <w:div w:id="2130975513">
      <w:bodyDiv w:val="1"/>
      <w:marLeft w:val="0"/>
      <w:marRight w:val="0"/>
      <w:marTop w:val="0"/>
      <w:marBottom w:val="0"/>
      <w:divBdr>
        <w:top w:val="none" w:sz="0" w:space="0" w:color="auto"/>
        <w:left w:val="none" w:sz="0" w:space="0" w:color="auto"/>
        <w:bottom w:val="none" w:sz="0" w:space="0" w:color="auto"/>
        <w:right w:val="none" w:sz="0" w:space="0" w:color="auto"/>
      </w:divBdr>
    </w:div>
    <w:div w:id="2131514283">
      <w:bodyDiv w:val="1"/>
      <w:marLeft w:val="0"/>
      <w:marRight w:val="0"/>
      <w:marTop w:val="0"/>
      <w:marBottom w:val="0"/>
      <w:divBdr>
        <w:top w:val="none" w:sz="0" w:space="0" w:color="auto"/>
        <w:left w:val="none" w:sz="0" w:space="0" w:color="auto"/>
        <w:bottom w:val="none" w:sz="0" w:space="0" w:color="auto"/>
        <w:right w:val="none" w:sz="0" w:space="0" w:color="auto"/>
      </w:divBdr>
    </w:div>
    <w:div w:id="2139061448">
      <w:bodyDiv w:val="1"/>
      <w:marLeft w:val="0"/>
      <w:marRight w:val="0"/>
      <w:marTop w:val="0"/>
      <w:marBottom w:val="0"/>
      <w:divBdr>
        <w:top w:val="none" w:sz="0" w:space="0" w:color="auto"/>
        <w:left w:val="none" w:sz="0" w:space="0" w:color="auto"/>
        <w:bottom w:val="none" w:sz="0" w:space="0" w:color="auto"/>
        <w:right w:val="none" w:sz="0" w:space="0" w:color="auto"/>
      </w:divBdr>
    </w:div>
    <w:div w:id="2143503201">
      <w:bodyDiv w:val="1"/>
      <w:marLeft w:val="0"/>
      <w:marRight w:val="0"/>
      <w:marTop w:val="0"/>
      <w:marBottom w:val="0"/>
      <w:divBdr>
        <w:top w:val="none" w:sz="0" w:space="0" w:color="auto"/>
        <w:left w:val="none" w:sz="0" w:space="0" w:color="auto"/>
        <w:bottom w:val="none" w:sz="0" w:space="0" w:color="auto"/>
        <w:right w:val="none" w:sz="0" w:space="0" w:color="auto"/>
      </w:divBdr>
    </w:div>
    <w:div w:id="2146850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iYg-6LwvTaAhVEwxQKHTukBY4QjRx6BAgBEAU&amp;url=http://whelf.ac.uk/news-from-uwtsd/&amp;psig=AOvVaw0wS7H834MPgDiDwTjMZ2_S&amp;ust=1525813960685557"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www.uwtsd.ac.uk/media/uwtsd-website/content-assets/documents/research/Research-Integrity-and-Ethics---Code-of-Practice-(2015-18).pdf" TargetMode="External"/><Relationship Id="rId38"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uwtsd.ac.uk/library/research-data-management/" TargetMode="External"/><Relationship Id="rId37" Type="http://schemas.openxmlformats.org/officeDocument/2006/relationships/image" Target="media/image23.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mailto:pgresearch@uwtsd.ac.uk" TargetMode="External"/><Relationship Id="rId10" Type="http://schemas.openxmlformats.org/officeDocument/2006/relationships/hyperlink" Target="file:///F:\Uni%20Year%203\Dissertation\Chapter%202%20-%20lit%20review.docx" TargetMode="Externa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www.uwtsd.ac.uk/academic-off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Por76</b:Tag>
    <b:SourceType>Book</b:SourceType>
    <b:Guid>{3AA6C29D-7E53-4997-BD7F-F903937E6B9E}</b:Guid>
    <b:Title>Marketing: Theory and Practice</b:Title>
    <b:Year>1976</b:Year>
    <b:Author>
      <b:Author>
        <b:NameList>
          <b:Person>
            <b:Last>Porter</b:Last>
            <b:First>M</b:First>
          </b:Person>
        </b:NameList>
      </b:Author>
    </b:Author>
    <b:Publisher>Macmillan</b:Publisher>
    <b:RefOrder>14</b:RefOrder>
  </b:Source>
  <b:Source>
    <b:Tag>Bly09</b:Tag>
    <b:SourceType>Book</b:SourceType>
    <b:Guid>{B6F0B12F-3DB0-4AB5-ADD5-81EF5843B024}</b:Guid>
    <b:Author>
      <b:Author>
        <b:NameList>
          <b:Person>
            <b:Last>Blythe</b:Last>
            <b:First>J</b:First>
          </b:Person>
        </b:NameList>
      </b:Author>
    </b:Author>
    <b:Title>Key Concepts in Marketing </b:Title>
    <b:Year>2009</b:Year>
    <b:Publisher>SAGE</b:Publisher>
    <b:RefOrder>17</b:RefOrder>
  </b:Source>
  <b:Source>
    <b:Tag>Doy02</b:Tag>
    <b:SourceType>Book</b:SourceType>
    <b:Guid>{B5B799C4-4BBF-447D-A67B-A0504632C2F3}</b:Guid>
    <b:Author>
      <b:Author>
        <b:NameList>
          <b:Person>
            <b:Last>Doyle</b:Last>
            <b:First>P</b:First>
          </b:Person>
        </b:NameList>
      </b:Author>
    </b:Author>
    <b:Title>Marketing, Management &amp; Strategy</b:Title>
    <b:Year>2002</b:Year>
    <b:Publisher>Financial Times/Prentice Hall</b:Publisher>
    <b:RefOrder>15</b:RefOrder>
  </b:Source>
  <b:Source>
    <b:Tag>Bli01</b:Tag>
    <b:SourceType>Book</b:SourceType>
    <b:Guid>{6DC532E1-8F17-4009-8BA1-BF1330E81804}</b:Guid>
    <b:Author>
      <b:Author>
        <b:NameList>
          <b:Person>
            <b:Last>Blick</b:Last>
            <b:First>D</b:First>
          </b:Person>
        </b:NameList>
      </b:Author>
    </b:Author>
    <b:Title>The Ultimate Small Business Marketing Book</b:Title>
    <b:Year>2001</b:Year>
    <b:Publisher>FilamentPublishing Ltd</b:Publisher>
    <b:RefOrder>16</b:RefOrder>
  </b:Source>
  <b:Source>
    <b:Tag>Bak16</b:Tag>
    <b:SourceType>Book</b:SourceType>
    <b:Guid>{04968B5D-88CA-4B44-89B7-21C543DC8ED4}</b:Guid>
    <b:Author>
      <b:Author>
        <b:NameList>
          <b:Person>
            <b:Last>Baker</b:Last>
            <b:First>M</b:First>
          </b:Person>
          <b:Person>
            <b:Last>Hart</b:Last>
            <b:First>S</b:First>
          </b:Person>
        </b:NameList>
      </b:Author>
    </b:Author>
    <b:Title>The Marketing Book</b:Title>
    <b:Year>2016</b:Year>
    <b:Publisher>Routledge</b:Publisher>
    <b:RefOrder>18</b:RefOrder>
  </b:Source>
  <b:Source>
    <b:Tag>Dru54</b:Tag>
    <b:SourceType>Book</b:SourceType>
    <b:Guid>{794CEACB-7A09-4973-B5CF-27B0459DE5ED}</b:Guid>
    <b:Author>
      <b:Author>
        <b:NameList>
          <b:Person>
            <b:Last>Drucker</b:Last>
            <b:First>P</b:First>
          </b:Person>
        </b:NameList>
      </b:Author>
    </b:Author>
    <b:Title>The Practice of Management: A Study of the Most Important Function in American Society</b:Title>
    <b:Year>1954</b:Year>
    <b:City>New York</b:City>
    <b:Publisher>Harper &amp; Row</b:Publisher>
    <b:RefOrder>19</b:RefOrder>
  </b:Source>
  <b:Source>
    <b:Tag>Cul48</b:Tag>
    <b:SourceType>Book</b:SourceType>
    <b:Guid>{E8970031-71A3-4FA3-ABAA-E0FC1DB970E2}</b:Guid>
    <b:Author>
      <b:Author>
        <b:NameList>
          <b:Person>
            <b:Last>Culliton</b:Last>
            <b:First>J</b:First>
          </b:Person>
        </b:NameList>
      </b:Author>
    </b:Author>
    <b:Title>The Managment of Marketing </b:Title>
    <b:Year>1948</b:Year>
    <b:Publisher> Division of Research, Graduate School of Business Administration, Harvard University</b:Publisher>
    <b:RefOrder>25</b:RefOrder>
  </b:Source>
  <b:Source>
    <b:Tag>Bor64</b:Tag>
    <b:SourceType>JournalArticle</b:SourceType>
    <b:Guid>{064AF7D2-2219-4528-9E8A-D43DD57FA83F}</b:Guid>
    <b:Title>The Concept of the Marketing Mix</b:Title>
    <b:Year>1964</b:Year>
    <b:Author>
      <b:Author>
        <b:NameList>
          <b:Person>
            <b:Last>Borden</b:Last>
            <b:First>N</b:First>
          </b:Person>
        </b:NameList>
      </b:Author>
    </b:Author>
    <b:JournalName>Journal of Advertising Research</b:JournalName>
    <b:Pages>2-7</b:Pages>
    <b:RefOrder>26</b:RefOrder>
  </b:Source>
  <b:Source>
    <b:Tag>McC60</b:Tag>
    <b:SourceType>Book</b:SourceType>
    <b:Guid>{44E39D60-A9D8-4650-A062-D8F45A676E74}</b:Guid>
    <b:Title>Basic Marketing: A Managerial Approach</b:Title>
    <b:Year>1960</b:Year>
    <b:Author>
      <b:Author>
        <b:NameList>
          <b:Person>
            <b:Last>McCarthy</b:Last>
            <b:First>E</b:First>
          </b:Person>
        </b:NameList>
      </b:Author>
    </b:Author>
    <b:Publisher>R.D Irwin</b:Publisher>
    <b:RefOrder>27</b:RefOrder>
  </b:Source>
  <b:Source>
    <b:Tag>50M15</b:Tag>
    <b:SourceType>Book</b:SourceType>
    <b:Guid>{06762D9A-3BD0-4147-BC56-4F770D008555}</b:Guid>
    <b:Author>
      <b:Author>
        <b:Corporate>50MINUTES.COM</b:Corporate>
      </b:Author>
    </b:Author>
    <b:Title>The Marketing Mix: Master the 4 Ps of marketing</b:Title>
    <b:Year>2015</b:Year>
    <b:Publisher>50MINUTES.COM</b:Publisher>
    <b:RefOrder>24</b:RefOrder>
  </b:Source>
  <b:Source>
    <b:Tag>Fer</b:Tag>
    <b:SourceType>InternetSite</b:SourceType>
    <b:Guid>{49404765-BE9C-4811-A733-4D25B22224C7}</b:Guid>
    <b:Title>What Is Marketing Mix?</b:Title>
    <b:Author>
      <b:Author>
        <b:NameList>
          <b:Person>
            <b:Last>Ferraioli</b:Last>
            <b:First>T</b:First>
          </b:Person>
        </b:NameList>
      </b:Author>
    </b:Author>
    <b:InternetSiteTitle>Houston Chronicle</b:InternetSiteTitle>
    <b:URL>http://smallbusiness.chron.com/marketing-mix-638.html#</b:URL>
    <b:Year>2017</b:Year>
    <b:RefOrder>28</b:RefOrder>
  </b:Source>
  <b:Source>
    <b:Tag>Möl06</b:Tag>
    <b:SourceType>JournalArticle</b:SourceType>
    <b:Guid>{1F42400F-7AF4-495C-ABE7-887E9712D5EF}</b:Guid>
    <b:Title>The Marketing Mix Revisited: Towards the 21st Century Marketing by E. Constantinides</b:Title>
    <b:Year>2006</b:Year>
    <b:JournalName>Journal of Marketing Management</b:JournalName>
    <b:Pages>439-450</b:Pages>
    <b:Author>
      <b:Author>
        <b:NameList>
          <b:Person>
            <b:Last>Möller</b:Last>
            <b:First>K</b:First>
          </b:Person>
        </b:NameList>
      </b:Author>
    </b:Author>
    <b:RefOrder>29</b:RefOrder>
  </b:Source>
  <b:Source>
    <b:Tag>Pop06</b:Tag>
    <b:SourceType>JournalArticle</b:SourceType>
    <b:Guid>{6BFE9D94-476A-470F-8105-547BAA465794}</b:Guid>
    <b:Author>
      <b:Author>
        <b:NameList>
          <b:Person>
            <b:Last>Popovic</b:Last>
            <b:First>D</b:First>
          </b:Person>
        </b:NameList>
      </b:Author>
    </b:Author>
    <b:Title>Modelling the marketing of high-tech start-ups</b:Title>
    <b:JournalName>Modelling the marketing of high-tech start-ups</b:JournalName>
    <b:Year>2006</b:Year>
    <b:Pages>260-276</b:Pages>
    <b:RefOrder>30</b:RefOrder>
  </b:Source>
  <b:Source>
    <b:Tag>Res15</b:Tag>
    <b:SourceType>InternetSite</b:SourceType>
    <b:Guid>{CE28E624-BBEA-4927-BB80-ED4545FE7FAF}</b:Guid>
    <b:Author>
      <b:Author>
        <b:NameList>
          <b:Person>
            <b:Last>Resnik</b:Last>
            <b:First>D</b:First>
          </b:Person>
        </b:NameList>
      </b:Author>
    </b:Author>
    <b:Title>What is Ethics in Research &amp; Why is it Important?</b:Title>
    <b:InternetSiteTitle>National Institiute of Environmental Health Sciences</b:InternetSiteTitle>
    <b:Year>2015</b:Year>
    <b:URL>https://www.niehs.nih.gov/research/resources/bioethics/whatis/index.cfm</b:URL>
    <b:RefOrder>43</b:RefOrder>
  </b:Source>
  <b:Source>
    <b:Tag>Gas99</b:Tag>
    <b:SourceType>JournalArticle</b:SourceType>
    <b:Guid>{4DF2CBDA-F993-470C-833D-0051F6A8858F}</b:Guid>
    <b:Title>Does marketing ethics really have anything to say? A critical inventory of the literature</b:Title>
    <b:Year>1999</b:Year>
    <b:Author>
      <b:Author>
        <b:NameList>
          <b:Person>
            <b:Last>Gaski</b:Last>
            <b:First>J</b:First>
          </b:Person>
        </b:NameList>
      </b:Author>
    </b:Author>
    <b:JournalName>Journal of Business Ethics</b:JournalName>
    <b:Pages>315-334</b:Pages>
    <b:RefOrder>44</b:RefOrder>
  </b:Source>
  <b:Source>
    <b:Tag>Mur05</b:Tag>
    <b:SourceType>Book</b:SourceType>
    <b:Guid>{F697AF2E-6B0F-481A-AA9F-A0B598E0176C}</b:Guid>
    <b:Author>
      <b:Author>
        <b:NameList>
          <b:Person>
            <b:Last>Murphy</b:Last>
            <b:First>P.E</b:First>
          </b:Person>
          <b:Person>
            <b:Last>Lacinak</b:Last>
            <b:First>G.R</b:First>
          </b:Person>
          <b:Person>
            <b:Last>Bowie</b:Last>
            <b:First>N</b:First>
          </b:Person>
          <b:Person>
            <b:Last>Klein</b:Last>
            <b:First>T</b:First>
          </b:Person>
        </b:NameList>
      </b:Author>
    </b:Author>
    <b:Title>Ethical Marketing</b:Title>
    <b:Year>2005</b:Year>
    <b:City>Upper Saddle River, NJ</b:City>
    <b:Publisher>Pearson Prentice Hall</b:Publisher>
    <b:RefOrder>20</b:RefOrder>
  </b:Source>
  <b:Source>
    <b:Tag>Lac95</b:Tag>
    <b:SourceType>JournalArticle</b:SourceType>
    <b:Guid>{220286A0-F7A9-4750-A045-7FDC2BE4A183}</b:Guid>
    <b:Author>
      <b:Author>
        <b:NameList>
          <b:Person>
            <b:Last>Laczniak</b:Last>
            <b:First>G.R</b:First>
          </b:Person>
          <b:Person>
            <b:Last>Berkowitz</b:Last>
            <b:First>M</b:First>
          </b:Person>
          <b:Person>
            <b:Last>Brooker</b:Last>
            <b:First>R</b:First>
          </b:Person>
          <b:Person>
            <b:Last>Hale</b:Last>
            <b:First>J</b:First>
          </b:Person>
        </b:NameList>
      </b:Author>
    </b:Author>
    <b:Title>The ethiocs of business: Improving or deteriorating?</b:Title>
    <b:JournalName>Business Horizons</b:JournalName>
    <b:Year>1995</b:Year>
    <b:Pages>39-47</b:Pages>
    <b:RefOrder>87</b:RefOrder>
  </b:Source>
  <b:Source>
    <b:Tag>Wed12</b:Tag>
    <b:SourceType>Book</b:SourceType>
    <b:Guid>{CEE0AD71-4FAE-4C70-9F74-8E172D679FC5}</b:Guid>
    <b:Title>Market Segmentation: Conceptual and Methodological Foundations</b:Title>
    <b:Year>2012</b:Year>
    <b:Author>
      <b:Author>
        <b:NameList>
          <b:Person>
            <b:Last>Wedel</b:Last>
            <b:First>M</b:First>
          </b:Person>
          <b:Person>
            <b:Last>Kamakura</b:Last>
            <b:First>W</b:First>
          </b:Person>
        </b:NameList>
      </b:Author>
    </b:Author>
    <b:City>Boston</b:City>
    <b:Publisher>Kluwer Academic</b:Publisher>
    <b:RefOrder>21</b:RefOrder>
  </b:Source>
  <b:Source>
    <b:Tag>Smi97</b:Tag>
    <b:SourceType>JournalArticle</b:SourceType>
    <b:Guid>{08C795E8-59EA-48DD-9C57-9F6A91FC0F40}</b:Guid>
    <b:Title>Ethics and target marketing: The role of product harm and consumer vulnerability</b:Title>
    <b:Year>1997</b:Year>
    <b:Author>
      <b:Author>
        <b:NameList>
          <b:Person>
            <b:Last>Smith</b:Last>
            <b:First>N</b:First>
          </b:Person>
          <b:Person>
            <b:Last>Cooper-Martin</b:Last>
            <b:First>C</b:First>
          </b:Person>
        </b:NameList>
      </b:Author>
    </b:Author>
    <b:JournalName>Journal of Marketing </b:JournalName>
    <b:Pages>1-20</b:Pages>
    <b:RefOrder>22</b:RefOrder>
  </b:Source>
  <b:Source>
    <b:Tag>Bak05</b:Tag>
    <b:SourceType>JournalArticle</b:SourceType>
    <b:Guid>{7D9BB0EC-1819-4513-9277-BB5035A42EB5}</b:Guid>
    <b:Author>
      <b:Author>
        <b:NameList>
          <b:Person>
            <b:Last>Baker</b:Last>
            <b:First>S</b:First>
          </b:Person>
          <b:Person>
            <b:Last>Gentry</b:Last>
            <b:First>J</b:First>
          </b:Person>
          <b:Person>
            <b:Last>Rittenburg</b:Last>
            <b:First>T</b:First>
          </b:Person>
        </b:NameList>
      </b:Author>
    </b:Author>
    <b:Title>Building understanding of the domain of consumer vulnerability</b:Title>
    <b:JournalName>Journal of Macromarketing</b:JournalName>
    <b:Year>2005</b:Year>
    <b:Pages>128-139</b:Pages>
    <b:RefOrder>23</b:RefOrder>
  </b:Source>
  <b:Source>
    <b:Tag>Gre11</b:Tag>
    <b:SourceType>Book</b:SourceType>
    <b:Guid>{B5F3BB9D-FEA6-448B-83E0-9688C6AD3EFE}</b:Guid>
    <b:Title>Advertising</b:Title>
    <b:Year>2011</b:Year>
    <b:Author>
      <b:Author>
        <b:NameList>
          <b:Person>
            <b:Last>Green</b:Last>
            <b:First>J</b:First>
          </b:Person>
        </b:NameList>
      </b:Author>
    </b:Author>
    <b:Publisher>The Rosen Publishing Group</b:Publisher>
    <b:RefOrder>32</b:RefOrder>
  </b:Source>
  <b:Source>
    <b:Tag>Cal94</b:Tag>
    <b:SourceType>JournalArticle</b:SourceType>
    <b:Guid>{ED26B78B-AFF2-4395-96D3-AB429513705E}</b:Guid>
    <b:Title>The 70% majority: Enduring consumer beliefs about advertising</b:Title>
    <b:Year>1994</b:Year>
    <b:Author>
      <b:Author>
        <b:NameList>
          <b:Person>
            <b:Last>Calfee</b:Last>
            <b:First>J</b:First>
          </b:Person>
          <b:Person>
            <b:Last>Jones Ringold</b:Last>
            <b:First>D</b:First>
          </b:Person>
        </b:NameList>
      </b:Author>
    </b:Author>
    <b:JournalName>Journal of Public Policy and Marketing</b:JournalName>
    <b:Pages>228-238</b:Pages>
    <b:RefOrder>33</b:RefOrder>
  </b:Source>
  <b:Source>
    <b:Tag>Rev98</b:Tag>
    <b:SourceType>JournalArticle</b:SourceType>
    <b:Guid>{B30886FB-DDE3-4A24-A997-DA63DCA9BF39}</b:Guid>
    <b:Title>Decoding cosmetics and fashion advertisements in women's magazines</b:Title>
    <b:Year>1998</b:Year>
    <b:Author>
      <b:Author>
        <b:NameList>
          <b:Person>
            <b:Last>Reventos</b:Last>
            <b:First>D</b:First>
          </b:Person>
        </b:NameList>
      </b:Author>
    </b:Author>
    <b:Pages>27-39</b:Pages>
    <b:JournalName>Cuardernos de Filologia Inglesa</b:JournalName>
    <b:RefOrder>34</b:RefOrder>
  </b:Source>
  <b:Source>
    <b:Tag>Yes06</b:Tag>
    <b:SourceType>Book</b:SourceType>
    <b:Guid>{2CAC3B0C-A20C-48BA-9641-A2C01E97A9B8}</b:Guid>
    <b:Title>Advertising</b:Title>
    <b:Year>2006</b:Year>
    <b:Author>
      <b:Author>
        <b:NameList>
          <b:Person>
            <b:Last>Yeshin</b:Last>
            <b:First>T</b:First>
          </b:Person>
        </b:NameList>
      </b:Author>
    </b:Author>
    <b:Publisher>Cengage Learning EMEA</b:Publisher>
    <b:RefOrder>36</b:RefOrder>
  </b:Source>
  <b:Source>
    <b:Tag>Rob05</b:Tag>
    <b:SourceType>JournalArticle</b:SourceType>
    <b:Guid>{5E8867BE-C972-4DFC-B048-174C578C5075}</b:Guid>
    <b:Title>Combating obesity in the courts: Will lawsuits against McDonalds work?</b:Title>
    <b:Year>2005</b:Year>
    <b:Author>
      <b:Author>
        <b:NameList>
          <b:Person>
            <b:Last>Robinson</b:Last>
            <b:First>M</b:First>
          </b:Person>
          <b:Person>
            <b:Last>Bloom</b:Last>
            <b:First>P</b:First>
          </b:Person>
          <b:Person>
            <b:Last>Lurie</b:Last>
            <b:First>N</b:First>
          </b:Person>
        </b:NameList>
      </b:Author>
    </b:Author>
    <b:JournalName>Journal of Public Policy and Marketing </b:JournalName>
    <b:Pages>299-306</b:Pages>
    <b:RefOrder>31</b:RefOrder>
  </b:Source>
  <b:Source>
    <b:Tag>Car101</b:Tag>
    <b:SourceType>JournalArticle</b:SourceType>
    <b:Guid>{187A02EB-3A4C-4BFB-A901-F1ADFF019C11}</b:Guid>
    <b:Author>
      <b:Author>
        <b:NameList>
          <b:Person>
            <b:Last>Carroll</b:Last>
            <b:First>A</b:First>
          </b:Person>
          <b:Person>
            <b:Last>Shabana</b:Last>
            <b:First>K</b:First>
          </b:Person>
        </b:NameList>
      </b:Author>
    </b:Author>
    <b:Title>The Business Case for Corporate Social Responsibility: A Review of Concepts, Research and Practice</b:Title>
    <b:JournalName>International Journal of Management Reviews</b:JournalName>
    <b:Year>2010</b:Year>
    <b:Pages>85-105</b:Pages>
    <b:RefOrder>46</b:RefOrder>
  </b:Source>
  <b:Source>
    <b:Tag>Kot11</b:Tag>
    <b:SourceType>Book</b:SourceType>
    <b:Guid>{70071624-A7D4-4354-A419-28A170BA61D0}</b:Guid>
    <b:Title>Marketing Management</b:Title>
    <b:Year>2011</b:Year>
    <b:City>London</b:City>
    <b:Publisher>Pearson Education</b:Publisher>
    <b:Author>
      <b:Author>
        <b:NameList>
          <b:Person>
            <b:Last>Kotler</b:Last>
            <b:First>P</b:First>
          </b:Person>
          <b:Person>
            <b:Last>Keller</b:Last>
            <b:First>K</b:First>
          </b:Person>
        </b:NameList>
      </b:Author>
    </b:Author>
    <b:RefOrder>37</b:RefOrder>
  </b:Source>
  <b:Source>
    <b:Tag>Sin14</b:Tag>
    <b:SourceType>JournalArticle</b:SourceType>
    <b:Guid>{E8CE5A4A-8BE7-4E68-9CC5-5AB31B9960A2}</b:Guid>
    <b:Title>Consumer Buying Behaviour </b:Title>
    <b:Year>2014</b:Year>
    <b:Author>
      <b:Author>
        <b:NameList>
          <b:Person>
            <b:Last>Singh</b:Last>
            <b:First>A</b:First>
          </b:Person>
          <b:Person>
            <b:Last>Dhayal</b:Last>
            <b:First>N</b:First>
          </b:Person>
          <b:Person>
            <b:Last>Shamim</b:Last>
            <b:First>A</b:First>
          </b:Person>
        </b:NameList>
      </b:Author>
    </b:Author>
    <b:JournalName>International Research journal of Management Science and Technology</b:JournalName>
    <b:RefOrder>38</b:RefOrder>
  </b:Source>
  <b:Source>
    <b:Tag>Law66</b:Tag>
    <b:SourceType>JournalArticle</b:SourceType>
    <b:Guid>{7048B8DE-503A-40F0-AC6E-C80114DBBAB5}</b:Guid>
    <b:Author>
      <b:Author>
        <b:NameList>
          <b:Person>
            <b:Last>Lawrence</b:Last>
            <b:First>R</b:First>
          </b:Person>
        </b:NameList>
      </b:Author>
    </b:Author>
    <b:Title>"Models of Consumer Purchasing Behaviour</b:Title>
    <b:JournalName>Journal of the Royal Statistical Society</b:JournalName>
    <b:Year>1966</b:Year>
    <b:Pages>216-233</b:Pages>
    <b:RefOrder>39</b:RefOrder>
  </b:Source>
  <b:Source>
    <b:Tag>Vit06</b:Tag>
    <b:SourceType>JournalArticle</b:SourceType>
    <b:Guid>{DE6D3A79-F32A-4BB1-B33B-6C9616463DB6}</b:Guid>
    <b:Author>
      <b:Author>
        <b:NameList>
          <b:Person>
            <b:Last>Vitell</b:Last>
            <b:First>S</b:First>
          </b:Person>
          <b:Person>
            <b:Last>Paolillo</b:Last>
            <b:First>J</b:First>
          </b:Person>
          <b:Person>
            <b:Last>Singh</b:Last>
            <b:First>J</b:First>
          </b:Person>
        </b:NameList>
      </b:Author>
    </b:Author>
    <b:Title>The Role of Money and Religiosity in Determining Consumers' Ethical Beliefs</b:Title>
    <b:JournalName>Journal of Business Ethics</b:JournalName>
    <b:Year>2006</b:Year>
    <b:RefOrder>40</b:RefOrder>
  </b:Source>
  <b:Source>
    <b:Tag>Car102</b:Tag>
    <b:SourceType>JournalArticle</b:SourceType>
    <b:Guid>{B19B84E0-2660-42D2-A044-C2332815E237}</b:Guid>
    <b:Author>
      <b:Author>
        <b:NameList>
          <b:Person>
            <b:Last>Carrington</b:Last>
            <b:First>M</b:First>
          </b:Person>
          <b:Person>
            <b:Last>Neville</b:Last>
            <b:First>B</b:First>
          </b:Person>
          <b:Person>
            <b:Last>Whitwell</b:Last>
            <b:First>G</b:First>
          </b:Person>
        </b:NameList>
      </b:Author>
    </b:Author>
    <b:Title>"Why Ethical Consumers Don't Walk Their Talk: Towards a Framework for Understanding the Gap Between the Ethical Purchase Intentions and Actual Buying Behaviour of Ethically Minded Consumers</b:Title>
    <b:JournalName>Journal of Business Ethics</b:JournalName>
    <b:Year>2010</b:Year>
    <b:Pages>139-158</b:Pages>
    <b:RefOrder>41</b:RefOrder>
  </b:Source>
  <b:Source>
    <b:Tag>Buh06</b:Tag>
    <b:SourceType>JournalArticle</b:SourceType>
    <b:Guid>{FE070D64-0607-4AF7-9090-17A1B5914565}</b:Guid>
    <b:Author>
      <b:Author>
        <b:NameList>
          <b:Person>
            <b:Last>Buhmann</b:Last>
            <b:First>K</b:First>
          </b:Person>
        </b:NameList>
      </b:Author>
    </b:Author>
    <b:Title>Corporate social responsibility: what role for law? Some aspects of law and CSR</b:Title>
    <b:JournalName>Corporate Governance: The international journal of business in society</b:JournalName>
    <b:Year>2006</b:Year>
    <b:Pages>188-202</b:Pages>
    <b:RefOrder>47</b:RefOrder>
  </b:Source>
  <b:Source>
    <b:Tag>Joh05</b:Tag>
    <b:SourceType>Book</b:SourceType>
    <b:Guid>{1EA544E7-0E21-470E-87C5-3656B2CD8C72}</b:Guid>
    <b:Title>Exploring Corporate Strategy</b:Title>
    <b:Year>2005</b:Year>
    <b:Publisher>Financial Times Prentice Hall</b:Publisher>
    <b:Author>
      <b:Author>
        <b:NameList>
          <b:Person>
            <b:Last>Johnson</b:Last>
            <b:First>G</b:First>
          </b:Person>
          <b:Person>
            <b:Last>Scholes</b:Last>
            <b:First>K</b:First>
          </b:Person>
          <b:Person>
            <b:Last>Whittington</b:Last>
            <b:First>R</b:First>
          </b:Person>
        </b:NameList>
      </b:Author>
    </b:Author>
    <b:RefOrder>48</b:RefOrder>
  </b:Source>
  <b:Source>
    <b:Tag>Car791</b:Tag>
    <b:SourceType>JournalArticle</b:SourceType>
    <b:Guid>{D500405C-DB96-45C6-BFBC-10E71CC32FEC}</b:Guid>
    <b:Title>A Three-Dimensional Conceptual Model of Corporate Performance</b:Title>
    <b:Year>1979</b:Year>
    <b:Author>
      <b:Author>
        <b:NameList>
          <b:Person>
            <b:Last>Carroll</b:Last>
            <b:First>A</b:First>
          </b:Person>
        </b:NameList>
      </b:Author>
    </b:Author>
    <b:JournalName>The Academy of Management Review</b:JournalName>
    <b:Pages>497-505</b:Pages>
    <b:RefOrder>49</b:RefOrder>
  </b:Source>
  <b:Source>
    <b:Tag>Car91</b:Tag>
    <b:SourceType>JournalArticle</b:SourceType>
    <b:Guid>{94043A03-C04D-4827-A81E-48A7842CFF35}</b:Guid>
    <b:Author>
      <b:Author>
        <b:NameList>
          <b:Person>
            <b:Last>Carroll</b:Last>
            <b:First>A</b:First>
          </b:Person>
        </b:NameList>
      </b:Author>
    </b:Author>
    <b:Title>The pyramid of corporate social responsibility: Toward the moral management of organizational stakeholders</b:Title>
    <b:JournalName>Business Horizons</b:JournalName>
    <b:Year>1991</b:Year>
    <b:Pages>39-48</b:Pages>
    <b:RefOrder>55</b:RefOrder>
  </b:Source>
  <b:Source>
    <b:Tag>Lan01</b:Tag>
    <b:SourceType>JournalArticle</b:SourceType>
    <b:Guid>{3D0880D1-0D6A-4544-BEF2-2B5648A499CA}</b:Guid>
    <b:Author>
      <b:Author>
        <b:NameList>
          <b:Person>
            <b:Last>Lantos</b:Last>
            <b:First>G</b:First>
          </b:Person>
        </b:NameList>
      </b:Author>
    </b:Author>
    <b:Title>The boundaries of strategic corporate social responsibility</b:Title>
    <b:JournalName>Journal of Consumer Marketing</b:JournalName>
    <b:Year>2001</b:Year>
    <b:Pages>595-632</b:Pages>
    <b:Volume>18</b:Volume>
    <b:Issue>7</b:Issue>
    <b:RefOrder>56</b:RefOrder>
  </b:Source>
  <b:Source>
    <b:Tag>Gil94</b:Tag>
    <b:SourceType>JournalArticle</b:SourceType>
    <b:Guid>{A0861B5F-CFC5-4B76-814B-3557BD664959}</b:Guid>
    <b:Author>
      <b:Author>
        <b:NameList>
          <b:Person>
            <b:Last>Gildea</b:Last>
            <b:First>R</b:First>
          </b:Person>
        </b:NameList>
      </b:Author>
    </b:Author>
    <b:Title>Behavioral and Perceptual Measures of Corporate Social Performance</b:Title>
    <b:JournalName>Research in Corporate Social Performance and Policy</b:JournalName>
    <b:Year>1994</b:Year>
    <b:Pages>309-330</b:Pages>
    <b:Volume>12</b:Volume>
    <b:RefOrder>50</b:RefOrder>
  </b:Source>
  <b:Source>
    <b:Tag>Zam91</b:Tag>
    <b:SourceType>JournalArticle</b:SourceType>
    <b:Guid>{4EAD990C-5505-411E-9F75-0EFD23B824F8}</b:Guid>
    <b:Author>
      <b:Author>
        <b:NameList>
          <b:Person>
            <b:Last>Zaman</b:Last>
            <b:First>H</b:First>
          </b:Person>
        </b:NameList>
      </b:Author>
    </b:Author>
    <b:Title>American Business Philanthropy and Higher Education in the Nineteenth Century</b:Title>
    <b:JournalName>Business History Review</b:JournalName>
    <b:Year>1991</b:Year>
    <b:Pages>321-347</b:Pages>
    <b:RefOrder>51</b:RefOrder>
  </b:Source>
  <b:Source>
    <b:Tag>Fri70</b:Tag>
    <b:SourceType>JournalArticle</b:SourceType>
    <b:Guid>{369CD3F9-EEF3-4A9E-A481-94A9758483F2}</b:Guid>
    <b:Title>The social responsibility of business is to increase its profits. </b:Title>
    <b:Year>1970</b:Year>
    <b:JournalName>The New York Times Magazine</b:JournalName>
    <b:Author>
      <b:Author>
        <b:NameList>
          <b:Person>
            <b:Last>Friedman</b:Last>
            <b:First>M</b:First>
          </b:Person>
        </b:NameList>
      </b:Author>
    </b:Author>
    <b:RefOrder>53</b:RefOrder>
  </b:Source>
  <b:Source>
    <b:Tag>Bal98</b:Tag>
    <b:SourceType>JournalArticle</b:SourceType>
    <b:Guid>{50447F7C-6ADF-4C91-BAF3-3D75AB7E7743}</b:Guid>
    <b:Author>
      <b:Author>
        <b:NameList>
          <b:Person>
            <b:Last>Balabanis</b:Last>
            <b:First>G</b:First>
          </b:Person>
          <b:Person>
            <b:Last>Phillips</b:Last>
            <b:First>H</b:First>
          </b:Person>
          <b:Person>
            <b:Last>Lyall</b:Last>
            <b:First>J</b:First>
          </b:Person>
        </b:NameList>
      </b:Author>
    </b:Author>
    <b:Title>Corporate social responsibility and economic performance in the top British companies: are they linked?</b:Title>
    <b:JournalName>European Business Review</b:JournalName>
    <b:Year>1998</b:Year>
    <b:Pages>25-44</b:Pages>
    <b:Volume>98</b:Volume>
    <b:Issue>1</b:Issue>
    <b:RefOrder>54</b:RefOrder>
  </b:Source>
  <b:Source>
    <b:Tag>Daw03</b:Tag>
    <b:SourceType>JournalArticle</b:SourceType>
    <b:Guid>{C4C60ECF-DDC0-4D9E-8BEC-0B97BF1BEC08}</b:Guid>
    <b:Author>
      <b:Author>
        <b:NameList>
          <b:Person>
            <b:Last>Dawkins</b:Last>
            <b:First>J</b:First>
          </b:Person>
          <b:Person>
            <b:Last>Lewis</b:Last>
            <b:First>S</b:First>
          </b:Person>
        </b:NameList>
      </b:Author>
    </b:Author>
    <b:Title>CSR in stakeholder expectations: and their implication for stakeholder strategy</b:Title>
    <b:JournalName>Journal of Business Ethics</b:JournalName>
    <b:Year>2003</b:Year>
    <b:Pages>185-193</b:Pages>
    <b:RefOrder>58</b:RefOrder>
  </b:Source>
  <b:Source>
    <b:Tag>Moh01</b:Tag>
    <b:SourceType>JournalArticle</b:SourceType>
    <b:Guid>{C7721F0E-E15A-4EB8-85A4-3BDDAC75C80F}</b:Guid>
    <b:Author>
      <b:Author>
        <b:NameList>
          <b:Person>
            <b:Last>Mohr</b:Last>
            <b:First>L</b:First>
          </b:Person>
          <b:Person>
            <b:Last>Webb</b:Last>
            <b:First>D</b:First>
          </b:Person>
          <b:Person>
            <b:Last>Harris</b:Last>
            <b:First>K</b:First>
          </b:Person>
        </b:NameList>
      </b:Author>
    </b:Author>
    <b:Title> Do Consumers Expect Companies to be Socially Responsible? The  Impact of Corporate Social Responsibility on Buying Behavior</b:Title>
    <b:JournalName>Journal of Consumer Affairs</b:JournalName>
    <b:Year>2001</b:Year>
    <b:Pages>45-72</b:Pages>
    <b:RefOrder>59</b:RefOrder>
  </b:Source>
  <b:Source>
    <b:Tag>Bec06</b:Tag>
    <b:SourceType>JournalArticle</b:SourceType>
    <b:Guid>{C8420E2B-B75E-42EA-9D8C-1D0E96E01C72}</b:Guid>
    <b:Author>
      <b:Author>
        <b:NameList>
          <b:Person>
            <b:Last>Becker-Olsen</b:Last>
            <b:First>K</b:First>
          </b:Person>
          <b:Person>
            <b:Last>Cudmore</b:Last>
            <b:First>B</b:First>
          </b:Person>
          <b:Person>
            <b:Last>Hill</b:Last>
            <b:First>R</b:First>
          </b:Person>
        </b:NameList>
      </b:Author>
    </b:Author>
    <b:Title>The impact of perceived corporate social responsibility on consumer behavior</b:Title>
    <b:JournalName>Journal of Business Research</b:JournalName>
    <b:Year>2006</b:Year>
    <b:Pages>46-53</b:Pages>
    <b:RefOrder>60</b:RefOrder>
  </b:Source>
  <b:Source>
    <b:Tag>Sen011</b:Tag>
    <b:SourceType>JournalArticle</b:SourceType>
    <b:Guid>{68EE66F1-4411-47B0-8A89-3E4E544B2FA2}</b:Guid>
    <b:Author>
      <b:Author>
        <b:NameList>
          <b:Person>
            <b:Last>Sen</b:Last>
            <b:First>S</b:First>
          </b:Person>
          <b:Person>
            <b:Last>Bhattacharya</b:Last>
            <b:First>C</b:First>
          </b:Person>
        </b:NameList>
      </b:Author>
    </b:Author>
    <b:Title> Does Doing Good Always Lead to Doing Better? Consumer Reactions to Corporate Social Responsibility</b:Title>
    <b:JournalName>Journal of Marketing Research</b:JournalName>
    <b:Year>2001</b:Year>
    <b:Pages>225-243</b:Pages>
    <b:RefOrder>61</b:RefOrder>
  </b:Source>
  <b:Source>
    <b:Tag>Öbe11</b:Tag>
    <b:SourceType>JournalArticle</b:SourceType>
    <b:Guid>{38E1CCBF-BAD0-4277-B269-49692CEA8E77}</b:Guid>
    <b:Author>
      <b:Author>
        <b:NameList>
          <b:Person>
            <b:Last>Öberseder</b:Last>
            <b:First>M</b:First>
          </b:Person>
          <b:Person>
            <b:Last>Schlegelmilch</b:Last>
            <b:First>B</b:First>
          </b:Person>
          <b:Person>
            <b:Last>Gruber</b:Last>
            <b:First>V</b:First>
          </b:Person>
        </b:NameList>
      </b:Author>
    </b:Author>
    <b:Title>Why Don’t Consumers Care About CSR?”: A Qualitative Study Exploring the Role of CSR in Consumption Decisions</b:Title>
    <b:JournalName>Journal of Business Ethics</b:JournalName>
    <b:Year>2011</b:Year>
    <b:Pages>449-460</b:Pages>
    <b:RefOrder>63</b:RefOrder>
  </b:Source>
  <b:Source>
    <b:Tag>Bou001</b:Tag>
    <b:SourceType>JournalArticle</b:SourceType>
    <b:Guid>{EFD54956-6381-4F57-AF5C-25A845A680DF}</b:Guid>
    <b:Author>
      <b:Author>
        <b:NameList>
          <b:Person>
            <b:Last>Boulstridge</b:Last>
            <b:First>E</b:First>
          </b:Person>
          <b:Person>
            <b:Last>M</b:Last>
            <b:First>C</b:First>
          </b:Person>
        </b:NameList>
      </b:Author>
    </b:Author>
    <b:Title>Do consumers really care about corporate social responsibility. Highlighting the attitude-behaviour gap</b:Title>
    <b:JournalName>Journal of Communication Management</b:JournalName>
    <b:Year>2000</b:Year>
    <b:Pages>355-368</b:Pages>
    <b:RefOrder>62</b:RefOrder>
  </b:Source>
  <b:Source>
    <b:Tag>Por06</b:Tag>
    <b:SourceType>JournalArticle</b:SourceType>
    <b:Guid>{64E4F365-7C9D-4C48-A429-60C9B535741C}</b:Guid>
    <b:Title>Strategy and Society: The Link between Competitive Advantage and Corporate Social Responsibility</b:Title>
    <b:Year>2006</b:Year>
    <b:Author>
      <b:Author>
        <b:NameList>
          <b:Person>
            <b:Last>Porter</b:Last>
            <b:First>M</b:First>
          </b:Person>
          <b:Person>
            <b:Last>Kramer</b:Last>
            <b:First>M</b:First>
          </b:Person>
        </b:NameList>
      </b:Author>
    </b:Author>
    <b:JournalName>Harvard Business Review</b:JournalName>
    <b:RefOrder>64</b:RefOrder>
  </b:Source>
  <b:Source>
    <b:Tag>Mas11</b:Tag>
    <b:SourceType>JournalArticle</b:SourceType>
    <b:Guid>{B4EE6F64-442F-44C0-91F7-DDA6758F8ECD}</b:Guid>
    <b:Author>
      <b:Author>
        <b:NameList>
          <b:Person>
            <b:Last>Mason</b:Last>
            <b:First>C</b:First>
          </b:Person>
          <b:Person>
            <b:Last>Simmons</b:Last>
            <b:First>J</b:First>
          </b:Person>
        </b:NameList>
      </b:Author>
    </b:Author>
    <b:Title>Forward looking or looking unaffordable? Utilising academic perspectives on corporate social responsibility to assess the factors influencing its adoption by business</b:Title>
    <b:JournalName>Business Ethics: A European Review</b:JournalName>
    <b:Year>2011</b:Year>
    <b:Pages>159-176</b:Pages>
    <b:Volume>20</b:Volume>
    <b:Issue>2</b:Issue>
    <b:RefOrder>65</b:RefOrder>
  </b:Source>
  <b:Source>
    <b:Tag>Tay10</b:Tag>
    <b:SourceType>InternetSite</b:SourceType>
    <b:Guid>{CAFDA81E-715C-46B3-9B38-42D67090E1EB}</b:Guid>
    <b:Title>The Most Imaginative CSR Ad Campaigns</b:Title>
    <b:JournalName>Forbes</b:JournalName>
    <b:Year>2010</b:Year>
    <b:Author>
      <b:Author>
        <b:NameList>
          <b:Person>
            <b:Last>Taylor</b:Last>
            <b:First>V</b:First>
          </b:Person>
        </b:NameList>
      </b:Author>
    </b:Author>
    <b:YearAccessed>2018</b:YearAccessed>
    <b:MonthAccessed>March</b:MonthAccessed>
    <b:DayAccessed>12</b:DayAccessed>
    <b:URL>https://www.forbes.com/2010/07/09/pepsi-macys-twitter-tide-levis-advertising-responsibility-cmo-network-imaginative-csr.html#3df9e6065870</b:URL>
    <b:RefOrder>66</b:RefOrder>
  </b:Source>
  <b:Source>
    <b:Tag>Kum08</b:Tag>
    <b:SourceType>Book</b:SourceType>
    <b:Guid>{D8B34CC8-46A5-43FF-B452-10D27925BABB}</b:Guid>
    <b:Title>Research Methodology</b:Title>
    <b:Year>2008</b:Year>
    <b:Author>
      <b:Author>
        <b:NameList>
          <b:Person>
            <b:Last>Kumar</b:Last>
            <b:First>C</b:First>
          </b:Person>
        </b:NameList>
      </b:Author>
    </b:Author>
    <b:City>New Delhi</b:City>
    <b:Publisher>APH Publishing Corporation</b:Publisher>
    <b:RefOrder>67</b:RefOrder>
  </b:Source>
  <b:Source>
    <b:Tag>Col09</b:Tag>
    <b:SourceType>Book</b:SourceType>
    <b:Guid>{F3CADCE9-B080-41EF-A527-D129C2DC7707}</b:Guid>
    <b:Author>
      <b:Author>
        <b:NameList>
          <b:Person>
            <b:Last>Collis</b:Last>
            <b:First>J</b:First>
          </b:Person>
          <b:Person>
            <b:Last>Hussey</b:Last>
            <b:First>R</b:First>
          </b:Person>
        </b:NameList>
      </b:Author>
    </b:Author>
    <b:Title>Business Research: a practical guide for undergraduate and postgraduate students</b:Title>
    <b:Year>2009</b:Year>
    <b:City>New York</b:City>
    <b:Publisher>Palgrave McMillan</b:Publisher>
    <b:Edition>3rd</b:Edition>
    <b:RefOrder>68</b:RefOrder>
  </b:Source>
  <b:Source>
    <b:Tag>Sau091</b:Tag>
    <b:SourceType>Book</b:SourceType>
    <b:Guid>{819FE602-4C3A-4346-A1F9-8657C5385CB6}</b:Guid>
    <b:Author>
      <b:Author>
        <b:NameList>
          <b:Person>
            <b:Last>Saunders</b:Last>
            <b:First>M</b:First>
          </b:Person>
          <b:Person>
            <b:Last>Lewis</b:Last>
            <b:First>P</b:First>
          </b:Person>
          <b:Person>
            <b:Last>Thornhill</b:Last>
            <b:First>A</b:First>
          </b:Person>
        </b:NameList>
      </b:Author>
    </b:Author>
    <b:Title>Research methods for business students</b:Title>
    <b:Year>2009</b:Year>
    <b:City>London</b:City>
    <b:Publisher>Pearson Education Limited</b:Publisher>
    <b:RefOrder>69</b:RefOrder>
  </b:Source>
  <b:Source>
    <b:Tag>Mai04</b:Tag>
    <b:SourceType>JournalArticle</b:SourceType>
    <b:Guid>{737C1D2D-6A43-4130-AD52-E22AE45D0546}</b:Guid>
    <b:Author>
      <b:Author>
        <b:NameList>
          <b:Person>
            <b:Last>Maignan</b:Last>
            <b:First>I</b:First>
          </b:Person>
          <b:Person>
            <b:Last>Ferrell</b:Last>
            <b:First>O</b:First>
          </b:Person>
        </b:NameList>
      </b:Author>
    </b:Author>
    <b:Title>Corporate Social Responsibility and marketing: An  integrative framework</b:Title>
    <b:Year>2004</b:Year>
    <b:Publisher>Routledge</b:Publisher>
    <b:JournalName>Journal of the Academy of Marketing Science </b:JournalName>
    <b:Pages>3-19</b:Pages>
    <b:RefOrder>6</b:RefOrder>
  </b:Source>
  <b:Source>
    <b:Tag>Ban08</b:Tag>
    <b:SourceType>JournalArticle</b:SourceType>
    <b:Guid>{BED153F8-7CA4-4CCF-B486-A6B2115988E9}</b:Guid>
    <b:Title>Corporate Social Responsibility: The Good, the Bad and the Ugly</b:Title>
    <b:JournalName>SAGE</b:JournalName>
    <b:Year>2008</b:Year>
    <b:Author>
      <b:Author>
        <b:NameList>
          <b:Person>
            <b:Last>Banerjee</b:Last>
            <b:First>S</b:First>
          </b:Person>
        </b:NameList>
      </b:Author>
    </b:Author>
    <b:RefOrder>7</b:RefOrder>
  </b:Source>
  <b:Source>
    <b:Tag>Bow53</b:Tag>
    <b:SourceType>Book</b:SourceType>
    <b:Guid>{F96C9B26-1D99-49C2-A2F3-62C7B3EC23B4}</b:Guid>
    <b:Title> Social Responsibilities of the Businessman</b:Title>
    <b:Year>1953</b:Year>
    <b:Author>
      <b:Author>
        <b:NameList>
          <b:Person>
            <b:Last>Bowen</b:Last>
            <b:First>H</b:First>
          </b:Person>
        </b:NameList>
      </b:Author>
    </b:Author>
    <b:City>New York</b:City>
    <b:Publisher>Harper &amp; Row</b:Publisher>
    <b:RefOrder>8</b:RefOrder>
  </b:Source>
  <b:Source>
    <b:Tag>Kar03</b:Tag>
    <b:SourceType>JournalArticle</b:SourceType>
    <b:Guid>{2E453F15-634F-48B2-BCB5-3666CFD7C107}</b:Guid>
    <b:Title>Social responsibility in environmental marketing planning</b:Title>
    <b:Year>2003</b:Year>
    <b:Author>
      <b:Author>
        <b:NameList>
          <b:Person>
            <b:Last>Karna</b:Last>
            <b:First>J</b:First>
          </b:Person>
          <b:Person>
            <b:Last>Hansen</b:Last>
            <b:First>E</b:First>
          </b:Person>
          <b:Person>
            <b:Last>Juslin</b:Last>
            <b:First>H</b:First>
          </b:Person>
        </b:NameList>
      </b:Author>
    </b:Author>
    <b:JournalName>European Journal of Marketing</b:JournalName>
    <b:Pages>848-871</b:Pages>
    <b:Issue>37</b:Issue>
    <b:RefOrder>9</b:RefOrder>
  </b:Source>
  <b:Source>
    <b:Tag>Mor08</b:Tag>
    <b:SourceType>JournalArticle</b:SourceType>
    <b:Guid>{9E222B47-3485-4BE4-9FF2-BF7FBED42EEA}</b:Guid>
    <b:Author>
      <b:Author>
        <b:NameList>
          <b:Person>
            <b:Last>Morsing</b:Last>
            <b:First>M</b:First>
          </b:Person>
          <b:Person>
            <b:Last>Schultz</b:Last>
            <b:First>M</b:First>
          </b:Person>
          <b:Person>
            <b:Last>Nielsen</b:Last>
            <b:First>K</b:First>
          </b:Person>
        </b:NameList>
      </b:Author>
    </b:Author>
    <b:Title> The „Catch 22‟ of communicating CSR: Findings from a Danish study</b:Title>
    <b:JournalName> Journal of Marketing Communications</b:JournalName>
    <b:Year>2008</b:Year>
    <b:Pages>97-111</b:Pages>
    <b:RefOrder>10</b:RefOrder>
  </b:Source>
  <b:Source>
    <b:Tag>Sor17</b:Tag>
    <b:SourceType>InternetSite</b:SourceType>
    <b:Guid>{B2102A8B-EBD5-4930-BAA8-1125A18EA0BA}</b:Guid>
    <b:Author>
      <b:Author>
        <b:NameList>
          <b:Person>
            <b:Last>Sorvino</b:Last>
            <b:First>C</b:First>
          </b:Person>
        </b:NameList>
      </b:Author>
    </b:Author>
    <b:Title>Why The $445 Billion Beauty Industry Is A Gold Mine For Self-Made Women</b:Title>
    <b:Year>2017</b:Year>
    <b:YearAccessed>2018</b:YearAccessed>
    <b:MonthAccessed>February</b:MonthAccessed>
    <b:DayAccessed>12</b:DayAccessed>
    <b:URL>https://www.forbes.com/sites/chloesorvino/2017/05/18/self-made-women-wealth-beauty-gold-mine/#7486f2832a3a</b:URL>
    <b:RefOrder>3</b:RefOrder>
  </b:Source>
  <b:Source>
    <b:Tag>Cop17</b:Tag>
    <b:SourceType>InternetSite</b:SourceType>
    <b:Guid>{C58E5949-2324-4953-ABF0-E6AB8732CC9E}</b:Guid>
    <b:Author>
      <b:Author>
        <b:NameList>
          <b:Person>
            <b:Last>Copp</b:Last>
            <b:First>L</b:First>
          </b:Person>
        </b:NameList>
      </b:Author>
    </b:Author>
    <b:Title>UK colour cosmetics market to hit £2bn in 2017 </b:Title>
    <b:Year>2017</b:Year>
    <b:YearAccessed>2018</b:YearAccessed>
    <b:MonthAccessed>February</b:MonthAccessed>
    <b:DayAccessed>12</b:DayAccessed>
    <b:URL>https://www.cosmeticsbusiness.com/news/article_page/UK_colour_cosmetics_market_to_hit_2bn_in_2017/130719</b:URL>
    <b:RefOrder>4</b:RefOrder>
  </b:Source>
  <b:Source>
    <b:Tag>Rus14</b:Tag>
    <b:SourceType>InternetSite</b:SourceType>
    <b:Guid>{C20EEF59-1A65-4E92-8D32-C124E3293F6F}</b:Guid>
    <b:Author>
      <b:Author>
        <b:NameList>
          <b:Person>
            <b:Last>Russell</b:Last>
            <b:First>S</b:First>
          </b:Person>
        </b:NameList>
      </b:Author>
    </b:Author>
    <b:Title>Women spend £100,000 on make-up in their lifetime ... and 60% say they would rather ditch their man than go without cosmetics</b:Title>
    <b:Year>2014</b:Year>
    <b:YearAccessed>2018</b:YearAccessed>
    <b:MonthAccessed>February</b:MonthAccessed>
    <b:DayAccessed>12</b:DayAccessed>
    <b:URL>http://www.dailymail.co.uk/femail/article-2675159/Women-spend-100-000-make-lifetime-60-say-ditch-man-without-cosmetics.html</b:URL>
    <b:RefOrder>5</b:RefOrder>
  </b:Source>
  <b:Source>
    <b:Tag>Eco10</b:Tag>
    <b:SourceType>InternetSite</b:SourceType>
    <b:Guid>{9377C8F4-27E3-4C8B-AEB9-B2BEEFA41EAF}</b:Guid>
    <b:Author>
      <b:Author>
        <b:Corporate>Ecovia Intelligence</b:Corporate>
      </b:Author>
    </b:Author>
    <b:Title>CSR &amp; Sustainability: How the Beauty Industry is Cleaning up</b:Title>
    <b:Year>2010</b:Year>
    <b:YearAccessed>2018</b:YearAccessed>
    <b:MonthAccessed>February</b:MonthAccessed>
    <b:DayAccessed>12</b:DayAccessed>
    <b:URL>http://www.ecoviaint.com/r1805/</b:URL>
    <b:RefOrder>11</b:RefOrder>
  </b:Source>
  <b:Source>
    <b:Tag>Eco101</b:Tag>
    <b:SourceType>InternetSite</b:SourceType>
    <b:Guid>{3AB58D00-1304-4ACD-9602-3C0193D399B2}</b:Guid>
    <b:Author>
      <b:Author>
        <b:Corporate>Ecovia Intelligence</b:Corporate>
      </b:Author>
    </b:Author>
    <b:Title>Strategic Insights: CSR &amp; Sustainability In The Beauty Industry</b:Title>
    <b:Year>2010</b:Year>
    <b:YearAccessed>2018</b:YearAccessed>
    <b:MonthAccessed>February</b:MonthAccessed>
    <b:DayAccessed>13</b:DayAccessed>
    <b:URL>http://www.ecoviaint.com/7091-60/</b:URL>
    <b:RefOrder>12</b:RefOrder>
  </b:Source>
  <b:Source>
    <b:Tag>Pit10</b:Tag>
    <b:SourceType>InternetSite</b:SourceType>
    <b:Guid>{7055FE4D-9408-4EBE-BBD1-942FD8FDC5B0}</b:Guid>
    <b:Author>
      <b:Author>
        <b:NameList>
          <b:Person>
            <b:Last>Pitman</b:Last>
            <b:First>S</b:First>
          </b:Person>
        </b:NameList>
      </b:Author>
    </b:Author>
    <b:Title>Corporate Social Responsibility prompts formulators to clean up</b:Title>
    <b:Year>2010</b:Year>
    <b:YearAccessed>2018</b:YearAccessed>
    <b:MonthAccessed>February</b:MonthAccessed>
    <b:DayAccessed>13</b:DayAccessed>
    <b:URL>https://www.cosmeticsdesign-europe.com/Article/2010/01/29/Corporate-Social-Responsibility-prompts-formulators-to-clean-up</b:URL>
    <b:RefOrder>13</b:RefOrder>
  </b:Source>
  <b:Source>
    <b:Tag>Joh16</b:Tag>
    <b:SourceType>Book</b:SourceType>
    <b:Guid>{66E2DF35-913F-41D6-BB6D-CDA34B2985CD}</b:Guid>
    <b:Title>Educational Research: Quantitative, Qualitative, and Mixed Approaches</b:Title>
    <b:Year>2016</b:Year>
    <b:Author>
      <b:Author>
        <b:NameList>
          <b:Person>
            <b:Last>Johnson</b:Last>
            <b:First>R</b:First>
          </b:Person>
          <b:Person>
            <b:Last>Christensen</b:Last>
            <b:First>L</b:First>
          </b:Person>
        </b:NameList>
      </b:Author>
    </b:Author>
    <b:Publisher>SAGE Publications</b:Publisher>
    <b:RefOrder>70</b:RefOrder>
  </b:Source>
  <b:Source>
    <b:Tag>Hud88</b:Tag>
    <b:SourceType>JournalArticle</b:SourceType>
    <b:Guid>{41997BB9-03C5-4BAD-82C4-285CB9B8709E}</b:Guid>
    <b:Title>Alternative Ways of Seeking Knowledge in Consumer Research</b:Title>
    <b:Year>1988</b:Year>
    <b:Author>
      <b:Author>
        <b:NameList>
          <b:Person>
            <b:Last>Hudson</b:Last>
            <b:First>L</b:First>
          </b:Person>
          <b:Person>
            <b:Last>Ozanne</b:Last>
            <b:First>J</b:First>
          </b:Person>
        </b:NameList>
      </b:Author>
    </b:Author>
    <b:JournalName>Journal of Consumer Research</b:JournalName>
    <b:Pages>508–521</b:Pages>
    <b:Volume>14</b:Volume>
    <b:Issue>4</b:Issue>
    <b:RefOrder>71</b:RefOrder>
  </b:Source>
  <b:Source>
    <b:Tag>Car011</b:Tag>
    <b:SourceType>Book</b:SourceType>
    <b:Guid>{37DE9F35-09B6-478C-8F37-6ABCB9CF3DD4}</b:Guid>
    <b:Title>Qualitative Marketing Research</b:Title>
    <b:Year>2001</b:Year>
    <b:Author>
      <b:Author>
        <b:NameList>
          <b:Person>
            <b:Last>Carson</b:Last>
            <b:First>D</b:First>
          </b:Person>
          <b:Person>
            <b:Last>Gilmore</b:Last>
            <b:First>A</b:First>
          </b:Person>
          <b:Person>
            <b:Last>Perry</b:Last>
            <b:First>C</b:First>
          </b:Person>
          <b:Person>
            <b:Last>Gronhaug</b:Last>
            <b:First>K</b:First>
          </b:Person>
        </b:NameList>
      </b:Author>
    </b:Author>
    <b:City>London</b:City>
    <b:Publisher>Sage</b:Publisher>
    <b:RefOrder>72</b:RefOrder>
  </b:Source>
  <b:Source>
    <b:Tag>Neu00</b:Tag>
    <b:SourceType>Book</b:SourceType>
    <b:Guid>{4650F8FB-3E43-40AB-A964-DA59C80FB83F}</b:Guid>
    <b:Author>
      <b:Author>
        <b:NameList>
          <b:Person>
            <b:Last>Neuman</b:Last>
            <b:First>L</b:First>
          </b:Person>
        </b:NameList>
      </b:Author>
    </b:Author>
    <b:Title>Social Research Methods: Qualitative and Quantitative Approaches</b:Title>
    <b:Year>2000</b:Year>
    <b:City>USA</b:City>
    <b:Publisher>Allyn and Bacon</b:Publisher>
    <b:Edition>4th</b:Edition>
    <b:RefOrder>73</b:RefOrder>
  </b:Source>
  <b:Source>
    <b:Tag>God04</b:Tag>
    <b:SourceType>Book</b:SourceType>
    <b:Guid>{799341B5-3E21-4E7D-82ED-D9C41296C7F5}</b:Guid>
    <b:Author>
      <b:Author>
        <b:NameList>
          <b:Person>
            <b:Last>Bernard</b:Last>
            <b:First>H</b:First>
          </b:Person>
        </b:NameList>
      </b:Author>
    </b:Author>
    <b:Title>Research Methods in Anthropology</b:Title>
    <b:Year>2011</b:Year>
    <b:Publisher>AltaMira Press</b:Publisher>
    <b:Edition>5th</b:Edition>
    <b:RefOrder>74</b:RefOrder>
  </b:Source>
  <b:Source>
    <b:Tag>Sau12</b:Tag>
    <b:SourceType>Book</b:SourceType>
    <b:Guid>{84346338-B052-4D9A-8ACB-0425EBD40EDC}</b:Guid>
    <b:Author>
      <b:Author>
        <b:NameList>
          <b:Person>
            <b:Last>Saunders</b:Last>
            <b:First>M</b:First>
          </b:Person>
          <b:Person>
            <b:Last>Lewis</b:Last>
            <b:First>P</b:First>
          </b:Person>
          <b:Person>
            <b:Last>Thornhill</b:Last>
            <b:First>A</b:First>
          </b:Person>
        </b:NameList>
      </b:Author>
    </b:Author>
    <b:Title>Research Methods for Business Students</b:Title>
    <b:Year>2012</b:Year>
    <b:Publisher>Pearson Education Limited</b:Publisher>
    <b:Edition>6th</b:Edition>
    <b:RefOrder>75</b:RefOrder>
  </b:Source>
  <b:Source>
    <b:Tag>Lan07</b:Tag>
    <b:SourceType>Book</b:SourceType>
    <b:Guid>{1F400384-6BEA-464D-98BB-53A59BB80F36}</b:Guid>
    <b:Author>
      <b:Author>
        <b:NameList>
          <b:Person>
            <b:Last>Lancaster</b:Last>
            <b:First>G</b:First>
          </b:Person>
        </b:NameList>
      </b:Author>
    </b:Author>
    <b:Title>Research Methods in Management</b:Title>
    <b:Year>2007</b:Year>
    <b:City>Oxford</b:City>
    <b:Publisher>Routledge</b:Publisher>
    <b:RefOrder>76</b:RefOrder>
  </b:Source>
  <b:Source>
    <b:Tag>Con041</b:Tag>
    <b:SourceType>Book</b:SourceType>
    <b:Guid>{42AFB470-3DD5-4E5D-81D7-7A4261D819EE}</b:Guid>
    <b:Author>
      <b:Author>
        <b:NameList>
          <b:Person>
            <b:Last>Conway</b:Last>
            <b:First>M</b:First>
          </b:Person>
        </b:NameList>
      </b:Author>
    </b:Author>
    <b:Title>Collecting Data With Electronic Tools</b:Title>
    <b:Year>2004</b:Year>
    <b:Publisher>American Society for Training and Development</b:Publisher>
    <b:RefOrder>77</b:RefOrder>
  </b:Source>
  <b:Source>
    <b:Tag>Cre08</b:Tag>
    <b:SourceType>Book</b:SourceType>
    <b:Guid>{BE481CA0-32FE-4AB8-881D-FB96D4FD2018}</b:Guid>
    <b:Author>
      <b:Author>
        <b:NameList>
          <b:Person>
            <b:Last>Creswell</b:Last>
            <b:First>J</b:First>
          </b:Person>
        </b:NameList>
      </b:Author>
    </b:Author>
    <b:Title>Educational Research: Planning, Conducting and Evaluating quantitative and qualitative research</b:Title>
    <b:Year>2008</b:Year>
    <b:City>Upper Saddle River</b:City>
    <b:Publisher>Pearson</b:Publisher>
    <b:RefOrder>78</b:RefOrder>
  </b:Source>
  <b:Source>
    <b:Tag>Tho15</b:Tag>
    <b:SourceType>Book</b:SourceType>
    <b:Guid>{A8DE3B29-6439-4191-971F-BF932E03CE32}</b:Guid>
    <b:Author>
      <b:Author>
        <b:NameList>
          <b:Person>
            <b:Last>Thomas</b:Last>
            <b:First>J</b:First>
          </b:Person>
          <b:Person>
            <b:Last>Nelson</b:Last>
            <b:First>J</b:First>
          </b:Person>
          <b:Person>
            <b:Last>Silverman</b:Last>
            <b:First>S</b:First>
          </b:Person>
        </b:NameList>
      </b:Author>
    </b:Author>
    <b:Title>Research Methods in Physical Activity</b:Title>
    <b:Year>2015</b:Year>
    <b:City>Champaign</b:City>
    <b:Publisher>Human Kinetics</b:Publisher>
    <b:Edition>7th</b:Edition>
    <b:RefOrder>80</b:RefOrder>
  </b:Source>
  <b:Source>
    <b:Tag>Bab10</b:Tag>
    <b:SourceType>Book</b:SourceType>
    <b:Guid>{8C3A3CBD-81CB-4D11-BAC7-A847C59CE190}</b:Guid>
    <b:Author>
      <b:Author>
        <b:NameList>
          <b:Person>
            <b:Last>Babbie</b:Last>
            <b:First>E</b:First>
          </b:Person>
        </b:NameList>
      </b:Author>
    </b:Author>
    <b:Title>The Basics of Social Research</b:Title>
    <b:Year>2010</b:Year>
    <b:City>Belmont</b:City>
    <b:Publisher>Cengage Learning</b:Publisher>
    <b:Edition>5th</b:Edition>
    <b:RefOrder>81</b:RefOrder>
  </b:Source>
  <b:Source>
    <b:Tag>Sau15</b:Tag>
    <b:SourceType>Book</b:SourceType>
    <b:Guid>{F08260E6-4B89-473D-9B97-40094501AEF1}</b:Guid>
    <b:Author>
      <b:Author>
        <b:NameList>
          <b:Person>
            <b:Last>Saunders</b:Last>
            <b:First>M</b:First>
          </b:Person>
          <b:Person>
            <b:Last>Lewis</b:Last>
            <b:First>P</b:First>
          </b:Person>
          <b:Person>
            <b:Last>Thornhill</b:Last>
            <b:First>A</b:First>
          </b:Person>
        </b:NameList>
      </b:Author>
    </b:Author>
    <b:Title>Research methods for business students</b:Title>
    <b:Year>2015</b:Year>
    <b:City>Essex</b:City>
    <b:Publisher>Pearson</b:Publisher>
    <b:Edition>5th</b:Edition>
    <b:RefOrder>79</b:RefOrder>
  </b:Source>
  <b:Source>
    <b:Tag>Ter16</b:Tag>
    <b:SourceType>Book</b:SourceType>
    <b:Guid>{139BD1C0-DFC0-4AB5-9443-A9AE3CF653F0}</b:Guid>
    <b:Author>
      <b:Author>
        <b:NameList>
          <b:Person>
            <b:Last>Terrell</b:Last>
            <b:First>S</b:First>
          </b:Person>
        </b:NameList>
      </b:Author>
    </b:Author>
    <b:Title>Writing a Proposal for Your Dissertation: Guidlines and Examples</b:Title>
    <b:Year>2016</b:Year>
    <b:City>New York</b:City>
    <b:Publisher>The Guilford Press</b:Publisher>
    <b:RefOrder>82</b:RefOrder>
  </b:Source>
  <b:Source>
    <b:Tag>Lee90</b:Tag>
    <b:SourceType>JournalArticle</b:SourceType>
    <b:Guid>{805720CF-D7F7-48B5-B721-B71B515FCE3B}</b:Guid>
    <b:Title>The problems of researching sensitive topics. An overview and introduction</b:Title>
    <b:Year>1990</b:Year>
    <b:Author>
      <b:Author>
        <b:NameList>
          <b:Person>
            <b:Last>Lee</b:Last>
            <b:First>R</b:First>
          </b:Person>
          <b:Person>
            <b:Last>Renzetti</b:Last>
            <b:First>C</b:First>
          </b:Person>
        </b:NameList>
      </b:Author>
    </b:Author>
    <b:JournalName>The American Behavioural Scientist</b:JournalName>
    <b:Pages>510-530</b:Pages>
    <b:Volume>5</b:Volume>
    <b:Issue>33</b:Issue>
    <b:RefOrder>83</b:RefOrder>
  </b:Source>
  <b:Source>
    <b:Tag>Sta172</b:Tag>
    <b:SourceType>InternetSite</b:SourceType>
    <b:Guid>{DE96B14C-3314-40A9-A01C-6BDD7236C397}</b:Guid>
    <b:Author>
      <b:Author>
        <b:Corporate>Statista</b:Corporate>
      </b:Author>
    </b:Author>
    <b:Title>Total number of Facebook users in the United Kingdom (UK) in January 2017, by age group and gender (in millions)</b:Title>
    <b:Year>2017</b:Year>
    <b:YearAccessed>2018</b:YearAccessed>
    <b:MonthAccessed>March</b:MonthAccessed>
    <b:DayAccessed>25</b:DayAccessed>
    <b:URL>https://www.statista.com/statistics/507417/number-of-facebook-users-in-the-united-kingdom-uk-by-age-and-gender/</b:URL>
    <b:RefOrder>84</b:RefOrder>
  </b:Source>
  <b:Source>
    <b:Tag>Car012</b:Tag>
    <b:SourceType>JournalArticle</b:SourceType>
    <b:Guid>{FBD51F50-5724-45A5-B63F-790CBF346D1F}</b:Guid>
    <b:Title>The myth of the ethical consumer – do ethics matter in purchase behaviour?</b:Title>
    <b:Year>2001</b:Year>
    <b:Author>
      <b:Author>
        <b:NameList>
          <b:Person>
            <b:Last>Carrigan</b:Last>
            <b:First>M</b:First>
          </b:Person>
          <b:Person>
            <b:Last>Attalla</b:Last>
            <b:First>A</b:First>
          </b:Person>
        </b:NameList>
      </b:Author>
    </b:Author>
    <b:JournalName>Journal of Consumer Marketing</b:JournalName>
    <b:Pages>560-578</b:Pages>
    <b:Volume>18</b:Volume>
    <b:Issue>7</b:Issue>
    <b:RefOrder>57</b:RefOrder>
  </b:Source>
  <b:Source>
    <b:Tag>Car01</b:Tag>
    <b:SourceType>InternetSite</b:SourceType>
    <b:Guid>{119A2C86-FB4C-4165-A076-A489490AB0B3}</b:Guid>
    <b:Author>
      <b:Author>
        <b:NameList>
          <b:Person>
            <b:Last>Ramsey</b:Last>
            <b:First>J</b:First>
          </b:Person>
        </b:NameList>
      </b:Author>
    </b:Author>
    <b:Title>Consumer Behavior: The Case of Higher Education</b:Title>
    <b:JournalName>Journal of Consumer Marketing</b:JournalName>
    <b:Year>2012</b:Year>
    <b:Pages>560-578</b:Pages>
    <b:YearAccessed>2018</b:YearAccessed>
    <b:MonthAccessed>March</b:MonthAccessed>
    <b:DayAccessed>31</b:DayAccessed>
    <b:URL>https://www.huffingtonpost.com/dr-james-ramsey/college-degree-investment-_b_2051107.html</b:URL>
    <b:RefOrder>85</b:RefOrder>
  </b:Source>
  <b:Source>
    <b:Tag>Bai18</b:Tag>
    <b:SourceType>InternetSite</b:SourceType>
    <b:Guid>{0D8A713B-0882-4985-AABD-752D6FE07CDE}</b:Guid>
    <b:Author>
      <b:Author>
        <b:NameList>
          <b:Person>
            <b:Last>Bailey</b:Last>
            <b:First>T</b:First>
          </b:Person>
        </b:NameList>
      </b:Author>
    </b:Author>
    <b:Title>Household disposable income falls for first time since 2011 </b:Title>
    <b:Year>2018</b:Year>
    <b:YearAccessed>2018</b:YearAccessed>
    <b:MonthAccessed>April</b:MonthAccessed>
    <b:DayAccessed>13</b:DayAccessed>
    <b:URL>www.moneyobserver.com/news/13-04-2018/household-disposable-income-falls-first-time-2011</b:URL>
    <b:RefOrder>86</b:RefOrder>
  </b:Source>
  <b:Source>
    <b:Tag>Org10</b:Tag>
    <b:SourceType>InternetSite</b:SourceType>
    <b:Guid>{7D8ECB88-80F5-4856-9483-71BE8AE88EC1}</b:Guid>
    <b:Author>
      <b:Author>
        <b:Corporate>Organic Monitor</b:Corporate>
      </b:Author>
    </b:Author>
    <b:Title>CSR &amp; Sustainability: How the Beauty Industry Is Cleaning Up</b:Title>
    <b:Year>2010</b:Year>
    <b:YearAccessed>2018</b:YearAccessed>
    <b:MonthAccessed>January</b:MonthAccessed>
    <b:DayAccessed>1</b:DayAccessed>
    <b:URL>http://www.newhope.com/supply-news-amp-analysis/csr-sustainability-how-beauty-industry-cleaning</b:URL>
    <b:RefOrder>2</b:RefOrder>
  </b:Source>
  <b:Source>
    <b:Tag>Arg17</b:Tag>
    <b:SourceType>InternetSite</b:SourceType>
    <b:Guid>{29DE8A8F-CEC7-4E17-B9B9-BBD532C2DC69}</b:Guid>
    <b:Title>But... What Are Ethics?</b:Title>
    <b:Year>2017</b:Year>
    <b:URL>http://blog.iese.edu/ethics/2017/04/27/but-what-are-ethics/</b:URL>
    <b:Author>
      <b:Author>
        <b:NameList>
          <b:Person>
            <b:Last>Argandoña</b:Last>
            <b:First>A</b:First>
          </b:Person>
        </b:NameList>
      </b:Author>
    </b:Author>
    <b:InternetSiteTitle>IESE Business School</b:InternetSiteTitle>
    <b:YearAccessed>2018</b:YearAccessed>
    <b:MonthAccessed>February</b:MonthAccessed>
    <b:DayAccessed>1</b:DayAccessed>
    <b:RefOrder>42</b:RefOrder>
  </b:Source>
  <b:Source>
    <b:Tag>Car831</b:Tag>
    <b:SourceType>InternetSite</b:SourceType>
    <b:Guid>{698F460F-79DE-49CC-BE8D-10451CECECA5}</b:Guid>
    <b:Title>Corporate Social Responsibility: Will industry respond to cut backs in social program funding?</b:Title>
    <b:Year>1983</b:Year>
    <b:Author>
      <b:Author>
        <b:NameList>
          <b:Person>
            <b:Last>Carroll</b:Last>
            <b:First>Archie</b:First>
          </b:Person>
        </b:NameList>
      </b:Author>
    </b:Author>
    <b:URL>https://www.vsotd.com/issue/1983-19/corporate-social-responsibility</b:URL>
    <b:YearAccessed>2018</b:YearAccessed>
    <b:MonthAccessed>February</b:MonthAccessed>
    <b:DayAccessed>1</b:DayAccessed>
    <b:RefOrder>45</b:RefOrder>
  </b:Source>
  <b:Source>
    <b:Tag>Con04</b:Tag>
    <b:SourceType>InternetSite</b:SourceType>
    <b:Guid>{82F7FDFB-86DE-4C4D-BD03-9E2652DA7D78}</b:Guid>
    <b:Title>Cone Corporate Citizenship Study</b:Title>
    <b:Year>2004</b:Year>
    <b:Author>
      <b:Author>
        <b:Corporate>Cone Inc.</b:Corporate>
      </b:Author>
    </b:Author>
    <b:MonthAccessed>January</b:MonthAccessed>
    <b:DayAccessed>2</b:DayAccessed>
    <b:URL>http://www.conecomm.com/</b:URL>
    <b:YearAccessed>2018</b:YearAccessed>
    <b:RefOrder>52</b:RefOrder>
  </b:Source>
  <b:Source>
    <b:Tag>Sim07</b:Tag>
    <b:SourceType>InternetSite</b:SourceType>
    <b:Guid>{5569B039-A762-43BC-8324-3F06AD4A4D52}</b:Guid>
    <b:Title>Cosmetics firms mislead women over skin creams with sci-fi jargon</b:Title>
    <b:Year>2007</b:Year>
    <b:Author>
      <b:Author>
        <b:NameList>
          <b:Person>
            <b:Last>Sims</b:Last>
            <b:First>P</b:First>
          </b:Person>
        </b:NameList>
      </b:Author>
    </b:Author>
    <b:URL>http://www.dailymail.co.uk/health/article-503592/Cosmetic-firms-mislead-women-skin-creams-sci-fi-jargon.html</b:URL>
    <b:InternetSiteTitle>Daily Mail</b:InternetSiteTitle>
    <b:YearAccessed>2018</b:YearAccessed>
    <b:MonthAccessed>January</b:MonthAccessed>
    <b:DayAccessed>18</b:DayAccessed>
    <b:RefOrder>35</b:RefOrder>
  </b:Source>
  <b:Source>
    <b:Tag>Wel172</b:Tag>
    <b:SourceType>InternetSite</b:SourceType>
    <b:Guid>{5C46000C-C084-4A11-B1C5-35CDD1C91E94}</b:Guid>
    <b:Title>UK health and beauty market to hit £27bn within five years, finds research</b:Title>
    <b:Year>2017</b:Year>
    <b:Author>
      <b:Author>
        <b:NameList>
          <b:Person>
            <b:Last>Wells</b:Last>
            <b:First>L</b:First>
          </b:Person>
        </b:NameList>
      </b:Author>
    </b:Author>
    <b:YearAccessed>2018</b:YearAccessed>
    <b:MonthAccessed>January</b:MonthAccessed>
    <b:DayAccessed>1</b:DayAccessed>
    <b:URL>https://www.talkingretail.com/news/industry-news/uk-health-beauty-market-hit-27bn-within-five-years-finds-research-02-11-2017/</b:URL>
    <b:RefOrder>1</b:RefOrder>
  </b:Source>
</b:Sources>
</file>

<file path=customXml/itemProps1.xml><?xml version="1.0" encoding="utf-8"?>
<ds:datastoreItem xmlns:ds="http://schemas.openxmlformats.org/officeDocument/2006/customXml" ds:itemID="{CACDF30A-2DCB-4861-8D78-AE40230B92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51663</TotalTime>
  <Pages>61</Pages>
  <Words>19053</Words>
  <Characters>108603</Characters>
  <Application>Microsoft Office Word</Application>
  <DocSecurity>0</DocSecurity>
  <Lines>905</Lines>
  <Paragraphs>254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Brain (P145759)</dc:creator>
  <cp:keywords/>
  <dc:description/>
  <cp:lastModifiedBy>Amber Jade</cp:lastModifiedBy>
  <cp:revision>182</cp:revision>
  <cp:lastPrinted>2018-05-10T13:15:00Z</cp:lastPrinted>
  <dcterms:created xsi:type="dcterms:W3CDTF">2018-01-04T19:51:00Z</dcterms:created>
  <dcterms:modified xsi:type="dcterms:W3CDTF">2018-05-14T11:38:00Z</dcterms:modified>
</cp:coreProperties>
</file>