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44C41" w14:textId="77777777" w:rsidR="004A1CA8" w:rsidRDefault="00000000">
      <w:pPr>
        <w:spacing w:line="360" w:lineRule="auto"/>
        <w:rPr>
          <w:rFonts w:ascii="Times New Roman" w:eastAsia="Times New Roman" w:hAnsi="Times New Roman" w:cs="Times New Roman"/>
          <w:b/>
          <w:sz w:val="24"/>
          <w:szCs w:val="24"/>
        </w:rPr>
      </w:pPr>
      <w:r>
        <w:rPr>
          <w:noProof/>
          <w:color w:val="000000"/>
        </w:rPr>
        <w:drawing>
          <wp:inline distT="0" distB="0" distL="0" distR="0" wp14:anchorId="22AF110D" wp14:editId="312DF6F1">
            <wp:extent cx="3108960" cy="1028700"/>
            <wp:effectExtent l="0" t="0" r="0" b="0"/>
            <wp:docPr id="10925161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3108960" cy="1028700"/>
                    </a:xfrm>
                    <a:prstGeom prst="rect">
                      <a:avLst/>
                    </a:prstGeom>
                    <a:ln/>
                  </pic:spPr>
                </pic:pic>
              </a:graphicData>
            </a:graphic>
          </wp:inline>
        </w:drawing>
      </w:r>
    </w:p>
    <w:p w14:paraId="438E20B8" w14:textId="77777777" w:rsidR="004A1CA8" w:rsidRDefault="004A1CA8">
      <w:pPr>
        <w:spacing w:line="360" w:lineRule="auto"/>
        <w:jc w:val="center"/>
        <w:rPr>
          <w:rFonts w:ascii="Times New Roman" w:eastAsia="Times New Roman" w:hAnsi="Times New Roman" w:cs="Times New Roman"/>
          <w:b/>
          <w:sz w:val="24"/>
          <w:szCs w:val="24"/>
        </w:rPr>
      </w:pPr>
    </w:p>
    <w:p w14:paraId="3E8A1B25" w14:textId="77777777" w:rsidR="004A1CA8" w:rsidRDefault="004A1CA8">
      <w:pPr>
        <w:spacing w:line="360" w:lineRule="auto"/>
        <w:jc w:val="center"/>
        <w:rPr>
          <w:rFonts w:ascii="Times New Roman" w:eastAsia="Times New Roman" w:hAnsi="Times New Roman" w:cs="Times New Roman"/>
          <w:b/>
          <w:sz w:val="24"/>
          <w:szCs w:val="24"/>
        </w:rPr>
      </w:pPr>
    </w:p>
    <w:p w14:paraId="53402E49" w14:textId="77777777" w:rsidR="004A1CA8" w:rsidRDefault="004A1CA8">
      <w:pPr>
        <w:spacing w:line="360" w:lineRule="auto"/>
        <w:jc w:val="center"/>
        <w:rPr>
          <w:rFonts w:ascii="Times New Roman" w:eastAsia="Times New Roman" w:hAnsi="Times New Roman" w:cs="Times New Roman"/>
          <w:b/>
          <w:sz w:val="24"/>
          <w:szCs w:val="24"/>
        </w:rPr>
      </w:pPr>
    </w:p>
    <w:p w14:paraId="603C8A2C" w14:textId="77777777" w:rsidR="004A1CA8" w:rsidRDefault="004A1CA8">
      <w:pPr>
        <w:spacing w:line="360" w:lineRule="auto"/>
        <w:jc w:val="center"/>
        <w:rPr>
          <w:rFonts w:ascii="Times New Roman" w:eastAsia="Times New Roman" w:hAnsi="Times New Roman" w:cs="Times New Roman"/>
          <w:b/>
          <w:sz w:val="24"/>
          <w:szCs w:val="24"/>
        </w:rPr>
      </w:pPr>
    </w:p>
    <w:p w14:paraId="0D8DAA28" w14:textId="77777777" w:rsidR="004A1CA8" w:rsidRDefault="004A1CA8">
      <w:pPr>
        <w:spacing w:line="360" w:lineRule="auto"/>
        <w:jc w:val="center"/>
        <w:rPr>
          <w:rFonts w:ascii="Times New Roman" w:eastAsia="Times New Roman" w:hAnsi="Times New Roman" w:cs="Times New Roman"/>
          <w:b/>
          <w:sz w:val="24"/>
          <w:szCs w:val="24"/>
        </w:rPr>
      </w:pPr>
    </w:p>
    <w:p w14:paraId="0EC570CA" w14:textId="77777777"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Academic Discipline of Hospitality &amp; Tourism Management</w:t>
      </w:r>
    </w:p>
    <w:p w14:paraId="4784A7F6" w14:textId="77777777"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International Hotel Management </w:t>
      </w:r>
    </w:p>
    <w:p w14:paraId="472C5325" w14:textId="77777777"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Hotel Placement Research Project</w:t>
      </w:r>
    </w:p>
    <w:p w14:paraId="0A7E96ED" w14:textId="77777777"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BMIH6008 </w:t>
      </w:r>
    </w:p>
    <w:p w14:paraId="3570A577" w14:textId="77777777"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“Improving visitor’s experiences and revenue at IBIS </w:t>
      </w:r>
      <w:proofErr w:type="spellStart"/>
      <w:r>
        <w:rPr>
          <w:rFonts w:ascii="Times New Roman" w:eastAsia="Times New Roman" w:hAnsi="Times New Roman" w:cs="Times New Roman"/>
          <w:b/>
          <w:sz w:val="32"/>
          <w:szCs w:val="32"/>
        </w:rPr>
        <w:t>Grays</w:t>
      </w:r>
      <w:proofErr w:type="spellEnd"/>
      <w:r>
        <w:rPr>
          <w:rFonts w:ascii="Times New Roman" w:eastAsia="Times New Roman" w:hAnsi="Times New Roman" w:cs="Times New Roman"/>
          <w:b/>
          <w:sz w:val="32"/>
          <w:szCs w:val="32"/>
        </w:rPr>
        <w:t xml:space="preserve"> with the help of Scan and Order through QR Code Food Ordering Mechanism”</w:t>
      </w:r>
    </w:p>
    <w:p w14:paraId="3D8895E1" w14:textId="72F7020B"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Ele</w:t>
      </w:r>
      <w:r w:rsidR="00247B0E">
        <w:rPr>
          <w:rFonts w:ascii="Times New Roman" w:eastAsia="Times New Roman" w:hAnsi="Times New Roman" w:cs="Times New Roman"/>
          <w:b/>
          <w:sz w:val="32"/>
          <w:szCs w:val="32"/>
        </w:rPr>
        <w:t>na</w:t>
      </w:r>
      <w:r>
        <w:rPr>
          <w:rFonts w:ascii="Times New Roman" w:eastAsia="Times New Roman" w:hAnsi="Times New Roman" w:cs="Times New Roman"/>
          <w:b/>
          <w:sz w:val="32"/>
          <w:szCs w:val="32"/>
        </w:rPr>
        <w:t xml:space="preserve"> Gavril</w:t>
      </w:r>
    </w:p>
    <w:p w14:paraId="3BEAB5CD" w14:textId="37348B83" w:rsidR="004A1CA8"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247B0E">
        <w:rPr>
          <w:rFonts w:ascii="Times New Roman" w:eastAsia="Times New Roman" w:hAnsi="Times New Roman" w:cs="Times New Roman"/>
          <w:b/>
          <w:sz w:val="32"/>
          <w:szCs w:val="32"/>
        </w:rPr>
        <w:t>2207241</w:t>
      </w:r>
    </w:p>
    <w:p w14:paraId="1DB91A68" w14:textId="42B852C3" w:rsidR="00247B0E" w:rsidRDefault="00247B0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Tutor: Dr Ernest </w:t>
      </w:r>
      <w:proofErr w:type="spellStart"/>
      <w:r>
        <w:rPr>
          <w:rFonts w:ascii="Times New Roman" w:eastAsia="Times New Roman" w:hAnsi="Times New Roman" w:cs="Times New Roman"/>
          <w:b/>
          <w:sz w:val="32"/>
          <w:szCs w:val="32"/>
        </w:rPr>
        <w:t>Balutie</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Wavei</w:t>
      </w:r>
      <w:proofErr w:type="spellEnd"/>
    </w:p>
    <w:p w14:paraId="364D43E1" w14:textId="77777777" w:rsidR="004A1CA8" w:rsidRDefault="00000000">
      <w:pPr>
        <w:spacing w:line="360" w:lineRule="auto"/>
        <w:rPr>
          <w:rFonts w:ascii="Times New Roman" w:eastAsia="Times New Roman" w:hAnsi="Times New Roman" w:cs="Times New Roman"/>
          <w:b/>
          <w:sz w:val="32"/>
          <w:szCs w:val="32"/>
        </w:rPr>
      </w:pPr>
      <w:r>
        <w:br w:type="page"/>
      </w:r>
    </w:p>
    <w:p w14:paraId="4D31D060" w14:textId="77777777" w:rsidR="004A1CA8"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Acknowledgement</w:t>
      </w:r>
    </w:p>
    <w:p w14:paraId="0B13D137"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want to thank my professor for continuously guiding me throughout this research. I also want to express my gratitude towards my peers for supporting me.</w:t>
      </w:r>
    </w:p>
    <w:p w14:paraId="124DD265" w14:textId="77777777" w:rsidR="004A1CA8" w:rsidRDefault="004A1CA8">
      <w:pPr>
        <w:spacing w:line="360" w:lineRule="auto"/>
        <w:rPr>
          <w:rFonts w:ascii="Times New Roman" w:eastAsia="Times New Roman" w:hAnsi="Times New Roman" w:cs="Times New Roman"/>
          <w:b/>
          <w:color w:val="38761D"/>
          <w:sz w:val="24"/>
          <w:szCs w:val="24"/>
        </w:rPr>
      </w:pPr>
    </w:p>
    <w:p w14:paraId="4E8D34FF" w14:textId="77777777" w:rsidR="004A1CA8" w:rsidRDefault="00000000">
      <w:pPr>
        <w:spacing w:line="360" w:lineRule="auto"/>
        <w:rPr>
          <w:rFonts w:ascii="Times New Roman" w:eastAsia="Times New Roman" w:hAnsi="Times New Roman" w:cs="Times New Roman"/>
          <w:b/>
          <w:sz w:val="28"/>
          <w:szCs w:val="28"/>
        </w:rPr>
      </w:pPr>
      <w:r>
        <w:br w:type="page"/>
      </w:r>
    </w:p>
    <w:p w14:paraId="1A36FF58" w14:textId="77777777" w:rsidR="004A1CA8"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4AEE8B3D"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purpose of the following study was to identify how the experience of visitors can be increased in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along with continuously improving the overall revenue of the hotel. In this regard, the opportunities related to QR Code Food Ordering Mechanisms have been evaluated. Primary data was collected from the guests to identify the financial and technical sustainability of this system so that strategic suggestions could be provided. In this regard, the scope of the study was to explore the operational suitability and feasibility of the new system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Three objectives were chosen that were focussed on evaluating the demand, financial efficacy and technical effectiveness of the proposed mechanism. The research was highly significant for the organisation to maintain a strong position within the industry which is digitally transforming. Consumers are now opting for speed and convenience. Thus, to enhance their experience, menu interfaces are required to be managed effectively. Moreover, the findings of this study are also applicable to similar hotels within the UK that are trying to integrate advanced technologies. </w:t>
      </w:r>
    </w:p>
    <w:p w14:paraId="3C608CCF"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contents of the following discussion are divided into specific chapters. In the first chapter, background details and an organisational overview have been presented along with highlighting aims and objectives. In the second chapter, a critical and systematic analysis of the literature has been conducted to identify gaps in the current body of knowledge. Based on these insights, data were collected through a mixed approach. A survey was conducted on 30 guests of the hotel to understand their requirements in more depth. Apart from that, a comparison of different case studies was also done to explore best practices across the industry. In the fourth chapter, findings have been included and analysed based on which relevant recommendations have been provided in the last chapter. </w:t>
      </w:r>
    </w:p>
    <w:p w14:paraId="5F06BF62"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36.7% of the participants in the survey reported that they are more likely to use a QR code while using food at a hotel. The same percentage of respondents has also said that they strongly agree that the system will be highly convenient for them to use. This reflects a significant demand for the system within the organisation. Moreover, 33.3% of people said that they were very satisfied with the QR-code-based ordering system but 13.3% were dissatisfied with their experience. Although the results show that the overall dining experience of guests can be enhanced through this technology-based advancement, they acknowledge the need for further improvement. 50% of customers prefer this approach mainly due to enhanced payment facilities. They believe further improvement can make the hotel more modern and tech-savvy.  </w:t>
      </w:r>
    </w:p>
    <w:p w14:paraId="20E8F8CE"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Based on the analysis, a few recommendations have been provided to the company. The hotel is required to improve menu navigation facilities as 43.3% of people have suggested this option. Considering this, better management of the digital page can be done by categorising services and creating the most popular segment. Moreover, the food and allergen-based preferences of the guests should also be catered to enhance service quality. Apart from that, the company has also recommended to improve their delivery and response time effectively. </w:t>
      </w:r>
      <w:r>
        <w:br w:type="page"/>
      </w:r>
    </w:p>
    <w:p w14:paraId="249DC763"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710307459"/>
        <w:docPartObj>
          <w:docPartGallery w:val="Table of Contents"/>
          <w:docPartUnique/>
        </w:docPartObj>
      </w:sdtPr>
      <w:sdtContent>
        <w:p w14:paraId="53F6DE8E" w14:textId="77777777" w:rsidR="004A1CA8" w:rsidRDefault="00000000">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sq7aq4csor20">
            <w:r w:rsidR="004A1CA8">
              <w:rPr>
                <w:rFonts w:ascii="Times New Roman" w:eastAsia="Times New Roman" w:hAnsi="Times New Roman" w:cs="Times New Roman"/>
                <w:color w:val="000000"/>
                <w:sz w:val="24"/>
                <w:szCs w:val="24"/>
              </w:rPr>
              <w:t>Chapter 1: Introduction</w:t>
            </w:r>
            <w:r w:rsidR="004A1CA8">
              <w:rPr>
                <w:rFonts w:ascii="Times New Roman" w:eastAsia="Times New Roman" w:hAnsi="Times New Roman" w:cs="Times New Roman"/>
                <w:color w:val="000000"/>
                <w:sz w:val="24"/>
                <w:szCs w:val="24"/>
              </w:rPr>
              <w:tab/>
              <w:t>6</w:t>
            </w:r>
          </w:hyperlink>
        </w:p>
        <w:p w14:paraId="40C4D344"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yurh9nsmq6b8">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6</w:t>
            </w:r>
          </w:hyperlink>
        </w:p>
        <w:p w14:paraId="59E99DD6"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ejck16fen5lq">
            <w:r>
              <w:rPr>
                <w:rFonts w:ascii="Times New Roman" w:eastAsia="Times New Roman" w:hAnsi="Times New Roman" w:cs="Times New Roman"/>
                <w:color w:val="000000"/>
                <w:sz w:val="24"/>
                <w:szCs w:val="24"/>
              </w:rPr>
              <w:t>1.2 Focussed theme</w:t>
            </w:r>
            <w:r>
              <w:rPr>
                <w:rFonts w:ascii="Times New Roman" w:eastAsia="Times New Roman" w:hAnsi="Times New Roman" w:cs="Times New Roman"/>
                <w:color w:val="000000"/>
                <w:sz w:val="24"/>
                <w:szCs w:val="24"/>
              </w:rPr>
              <w:tab/>
              <w:t>6</w:t>
            </w:r>
          </w:hyperlink>
        </w:p>
        <w:p w14:paraId="7258F52E"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6rvb6quca5p2">
            <w:r>
              <w:rPr>
                <w:rFonts w:ascii="Times New Roman" w:eastAsia="Times New Roman" w:hAnsi="Times New Roman" w:cs="Times New Roman"/>
                <w:color w:val="000000"/>
                <w:sz w:val="24"/>
                <w:szCs w:val="24"/>
              </w:rPr>
              <w:t>1.3 Aims and objectives</w:t>
            </w:r>
            <w:r>
              <w:rPr>
                <w:rFonts w:ascii="Times New Roman" w:eastAsia="Times New Roman" w:hAnsi="Times New Roman" w:cs="Times New Roman"/>
                <w:color w:val="000000"/>
                <w:sz w:val="24"/>
                <w:szCs w:val="24"/>
              </w:rPr>
              <w:tab/>
              <w:t>6</w:t>
            </w:r>
          </w:hyperlink>
        </w:p>
        <w:p w14:paraId="59C2C8C4"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7v9vkwfl6v63">
            <w:r>
              <w:rPr>
                <w:rFonts w:ascii="Times New Roman" w:eastAsia="Times New Roman" w:hAnsi="Times New Roman" w:cs="Times New Roman"/>
                <w:color w:val="000000"/>
                <w:sz w:val="24"/>
                <w:szCs w:val="24"/>
              </w:rPr>
              <w:t>1.4 Case study overview</w:t>
            </w:r>
            <w:r>
              <w:rPr>
                <w:rFonts w:ascii="Times New Roman" w:eastAsia="Times New Roman" w:hAnsi="Times New Roman" w:cs="Times New Roman"/>
                <w:color w:val="000000"/>
                <w:sz w:val="24"/>
                <w:szCs w:val="24"/>
              </w:rPr>
              <w:tab/>
              <w:t>7</w:t>
            </w:r>
          </w:hyperlink>
        </w:p>
        <w:p w14:paraId="209CE624"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sloa6tq03m50">
            <w:r>
              <w:rPr>
                <w:rFonts w:ascii="Times New Roman" w:eastAsia="Times New Roman" w:hAnsi="Times New Roman" w:cs="Times New Roman"/>
                <w:color w:val="000000"/>
                <w:sz w:val="24"/>
                <w:szCs w:val="24"/>
              </w:rPr>
              <w:t>1.5 Significance</w:t>
            </w:r>
            <w:r>
              <w:rPr>
                <w:rFonts w:ascii="Times New Roman" w:eastAsia="Times New Roman" w:hAnsi="Times New Roman" w:cs="Times New Roman"/>
                <w:color w:val="000000"/>
                <w:sz w:val="24"/>
                <w:szCs w:val="24"/>
              </w:rPr>
              <w:tab/>
              <w:t>7</w:t>
            </w:r>
          </w:hyperlink>
        </w:p>
        <w:p w14:paraId="3E35ABE0" w14:textId="77777777" w:rsidR="004A1CA8" w:rsidRDefault="004A1CA8">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o0u0jmpscdm">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8</w:t>
            </w:r>
          </w:hyperlink>
        </w:p>
        <w:p w14:paraId="2C0F7E14"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wv208zir11ui">
            <w:r>
              <w:rPr>
                <w:rFonts w:ascii="Times New Roman" w:eastAsia="Times New Roman" w:hAnsi="Times New Roman" w:cs="Times New Roman"/>
                <w:color w:val="000000"/>
                <w:sz w:val="24"/>
                <w:szCs w:val="24"/>
              </w:rPr>
              <w:t>2.1 QR Code Technologies in Hospitality</w:t>
            </w:r>
            <w:r>
              <w:rPr>
                <w:rFonts w:ascii="Times New Roman" w:eastAsia="Times New Roman" w:hAnsi="Times New Roman" w:cs="Times New Roman"/>
                <w:color w:val="000000"/>
                <w:sz w:val="24"/>
                <w:szCs w:val="24"/>
              </w:rPr>
              <w:tab/>
              <w:t>8</w:t>
            </w:r>
          </w:hyperlink>
        </w:p>
        <w:p w14:paraId="6964869A"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f1dpmcw0acrp">
            <w:r>
              <w:rPr>
                <w:rFonts w:ascii="Times New Roman" w:eastAsia="Times New Roman" w:hAnsi="Times New Roman" w:cs="Times New Roman"/>
                <w:color w:val="000000"/>
                <w:sz w:val="24"/>
                <w:szCs w:val="24"/>
              </w:rPr>
              <w:t>2.2 Impact on Visitor Experience</w:t>
            </w:r>
            <w:r>
              <w:rPr>
                <w:rFonts w:ascii="Times New Roman" w:eastAsia="Times New Roman" w:hAnsi="Times New Roman" w:cs="Times New Roman"/>
                <w:color w:val="000000"/>
                <w:sz w:val="24"/>
                <w:szCs w:val="24"/>
              </w:rPr>
              <w:tab/>
              <w:t>8</w:t>
            </w:r>
          </w:hyperlink>
        </w:p>
        <w:p w14:paraId="508CAAC5"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odjbd7duwnoi">
            <w:r>
              <w:rPr>
                <w:rFonts w:ascii="Times New Roman" w:eastAsia="Times New Roman" w:hAnsi="Times New Roman" w:cs="Times New Roman"/>
                <w:color w:val="000000"/>
                <w:sz w:val="24"/>
                <w:szCs w:val="24"/>
              </w:rPr>
              <w:t>2.3 Adoption of QR Code Ordering in Budget Hotels/Privacy and Data Security Concerns</w:t>
            </w:r>
            <w:r>
              <w:rPr>
                <w:rFonts w:ascii="Times New Roman" w:eastAsia="Times New Roman" w:hAnsi="Times New Roman" w:cs="Times New Roman"/>
                <w:color w:val="000000"/>
                <w:sz w:val="24"/>
                <w:szCs w:val="24"/>
              </w:rPr>
              <w:tab/>
              <w:t>9</w:t>
            </w:r>
          </w:hyperlink>
        </w:p>
        <w:p w14:paraId="3F8025D4"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acelroh2fcet">
            <w:r>
              <w:rPr>
                <w:rFonts w:ascii="Times New Roman" w:eastAsia="Times New Roman" w:hAnsi="Times New Roman" w:cs="Times New Roman"/>
                <w:color w:val="000000"/>
                <w:sz w:val="24"/>
                <w:szCs w:val="24"/>
              </w:rPr>
              <w:t>2.4 Theoretical Framework</w:t>
            </w:r>
            <w:r>
              <w:rPr>
                <w:rFonts w:ascii="Times New Roman" w:eastAsia="Times New Roman" w:hAnsi="Times New Roman" w:cs="Times New Roman"/>
                <w:color w:val="000000"/>
                <w:sz w:val="24"/>
                <w:szCs w:val="24"/>
              </w:rPr>
              <w:tab/>
              <w:t>10</w:t>
            </w:r>
          </w:hyperlink>
        </w:p>
        <w:p w14:paraId="3237FCD3"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v80tdw54x0i7">
            <w:r>
              <w:rPr>
                <w:rFonts w:ascii="Times New Roman" w:eastAsia="Times New Roman" w:hAnsi="Times New Roman" w:cs="Times New Roman"/>
                <w:color w:val="000000"/>
                <w:sz w:val="24"/>
                <w:szCs w:val="24"/>
              </w:rPr>
              <w:t>2.5 Literature Gap</w:t>
            </w:r>
            <w:r>
              <w:rPr>
                <w:rFonts w:ascii="Times New Roman" w:eastAsia="Times New Roman" w:hAnsi="Times New Roman" w:cs="Times New Roman"/>
                <w:color w:val="000000"/>
                <w:sz w:val="24"/>
                <w:szCs w:val="24"/>
              </w:rPr>
              <w:tab/>
              <w:t>11</w:t>
            </w:r>
          </w:hyperlink>
        </w:p>
        <w:p w14:paraId="28EAF715" w14:textId="77777777" w:rsidR="004A1CA8" w:rsidRDefault="004A1CA8">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udgc7pc0paqd">
            <w:r>
              <w:rPr>
                <w:rFonts w:ascii="Times New Roman" w:eastAsia="Times New Roman" w:hAnsi="Times New Roman" w:cs="Times New Roman"/>
                <w:color w:val="000000"/>
                <w:sz w:val="24"/>
                <w:szCs w:val="24"/>
              </w:rPr>
              <w:t>Chapter 3: Methodology</w:t>
            </w:r>
            <w:r>
              <w:rPr>
                <w:rFonts w:ascii="Times New Roman" w:eastAsia="Times New Roman" w:hAnsi="Times New Roman" w:cs="Times New Roman"/>
                <w:color w:val="000000"/>
                <w:sz w:val="24"/>
                <w:szCs w:val="24"/>
              </w:rPr>
              <w:tab/>
              <w:t>11</w:t>
            </w:r>
          </w:hyperlink>
        </w:p>
        <w:p w14:paraId="59159E98"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jlmu3xvgflks">
            <w:r>
              <w:rPr>
                <w:rFonts w:ascii="Times New Roman" w:eastAsia="Times New Roman" w:hAnsi="Times New Roman" w:cs="Times New Roman"/>
                <w:color w:val="000000"/>
                <w:sz w:val="24"/>
                <w:szCs w:val="24"/>
              </w:rPr>
              <w:t>3.1 Research Methods</w:t>
            </w:r>
            <w:r>
              <w:rPr>
                <w:rFonts w:ascii="Times New Roman" w:eastAsia="Times New Roman" w:hAnsi="Times New Roman" w:cs="Times New Roman"/>
                <w:color w:val="000000"/>
                <w:sz w:val="24"/>
                <w:szCs w:val="24"/>
              </w:rPr>
              <w:tab/>
              <w:t>11</w:t>
            </w:r>
          </w:hyperlink>
        </w:p>
        <w:p w14:paraId="2D720F60"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h3httd3nn0nv">
            <w:r>
              <w:rPr>
                <w:rFonts w:ascii="Times New Roman" w:eastAsia="Times New Roman" w:hAnsi="Times New Roman" w:cs="Times New Roman"/>
                <w:color w:val="000000"/>
                <w:sz w:val="24"/>
                <w:szCs w:val="24"/>
              </w:rPr>
              <w:t>3.2 Data Collection and Analysis</w:t>
            </w:r>
            <w:r>
              <w:rPr>
                <w:rFonts w:ascii="Times New Roman" w:eastAsia="Times New Roman" w:hAnsi="Times New Roman" w:cs="Times New Roman"/>
                <w:color w:val="000000"/>
                <w:sz w:val="24"/>
                <w:szCs w:val="24"/>
              </w:rPr>
              <w:tab/>
              <w:t>12</w:t>
            </w:r>
          </w:hyperlink>
        </w:p>
        <w:p w14:paraId="0BC4ADC5"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6jfd40pnl56v">
            <w:r>
              <w:rPr>
                <w:rFonts w:ascii="Times New Roman" w:eastAsia="Times New Roman" w:hAnsi="Times New Roman" w:cs="Times New Roman"/>
                <w:color w:val="000000"/>
                <w:sz w:val="24"/>
                <w:szCs w:val="24"/>
              </w:rPr>
              <w:t>3.3 Sampling</w:t>
            </w:r>
            <w:r>
              <w:rPr>
                <w:rFonts w:ascii="Times New Roman" w:eastAsia="Times New Roman" w:hAnsi="Times New Roman" w:cs="Times New Roman"/>
                <w:color w:val="000000"/>
                <w:sz w:val="24"/>
                <w:szCs w:val="24"/>
              </w:rPr>
              <w:tab/>
              <w:t>12</w:t>
            </w:r>
          </w:hyperlink>
        </w:p>
        <w:p w14:paraId="134B1485"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fwwwvxyu5gru">
            <w:r>
              <w:rPr>
                <w:rFonts w:ascii="Times New Roman" w:eastAsia="Times New Roman" w:hAnsi="Times New Roman" w:cs="Times New Roman"/>
                <w:color w:val="000000"/>
                <w:sz w:val="24"/>
                <w:szCs w:val="24"/>
              </w:rPr>
              <w:t>3.5 Research Limitation</w:t>
            </w:r>
            <w:r>
              <w:rPr>
                <w:rFonts w:ascii="Times New Roman" w:eastAsia="Times New Roman" w:hAnsi="Times New Roman" w:cs="Times New Roman"/>
                <w:color w:val="000000"/>
                <w:sz w:val="24"/>
                <w:szCs w:val="24"/>
              </w:rPr>
              <w:tab/>
              <w:t>12</w:t>
            </w:r>
          </w:hyperlink>
        </w:p>
        <w:p w14:paraId="425EDD66"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jecmmsye1fue">
            <w:r>
              <w:rPr>
                <w:rFonts w:ascii="Times New Roman" w:eastAsia="Times New Roman" w:hAnsi="Times New Roman" w:cs="Times New Roman"/>
                <w:color w:val="000000"/>
                <w:sz w:val="24"/>
                <w:szCs w:val="24"/>
              </w:rPr>
              <w:t>3.6 Ethical considerations</w:t>
            </w:r>
            <w:r>
              <w:rPr>
                <w:rFonts w:ascii="Times New Roman" w:eastAsia="Times New Roman" w:hAnsi="Times New Roman" w:cs="Times New Roman"/>
                <w:color w:val="000000"/>
                <w:sz w:val="24"/>
                <w:szCs w:val="24"/>
              </w:rPr>
              <w:tab/>
              <w:t>13</w:t>
            </w:r>
          </w:hyperlink>
        </w:p>
        <w:p w14:paraId="4C607CE7" w14:textId="77777777" w:rsidR="004A1CA8" w:rsidRDefault="004A1CA8">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vug1mh9x30pj">
            <w:r>
              <w:rPr>
                <w:rFonts w:ascii="Times New Roman" w:eastAsia="Times New Roman" w:hAnsi="Times New Roman" w:cs="Times New Roman"/>
                <w:color w:val="000000"/>
                <w:sz w:val="24"/>
                <w:szCs w:val="24"/>
              </w:rPr>
              <w:t>Chapter 4: Findings and discussion</w:t>
            </w:r>
            <w:r>
              <w:rPr>
                <w:rFonts w:ascii="Times New Roman" w:eastAsia="Times New Roman" w:hAnsi="Times New Roman" w:cs="Times New Roman"/>
                <w:color w:val="000000"/>
                <w:sz w:val="24"/>
                <w:szCs w:val="24"/>
              </w:rPr>
              <w:tab/>
              <w:t>14</w:t>
            </w:r>
          </w:hyperlink>
        </w:p>
        <w:p w14:paraId="2CA48482"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sspyur8ft3sj">
            <w:r>
              <w:rPr>
                <w:rFonts w:ascii="Times New Roman" w:eastAsia="Times New Roman" w:hAnsi="Times New Roman" w:cs="Times New Roman"/>
                <w:color w:val="000000"/>
                <w:sz w:val="24"/>
                <w:szCs w:val="24"/>
              </w:rPr>
              <w:t>4.1 Findings</w:t>
            </w:r>
            <w:r>
              <w:rPr>
                <w:rFonts w:ascii="Times New Roman" w:eastAsia="Times New Roman" w:hAnsi="Times New Roman" w:cs="Times New Roman"/>
                <w:color w:val="000000"/>
                <w:sz w:val="24"/>
                <w:szCs w:val="24"/>
              </w:rPr>
              <w:tab/>
              <w:t>14</w:t>
            </w:r>
          </w:hyperlink>
        </w:p>
        <w:p w14:paraId="3E7C39DB" w14:textId="77777777" w:rsidR="004A1CA8" w:rsidRDefault="004A1CA8">
          <w:pPr>
            <w:pBdr>
              <w:top w:val="nil"/>
              <w:left w:val="nil"/>
              <w:bottom w:val="nil"/>
              <w:right w:val="nil"/>
              <w:between w:val="nil"/>
            </w:pBdr>
            <w:tabs>
              <w:tab w:val="right" w:leader="dot" w:pos="9350"/>
            </w:tabs>
            <w:spacing w:after="100" w:line="360" w:lineRule="auto"/>
            <w:ind w:left="220"/>
            <w:rPr>
              <w:rFonts w:ascii="Times New Roman" w:eastAsia="Times New Roman" w:hAnsi="Times New Roman" w:cs="Times New Roman"/>
              <w:color w:val="000000"/>
              <w:sz w:val="24"/>
              <w:szCs w:val="24"/>
            </w:rPr>
          </w:pPr>
          <w:hyperlink w:anchor="_heading=h.xlt7ydyju6ly">
            <w:r>
              <w:rPr>
                <w:rFonts w:ascii="Times New Roman" w:eastAsia="Times New Roman" w:hAnsi="Times New Roman" w:cs="Times New Roman"/>
                <w:color w:val="000000"/>
                <w:sz w:val="24"/>
                <w:szCs w:val="24"/>
              </w:rPr>
              <w:t>4.2 Discussion</w:t>
            </w:r>
            <w:r>
              <w:rPr>
                <w:rFonts w:ascii="Times New Roman" w:eastAsia="Times New Roman" w:hAnsi="Times New Roman" w:cs="Times New Roman"/>
                <w:color w:val="000000"/>
                <w:sz w:val="24"/>
                <w:szCs w:val="24"/>
              </w:rPr>
              <w:tab/>
              <w:t>23</w:t>
            </w:r>
          </w:hyperlink>
        </w:p>
        <w:p w14:paraId="3EC45D1A" w14:textId="77777777" w:rsidR="004A1CA8" w:rsidRDefault="004A1CA8">
          <w:pPr>
            <w:pBdr>
              <w:top w:val="nil"/>
              <w:left w:val="nil"/>
              <w:bottom w:val="nil"/>
              <w:right w:val="nil"/>
              <w:between w:val="nil"/>
            </w:pBdr>
            <w:tabs>
              <w:tab w:val="right" w:leader="dot" w:pos="9350"/>
            </w:tabs>
            <w:spacing w:after="100" w:line="360" w:lineRule="auto"/>
            <w:ind w:left="440"/>
            <w:rPr>
              <w:rFonts w:ascii="Times New Roman" w:eastAsia="Times New Roman" w:hAnsi="Times New Roman" w:cs="Times New Roman"/>
              <w:color w:val="000000"/>
              <w:sz w:val="24"/>
              <w:szCs w:val="24"/>
            </w:rPr>
          </w:pPr>
          <w:hyperlink w:anchor="_heading=h.qmcl6zciv6cq">
            <w:r>
              <w:rPr>
                <w:rFonts w:ascii="Times New Roman" w:eastAsia="Times New Roman" w:hAnsi="Times New Roman" w:cs="Times New Roman"/>
                <w:color w:val="000000"/>
                <w:sz w:val="24"/>
                <w:szCs w:val="24"/>
              </w:rPr>
              <w:t>4.2.1 Case study comparison</w:t>
            </w:r>
            <w:r>
              <w:rPr>
                <w:rFonts w:ascii="Times New Roman" w:eastAsia="Times New Roman" w:hAnsi="Times New Roman" w:cs="Times New Roman"/>
                <w:color w:val="000000"/>
                <w:sz w:val="24"/>
                <w:szCs w:val="24"/>
              </w:rPr>
              <w:tab/>
              <w:t>23</w:t>
            </w:r>
          </w:hyperlink>
        </w:p>
        <w:p w14:paraId="0E34806C" w14:textId="77777777" w:rsidR="004A1CA8" w:rsidRDefault="004A1CA8">
          <w:pPr>
            <w:pBdr>
              <w:top w:val="nil"/>
              <w:left w:val="nil"/>
              <w:bottom w:val="nil"/>
              <w:right w:val="nil"/>
              <w:between w:val="nil"/>
            </w:pBdr>
            <w:tabs>
              <w:tab w:val="right" w:leader="dot" w:pos="9350"/>
            </w:tabs>
            <w:spacing w:after="100" w:line="360" w:lineRule="auto"/>
            <w:ind w:left="660"/>
            <w:rPr>
              <w:rFonts w:ascii="Times New Roman" w:eastAsia="Times New Roman" w:hAnsi="Times New Roman" w:cs="Times New Roman"/>
              <w:color w:val="000000"/>
              <w:sz w:val="24"/>
              <w:szCs w:val="24"/>
            </w:rPr>
          </w:pPr>
          <w:hyperlink w:anchor="_heading=h.n9nwexvjlwg5">
            <w:r>
              <w:rPr>
                <w:rFonts w:ascii="Times New Roman" w:eastAsia="Times New Roman" w:hAnsi="Times New Roman" w:cs="Times New Roman"/>
                <w:color w:val="000000"/>
                <w:sz w:val="24"/>
                <w:szCs w:val="24"/>
              </w:rPr>
              <w:t>4.2.1.1 QR Code ordering in the hospitality industry</w:t>
            </w:r>
            <w:r>
              <w:rPr>
                <w:rFonts w:ascii="Times New Roman" w:eastAsia="Times New Roman" w:hAnsi="Times New Roman" w:cs="Times New Roman"/>
                <w:color w:val="000000"/>
                <w:sz w:val="24"/>
                <w:szCs w:val="24"/>
              </w:rPr>
              <w:tab/>
              <w:t>23</w:t>
            </w:r>
          </w:hyperlink>
        </w:p>
        <w:p w14:paraId="0F2F57C6" w14:textId="77777777" w:rsidR="004A1CA8" w:rsidRDefault="004A1CA8">
          <w:pPr>
            <w:pBdr>
              <w:top w:val="nil"/>
              <w:left w:val="nil"/>
              <w:bottom w:val="nil"/>
              <w:right w:val="nil"/>
              <w:between w:val="nil"/>
            </w:pBdr>
            <w:tabs>
              <w:tab w:val="right" w:leader="dot" w:pos="9350"/>
            </w:tabs>
            <w:spacing w:after="100" w:line="360" w:lineRule="auto"/>
            <w:ind w:left="660"/>
            <w:rPr>
              <w:rFonts w:ascii="Times New Roman" w:eastAsia="Times New Roman" w:hAnsi="Times New Roman" w:cs="Times New Roman"/>
              <w:color w:val="000000"/>
              <w:sz w:val="24"/>
              <w:szCs w:val="24"/>
            </w:rPr>
          </w:pPr>
          <w:hyperlink w:anchor="_heading=h.il3baaxe1oq0">
            <w:r>
              <w:rPr>
                <w:rFonts w:ascii="Times New Roman" w:eastAsia="Times New Roman" w:hAnsi="Times New Roman" w:cs="Times New Roman"/>
                <w:color w:val="000000"/>
                <w:sz w:val="24"/>
                <w:szCs w:val="24"/>
              </w:rPr>
              <w:t>4.2.1.2 Case study 1: Premier Inn- Integration and guest engagement</w:t>
            </w:r>
            <w:r>
              <w:rPr>
                <w:rFonts w:ascii="Times New Roman" w:eastAsia="Times New Roman" w:hAnsi="Times New Roman" w:cs="Times New Roman"/>
                <w:color w:val="000000"/>
                <w:sz w:val="24"/>
                <w:szCs w:val="24"/>
              </w:rPr>
              <w:tab/>
              <w:t>24</w:t>
            </w:r>
          </w:hyperlink>
        </w:p>
        <w:p w14:paraId="264704AC" w14:textId="77777777" w:rsidR="004A1CA8" w:rsidRDefault="004A1CA8">
          <w:pPr>
            <w:pBdr>
              <w:top w:val="nil"/>
              <w:left w:val="nil"/>
              <w:bottom w:val="nil"/>
              <w:right w:val="nil"/>
              <w:between w:val="nil"/>
            </w:pBdr>
            <w:tabs>
              <w:tab w:val="right" w:leader="dot" w:pos="9350"/>
            </w:tabs>
            <w:spacing w:after="100" w:line="360" w:lineRule="auto"/>
            <w:ind w:left="660"/>
            <w:rPr>
              <w:rFonts w:ascii="Times New Roman" w:eastAsia="Times New Roman" w:hAnsi="Times New Roman" w:cs="Times New Roman"/>
              <w:color w:val="000000"/>
              <w:sz w:val="24"/>
              <w:szCs w:val="24"/>
            </w:rPr>
          </w:pPr>
          <w:hyperlink w:anchor="_heading=h.r97a1l8gts1u">
            <w:r>
              <w:rPr>
                <w:rFonts w:ascii="Times New Roman" w:eastAsia="Times New Roman" w:hAnsi="Times New Roman" w:cs="Times New Roman"/>
                <w:color w:val="000000"/>
                <w:sz w:val="24"/>
                <w:szCs w:val="24"/>
              </w:rPr>
              <w:t>4.2.1.3 Case study 2: Holiday Inn Express- Overcoming Initial adoption challenges</w:t>
            </w:r>
            <w:r>
              <w:rPr>
                <w:rFonts w:ascii="Times New Roman" w:eastAsia="Times New Roman" w:hAnsi="Times New Roman" w:cs="Times New Roman"/>
                <w:color w:val="000000"/>
                <w:sz w:val="24"/>
                <w:szCs w:val="24"/>
              </w:rPr>
              <w:tab/>
              <w:t>25</w:t>
            </w:r>
          </w:hyperlink>
        </w:p>
        <w:p w14:paraId="0D8B07BD" w14:textId="77777777" w:rsidR="004A1CA8" w:rsidRDefault="004A1CA8">
          <w:pPr>
            <w:pBdr>
              <w:top w:val="nil"/>
              <w:left w:val="nil"/>
              <w:bottom w:val="nil"/>
              <w:right w:val="nil"/>
              <w:between w:val="nil"/>
            </w:pBdr>
            <w:tabs>
              <w:tab w:val="right" w:leader="dot" w:pos="9350"/>
            </w:tabs>
            <w:spacing w:after="100" w:line="360" w:lineRule="auto"/>
            <w:ind w:left="660"/>
            <w:rPr>
              <w:rFonts w:ascii="Times New Roman" w:eastAsia="Times New Roman" w:hAnsi="Times New Roman" w:cs="Times New Roman"/>
              <w:color w:val="000000"/>
              <w:sz w:val="24"/>
              <w:szCs w:val="24"/>
            </w:rPr>
          </w:pPr>
          <w:hyperlink w:anchor="_heading=h.ngpcsbja3zwt">
            <w:r>
              <w:rPr>
                <w:rFonts w:ascii="Times New Roman" w:eastAsia="Times New Roman" w:hAnsi="Times New Roman" w:cs="Times New Roman"/>
                <w:color w:val="000000"/>
                <w:sz w:val="24"/>
                <w:szCs w:val="24"/>
              </w:rPr>
              <w:t>4.2.1.4 Case study 3: Marriott Hotels, UK- Enhancing upselling and revenue generation</w:t>
            </w:r>
            <w:r>
              <w:rPr>
                <w:rFonts w:ascii="Times New Roman" w:eastAsia="Times New Roman" w:hAnsi="Times New Roman" w:cs="Times New Roman"/>
                <w:color w:val="000000"/>
                <w:sz w:val="24"/>
                <w:szCs w:val="24"/>
              </w:rPr>
              <w:tab/>
              <w:t>26</w:t>
            </w:r>
          </w:hyperlink>
        </w:p>
        <w:p w14:paraId="29B49B8D" w14:textId="77777777" w:rsidR="004A1CA8" w:rsidRDefault="004A1CA8">
          <w:pPr>
            <w:pBdr>
              <w:top w:val="nil"/>
              <w:left w:val="nil"/>
              <w:bottom w:val="nil"/>
              <w:right w:val="nil"/>
              <w:between w:val="nil"/>
            </w:pBdr>
            <w:tabs>
              <w:tab w:val="right" w:leader="dot" w:pos="9350"/>
            </w:tabs>
            <w:spacing w:after="100" w:line="360" w:lineRule="auto"/>
            <w:ind w:left="660"/>
            <w:rPr>
              <w:rFonts w:ascii="Times New Roman" w:eastAsia="Times New Roman" w:hAnsi="Times New Roman" w:cs="Times New Roman"/>
              <w:color w:val="000000"/>
              <w:sz w:val="24"/>
              <w:szCs w:val="24"/>
            </w:rPr>
          </w:pPr>
          <w:hyperlink w:anchor="_heading=h.c632kw7latl1">
            <w:r>
              <w:rPr>
                <w:rFonts w:ascii="Times New Roman" w:eastAsia="Times New Roman" w:hAnsi="Times New Roman" w:cs="Times New Roman"/>
                <w:color w:val="000000"/>
                <w:sz w:val="24"/>
                <w:szCs w:val="24"/>
              </w:rPr>
              <w:t>4.2.1.5 Comparative analysis: Key success factors and drawbacks</w:t>
            </w:r>
            <w:r>
              <w:rPr>
                <w:rFonts w:ascii="Times New Roman" w:eastAsia="Times New Roman" w:hAnsi="Times New Roman" w:cs="Times New Roman"/>
                <w:color w:val="000000"/>
                <w:sz w:val="24"/>
                <w:szCs w:val="24"/>
              </w:rPr>
              <w:tab/>
              <w:t>27</w:t>
            </w:r>
          </w:hyperlink>
        </w:p>
        <w:p w14:paraId="10C04B6A" w14:textId="77777777" w:rsidR="004A1CA8" w:rsidRDefault="004A1CA8">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atnkqrb9j8gs">
            <w:r>
              <w:rPr>
                <w:rFonts w:ascii="Times New Roman" w:eastAsia="Times New Roman" w:hAnsi="Times New Roman" w:cs="Times New Roman"/>
                <w:color w:val="000000"/>
                <w:sz w:val="24"/>
                <w:szCs w:val="24"/>
              </w:rPr>
              <w:t>Chapter 5: Conclusion and Recommendations</w:t>
            </w:r>
            <w:r>
              <w:rPr>
                <w:rFonts w:ascii="Times New Roman" w:eastAsia="Times New Roman" w:hAnsi="Times New Roman" w:cs="Times New Roman"/>
                <w:color w:val="000000"/>
                <w:sz w:val="24"/>
                <w:szCs w:val="24"/>
              </w:rPr>
              <w:tab/>
              <w:t>29</w:t>
            </w:r>
          </w:hyperlink>
        </w:p>
        <w:p w14:paraId="3C19D728" w14:textId="77777777" w:rsidR="004A1CA8" w:rsidRDefault="004A1CA8">
          <w:pPr>
            <w:pBdr>
              <w:top w:val="nil"/>
              <w:left w:val="nil"/>
              <w:bottom w:val="nil"/>
              <w:right w:val="nil"/>
              <w:between w:val="nil"/>
            </w:pBdr>
            <w:tabs>
              <w:tab w:val="right" w:leader="dot" w:pos="9350"/>
            </w:tabs>
            <w:spacing w:after="100" w:line="360" w:lineRule="auto"/>
            <w:rPr>
              <w:rFonts w:ascii="Times New Roman" w:eastAsia="Times New Roman" w:hAnsi="Times New Roman" w:cs="Times New Roman"/>
              <w:color w:val="000000"/>
              <w:sz w:val="24"/>
              <w:szCs w:val="24"/>
            </w:rPr>
          </w:pPr>
          <w:hyperlink w:anchor="_heading=h.p3yeaimg3jo4">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35</w:t>
            </w:r>
          </w:hyperlink>
        </w:p>
        <w:p w14:paraId="465FF578" w14:textId="77777777" w:rsidR="004A1CA8" w:rsidRDefault="00000000">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p>
      </w:sdtContent>
    </w:sdt>
    <w:p w14:paraId="6A58D18F" w14:textId="77777777" w:rsidR="004A1CA8" w:rsidRDefault="004A1CA8">
      <w:pPr>
        <w:spacing w:line="360" w:lineRule="auto"/>
        <w:jc w:val="center"/>
        <w:rPr>
          <w:rFonts w:ascii="Times New Roman" w:eastAsia="Times New Roman" w:hAnsi="Times New Roman" w:cs="Times New Roman"/>
          <w:sz w:val="24"/>
          <w:szCs w:val="24"/>
        </w:rPr>
      </w:pPr>
    </w:p>
    <w:p w14:paraId="6C6C5A66" w14:textId="77777777" w:rsidR="004A1CA8" w:rsidRDefault="00000000">
      <w:pPr>
        <w:pStyle w:val="Heading1"/>
      </w:pPr>
      <w:bookmarkStart w:id="0" w:name="_heading=h.sqmlwzlnxb7t" w:colFirst="0" w:colLast="0"/>
      <w:bookmarkEnd w:id="0"/>
      <w:r>
        <w:br w:type="page"/>
      </w:r>
    </w:p>
    <w:p w14:paraId="13D4FA23" w14:textId="77777777" w:rsidR="004A1CA8" w:rsidRDefault="00000000">
      <w:pPr>
        <w:pStyle w:val="Heading1"/>
      </w:pPr>
      <w:bookmarkStart w:id="1" w:name="_heading=h.sq7aq4csor20" w:colFirst="0" w:colLast="0"/>
      <w:bookmarkEnd w:id="1"/>
      <w:r>
        <w:lastRenderedPageBreak/>
        <w:t xml:space="preserve">Chapter 1: Introduction </w:t>
      </w:r>
    </w:p>
    <w:p w14:paraId="6C8CC696" w14:textId="77777777" w:rsidR="004A1CA8" w:rsidRDefault="00000000">
      <w:pPr>
        <w:pStyle w:val="Heading2"/>
      </w:pPr>
      <w:bookmarkStart w:id="2" w:name="_heading=h.yurh9nsmq6b8" w:colFirst="0" w:colLast="0"/>
      <w:bookmarkEnd w:id="2"/>
      <w:r>
        <w:t>1.1 Background</w:t>
      </w:r>
    </w:p>
    <w:p w14:paraId="6FAB5955"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transformation has become highly important in the hospitality industry (</w:t>
      </w:r>
      <w:proofErr w:type="spellStart"/>
      <w:r>
        <w:rPr>
          <w:rFonts w:ascii="Times New Roman" w:eastAsia="Times New Roman" w:hAnsi="Times New Roman" w:cs="Times New Roman"/>
          <w:sz w:val="24"/>
          <w:szCs w:val="24"/>
        </w:rPr>
        <w:t>Nikolskaya</w:t>
      </w:r>
      <w:proofErr w:type="spellEnd"/>
      <w:r>
        <w:rPr>
          <w:rFonts w:ascii="Times New Roman" w:eastAsia="Times New Roman" w:hAnsi="Times New Roman" w:cs="Times New Roman"/>
          <w:sz w:val="24"/>
          <w:szCs w:val="24"/>
        </w:rPr>
        <w:t xml:space="preserve"> et al., 2021). In recent years, service delivery models in this sector have changed significantly due to rising customer demand for convenience, personalisation and speed (</w:t>
      </w:r>
      <w:proofErr w:type="spellStart"/>
      <w:r>
        <w:rPr>
          <w:rFonts w:ascii="Times New Roman" w:eastAsia="Times New Roman" w:hAnsi="Times New Roman" w:cs="Times New Roman"/>
          <w:sz w:val="24"/>
          <w:szCs w:val="24"/>
        </w:rPr>
        <w:t>Bardukova</w:t>
      </w:r>
      <w:proofErr w:type="spellEnd"/>
      <w:r>
        <w:rPr>
          <w:rFonts w:ascii="Times New Roman" w:eastAsia="Times New Roman" w:hAnsi="Times New Roman" w:cs="Times New Roman"/>
          <w:sz w:val="24"/>
          <w:szCs w:val="24"/>
        </w:rPr>
        <w:t xml:space="preserve">, 2023). However, during the COVID-19 pandemic, the industry was adversely affected due to rising concerns about hygiene and safety (Singh et al., 2022).  In this regard, the use of QR-based systems has been observed across organisations to improve guest experience (Bhattarai et al., 2024). This innovation allows users to register and make their orders. Moreover, the digital menu also plays an important role in ensuring customer satisfaction (Mohamed et al., 2022). This shows ingredients and prices based on which they can make informed decisions (Cristina et al., 2024). However, adoption of this technology is limited in many hotels which has created a gap in service offerings. </w:t>
      </w:r>
    </w:p>
    <w:p w14:paraId="1B8F0100" w14:textId="5E6924DB" w:rsidR="004A1CA8" w:rsidRDefault="00000000">
      <w:pPr>
        <w:pStyle w:val="Heading2"/>
      </w:pPr>
      <w:bookmarkStart w:id="3" w:name="_heading=h.ejck16fen5lq" w:colFirst="0" w:colLast="0"/>
      <w:bookmarkEnd w:id="3"/>
      <w:r>
        <w:t xml:space="preserve">1.2 </w:t>
      </w:r>
      <w:r w:rsidR="00247B0E">
        <w:t>Focused</w:t>
      </w:r>
      <w:r>
        <w:t xml:space="preserve"> theme</w:t>
      </w:r>
    </w:p>
    <w:p w14:paraId="58261EDC"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central theme of this study is to explore whether the system can improve financial outcomes and service delivery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or not. This innovative idea has the capability to streamline operations and reduce wait times (</w:t>
      </w:r>
      <w:proofErr w:type="spellStart"/>
      <w:r>
        <w:rPr>
          <w:rFonts w:ascii="Times New Roman" w:eastAsia="Times New Roman" w:hAnsi="Times New Roman" w:cs="Times New Roman"/>
          <w:sz w:val="24"/>
          <w:szCs w:val="24"/>
        </w:rPr>
        <w:t>Shahril</w:t>
      </w:r>
      <w:proofErr w:type="spellEnd"/>
      <w:r>
        <w:rPr>
          <w:rFonts w:ascii="Times New Roman" w:eastAsia="Times New Roman" w:hAnsi="Times New Roman" w:cs="Times New Roman"/>
          <w:sz w:val="24"/>
          <w:szCs w:val="24"/>
        </w:rPr>
        <w:t xml:space="preserve"> et al., 2024). IBIS is a mid-scale hotel with a unique operational context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has in-house dining facilities. It makes the organisation suitable for this study to understand the scope of the system in similar-sized firms. Researching about the leisure and hospitality sector is also necessary which is evolving rapidly (</w:t>
      </w:r>
      <w:r>
        <w:rPr>
          <w:rFonts w:ascii="Times New Roman" w:eastAsia="Times New Roman" w:hAnsi="Times New Roman" w:cs="Times New Roman"/>
          <w:sz w:val="24"/>
          <w:szCs w:val="24"/>
          <w:highlight w:val="white"/>
        </w:rPr>
        <w:t xml:space="preserve">Veal, 2006). Thus, this study will contribute positively in the academic field to create a strong base for future research. </w:t>
      </w:r>
    </w:p>
    <w:p w14:paraId="497AD129" w14:textId="77777777" w:rsidR="004A1CA8" w:rsidRDefault="00000000">
      <w:pPr>
        <w:pStyle w:val="Heading2"/>
      </w:pPr>
      <w:bookmarkStart w:id="4" w:name="_heading=h.6rvb6quca5p2" w:colFirst="0" w:colLast="0"/>
      <w:bookmarkEnd w:id="4"/>
      <w:r>
        <w:t>1.3 Aims and objectives</w:t>
      </w:r>
    </w:p>
    <w:p w14:paraId="07B6F9AD"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119504EB"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aim of this study is to explore financial advantages, feasibility and operational suitability in IBIS Hotel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of implementing a QR-based food ordering.</w:t>
      </w:r>
    </w:p>
    <w:p w14:paraId="1CEA5F26"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Objectives </w:t>
      </w:r>
    </w:p>
    <w:p w14:paraId="6650FBFC" w14:textId="77777777" w:rsidR="004A1C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demand and choices of guests for a QR code-powered system for food ordering at IBIS Hotel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w:t>
      </w:r>
    </w:p>
    <w:p w14:paraId="4BDFE1D1" w14:textId="77777777" w:rsidR="004A1C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technical suitability and financial efficacy of executing the system.</w:t>
      </w:r>
    </w:p>
    <w:p w14:paraId="66E6DEA6" w14:textId="77777777" w:rsidR="004A1C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recommend a strategy for enforcement to boost the satisfaction levels of guests and increase the revenue of the hotel.</w:t>
      </w:r>
    </w:p>
    <w:p w14:paraId="41F86A56" w14:textId="77777777" w:rsidR="004A1CA8" w:rsidRDefault="00000000">
      <w:pPr>
        <w:pStyle w:val="Heading2"/>
      </w:pPr>
      <w:bookmarkStart w:id="5" w:name="_heading=h.7v9vkwfl6v63" w:colFirst="0" w:colLast="0"/>
      <w:bookmarkEnd w:id="5"/>
      <w:r>
        <w:t>1.4 Case study overview</w:t>
      </w:r>
    </w:p>
    <w:p w14:paraId="72142B86"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placement was in IBIS Thurrock which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London. The hotel offers modern and affordable rooms with dining facilities. It has a stylish and friendly bar and restaurant that enables the guests to enjoy their dinners. The Hotel is located near the River Thames which is nine miles away from Tilbury Docks and just three miles from the Queen Elizabeth II Bridge (</w:t>
      </w:r>
      <w:proofErr w:type="spellStart"/>
      <w:r>
        <w:rPr>
          <w:rFonts w:ascii="Times New Roman" w:eastAsia="Times New Roman" w:hAnsi="Times New Roman" w:cs="Times New Roman"/>
          <w:sz w:val="24"/>
          <w:szCs w:val="24"/>
        </w:rPr>
        <w:t>All.Accor</w:t>
      </w:r>
      <w:proofErr w:type="spellEnd"/>
      <w:r>
        <w:rPr>
          <w:rFonts w:ascii="Times New Roman" w:eastAsia="Times New Roman" w:hAnsi="Times New Roman" w:cs="Times New Roman"/>
          <w:sz w:val="24"/>
          <w:szCs w:val="24"/>
        </w:rPr>
        <w:t xml:space="preserve">, 2025). Business and leisure travellers can obtain a convenient stay along with access to Central London within just 30 minutes from the premises. </w:t>
      </w:r>
    </w:p>
    <w:p w14:paraId="0AD69C0F"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B673F83" wp14:editId="52FC54C3">
            <wp:extent cx="5943600" cy="3505200"/>
            <wp:effectExtent l="12700" t="12700" r="12700" b="12700"/>
            <wp:docPr id="109251612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505200"/>
                    </a:xfrm>
                    <a:prstGeom prst="rect">
                      <a:avLst/>
                    </a:prstGeom>
                    <a:ln w="12700">
                      <a:solidFill>
                        <a:srgbClr val="000000"/>
                      </a:solidFill>
                      <a:prstDash val="solid"/>
                    </a:ln>
                  </pic:spPr>
                </pic:pic>
              </a:graphicData>
            </a:graphic>
          </wp:inline>
        </w:drawing>
      </w:r>
    </w:p>
    <w:p w14:paraId="662D9FF9"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Location of IBIS </w:t>
      </w:r>
      <w:proofErr w:type="spellStart"/>
      <w:r>
        <w:rPr>
          <w:rFonts w:ascii="Times New Roman" w:eastAsia="Times New Roman" w:hAnsi="Times New Roman" w:cs="Times New Roman"/>
          <w:b/>
          <w:sz w:val="24"/>
          <w:szCs w:val="24"/>
        </w:rPr>
        <w:t>Grays</w:t>
      </w:r>
      <w:proofErr w:type="spellEnd"/>
    </w:p>
    <w:p w14:paraId="7F5EF9F5"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All.Accor</w:t>
      </w:r>
      <w:proofErr w:type="spellEnd"/>
      <w:r>
        <w:rPr>
          <w:rFonts w:ascii="Times New Roman" w:eastAsia="Times New Roman" w:hAnsi="Times New Roman" w:cs="Times New Roman"/>
          <w:sz w:val="24"/>
          <w:szCs w:val="24"/>
        </w:rPr>
        <w:t>, 2025)</w:t>
      </w:r>
    </w:p>
    <w:p w14:paraId="79A8186C" w14:textId="77777777" w:rsidR="004A1CA8" w:rsidRDefault="00000000">
      <w:pPr>
        <w:pStyle w:val="Heading2"/>
        <w:rPr>
          <w:b w:val="0"/>
        </w:rPr>
      </w:pPr>
      <w:bookmarkStart w:id="6" w:name="_heading=h.sloa6tq03m50" w:colFirst="0" w:colLast="0"/>
      <w:bookmarkEnd w:id="6"/>
      <w:r>
        <w:t xml:space="preserve">1.5 Significance </w:t>
      </w:r>
    </w:p>
    <w:p w14:paraId="40BDE125" w14:textId="77777777" w:rsidR="004A1CA8" w:rsidRDefault="00000000">
      <w:pPr>
        <w:spacing w:line="360" w:lineRule="auto"/>
        <w:jc w:val="both"/>
      </w:pPr>
      <w:r>
        <w:rPr>
          <w:rFonts w:ascii="Times New Roman" w:eastAsia="Times New Roman" w:hAnsi="Times New Roman" w:cs="Times New Roman"/>
          <w:sz w:val="24"/>
          <w:szCs w:val="24"/>
        </w:rPr>
        <w:t>Technological innovations are limited in budget-conscious and mid-tier hotels (</w:t>
      </w:r>
      <w:proofErr w:type="spellStart"/>
      <w:r>
        <w:rPr>
          <w:rFonts w:ascii="Times New Roman" w:eastAsia="Times New Roman" w:hAnsi="Times New Roman" w:cs="Times New Roman"/>
          <w:sz w:val="24"/>
          <w:szCs w:val="24"/>
        </w:rPr>
        <w:t>Davronov</w:t>
      </w:r>
      <w:proofErr w:type="spellEnd"/>
      <w:r>
        <w:rPr>
          <w:rFonts w:ascii="Times New Roman" w:eastAsia="Times New Roman" w:hAnsi="Times New Roman" w:cs="Times New Roman"/>
          <w:sz w:val="24"/>
          <w:szCs w:val="24"/>
        </w:rPr>
        <w:t xml:space="preserve">, 2021). In this regard, this study will contribute valuable insights to highlight applicability of the chosen system. Through this,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and many other similar companies can enhance just experience </w:t>
      </w:r>
      <w:r>
        <w:rPr>
          <w:rFonts w:ascii="Times New Roman" w:eastAsia="Times New Roman" w:hAnsi="Times New Roman" w:cs="Times New Roman"/>
          <w:sz w:val="24"/>
          <w:szCs w:val="24"/>
        </w:rPr>
        <w:lastRenderedPageBreak/>
        <w:t xml:space="preserve">along with improving the </w:t>
      </w:r>
      <w:proofErr w:type="gramStart"/>
      <w:r>
        <w:rPr>
          <w:rFonts w:ascii="Times New Roman" w:eastAsia="Times New Roman" w:hAnsi="Times New Roman" w:cs="Times New Roman"/>
          <w:sz w:val="24"/>
          <w:szCs w:val="24"/>
        </w:rPr>
        <w:t>quality of service</w:t>
      </w:r>
      <w:proofErr w:type="gramEnd"/>
      <w:r>
        <w:rPr>
          <w:rFonts w:ascii="Times New Roman" w:eastAsia="Times New Roman" w:hAnsi="Times New Roman" w:cs="Times New Roman"/>
          <w:sz w:val="24"/>
          <w:szCs w:val="24"/>
        </w:rPr>
        <w:t xml:space="preserve"> delivery. Moreover, the gap between real-world application and academic theory can also be reduced based on the following valuable outcome.</w:t>
      </w:r>
    </w:p>
    <w:p w14:paraId="4F73104C" w14:textId="77777777" w:rsidR="004A1CA8" w:rsidRDefault="00000000">
      <w:pPr>
        <w:pStyle w:val="Heading1"/>
      </w:pPr>
      <w:bookmarkStart w:id="7" w:name="_heading=h.o0u0jmpscdm" w:colFirst="0" w:colLast="0"/>
      <w:bookmarkEnd w:id="7"/>
      <w:r>
        <w:t>Chapter 2: Literature Review</w:t>
      </w:r>
    </w:p>
    <w:p w14:paraId="0C4514DF" w14:textId="77777777" w:rsidR="004A1CA8" w:rsidRDefault="00000000">
      <w:pPr>
        <w:pStyle w:val="Heading2"/>
      </w:pPr>
      <w:bookmarkStart w:id="8" w:name="_heading=h.wv208zir11ui" w:colFirst="0" w:colLast="0"/>
      <w:bookmarkEnd w:id="8"/>
      <w:r>
        <w:t>2.1 QR Code Technologies in Hospitality </w:t>
      </w:r>
    </w:p>
    <w:p w14:paraId="513E59A5"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Ozturkcan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Kitapci</w:t>
      </w:r>
      <w:proofErr w:type="spellEnd"/>
      <w:r>
        <w:rPr>
          <w:rFonts w:ascii="Times New Roman" w:eastAsia="Times New Roman" w:hAnsi="Times New Roman" w:cs="Times New Roman"/>
          <w:sz w:val="24"/>
          <w:szCs w:val="24"/>
        </w:rPr>
        <w:t xml:space="preserve"> (2025); Zakri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(2024), QR (or Quick Response) codes are becoming extremely important in the hospitality field because many hotels are adapting to new trends. They were first used in manufacturing to follow products, and now they act as a quick way to open digital content on smartphones. At restaurants and hotels, using QR codes lets guests find what they want, place their orders, and settle their bills, all while avoiding staff (Wong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QR code technology was popularised faster by COVID-19, since it helped companies prevent physical interaction and maintain proper sanitation (Mac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findings of Kamesh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show that using QR code systems makes it quicker to order, ensures orders are accurate, and gives guests greater control over their experience. They also support hotel work by simplifying routines, cutting labour expenses, and merging with existing point-of-sale services. QR codes are affordable and straightforward to set up, which means they are available to smaller hospitality companies (</w:t>
      </w:r>
      <w:proofErr w:type="spellStart"/>
      <w:r>
        <w:rPr>
          <w:rFonts w:ascii="Times New Roman" w:eastAsia="Times New Roman" w:hAnsi="Times New Roman" w:cs="Times New Roman"/>
          <w:sz w:val="24"/>
          <w:szCs w:val="24"/>
        </w:rPr>
        <w:t>Supercode</w:t>
      </w:r>
      <w:proofErr w:type="spellEnd"/>
      <w:r>
        <w:rPr>
          <w:rFonts w:ascii="Times New Roman" w:eastAsia="Times New Roman" w:hAnsi="Times New Roman" w:cs="Times New Roman"/>
          <w:sz w:val="24"/>
          <w:szCs w:val="24"/>
        </w:rPr>
        <w:t>, 2023). They support businesses by helping to keep loyal customers and gather valuable instant feedback. Since QR codes can be used on any mobile device, the speed and convenience of QR code ordering respond to today’s customer preferences for personalisation and digital experiences.</w:t>
      </w:r>
    </w:p>
    <w:p w14:paraId="6001F657" w14:textId="77777777" w:rsidR="004A1CA8" w:rsidRDefault="00000000">
      <w:pPr>
        <w:pStyle w:val="Heading2"/>
      </w:pPr>
      <w:bookmarkStart w:id="9" w:name="_heading=h.f1dpmcw0acrp" w:colFirst="0" w:colLast="0"/>
      <w:bookmarkEnd w:id="9"/>
      <w:r>
        <w:t>2.2 Impact on Visitor Experience</w:t>
      </w:r>
    </w:p>
    <w:p w14:paraId="46545AEC" w14:textId="77777777" w:rsidR="004A1CA8" w:rsidRDefault="00000000">
      <w:pPr>
        <w:spacing w:line="360" w:lineRule="auto"/>
        <w:jc w:val="both"/>
        <w:rPr>
          <w:rFonts w:ascii="Times New Roman" w:eastAsia="Times New Roman" w:hAnsi="Times New Roman" w:cs="Times New Roman"/>
          <w:sz w:val="24"/>
          <w:szCs w:val="24"/>
        </w:rPr>
      </w:pPr>
      <w:bookmarkStart w:id="10" w:name="_heading=h.7t82ov4hcai2" w:colFirst="0" w:colLast="0"/>
      <w:bookmarkEnd w:id="10"/>
      <w:r>
        <w:rPr>
          <w:rFonts w:ascii="Times New Roman" w:eastAsia="Times New Roman" w:hAnsi="Times New Roman" w:cs="Times New Roman"/>
          <w:sz w:val="24"/>
          <w:szCs w:val="24"/>
        </w:rPr>
        <w:t xml:space="preserve">Using QR codes has greatly influenced the way hospitality visitors have an experience. Now, visitors can use their phones for ordering, viewing menus, and paying without staff involvement by using the QR system (Popescu and Neacșu, 2024; Adam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Due to this, the traditional dining or services have been modified for smoother and more autonomous service. In the present day, contactless payments are popular among consumers who value convenience, speed, and minimal human interaction, especially in the post-pandemic environment (</w:t>
      </w:r>
      <w:proofErr w:type="spellStart"/>
      <w:r>
        <w:rPr>
          <w:rFonts w:ascii="Times New Roman" w:eastAsia="Times New Roman" w:hAnsi="Times New Roman" w:cs="Times New Roman"/>
          <w:sz w:val="24"/>
          <w:szCs w:val="24"/>
        </w:rPr>
        <w:t>Mogaji</w:t>
      </w:r>
      <w:proofErr w:type="spellEnd"/>
      <w:r>
        <w:rPr>
          <w:rFonts w:ascii="Times New Roman" w:eastAsia="Times New Roman" w:hAnsi="Times New Roman" w:cs="Times New Roman"/>
          <w:sz w:val="24"/>
          <w:szCs w:val="24"/>
        </w:rPr>
        <w:t xml:space="preserve"> and Nguyen, 2024; Wang and Peters, 2025). Modern retail contributes to making sure customer autonomy improves. Now, customers choose whenever they want to explore the menu, manage their orders, and skip waiting for help, which makes them happier (Restaurant Dive, 2022). QR codes can help </w:t>
      </w:r>
      <w:r>
        <w:rPr>
          <w:rFonts w:ascii="Times New Roman" w:eastAsia="Times New Roman" w:hAnsi="Times New Roman" w:cs="Times New Roman"/>
          <w:sz w:val="24"/>
          <w:szCs w:val="24"/>
        </w:rPr>
        <w:lastRenderedPageBreak/>
        <w:t>non-native tourists by offering information in multilingual options, reducing confusion, and improving accessibility (Nidhi, 2025). Furthermore, not having physical menus and handling of cash helps make people feel healthier and safer, which is very important now (The Decision Lab, 2025). Orders sent through QR codes save service time and make sure there are fewer mistakes because they head straight to the kitchen (</w:t>
      </w:r>
      <w:proofErr w:type="spellStart"/>
      <w:r>
        <w:rPr>
          <w:rFonts w:ascii="Times New Roman" w:eastAsia="Times New Roman" w:hAnsi="Times New Roman" w:cs="Times New Roman"/>
          <w:sz w:val="24"/>
          <w:szCs w:val="24"/>
        </w:rPr>
        <w:t>Khandwani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When things run smoothly, customers notice, which raises value and quality in their minds, both important for making them want to come again and leave good reviews. Besides, these menus frequently provide photos of meals, in-depth details, and up-to-date information on what’s available, making it easy to decide on the spot (Khandare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Even so, some guests could struggle, especially when they do not use the internet well or are not comfortable using their own devices to make orders. Some groups, notably seniors, might feel they are being left out because of these changes in the ordering system (Morrison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Because of this, although Scan and Order helps many, it must keep other ordering options available. In the end, QR code ordering improves the visitor experience because it matches with the latest technology, reduces wait time, and is safer and easier to use than regular service methods.</w:t>
      </w:r>
    </w:p>
    <w:p w14:paraId="2D30D81E" w14:textId="77777777" w:rsidR="004A1CA8" w:rsidRDefault="00000000">
      <w:pPr>
        <w:pStyle w:val="Heading2"/>
      </w:pPr>
      <w:bookmarkStart w:id="11" w:name="_heading=h.odjbd7duwnoi" w:colFirst="0" w:colLast="0"/>
      <w:bookmarkEnd w:id="11"/>
      <w:r>
        <w:t>2.3 Adoption of QR Code Ordering in Budget Hotels/Privacy and Data Security Concerns</w:t>
      </w:r>
    </w:p>
    <w:p w14:paraId="45DFBC35"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QR code ordering at budget hotels has many operational and customer-centric benefits (Siddiqi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These include lower staffing expenses, improved service efficiency, contactless interactions, and consumer convenience. However, this digital revolution presents privacy and data security risks, especially in cheap hotels, where technology investment and data governance may be lower. On the other hand, Wong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have stated that QR code ordering systems acquire sensitive data such as names, phone numbers, emails, locations, and meal preferences. Hotel data can personalise services and streamline operations to improve client experience and income when correctly managed (Anubala, 2023). In inexpensive hotels with minimal IT infrastructure, data protection is crucial (Florido-Benítez, 2024). Poor database security, encryption, and staff training can expose customer data to breaches and misuse.</w:t>
      </w:r>
    </w:p>
    <w:p w14:paraId="334417C5"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Di Lena (2023), with the rise of privacy rules like GDPR and the UK Data Protection Act, advocates say even inexpensive hotels must comply. QR ordering platforms with SSL encryption and secure cloud storage are commonly pre-built (Vashisth and Verma, 2023). These </w:t>
      </w:r>
      <w:r>
        <w:rPr>
          <w:rFonts w:ascii="Times New Roman" w:eastAsia="Times New Roman" w:hAnsi="Times New Roman" w:cs="Times New Roman"/>
          <w:sz w:val="24"/>
          <w:szCs w:val="24"/>
        </w:rPr>
        <w:lastRenderedPageBreak/>
        <w:t>platforms are also outsourced to cybersecurity and compliance providers. Thus, cheap hotels need not invest substantially in infrastructure to protect client data (Florido-Benítez, 2024). Budget QR ordering systems are streamlined for cost and ease of use, hence they often lack privacy notifications or permission methods. Guests may accidentally reveal personal data without knowing how. This damages customer trust and reputation if data is abused.</w:t>
      </w:r>
    </w:p>
    <w:p w14:paraId="5650A43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Alam </w:t>
      </w:r>
      <w:r>
        <w:rPr>
          <w:rFonts w:ascii="Times New Roman" w:eastAsia="Times New Roman" w:hAnsi="Times New Roman" w:cs="Times New Roman"/>
          <w:i/>
          <w:sz w:val="24"/>
          <w:szCs w:val="24"/>
        </w:rPr>
        <w:t xml:space="preserve">et </w:t>
      </w:r>
      <w:r>
        <w:rPr>
          <w:rFonts w:ascii="Times New Roman" w:eastAsia="Times New Roman" w:hAnsi="Times New Roman" w:cs="Times New Roman"/>
          <w:sz w:val="24"/>
          <w:szCs w:val="24"/>
        </w:rPr>
        <w:t>al. (2025) QR code data is frequently modest and operational, utilised only for order fulfilment and rudimentary analytics, according to defenders. Hotels can mitigate privacy threats by minimising and anonymising data. Digital methods may be safer than handwritten logs or paper menus, which can be lost or misused. QR code ordering systems can improve service in inexpensive hotels, but they must be used properly. Integrating innovation and privacy needs legal compliance, ethical data practices, and transparency. Budget hotels risk losing guest trust, which is key to long-term loyalty.</w:t>
      </w:r>
    </w:p>
    <w:p w14:paraId="6EB91FBB" w14:textId="77777777" w:rsidR="004A1CA8" w:rsidRDefault="00000000">
      <w:pPr>
        <w:pStyle w:val="Heading2"/>
      </w:pPr>
      <w:bookmarkStart w:id="12" w:name="_heading=h.acelroh2fcet" w:colFirst="0" w:colLast="0"/>
      <w:bookmarkEnd w:id="12"/>
      <w:r>
        <w:t>2.4 Theoretical Framework</w:t>
      </w:r>
    </w:p>
    <w:p w14:paraId="4F0340E5"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examines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scan and order through QR Code food ordering mechanism to improve visitor experience and revenue. This study uses Technology Acceptance, Service Quality, and Customer Experience Management theories to evaluate how digital innovation affects hospitality customer behaviour and business outcomes. The Technology Acceptance Model (TAM) states that perceived usefulness and ease of use determine an individual's intention to accept new technology (Natasia, </w:t>
      </w:r>
      <w:proofErr w:type="spellStart"/>
      <w:r>
        <w:rPr>
          <w:rFonts w:ascii="Times New Roman" w:eastAsia="Times New Roman" w:hAnsi="Times New Roman" w:cs="Times New Roman"/>
          <w:sz w:val="24"/>
          <w:szCs w:val="24"/>
        </w:rPr>
        <w:t>Wiranti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Parastika</w:t>
      </w:r>
      <w:proofErr w:type="spellEnd"/>
      <w:r>
        <w:rPr>
          <w:rFonts w:ascii="Times New Roman" w:eastAsia="Times New Roman" w:hAnsi="Times New Roman" w:cs="Times New Roman"/>
          <w:sz w:val="24"/>
          <w:szCs w:val="24"/>
        </w:rPr>
        <w:t xml:space="preserve">, 2022). For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consumers to use the QR code meal ordering system, it must be simple and useful. A smooth digital interface that reduces wait times, improves order accuracy, and personalises the dining experience can boost food and beverage revenues by increasing user happiness and usage. Also, the SERVQUAL Model can assess QR-enabled service quality improvements (Shi and Shang, 2020).</w:t>
      </w:r>
    </w:p>
    <w:p w14:paraId="4ADD63B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Experience Management theory can be aligned with the topic of this research (Rahimian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Digital ordering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can improve the way visitors enjoy their experience, remember the place, keep returning and spend more. The </w:t>
      </w:r>
      <w:proofErr w:type="gramStart"/>
      <w:r>
        <w:rPr>
          <w:rFonts w:ascii="Times New Roman" w:eastAsia="Times New Roman" w:hAnsi="Times New Roman" w:cs="Times New Roman"/>
          <w:sz w:val="24"/>
          <w:szCs w:val="24"/>
        </w:rPr>
        <w:t>aforementioned theory</w:t>
      </w:r>
      <w:proofErr w:type="gramEnd"/>
      <w:r>
        <w:rPr>
          <w:rFonts w:ascii="Times New Roman" w:eastAsia="Times New Roman" w:hAnsi="Times New Roman" w:cs="Times New Roman"/>
          <w:sz w:val="24"/>
          <w:szCs w:val="24"/>
        </w:rPr>
        <w:t xml:space="preserve"> provides an explanation for why people in the hospitality industry start using QR code ordering (García-Avilés, 2020). By adopting a system, early adopters and innovators help influence other clients, quickening the process of linking all parts and accepting the system. Using TAM, SERVQUAL, CEM and Diffusion of Innovations, this framework investigates ways in which a QR-based system </w:t>
      </w:r>
      <w:r>
        <w:rPr>
          <w:rFonts w:ascii="Times New Roman" w:eastAsia="Times New Roman" w:hAnsi="Times New Roman" w:cs="Times New Roman"/>
          <w:sz w:val="24"/>
          <w:szCs w:val="24"/>
        </w:rPr>
        <w:lastRenderedPageBreak/>
        <w:t xml:space="preserve">can improve service delivery, customer satisfaction and a company’s earnings.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concepts offer a strong base for looking at how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scan-and-order processes change technology, behaviour and sensory features.</w:t>
      </w:r>
    </w:p>
    <w:p w14:paraId="2A463041" w14:textId="77777777" w:rsidR="004A1CA8" w:rsidRDefault="00000000">
      <w:pPr>
        <w:pStyle w:val="Heading2"/>
      </w:pPr>
      <w:bookmarkStart w:id="13" w:name="_heading=h.v80tdw54x0i7" w:colFirst="0" w:colLast="0"/>
      <w:bookmarkEnd w:id="13"/>
      <w:r>
        <w:t>2.5 Literature Gap</w:t>
      </w:r>
    </w:p>
    <w:p w14:paraId="61B5F4DE"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Extensive research is done on the hospitality industry to explore topics like service innovation and digital transformation. However, the major focus remained on luxury and large-scale hotels that have enough budget and resources to achieve success. In this process, mid and small-scale hotels have been excluded significantly who have lean operations and limited financial capability. Moreover, generalised findings are not applicable to them as operational dynamics could be overlooked. These gaps are expected to be filled in the following study to have a positive contribution to existing literature. </w:t>
      </w:r>
    </w:p>
    <w:p w14:paraId="1C7FDEE3" w14:textId="77777777" w:rsidR="004A1CA8" w:rsidRDefault="00000000">
      <w:pPr>
        <w:pStyle w:val="Heading1"/>
      </w:pPr>
      <w:bookmarkStart w:id="14" w:name="_heading=h.udgc7pc0paqd" w:colFirst="0" w:colLast="0"/>
      <w:bookmarkEnd w:id="14"/>
      <w:r>
        <w:t>Chapter 3: Methodology</w:t>
      </w:r>
    </w:p>
    <w:p w14:paraId="70967611" w14:textId="77777777" w:rsidR="004A1CA8" w:rsidRDefault="00000000">
      <w:pPr>
        <w:pStyle w:val="Heading2"/>
      </w:pPr>
      <w:bookmarkStart w:id="15" w:name="_heading=h.jlmu3xvgflks" w:colFirst="0" w:colLast="0"/>
      <w:bookmarkEnd w:id="15"/>
      <w:r>
        <w:t>3.1 Research Methods</w:t>
      </w:r>
    </w:p>
    <w:p w14:paraId="573C4E94"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research philosophy that is “positivist” was adopted in this study, making “analysis objective” by using facts that can be measured and observed (</w:t>
      </w:r>
      <w:r>
        <w:rPr>
          <w:rFonts w:ascii="Times New Roman" w:eastAsia="Times New Roman" w:hAnsi="Times New Roman" w:cs="Times New Roman"/>
          <w:sz w:val="24"/>
          <w:szCs w:val="24"/>
          <w:highlight w:val="white"/>
        </w:rPr>
        <w:t xml:space="preserve">Saunders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2012)</w:t>
      </w:r>
      <w:r>
        <w:rPr>
          <w:rFonts w:ascii="Times New Roman" w:eastAsia="Times New Roman" w:hAnsi="Times New Roman" w:cs="Times New Roman"/>
          <w:sz w:val="24"/>
          <w:szCs w:val="24"/>
        </w:rPr>
        <w:t xml:space="preserve">. Assumptions about using “QR codes” for “Scan” and “Order”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are tested following a deductive approach to check how this affects visitor experience and revenue (Hall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It combines techniques from both research types to give a broad look at the subject. Moreover, “survey questions” allowed the researcher to collect “quantitative data” and the “qualitative data” came from comparing different “case studies”. The design of research used is “exploratory” so that the impacts of digital ordering systems in the hospitality sector can be identified (Olawale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Thanks to this framework, the researcher can notice “patterns”, learn what users think and predict outcomes of budget hotels using “QR codes”. Combining these methods produces research that is both “trustworthy” and “valuable” in the academic world and in real “hospitality management”.</w:t>
      </w:r>
    </w:p>
    <w:p w14:paraId="3F9F6CE4" w14:textId="77777777" w:rsidR="004A1CA8" w:rsidRDefault="00000000">
      <w:pPr>
        <w:pStyle w:val="Heading2"/>
      </w:pPr>
      <w:bookmarkStart w:id="16" w:name="_heading=h.h3httd3nn0nv" w:colFirst="0" w:colLast="0"/>
      <w:bookmarkEnd w:id="16"/>
      <w:r>
        <w:t>3.2 Data Collection and Analysis</w:t>
      </w:r>
    </w:p>
    <w:p w14:paraId="62213A99"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collected “primary data” by giving guests who used the “Scan” and “Order system”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 survey that consisted of “10 close-ended questions”. Moreover, 30 valid reports were obtained, giving the researcher numbers related to “customer satisfaction”, how easy the site </w:t>
      </w:r>
      <w:r>
        <w:rPr>
          <w:rFonts w:ascii="Times New Roman" w:eastAsia="Times New Roman" w:hAnsi="Times New Roman" w:cs="Times New Roman"/>
          <w:sz w:val="24"/>
          <w:szCs w:val="24"/>
        </w:rPr>
        <w:lastRenderedPageBreak/>
        <w:t xml:space="preserve">was to use, the “estimated speed” of delivery and improvements made in overall service.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see user feelings and how they behave, the findings were examined using “descriptive statistics” (percentages) (Mazhar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On the other side, the “secondary data” was analysed using the method of comparing case studies of “QR code ordering” in restaurants and hotels (</w:t>
      </w:r>
      <w:r>
        <w:rPr>
          <w:rFonts w:ascii="Times New Roman" w:eastAsia="Times New Roman" w:hAnsi="Times New Roman" w:cs="Times New Roman"/>
          <w:sz w:val="24"/>
          <w:szCs w:val="24"/>
          <w:highlight w:val="white"/>
        </w:rPr>
        <w:t>Marshall, 2015</w:t>
      </w:r>
      <w:r>
        <w:rPr>
          <w:rFonts w:ascii="Times New Roman" w:eastAsia="Times New Roman" w:hAnsi="Times New Roman" w:cs="Times New Roman"/>
          <w:sz w:val="24"/>
          <w:szCs w:val="24"/>
        </w:rPr>
        <w:t xml:space="preserve">). The analysis compared “customer engagement”, how much money is generated and how things work with efficacy, making it possible to compare with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The research became stronger when these different methods were mixed.</w:t>
      </w:r>
    </w:p>
    <w:p w14:paraId="2FD1DC45" w14:textId="77777777" w:rsidR="004A1CA8" w:rsidRDefault="00000000">
      <w:pPr>
        <w:pStyle w:val="Heading2"/>
      </w:pPr>
      <w:bookmarkStart w:id="17" w:name="_heading=h.6jfd40pnl56v" w:colFirst="0" w:colLast="0"/>
      <w:bookmarkEnd w:id="17"/>
      <w:r>
        <w:t>3.3 Sampling</w:t>
      </w:r>
    </w:p>
    <w:p w14:paraId="20FC10FE"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seen that “non-probability sampling” was chosen and only hotel guests who had used “Scan” and “Order” were included in the research (Stratton, 2021). It was convenient to connect with the right sources this way and everyone who participated used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for “online ordering” which made the study’s findings “useful” and “relevant”.</w:t>
      </w:r>
    </w:p>
    <w:p w14:paraId="0124B685" w14:textId="77777777" w:rsidR="004A1CA8" w:rsidRDefault="00000000">
      <w:pPr>
        <w:pStyle w:val="Heading2"/>
      </w:pPr>
      <w:bookmarkStart w:id="18" w:name="_heading=h.fwwwvxyu5gru" w:colFirst="0" w:colLast="0"/>
      <w:bookmarkEnd w:id="18"/>
      <w:r>
        <w:t>3.5 Research Limitation</w:t>
      </w:r>
    </w:p>
    <w:p w14:paraId="787AC269"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findings of this study are useful, there are some limits to its approach. There are not enough participants, as only thirty took part, to accurately represent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guests at the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and other places like it. Selecting respondents in “non-probability sampling” can easily lead to “sampling bias” because they are chosen by how easy it is to reach them, rather than picked randomly. In addition to </w:t>
      </w:r>
      <w:proofErr w:type="gramStart"/>
      <w:r>
        <w:rPr>
          <w:rFonts w:ascii="Times New Roman" w:eastAsia="Times New Roman" w:hAnsi="Times New Roman" w:cs="Times New Roman"/>
          <w:sz w:val="24"/>
          <w:szCs w:val="24"/>
        </w:rPr>
        <w:t>that researchers</w:t>
      </w:r>
      <w:proofErr w:type="gramEnd"/>
      <w:r>
        <w:rPr>
          <w:rFonts w:ascii="Times New Roman" w:eastAsia="Times New Roman" w:hAnsi="Times New Roman" w:cs="Times New Roman"/>
          <w:sz w:val="24"/>
          <w:szCs w:val="24"/>
        </w:rPr>
        <w:t xml:space="preserve"> used different types of data, yet the “thematic analysis” was lacking which may have prevented a detailed “qualitative reading” of the cases. As the research was done under “time pressure”, used a limited amount of “broader industry datasets” and looked only at one location, the results may not apply to all areas of the hospitality sector.</w:t>
      </w:r>
    </w:p>
    <w:p w14:paraId="18813BE5" w14:textId="77777777" w:rsidR="004A1CA8" w:rsidRDefault="00000000">
      <w:pPr>
        <w:pStyle w:val="Heading2"/>
      </w:pPr>
      <w:bookmarkStart w:id="19" w:name="_heading=h.jecmmsye1fue" w:colFirst="0" w:colLast="0"/>
      <w:bookmarkEnd w:id="19"/>
      <w:r>
        <w:t>3.6 Ethical considerations</w:t>
      </w:r>
    </w:p>
    <w:p w14:paraId="30E3880D"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are highly important in a study to maintain academic integrity along with protecting the rights of participants (Collis and Hussey, 2014). In this regard, informed consents were obtained from the participants after explaining to them the purpose of the research. Moreover, they were assured that they could withdraw at any point without facing consequences to highlight the voluntary nature of the study. Any personal identifier must not be collected during the survey to maintain anonymity (</w:t>
      </w:r>
      <w:proofErr w:type="spellStart"/>
      <w:r>
        <w:rPr>
          <w:rFonts w:ascii="Times New Roman" w:eastAsia="Times New Roman" w:hAnsi="Times New Roman" w:cs="Times New Roman"/>
          <w:sz w:val="24"/>
          <w:szCs w:val="24"/>
        </w:rPr>
        <w:t>McGiven</w:t>
      </w:r>
      <w:proofErr w:type="spellEnd"/>
      <w:r>
        <w:rPr>
          <w:rFonts w:ascii="Times New Roman" w:eastAsia="Times New Roman" w:hAnsi="Times New Roman" w:cs="Times New Roman"/>
          <w:sz w:val="24"/>
          <w:szCs w:val="24"/>
        </w:rPr>
        <w:t xml:space="preserve">, 2006), which was followed in this study. Apart from that, </w:t>
      </w:r>
      <w:r>
        <w:rPr>
          <w:rFonts w:ascii="Times New Roman" w:eastAsia="Times New Roman" w:hAnsi="Times New Roman" w:cs="Times New Roman"/>
          <w:sz w:val="24"/>
          <w:szCs w:val="24"/>
        </w:rPr>
        <w:lastRenderedPageBreak/>
        <w:t>encrypted devices were considered to store data securely by following GDPR guidelines. Critical thinking skills were applied to avoid falsification of data (Cottrel, 2011). Moreover, only publicly available sources were considered for the case study comparison along with following University guidelines to cite them.</w:t>
      </w:r>
    </w:p>
    <w:p w14:paraId="23E7159E" w14:textId="77777777" w:rsidR="004A1CA8" w:rsidRDefault="00000000">
      <w:pPr>
        <w:pStyle w:val="Heading1"/>
      </w:pPr>
      <w:bookmarkStart w:id="20" w:name="_heading=h.y3sumj5k51ck" w:colFirst="0" w:colLast="0"/>
      <w:bookmarkEnd w:id="20"/>
      <w:r>
        <w:br w:type="page"/>
      </w:r>
    </w:p>
    <w:p w14:paraId="73351F65" w14:textId="77777777" w:rsidR="004A1CA8" w:rsidRDefault="00000000">
      <w:pPr>
        <w:pStyle w:val="Heading1"/>
      </w:pPr>
      <w:bookmarkStart w:id="21" w:name="_heading=h.vug1mh9x30pj" w:colFirst="0" w:colLast="0"/>
      <w:bookmarkEnd w:id="21"/>
      <w:r>
        <w:lastRenderedPageBreak/>
        <w:t>Chapter 4: Findings and discussion</w:t>
      </w:r>
    </w:p>
    <w:p w14:paraId="58024D17" w14:textId="77777777" w:rsidR="004A1CA8" w:rsidRDefault="00000000">
      <w:pPr>
        <w:pStyle w:val="Heading2"/>
      </w:pPr>
      <w:bookmarkStart w:id="22" w:name="_heading=h.sspyur8ft3sj" w:colFirst="0" w:colLast="0"/>
      <w:bookmarkEnd w:id="22"/>
      <w:r>
        <w:t>4.1 Findings</w:t>
      </w:r>
    </w:p>
    <w:p w14:paraId="6B545EAB" w14:textId="77777777" w:rsidR="004A1CA8" w:rsidRDefault="00000000">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Question 1: What is your age group?</w:t>
      </w:r>
    </w:p>
    <w:p w14:paraId="1EC0B4DE"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4CA451" wp14:editId="58488B58">
            <wp:extent cx="5943600" cy="2501900"/>
            <wp:effectExtent l="25400" t="25400" r="25400" b="25400"/>
            <wp:docPr id="1092516127" name="image14.png" descr="Forms response chart. Question title: 1. What is your age group?. Number of responses: 30 responses."/>
            <wp:cNvGraphicFramePr/>
            <a:graphic xmlns:a="http://schemas.openxmlformats.org/drawingml/2006/main">
              <a:graphicData uri="http://schemas.openxmlformats.org/drawingml/2006/picture">
                <pic:pic xmlns:pic="http://schemas.openxmlformats.org/drawingml/2006/picture">
                  <pic:nvPicPr>
                    <pic:cNvPr id="0" name="image14.png" descr="Forms response chart. Question title: 1. What is your age group?. Number of responses: 30 responses."/>
                    <pic:cNvPicPr preferRelativeResize="0"/>
                  </pic:nvPicPr>
                  <pic:blipFill>
                    <a:blip r:embed="rId10"/>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61E76E1B"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Age of the Participants</w:t>
      </w:r>
    </w:p>
    <w:p w14:paraId="0677EA43"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4162C7C2" w14:textId="096811DF"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seen that the “30 responses” show a wide range of ages within the sample. Those aged “31–36” form the biggest group, making up 33.3</w:t>
      </w:r>
      <w:r w:rsidR="00D107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all participants and those aged “18–24” make up 26.7</w:t>
      </w:r>
      <w:r w:rsidR="00D107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results show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people taking part are in the “young adult” to “early middle-age range” which is between “18–36” and may be more willing to use “digital tools” when ordering. There may be fewer older adults willing to take hotel tech surveys or use “QR-code-based systems”, according to the lower percentage. </w:t>
      </w:r>
    </w:p>
    <w:p w14:paraId="059638E5" w14:textId="77777777" w:rsidR="004A1CA8" w:rsidRDefault="00000000">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Question 2: Have you stayed at IBIS </w:t>
      </w:r>
      <w:proofErr w:type="spellStart"/>
      <w:r>
        <w:rPr>
          <w:rFonts w:ascii="Times New Roman" w:eastAsia="Times New Roman" w:hAnsi="Times New Roman" w:cs="Times New Roman"/>
          <w:b/>
          <w:i/>
          <w:sz w:val="24"/>
          <w:szCs w:val="24"/>
        </w:rPr>
        <w:t>Grays</w:t>
      </w:r>
      <w:proofErr w:type="spellEnd"/>
      <w:r>
        <w:rPr>
          <w:rFonts w:ascii="Times New Roman" w:eastAsia="Times New Roman" w:hAnsi="Times New Roman" w:cs="Times New Roman"/>
          <w:b/>
          <w:i/>
          <w:sz w:val="24"/>
          <w:szCs w:val="24"/>
        </w:rPr>
        <w:t xml:space="preserve"> before?</w:t>
      </w:r>
    </w:p>
    <w:p w14:paraId="6F114D61"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2169997" wp14:editId="680F21E6">
            <wp:extent cx="5943600" cy="2501900"/>
            <wp:effectExtent l="25400" t="25400" r="25400" b="25400"/>
            <wp:docPr id="1092516130" name="image13.png" descr="Forms response chart. Question title: 2. Have you stayed at IBIS Grays before?. Number of responses: 3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2. Have you stayed at IBIS Grays before?. Number of responses: 30 responses."/>
                    <pic:cNvPicPr preferRelativeResize="0"/>
                  </pic:nvPicPr>
                  <pic:blipFill>
                    <a:blip r:embed="rId11"/>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05D2782E"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Experience of staying at IBIS </w:t>
      </w:r>
      <w:proofErr w:type="spellStart"/>
      <w:r>
        <w:rPr>
          <w:rFonts w:ascii="Times New Roman" w:eastAsia="Times New Roman" w:hAnsi="Times New Roman" w:cs="Times New Roman"/>
          <w:b/>
          <w:sz w:val="24"/>
          <w:szCs w:val="24"/>
        </w:rPr>
        <w:t>Grays</w:t>
      </w:r>
      <w:proofErr w:type="spellEnd"/>
    </w:p>
    <w:p w14:paraId="76592C96"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56107951" w14:textId="6A8A5BDB"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Only 23.3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of the people who participated in the survey indicated that they never went to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while a notable 76.7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indicated that they did go to the hotel in the past. This indicates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people who participated in the survey are probably “very familiar” with the hotel and the “different services” that it provides. The high percentage of past visitors can give a lot of insight, and thus their views regarding the “QR code system” are much more valuable. Maybe among the 23.3</w:t>
      </w:r>
      <w:r w:rsidR="00D107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there are people who like to use “online services”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book accommodation. The statistics clearly indicate that the customers typically have experience with using the service, and thus their remarks are greatly valuable when it comes to launching new offerings. </w:t>
      </w:r>
    </w:p>
    <w:p w14:paraId="510AF7F5" w14:textId="77777777" w:rsidR="004A1CA8" w:rsidRDefault="00000000">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Question 3: How likely are you to use a QR code to order food at a hotel?</w:t>
      </w:r>
    </w:p>
    <w:p w14:paraId="2CD7628C"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7947210" wp14:editId="04E88CCF">
            <wp:extent cx="5943600" cy="2501900"/>
            <wp:effectExtent l="25400" t="25400" r="25400" b="25400"/>
            <wp:docPr id="1092516129" name="image2.png" descr="Forms response chart. Question title: 3. How likely are you to use a QR code to order food at a hotel?. Number of responses: 3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3. How likely are you to use a QR code to order food at a hotel?. Number of responses: 30 responses."/>
                    <pic:cNvPicPr preferRelativeResize="0"/>
                  </pic:nvPicPr>
                  <pic:blipFill>
                    <a:blip r:embed="rId12"/>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5DEC67F4"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Likelihood of using QR Code to order at hotel</w:t>
      </w:r>
    </w:p>
    <w:p w14:paraId="515CE656"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73FD6441" w14:textId="0CFBDB18" w:rsidR="004A1CA8" w:rsidRDefault="00000000" w:rsidP="00D1078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discovered from the analysis that 36.7</w:t>
      </w:r>
      <w:r w:rsidR="00D107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likely to use a “QR code” for food ordering, 20</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state they are “likely” and 16.7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say they are “neutral” about it. Alternatively, 23.3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of patients are “unlikely” and the rest are labelled as “very unlikely” to respond to treatment. However, while adding up all the positive responses, </w:t>
      </w:r>
      <w:proofErr w:type="gramStart"/>
      <w:r>
        <w:rPr>
          <w:rFonts w:ascii="Times New Roman" w:eastAsia="Times New Roman" w:hAnsi="Times New Roman" w:cs="Times New Roman"/>
          <w:sz w:val="24"/>
          <w:szCs w:val="24"/>
        </w:rPr>
        <w:t>it can be seen that 56.7</w:t>
      </w:r>
      <w:r w:rsidR="00D1078A">
        <w:rPr>
          <w:rFonts w:ascii="Times New Roman" w:eastAsia="Times New Roman" w:hAnsi="Times New Roman" w:cs="Times New Roman"/>
          <w:sz w:val="24"/>
          <w:szCs w:val="24"/>
        </w:rPr>
        <w:t>%</w:t>
      </w:r>
      <w:proofErr w:type="gramEnd"/>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participants are willing to use the “QR system”, an increase showing “higher interest” in tech-based services. This group of users is expressing the need for more clarity about ease of use. On the other hand, over 20</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of adults resist tech use, likely because they are not used to it, like using “older methods” or care about how accessible it is. </w:t>
      </w:r>
    </w:p>
    <w:p w14:paraId="5AFC0AD9" w14:textId="77777777" w:rsidR="004A1CA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Question 4: Do you agree that the Scan and Order system is easy to use?</w:t>
      </w:r>
    </w:p>
    <w:p w14:paraId="1238FCC7"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86E8F21" wp14:editId="7475CC16">
            <wp:extent cx="5943600" cy="2501900"/>
            <wp:effectExtent l="25400" t="25400" r="25400" b="25400"/>
            <wp:docPr id="1092516132" name="image4.png" descr="Forms response chart. Question title: 4. Do you agree that the Scan and Order system is easy to use?. Number of responses: 3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4. Do you agree that the Scan and Order system is easy to use?. Number of responses: 30 responses."/>
                    <pic:cNvPicPr preferRelativeResize="0"/>
                  </pic:nvPicPr>
                  <pic:blipFill>
                    <a:blip r:embed="rId13"/>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2F461EE2"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4: Perception on usage of Scan and Order system</w:t>
      </w:r>
    </w:p>
    <w:p w14:paraId="301B8D9C"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2C14546B" w14:textId="4C21B84A"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feedback from the survey indicates that 36.7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feel strongly that “Scan and Order” is easy to use and another 26.7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simply feel it is easy to use. As a result, 63.4</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the participants say they find the system “user-friendly”. In addition to that, 23.3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people said they were “neutral”, meaning they had no issues but did not find it perfect, either. Only 10</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say that they “disagree” or “strongly disagree” because some may not be familiar with the platform or find it hard to use. In essence, it can be stated that the data shows that most people can use “QR codes” for ordering which is encouraging for a wider rollout. </w:t>
      </w:r>
    </w:p>
    <w:p w14:paraId="22F74FEF" w14:textId="77777777" w:rsidR="004A1CA8"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Question 5: How satisfied were you with the speed of service using the QR code ordering system?</w:t>
      </w:r>
    </w:p>
    <w:p w14:paraId="04C24D1C"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62365CB" wp14:editId="77051C0C">
            <wp:extent cx="5943600" cy="2501900"/>
            <wp:effectExtent l="25400" t="25400" r="25400" b="25400"/>
            <wp:docPr id="1092516131" name="image8.png" descr="Forms response chart. Question title: 5. How satisfied were you with the speed of service using the QR code ordering system?. Number of responses: 3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5. How satisfied were you with the speed of service using the QR code ordering system?. Number of responses: 30 responses."/>
                    <pic:cNvPicPr preferRelativeResize="0"/>
                  </pic:nvPicPr>
                  <pic:blipFill>
                    <a:blip r:embed="rId14"/>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2D14D103"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Satisfaction level of using Scan and Order system</w:t>
      </w:r>
    </w:p>
    <w:p w14:paraId="12A32F84"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1962A31D" w14:textId="592E9EB9"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survey reported that 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the participants were highly satisfied and 30 per cent said the service was speedy which adds up to 63.3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positive responses. Among the participants, 20 per cent chose neutral, 13.3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did not like it much and a further 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were very dissatisfied. Most found the “QR ordering method” fast, but a notable number either did not think it was speedy enough or had mixed results. The results show 16.6</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were “dissatisfied” or “very dissatisfied”, so speed matters a lot to customers in hospitality. As a result, managers must investigate issues that can cause the system to slow down. </w:t>
      </w:r>
    </w:p>
    <w:p w14:paraId="78183FF0" w14:textId="77777777" w:rsidR="004A1CA8" w:rsidRDefault="00000000">
      <w:pPr>
        <w:spacing w:before="20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Question 6: Do you think that using the QR code ordering system </w:t>
      </w:r>
      <w:proofErr w:type="gramStart"/>
      <w:r>
        <w:rPr>
          <w:rFonts w:ascii="Times New Roman" w:eastAsia="Times New Roman" w:hAnsi="Times New Roman" w:cs="Times New Roman"/>
          <w:b/>
          <w:i/>
          <w:sz w:val="24"/>
          <w:szCs w:val="24"/>
        </w:rPr>
        <w:t>enhances  the</w:t>
      </w:r>
      <w:proofErr w:type="gramEnd"/>
      <w:r>
        <w:rPr>
          <w:rFonts w:ascii="Times New Roman" w:eastAsia="Times New Roman" w:hAnsi="Times New Roman" w:cs="Times New Roman"/>
          <w:b/>
          <w:i/>
          <w:sz w:val="24"/>
          <w:szCs w:val="24"/>
        </w:rPr>
        <w:t xml:space="preserve"> overall dining experience?</w:t>
      </w:r>
    </w:p>
    <w:p w14:paraId="5559C110"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A11E981" wp14:editId="3C37B821">
            <wp:extent cx="5943600" cy="2501900"/>
            <wp:effectExtent l="25400" t="25400" r="25400" b="25400"/>
            <wp:docPr id="1092516134" name="image3.png" descr="Forms response chart. Question title: 6. Do you think that using the QR code ordering system enhances the overall dining experience?. Number of responses: 3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6. Do you think that using the QR code ordering system enhances the overall dining experience?. Number of responses: 30 responses."/>
                    <pic:cNvPicPr preferRelativeResize="0"/>
                  </pic:nvPicPr>
                  <pic:blipFill>
                    <a:blip r:embed="rId15"/>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6F506BC9" w14:textId="77777777" w:rsidR="004A1C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Perception of the enhancement of dining experience through QR Code ordering system</w:t>
      </w:r>
    </w:p>
    <w:p w14:paraId="7B43EA36" w14:textId="77777777" w:rsidR="004A1C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Google Form)</w:t>
      </w:r>
    </w:p>
    <w:p w14:paraId="777D24E8" w14:textId="0864D4BA"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seen that 36.7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of users strongly agree and another 20</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agree that the QR code order system makes dining better—so, 56.7</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overall are in favour. On the other hand, a fifth say they neither “agree” nor “disagree”, while 16.7% disagree and just 6.6</w:t>
      </w:r>
      <w:proofErr w:type="gramStart"/>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strongly disagree”. The findings show that most people believe the system improves their experience, makes it easier to get things done, cuts “waiting hours” and allows them to be more independent. Even so, the fact that 23.3</w:t>
      </w:r>
      <w:r w:rsidR="00D107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strongly oppose and another group reports neutral experiences indicates that everyone does not feel certain benefits. It may happen because of “technical problems”, “poor help” or “someone’s dislike of digital ways to learn”.</w:t>
      </w:r>
    </w:p>
    <w:p w14:paraId="16FDCBE6"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Question 7: Do you agree that making a payment through the QR code ordering system is secure?</w:t>
      </w:r>
    </w:p>
    <w:p w14:paraId="2183F486"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409FA1A8" wp14:editId="47097170">
            <wp:extent cx="5734050" cy="2409825"/>
            <wp:effectExtent l="25400" t="25400" r="25400" b="25400"/>
            <wp:docPr id="1092516133" name="image7.png" descr="Forms response chart. Question title: 7. Do you agree that making a payment through the QR code ordering system is secure?. Number of responses: 3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7. Do you agree that making a payment through the QR code ordering system is secure?. Number of responses: 30 responses."/>
                    <pic:cNvPicPr preferRelativeResize="0"/>
                  </pic:nvPicPr>
                  <pic:blipFill>
                    <a:blip r:embed="rId16"/>
                    <a:srcRect/>
                    <a:stretch>
                      <a:fillRect/>
                    </a:stretch>
                  </pic:blipFill>
                  <pic:spPr>
                    <a:xfrm>
                      <a:off x="0" y="0"/>
                      <a:ext cx="5734050" cy="2409825"/>
                    </a:xfrm>
                    <a:prstGeom prst="rect">
                      <a:avLst/>
                    </a:prstGeom>
                    <a:ln w="25400">
                      <a:solidFill>
                        <a:srgbClr val="000000"/>
                      </a:solidFill>
                      <a:prstDash val="solid"/>
                    </a:ln>
                  </pic:spPr>
                </pic:pic>
              </a:graphicData>
            </a:graphic>
          </wp:inline>
        </w:drawing>
      </w:r>
    </w:p>
    <w:p w14:paraId="5E487479"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7: Assessing the Security of QR Code Payment Systems</w:t>
      </w:r>
    </w:p>
    <w:p w14:paraId="1CA91DDA"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Google Form)</w:t>
      </w:r>
    </w:p>
    <w:p w14:paraId="1EEAEA25"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survey responses to the question show that there is a range of ideas about this among people who visited the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xml:space="preserve">. Though 46.7% strongly agree that the system is secure, and 16.7% agree, only 63.4% in total express confidence in the payment security. This suggests that most users like to use contactless payments, likely thrilled by their previous and convenient use of similar functions elsewhere. Still, the fact that 20% of participants are neutral and 10% disagree a lot suggests that around 30% are not confident about the system’s safety. This could happen because people are unaware of how QR payments work, worried about their data’s safety, or do not know exactly what to do during the transaction. This means that while using IBIS is popular,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xml:space="preserve"> ought to be clearer about data protection, encryption, and how transactions are safeguarded. With this, trust among hesitant users could rise, and more individuals could be happy with the QR code ordering system.</w:t>
      </w:r>
    </w:p>
    <w:p w14:paraId="35255EE4"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Question 8: What features did you like most about the QR code food ordering system?</w:t>
      </w:r>
    </w:p>
    <w:p w14:paraId="75B6154F"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5051B37F" wp14:editId="695FF8DC">
            <wp:extent cx="5734050" cy="2409825"/>
            <wp:effectExtent l="25400" t="25400" r="25400" b="25400"/>
            <wp:docPr id="1092516137" name="image15.png" descr="Forms response chart. Question title: 8. What features did you like most about the QR code food ordering system?&#10;. Number of responses: 30 responses."/>
            <wp:cNvGraphicFramePr/>
            <a:graphic xmlns:a="http://schemas.openxmlformats.org/drawingml/2006/main">
              <a:graphicData uri="http://schemas.openxmlformats.org/drawingml/2006/picture">
                <pic:pic xmlns:pic="http://schemas.openxmlformats.org/drawingml/2006/picture">
                  <pic:nvPicPr>
                    <pic:cNvPr id="0" name="image15.png" descr="Forms response chart. Question title: 8. What features did you like most about the QR code food ordering system?&#10;. Number of responses: 30 responses."/>
                    <pic:cNvPicPr preferRelativeResize="0"/>
                  </pic:nvPicPr>
                  <pic:blipFill>
                    <a:blip r:embed="rId17"/>
                    <a:srcRect/>
                    <a:stretch>
                      <a:fillRect/>
                    </a:stretch>
                  </pic:blipFill>
                  <pic:spPr>
                    <a:xfrm>
                      <a:off x="0" y="0"/>
                      <a:ext cx="5734050" cy="2409825"/>
                    </a:xfrm>
                    <a:prstGeom prst="rect">
                      <a:avLst/>
                    </a:prstGeom>
                    <a:ln w="25400">
                      <a:solidFill>
                        <a:srgbClr val="000000"/>
                      </a:solidFill>
                      <a:prstDash val="solid"/>
                    </a:ln>
                  </pic:spPr>
                </pic:pic>
              </a:graphicData>
            </a:graphic>
          </wp:inline>
        </w:drawing>
      </w:r>
    </w:p>
    <w:p w14:paraId="655C78A6"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8: Key Features Appreciated in the QR Code Food Ordering System</w:t>
      </w:r>
    </w:p>
    <w:p w14:paraId="278D6960"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Google Form)</w:t>
      </w:r>
    </w:p>
    <w:p w14:paraId="77103F05"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 graphical representation shows that survey participants said the easiest payment method is what they appreciate most about the business, with 50% choosing it. It means that the simple and convenient payment system is vital for making the customer experience better at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Paying easily during online ordering takes out friction and matches the expectations of consumers who want things done more quickly and easily. The features left, real-time order tracking, contactless ordering, and straightforward menu display, received a similar share of responses that is 16.7 %, showing that they positively contribute, just not as strongly. Being able to follow orders in real time gives customers more information and removes uncertainty, while contactless ordering keeps things hygienic and safe, important now because of COVID-19. Offering a clear view of what’s available helps those new to your online store or those participating from another country. All in all, the findings support the importance of working on improving the flawless payment experience. Also, paying attention to less noticed features like online tracking and additional menu options may help to offer more value to guests and encourage more use of the system.</w:t>
      </w:r>
    </w:p>
    <w:p w14:paraId="454E9708"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Question 9: What improvements would you suggest for the QR code ordering experience at IBIS </w:t>
      </w:r>
      <w:proofErr w:type="spellStart"/>
      <w:r>
        <w:rPr>
          <w:rFonts w:ascii="Times New Roman" w:eastAsia="Times New Roman" w:hAnsi="Times New Roman" w:cs="Times New Roman"/>
          <w:b/>
          <w:i/>
          <w:color w:val="000000"/>
          <w:sz w:val="24"/>
          <w:szCs w:val="24"/>
        </w:rPr>
        <w:t>Grays</w:t>
      </w:r>
      <w:proofErr w:type="spellEnd"/>
      <w:r>
        <w:rPr>
          <w:rFonts w:ascii="Times New Roman" w:eastAsia="Times New Roman" w:hAnsi="Times New Roman" w:cs="Times New Roman"/>
          <w:b/>
          <w:i/>
          <w:color w:val="000000"/>
          <w:sz w:val="24"/>
          <w:szCs w:val="24"/>
        </w:rPr>
        <w:t>?</w:t>
      </w:r>
    </w:p>
    <w:p w14:paraId="7304DD41"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21DAF514" wp14:editId="67F8BBFB">
            <wp:extent cx="5734050" cy="2409825"/>
            <wp:effectExtent l="25400" t="25400" r="25400" b="25400"/>
            <wp:docPr id="1092516135" name="image10.png" descr="Forms response chart. Question title: 9. What improvements would you suggest for the QR code ordering experience at IBIS Grays?. Number of responses: 3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9. What improvements would you suggest for the QR code ordering experience at IBIS Grays?. Number of responses: 30 responses."/>
                    <pic:cNvPicPr preferRelativeResize="0"/>
                  </pic:nvPicPr>
                  <pic:blipFill>
                    <a:blip r:embed="rId18"/>
                    <a:srcRect/>
                    <a:stretch>
                      <a:fillRect/>
                    </a:stretch>
                  </pic:blipFill>
                  <pic:spPr>
                    <a:xfrm>
                      <a:off x="0" y="0"/>
                      <a:ext cx="5734050" cy="2409825"/>
                    </a:xfrm>
                    <a:prstGeom prst="rect">
                      <a:avLst/>
                    </a:prstGeom>
                    <a:ln w="25400">
                      <a:solidFill>
                        <a:srgbClr val="000000"/>
                      </a:solidFill>
                      <a:prstDash val="solid"/>
                    </a:ln>
                  </pic:spPr>
                </pic:pic>
              </a:graphicData>
            </a:graphic>
          </wp:inline>
        </w:drawing>
      </w:r>
    </w:p>
    <w:p w14:paraId="1CA8EE2B"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Figure 9: Suggested Improvements for the QR Code Ordering Experience at IBIS </w:t>
      </w:r>
      <w:proofErr w:type="spellStart"/>
      <w:r>
        <w:rPr>
          <w:rFonts w:ascii="Times New Roman" w:eastAsia="Times New Roman" w:hAnsi="Times New Roman" w:cs="Times New Roman"/>
          <w:b/>
          <w:color w:val="000000"/>
          <w:sz w:val="24"/>
          <w:szCs w:val="24"/>
        </w:rPr>
        <w:t>Grays</w:t>
      </w:r>
      <w:proofErr w:type="spellEnd"/>
    </w:p>
    <w:p w14:paraId="17C59C4C"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Google Form)</w:t>
      </w:r>
    </w:p>
    <w:p w14:paraId="1309DDB0"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Responses to the survey question point out what needs to be improved. About 43% of the </w:t>
      </w:r>
      <w:proofErr w:type="gramStart"/>
      <w:r>
        <w:rPr>
          <w:rFonts w:ascii="Times New Roman" w:eastAsia="Times New Roman" w:hAnsi="Times New Roman" w:cs="Times New Roman"/>
          <w:color w:val="000000"/>
          <w:sz w:val="24"/>
          <w:szCs w:val="24"/>
        </w:rPr>
        <w:t>people</w:t>
      </w:r>
      <w:proofErr w:type="gramEnd"/>
      <w:r>
        <w:rPr>
          <w:rFonts w:ascii="Times New Roman" w:eastAsia="Times New Roman" w:hAnsi="Times New Roman" w:cs="Times New Roman"/>
          <w:color w:val="000000"/>
          <w:sz w:val="24"/>
          <w:szCs w:val="24"/>
        </w:rPr>
        <w:t xml:space="preserve"> we surveyed suggested that improving how the menu is accessed would help. It means that the digital menu may be useful, but users might struggle to find or scroll to the items they want. Changing the page layout, adding filters, or creating simple food categories would help most users. Also, 33.3% of people surveyed requested more food customisation options, indicating flexibility is important to them. Customers would expect to modify ingredients, how much is served, or dietary options, and adding these features would bring the system up to date. Faster responses and delivery, as well as adding order status updates, were currently suggested by 13.3% and 10% of those surveyed, respectively. As the numbers are quite low, this reveals that better support and clearer contact with customers would be needed as they wait. All in all, making the interface simpler and more fun to use would help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xml:space="preserve"> QR code ordering system become more user-friendly and satisfy more customers.</w:t>
      </w:r>
    </w:p>
    <w:p w14:paraId="7C8A66C0"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Question 10: How did the use of the QR code system affect your perception of the hotel’s service quality and innovation?</w:t>
      </w:r>
    </w:p>
    <w:p w14:paraId="6494CE55"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4C508378" wp14:editId="47D07307">
            <wp:extent cx="5734050" cy="2600325"/>
            <wp:effectExtent l="25400" t="25400" r="25400" b="25400"/>
            <wp:docPr id="1092516136" name="image12.png" descr="Forms response chart. Question title: 10. How did the use of the QR code system affect your perception of the hotel's service quality and innovation?. Number of responses: 3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10. How did the use of the QR code system affect your perception of the hotel's service quality and innovation?. Number of responses: 30 responses."/>
                    <pic:cNvPicPr preferRelativeResize="0"/>
                  </pic:nvPicPr>
                  <pic:blipFill>
                    <a:blip r:embed="rId19"/>
                    <a:srcRect/>
                    <a:stretch>
                      <a:fillRect/>
                    </a:stretch>
                  </pic:blipFill>
                  <pic:spPr>
                    <a:xfrm>
                      <a:off x="0" y="0"/>
                      <a:ext cx="5734050" cy="2600325"/>
                    </a:xfrm>
                    <a:prstGeom prst="rect">
                      <a:avLst/>
                    </a:prstGeom>
                    <a:ln w="25400">
                      <a:solidFill>
                        <a:srgbClr val="000000"/>
                      </a:solidFill>
                      <a:prstDash val="solid"/>
                    </a:ln>
                  </pic:spPr>
                </pic:pic>
              </a:graphicData>
            </a:graphic>
          </wp:inline>
        </w:drawing>
      </w:r>
    </w:p>
    <w:p w14:paraId="3BBC7303"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10: Impact of the QR Code System on Perceptions of the Hotel’s Service Quality and Innovation</w:t>
      </w:r>
    </w:p>
    <w:p w14:paraId="479515A7" w14:textId="77777777" w:rsidR="004A1CA8"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Google Form)</w:t>
      </w:r>
    </w:p>
    <w:p w14:paraId="3D6C8029" w14:textId="77777777" w:rsidR="004A1CA8"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people said that using QR codes made them view the hotel’s service and innovation more positively. The most selected response, with 36.7%, was that it made the hotel feel more modern and tech-savvy, suggesting that the implementation of digital solutions like QR code ordering enhances the brand image of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xml:space="preserve">. Because of this, hotels can better appeal to younger guests who enjoy innovation and time-saving measures. Almost a third of those surveyed noted that the system helped them by improving their meal, pointing out the practical ways the technology makes dining easier. Altogether, these responses show that using technology in hospitality is successful. 16.7% believed the touchscreen system made no difference, and 13.3% preferred ordering at the counter. One way to add value is for IBIS </w:t>
      </w:r>
      <w:proofErr w:type="spellStart"/>
      <w:r>
        <w:rPr>
          <w:rFonts w:ascii="Times New Roman" w:eastAsia="Times New Roman" w:hAnsi="Times New Roman" w:cs="Times New Roman"/>
          <w:color w:val="000000"/>
          <w:sz w:val="24"/>
          <w:szCs w:val="24"/>
        </w:rPr>
        <w:t>Grays</w:t>
      </w:r>
      <w:proofErr w:type="spellEnd"/>
      <w:r>
        <w:rPr>
          <w:rFonts w:ascii="Times New Roman" w:eastAsia="Times New Roman" w:hAnsi="Times New Roman" w:cs="Times New Roman"/>
          <w:color w:val="000000"/>
          <w:sz w:val="24"/>
          <w:szCs w:val="24"/>
        </w:rPr>
        <w:t xml:space="preserve"> to refine the system and give guests the chance to opt for personal service when they like, to ensure inclusion and satisfaction for everyone.</w:t>
      </w:r>
    </w:p>
    <w:p w14:paraId="067D6C3B" w14:textId="77777777" w:rsidR="004A1CA8" w:rsidRDefault="004A1CA8">
      <w:pPr>
        <w:spacing w:line="360" w:lineRule="auto"/>
        <w:jc w:val="both"/>
        <w:rPr>
          <w:rFonts w:ascii="Times New Roman" w:eastAsia="Times New Roman" w:hAnsi="Times New Roman" w:cs="Times New Roman"/>
          <w:sz w:val="24"/>
          <w:szCs w:val="24"/>
        </w:rPr>
      </w:pPr>
    </w:p>
    <w:p w14:paraId="14ADC3EA" w14:textId="77777777" w:rsidR="004A1CA8" w:rsidRDefault="00000000">
      <w:pPr>
        <w:pStyle w:val="Heading2"/>
      </w:pPr>
      <w:bookmarkStart w:id="23" w:name="_heading=h.xlt7ydyju6ly" w:colFirst="0" w:colLast="0"/>
      <w:bookmarkEnd w:id="23"/>
      <w:r>
        <w:lastRenderedPageBreak/>
        <w:t>4.2 Discussion</w:t>
      </w:r>
    </w:p>
    <w:p w14:paraId="6941AF7D" w14:textId="77777777" w:rsidR="004A1CA8" w:rsidRDefault="00000000">
      <w:pPr>
        <w:pStyle w:val="Heading3"/>
        <w:spacing w:line="360" w:lineRule="auto"/>
      </w:pPr>
      <w:bookmarkStart w:id="24" w:name="_heading=h.qmcl6zciv6cq" w:colFirst="0" w:colLast="0"/>
      <w:bookmarkEnd w:id="24"/>
      <w:r>
        <w:t>4.2.1 Case study comparison</w:t>
      </w:r>
    </w:p>
    <w:p w14:paraId="17F63331" w14:textId="77777777" w:rsidR="004A1CA8" w:rsidRDefault="00000000">
      <w:pPr>
        <w:pStyle w:val="Heading4"/>
        <w:spacing w:line="360" w:lineRule="auto"/>
      </w:pPr>
      <w:bookmarkStart w:id="25" w:name="_heading=h.n9nwexvjlwg5" w:colFirst="0" w:colLast="0"/>
      <w:bookmarkEnd w:id="25"/>
      <w:r>
        <w:t>4.2.1.1 QR Code ordering in the hospitality industry</w:t>
      </w:r>
    </w:p>
    <w:p w14:paraId="5B169E0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QR code meal ordering systems have become a popular tool for increasing operational efficiency and client experiences in the hospitality industry (fig 4.2.1.1) (Villamil and </w:t>
      </w:r>
      <w:proofErr w:type="spellStart"/>
      <w:r>
        <w:rPr>
          <w:rFonts w:ascii="Times New Roman" w:eastAsia="Times New Roman" w:hAnsi="Times New Roman" w:cs="Times New Roman"/>
          <w:sz w:val="24"/>
          <w:szCs w:val="24"/>
        </w:rPr>
        <w:t>Amespil</w:t>
      </w:r>
      <w:proofErr w:type="spellEnd"/>
      <w:r>
        <w:rPr>
          <w:rFonts w:ascii="Times New Roman" w:eastAsia="Times New Roman" w:hAnsi="Times New Roman" w:cs="Times New Roman"/>
          <w:sz w:val="24"/>
          <w:szCs w:val="24"/>
        </w:rPr>
        <w:t>, 2025).</w:t>
      </w:r>
    </w:p>
    <w:p w14:paraId="0DB9CB2A"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2D9A49E" wp14:editId="128D0968">
            <wp:extent cx="4486218" cy="2525921"/>
            <wp:effectExtent l="0" t="0" r="0" b="0"/>
            <wp:docPr id="109251613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4486218" cy="2525921"/>
                    </a:xfrm>
                    <a:prstGeom prst="rect">
                      <a:avLst/>
                    </a:prstGeom>
                    <a:ln/>
                  </pic:spPr>
                </pic:pic>
              </a:graphicData>
            </a:graphic>
          </wp:inline>
        </w:drawing>
      </w:r>
    </w:p>
    <w:p w14:paraId="2BB3C275" w14:textId="77777777" w:rsidR="004A1CA8" w:rsidRDefault="00000000">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Growth of QR-code users</w:t>
      </w:r>
    </w:p>
    <w:p w14:paraId="2A37BED3"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(Morrison, 2024)</w:t>
      </w:r>
    </w:p>
    <w:p w14:paraId="37A06099"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COVID-19 outbreak, contactless services became more popular across all sectors (Ahuja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QR-based ordering systems were adopted by hotels to eliminate physical interaction, preserve hygiene, and alleviate workforce shortages (</w:t>
      </w:r>
      <w:proofErr w:type="spellStart"/>
      <w:r>
        <w:rPr>
          <w:rFonts w:ascii="Times New Roman" w:eastAsia="Times New Roman" w:hAnsi="Times New Roman" w:cs="Times New Roman"/>
          <w:sz w:val="24"/>
          <w:szCs w:val="24"/>
        </w:rPr>
        <w:t>Potharaju</w:t>
      </w:r>
      <w:proofErr w:type="spellEnd"/>
      <w:r>
        <w:rPr>
          <w:rFonts w:ascii="Times New Roman" w:eastAsia="Times New Roman" w:hAnsi="Times New Roman" w:cs="Times New Roman"/>
          <w:sz w:val="24"/>
          <w:szCs w:val="24"/>
        </w:rPr>
        <w:t xml:space="preserve">, 2023). QR code food ordering lets visitors use their smartphones to explore menus, make orders, and pay for meals by scanning codes on tables, room cards, and hotel papers. This technology reduces person-to-person contact, speeds up service, reduces order-taking errors, and permits dynamic menu updates and targeted upselling. QR codes help reduce front-of-house stress and streamline Food and Beverage (F&amp;B) operations in leaner hotels.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a budget-to-midscale AccorHotels hotel, serves business and leisure travellers seeking comfort, convenience, and value. A QR code ordering system meets these customer expectations. Its modern, self-service alternative is becoming popular with tech-savvy clients and can save money and enhance income through upselling. Digital innovation is vital in budget hospitality as competition </w:t>
      </w:r>
      <w:proofErr w:type="gramStart"/>
      <w:r>
        <w:rPr>
          <w:rFonts w:ascii="Times New Roman" w:eastAsia="Times New Roman" w:hAnsi="Times New Roman" w:cs="Times New Roman"/>
          <w:sz w:val="24"/>
          <w:szCs w:val="24"/>
        </w:rPr>
        <w:t>increases</w:t>
      </w:r>
      <w:proofErr w:type="gramEnd"/>
      <w:r>
        <w:rPr>
          <w:rFonts w:ascii="Times New Roman" w:eastAsia="Times New Roman" w:hAnsi="Times New Roman" w:cs="Times New Roman"/>
          <w:sz w:val="24"/>
          <w:szCs w:val="24"/>
        </w:rPr>
        <w:t xml:space="preserve"> and customer expectations change.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can </w:t>
      </w:r>
      <w:r>
        <w:rPr>
          <w:rFonts w:ascii="Times New Roman" w:eastAsia="Times New Roman" w:hAnsi="Times New Roman" w:cs="Times New Roman"/>
          <w:sz w:val="24"/>
          <w:szCs w:val="24"/>
        </w:rPr>
        <w:lastRenderedPageBreak/>
        <w:t xml:space="preserve">improve service, F&amp;B turnover, and guest happiness by using scan-and-order systems. This case study comparison will examine how similar hotels used QR code ordering and its operational and commercial effects, preparing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for a successful deployment.</w:t>
      </w:r>
    </w:p>
    <w:p w14:paraId="1EA68D0C" w14:textId="77777777" w:rsidR="004A1CA8" w:rsidRDefault="00000000">
      <w:pPr>
        <w:pStyle w:val="Heading4"/>
        <w:spacing w:line="360" w:lineRule="auto"/>
      </w:pPr>
      <w:bookmarkStart w:id="26" w:name="_heading=h.il3baaxe1oq0" w:colFirst="0" w:colLast="0"/>
      <w:bookmarkEnd w:id="26"/>
      <w:r>
        <w:t>4.2.1.2 Case study 1: Premier Inn- Integration and guest engagement</w:t>
      </w:r>
    </w:p>
    <w:p w14:paraId="767DD96D"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Premier Inn, the UK's largest hotel chain, uses digital technologies to improve guest experiences and productivity (Whitbread PLC, 2019). QR code food ordering details are not publicly available, but Premier Inn's digital activities provide significant insights into such technologies' prospective benefits. Premier Inn's </w:t>
      </w:r>
      <w:proofErr w:type="spellStart"/>
      <w:r>
        <w:rPr>
          <w:rFonts w:ascii="Times New Roman" w:eastAsia="Times New Roman" w:hAnsi="Times New Roman" w:cs="Times New Roman"/>
          <w:sz w:val="24"/>
          <w:szCs w:val="24"/>
        </w:rPr>
        <w:t>Shiji</w:t>
      </w:r>
      <w:proofErr w:type="spellEnd"/>
      <w:r>
        <w:rPr>
          <w:rFonts w:ascii="Times New Roman" w:eastAsia="Times New Roman" w:hAnsi="Times New Roman" w:cs="Times New Roman"/>
          <w:sz w:val="24"/>
          <w:szCs w:val="24"/>
        </w:rPr>
        <w:t xml:space="preserve"> Group agreement to improve its Central Reservation System is remarkable (</w:t>
      </w:r>
      <w:proofErr w:type="spellStart"/>
      <w:r>
        <w:rPr>
          <w:rFonts w:ascii="Times New Roman" w:eastAsia="Times New Roman" w:hAnsi="Times New Roman" w:cs="Times New Roman"/>
          <w:sz w:val="24"/>
          <w:szCs w:val="24"/>
        </w:rPr>
        <w:t>Shiji</w:t>
      </w:r>
      <w:proofErr w:type="spellEnd"/>
      <w:r>
        <w:rPr>
          <w:rFonts w:ascii="Times New Roman" w:eastAsia="Times New Roman" w:hAnsi="Times New Roman" w:cs="Times New Roman"/>
          <w:sz w:val="24"/>
          <w:szCs w:val="24"/>
        </w:rPr>
        <w:t xml:space="preserve"> Group, 2025). This collaboration increased Search Success Rate by 16.23% and bookings by 177% in the last quarter, improving system efficiency and customer satisfaction (</w:t>
      </w:r>
      <w:proofErr w:type="spellStart"/>
      <w:r>
        <w:rPr>
          <w:rFonts w:ascii="Times New Roman" w:eastAsia="Times New Roman" w:hAnsi="Times New Roman" w:cs="Times New Roman"/>
          <w:sz w:val="24"/>
          <w:szCs w:val="24"/>
        </w:rPr>
        <w:t>Shiji</w:t>
      </w:r>
      <w:proofErr w:type="spellEnd"/>
      <w:r>
        <w:rPr>
          <w:rFonts w:ascii="Times New Roman" w:eastAsia="Times New Roman" w:hAnsi="Times New Roman" w:cs="Times New Roman"/>
          <w:sz w:val="24"/>
          <w:szCs w:val="24"/>
        </w:rPr>
        <w:t xml:space="preserve"> Group, 2025). Premier Inn uses technology to improve visitor interaction, even if these upgrades are not tied to meal ordering. Premier Inn's mobile app, released in January 2011, generated over £1 million in bookings in three months, accounting for over 5% of all bookings (fig 4.2.1.2) (Restaurant Online, 2011).</w:t>
      </w:r>
    </w:p>
    <w:p w14:paraId="550B2328"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7AEA39D" wp14:editId="11C786CB">
            <wp:extent cx="5004890" cy="2864531"/>
            <wp:effectExtent l="0" t="0" r="0" b="0"/>
            <wp:docPr id="10925161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004890" cy="2864531"/>
                    </a:xfrm>
                    <a:prstGeom prst="rect">
                      <a:avLst/>
                    </a:prstGeom>
                    <a:ln/>
                  </pic:spPr>
                </pic:pic>
              </a:graphicData>
            </a:graphic>
          </wp:inline>
        </w:drawing>
      </w:r>
    </w:p>
    <w:p w14:paraId="2750996A" w14:textId="77777777" w:rsidR="004A1CA8" w:rsidRDefault="00000000">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Bookings of Premier Inn from 2010-2017</w:t>
      </w:r>
    </w:p>
    <w:p w14:paraId="5A1A2FDA"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(Statista, 2023)</w:t>
      </w:r>
    </w:p>
    <w:p w14:paraId="39AAAED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app's success shows how user-friendly digital platforms boost client engagement and profitability.</w:t>
      </w:r>
    </w:p>
    <w:p w14:paraId="64013BA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Premier Inn's service improvements depend on guest feedback. Over one million replies to the 'Guest Recommend' survey have led to innovations like the Premier Breakfast and in-room amenities. Customer satisfaction rose 14.2% due to these actions (</w:t>
      </w:r>
      <w:proofErr w:type="spellStart"/>
      <w:r>
        <w:rPr>
          <w:rFonts w:ascii="Times New Roman" w:eastAsia="Times New Roman" w:hAnsi="Times New Roman" w:cs="Times New Roman"/>
          <w:sz w:val="24"/>
          <w:szCs w:val="24"/>
        </w:rPr>
        <w:t>Mccaskey</w:t>
      </w:r>
      <w:proofErr w:type="spellEnd"/>
      <w:r>
        <w:rPr>
          <w:rFonts w:ascii="Times New Roman" w:eastAsia="Times New Roman" w:hAnsi="Times New Roman" w:cs="Times New Roman"/>
          <w:sz w:val="24"/>
          <w:szCs w:val="24"/>
        </w:rPr>
        <w:t>, 2021). Premier Inn's 'Good Night Guarantee' refunds for bad stays demonstrate their dedication to exceptional service. Such procedures, supplemented by digital feedback, empower staff to proactively solve issues, building guest trust and loyalty.</w:t>
      </w:r>
    </w:p>
    <w:p w14:paraId="1E594FB4" w14:textId="77777777" w:rsidR="004A1CA8" w:rsidRDefault="00000000">
      <w:pPr>
        <w:pStyle w:val="Heading4"/>
        <w:spacing w:line="360" w:lineRule="auto"/>
      </w:pPr>
      <w:bookmarkStart w:id="27" w:name="_heading=h.r97a1l8gts1u" w:colFirst="0" w:colLast="0"/>
      <w:bookmarkEnd w:id="27"/>
      <w:r>
        <w:t>4.2.1.3 Case study 2: Holiday Inn Express- Overcoming Initial adoption challenges</w:t>
      </w:r>
    </w:p>
    <w:p w14:paraId="6353796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IHG's Holiday Inn Express has been aggressive in adopting digital solutions to improve guest experiences and operational efficiency. Holiday Inn’s digital initiatives reveal new technology implementation issues and answers. The Holiday Inn Express &amp; Suites at SeaWorld in Orlando uses Canary Technologies' AI-powered Guest Management System (Canary Technologies, 2024). This system offers AI Guest Messaging, Dynamic Upsells, Mobile Check-In, Smart Checkout, and Digital Tipping. The solution addressed high visitor expectations and streamlined operations in a leisure-driven industry. Repetitive guest enquiries were a major staff time drain. By automating 82% of passenger interactions, the hotel saved staff time answering routine questions and focused on more complicated guest needs (Canary Technologies, 2024).</w:t>
      </w:r>
    </w:p>
    <w:p w14:paraId="1465CD39"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Staff training was essential for digital tool uptake (Mayer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2025). Maintaining service quality and visitor happiness required personnel to be comfortable and proficient with the new technology. Hotel workers received extensive training to gain skills and understanding. Holiday Inn's focus on staff training and friendliness to boost customer satisfaction reflects its dedication to constant improvement and innovation. Innovative solutions tackled operational obstacles, particularly in housekeeping. To promote sustainability and reduce housekeeping workload by 20%, the hotel offered guests 500 loyalty points for forgoing housekeeping (Canary Technologies, 2024). This approach attracted eco-conscious guests and enhanced operations.</w:t>
      </w:r>
    </w:p>
    <w:p w14:paraId="207EC4E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Canary system's dynamic upselling features increased monthly income by $1,700 over the previous year (Canary Technologies, 2024). The hotel raised ancillary revenue without manual sales by promoting champagne, bottled water, and early check-in with AI messaging (Hotel Tech Report, 2025). Guest feedback showed a 3% to 5% service score improvement due to faster and more consistent replies to typical enquiries (Hotel Tech Report, 2025). With its simplicity and responsiveness, guests liked the AI messaging system's open communication.</w:t>
      </w:r>
    </w:p>
    <w:p w14:paraId="3A546015" w14:textId="77777777" w:rsidR="004A1CA8" w:rsidRDefault="00000000">
      <w:pPr>
        <w:pStyle w:val="Heading4"/>
        <w:spacing w:line="360" w:lineRule="auto"/>
      </w:pPr>
      <w:bookmarkStart w:id="28" w:name="_heading=h.ngpcsbja3zwt" w:colFirst="0" w:colLast="0"/>
      <w:bookmarkEnd w:id="28"/>
      <w:r>
        <w:lastRenderedPageBreak/>
        <w:t>4.2.1.4 Case study 3: Marriott Hotels, UK- Enhancing upselling and revenue generation</w:t>
      </w:r>
    </w:p>
    <w:p w14:paraId="51F6C5C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Hotels in the UK have improved its food and beverage (F&amp;B) offerings with mobile and QR code-based ordering, increasing supplementary revenue and service efficiency.</w:t>
      </w:r>
    </w:p>
    <w:p w14:paraId="030DDCA1"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E8ADB89" wp14:editId="2014DCAE">
            <wp:extent cx="3054330" cy="4294608"/>
            <wp:effectExtent l="0" t="0" r="0" b="0"/>
            <wp:docPr id="109251614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3054330" cy="4294608"/>
                    </a:xfrm>
                    <a:prstGeom prst="rect">
                      <a:avLst/>
                    </a:prstGeom>
                    <a:ln/>
                  </pic:spPr>
                </pic:pic>
              </a:graphicData>
            </a:graphic>
          </wp:inline>
        </w:drawing>
      </w:r>
    </w:p>
    <w:p w14:paraId="45D5B998" w14:textId="77777777" w:rsidR="004A1CA8" w:rsidRDefault="00000000">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Mobile app ordering service of Marriott Hotels</w:t>
      </w:r>
    </w:p>
    <w:p w14:paraId="333DE366"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(IRIS Guest Experience Platform, 2025)</w:t>
      </w:r>
    </w:p>
    <w:p w14:paraId="68498F1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London Marriott Hotel County Hall uses IRIS's mobile dining service. This effort digitalised 97% of in-room dining orders, streamlining processes and lowering staff workload. The hotel's F&amp;B income rose 66% year-over-year due to digital visitor engagement and the attractive digital menu (IRIS Guest Experience Platform, 2025). The app's constant menu updates gave guests more options, improving their eating experience.</w:t>
      </w:r>
    </w:p>
    <w:p w14:paraId="6903CA7C"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digital transition is successful at other Marriott hotels. The JW Marriott Phoenix Desert Ridge Resort &amp; Spa increased average guest spend by 40% after implementing IRIS's mobile dining </w:t>
      </w:r>
      <w:r>
        <w:rPr>
          <w:rFonts w:ascii="Times New Roman" w:eastAsia="Times New Roman" w:hAnsi="Times New Roman" w:cs="Times New Roman"/>
          <w:sz w:val="24"/>
          <w:szCs w:val="24"/>
        </w:rPr>
        <w:lastRenderedPageBreak/>
        <w:t>platform (IRIS Guest Experience Platform, 2023). The app let guests order and pay for meals and drinks, with EPOS integration delivering them to the kitchen. This reduced staff time, streamlined processes, and accelerated delivery times, improving operational efficiency.</w:t>
      </w:r>
    </w:p>
    <w:p w14:paraId="517BE26B"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 Barcelona also found that mobile dining increased average guest spend by 60% across all operations. Since digital dining, 35% of F&amp;B room service orders are placed digitally, accounting for 46% of income (IRIS Guest Experience Platform, 2023). Customers liked self-service because they could order and get information at their own leisure.</w:t>
      </w:r>
    </w:p>
    <w:p w14:paraId="18AA07E1"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Hotels have increased upselling and revenue via smartphone and QR code-based ordering. Easy digital ordering and payment have enhanced customer satisfaction, spending, and service speed at Marriott. These technologies boost supplementary revenue with dynamic menu changes and tailored recommendations. The mobile and QR code-based ordering systems at Marriott Hotels have enhanced F&amp;B services, supplemental revenue, and operational efficiency. These initiatives demonstrate how digital transformation may improve hospitality, helping other businesses contemplate implementation.</w:t>
      </w:r>
    </w:p>
    <w:p w14:paraId="4DFCF085" w14:textId="77777777" w:rsidR="004A1CA8" w:rsidRDefault="00000000">
      <w:pPr>
        <w:pStyle w:val="Heading4"/>
        <w:spacing w:line="360" w:lineRule="auto"/>
      </w:pPr>
      <w:bookmarkStart w:id="29" w:name="_heading=h.c632kw7latl1" w:colFirst="0" w:colLast="0"/>
      <w:bookmarkEnd w:id="29"/>
      <w:r>
        <w:t>4.2.1.5 Comparative analysis: Key success factors and drawbacks</w:t>
      </w:r>
    </w:p>
    <w:p w14:paraId="7BA3F77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Holiday Inn Express, and Marriott Hotels share QR code and mobile food ordering success and challenges. Each brand has its unique market segment and operational approach, but adoption drivers and inhibitors are similar. In all three cases, guest convenience and usability were crucial. Mobile ordering enhanced guest engagement and F&amp;B revenue at Marriott Hotels (IRIS Guest Experience Platform, 2023). Premier Inn's mobile booking app and digital feedback channels improved bookings and satisfaction. These examples show that intuitive design and accessibility encourage adoption and use. When customers can simply access menus, place orders, and pay, their stay is more enjoyable.</w:t>
      </w:r>
    </w:p>
    <w:p w14:paraId="5C5A095E"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Integration with POS and backend systems is crucial. Marriott used IRIS for direct kitchen communication and real-time menu updates, which improved operations and minimised service delivery delays and errors. Holiday Inn Express used Canary Technologies integrated solutions for guest communication and upselling (Canary Technologies, 2024). Integrations reduce staff workload and improve order fulfilment and inventory management, which are crucial to operational efficiency. Third, staff participation and buy-in were crucial. Holiday Inn Express </w:t>
      </w:r>
      <w:r>
        <w:rPr>
          <w:rFonts w:ascii="Times New Roman" w:eastAsia="Times New Roman" w:hAnsi="Times New Roman" w:cs="Times New Roman"/>
          <w:sz w:val="24"/>
          <w:szCs w:val="24"/>
        </w:rPr>
        <w:lastRenderedPageBreak/>
        <w:t>prioritised staff training during system rollouts to ensure confidence and technological support. Marriott also succeeded owing to staff adoption of digital technologies that let them focus on higher-value guest encounters. Even well-designed technology can fail without worker assistance and training.</w:t>
      </w:r>
    </w:p>
    <w:tbl>
      <w:tblPr>
        <w:tblStyle w:val="a0"/>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12"/>
        <w:gridCol w:w="2462"/>
        <w:gridCol w:w="2626"/>
        <w:gridCol w:w="2676"/>
      </w:tblGrid>
      <w:tr w:rsidR="004A1CA8" w14:paraId="7824DA21" w14:textId="77777777">
        <w:tc>
          <w:tcPr>
            <w:tcW w:w="1812" w:type="dxa"/>
          </w:tcPr>
          <w:p w14:paraId="05263358" w14:textId="77777777" w:rsidR="004A1CA8"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Criteria</w:t>
            </w:r>
          </w:p>
        </w:tc>
        <w:tc>
          <w:tcPr>
            <w:tcW w:w="2462" w:type="dxa"/>
          </w:tcPr>
          <w:p w14:paraId="258C626E" w14:textId="77777777" w:rsidR="004A1CA8"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Premier Inn</w:t>
            </w:r>
          </w:p>
        </w:tc>
        <w:tc>
          <w:tcPr>
            <w:tcW w:w="2626" w:type="dxa"/>
          </w:tcPr>
          <w:p w14:paraId="15A8D6ED" w14:textId="77777777" w:rsidR="004A1CA8"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Holiday Inn Express</w:t>
            </w:r>
          </w:p>
        </w:tc>
        <w:tc>
          <w:tcPr>
            <w:tcW w:w="2676" w:type="dxa"/>
          </w:tcPr>
          <w:p w14:paraId="094A0816" w14:textId="77777777" w:rsidR="004A1CA8" w:rsidRDefault="00000000">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Marriott Hotels (UK)</w:t>
            </w:r>
          </w:p>
        </w:tc>
      </w:tr>
      <w:tr w:rsidR="004A1CA8" w14:paraId="25F7D9C1" w14:textId="77777777">
        <w:tc>
          <w:tcPr>
            <w:tcW w:w="1812" w:type="dxa"/>
          </w:tcPr>
          <w:p w14:paraId="38D10F49"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Technology Used</w:t>
            </w:r>
          </w:p>
        </w:tc>
        <w:tc>
          <w:tcPr>
            <w:tcW w:w="2462" w:type="dxa"/>
          </w:tcPr>
          <w:p w14:paraId="4744418E"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Mobile app for booking and feedback systems</w:t>
            </w:r>
          </w:p>
        </w:tc>
        <w:tc>
          <w:tcPr>
            <w:tcW w:w="2626" w:type="dxa"/>
          </w:tcPr>
          <w:p w14:paraId="2093BCDB"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Canary Technologies’ AI-powered guest management system</w:t>
            </w:r>
          </w:p>
        </w:tc>
        <w:tc>
          <w:tcPr>
            <w:tcW w:w="2676" w:type="dxa"/>
          </w:tcPr>
          <w:p w14:paraId="5EC0CFFC"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IRIS mobile dining and QR code-based ordering system</w:t>
            </w:r>
          </w:p>
        </w:tc>
      </w:tr>
      <w:tr w:rsidR="004A1CA8" w14:paraId="21093FF7" w14:textId="77777777">
        <w:tc>
          <w:tcPr>
            <w:tcW w:w="1812" w:type="dxa"/>
          </w:tcPr>
          <w:p w14:paraId="30698779"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Primary Objective</w:t>
            </w:r>
          </w:p>
        </w:tc>
        <w:tc>
          <w:tcPr>
            <w:tcW w:w="2462" w:type="dxa"/>
          </w:tcPr>
          <w:p w14:paraId="5B7EF5F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 booking experience and guest feedback</w:t>
            </w:r>
          </w:p>
        </w:tc>
        <w:tc>
          <w:tcPr>
            <w:tcW w:w="2626" w:type="dxa"/>
          </w:tcPr>
          <w:p w14:paraId="30ADCEE1"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Automate guest communication and improve upselling</w:t>
            </w:r>
          </w:p>
        </w:tc>
        <w:tc>
          <w:tcPr>
            <w:tcW w:w="2676" w:type="dxa"/>
          </w:tcPr>
          <w:p w14:paraId="16E66DA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 F&amp;B sales, streamline room service, and upsell</w:t>
            </w:r>
          </w:p>
        </w:tc>
      </w:tr>
      <w:tr w:rsidR="004A1CA8" w14:paraId="3C369C1A" w14:textId="77777777">
        <w:tc>
          <w:tcPr>
            <w:tcW w:w="1812" w:type="dxa"/>
          </w:tcPr>
          <w:p w14:paraId="7AE7A538"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Guest Engagement Outcome</w:t>
            </w:r>
          </w:p>
        </w:tc>
        <w:tc>
          <w:tcPr>
            <w:tcW w:w="2462" w:type="dxa"/>
          </w:tcPr>
          <w:p w14:paraId="23BA41EB"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16.23% increase in search success, higher booking conversion</w:t>
            </w:r>
          </w:p>
        </w:tc>
        <w:tc>
          <w:tcPr>
            <w:tcW w:w="2626" w:type="dxa"/>
          </w:tcPr>
          <w:p w14:paraId="3B7F8F7D"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82% automation of guest queries, 3–5% increase in service score</w:t>
            </w:r>
          </w:p>
        </w:tc>
        <w:tc>
          <w:tcPr>
            <w:tcW w:w="2676" w:type="dxa"/>
          </w:tcPr>
          <w:p w14:paraId="27B0945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97% in-room dining via mobile orders, 60% increase in guest spend</w:t>
            </w:r>
          </w:p>
        </w:tc>
      </w:tr>
      <w:tr w:rsidR="004A1CA8" w14:paraId="2C112F5D" w14:textId="77777777">
        <w:tc>
          <w:tcPr>
            <w:tcW w:w="1812" w:type="dxa"/>
          </w:tcPr>
          <w:p w14:paraId="160F5F8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Revenue Impact</w:t>
            </w:r>
          </w:p>
        </w:tc>
        <w:tc>
          <w:tcPr>
            <w:tcW w:w="2462" w:type="dxa"/>
          </w:tcPr>
          <w:p w14:paraId="66D0557E"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 £1M in app bookings within 3 months</w:t>
            </w:r>
          </w:p>
        </w:tc>
        <w:tc>
          <w:tcPr>
            <w:tcW w:w="2626" w:type="dxa"/>
          </w:tcPr>
          <w:p w14:paraId="616CBD5B"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$1,700/month additional upsell revenue</w:t>
            </w:r>
          </w:p>
        </w:tc>
        <w:tc>
          <w:tcPr>
            <w:tcW w:w="2676" w:type="dxa"/>
          </w:tcPr>
          <w:p w14:paraId="23A92C32"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 YoY F&amp;B revenue growth (County Hall), 40% increase in spend (JW Marriott)</w:t>
            </w:r>
          </w:p>
        </w:tc>
      </w:tr>
      <w:tr w:rsidR="004A1CA8" w14:paraId="716FA8AE" w14:textId="77777777">
        <w:tc>
          <w:tcPr>
            <w:tcW w:w="1812" w:type="dxa"/>
          </w:tcPr>
          <w:p w14:paraId="2A52DB47"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Staff Training and Buy-in</w:t>
            </w:r>
          </w:p>
        </w:tc>
        <w:tc>
          <w:tcPr>
            <w:tcW w:w="2462" w:type="dxa"/>
          </w:tcPr>
          <w:p w14:paraId="47B2FA2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strongly emphasised</w:t>
            </w:r>
          </w:p>
        </w:tc>
        <w:tc>
          <w:tcPr>
            <w:tcW w:w="2626" w:type="dxa"/>
          </w:tcPr>
          <w:p w14:paraId="38327478"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Comprehensive training enabled smooth tech adoption</w:t>
            </w:r>
          </w:p>
        </w:tc>
        <w:tc>
          <w:tcPr>
            <w:tcW w:w="2676" w:type="dxa"/>
          </w:tcPr>
          <w:p w14:paraId="02AAE71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adoption due to reduced workload and streamlined service</w:t>
            </w:r>
          </w:p>
        </w:tc>
      </w:tr>
      <w:tr w:rsidR="004A1CA8" w14:paraId="10CF2CB3" w14:textId="77777777">
        <w:tc>
          <w:tcPr>
            <w:tcW w:w="1812" w:type="dxa"/>
          </w:tcPr>
          <w:p w14:paraId="63A700D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Operational Integration</w:t>
            </w:r>
          </w:p>
        </w:tc>
        <w:tc>
          <w:tcPr>
            <w:tcW w:w="2462" w:type="dxa"/>
          </w:tcPr>
          <w:p w14:paraId="18D7282C"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CRS and feedback tools, less focused on F&amp;B integration</w:t>
            </w:r>
          </w:p>
        </w:tc>
        <w:tc>
          <w:tcPr>
            <w:tcW w:w="2626" w:type="dxa"/>
          </w:tcPr>
          <w:p w14:paraId="112CD61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Integrated with EPOS and messaging systems</w:t>
            </w:r>
          </w:p>
        </w:tc>
        <w:tc>
          <w:tcPr>
            <w:tcW w:w="2676" w:type="dxa"/>
          </w:tcPr>
          <w:p w14:paraId="001DC30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Fully integrated with POS, kitchen systems, and payment gateways</w:t>
            </w:r>
          </w:p>
        </w:tc>
      </w:tr>
      <w:tr w:rsidR="004A1CA8" w14:paraId="5E44ABA3" w14:textId="77777777">
        <w:tc>
          <w:tcPr>
            <w:tcW w:w="1812" w:type="dxa"/>
          </w:tcPr>
          <w:p w14:paraId="76F2840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Challenges Faced</w:t>
            </w:r>
          </w:p>
        </w:tc>
        <w:tc>
          <w:tcPr>
            <w:tcW w:w="2462" w:type="dxa"/>
          </w:tcPr>
          <w:p w14:paraId="50BEEC51"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focus on F&amp;B technology, some guest segmentation gaps</w:t>
            </w:r>
          </w:p>
        </w:tc>
        <w:tc>
          <w:tcPr>
            <w:tcW w:w="2626" w:type="dxa"/>
          </w:tcPr>
          <w:p w14:paraId="477CB64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adaptation, initial technical learning curve</w:t>
            </w:r>
          </w:p>
        </w:tc>
        <w:tc>
          <w:tcPr>
            <w:tcW w:w="2676" w:type="dxa"/>
          </w:tcPr>
          <w:p w14:paraId="16693C8D"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Initial guest resistance, need for consistent UX/UI design</w:t>
            </w:r>
          </w:p>
        </w:tc>
      </w:tr>
      <w:tr w:rsidR="004A1CA8" w14:paraId="7FE4570E" w14:textId="77777777">
        <w:tc>
          <w:tcPr>
            <w:tcW w:w="1812" w:type="dxa"/>
          </w:tcPr>
          <w:p w14:paraId="0B7971D2"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Guest Resistance</w:t>
            </w:r>
          </w:p>
        </w:tc>
        <w:tc>
          <w:tcPr>
            <w:tcW w:w="2462" w:type="dxa"/>
          </w:tcPr>
          <w:p w14:paraId="4D10447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Older guests prefer traditional services</w:t>
            </w:r>
          </w:p>
        </w:tc>
        <w:tc>
          <w:tcPr>
            <w:tcW w:w="2626" w:type="dxa"/>
          </w:tcPr>
          <w:p w14:paraId="041EF4B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Managed through parallel communication channels</w:t>
            </w:r>
          </w:p>
        </w:tc>
        <w:tc>
          <w:tcPr>
            <w:tcW w:w="2676" w:type="dxa"/>
          </w:tcPr>
          <w:p w14:paraId="329E59B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resistance, mitigated by design simplicity</w:t>
            </w:r>
          </w:p>
        </w:tc>
      </w:tr>
      <w:tr w:rsidR="004A1CA8" w14:paraId="57769A3E" w14:textId="77777777">
        <w:tc>
          <w:tcPr>
            <w:tcW w:w="1812" w:type="dxa"/>
          </w:tcPr>
          <w:p w14:paraId="75ECC04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UX/UI Design</w:t>
            </w:r>
          </w:p>
        </w:tc>
        <w:tc>
          <w:tcPr>
            <w:tcW w:w="2462" w:type="dxa"/>
          </w:tcPr>
          <w:p w14:paraId="169937F1"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 praised for functionality but less F&amp;B focused</w:t>
            </w:r>
          </w:p>
        </w:tc>
        <w:tc>
          <w:tcPr>
            <w:tcW w:w="2626" w:type="dxa"/>
          </w:tcPr>
          <w:p w14:paraId="0F03CB6E"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and streamlined messaging interface</w:t>
            </w:r>
          </w:p>
        </w:tc>
        <w:tc>
          <w:tcPr>
            <w:tcW w:w="2676" w:type="dxa"/>
          </w:tcPr>
          <w:p w14:paraId="1F9FFB4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Visually rich, dynamic menu interface, high guest satisfaction</w:t>
            </w:r>
          </w:p>
        </w:tc>
      </w:tr>
      <w:tr w:rsidR="004A1CA8" w14:paraId="797F157C" w14:textId="77777777">
        <w:tc>
          <w:tcPr>
            <w:tcW w:w="1812" w:type="dxa"/>
          </w:tcPr>
          <w:p w14:paraId="7C082E1D"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Flexibility for Guests</w:t>
            </w:r>
          </w:p>
        </w:tc>
        <w:tc>
          <w:tcPr>
            <w:tcW w:w="2462" w:type="dxa"/>
          </w:tcPr>
          <w:p w14:paraId="60DDF67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Maintains traditional services alongside digital</w:t>
            </w:r>
          </w:p>
        </w:tc>
        <w:tc>
          <w:tcPr>
            <w:tcW w:w="2626" w:type="dxa"/>
          </w:tcPr>
          <w:p w14:paraId="3E44E44F"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Offers loyalty incentives for opting into digital features</w:t>
            </w:r>
          </w:p>
        </w:tc>
        <w:tc>
          <w:tcPr>
            <w:tcW w:w="2676" w:type="dxa"/>
          </w:tcPr>
          <w:p w14:paraId="73F78390"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Provides self-service alongside staff availability</w:t>
            </w:r>
          </w:p>
        </w:tc>
      </w:tr>
      <w:tr w:rsidR="004A1CA8" w14:paraId="38407F49" w14:textId="77777777">
        <w:tc>
          <w:tcPr>
            <w:tcW w:w="1812" w:type="dxa"/>
          </w:tcPr>
          <w:p w14:paraId="1B681EB9"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Lesson for IBIS </w:t>
            </w:r>
            <w:proofErr w:type="spellStart"/>
            <w:r>
              <w:rPr>
                <w:rFonts w:ascii="Times New Roman" w:eastAsia="Times New Roman" w:hAnsi="Times New Roman" w:cs="Times New Roman"/>
                <w:b/>
                <w:sz w:val="24"/>
                <w:szCs w:val="24"/>
              </w:rPr>
              <w:t>Grays</w:t>
            </w:r>
            <w:proofErr w:type="spellEnd"/>
          </w:p>
        </w:tc>
        <w:tc>
          <w:tcPr>
            <w:tcW w:w="2462" w:type="dxa"/>
          </w:tcPr>
          <w:p w14:paraId="046F6F9C"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of feedback loops and digital booking</w:t>
            </w:r>
          </w:p>
        </w:tc>
        <w:tc>
          <w:tcPr>
            <w:tcW w:w="2626" w:type="dxa"/>
          </w:tcPr>
          <w:p w14:paraId="4219635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Importance of staff training and operational synergy</w:t>
            </w:r>
          </w:p>
        </w:tc>
        <w:tc>
          <w:tcPr>
            <w:tcW w:w="2676" w:type="dxa"/>
          </w:tcPr>
          <w:p w14:paraId="63045512"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potential of revenue through upselling and guest-facing digital solutions</w:t>
            </w:r>
          </w:p>
        </w:tc>
      </w:tr>
    </w:tbl>
    <w:p w14:paraId="1D5FF501" w14:textId="77777777" w:rsidR="004A1CA8" w:rsidRDefault="00000000">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Overall comparison of the three case studies</w:t>
      </w:r>
    </w:p>
    <w:p w14:paraId="0546E6E8" w14:textId="77777777" w:rsidR="004A1CA8" w:rsidRDefault="00000000">
      <w:pPr>
        <w:spacing w:after="16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(self-developed based on the analysis of the case studies)</w:t>
      </w:r>
    </w:p>
    <w:p w14:paraId="0C1506F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case studies revealed frequent mistakes. Early installation was plagued by technical issues and system unreliability. Order delays, missed sales, and unfavourable visitor reviews can result. Inconsistent service was caused by poorly tested or supported systems. Guest resistance, especially from older or less tech-savvy clients, was another issue. Mobile ordering is popular with younger clients, while some prefer staff contact. Premier Inn, which succeeded through digital interaction, keeps traditional booking and feedback channels to reach more customers. This emphasises the need for flexible digital solutions rather than a single solution.</w:t>
      </w:r>
    </w:p>
    <w:p w14:paraId="1DB8B315" w14:textId="77777777" w:rsidR="004A1CA8" w:rsidRDefault="00000000">
      <w:pPr>
        <w:pStyle w:val="Heading1"/>
      </w:pPr>
      <w:bookmarkStart w:id="30" w:name="_heading=h.atnkqrb9j8gs" w:colFirst="0" w:colLast="0"/>
      <w:bookmarkEnd w:id="30"/>
      <w:r>
        <w:t>Chapter 5: Conclusion and Recommendations</w:t>
      </w:r>
    </w:p>
    <w:p w14:paraId="51BAEA72"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5.1 Conclusion</w:t>
      </w:r>
    </w:p>
    <w:p w14:paraId="0AC0EBA3"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introductory part of the report underlines the significance of new technology in the hospitality business, emphasizing QR code-based ways to order food. After explaining the background and goals of the study, it shows that it is important to check whether the system can be implemented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The case study is important for mid-tier hotels that operate their dining areas. </w:t>
      </w:r>
      <w:r>
        <w:rPr>
          <w:rFonts w:ascii="Times New Roman" w:eastAsia="Times New Roman" w:hAnsi="Times New Roman" w:cs="Times New Roman"/>
          <w:sz w:val="24"/>
          <w:szCs w:val="24"/>
        </w:rPr>
        <w:lastRenderedPageBreak/>
        <w:t xml:space="preserve">Through this research, we are trying to fill the gap of innovation in economic hospitality </w:t>
      </w:r>
      <w:proofErr w:type="gramStart"/>
      <w:r>
        <w:rPr>
          <w:rFonts w:ascii="Times New Roman" w:eastAsia="Times New Roman" w:hAnsi="Times New Roman" w:cs="Times New Roman"/>
          <w:sz w:val="24"/>
          <w:szCs w:val="24"/>
        </w:rPr>
        <w:t>environments, and</w:t>
      </w:r>
      <w:proofErr w:type="gramEnd"/>
      <w:r>
        <w:rPr>
          <w:rFonts w:ascii="Times New Roman" w:eastAsia="Times New Roman" w:hAnsi="Times New Roman" w:cs="Times New Roman"/>
          <w:sz w:val="24"/>
          <w:szCs w:val="24"/>
        </w:rPr>
        <w:t xml:space="preserve"> hope to supply insights and knowledge that future service providers and guests can use. The introduction of QR codes to hospitality helps people enjoy faster, safer, and more personal services. Guests may check the menu, order, and pay by themselves, so staff do not need to be involved as much, enhancing the restaurant’s efficiency. Businesses have started using this technology to match modern trends toward digital ease, especially because contactless transactions became important during the pandemic. It encourages tourists from other countries and helps keep errors in service down. Yet, to support everyone, there should always be ways to order that do not require a phone app. In general, using QR codes benefits both customers and the hotel’s internal procedures. Using TAM, SERVQUAL, CEM, and Diffusion of Innovations, this study explores technology use, quality of services, how customers react to them, and the hype around new products in hospitality.</w:t>
      </w:r>
    </w:p>
    <w:p w14:paraId="261C85FD"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took a positivism approach and used the deductive method to explore both customer experiences and revenues at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through QR code ordering systems. Combining surveys with investigations of case studies enabled the study to outline how digital ordering improves how the restaurant works and how guests feel. However, since only a few clients were involved and interviews were non-probability based, it is difficult to apply the findings broadly. Yet, these results offer useful ideas for budget hotels interested in innovations. Every effort was made to keep this research ethical with informed consent, proper data security, and a respect for academic standards. Although having little industry data and tight time frames was a challenge, combining both types of data helped ensure the study was trustworthy. By looking at Premier Inn, Holiday Inn Express, and Marriott Hotels, it is seen how QR codes might impact their operations. Generally, the findings in this research bring new insights to hospitality management and are especially helpful for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or other hospitality companies seeking to include digital transformation in meeting customer expectations.</w:t>
      </w:r>
    </w:p>
    <w:p w14:paraId="2F4CF01C"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the survey suggest important observations about the effects of QR code scanning and food ordering on guest experience and hotel service. All in all, responses indicate that most guests found the technology useful for its convenience, modern appeal, and efficiency. A large group of respondents believed the system was user-friendly and liked the easy payment, contactless ordering, and clear way items were listed. Customers said the most important factor was how straightforward it was to pay for their food, meaning that a fuss-free transaction makes </w:t>
      </w:r>
      <w:r>
        <w:rPr>
          <w:rFonts w:ascii="Times New Roman" w:eastAsia="Times New Roman" w:hAnsi="Times New Roman" w:cs="Times New Roman"/>
          <w:sz w:val="24"/>
          <w:szCs w:val="24"/>
        </w:rPr>
        <w:lastRenderedPageBreak/>
        <w:t xml:space="preserve">them happy with digital ordering. Adding QR codes helped IBIS </w:t>
      </w:r>
      <w:proofErr w:type="spellStart"/>
      <w:r>
        <w:rPr>
          <w:rFonts w:ascii="Times New Roman" w:eastAsia="Times New Roman" w:hAnsi="Times New Roman" w:cs="Times New Roman"/>
          <w:sz w:val="24"/>
          <w:szCs w:val="24"/>
        </w:rPr>
        <w:t>Grays</w:t>
      </w:r>
      <w:proofErr w:type="spellEnd"/>
      <w:r>
        <w:rPr>
          <w:rFonts w:ascii="Times New Roman" w:eastAsia="Times New Roman" w:hAnsi="Times New Roman" w:cs="Times New Roman"/>
          <w:sz w:val="24"/>
          <w:szCs w:val="24"/>
        </w:rPr>
        <w:t xml:space="preserve"> look modern and tech-friendly, making its brand appealing to a lot of middle-aged and young guests who are the largest users. It shows that technology is being used more in hotels to keep up with what customers want. However, there are still things the survey recommends that should be improved. Just under a quarter of respondents were unsure about how easy and secure the payment system is, and around a third wanted more improvements like simpler menu navigation, more meal choices, quicker services, and updates on their orders. Therefore, keeping the interface and back-end optimised will help resolve concerns and make users happier. On the other hand, while over half of the guests enjoyed using QR codes, a considerable minority enjoyed the old ways or did not notice much difference. This means having personal service and digital solutions work together to allow all travellers to enjoy their visit.</w:t>
      </w:r>
    </w:p>
    <w:p w14:paraId="35A43AAA"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Case studies of hospitality businesses using QR code order systems show that digital solutions are improving F&amp;B operations, the customer experience, and earnings. After the COVID-19 pandemic, contactless technologies like QR code ordering have become essential in addressing hygiene concerns, reducing physical contact, and alleviating staff shortages. Making these systems available to guests means they can order food, see the offering, and pay directly from their phone, which helps the smooth running of F&amp;B operations and meets guest needs. While QR code food ordering at Premier Inn is not a main point of their digital advancements, they still show that making things easy for customers online increases their engagement and happiness. Mobile apps help guests book more easily, and their opinions are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which has led to better services and bookings. The case study demonstrates the problems and pragmatic methods associated with using new digital technologies. Because the hotel switched to an AI-driven guest management system, they automated daily interactions with guests, improved how their staff worked, and increased guest satisfaction. The continuous training of their staff made the new system go smoothly and kept services at a high level. Besides, the hotel business’s use of digital technology to promote ‘opt-out’ housekeeping shows how companies can use digital solutions to improve both their work and what guests prefer. It is clear from Marriott Hotels’ situation that having mobile and QR code ordering systems has brought them financial wins. The implementation of mobile-based ordering helped Marriott record more revenue for food and beverage, make the staff’s job easier, and offer quicker service. New menus and the choice of self-service led to happier guests and a huge increase in their total spending at many locations.</w:t>
      </w:r>
    </w:p>
    <w:p w14:paraId="786B5316"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5.2 Recommendations</w:t>
      </w:r>
    </w:p>
    <w:p w14:paraId="485F7032"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 1: Improving menu navigation</w:t>
      </w:r>
    </w:p>
    <w:p w14:paraId="10601C16" w14:textId="77777777" w:rsidR="004A1CA8" w:rsidRDefault="00000000">
      <w:pPr>
        <w:spacing w:line="360" w:lineRule="auto"/>
        <w:jc w:val="both"/>
        <w:rPr>
          <w:rFonts w:ascii="Times New Roman" w:eastAsia="Times New Roman" w:hAnsi="Times New Roman" w:cs="Times New Roman"/>
          <w:b/>
          <w:sz w:val="24"/>
          <w:szCs w:val="24"/>
        </w:rPr>
      </w:pPr>
      <w:bookmarkStart w:id="31" w:name="_heading=h.fhunazdtulo4" w:colFirst="0" w:colLast="0"/>
      <w:bookmarkEnd w:id="31"/>
      <w:r>
        <w:rPr>
          <w:rFonts w:ascii="Times New Roman" w:eastAsia="Times New Roman" w:hAnsi="Times New Roman" w:cs="Times New Roman"/>
          <w:sz w:val="24"/>
          <w:szCs w:val="24"/>
        </w:rPr>
        <w:t>As per the obtained responses from the survey, the menu navigation system is required to be improved significantly. The major reason behind this is that users are facing challenges with the digital interface (Li and Luximon, 2020). In this regard, the hotel is recommended to simplify its user interface. They can use icons to provide visual guidance along with categorising services into recognisable sections such as drinks, starters, Mains and desserts. Apart from that, guests should be allowed to search the menu by using keywords and filters (Melese, 2021). Through this, dietary preferences can be managed effectively such as non-veg and vegan. Moreover, guests should also be provided with the opportunity to customise ingredients in their food based on allergen restrictions (Konstantinou et al., 2025). High-quality images with short descriptions can also attract customers and influence their ordering preferences. After scanning, the system might also show a “Most Popular” segment. This can highlight frequently ordered items which can increase the decision-making speed effect (Wu et al., 2022). Through this, a smooth experience can be fostered which is strongly related to user satisfaction (Bryman, 2008). Due to this, the hotel can obtain many benefits such as increased order frequency and optimised the journey of guests.</w:t>
      </w:r>
    </w:p>
    <w:p w14:paraId="52223D60"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 2: Improving Response and Delivery Time</w:t>
      </w:r>
    </w:p>
    <w:p w14:paraId="06996D5C"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“digital ordering system” can be truly successful in hospitality if it does not reliably get orders to guests on time. A “smooth ordering system” will not keep customers happy if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wait a long time for their order or service.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overcome the issue, the hotel needs better coordination between people in “front-of-house” and “back-of-house” departments (Tan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 Combining the “QR code system” with the display in the kitchen can remove any “communication problems”, so orders are transmitted right away. In addition to that, “setting clear guidelines” for how long orders should be made and delivered and training the </w:t>
      </w:r>
      <w:proofErr w:type="gramStart"/>
      <w:r>
        <w:rPr>
          <w:rFonts w:ascii="Times New Roman" w:eastAsia="Times New Roman" w:hAnsi="Times New Roman" w:cs="Times New Roman"/>
          <w:sz w:val="24"/>
          <w:szCs w:val="24"/>
        </w:rPr>
        <w:t>team</w:t>
      </w:r>
      <w:proofErr w:type="gramEnd"/>
      <w:r>
        <w:rPr>
          <w:rFonts w:ascii="Times New Roman" w:eastAsia="Times New Roman" w:hAnsi="Times New Roman" w:cs="Times New Roman"/>
          <w:sz w:val="24"/>
          <w:szCs w:val="24"/>
        </w:rPr>
        <w:t xml:space="preserve"> accordingly, is important. Moreover, setting up a system for customers to comment on the speed of their deliveries might serve to monitor performance. During periods when a lot of guests are present, “extra workers” must be scheduled to assist the restaurant’s “kitchen staff” and provide “better customer service” (Roy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r>
        <w:rPr>
          <w:rFonts w:ascii="Times New Roman" w:eastAsia="Times New Roman" w:hAnsi="Times New Roman" w:cs="Times New Roman"/>
          <w:sz w:val="24"/>
          <w:szCs w:val="24"/>
          <w:highlight w:val="white"/>
        </w:rPr>
        <w:t xml:space="preserve">Lippert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In addition, “continuous audits” and “time-motion studies” may help perfect the flow of the work, pinpoint troublesome parts and keep the business on track with its speed goals for customers.</w:t>
      </w:r>
    </w:p>
    <w:p w14:paraId="470521F6" w14:textId="77777777" w:rsidR="004A1CA8" w:rsidRDefault="00000000">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Recommendation 3: Enhancing Digital Literacy and Onboarding Support</w:t>
      </w:r>
    </w:p>
    <w:p w14:paraId="2AF4B568"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Adding new “digital solutions” to the hospitality industry should involve everyone, meeting each person where they are with “digital knowledge”. Even though younger people grow up with “digital technologies”, others might benefit from being shown or talked through using them (</w:t>
      </w:r>
      <w:r>
        <w:rPr>
          <w:rFonts w:ascii="Times New Roman" w:eastAsia="Times New Roman" w:hAnsi="Times New Roman" w:cs="Times New Roman"/>
          <w:sz w:val="24"/>
          <w:szCs w:val="24"/>
          <w:highlight w:val="white"/>
        </w:rPr>
        <w:t xml:space="preserve">Gennari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2023; Pirhonen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Therefore, instructions need to be obvious and interesting at every spot such as “via posters”, “small printouts” or “digital displays” (</w:t>
      </w:r>
      <w:proofErr w:type="spellStart"/>
      <w:r>
        <w:rPr>
          <w:rFonts w:ascii="Times New Roman" w:eastAsia="Times New Roman" w:hAnsi="Times New Roman" w:cs="Times New Roman"/>
          <w:sz w:val="24"/>
          <w:szCs w:val="24"/>
          <w:highlight w:val="white"/>
        </w:rPr>
        <w:t>Stringam</w:t>
      </w:r>
      <w:proofErr w:type="spellEnd"/>
      <w:r>
        <w:rPr>
          <w:rFonts w:ascii="Times New Roman" w:eastAsia="Times New Roman" w:hAnsi="Times New Roman" w:cs="Times New Roman"/>
          <w:sz w:val="24"/>
          <w:szCs w:val="24"/>
          <w:highlight w:val="white"/>
        </w:rPr>
        <w:t xml:space="preserve"> and Gerdes, 2021</w:t>
      </w:r>
      <w:r>
        <w:rPr>
          <w:rFonts w:ascii="Times New Roman" w:eastAsia="Times New Roman" w:hAnsi="Times New Roman" w:cs="Times New Roman"/>
          <w:sz w:val="24"/>
          <w:szCs w:val="24"/>
        </w:rPr>
        <w:t>). Besides just directing guests, the hotel can have employees who give “hands-on help” placing orders on guests’ devices. In addition to that, having staff about can help customers understand “the system” and show them how to order or address difficulties right then (</w:t>
      </w:r>
      <w:r>
        <w:rPr>
          <w:rFonts w:ascii="Times New Roman" w:eastAsia="Times New Roman" w:hAnsi="Times New Roman" w:cs="Times New Roman"/>
          <w:sz w:val="24"/>
          <w:szCs w:val="24"/>
          <w:highlight w:val="white"/>
        </w:rPr>
        <w:t xml:space="preserve">Madaio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Adding the option to “change languages” and making the interface easy to navigate can make services much easier for everyone to use. Frequent “digital literacy training sessions” or “short videos” on “Wi-Fi” will benefit guests who wish to learn (</w:t>
      </w:r>
      <w:r>
        <w:rPr>
          <w:rFonts w:ascii="Times New Roman" w:eastAsia="Times New Roman" w:hAnsi="Times New Roman" w:cs="Times New Roman"/>
          <w:sz w:val="24"/>
          <w:szCs w:val="24"/>
          <w:highlight w:val="white"/>
        </w:rPr>
        <w:t xml:space="preserve">Aguiar-Castillo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w:t>
      </w:r>
    </w:p>
    <w:p w14:paraId="08E024DC"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 4: Continuous Improvement Through Feedback Integration</w:t>
      </w:r>
    </w:p>
    <w:p w14:paraId="19F2C9BE" w14:textId="77777777" w:rsidR="004A1C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stated that for “longevity” and to ensure customers are happy or satisfied, the hotel should create a culture where improvement never stops (</w:t>
      </w:r>
      <w:r>
        <w:rPr>
          <w:rFonts w:ascii="Times New Roman" w:eastAsia="Times New Roman" w:hAnsi="Times New Roman" w:cs="Times New Roman"/>
          <w:sz w:val="24"/>
          <w:szCs w:val="24"/>
          <w:highlight w:val="white"/>
        </w:rPr>
        <w:t>Khan, 2024</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this, companies should put in place a way to collect “feedback” from customers as soon as they have finished processing their order. Instead of just using “paper surveys”, allow users to rate or comment on the “digital platform” straight after receiving service. A team bringing together representatives from “customer service”, “IT” and “operations” should examine the feedback on a regular basis (</w:t>
      </w:r>
      <w:proofErr w:type="spellStart"/>
      <w:r>
        <w:rPr>
          <w:rFonts w:ascii="Times New Roman" w:eastAsia="Times New Roman" w:hAnsi="Times New Roman" w:cs="Times New Roman"/>
          <w:sz w:val="24"/>
          <w:szCs w:val="24"/>
          <w:highlight w:val="white"/>
        </w:rPr>
        <w:t>Obrenovic</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Apart from that, the team members should observe “user behaviour”, select the issues that keep coming up and “design updates” for the interface or services. With its agile method, the hotel can address the changing demands of customers, handle problems ahead of time and make guests “happier” (</w:t>
      </w:r>
      <w:proofErr w:type="spellStart"/>
      <w:r>
        <w:rPr>
          <w:rFonts w:ascii="Times New Roman" w:eastAsia="Times New Roman" w:hAnsi="Times New Roman" w:cs="Times New Roman"/>
          <w:sz w:val="24"/>
          <w:szCs w:val="24"/>
        </w:rPr>
        <w:t>Amajuoyi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w:t>
      </w:r>
    </w:p>
    <w:p w14:paraId="12322BE2" w14:textId="77777777" w:rsidR="004A1CA8" w:rsidRDefault="00000000">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 5: Offering Hybrid Ordering Options to Maximise Choice</w:t>
      </w:r>
    </w:p>
    <w:p w14:paraId="29CA36DF" w14:textId="77777777" w:rsidR="004A1CA8"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Even if digital tools improve convenience and efficacy, they must not fully replace the “old service models” in the hospitality sector with its varied settings (</w:t>
      </w:r>
      <w:proofErr w:type="spellStart"/>
      <w:r>
        <w:rPr>
          <w:rFonts w:ascii="Times New Roman" w:eastAsia="Times New Roman" w:hAnsi="Times New Roman" w:cs="Times New Roman"/>
          <w:sz w:val="24"/>
          <w:szCs w:val="24"/>
          <w:highlight w:val="white"/>
        </w:rPr>
        <w:t>Iranmanesh</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w:t>
      </w:r>
      <w:r>
        <w:rPr>
          <w:rFonts w:ascii="Times New Roman" w:eastAsia="Times New Roman" w:hAnsi="Times New Roman" w:cs="Times New Roman"/>
          <w:sz w:val="24"/>
          <w:szCs w:val="24"/>
        </w:rPr>
        <w:t xml:space="preserve">). People enjoy being able to pick accommodation that is suitable for them. On the other side, when guests can use the “hybrid ordering model”, they may opt for “digital ordering” or order at the counter, giving them “flexibility” and adding “a personal touch” (Solar, 2025). In addition to that, staff can continue to offer “physical menus” together with “QR codes” and guests who want “personal </w:t>
      </w:r>
      <w:r>
        <w:rPr>
          <w:rFonts w:ascii="Times New Roman" w:eastAsia="Times New Roman" w:hAnsi="Times New Roman" w:cs="Times New Roman"/>
          <w:sz w:val="24"/>
          <w:szCs w:val="24"/>
        </w:rPr>
        <w:lastRenderedPageBreak/>
        <w:t>attention” can still order by speaking to someone. Guests who have no “smartphones” or prefer to stay away from personal devices can use “in-room tablets” or “kiosks” found throughout the hotel.</w:t>
      </w:r>
    </w:p>
    <w:p w14:paraId="4DA7E493" w14:textId="77777777" w:rsidR="004A1CA8" w:rsidRDefault="004A1CA8">
      <w:pPr>
        <w:spacing w:before="200" w:line="360" w:lineRule="auto"/>
        <w:jc w:val="both"/>
        <w:rPr>
          <w:rFonts w:ascii="Times New Roman" w:eastAsia="Times New Roman" w:hAnsi="Times New Roman" w:cs="Times New Roman"/>
          <w:sz w:val="24"/>
          <w:szCs w:val="24"/>
        </w:rPr>
      </w:pPr>
    </w:p>
    <w:p w14:paraId="3CF8B3E5" w14:textId="77777777" w:rsidR="004A1CA8" w:rsidRDefault="004A1CA8">
      <w:pPr>
        <w:spacing w:before="200" w:line="360" w:lineRule="auto"/>
        <w:jc w:val="both"/>
        <w:rPr>
          <w:rFonts w:ascii="Times New Roman" w:eastAsia="Times New Roman" w:hAnsi="Times New Roman" w:cs="Times New Roman"/>
          <w:sz w:val="24"/>
          <w:szCs w:val="24"/>
        </w:rPr>
      </w:pPr>
    </w:p>
    <w:p w14:paraId="2C1A1F86" w14:textId="77777777" w:rsidR="004A1CA8" w:rsidRDefault="00000000">
      <w:pPr>
        <w:spacing w:before="200" w:line="360" w:lineRule="auto"/>
        <w:jc w:val="both"/>
        <w:rPr>
          <w:rFonts w:ascii="Times New Roman" w:eastAsia="Times New Roman" w:hAnsi="Times New Roman" w:cs="Times New Roman"/>
          <w:sz w:val="24"/>
          <w:szCs w:val="24"/>
        </w:rPr>
      </w:pPr>
      <w:r>
        <w:br w:type="page"/>
      </w:r>
    </w:p>
    <w:p w14:paraId="01382E87" w14:textId="77777777" w:rsidR="004A1CA8" w:rsidRDefault="00000000">
      <w:pPr>
        <w:pStyle w:val="Heading1"/>
      </w:pPr>
      <w:bookmarkStart w:id="32" w:name="_heading=h.p3yeaimg3jo4" w:colFirst="0" w:colLast="0"/>
      <w:bookmarkEnd w:id="32"/>
      <w:r>
        <w:lastRenderedPageBreak/>
        <w:t>References</w:t>
      </w:r>
    </w:p>
    <w:p w14:paraId="635D9229" w14:textId="77777777" w:rsidR="004A1CA8"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Adam, S., Zaki, M.M., </w:t>
      </w:r>
      <w:proofErr w:type="spellStart"/>
      <w:r>
        <w:rPr>
          <w:rFonts w:ascii="Times New Roman" w:eastAsia="Times New Roman" w:hAnsi="Times New Roman" w:cs="Times New Roman"/>
          <w:color w:val="222222"/>
          <w:sz w:val="24"/>
          <w:szCs w:val="24"/>
          <w:highlight w:val="white"/>
        </w:rPr>
        <w:t>Noby</w:t>
      </w:r>
      <w:proofErr w:type="spellEnd"/>
      <w:r>
        <w:rPr>
          <w:rFonts w:ascii="Times New Roman" w:eastAsia="Times New Roman" w:hAnsi="Times New Roman" w:cs="Times New Roman"/>
          <w:color w:val="222222"/>
          <w:sz w:val="24"/>
          <w:szCs w:val="24"/>
          <w:highlight w:val="white"/>
        </w:rPr>
        <w:t xml:space="preserve">, O. and </w:t>
      </w:r>
      <w:proofErr w:type="spellStart"/>
      <w:r>
        <w:rPr>
          <w:rFonts w:ascii="Times New Roman" w:eastAsia="Times New Roman" w:hAnsi="Times New Roman" w:cs="Times New Roman"/>
          <w:color w:val="222222"/>
          <w:sz w:val="24"/>
          <w:szCs w:val="24"/>
          <w:highlight w:val="white"/>
        </w:rPr>
        <w:t>Batikh</w:t>
      </w:r>
      <w:proofErr w:type="spellEnd"/>
      <w:r>
        <w:rPr>
          <w:rFonts w:ascii="Times New Roman" w:eastAsia="Times New Roman" w:hAnsi="Times New Roman" w:cs="Times New Roman"/>
          <w:color w:val="222222"/>
          <w:sz w:val="24"/>
          <w:szCs w:val="24"/>
          <w:highlight w:val="white"/>
        </w:rPr>
        <w:t xml:space="preserve">, H.A. (2024) ‘Nile Cruises Food Ordering Application Using </w:t>
      </w:r>
      <w:proofErr w:type="spellStart"/>
      <w:r>
        <w:rPr>
          <w:rFonts w:ascii="Times New Roman" w:eastAsia="Times New Roman" w:hAnsi="Times New Roman" w:cs="Times New Roman"/>
          <w:color w:val="222222"/>
          <w:sz w:val="24"/>
          <w:szCs w:val="24"/>
          <w:highlight w:val="white"/>
        </w:rPr>
        <w:t>Qr</w:t>
      </w:r>
      <w:proofErr w:type="spellEnd"/>
      <w:r>
        <w:rPr>
          <w:rFonts w:ascii="Times New Roman" w:eastAsia="Times New Roman" w:hAnsi="Times New Roman" w:cs="Times New Roman"/>
          <w:color w:val="222222"/>
          <w:sz w:val="24"/>
          <w:szCs w:val="24"/>
          <w:highlight w:val="white"/>
        </w:rPr>
        <w:t xml:space="preserve"> Code: Reasons, Benefits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Drawbacks.’ </w:t>
      </w:r>
      <w:r>
        <w:rPr>
          <w:rFonts w:ascii="Times New Roman" w:eastAsia="Times New Roman" w:hAnsi="Times New Roman" w:cs="Times New Roman"/>
          <w:i/>
          <w:color w:val="222222"/>
          <w:sz w:val="24"/>
          <w:szCs w:val="24"/>
          <w:highlight w:val="white"/>
        </w:rPr>
        <w:t>International Journal of Tourism and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pp.125-147.</w:t>
      </w:r>
    </w:p>
    <w:p w14:paraId="17BD13AD" w14:textId="77777777" w:rsidR="004A1CA8" w:rsidRDefault="00000000">
      <w:pPr>
        <w:spacing w:before="200" w:after="100" w:line="360" w:lineRule="auto"/>
        <w:jc w:val="both"/>
      </w:pPr>
      <w:r>
        <w:rPr>
          <w:rFonts w:ascii="Times New Roman" w:eastAsia="Times New Roman" w:hAnsi="Times New Roman" w:cs="Times New Roman"/>
          <w:sz w:val="24"/>
          <w:szCs w:val="24"/>
          <w:highlight w:val="white"/>
        </w:rPr>
        <w:t xml:space="preserve">Aguiar-Castillo, L., Guerra, V., Rufo, J., Rabadan, J. and Perez-Jimenez, R. (2021) ‘Survey on optical wireless communications-based services applied to the tourism industry: Potentials and </w:t>
      </w:r>
      <w:proofErr w:type="gramStart"/>
      <w:r>
        <w:rPr>
          <w:rFonts w:ascii="Times New Roman" w:eastAsia="Times New Roman" w:hAnsi="Times New Roman" w:cs="Times New Roman"/>
          <w:sz w:val="24"/>
          <w:szCs w:val="24"/>
          <w:highlight w:val="white"/>
        </w:rPr>
        <w:t>challenges’</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21</w:t>
      </w:r>
      <w:r>
        <w:rPr>
          <w:rFonts w:ascii="Times New Roman" w:eastAsia="Times New Roman" w:hAnsi="Times New Roman" w:cs="Times New Roman"/>
          <w:sz w:val="24"/>
          <w:szCs w:val="24"/>
          <w:highlight w:val="white"/>
        </w:rPr>
        <w:t>(18), pp.6282.</w:t>
      </w:r>
    </w:p>
    <w:p w14:paraId="4BA89E8D"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Ahuja, K., Chandra, V., Lord, V. and Peens, C. (2021) </w:t>
      </w:r>
      <w:r>
        <w:rPr>
          <w:rFonts w:ascii="Times New Roman" w:eastAsia="Times New Roman" w:hAnsi="Times New Roman" w:cs="Times New Roman"/>
          <w:i/>
          <w:sz w:val="24"/>
          <w:szCs w:val="24"/>
        </w:rPr>
        <w:t>Ordering in: The rapid evolution of food delivery</w:t>
      </w:r>
      <w:r>
        <w:rPr>
          <w:rFonts w:ascii="Times New Roman" w:eastAsia="Times New Roman" w:hAnsi="Times New Roman" w:cs="Times New Roman"/>
          <w:sz w:val="24"/>
          <w:szCs w:val="24"/>
        </w:rPr>
        <w:t xml:space="preserve">. [online] McKinsey &amp; Company. Available at: </w:t>
      </w:r>
      <w:hyperlink r:id="rId23">
        <w:r w:rsidR="004A1CA8">
          <w:rPr>
            <w:rFonts w:ascii="Times New Roman" w:eastAsia="Times New Roman" w:hAnsi="Times New Roman" w:cs="Times New Roman"/>
            <w:color w:val="0563C1"/>
            <w:sz w:val="24"/>
            <w:szCs w:val="24"/>
            <w:u w:val="single"/>
          </w:rPr>
          <w:t>https://www.mckinsey.com/industries/technology-media-and-telecommunications/our-insights/ordering-in-the-rapid-evolution-of-food-delivery</w:t>
        </w:r>
      </w:hyperlink>
      <w:r>
        <w:rPr>
          <w:rFonts w:ascii="Times New Roman" w:eastAsia="Times New Roman" w:hAnsi="Times New Roman" w:cs="Times New Roman"/>
          <w:sz w:val="24"/>
          <w:szCs w:val="24"/>
        </w:rPr>
        <w:t xml:space="preserve"> [Accessed 27 May 2025].</w:t>
      </w:r>
    </w:p>
    <w:p w14:paraId="1ED764BC"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Alam, N., Sagar, A.S., Zhang, W., Jin, T., </w:t>
      </w:r>
      <w:proofErr w:type="spellStart"/>
      <w:r>
        <w:rPr>
          <w:rFonts w:ascii="Times New Roman" w:eastAsia="Times New Roman" w:hAnsi="Times New Roman" w:cs="Times New Roman"/>
          <w:sz w:val="24"/>
          <w:szCs w:val="24"/>
        </w:rPr>
        <w:t>Dosset</w:t>
      </w:r>
      <w:proofErr w:type="spellEnd"/>
      <w:r>
        <w:rPr>
          <w:rFonts w:ascii="Times New Roman" w:eastAsia="Times New Roman" w:hAnsi="Times New Roman" w:cs="Times New Roman"/>
          <w:sz w:val="24"/>
          <w:szCs w:val="24"/>
        </w:rPr>
        <w:t>, A., Dang, L.M. and Moon, H. (2025) ‘A comprehensive study on enhanced QR extraction techniques with deep learning-based verification.’ </w:t>
      </w:r>
      <w:r>
        <w:rPr>
          <w:rFonts w:ascii="Times New Roman" w:eastAsia="Times New Roman" w:hAnsi="Times New Roman" w:cs="Times New Roman"/>
          <w:i/>
          <w:sz w:val="24"/>
          <w:szCs w:val="24"/>
        </w:rPr>
        <w:t>Applied Intelligence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(7), pp.676.</w:t>
      </w:r>
    </w:p>
    <w:p w14:paraId="48404E26" w14:textId="77777777" w:rsidR="004A1CA8" w:rsidRDefault="00000000">
      <w:pPr>
        <w:spacing w:after="1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All.Accor</w:t>
      </w:r>
      <w:proofErr w:type="spellEnd"/>
      <w:r>
        <w:rPr>
          <w:rFonts w:ascii="Times New Roman" w:eastAsia="Times New Roman" w:hAnsi="Times New Roman" w:cs="Times New Roman"/>
          <w:sz w:val="24"/>
          <w:szCs w:val="24"/>
          <w:highlight w:val="white"/>
        </w:rPr>
        <w:t xml:space="preserve">. (2025). </w:t>
      </w:r>
      <w:r>
        <w:rPr>
          <w:rFonts w:ascii="Times New Roman" w:eastAsia="Times New Roman" w:hAnsi="Times New Roman" w:cs="Times New Roman"/>
          <w:i/>
          <w:sz w:val="24"/>
          <w:szCs w:val="24"/>
          <w:highlight w:val="white"/>
        </w:rPr>
        <w:t xml:space="preserve">Ibis London Thurrock | Comfortable Hotel in </w:t>
      </w:r>
      <w:proofErr w:type="spellStart"/>
      <w:r>
        <w:rPr>
          <w:rFonts w:ascii="Times New Roman" w:eastAsia="Times New Roman" w:hAnsi="Times New Roman" w:cs="Times New Roman"/>
          <w:i/>
          <w:sz w:val="24"/>
          <w:szCs w:val="24"/>
          <w:highlight w:val="white"/>
        </w:rPr>
        <w:t>Grays</w:t>
      </w:r>
      <w:proofErr w:type="spellEnd"/>
      <w:r>
        <w:rPr>
          <w:rFonts w:ascii="Times New Roman" w:eastAsia="Times New Roman" w:hAnsi="Times New Roman" w:cs="Times New Roman"/>
          <w:i/>
          <w:sz w:val="24"/>
          <w:szCs w:val="24"/>
          <w:highlight w:val="white"/>
        </w:rPr>
        <w:t xml:space="preserve"> - ALL</w:t>
      </w:r>
      <w:r>
        <w:rPr>
          <w:rFonts w:ascii="Times New Roman" w:eastAsia="Times New Roman" w:hAnsi="Times New Roman" w:cs="Times New Roman"/>
          <w:sz w:val="24"/>
          <w:szCs w:val="24"/>
          <w:highlight w:val="white"/>
        </w:rPr>
        <w:t xml:space="preserve">. [online] Available at: </w:t>
      </w:r>
      <w:hyperlink r:id="rId24">
        <w:r w:rsidR="004A1CA8">
          <w:rPr>
            <w:rFonts w:ascii="Times New Roman" w:eastAsia="Times New Roman" w:hAnsi="Times New Roman" w:cs="Times New Roman"/>
            <w:color w:val="1155CC"/>
            <w:sz w:val="24"/>
            <w:szCs w:val="24"/>
            <w:highlight w:val="white"/>
            <w:u w:val="single"/>
          </w:rPr>
          <w:t>https://all.accor.com/hotel/2176/index.en.shtml</w:t>
        </w:r>
      </w:hyperlink>
      <w:r>
        <w:rPr>
          <w:rFonts w:ascii="Times New Roman" w:eastAsia="Times New Roman" w:hAnsi="Times New Roman" w:cs="Times New Roman"/>
          <w:color w:val="38761D"/>
          <w:sz w:val="24"/>
          <w:szCs w:val="24"/>
          <w:highlight w:val="white"/>
        </w:rPr>
        <w:t xml:space="preserve"> </w:t>
      </w:r>
      <w:r>
        <w:rPr>
          <w:rFonts w:ascii="Times New Roman" w:eastAsia="Times New Roman" w:hAnsi="Times New Roman" w:cs="Times New Roman"/>
          <w:sz w:val="24"/>
          <w:szCs w:val="24"/>
          <w:highlight w:val="white"/>
        </w:rPr>
        <w:t>[Accessed 27 May 2025].</w:t>
      </w:r>
    </w:p>
    <w:p w14:paraId="6602D714" w14:textId="77777777" w:rsidR="004A1CA8" w:rsidRDefault="00000000">
      <w:pPr>
        <w:spacing w:before="200" w:after="100" w:line="360" w:lineRule="auto"/>
        <w:jc w:val="both"/>
        <w:rPr>
          <w:rFonts w:ascii="Times New Roman" w:eastAsia="Times New Roman" w:hAnsi="Times New Roman" w:cs="Times New Roman"/>
          <w:sz w:val="28"/>
          <w:szCs w:val="28"/>
          <w:highlight w:val="white"/>
        </w:rPr>
      </w:pPr>
      <w:proofErr w:type="spellStart"/>
      <w:r>
        <w:rPr>
          <w:rFonts w:ascii="Times New Roman" w:eastAsia="Times New Roman" w:hAnsi="Times New Roman" w:cs="Times New Roman"/>
          <w:sz w:val="24"/>
          <w:szCs w:val="24"/>
          <w:highlight w:val="white"/>
        </w:rPr>
        <w:t>Amajuoyi</w:t>
      </w:r>
      <w:proofErr w:type="spellEnd"/>
      <w:r>
        <w:rPr>
          <w:rFonts w:ascii="Times New Roman" w:eastAsia="Times New Roman" w:hAnsi="Times New Roman" w:cs="Times New Roman"/>
          <w:sz w:val="24"/>
          <w:szCs w:val="24"/>
          <w:highlight w:val="white"/>
        </w:rPr>
        <w:t xml:space="preserve">, P., Benjamin, L.B. and </w:t>
      </w:r>
      <w:proofErr w:type="spellStart"/>
      <w:r>
        <w:rPr>
          <w:rFonts w:ascii="Times New Roman" w:eastAsia="Times New Roman" w:hAnsi="Times New Roman" w:cs="Times New Roman"/>
          <w:sz w:val="24"/>
          <w:szCs w:val="24"/>
          <w:highlight w:val="white"/>
        </w:rPr>
        <w:t>Adeusi</w:t>
      </w:r>
      <w:proofErr w:type="spellEnd"/>
      <w:r>
        <w:rPr>
          <w:rFonts w:ascii="Times New Roman" w:eastAsia="Times New Roman" w:hAnsi="Times New Roman" w:cs="Times New Roman"/>
          <w:sz w:val="24"/>
          <w:szCs w:val="24"/>
          <w:highlight w:val="white"/>
        </w:rPr>
        <w:t xml:space="preserve">, K.B. (2024) ‘Agile methodologies: Adapting product management to rapidly changing market </w:t>
      </w:r>
      <w:proofErr w:type="gramStart"/>
      <w:r>
        <w:rPr>
          <w:rFonts w:ascii="Times New Roman" w:eastAsia="Times New Roman" w:hAnsi="Times New Roman" w:cs="Times New Roman"/>
          <w:sz w:val="24"/>
          <w:szCs w:val="24"/>
          <w:highlight w:val="white"/>
        </w:rPr>
        <w:t>conditions’</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GSC Advanced Research and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(2), pp.249-267.</w:t>
      </w:r>
    </w:p>
    <w:p w14:paraId="1601FADA"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Anubala, R. (2023) ‘The future of hospitality: Predictive analytics in hotel management.’ </w:t>
      </w:r>
      <w:r>
        <w:rPr>
          <w:rFonts w:ascii="Times New Roman" w:eastAsia="Times New Roman" w:hAnsi="Times New Roman" w:cs="Times New Roman"/>
          <w:i/>
          <w:sz w:val="24"/>
          <w:szCs w:val="24"/>
        </w:rPr>
        <w:t>International Journal for Multidimensional Research Perspectives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(3), pp.38-58.</w:t>
      </w:r>
    </w:p>
    <w:p w14:paraId="650135D7"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Bardukova, L. (2023) ‘Navigating the hospitality horizon: current trends and strategies for customer attraction and retention in the hotel industry.’ </w:t>
      </w:r>
      <w:r>
        <w:rPr>
          <w:rFonts w:ascii="Times New Roman" w:eastAsia="Times New Roman" w:hAnsi="Times New Roman" w:cs="Times New Roman"/>
          <w:i/>
          <w:sz w:val="24"/>
          <w:szCs w:val="24"/>
          <w:highlight w:val="white"/>
        </w:rPr>
        <w:t>Economics and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 pp.88-103.</w:t>
      </w:r>
    </w:p>
    <w:p w14:paraId="7A7B5F3B"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Bhattarai, I.B., Bhandari, A., Pokhrel, N., Adhikari, A. and Baral, H.P. (2024) ‘QR-based canteen management system.’ </w:t>
      </w:r>
      <w:r>
        <w:rPr>
          <w:rFonts w:ascii="Times New Roman" w:eastAsia="Times New Roman" w:hAnsi="Times New Roman" w:cs="Times New Roman"/>
          <w:i/>
          <w:sz w:val="24"/>
          <w:szCs w:val="24"/>
          <w:highlight w:val="white"/>
        </w:rPr>
        <w:t>Journal of Information Technology and Digital World</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(3), pp.217-227.</w:t>
      </w:r>
    </w:p>
    <w:p w14:paraId="6A014A60"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Bryman A. (2008) </w:t>
      </w:r>
      <w:r>
        <w:rPr>
          <w:rFonts w:ascii="Times New Roman" w:eastAsia="Times New Roman" w:hAnsi="Times New Roman" w:cs="Times New Roman"/>
          <w:i/>
          <w:sz w:val="24"/>
          <w:szCs w:val="24"/>
          <w:highlight w:val="white"/>
        </w:rPr>
        <w:t>Social Research Methods</w:t>
      </w:r>
      <w:r>
        <w:rPr>
          <w:rFonts w:ascii="Times New Roman" w:eastAsia="Times New Roman" w:hAnsi="Times New Roman" w:cs="Times New Roman"/>
          <w:sz w:val="24"/>
          <w:szCs w:val="24"/>
          <w:highlight w:val="white"/>
        </w:rPr>
        <w:t>, 2nd Ed, Oxford University Press</w:t>
      </w:r>
    </w:p>
    <w:p w14:paraId="4E8F2D1A"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Canary Technologies (2024) </w:t>
      </w:r>
      <w:r>
        <w:rPr>
          <w:rFonts w:ascii="Times New Roman" w:eastAsia="Times New Roman" w:hAnsi="Times New Roman" w:cs="Times New Roman"/>
          <w:i/>
          <w:sz w:val="24"/>
          <w:szCs w:val="24"/>
        </w:rPr>
        <w:t>AI Powers Hotel Guest Messaging | Case Study</w:t>
      </w:r>
      <w:r>
        <w:rPr>
          <w:rFonts w:ascii="Times New Roman" w:eastAsia="Times New Roman" w:hAnsi="Times New Roman" w:cs="Times New Roman"/>
          <w:sz w:val="24"/>
          <w:szCs w:val="24"/>
        </w:rPr>
        <w:t xml:space="preserve">. [online] Canarytechnologies.com. Available at: </w:t>
      </w:r>
      <w:hyperlink r:id="rId25">
        <w:r w:rsidR="004A1CA8">
          <w:rPr>
            <w:rFonts w:ascii="Times New Roman" w:eastAsia="Times New Roman" w:hAnsi="Times New Roman" w:cs="Times New Roman"/>
            <w:color w:val="0563C1"/>
            <w:sz w:val="24"/>
            <w:szCs w:val="24"/>
            <w:u w:val="single"/>
          </w:rPr>
          <w:t>https://www.canarytechnologies.com/customers/holiday-inn-express-suites-at-orlandos-seaworld</w:t>
        </w:r>
      </w:hyperlink>
      <w:r>
        <w:rPr>
          <w:rFonts w:ascii="Times New Roman" w:eastAsia="Times New Roman" w:hAnsi="Times New Roman" w:cs="Times New Roman"/>
          <w:sz w:val="24"/>
          <w:szCs w:val="24"/>
        </w:rPr>
        <w:t xml:space="preserve"> [Accessed 27 May 2025].</w:t>
      </w:r>
    </w:p>
    <w:p w14:paraId="65C20B52"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Collis, J and Hussey, R (2014) </w:t>
      </w:r>
      <w:r>
        <w:rPr>
          <w:rFonts w:ascii="Times New Roman" w:eastAsia="Times New Roman" w:hAnsi="Times New Roman" w:cs="Times New Roman"/>
          <w:i/>
          <w:sz w:val="24"/>
          <w:szCs w:val="24"/>
          <w:highlight w:val="white"/>
        </w:rPr>
        <w:t>Business Research, A Practical Guide for Undergraduate and Post Graduate Students</w:t>
      </w:r>
      <w:r>
        <w:rPr>
          <w:rFonts w:ascii="Times New Roman" w:eastAsia="Times New Roman" w:hAnsi="Times New Roman" w:cs="Times New Roman"/>
          <w:sz w:val="24"/>
          <w:szCs w:val="24"/>
          <w:highlight w:val="white"/>
        </w:rPr>
        <w:t>, Palgrave, London</w:t>
      </w:r>
    </w:p>
    <w:p w14:paraId="60393090"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Cottrel, S. (2011) </w:t>
      </w:r>
      <w:r>
        <w:rPr>
          <w:rFonts w:ascii="Times New Roman" w:eastAsia="Times New Roman" w:hAnsi="Times New Roman" w:cs="Times New Roman"/>
          <w:i/>
          <w:sz w:val="24"/>
          <w:szCs w:val="24"/>
          <w:highlight w:val="white"/>
        </w:rPr>
        <w:t>Critical Thinking Skills: Developing Effective Analysis and Argument</w:t>
      </w:r>
      <w:r>
        <w:rPr>
          <w:rFonts w:ascii="Times New Roman" w:eastAsia="Times New Roman" w:hAnsi="Times New Roman" w:cs="Times New Roman"/>
          <w:sz w:val="24"/>
          <w:szCs w:val="24"/>
          <w:highlight w:val="white"/>
        </w:rPr>
        <w:t>, Palgrave Study Guides, Palgrave Macmillan: Basingstoke</w:t>
      </w:r>
    </w:p>
    <w:p w14:paraId="0D08F41C"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Cristina, C., </w:t>
      </w:r>
      <w:proofErr w:type="spellStart"/>
      <w:r>
        <w:rPr>
          <w:rFonts w:ascii="Times New Roman" w:eastAsia="Times New Roman" w:hAnsi="Times New Roman" w:cs="Times New Roman"/>
          <w:sz w:val="24"/>
          <w:szCs w:val="24"/>
          <w:highlight w:val="white"/>
        </w:rPr>
        <w:t>Indrianti</w:t>
      </w:r>
      <w:proofErr w:type="spellEnd"/>
      <w:r>
        <w:rPr>
          <w:rFonts w:ascii="Times New Roman" w:eastAsia="Times New Roman" w:hAnsi="Times New Roman" w:cs="Times New Roman"/>
          <w:sz w:val="24"/>
          <w:szCs w:val="24"/>
          <w:highlight w:val="white"/>
        </w:rPr>
        <w:t xml:space="preserve">, V., </w:t>
      </w:r>
      <w:proofErr w:type="spellStart"/>
      <w:r>
        <w:rPr>
          <w:rFonts w:ascii="Times New Roman" w:eastAsia="Times New Roman" w:hAnsi="Times New Roman" w:cs="Times New Roman"/>
          <w:sz w:val="24"/>
          <w:szCs w:val="24"/>
          <w:highlight w:val="white"/>
        </w:rPr>
        <w:t>Wiyana</w:t>
      </w:r>
      <w:proofErr w:type="spellEnd"/>
      <w:r>
        <w:rPr>
          <w:rFonts w:ascii="Times New Roman" w:eastAsia="Times New Roman" w:hAnsi="Times New Roman" w:cs="Times New Roman"/>
          <w:sz w:val="24"/>
          <w:szCs w:val="24"/>
          <w:highlight w:val="white"/>
        </w:rPr>
        <w:t xml:space="preserve">, T. and Rosma, D. (2024) ‘The Impact of Digital Menu Design, Menu Item Description, and Menu Variety on Consumer Satisfaction in the Hospitality Industry, Especially in Restaurants.’ In </w:t>
      </w:r>
      <w:r>
        <w:rPr>
          <w:rFonts w:ascii="Times New Roman" w:eastAsia="Times New Roman" w:hAnsi="Times New Roman" w:cs="Times New Roman"/>
          <w:i/>
          <w:sz w:val="24"/>
          <w:szCs w:val="24"/>
          <w:highlight w:val="white"/>
        </w:rPr>
        <w:t>Opportunities and Risks in AI for Business Development: Volume 2</w:t>
      </w:r>
      <w:r>
        <w:rPr>
          <w:rFonts w:ascii="Times New Roman" w:eastAsia="Times New Roman" w:hAnsi="Times New Roman" w:cs="Times New Roman"/>
          <w:sz w:val="24"/>
          <w:szCs w:val="24"/>
          <w:highlight w:val="white"/>
        </w:rPr>
        <w:t xml:space="preserve"> (pp. 97-104). Cham: Springer Nature Switzerland.</w:t>
      </w:r>
    </w:p>
    <w:p w14:paraId="2B8989F3"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Davronov, I.O. (2021) ‘Economic Importance of Innovative Technologies for Improving Hotel Services.’ </w:t>
      </w:r>
      <w:r>
        <w:rPr>
          <w:rFonts w:ascii="Times New Roman" w:eastAsia="Times New Roman" w:hAnsi="Times New Roman" w:cs="Times New Roman"/>
          <w:i/>
          <w:sz w:val="24"/>
          <w:szCs w:val="24"/>
          <w:highlight w:val="white"/>
        </w:rPr>
        <w:t xml:space="preserve">International Journal of Business, Technology and Organizational </w:t>
      </w:r>
      <w:proofErr w:type="spellStart"/>
      <w:r>
        <w:rPr>
          <w:rFonts w:ascii="Times New Roman" w:eastAsia="Times New Roman" w:hAnsi="Times New Roman" w:cs="Times New Roman"/>
          <w:i/>
          <w:sz w:val="24"/>
          <w:szCs w:val="24"/>
          <w:highlight w:val="white"/>
        </w:rPr>
        <w:t>Behavior</w:t>
      </w:r>
      <w:proofErr w:type="spellEnd"/>
      <w:r>
        <w:rPr>
          <w:rFonts w:ascii="Times New Roman" w:eastAsia="Times New Roman" w:hAnsi="Times New Roman" w:cs="Times New Roman"/>
          <w:i/>
          <w:sz w:val="24"/>
          <w:szCs w:val="24"/>
          <w:highlight w:val="white"/>
        </w:rPr>
        <w:t xml:space="preserve"> (IJBTOB)</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(3), pp.169-175.</w:t>
      </w:r>
    </w:p>
    <w:p w14:paraId="567DF675"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 Lena, L. (2023) ‘Data Privacy Regulation's Impact on the Global Digital Innovation Economy: An Analysis of International Regulatory Effects on the Technology Industry.’ </w:t>
      </w:r>
      <w:r>
        <w:rPr>
          <w:rFonts w:ascii="Times New Roman" w:eastAsia="Times New Roman" w:hAnsi="Times New Roman" w:cs="Times New Roman"/>
          <w:i/>
          <w:sz w:val="24"/>
          <w:szCs w:val="24"/>
        </w:rPr>
        <w:t>Syracuse J. Int'l L. &amp; Com.</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 pp.119.</w:t>
      </w:r>
    </w:p>
    <w:p w14:paraId="3964D5C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Florido-Benítez, L. (2024) ‘The cybersecurity applied by online travel agencies and hotels to protect users’ private data in smart cities.’ </w:t>
      </w:r>
      <w:r>
        <w:rPr>
          <w:rFonts w:ascii="Times New Roman" w:eastAsia="Times New Roman" w:hAnsi="Times New Roman" w:cs="Times New Roman"/>
          <w:i/>
          <w:sz w:val="24"/>
          <w:szCs w:val="24"/>
        </w:rPr>
        <w:t>Smart Cities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pp.475-495.</w:t>
      </w:r>
    </w:p>
    <w:p w14:paraId="6C69DCA7"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García-Avilés, J.A. (2020) ‘Diffusion of innovation.’ </w:t>
      </w:r>
      <w:r>
        <w:rPr>
          <w:rFonts w:ascii="Times New Roman" w:eastAsia="Times New Roman" w:hAnsi="Times New Roman" w:cs="Times New Roman"/>
          <w:i/>
          <w:sz w:val="24"/>
          <w:szCs w:val="24"/>
        </w:rPr>
        <w:t xml:space="preserve">The international </w:t>
      </w:r>
      <w:proofErr w:type="spellStart"/>
      <w:r>
        <w:rPr>
          <w:rFonts w:ascii="Times New Roman" w:eastAsia="Times New Roman" w:hAnsi="Times New Roman" w:cs="Times New Roman"/>
          <w:i/>
          <w:sz w:val="24"/>
          <w:szCs w:val="24"/>
        </w:rPr>
        <w:t>Encyclopedia</w:t>
      </w:r>
      <w:proofErr w:type="spellEnd"/>
      <w:r>
        <w:rPr>
          <w:rFonts w:ascii="Times New Roman" w:eastAsia="Times New Roman" w:hAnsi="Times New Roman" w:cs="Times New Roman"/>
          <w:i/>
          <w:sz w:val="24"/>
          <w:szCs w:val="24"/>
        </w:rPr>
        <w:t xml:space="preserve"> of media psychology</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(8), pp.1-8.</w:t>
      </w:r>
    </w:p>
    <w:p w14:paraId="3442D6B3" w14:textId="77777777" w:rsidR="004A1CA8" w:rsidRDefault="00000000">
      <w:pPr>
        <w:spacing w:before="2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Gennari, R., Matera, M., Morra, D., </w:t>
      </w:r>
      <w:proofErr w:type="spellStart"/>
      <w:r>
        <w:rPr>
          <w:rFonts w:ascii="Times New Roman" w:eastAsia="Times New Roman" w:hAnsi="Times New Roman" w:cs="Times New Roman"/>
          <w:sz w:val="24"/>
          <w:szCs w:val="24"/>
          <w:highlight w:val="white"/>
        </w:rPr>
        <w:t>Melonio</w:t>
      </w:r>
      <w:proofErr w:type="spellEnd"/>
      <w:r>
        <w:rPr>
          <w:rFonts w:ascii="Times New Roman" w:eastAsia="Times New Roman" w:hAnsi="Times New Roman" w:cs="Times New Roman"/>
          <w:sz w:val="24"/>
          <w:szCs w:val="24"/>
          <w:highlight w:val="white"/>
        </w:rPr>
        <w:t xml:space="preserve">, A. and Rizvi, M. (2023) ‘Design for social digital well-being with young generations: Engage them and make them reflect’. </w:t>
      </w:r>
      <w:r>
        <w:rPr>
          <w:rFonts w:ascii="Times New Roman" w:eastAsia="Times New Roman" w:hAnsi="Times New Roman" w:cs="Times New Roman"/>
          <w:i/>
          <w:sz w:val="24"/>
          <w:szCs w:val="24"/>
          <w:highlight w:val="white"/>
        </w:rPr>
        <w:t>International Journal of Human-Computer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173</w:t>
      </w:r>
      <w:r>
        <w:rPr>
          <w:rFonts w:ascii="Times New Roman" w:eastAsia="Times New Roman" w:hAnsi="Times New Roman" w:cs="Times New Roman"/>
          <w:sz w:val="24"/>
          <w:szCs w:val="24"/>
          <w:highlight w:val="white"/>
        </w:rPr>
        <w:t>, p.103006.</w:t>
      </w:r>
    </w:p>
    <w:p w14:paraId="03335764"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Hall, J.R., Savas-Hall, S. and Shaw, E.H. (2023) ‘A deductive approach to a systematic review of entrepreneurship literature’. </w:t>
      </w:r>
      <w:r>
        <w:rPr>
          <w:rFonts w:ascii="Times New Roman" w:eastAsia="Times New Roman" w:hAnsi="Times New Roman" w:cs="Times New Roman"/>
          <w:i/>
          <w:sz w:val="24"/>
          <w:szCs w:val="24"/>
          <w:highlight w:val="white"/>
        </w:rPr>
        <w:t>Management Review Quarterly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73</w:t>
      </w:r>
      <w:r>
        <w:rPr>
          <w:rFonts w:ascii="Times New Roman" w:eastAsia="Times New Roman" w:hAnsi="Times New Roman" w:cs="Times New Roman"/>
          <w:sz w:val="24"/>
          <w:szCs w:val="24"/>
          <w:highlight w:val="white"/>
        </w:rPr>
        <w:t>(3), pp.987-1016.</w:t>
      </w:r>
    </w:p>
    <w:p w14:paraId="63AC39F1"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Hotel Tech Report (2025) </w:t>
      </w:r>
      <w:r>
        <w:rPr>
          <w:rFonts w:ascii="Times New Roman" w:eastAsia="Times New Roman" w:hAnsi="Times New Roman" w:cs="Times New Roman"/>
          <w:i/>
          <w:sz w:val="24"/>
          <w:szCs w:val="24"/>
        </w:rPr>
        <w:t>Inside the AI-Powered Guest Experience Transformation at an Orlando Holiday Inn</w:t>
      </w:r>
      <w:r>
        <w:rPr>
          <w:rFonts w:ascii="Times New Roman" w:eastAsia="Times New Roman" w:hAnsi="Times New Roman" w:cs="Times New Roman"/>
          <w:sz w:val="24"/>
          <w:szCs w:val="24"/>
        </w:rPr>
        <w:t xml:space="preserve">. [online] Hotel Tech Report. Available at: </w:t>
      </w:r>
      <w:hyperlink r:id="rId26">
        <w:r w:rsidR="004A1CA8">
          <w:rPr>
            <w:rFonts w:ascii="Times New Roman" w:eastAsia="Times New Roman" w:hAnsi="Times New Roman" w:cs="Times New Roman"/>
            <w:color w:val="0563C1"/>
            <w:sz w:val="24"/>
            <w:szCs w:val="24"/>
            <w:u w:val="single"/>
          </w:rPr>
          <w:t>https://hoteltechreport.com/success-stories/guest-experience/canary/holiday-inn-express-suites-orlando-at-seaworld</w:t>
        </w:r>
      </w:hyperlink>
      <w:r>
        <w:rPr>
          <w:rFonts w:ascii="Times New Roman" w:eastAsia="Times New Roman" w:hAnsi="Times New Roman" w:cs="Times New Roman"/>
          <w:sz w:val="24"/>
          <w:szCs w:val="24"/>
        </w:rPr>
        <w:t xml:space="preserve"> [Accessed 27 May 2025].</w:t>
      </w:r>
    </w:p>
    <w:p w14:paraId="6137CF9B"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Iranmanesh</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Ghobakhloo</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Nilashi</w:t>
      </w:r>
      <w:proofErr w:type="spellEnd"/>
      <w:r>
        <w:rPr>
          <w:rFonts w:ascii="Times New Roman" w:eastAsia="Times New Roman" w:hAnsi="Times New Roman" w:cs="Times New Roman"/>
          <w:sz w:val="24"/>
          <w:szCs w:val="24"/>
          <w:highlight w:val="white"/>
        </w:rPr>
        <w:t xml:space="preserve">, M., Tseng, M.L., Yadegaridehkordi, E. and Leung, N. (2022) ‘Applications of disruptive digital technologies in hotel industry: A systematic review’.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107</w:t>
      </w:r>
      <w:r>
        <w:rPr>
          <w:rFonts w:ascii="Times New Roman" w:eastAsia="Times New Roman" w:hAnsi="Times New Roman" w:cs="Times New Roman"/>
          <w:sz w:val="24"/>
          <w:szCs w:val="24"/>
          <w:highlight w:val="white"/>
        </w:rPr>
        <w:t>, p.103304.</w:t>
      </w:r>
    </w:p>
    <w:p w14:paraId="35246439"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IRIS Guest Experience Platform (2023) </w:t>
      </w:r>
      <w:r>
        <w:rPr>
          <w:rFonts w:ascii="Times New Roman" w:eastAsia="Times New Roman" w:hAnsi="Times New Roman" w:cs="Times New Roman"/>
          <w:i/>
          <w:sz w:val="24"/>
          <w:szCs w:val="24"/>
        </w:rPr>
        <w:t>IRIS® Guest Experience Platform</w:t>
      </w:r>
      <w:r>
        <w:rPr>
          <w:rFonts w:ascii="Times New Roman" w:eastAsia="Times New Roman" w:hAnsi="Times New Roman" w:cs="Times New Roman"/>
          <w:sz w:val="24"/>
          <w:szCs w:val="24"/>
        </w:rPr>
        <w:t xml:space="preserve">. [online] IRIS® Guest Experience Platform. Available at: </w:t>
      </w:r>
      <w:hyperlink r:id="rId27">
        <w:r w:rsidR="004A1CA8">
          <w:rPr>
            <w:rFonts w:ascii="Times New Roman" w:eastAsia="Times New Roman" w:hAnsi="Times New Roman" w:cs="Times New Roman"/>
            <w:color w:val="0563C1"/>
            <w:sz w:val="24"/>
            <w:szCs w:val="24"/>
            <w:u w:val="single"/>
          </w:rPr>
          <w:t>https://www.iris.net/articles/jw-marriott-phoenix-desert-ridge-resort-mobile-dining</w:t>
        </w:r>
      </w:hyperlink>
      <w:r>
        <w:rPr>
          <w:rFonts w:ascii="Times New Roman" w:eastAsia="Times New Roman" w:hAnsi="Times New Roman" w:cs="Times New Roman"/>
          <w:sz w:val="24"/>
          <w:szCs w:val="24"/>
        </w:rPr>
        <w:t xml:space="preserve"> [Accessed 27 May 2025].</w:t>
      </w:r>
    </w:p>
    <w:p w14:paraId="50259C4C"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IRIS Guest Experience Platform (2025) </w:t>
      </w:r>
      <w:r>
        <w:rPr>
          <w:rFonts w:ascii="Times New Roman" w:eastAsia="Times New Roman" w:hAnsi="Times New Roman" w:cs="Times New Roman"/>
          <w:i/>
          <w:sz w:val="24"/>
          <w:szCs w:val="24"/>
        </w:rPr>
        <w:t>IRIS® Guest Experience Platform</w:t>
      </w:r>
      <w:r>
        <w:rPr>
          <w:rFonts w:ascii="Times New Roman" w:eastAsia="Times New Roman" w:hAnsi="Times New Roman" w:cs="Times New Roman"/>
          <w:sz w:val="24"/>
          <w:szCs w:val="24"/>
        </w:rPr>
        <w:t xml:space="preserve">. [online] IRIS® Guest Experience Platform. Available at: </w:t>
      </w:r>
      <w:hyperlink r:id="rId28">
        <w:r w:rsidR="004A1CA8">
          <w:rPr>
            <w:rFonts w:ascii="Times New Roman" w:eastAsia="Times New Roman" w:hAnsi="Times New Roman" w:cs="Times New Roman"/>
            <w:color w:val="0563C1"/>
            <w:sz w:val="24"/>
            <w:szCs w:val="24"/>
            <w:u w:val="single"/>
          </w:rPr>
          <w:t>https://www.iris.net/marriott-mobile-dining</w:t>
        </w:r>
      </w:hyperlink>
      <w:r>
        <w:rPr>
          <w:rFonts w:ascii="Times New Roman" w:eastAsia="Times New Roman" w:hAnsi="Times New Roman" w:cs="Times New Roman"/>
          <w:sz w:val="24"/>
          <w:szCs w:val="24"/>
        </w:rPr>
        <w:t xml:space="preserve"> [Accessed 27 May 2025].</w:t>
      </w:r>
    </w:p>
    <w:p w14:paraId="4DE9F549"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Kamesh, P., Vishal, S., Vaishnavi, P., Sheikh, A. and Shreya, B. (2024) ‘Hotel Menu Using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QR Scanner.’ </w:t>
      </w:r>
      <w:r>
        <w:rPr>
          <w:rFonts w:ascii="Times New Roman" w:eastAsia="Times New Roman" w:hAnsi="Times New Roman" w:cs="Times New Roman"/>
          <w:i/>
          <w:sz w:val="24"/>
          <w:szCs w:val="24"/>
          <w:highlight w:val="white"/>
        </w:rPr>
        <w:t>International Journal of Trend in Scientific Research and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(5), pp.306-314.</w:t>
      </w:r>
    </w:p>
    <w:p w14:paraId="2373DE05"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H.A. (2024) ‘Innovative Services, Processes and Product Design Crucial for Enhancing Customer Experience’. In </w:t>
      </w:r>
      <w:r>
        <w:rPr>
          <w:rFonts w:ascii="Times New Roman" w:eastAsia="Times New Roman" w:hAnsi="Times New Roman" w:cs="Times New Roman"/>
          <w:i/>
          <w:sz w:val="24"/>
          <w:szCs w:val="24"/>
          <w:highlight w:val="white"/>
        </w:rPr>
        <w:t>Marketing and Design in the Service Sector: Enhancing Customer Experience</w:t>
      </w:r>
      <w:r>
        <w:rPr>
          <w:rFonts w:ascii="Times New Roman" w:eastAsia="Times New Roman" w:hAnsi="Times New Roman" w:cs="Times New Roman"/>
          <w:sz w:val="24"/>
          <w:szCs w:val="24"/>
          <w:highlight w:val="white"/>
        </w:rPr>
        <w:t xml:space="preserve"> (pp. 63-81). Emerald Publishing Limited.</w:t>
      </w:r>
    </w:p>
    <w:p w14:paraId="2F1919E5" w14:textId="77777777" w:rsidR="004A1CA8"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Khandare, M., Chirag, S., Mr, Praful, W., Vedant Borkar, M. and Yash </w:t>
      </w:r>
      <w:proofErr w:type="spellStart"/>
      <w:r>
        <w:rPr>
          <w:rFonts w:ascii="Times New Roman" w:eastAsia="Times New Roman" w:hAnsi="Times New Roman" w:cs="Times New Roman"/>
          <w:color w:val="222222"/>
          <w:sz w:val="24"/>
          <w:szCs w:val="24"/>
          <w:highlight w:val="white"/>
        </w:rPr>
        <w:t>Khadole</w:t>
      </w:r>
      <w:proofErr w:type="spellEnd"/>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i/>
          <w:color w:val="222222"/>
          <w:sz w:val="24"/>
          <w:szCs w:val="24"/>
          <w:highlight w:val="white"/>
        </w:rPr>
        <w:t>QR Based Online Food Ordering System</w:t>
      </w:r>
      <w:r>
        <w:rPr>
          <w:rFonts w:ascii="Times New Roman" w:eastAsia="Times New Roman" w:hAnsi="Times New Roman" w:cs="Times New Roman"/>
          <w:color w:val="222222"/>
          <w:sz w:val="24"/>
          <w:szCs w:val="24"/>
          <w:highlight w:val="white"/>
        </w:rPr>
        <w:t xml:space="preserve">. [online] Available at: </w:t>
      </w:r>
      <w:hyperlink r:id="rId29">
        <w:r w:rsidR="004A1CA8">
          <w:rPr>
            <w:rFonts w:ascii="Times New Roman" w:eastAsia="Times New Roman" w:hAnsi="Times New Roman" w:cs="Times New Roman"/>
            <w:color w:val="1155CC"/>
            <w:sz w:val="24"/>
            <w:szCs w:val="24"/>
            <w:highlight w:val="white"/>
            <w:u w:val="single"/>
          </w:rPr>
          <w:t>https://www.ssgmce.ac.in/uploads/UG_Projects/it/Gr%20No-17-Project-Report.pdf</w:t>
        </w:r>
      </w:hyperlink>
      <w:r>
        <w:rPr>
          <w:rFonts w:ascii="Times New Roman" w:eastAsia="Times New Roman" w:hAnsi="Times New Roman" w:cs="Times New Roman"/>
          <w:color w:val="222222"/>
          <w:sz w:val="24"/>
          <w:szCs w:val="24"/>
          <w:highlight w:val="white"/>
        </w:rPr>
        <w:t xml:space="preserve">. [Accessed </w:t>
      </w:r>
      <w:proofErr w:type="gramStart"/>
      <w:r>
        <w:rPr>
          <w:rFonts w:ascii="Times New Roman" w:eastAsia="Times New Roman" w:hAnsi="Times New Roman" w:cs="Times New Roman"/>
          <w:color w:val="222222"/>
          <w:sz w:val="24"/>
          <w:szCs w:val="24"/>
          <w:highlight w:val="white"/>
        </w:rPr>
        <w:t>on:</w:t>
      </w:r>
      <w:proofErr w:type="gramEnd"/>
      <w:r>
        <w:rPr>
          <w:rFonts w:ascii="Times New Roman" w:eastAsia="Times New Roman" w:hAnsi="Times New Roman" w:cs="Times New Roman"/>
          <w:color w:val="222222"/>
          <w:sz w:val="24"/>
          <w:szCs w:val="24"/>
          <w:highlight w:val="white"/>
        </w:rPr>
        <w:t xml:space="preserve"> 28 </w:t>
      </w:r>
      <w:proofErr w:type="gramStart"/>
      <w:r>
        <w:rPr>
          <w:rFonts w:ascii="Times New Roman" w:eastAsia="Times New Roman" w:hAnsi="Times New Roman" w:cs="Times New Roman"/>
          <w:color w:val="222222"/>
          <w:sz w:val="24"/>
          <w:szCs w:val="24"/>
          <w:highlight w:val="white"/>
        </w:rPr>
        <w:t>May,</w:t>
      </w:r>
      <w:proofErr w:type="gramEnd"/>
      <w:r>
        <w:rPr>
          <w:rFonts w:ascii="Times New Roman" w:eastAsia="Times New Roman" w:hAnsi="Times New Roman" w:cs="Times New Roman"/>
          <w:color w:val="222222"/>
          <w:sz w:val="24"/>
          <w:szCs w:val="24"/>
          <w:highlight w:val="white"/>
        </w:rPr>
        <w:t xml:space="preserve"> 2025]</w:t>
      </w:r>
    </w:p>
    <w:p w14:paraId="710322E1" w14:textId="77777777" w:rsidR="004A1CA8"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Khandwani, M.F., Lanke, P., Harne, P., </w:t>
      </w:r>
      <w:proofErr w:type="spellStart"/>
      <w:r>
        <w:rPr>
          <w:rFonts w:ascii="Times New Roman" w:eastAsia="Times New Roman" w:hAnsi="Times New Roman" w:cs="Times New Roman"/>
          <w:color w:val="222222"/>
          <w:sz w:val="24"/>
          <w:szCs w:val="24"/>
          <w:highlight w:val="white"/>
        </w:rPr>
        <w:t>Sapkal</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Adhao</w:t>
      </w:r>
      <w:proofErr w:type="spellEnd"/>
      <w:r>
        <w:rPr>
          <w:rFonts w:ascii="Times New Roman" w:eastAsia="Times New Roman" w:hAnsi="Times New Roman" w:cs="Times New Roman"/>
          <w:color w:val="222222"/>
          <w:sz w:val="24"/>
          <w:szCs w:val="24"/>
          <w:highlight w:val="white"/>
        </w:rPr>
        <w:t xml:space="preserve">, A. (2023) ‘Restaurant Management System.’ </w:t>
      </w:r>
      <w:r>
        <w:rPr>
          <w:rFonts w:ascii="Times New Roman" w:eastAsia="Times New Roman" w:hAnsi="Times New Roman" w:cs="Times New Roman"/>
          <w:i/>
          <w:color w:val="222222"/>
          <w:sz w:val="24"/>
          <w:szCs w:val="24"/>
          <w:highlight w:val="white"/>
        </w:rPr>
        <w:t>International Journal for Research in Applied Science and Engineering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(4), pp.4129-4133.</w:t>
      </w:r>
    </w:p>
    <w:p w14:paraId="205E16E3"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Konstantinou, G.N., </w:t>
      </w:r>
      <w:proofErr w:type="spellStart"/>
      <w:r>
        <w:rPr>
          <w:rFonts w:ascii="Times New Roman" w:eastAsia="Times New Roman" w:hAnsi="Times New Roman" w:cs="Times New Roman"/>
          <w:sz w:val="24"/>
          <w:szCs w:val="24"/>
          <w:highlight w:val="white"/>
        </w:rPr>
        <w:t>Pampoukidou</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Sergelidis</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Fotoulaki</w:t>
      </w:r>
      <w:proofErr w:type="spellEnd"/>
      <w:r>
        <w:rPr>
          <w:rFonts w:ascii="Times New Roman" w:eastAsia="Times New Roman" w:hAnsi="Times New Roman" w:cs="Times New Roman"/>
          <w:sz w:val="24"/>
          <w:szCs w:val="24"/>
          <w:highlight w:val="white"/>
        </w:rPr>
        <w:t xml:space="preserve">, M. (2025) ‘Managing Food Allergies in Dining Establishments: Challenges and Innovative Solutions.’ </w:t>
      </w:r>
      <w:r>
        <w:rPr>
          <w:rFonts w:ascii="Times New Roman" w:eastAsia="Times New Roman" w:hAnsi="Times New Roman" w:cs="Times New Roman"/>
          <w:i/>
          <w:sz w:val="24"/>
          <w:szCs w:val="24"/>
          <w:highlight w:val="white"/>
        </w:rPr>
        <w:t>Nutrients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(10), p.1737.</w:t>
      </w:r>
    </w:p>
    <w:p w14:paraId="54A0D3C3"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Li, Q. and Luximon, Y. (2020) ‘Older adults’ use of mobile device: usability challenges while navigating various interfaces.’ </w:t>
      </w:r>
      <w:r>
        <w:rPr>
          <w:rFonts w:ascii="Times New Roman" w:eastAsia="Times New Roman" w:hAnsi="Times New Roman" w:cs="Times New Roman"/>
          <w:i/>
          <w:sz w:val="24"/>
          <w:szCs w:val="24"/>
          <w:highlight w:val="white"/>
        </w:rPr>
        <w:t>Behaviour &amp;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39</w:t>
      </w:r>
      <w:r>
        <w:rPr>
          <w:rFonts w:ascii="Times New Roman" w:eastAsia="Times New Roman" w:hAnsi="Times New Roman" w:cs="Times New Roman"/>
          <w:sz w:val="24"/>
          <w:szCs w:val="24"/>
          <w:highlight w:val="white"/>
        </w:rPr>
        <w:t>(8), pp.837-861.</w:t>
      </w:r>
    </w:p>
    <w:p w14:paraId="38E8BCC0" w14:textId="77777777" w:rsidR="004A1CA8" w:rsidRDefault="00000000">
      <w:pPr>
        <w:spacing w:before="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Lippert, J., Rosing, H. and Tendick‐</w:t>
      </w:r>
      <w:proofErr w:type="spellStart"/>
      <w:r>
        <w:rPr>
          <w:rFonts w:ascii="Times New Roman" w:eastAsia="Times New Roman" w:hAnsi="Times New Roman" w:cs="Times New Roman"/>
          <w:sz w:val="24"/>
          <w:szCs w:val="24"/>
          <w:highlight w:val="white"/>
        </w:rPr>
        <w:t>Matesanz</w:t>
      </w:r>
      <w:proofErr w:type="spellEnd"/>
      <w:r>
        <w:rPr>
          <w:rFonts w:ascii="Times New Roman" w:eastAsia="Times New Roman" w:hAnsi="Times New Roman" w:cs="Times New Roman"/>
          <w:sz w:val="24"/>
          <w:szCs w:val="24"/>
          <w:highlight w:val="white"/>
        </w:rPr>
        <w:t xml:space="preserve">, F. (2020) ‘The health of restaurant work: A historical and social context to the occupational health of food service’. </w:t>
      </w:r>
      <w:r>
        <w:rPr>
          <w:rFonts w:ascii="Times New Roman" w:eastAsia="Times New Roman" w:hAnsi="Times New Roman" w:cs="Times New Roman"/>
          <w:i/>
          <w:sz w:val="24"/>
          <w:szCs w:val="24"/>
          <w:highlight w:val="white"/>
        </w:rPr>
        <w:t>American journal of industrial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63</w:t>
      </w:r>
      <w:r>
        <w:rPr>
          <w:rFonts w:ascii="Times New Roman" w:eastAsia="Times New Roman" w:hAnsi="Times New Roman" w:cs="Times New Roman"/>
          <w:sz w:val="24"/>
          <w:szCs w:val="24"/>
          <w:highlight w:val="white"/>
        </w:rPr>
        <w:t>(7), pp.563-576.</w:t>
      </w:r>
    </w:p>
    <w:p w14:paraId="539DF494"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Mac, T.N., Phipps, D.J., Parkinson, J. and Hamilton, K. (2024) ‘Identifying key beliefs underlying QR code check‐in and compliance behaviours in the COVID‐19 pandemic.’ </w:t>
      </w:r>
      <w:r>
        <w:rPr>
          <w:rFonts w:ascii="Times New Roman" w:eastAsia="Times New Roman" w:hAnsi="Times New Roman" w:cs="Times New Roman"/>
          <w:i/>
          <w:sz w:val="24"/>
          <w:szCs w:val="24"/>
          <w:highlight w:val="white"/>
        </w:rPr>
        <w:t>Health Promotion Journal of Australia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(4), pp.1302-1315.</w:t>
      </w:r>
    </w:p>
    <w:p w14:paraId="6DBCC201"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Madaio, M.A., Stark, L., Wortman Vaughan, J. and Wallach, H. (2020), April ‘Co-designing checklists to understand organizational challenges and opportunities around fairness in AI’. In </w:t>
      </w:r>
      <w:r>
        <w:rPr>
          <w:rFonts w:ascii="Times New Roman" w:eastAsia="Times New Roman" w:hAnsi="Times New Roman" w:cs="Times New Roman"/>
          <w:i/>
          <w:sz w:val="24"/>
          <w:szCs w:val="24"/>
          <w:highlight w:val="white"/>
        </w:rPr>
        <w:t>Proceedings of the 2020 CHI conference on human factors in computing systems</w:t>
      </w:r>
      <w:r>
        <w:rPr>
          <w:rFonts w:ascii="Times New Roman" w:eastAsia="Times New Roman" w:hAnsi="Times New Roman" w:cs="Times New Roman"/>
          <w:sz w:val="24"/>
          <w:szCs w:val="24"/>
          <w:highlight w:val="white"/>
        </w:rPr>
        <w:t xml:space="preserve"> (pp. 1-14).</w:t>
      </w:r>
    </w:p>
    <w:p w14:paraId="7D6BA44F"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Marshall, C. (2015) </w:t>
      </w:r>
      <w:r>
        <w:rPr>
          <w:rFonts w:ascii="Times New Roman" w:eastAsia="Times New Roman" w:hAnsi="Times New Roman" w:cs="Times New Roman"/>
          <w:i/>
          <w:sz w:val="24"/>
          <w:szCs w:val="24"/>
          <w:highlight w:val="white"/>
        </w:rPr>
        <w:t>Designing Qualitative Research</w:t>
      </w:r>
      <w:r>
        <w:rPr>
          <w:rFonts w:ascii="Times New Roman" w:eastAsia="Times New Roman" w:hAnsi="Times New Roman" w:cs="Times New Roman"/>
          <w:sz w:val="24"/>
          <w:szCs w:val="24"/>
          <w:highlight w:val="white"/>
        </w:rPr>
        <w:t>, 6th Ed, Sage, London.</w:t>
      </w:r>
    </w:p>
    <w:p w14:paraId="258B65F5"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Mayer, H., Yee, L., Chui, M. and Roberts, R. (2025) </w:t>
      </w:r>
      <w:r>
        <w:rPr>
          <w:rFonts w:ascii="Times New Roman" w:eastAsia="Times New Roman" w:hAnsi="Times New Roman" w:cs="Times New Roman"/>
          <w:i/>
          <w:sz w:val="24"/>
          <w:szCs w:val="24"/>
        </w:rPr>
        <w:t>Superagency in the workplace: Empowering people to unlock AI’s full potential</w:t>
      </w:r>
      <w:r>
        <w:rPr>
          <w:rFonts w:ascii="Times New Roman" w:eastAsia="Times New Roman" w:hAnsi="Times New Roman" w:cs="Times New Roman"/>
          <w:sz w:val="24"/>
          <w:szCs w:val="24"/>
        </w:rPr>
        <w:t xml:space="preserve">. [online] McKinsey &amp; Company. Available at: </w:t>
      </w:r>
      <w:hyperlink r:id="rId30">
        <w:r w:rsidR="004A1CA8">
          <w:rPr>
            <w:rFonts w:ascii="Times New Roman" w:eastAsia="Times New Roman" w:hAnsi="Times New Roman" w:cs="Times New Roman"/>
            <w:color w:val="0563C1"/>
            <w:sz w:val="24"/>
            <w:szCs w:val="24"/>
            <w:u w:val="single"/>
          </w:rPr>
          <w:t>https://www.mckinsey.com/capabilities/mckinsey-digital/our-insights/superagency-in-the-workplace-empowering-people-to-unlock-ais-full-potential-at-work</w:t>
        </w:r>
      </w:hyperlink>
      <w:r>
        <w:rPr>
          <w:rFonts w:ascii="Times New Roman" w:eastAsia="Times New Roman" w:hAnsi="Times New Roman" w:cs="Times New Roman"/>
          <w:sz w:val="24"/>
          <w:szCs w:val="24"/>
        </w:rPr>
        <w:t xml:space="preserve"> [Accessed 27 May 2025].</w:t>
      </w:r>
    </w:p>
    <w:p w14:paraId="6FD33A33"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Mazhar, S.A., Anjum, R., Anwar, A.I. and Khan, A.A. (2021) ‘Methods of data collection: A fundamental tool of research’. </w:t>
      </w:r>
      <w:r>
        <w:rPr>
          <w:rFonts w:ascii="Times New Roman" w:eastAsia="Times New Roman" w:hAnsi="Times New Roman" w:cs="Times New Roman"/>
          <w:i/>
          <w:sz w:val="24"/>
          <w:szCs w:val="24"/>
          <w:highlight w:val="white"/>
        </w:rPr>
        <w:t>Journal of Integrated Community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(1), pp.6-10.</w:t>
      </w:r>
    </w:p>
    <w:p w14:paraId="156C9A56" w14:textId="77777777" w:rsidR="004A1CA8" w:rsidRDefault="00000000">
      <w:pPr>
        <w:spacing w:after="1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Mccaskey</w:t>
      </w:r>
      <w:proofErr w:type="spellEnd"/>
      <w:r>
        <w:rPr>
          <w:rFonts w:ascii="Times New Roman" w:eastAsia="Times New Roman" w:hAnsi="Times New Roman" w:cs="Times New Roman"/>
          <w:sz w:val="24"/>
          <w:szCs w:val="24"/>
        </w:rPr>
        <w:t xml:space="preserve">, D. (2021) </w:t>
      </w:r>
      <w:r>
        <w:rPr>
          <w:rFonts w:ascii="Times New Roman" w:eastAsia="Times New Roman" w:hAnsi="Times New Roman" w:cs="Times New Roman"/>
          <w:i/>
          <w:sz w:val="24"/>
          <w:szCs w:val="24"/>
        </w:rPr>
        <w:t>Striving to be the Best Guest Feedback Programme in the World</w:t>
      </w:r>
      <w:r>
        <w:rPr>
          <w:rFonts w:ascii="Times New Roman" w:eastAsia="Times New Roman" w:hAnsi="Times New Roman" w:cs="Times New Roman"/>
          <w:sz w:val="24"/>
          <w:szCs w:val="24"/>
        </w:rPr>
        <w:t xml:space="preserve">. [online] Available at: </w:t>
      </w:r>
      <w:hyperlink r:id="rId31">
        <w:r w:rsidR="004A1CA8">
          <w:rPr>
            <w:rFonts w:ascii="Times New Roman" w:eastAsia="Times New Roman" w:hAnsi="Times New Roman" w:cs="Times New Roman"/>
            <w:color w:val="0563C1"/>
            <w:sz w:val="24"/>
            <w:szCs w:val="24"/>
            <w:u w:val="single"/>
          </w:rPr>
          <w:t>https://www.wivenhoehistory.org.uk/wp-content/uploads/2021/12/Cust_Sat_Seminar-May08.pdf</w:t>
        </w:r>
      </w:hyperlink>
      <w:r>
        <w:rPr>
          <w:rFonts w:ascii="Times New Roman" w:eastAsia="Times New Roman" w:hAnsi="Times New Roman" w:cs="Times New Roman"/>
          <w:sz w:val="24"/>
          <w:szCs w:val="24"/>
        </w:rPr>
        <w:t xml:space="preserve"> [Accessed 27 May 2025].</w:t>
      </w:r>
    </w:p>
    <w:p w14:paraId="026986A0" w14:textId="77777777" w:rsidR="004A1CA8" w:rsidRDefault="00000000">
      <w:pPr>
        <w:spacing w:after="1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McGiven</w:t>
      </w:r>
      <w:proofErr w:type="spellEnd"/>
      <w:r>
        <w:rPr>
          <w:rFonts w:ascii="Times New Roman" w:eastAsia="Times New Roman" w:hAnsi="Times New Roman" w:cs="Times New Roman"/>
          <w:sz w:val="24"/>
          <w:szCs w:val="24"/>
          <w:highlight w:val="white"/>
        </w:rPr>
        <w:t xml:space="preserve">, Y. (2006) </w:t>
      </w:r>
      <w:r>
        <w:rPr>
          <w:rFonts w:ascii="Times New Roman" w:eastAsia="Times New Roman" w:hAnsi="Times New Roman" w:cs="Times New Roman"/>
          <w:i/>
          <w:sz w:val="24"/>
          <w:szCs w:val="24"/>
          <w:highlight w:val="white"/>
        </w:rPr>
        <w:t>The Practice of Market and Social Research, an Introduction</w:t>
      </w:r>
      <w:r>
        <w:rPr>
          <w:rFonts w:ascii="Times New Roman" w:eastAsia="Times New Roman" w:hAnsi="Times New Roman" w:cs="Times New Roman"/>
          <w:sz w:val="24"/>
          <w:szCs w:val="24"/>
          <w:highlight w:val="white"/>
        </w:rPr>
        <w:t>, Prentice Hall, Harlow.</w:t>
      </w:r>
    </w:p>
    <w:p w14:paraId="255E5023"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Melese, A. (2021) ‘Food and restaurant recommendation system using hybrid filtering mechanism.’ </w:t>
      </w:r>
      <w:r>
        <w:rPr>
          <w:rFonts w:ascii="Times New Roman" w:eastAsia="Times New Roman" w:hAnsi="Times New Roman" w:cs="Times New Roman"/>
          <w:i/>
          <w:sz w:val="24"/>
          <w:szCs w:val="24"/>
          <w:highlight w:val="white"/>
        </w:rPr>
        <w:t>Mon. J. TWASP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 pp.268-281.</w:t>
      </w:r>
    </w:p>
    <w:p w14:paraId="2E352868" w14:textId="77777777" w:rsidR="004A1CA8"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Mogaji</w:t>
      </w:r>
      <w:proofErr w:type="spellEnd"/>
      <w:r>
        <w:rPr>
          <w:rFonts w:ascii="Times New Roman" w:eastAsia="Times New Roman" w:hAnsi="Times New Roman" w:cs="Times New Roman"/>
          <w:color w:val="222222"/>
          <w:sz w:val="24"/>
          <w:szCs w:val="24"/>
          <w:highlight w:val="white"/>
        </w:rPr>
        <w:t xml:space="preserve">, E. and Nguyen, N.P. (2024) ‘Evaluating the emergence of contactless digital payment technology for transportation.’ </w:t>
      </w:r>
      <w:r>
        <w:rPr>
          <w:rFonts w:ascii="Times New Roman" w:eastAsia="Times New Roman" w:hAnsi="Times New Roman" w:cs="Times New Roman"/>
          <w:i/>
          <w:color w:val="222222"/>
          <w:sz w:val="24"/>
          <w:szCs w:val="24"/>
          <w:highlight w:val="white"/>
        </w:rPr>
        <w:t>Technological Forecasting and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203</w:t>
      </w:r>
      <w:r>
        <w:rPr>
          <w:rFonts w:ascii="Times New Roman" w:eastAsia="Times New Roman" w:hAnsi="Times New Roman" w:cs="Times New Roman"/>
          <w:color w:val="222222"/>
          <w:sz w:val="24"/>
          <w:szCs w:val="24"/>
          <w:highlight w:val="white"/>
        </w:rPr>
        <w:t>, p.1-18.</w:t>
      </w:r>
    </w:p>
    <w:p w14:paraId="485BF885"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Mohamed, H.E., </w:t>
      </w:r>
      <w:proofErr w:type="spellStart"/>
      <w:r>
        <w:rPr>
          <w:rFonts w:ascii="Times New Roman" w:eastAsia="Times New Roman" w:hAnsi="Times New Roman" w:cs="Times New Roman"/>
          <w:sz w:val="24"/>
          <w:szCs w:val="24"/>
          <w:highlight w:val="white"/>
        </w:rPr>
        <w:t>Hasanein</w:t>
      </w:r>
      <w:proofErr w:type="spellEnd"/>
      <w:r>
        <w:rPr>
          <w:rFonts w:ascii="Times New Roman" w:eastAsia="Times New Roman" w:hAnsi="Times New Roman" w:cs="Times New Roman"/>
          <w:sz w:val="24"/>
          <w:szCs w:val="24"/>
          <w:highlight w:val="white"/>
        </w:rPr>
        <w:t xml:space="preserve">, A.M. and Saad, S.G. (2022) ‘The Impact of Digital Menus on Customer </w:t>
      </w:r>
      <w:proofErr w:type="spellStart"/>
      <w:r>
        <w:rPr>
          <w:rFonts w:ascii="Times New Roman" w:eastAsia="Times New Roman" w:hAnsi="Times New Roman" w:cs="Times New Roman"/>
          <w:sz w:val="24"/>
          <w:szCs w:val="24"/>
          <w:highlight w:val="white"/>
        </w:rPr>
        <w:t>Behavioral</w:t>
      </w:r>
      <w:proofErr w:type="spellEnd"/>
      <w:r>
        <w:rPr>
          <w:rFonts w:ascii="Times New Roman" w:eastAsia="Times New Roman" w:hAnsi="Times New Roman" w:cs="Times New Roman"/>
          <w:sz w:val="24"/>
          <w:szCs w:val="24"/>
          <w:highlight w:val="white"/>
        </w:rPr>
        <w:t xml:space="preserve"> Intentions in Casual Dining Restaurants: Mediating Role of Customer Satisfaction.’ </w:t>
      </w:r>
      <w:r>
        <w:rPr>
          <w:rFonts w:ascii="Times New Roman" w:eastAsia="Times New Roman" w:hAnsi="Times New Roman" w:cs="Times New Roman"/>
          <w:i/>
          <w:sz w:val="24"/>
          <w:szCs w:val="24"/>
          <w:highlight w:val="white"/>
        </w:rPr>
        <w:t>International Academic Journal Faculty of Tourism and Hotel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(2), pp.49-73.</w:t>
      </w:r>
    </w:p>
    <w:p w14:paraId="0B59DEE3" w14:textId="77777777" w:rsidR="004A1CA8"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Morrison, B.A., Nicholson, J., Wood, B. and Briggs, P. (2023) ‘Life after lockdown: The experiences of older adults in a contactless digital world.’ </w:t>
      </w:r>
      <w:r>
        <w:rPr>
          <w:rFonts w:ascii="Times New Roman" w:eastAsia="Times New Roman" w:hAnsi="Times New Roman" w:cs="Times New Roman"/>
          <w:i/>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p.1-14.</w:t>
      </w:r>
    </w:p>
    <w:p w14:paraId="11C85268"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Morrison, E. (2024) </w:t>
      </w:r>
      <w:r>
        <w:rPr>
          <w:rFonts w:ascii="Times New Roman" w:eastAsia="Times New Roman" w:hAnsi="Times New Roman" w:cs="Times New Roman"/>
          <w:i/>
          <w:sz w:val="24"/>
          <w:szCs w:val="24"/>
        </w:rPr>
        <w:t>Consumer Engagement with QR Codes: 2024 Statistics and Trends</w:t>
      </w:r>
      <w:r>
        <w:rPr>
          <w:rFonts w:ascii="Times New Roman" w:eastAsia="Times New Roman" w:hAnsi="Times New Roman" w:cs="Times New Roman"/>
          <w:sz w:val="24"/>
          <w:szCs w:val="24"/>
        </w:rPr>
        <w:t xml:space="preserve">. [online] QRCode.co.uk. Available at: </w:t>
      </w:r>
      <w:hyperlink r:id="rId32">
        <w:r w:rsidR="004A1CA8">
          <w:rPr>
            <w:rFonts w:ascii="Times New Roman" w:eastAsia="Times New Roman" w:hAnsi="Times New Roman" w:cs="Times New Roman"/>
            <w:color w:val="0563C1"/>
            <w:sz w:val="24"/>
            <w:szCs w:val="24"/>
            <w:u w:val="single"/>
          </w:rPr>
          <w:t>https://qrcode.co.uk/blog/consumer-engagement-qr-code-statistics/</w:t>
        </w:r>
      </w:hyperlink>
      <w:r>
        <w:rPr>
          <w:rFonts w:ascii="Times New Roman" w:eastAsia="Times New Roman" w:hAnsi="Times New Roman" w:cs="Times New Roman"/>
          <w:sz w:val="24"/>
          <w:szCs w:val="24"/>
        </w:rPr>
        <w:t xml:space="preserve"> [Accessed 27 May 2025].</w:t>
      </w:r>
    </w:p>
    <w:p w14:paraId="4D0E0C23"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Natasia, S.R., </w:t>
      </w:r>
      <w:proofErr w:type="spellStart"/>
      <w:r>
        <w:rPr>
          <w:rFonts w:ascii="Times New Roman" w:eastAsia="Times New Roman" w:hAnsi="Times New Roman" w:cs="Times New Roman"/>
          <w:sz w:val="24"/>
          <w:szCs w:val="24"/>
        </w:rPr>
        <w:t>Wiranti</w:t>
      </w:r>
      <w:proofErr w:type="spellEnd"/>
      <w:r>
        <w:rPr>
          <w:rFonts w:ascii="Times New Roman" w:eastAsia="Times New Roman" w:hAnsi="Times New Roman" w:cs="Times New Roman"/>
          <w:sz w:val="24"/>
          <w:szCs w:val="24"/>
        </w:rPr>
        <w:t xml:space="preserve">, Y.T. and </w:t>
      </w:r>
      <w:proofErr w:type="spellStart"/>
      <w:r>
        <w:rPr>
          <w:rFonts w:ascii="Times New Roman" w:eastAsia="Times New Roman" w:hAnsi="Times New Roman" w:cs="Times New Roman"/>
          <w:sz w:val="24"/>
          <w:szCs w:val="24"/>
        </w:rPr>
        <w:t>Parastika</w:t>
      </w:r>
      <w:proofErr w:type="spellEnd"/>
      <w:r>
        <w:rPr>
          <w:rFonts w:ascii="Times New Roman" w:eastAsia="Times New Roman" w:hAnsi="Times New Roman" w:cs="Times New Roman"/>
          <w:sz w:val="24"/>
          <w:szCs w:val="24"/>
        </w:rPr>
        <w:t>, A. (2022) ‘Acceptance analysis of NUADU as e-learning platform using the Technology Acceptance Model (TAM) approach.’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197</w:t>
      </w:r>
      <w:r>
        <w:rPr>
          <w:rFonts w:ascii="Times New Roman" w:eastAsia="Times New Roman" w:hAnsi="Times New Roman" w:cs="Times New Roman"/>
          <w:sz w:val="24"/>
          <w:szCs w:val="24"/>
        </w:rPr>
        <w:t>, pp.512-520.</w:t>
      </w:r>
    </w:p>
    <w:p w14:paraId="2EF488F0" w14:textId="77777777" w:rsidR="004A1CA8"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Nidhi, S. (2025) </w:t>
      </w:r>
      <w:r>
        <w:rPr>
          <w:rFonts w:ascii="Times New Roman" w:eastAsia="Times New Roman" w:hAnsi="Times New Roman" w:cs="Times New Roman"/>
          <w:i/>
          <w:color w:val="222222"/>
          <w:sz w:val="24"/>
          <w:szCs w:val="24"/>
          <w:highlight w:val="white"/>
        </w:rPr>
        <w:t>Multilingual QR Codes – Deliver content in your consumers’ preferred languages</w:t>
      </w:r>
      <w:r>
        <w:rPr>
          <w:rFonts w:ascii="Times New Roman" w:eastAsia="Times New Roman" w:hAnsi="Times New Roman" w:cs="Times New Roman"/>
          <w:color w:val="222222"/>
          <w:sz w:val="24"/>
          <w:szCs w:val="24"/>
          <w:highlight w:val="white"/>
        </w:rPr>
        <w:t xml:space="preserve">. [online] Uniqode.com. Available at: </w:t>
      </w:r>
      <w:hyperlink r:id="rId33">
        <w:r w:rsidR="004A1CA8">
          <w:rPr>
            <w:rFonts w:ascii="Times New Roman" w:eastAsia="Times New Roman" w:hAnsi="Times New Roman" w:cs="Times New Roman"/>
            <w:color w:val="1155CC"/>
            <w:sz w:val="24"/>
            <w:szCs w:val="24"/>
            <w:highlight w:val="white"/>
            <w:u w:val="single"/>
          </w:rPr>
          <w:t>https://www.uniqode.com/blog/qr-code-management/multilingual-qr-codes</w:t>
        </w:r>
      </w:hyperlink>
      <w:r>
        <w:rPr>
          <w:rFonts w:ascii="Times New Roman" w:eastAsia="Times New Roman" w:hAnsi="Times New Roman" w:cs="Times New Roman"/>
          <w:color w:val="222222"/>
          <w:sz w:val="24"/>
          <w:szCs w:val="24"/>
          <w:highlight w:val="white"/>
        </w:rPr>
        <w:t xml:space="preserve">. [Accessed </w:t>
      </w:r>
      <w:proofErr w:type="gramStart"/>
      <w:r>
        <w:rPr>
          <w:rFonts w:ascii="Times New Roman" w:eastAsia="Times New Roman" w:hAnsi="Times New Roman" w:cs="Times New Roman"/>
          <w:color w:val="222222"/>
          <w:sz w:val="24"/>
          <w:szCs w:val="24"/>
          <w:highlight w:val="white"/>
        </w:rPr>
        <w:t>on:</w:t>
      </w:r>
      <w:proofErr w:type="gramEnd"/>
      <w:r>
        <w:rPr>
          <w:rFonts w:ascii="Times New Roman" w:eastAsia="Times New Roman" w:hAnsi="Times New Roman" w:cs="Times New Roman"/>
          <w:color w:val="222222"/>
          <w:sz w:val="24"/>
          <w:szCs w:val="24"/>
          <w:highlight w:val="white"/>
        </w:rPr>
        <w:t xml:space="preserve"> 28 </w:t>
      </w:r>
      <w:proofErr w:type="gramStart"/>
      <w:r>
        <w:rPr>
          <w:rFonts w:ascii="Times New Roman" w:eastAsia="Times New Roman" w:hAnsi="Times New Roman" w:cs="Times New Roman"/>
          <w:color w:val="222222"/>
          <w:sz w:val="24"/>
          <w:szCs w:val="24"/>
          <w:highlight w:val="white"/>
        </w:rPr>
        <w:t>May,</w:t>
      </w:r>
      <w:proofErr w:type="gramEnd"/>
      <w:r>
        <w:rPr>
          <w:rFonts w:ascii="Times New Roman" w:eastAsia="Times New Roman" w:hAnsi="Times New Roman" w:cs="Times New Roman"/>
          <w:color w:val="222222"/>
          <w:sz w:val="24"/>
          <w:szCs w:val="24"/>
          <w:highlight w:val="white"/>
        </w:rPr>
        <w:t xml:space="preserve"> 2025]</w:t>
      </w:r>
    </w:p>
    <w:p w14:paraId="76361A14"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Nikolskaya</w:t>
      </w:r>
      <w:proofErr w:type="spellEnd"/>
      <w:r>
        <w:rPr>
          <w:rFonts w:ascii="Times New Roman" w:eastAsia="Times New Roman" w:hAnsi="Times New Roman" w:cs="Times New Roman"/>
          <w:sz w:val="24"/>
          <w:szCs w:val="24"/>
          <w:highlight w:val="white"/>
        </w:rPr>
        <w:t xml:space="preserve">, E.Y., Zakharova, E.V., Galkin, D.V., Kovaleva, N.I. and Panova, N.A. (2021) ‘The impact of digital technologies on the transformation of the tourism and hospitality industry.’ </w:t>
      </w:r>
      <w:proofErr w:type="spellStart"/>
      <w:r>
        <w:rPr>
          <w:rFonts w:ascii="Times New Roman" w:eastAsia="Times New Roman" w:hAnsi="Times New Roman" w:cs="Times New Roman"/>
          <w:i/>
          <w:sz w:val="24"/>
          <w:szCs w:val="24"/>
          <w:highlight w:val="white"/>
        </w:rPr>
        <w:t>Revista</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Geintec-Gestao</w:t>
      </w:r>
      <w:proofErr w:type="spellEnd"/>
      <w:r>
        <w:rPr>
          <w:rFonts w:ascii="Times New Roman" w:eastAsia="Times New Roman" w:hAnsi="Times New Roman" w:cs="Times New Roman"/>
          <w:i/>
          <w:sz w:val="24"/>
          <w:szCs w:val="24"/>
          <w:highlight w:val="white"/>
        </w:rPr>
        <w:t xml:space="preserve"> </w:t>
      </w:r>
      <w:proofErr w:type="spellStart"/>
      <w:r>
        <w:rPr>
          <w:rFonts w:ascii="Times New Roman" w:eastAsia="Times New Roman" w:hAnsi="Times New Roman" w:cs="Times New Roman"/>
          <w:i/>
          <w:sz w:val="24"/>
          <w:szCs w:val="24"/>
          <w:highlight w:val="white"/>
        </w:rPr>
        <w:t>Inovacao</w:t>
      </w:r>
      <w:proofErr w:type="spellEnd"/>
      <w:r>
        <w:rPr>
          <w:rFonts w:ascii="Times New Roman" w:eastAsia="Times New Roman" w:hAnsi="Times New Roman" w:cs="Times New Roman"/>
          <w:i/>
          <w:sz w:val="24"/>
          <w:szCs w:val="24"/>
          <w:highlight w:val="white"/>
        </w:rPr>
        <w:t xml:space="preserve"> e Tecnologias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(4), pp.623-632.</w:t>
      </w:r>
    </w:p>
    <w:p w14:paraId="149368A1"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Obrenovic, B., Du, J., </w:t>
      </w:r>
      <w:proofErr w:type="spellStart"/>
      <w:r>
        <w:rPr>
          <w:rFonts w:ascii="Times New Roman" w:eastAsia="Times New Roman" w:hAnsi="Times New Roman" w:cs="Times New Roman"/>
          <w:sz w:val="24"/>
          <w:szCs w:val="24"/>
          <w:highlight w:val="white"/>
        </w:rPr>
        <w:t>Godinic</w:t>
      </w:r>
      <w:proofErr w:type="spellEnd"/>
      <w:r>
        <w:rPr>
          <w:rFonts w:ascii="Times New Roman" w:eastAsia="Times New Roman" w:hAnsi="Times New Roman" w:cs="Times New Roman"/>
          <w:sz w:val="24"/>
          <w:szCs w:val="24"/>
          <w:highlight w:val="white"/>
        </w:rPr>
        <w:t xml:space="preserve">, D., Tsoy, D., Khan, M.A.S. and </w:t>
      </w:r>
      <w:proofErr w:type="spellStart"/>
      <w:r>
        <w:rPr>
          <w:rFonts w:ascii="Times New Roman" w:eastAsia="Times New Roman" w:hAnsi="Times New Roman" w:cs="Times New Roman"/>
          <w:sz w:val="24"/>
          <w:szCs w:val="24"/>
          <w:highlight w:val="white"/>
        </w:rPr>
        <w:t>Jakhongirov</w:t>
      </w:r>
      <w:proofErr w:type="spellEnd"/>
      <w:r>
        <w:rPr>
          <w:rFonts w:ascii="Times New Roman" w:eastAsia="Times New Roman" w:hAnsi="Times New Roman" w:cs="Times New Roman"/>
          <w:sz w:val="24"/>
          <w:szCs w:val="24"/>
          <w:highlight w:val="white"/>
        </w:rPr>
        <w:t xml:space="preserve">, I. (2020) ‘Sustaining enterprise operations and productivity during the COVID-19 </w:t>
      </w:r>
      <w:proofErr w:type="spellStart"/>
      <w:proofErr w:type="gramStart"/>
      <w:r>
        <w:rPr>
          <w:rFonts w:ascii="Times New Roman" w:eastAsia="Times New Roman" w:hAnsi="Times New Roman" w:cs="Times New Roman"/>
          <w:sz w:val="24"/>
          <w:szCs w:val="24"/>
          <w:highlight w:val="white"/>
        </w:rPr>
        <w:t>pandemic:“</w:t>
      </w:r>
      <w:proofErr w:type="gramEnd"/>
      <w:r>
        <w:rPr>
          <w:rFonts w:ascii="Times New Roman" w:eastAsia="Times New Roman" w:hAnsi="Times New Roman" w:cs="Times New Roman"/>
          <w:sz w:val="24"/>
          <w:szCs w:val="24"/>
          <w:highlight w:val="white"/>
        </w:rPr>
        <w:t>Enterprise</w:t>
      </w:r>
      <w:proofErr w:type="spellEnd"/>
      <w:r>
        <w:rPr>
          <w:rFonts w:ascii="Times New Roman" w:eastAsia="Times New Roman" w:hAnsi="Times New Roman" w:cs="Times New Roman"/>
          <w:sz w:val="24"/>
          <w:szCs w:val="24"/>
          <w:highlight w:val="white"/>
        </w:rPr>
        <w:t xml:space="preserve"> Effectiveness and Sustainability Model”’.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(15), p.5981.</w:t>
      </w:r>
    </w:p>
    <w:p w14:paraId="7621A999"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Olawale, S.R., </w:t>
      </w:r>
      <w:proofErr w:type="spellStart"/>
      <w:r>
        <w:rPr>
          <w:rFonts w:ascii="Times New Roman" w:eastAsia="Times New Roman" w:hAnsi="Times New Roman" w:cs="Times New Roman"/>
          <w:sz w:val="24"/>
          <w:szCs w:val="24"/>
          <w:highlight w:val="white"/>
        </w:rPr>
        <w:t>Chinagozi</w:t>
      </w:r>
      <w:proofErr w:type="spellEnd"/>
      <w:r>
        <w:rPr>
          <w:rFonts w:ascii="Times New Roman" w:eastAsia="Times New Roman" w:hAnsi="Times New Roman" w:cs="Times New Roman"/>
          <w:sz w:val="24"/>
          <w:szCs w:val="24"/>
          <w:highlight w:val="white"/>
        </w:rPr>
        <w:t xml:space="preserve">, O.G. and Joe, O.N. (2023) ‘Exploratory research design in management science: A review of literature on conduct and application’. </w:t>
      </w:r>
      <w:r>
        <w:rPr>
          <w:rFonts w:ascii="Times New Roman" w:eastAsia="Times New Roman" w:hAnsi="Times New Roman" w:cs="Times New Roman"/>
          <w:i/>
          <w:sz w:val="24"/>
          <w:szCs w:val="24"/>
          <w:highlight w:val="white"/>
        </w:rPr>
        <w:t>International Journal of Research and Innovation in Social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w:t>
      </w:r>
      <w:r>
        <w:rPr>
          <w:rFonts w:ascii="Times New Roman" w:eastAsia="Times New Roman" w:hAnsi="Times New Roman" w:cs="Times New Roman"/>
          <w:sz w:val="24"/>
          <w:szCs w:val="24"/>
          <w:highlight w:val="white"/>
        </w:rPr>
        <w:t>(4), pp.1384-1395.</w:t>
      </w:r>
    </w:p>
    <w:p w14:paraId="04744CDE" w14:textId="77777777" w:rsidR="004A1CA8" w:rsidRDefault="00000000">
      <w:pPr>
        <w:spacing w:after="1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Ozturkcan</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Kitapci</w:t>
      </w:r>
      <w:proofErr w:type="spellEnd"/>
      <w:r>
        <w:rPr>
          <w:rFonts w:ascii="Times New Roman" w:eastAsia="Times New Roman" w:hAnsi="Times New Roman" w:cs="Times New Roman"/>
          <w:sz w:val="24"/>
          <w:szCs w:val="24"/>
          <w:highlight w:val="white"/>
        </w:rPr>
        <w:t xml:space="preserve">, O. (2025) ‘A sustainable solution for the hospitality industry: The QR code menus.’ </w:t>
      </w:r>
      <w:r>
        <w:rPr>
          <w:rFonts w:ascii="Times New Roman" w:eastAsia="Times New Roman" w:hAnsi="Times New Roman" w:cs="Times New Roman"/>
          <w:i/>
          <w:sz w:val="24"/>
          <w:szCs w:val="24"/>
          <w:highlight w:val="white"/>
        </w:rPr>
        <w:t>Journal of Information Technology Teaching Cases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(1), pp.2-7.</w:t>
      </w:r>
    </w:p>
    <w:p w14:paraId="7CB5A4E8"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Pirhonen, J., Lolich, L., Tuominen, K., </w:t>
      </w:r>
      <w:proofErr w:type="spellStart"/>
      <w:r>
        <w:rPr>
          <w:rFonts w:ascii="Times New Roman" w:eastAsia="Times New Roman" w:hAnsi="Times New Roman" w:cs="Times New Roman"/>
          <w:sz w:val="24"/>
          <w:szCs w:val="24"/>
          <w:highlight w:val="white"/>
        </w:rPr>
        <w:t>Jolanki</w:t>
      </w:r>
      <w:proofErr w:type="spellEnd"/>
      <w:r>
        <w:rPr>
          <w:rFonts w:ascii="Times New Roman" w:eastAsia="Times New Roman" w:hAnsi="Times New Roman" w:cs="Times New Roman"/>
          <w:sz w:val="24"/>
          <w:szCs w:val="24"/>
          <w:highlight w:val="white"/>
        </w:rPr>
        <w:t xml:space="preserve">, O. and Timonen, V. (2020) ‘These devices have not been made for older people's needs”–Older adults' perceptions of digital technologies in Finland and Ireland’. </w:t>
      </w:r>
      <w:r>
        <w:rPr>
          <w:rFonts w:ascii="Times New Roman" w:eastAsia="Times New Roman" w:hAnsi="Times New Roman" w:cs="Times New Roman"/>
          <w:i/>
          <w:sz w:val="24"/>
          <w:szCs w:val="24"/>
          <w:highlight w:val="white"/>
        </w:rPr>
        <w:t>Technology in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62</w:t>
      </w:r>
      <w:r>
        <w:rPr>
          <w:rFonts w:ascii="Times New Roman" w:eastAsia="Times New Roman" w:hAnsi="Times New Roman" w:cs="Times New Roman"/>
          <w:sz w:val="24"/>
          <w:szCs w:val="24"/>
          <w:highlight w:val="white"/>
        </w:rPr>
        <w:t>, p.101287.</w:t>
      </w:r>
    </w:p>
    <w:p w14:paraId="5F844454" w14:textId="77777777" w:rsidR="004A1CA8"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Popescu, A. and Neacșu, N.A. (2024) ‘QR Code Menus: Exploring the Role of QR Codes in Enhancing Operational Efficiency and Customer Engagement in Restaurants and Cafes.’ </w:t>
      </w:r>
      <w:r>
        <w:rPr>
          <w:rFonts w:ascii="Times New Roman" w:eastAsia="Times New Roman" w:hAnsi="Times New Roman" w:cs="Times New Roman"/>
          <w:i/>
          <w:color w:val="222222"/>
          <w:sz w:val="24"/>
          <w:szCs w:val="24"/>
          <w:highlight w:val="white"/>
        </w:rPr>
        <w:t>Ovidius University Annals, Economic Sciences Series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pp.483-490.</w:t>
      </w:r>
    </w:p>
    <w:p w14:paraId="703E21A8" w14:textId="77777777" w:rsidR="004A1CA8" w:rsidRDefault="00000000">
      <w:pPr>
        <w:spacing w:after="1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Potharaju</w:t>
      </w:r>
      <w:proofErr w:type="spellEnd"/>
      <w:r>
        <w:rPr>
          <w:rFonts w:ascii="Times New Roman" w:eastAsia="Times New Roman" w:hAnsi="Times New Roman" w:cs="Times New Roman"/>
          <w:sz w:val="24"/>
          <w:szCs w:val="24"/>
        </w:rPr>
        <w:t xml:space="preserve">, S. (2023) </w:t>
      </w:r>
      <w:r>
        <w:rPr>
          <w:rFonts w:ascii="Times New Roman" w:eastAsia="Times New Roman" w:hAnsi="Times New Roman" w:cs="Times New Roman"/>
          <w:i/>
          <w:sz w:val="24"/>
          <w:szCs w:val="24"/>
        </w:rPr>
        <w:t>QR Code Ordering Benefits Customers, Restaurants</w:t>
      </w:r>
      <w:r>
        <w:rPr>
          <w:rFonts w:ascii="Times New Roman" w:eastAsia="Times New Roman" w:hAnsi="Times New Roman" w:cs="Times New Roman"/>
          <w:sz w:val="24"/>
          <w:szCs w:val="24"/>
        </w:rPr>
        <w:t xml:space="preserve">. [online] Hospitality Technology. Available at: </w:t>
      </w:r>
      <w:hyperlink r:id="rId34">
        <w:r w:rsidR="004A1CA8">
          <w:rPr>
            <w:rFonts w:ascii="Times New Roman" w:eastAsia="Times New Roman" w:hAnsi="Times New Roman" w:cs="Times New Roman"/>
            <w:color w:val="0563C1"/>
            <w:sz w:val="24"/>
            <w:szCs w:val="24"/>
            <w:u w:val="single"/>
          </w:rPr>
          <w:t>https://hospitalitytech.com/qr-code-ordering-benefits-customers-restaurants</w:t>
        </w:r>
      </w:hyperlink>
      <w:r>
        <w:rPr>
          <w:rFonts w:ascii="Times New Roman" w:eastAsia="Times New Roman" w:hAnsi="Times New Roman" w:cs="Times New Roman"/>
          <w:sz w:val="24"/>
          <w:szCs w:val="24"/>
        </w:rPr>
        <w:t xml:space="preserve"> [Accessed 27 May 2025].</w:t>
      </w:r>
    </w:p>
    <w:p w14:paraId="1A9E0D64"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Rahimian, S., </w:t>
      </w:r>
      <w:proofErr w:type="spellStart"/>
      <w:r>
        <w:rPr>
          <w:rFonts w:ascii="Times New Roman" w:eastAsia="Times New Roman" w:hAnsi="Times New Roman" w:cs="Times New Roman"/>
          <w:sz w:val="24"/>
          <w:szCs w:val="24"/>
        </w:rPr>
        <w:t>ShamiZanjani</w:t>
      </w:r>
      <w:proofErr w:type="spellEnd"/>
      <w:r>
        <w:rPr>
          <w:rFonts w:ascii="Times New Roman" w:eastAsia="Times New Roman" w:hAnsi="Times New Roman" w:cs="Times New Roman"/>
          <w:sz w:val="24"/>
          <w:szCs w:val="24"/>
        </w:rPr>
        <w:t xml:space="preserve">, M., Manian, A. and </w:t>
      </w:r>
      <w:proofErr w:type="spellStart"/>
      <w:r>
        <w:rPr>
          <w:rFonts w:ascii="Times New Roman" w:eastAsia="Times New Roman" w:hAnsi="Times New Roman" w:cs="Times New Roman"/>
          <w:sz w:val="24"/>
          <w:szCs w:val="24"/>
        </w:rPr>
        <w:t>Esfiddani</w:t>
      </w:r>
      <w:proofErr w:type="spellEnd"/>
      <w:r>
        <w:rPr>
          <w:rFonts w:ascii="Times New Roman" w:eastAsia="Times New Roman" w:hAnsi="Times New Roman" w:cs="Times New Roman"/>
          <w:sz w:val="24"/>
          <w:szCs w:val="24"/>
        </w:rPr>
        <w:t>, M.R. (2020) ‘Developing a customer experience management framework in hoteling industry: A systematic review of theoretical foundations.’ </w:t>
      </w:r>
      <w:r>
        <w:rPr>
          <w:rFonts w:ascii="Times New Roman" w:eastAsia="Times New Roman" w:hAnsi="Times New Roman" w:cs="Times New Roman"/>
          <w:i/>
          <w:sz w:val="24"/>
          <w:szCs w:val="24"/>
        </w:rPr>
        <w:t>Journal of Business Management</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pp.523-547.</w:t>
      </w:r>
    </w:p>
    <w:p w14:paraId="3C746369" w14:textId="77777777" w:rsidR="004A1CA8"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Restaurant Dive. (2022) </w:t>
      </w:r>
      <w:r>
        <w:rPr>
          <w:rFonts w:ascii="Times New Roman" w:eastAsia="Times New Roman" w:hAnsi="Times New Roman" w:cs="Times New Roman"/>
          <w:i/>
          <w:color w:val="222222"/>
          <w:sz w:val="24"/>
          <w:szCs w:val="24"/>
          <w:highlight w:val="white"/>
        </w:rPr>
        <w:t>How QR code ordering is improving guest experience and your bottom line</w:t>
      </w:r>
      <w:r>
        <w:rPr>
          <w:rFonts w:ascii="Times New Roman" w:eastAsia="Times New Roman" w:hAnsi="Times New Roman" w:cs="Times New Roman"/>
          <w:color w:val="222222"/>
          <w:sz w:val="24"/>
          <w:szCs w:val="24"/>
          <w:highlight w:val="white"/>
        </w:rPr>
        <w:t xml:space="preserve">. [online] Restaurant Dive. Available at: </w:t>
      </w:r>
      <w:hyperlink r:id="rId35">
        <w:r w:rsidR="004A1CA8">
          <w:rPr>
            <w:rFonts w:ascii="Times New Roman" w:eastAsia="Times New Roman" w:hAnsi="Times New Roman" w:cs="Times New Roman"/>
            <w:color w:val="1155CC"/>
            <w:sz w:val="24"/>
            <w:szCs w:val="24"/>
            <w:highlight w:val="white"/>
            <w:u w:val="single"/>
          </w:rPr>
          <w:t>https://www.restaurantdive.com/spons/how-qr-code-ordering-is-improving-guest-experience-and-your-bottom-line/631966/</w:t>
        </w:r>
      </w:hyperlink>
      <w:r>
        <w:rPr>
          <w:rFonts w:ascii="Times New Roman" w:eastAsia="Times New Roman" w:hAnsi="Times New Roman" w:cs="Times New Roman"/>
          <w:color w:val="222222"/>
          <w:sz w:val="24"/>
          <w:szCs w:val="24"/>
          <w:highlight w:val="white"/>
        </w:rPr>
        <w:t xml:space="preserve">. [Accessed </w:t>
      </w:r>
      <w:proofErr w:type="gramStart"/>
      <w:r>
        <w:rPr>
          <w:rFonts w:ascii="Times New Roman" w:eastAsia="Times New Roman" w:hAnsi="Times New Roman" w:cs="Times New Roman"/>
          <w:color w:val="222222"/>
          <w:sz w:val="24"/>
          <w:szCs w:val="24"/>
          <w:highlight w:val="white"/>
        </w:rPr>
        <w:t>on:</w:t>
      </w:r>
      <w:proofErr w:type="gramEnd"/>
      <w:r>
        <w:rPr>
          <w:rFonts w:ascii="Times New Roman" w:eastAsia="Times New Roman" w:hAnsi="Times New Roman" w:cs="Times New Roman"/>
          <w:color w:val="222222"/>
          <w:sz w:val="24"/>
          <w:szCs w:val="24"/>
          <w:highlight w:val="white"/>
        </w:rPr>
        <w:t xml:space="preserve"> 28 </w:t>
      </w:r>
      <w:proofErr w:type="gramStart"/>
      <w:r>
        <w:rPr>
          <w:rFonts w:ascii="Times New Roman" w:eastAsia="Times New Roman" w:hAnsi="Times New Roman" w:cs="Times New Roman"/>
          <w:color w:val="222222"/>
          <w:sz w:val="24"/>
          <w:szCs w:val="24"/>
          <w:highlight w:val="white"/>
        </w:rPr>
        <w:t>May,</w:t>
      </w:r>
      <w:proofErr w:type="gramEnd"/>
      <w:r>
        <w:rPr>
          <w:rFonts w:ascii="Times New Roman" w:eastAsia="Times New Roman" w:hAnsi="Times New Roman" w:cs="Times New Roman"/>
          <w:color w:val="222222"/>
          <w:sz w:val="24"/>
          <w:szCs w:val="24"/>
          <w:highlight w:val="white"/>
        </w:rPr>
        <w:t xml:space="preserve"> 2025]</w:t>
      </w:r>
    </w:p>
    <w:p w14:paraId="581681D1"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Restaurant Online (2011) </w:t>
      </w:r>
      <w:r>
        <w:rPr>
          <w:rFonts w:ascii="Times New Roman" w:eastAsia="Times New Roman" w:hAnsi="Times New Roman" w:cs="Times New Roman"/>
          <w:i/>
          <w:sz w:val="24"/>
          <w:szCs w:val="24"/>
        </w:rPr>
        <w:t>Premier Inn gets £1m bookings from mobile app in three months</w:t>
      </w:r>
      <w:r>
        <w:rPr>
          <w:rFonts w:ascii="Times New Roman" w:eastAsia="Times New Roman" w:hAnsi="Times New Roman" w:cs="Times New Roman"/>
          <w:sz w:val="24"/>
          <w:szCs w:val="24"/>
        </w:rPr>
        <w:t xml:space="preserve">. [online] restaurantonline.co.uk. Available at: </w:t>
      </w:r>
      <w:hyperlink r:id="rId36">
        <w:r w:rsidR="004A1CA8">
          <w:rPr>
            <w:rFonts w:ascii="Times New Roman" w:eastAsia="Times New Roman" w:hAnsi="Times New Roman" w:cs="Times New Roman"/>
            <w:color w:val="0563C1"/>
            <w:sz w:val="24"/>
            <w:szCs w:val="24"/>
            <w:u w:val="single"/>
          </w:rPr>
          <w:t>https://www.restaurantonline.co.uk/Article/2011/04/21/Premier-Inn-gets-1m-bookings-from-mobile-app-in-three-months/?utm_source=copyright&amp;utm_medium=OnSite&amp;utm_campaign=copyright</w:t>
        </w:r>
      </w:hyperlink>
      <w:r>
        <w:rPr>
          <w:rFonts w:ascii="Times New Roman" w:eastAsia="Times New Roman" w:hAnsi="Times New Roman" w:cs="Times New Roman"/>
          <w:sz w:val="24"/>
          <w:szCs w:val="24"/>
        </w:rPr>
        <w:t xml:space="preserve"> [Accessed 27 May 2025].</w:t>
      </w:r>
    </w:p>
    <w:p w14:paraId="727F247C" w14:textId="77777777" w:rsidR="004A1CA8" w:rsidRDefault="00000000">
      <w:pPr>
        <w:spacing w:before="200" w:after="1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Roy, D., </w:t>
      </w:r>
      <w:proofErr w:type="spellStart"/>
      <w:r>
        <w:rPr>
          <w:rFonts w:ascii="Times New Roman" w:eastAsia="Times New Roman" w:hAnsi="Times New Roman" w:cs="Times New Roman"/>
          <w:sz w:val="24"/>
          <w:szCs w:val="24"/>
          <w:highlight w:val="white"/>
        </w:rPr>
        <w:t>Spiliotopoulou</w:t>
      </w:r>
      <w:proofErr w:type="spellEnd"/>
      <w:r>
        <w:rPr>
          <w:rFonts w:ascii="Times New Roman" w:eastAsia="Times New Roman" w:hAnsi="Times New Roman" w:cs="Times New Roman"/>
          <w:sz w:val="24"/>
          <w:szCs w:val="24"/>
          <w:highlight w:val="white"/>
        </w:rPr>
        <w:t xml:space="preserve">, E. and de Vries, J. (2022) ‘Restaurant analytics: Emerging practice and research </w:t>
      </w:r>
      <w:proofErr w:type="gramStart"/>
      <w:r>
        <w:rPr>
          <w:rFonts w:ascii="Times New Roman" w:eastAsia="Times New Roman" w:hAnsi="Times New Roman" w:cs="Times New Roman"/>
          <w:sz w:val="24"/>
          <w:szCs w:val="24"/>
          <w:highlight w:val="white"/>
        </w:rPr>
        <w:t>opportunities’</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Production and Operations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(10), pp.3687-3709.</w:t>
      </w:r>
    </w:p>
    <w:p w14:paraId="12A7A907"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Saunders, M., Lewis, P. and Thornhill, A. (2012) </w:t>
      </w:r>
      <w:r>
        <w:rPr>
          <w:rFonts w:ascii="Times New Roman" w:eastAsia="Times New Roman" w:hAnsi="Times New Roman" w:cs="Times New Roman"/>
          <w:i/>
          <w:sz w:val="24"/>
          <w:szCs w:val="24"/>
          <w:highlight w:val="white"/>
        </w:rPr>
        <w:t>Research Methods for Business Students</w:t>
      </w:r>
      <w:r>
        <w:rPr>
          <w:rFonts w:ascii="Times New Roman" w:eastAsia="Times New Roman" w:hAnsi="Times New Roman" w:cs="Times New Roman"/>
          <w:sz w:val="24"/>
          <w:szCs w:val="24"/>
          <w:highlight w:val="white"/>
        </w:rPr>
        <w:t>, FT/Prentice Hall: Harlow</w:t>
      </w:r>
    </w:p>
    <w:p w14:paraId="450C2E4F"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Shahril</w:t>
      </w:r>
      <w:proofErr w:type="spellEnd"/>
      <w:r>
        <w:rPr>
          <w:rFonts w:ascii="Times New Roman" w:eastAsia="Times New Roman" w:hAnsi="Times New Roman" w:cs="Times New Roman"/>
          <w:sz w:val="24"/>
          <w:szCs w:val="24"/>
          <w:highlight w:val="white"/>
        </w:rPr>
        <w:t xml:space="preserve">, Z., Remey Den, N.S.A., </w:t>
      </w:r>
      <w:proofErr w:type="spellStart"/>
      <w:r>
        <w:rPr>
          <w:rFonts w:ascii="Times New Roman" w:eastAsia="Times New Roman" w:hAnsi="Times New Roman" w:cs="Times New Roman"/>
          <w:sz w:val="24"/>
          <w:szCs w:val="24"/>
          <w:highlight w:val="white"/>
        </w:rPr>
        <w:t>Shamshul</w:t>
      </w:r>
      <w:proofErr w:type="spellEnd"/>
      <w:r>
        <w:rPr>
          <w:rFonts w:ascii="Times New Roman" w:eastAsia="Times New Roman" w:hAnsi="Times New Roman" w:cs="Times New Roman"/>
          <w:sz w:val="24"/>
          <w:szCs w:val="24"/>
          <w:highlight w:val="white"/>
        </w:rPr>
        <w:t xml:space="preserve"> Bahari, N.A.S. and Mohd </w:t>
      </w:r>
      <w:proofErr w:type="spellStart"/>
      <w:r>
        <w:rPr>
          <w:rFonts w:ascii="Times New Roman" w:eastAsia="Times New Roman" w:hAnsi="Times New Roman" w:cs="Times New Roman"/>
          <w:sz w:val="24"/>
          <w:szCs w:val="24"/>
          <w:highlight w:val="white"/>
        </w:rPr>
        <w:t>Asnawi</w:t>
      </w:r>
      <w:proofErr w:type="spellEnd"/>
      <w:r>
        <w:rPr>
          <w:rFonts w:ascii="Times New Roman" w:eastAsia="Times New Roman" w:hAnsi="Times New Roman" w:cs="Times New Roman"/>
          <w:sz w:val="24"/>
          <w:szCs w:val="24"/>
          <w:highlight w:val="white"/>
        </w:rPr>
        <w:t>, N.I. (2024) ‘Customer satisfaction in using digital QR code menu ordering in restaurant/</w:t>
      </w:r>
      <w:proofErr w:type="spellStart"/>
      <w:r>
        <w:rPr>
          <w:rFonts w:ascii="Times New Roman" w:eastAsia="Times New Roman" w:hAnsi="Times New Roman" w:cs="Times New Roman"/>
          <w:sz w:val="24"/>
          <w:szCs w:val="24"/>
          <w:highlight w:val="white"/>
        </w:rPr>
        <w:t>Zurena</w:t>
      </w:r>
      <w:proofErr w:type="spellEnd"/>
      <w:r>
        <w:rPr>
          <w:rFonts w:ascii="Times New Roman" w:eastAsia="Times New Roman" w:hAnsi="Times New Roman" w:cs="Times New Roman"/>
          <w:sz w:val="24"/>
          <w:szCs w:val="24"/>
          <w:highlight w:val="white"/>
        </w:rPr>
        <w:t xml:space="preserve">@ Rena </w:t>
      </w:r>
      <w:proofErr w:type="spellStart"/>
      <w:r>
        <w:rPr>
          <w:rFonts w:ascii="Times New Roman" w:eastAsia="Times New Roman" w:hAnsi="Times New Roman" w:cs="Times New Roman"/>
          <w:sz w:val="24"/>
          <w:szCs w:val="24"/>
          <w:highlight w:val="white"/>
        </w:rPr>
        <w:t>Shahril</w:t>
      </w:r>
      <w:proofErr w:type="spellEnd"/>
      <w:r>
        <w:rPr>
          <w:rFonts w:ascii="Times New Roman" w:eastAsia="Times New Roman" w:hAnsi="Times New Roman" w:cs="Times New Roman"/>
          <w:sz w:val="24"/>
          <w:szCs w:val="24"/>
          <w:highlight w:val="white"/>
        </w:rPr>
        <w:t xml:space="preserve">...[et al.].’ </w:t>
      </w:r>
      <w:r>
        <w:rPr>
          <w:rFonts w:ascii="Times New Roman" w:eastAsia="Times New Roman" w:hAnsi="Times New Roman" w:cs="Times New Roman"/>
          <w:i/>
          <w:sz w:val="24"/>
          <w:szCs w:val="24"/>
          <w:highlight w:val="white"/>
        </w:rPr>
        <w:t>Journal of Tourism, Hospitality and Culinary Arts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(1), pp.820-831.</w:t>
      </w:r>
    </w:p>
    <w:p w14:paraId="7F597273"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Shi, Z. and Shang, H. (2020) ‘A review on quality of service and </w:t>
      </w:r>
      <w:proofErr w:type="spellStart"/>
      <w:r>
        <w:rPr>
          <w:rFonts w:ascii="Times New Roman" w:eastAsia="Times New Roman" w:hAnsi="Times New Roman" w:cs="Times New Roman"/>
          <w:sz w:val="24"/>
          <w:szCs w:val="24"/>
        </w:rPr>
        <w:t>servqual</w:t>
      </w:r>
      <w:proofErr w:type="spellEnd"/>
      <w:r>
        <w:rPr>
          <w:rFonts w:ascii="Times New Roman" w:eastAsia="Times New Roman" w:hAnsi="Times New Roman" w:cs="Times New Roman"/>
          <w:sz w:val="24"/>
          <w:szCs w:val="24"/>
        </w:rPr>
        <w:t xml:space="preserve"> model.’ In </w:t>
      </w:r>
      <w:r>
        <w:rPr>
          <w:rFonts w:ascii="Times New Roman" w:eastAsia="Times New Roman" w:hAnsi="Times New Roman" w:cs="Times New Roman"/>
          <w:i/>
          <w:sz w:val="24"/>
          <w:szCs w:val="24"/>
        </w:rPr>
        <w:t>HCI in Business, Government and Organizations: 7th International Conference, HCIBGO 2020, Held as Part of the 22nd HCI International Conference, HCII 2020, Copenhagen, Denmark, July 19–24, 2020, Proceedings 22</w:t>
      </w:r>
      <w:r>
        <w:rPr>
          <w:rFonts w:ascii="Times New Roman" w:eastAsia="Times New Roman" w:hAnsi="Times New Roman" w:cs="Times New Roman"/>
          <w:sz w:val="24"/>
          <w:szCs w:val="24"/>
        </w:rPr>
        <w:t> (pp. 188-204). Springer International Publishing.</w:t>
      </w:r>
    </w:p>
    <w:p w14:paraId="2588993E" w14:textId="77777777" w:rsidR="004A1CA8" w:rsidRDefault="00000000">
      <w:pPr>
        <w:spacing w:after="1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Shiji</w:t>
      </w:r>
      <w:proofErr w:type="spellEnd"/>
      <w:r>
        <w:rPr>
          <w:rFonts w:ascii="Times New Roman" w:eastAsia="Times New Roman" w:hAnsi="Times New Roman" w:cs="Times New Roman"/>
          <w:sz w:val="24"/>
          <w:szCs w:val="24"/>
        </w:rPr>
        <w:t xml:space="preserve"> Group (2025) </w:t>
      </w:r>
      <w:r>
        <w:rPr>
          <w:rFonts w:ascii="Times New Roman" w:eastAsia="Times New Roman" w:hAnsi="Times New Roman" w:cs="Times New Roman"/>
          <w:i/>
          <w:sz w:val="24"/>
          <w:szCs w:val="24"/>
        </w:rPr>
        <w:t xml:space="preserve">Premier Inn’s Journey with </w:t>
      </w:r>
      <w:proofErr w:type="spellStart"/>
      <w:r>
        <w:rPr>
          <w:rFonts w:ascii="Times New Roman" w:eastAsia="Times New Roman" w:hAnsi="Times New Roman" w:cs="Times New Roman"/>
          <w:i/>
          <w:sz w:val="24"/>
          <w:szCs w:val="24"/>
        </w:rPr>
        <w:t>Shiji</w:t>
      </w:r>
      <w:proofErr w:type="spellEnd"/>
      <w:r>
        <w:rPr>
          <w:rFonts w:ascii="Times New Roman" w:eastAsia="Times New Roman" w:hAnsi="Times New Roman" w:cs="Times New Roman"/>
          <w:i/>
          <w:sz w:val="24"/>
          <w:szCs w:val="24"/>
        </w:rPr>
        <w:t>: Improving Guest Experience</w:t>
      </w:r>
      <w:r>
        <w:rPr>
          <w:rFonts w:ascii="Times New Roman" w:eastAsia="Times New Roman" w:hAnsi="Times New Roman" w:cs="Times New Roman"/>
          <w:sz w:val="24"/>
          <w:szCs w:val="24"/>
        </w:rPr>
        <w:t xml:space="preserve">. [online] Shijigroup.com. Available at: </w:t>
      </w:r>
      <w:hyperlink r:id="rId37">
        <w:r w:rsidR="004A1CA8">
          <w:rPr>
            <w:rFonts w:ascii="Times New Roman" w:eastAsia="Times New Roman" w:hAnsi="Times New Roman" w:cs="Times New Roman"/>
            <w:color w:val="0563C1"/>
            <w:sz w:val="24"/>
            <w:szCs w:val="24"/>
            <w:u w:val="single"/>
          </w:rPr>
          <w:t>https://www.shijigroup.com/customers/how-premier-inn-significantly-increased-search-success-rates-and-overall-bookings-through-collaboration-with-shiji</w:t>
        </w:r>
      </w:hyperlink>
      <w:r>
        <w:rPr>
          <w:rFonts w:ascii="Times New Roman" w:eastAsia="Times New Roman" w:hAnsi="Times New Roman" w:cs="Times New Roman"/>
          <w:sz w:val="24"/>
          <w:szCs w:val="24"/>
        </w:rPr>
        <w:t xml:space="preserve"> [Accessed 27 May 2025].</w:t>
      </w:r>
    </w:p>
    <w:p w14:paraId="046BB5EB"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Siddiqi, M.T.H., Rasel, M.A.B., Ahmed, H., Rahman, R. and Khan, M.S. (2025) ‘The role of technology in optimizing customer-centric supply chains for hospitality and retail.’ </w:t>
      </w:r>
      <w:r>
        <w:rPr>
          <w:rFonts w:ascii="Times New Roman" w:eastAsia="Times New Roman" w:hAnsi="Times New Roman" w:cs="Times New Roman"/>
          <w:i/>
          <w:sz w:val="24"/>
          <w:szCs w:val="24"/>
        </w:rPr>
        <w:t>Supply Chain &amp; Digital Management Innovations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(1), pp.112-130.</w:t>
      </w:r>
    </w:p>
    <w:p w14:paraId="332EBC68"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Singh, R., Sonje, R., Salkar, S. and Jadhav, A. (2022) ‘Smart QR-based Restaurant Dine-in System with Sales Analysis.’ In </w:t>
      </w:r>
      <w:r>
        <w:rPr>
          <w:rFonts w:ascii="Times New Roman" w:eastAsia="Times New Roman" w:hAnsi="Times New Roman" w:cs="Times New Roman"/>
          <w:i/>
          <w:sz w:val="24"/>
          <w:szCs w:val="24"/>
          <w:highlight w:val="white"/>
        </w:rPr>
        <w:t>ITM Web of Conferences</w:t>
      </w:r>
      <w:r>
        <w:rPr>
          <w:rFonts w:ascii="Times New Roman" w:eastAsia="Times New Roman" w:hAnsi="Times New Roman" w:cs="Times New Roman"/>
          <w:sz w:val="24"/>
          <w:szCs w:val="24"/>
          <w:highlight w:val="white"/>
        </w:rPr>
        <w:t xml:space="preserve"> (Vol. 44, p. 03014). EDP Sciences.</w:t>
      </w:r>
    </w:p>
    <w:p w14:paraId="22FEB8ED" w14:textId="77777777" w:rsidR="004A1CA8" w:rsidRDefault="00000000">
      <w:pPr>
        <w:spacing w:before="200" w:after="100" w:line="360" w:lineRule="auto"/>
        <w:jc w:val="both"/>
        <w:rPr>
          <w:rFonts w:ascii="Times New Roman" w:eastAsia="Times New Roman" w:hAnsi="Times New Roman" w:cs="Times New Roman"/>
          <w:sz w:val="28"/>
          <w:szCs w:val="28"/>
          <w:highlight w:val="white"/>
        </w:rPr>
      </w:pPr>
      <w:r>
        <w:rPr>
          <w:rFonts w:ascii="Times New Roman" w:eastAsia="Times New Roman" w:hAnsi="Times New Roman" w:cs="Times New Roman"/>
          <w:sz w:val="24"/>
          <w:szCs w:val="24"/>
          <w:highlight w:val="white"/>
        </w:rPr>
        <w:t xml:space="preserve">Solar, T.S. (2025) ‘Using Machine Learning Algorithms to Personalize Customer Experience in Ghost Kitchens: Hyper-Personalized Marketing and Promotion’. In </w:t>
      </w:r>
      <w:r>
        <w:rPr>
          <w:rFonts w:ascii="Times New Roman" w:eastAsia="Times New Roman" w:hAnsi="Times New Roman" w:cs="Times New Roman"/>
          <w:i/>
          <w:sz w:val="24"/>
          <w:szCs w:val="24"/>
          <w:highlight w:val="white"/>
        </w:rPr>
        <w:t>Impact of AI and the Evolution of Future Ghost Kitchens</w:t>
      </w:r>
      <w:r>
        <w:rPr>
          <w:rFonts w:ascii="Times New Roman" w:eastAsia="Times New Roman" w:hAnsi="Times New Roman" w:cs="Times New Roman"/>
          <w:sz w:val="24"/>
          <w:szCs w:val="24"/>
          <w:highlight w:val="white"/>
        </w:rPr>
        <w:t xml:space="preserve"> (pp. 311-358). IGI Global Scientific Publishing.</w:t>
      </w:r>
    </w:p>
    <w:p w14:paraId="21091917"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(2023) </w:t>
      </w:r>
      <w:r>
        <w:rPr>
          <w:rFonts w:ascii="Times New Roman" w:eastAsia="Times New Roman" w:hAnsi="Times New Roman" w:cs="Times New Roman"/>
          <w:i/>
          <w:sz w:val="24"/>
          <w:szCs w:val="24"/>
        </w:rPr>
        <w:t>Distribution of Premier Inn hotel reservations in the United Kingdom (UK) from 2010/11 to 2016/17, by channel</w:t>
      </w:r>
      <w:r>
        <w:rPr>
          <w:rFonts w:ascii="Times New Roman" w:eastAsia="Times New Roman" w:hAnsi="Times New Roman" w:cs="Times New Roman"/>
          <w:sz w:val="24"/>
          <w:szCs w:val="24"/>
        </w:rPr>
        <w:t xml:space="preserve">. [online] Statista. Available at: </w:t>
      </w:r>
      <w:hyperlink r:id="rId38">
        <w:r w:rsidR="004A1CA8">
          <w:rPr>
            <w:rFonts w:ascii="Times New Roman" w:eastAsia="Times New Roman" w:hAnsi="Times New Roman" w:cs="Times New Roman"/>
            <w:color w:val="0563C1"/>
            <w:sz w:val="24"/>
            <w:szCs w:val="24"/>
            <w:u w:val="single"/>
          </w:rPr>
          <w:t>https://www.statista.com/statistics/511382/hotel-booking-channels-whitbread-united-kingdom-uik/</w:t>
        </w:r>
      </w:hyperlink>
      <w:r>
        <w:rPr>
          <w:rFonts w:ascii="Times New Roman" w:eastAsia="Times New Roman" w:hAnsi="Times New Roman" w:cs="Times New Roman"/>
          <w:sz w:val="24"/>
          <w:szCs w:val="24"/>
        </w:rPr>
        <w:t xml:space="preserve"> [Accessed 27 May 2025].</w:t>
      </w:r>
    </w:p>
    <w:p w14:paraId="75145BA6"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Stratton, S.J. (2021) ‘Population research: convenience sampling </w:t>
      </w:r>
      <w:proofErr w:type="gramStart"/>
      <w:r>
        <w:rPr>
          <w:rFonts w:ascii="Times New Roman" w:eastAsia="Times New Roman" w:hAnsi="Times New Roman" w:cs="Times New Roman"/>
          <w:sz w:val="24"/>
          <w:szCs w:val="24"/>
          <w:highlight w:val="white"/>
        </w:rPr>
        <w:t>strategies’</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Prehospital and disaster Medicine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(4), pp.373-374.</w:t>
      </w:r>
    </w:p>
    <w:p w14:paraId="290CD668"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Stringam</w:t>
      </w:r>
      <w:proofErr w:type="spellEnd"/>
      <w:r>
        <w:rPr>
          <w:rFonts w:ascii="Times New Roman" w:eastAsia="Times New Roman" w:hAnsi="Times New Roman" w:cs="Times New Roman"/>
          <w:sz w:val="24"/>
          <w:szCs w:val="24"/>
          <w:highlight w:val="white"/>
        </w:rPr>
        <w:t xml:space="preserve">, B.B. and Gerdes, J.H. (2021) ‘Hotel and guest room technology’. </w:t>
      </w:r>
      <w:r>
        <w:rPr>
          <w:rFonts w:ascii="Times New Roman" w:eastAsia="Times New Roman" w:hAnsi="Times New Roman" w:cs="Times New Roman"/>
          <w:i/>
          <w:sz w:val="24"/>
          <w:szCs w:val="24"/>
          <w:highlight w:val="white"/>
        </w:rPr>
        <w:t>University of South Florida (USF) M3 Publishing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(9781732127593), pp.6.</w:t>
      </w:r>
    </w:p>
    <w:p w14:paraId="6C8A2B38" w14:textId="77777777" w:rsidR="004A1CA8" w:rsidRDefault="00000000">
      <w:pPr>
        <w:spacing w:after="1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Supercode</w:t>
      </w:r>
      <w:proofErr w:type="spellEnd"/>
      <w:r>
        <w:rPr>
          <w:rFonts w:ascii="Times New Roman" w:eastAsia="Times New Roman" w:hAnsi="Times New Roman" w:cs="Times New Roman"/>
          <w:sz w:val="24"/>
          <w:szCs w:val="24"/>
          <w:highlight w:val="white"/>
        </w:rPr>
        <w:t xml:space="preserve">. (2023) </w:t>
      </w:r>
      <w:r>
        <w:rPr>
          <w:rFonts w:ascii="Times New Roman" w:eastAsia="Times New Roman" w:hAnsi="Times New Roman" w:cs="Times New Roman"/>
          <w:i/>
          <w:sz w:val="24"/>
          <w:szCs w:val="24"/>
          <w:highlight w:val="white"/>
        </w:rPr>
        <w:t>QR Codes for the Hospitality Industry | Hotels, Resorts, Spas</w:t>
      </w:r>
      <w:r>
        <w:rPr>
          <w:rFonts w:ascii="Times New Roman" w:eastAsia="Times New Roman" w:hAnsi="Times New Roman" w:cs="Times New Roman"/>
          <w:sz w:val="24"/>
          <w:szCs w:val="24"/>
          <w:highlight w:val="white"/>
        </w:rPr>
        <w:t xml:space="preserve">. [online] Supercode.com. Available at: </w:t>
      </w:r>
      <w:hyperlink r:id="rId39">
        <w:r w:rsidR="004A1CA8">
          <w:rPr>
            <w:rFonts w:ascii="Times New Roman" w:eastAsia="Times New Roman" w:hAnsi="Times New Roman" w:cs="Times New Roman"/>
            <w:color w:val="0000FF"/>
            <w:sz w:val="24"/>
            <w:szCs w:val="24"/>
            <w:highlight w:val="white"/>
            <w:u w:val="single"/>
          </w:rPr>
          <w:t>https://www.supercode.com/use-case/qr-codes-for-hospitality</w:t>
        </w:r>
      </w:hyperlink>
      <w:r>
        <w:rPr>
          <w:rFonts w:ascii="Times New Roman" w:eastAsia="Times New Roman" w:hAnsi="Times New Roman" w:cs="Times New Roman"/>
          <w:sz w:val="24"/>
          <w:szCs w:val="24"/>
          <w:highlight w:val="white"/>
        </w:rPr>
        <w:t xml:space="preserve">. [Accessed </w:t>
      </w:r>
      <w:proofErr w:type="gramStart"/>
      <w:r>
        <w:rPr>
          <w:rFonts w:ascii="Times New Roman" w:eastAsia="Times New Roman" w:hAnsi="Times New Roman" w:cs="Times New Roman"/>
          <w:sz w:val="24"/>
          <w:szCs w:val="24"/>
          <w:highlight w:val="white"/>
        </w:rPr>
        <w:t>on:</w:t>
      </w:r>
      <w:proofErr w:type="gramEnd"/>
      <w:r>
        <w:rPr>
          <w:rFonts w:ascii="Times New Roman" w:eastAsia="Times New Roman" w:hAnsi="Times New Roman" w:cs="Times New Roman"/>
          <w:sz w:val="24"/>
          <w:szCs w:val="24"/>
          <w:highlight w:val="white"/>
        </w:rPr>
        <w:t xml:space="preserve"> 27 </w:t>
      </w:r>
      <w:proofErr w:type="gramStart"/>
      <w:r>
        <w:rPr>
          <w:rFonts w:ascii="Times New Roman" w:eastAsia="Times New Roman" w:hAnsi="Times New Roman" w:cs="Times New Roman"/>
          <w:sz w:val="24"/>
          <w:szCs w:val="24"/>
          <w:highlight w:val="white"/>
        </w:rPr>
        <w:t>May,</w:t>
      </w:r>
      <w:proofErr w:type="gramEnd"/>
      <w:r>
        <w:rPr>
          <w:rFonts w:ascii="Times New Roman" w:eastAsia="Times New Roman" w:hAnsi="Times New Roman" w:cs="Times New Roman"/>
          <w:sz w:val="24"/>
          <w:szCs w:val="24"/>
          <w:highlight w:val="white"/>
        </w:rPr>
        <w:t xml:space="preserve"> 2025]</w:t>
      </w:r>
    </w:p>
    <w:p w14:paraId="0BA90293" w14:textId="77777777" w:rsidR="004A1CA8" w:rsidRDefault="00000000">
      <w:pPr>
        <w:spacing w:before="200"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Tan, K.L., Yeap, P.F., Cheong, K.C.K. and Loganathan, S.R. (2025) ‘Crafting an organizational strategy for the new era: a qualitative study of artificial intelligence transformation in a homegrown Singaporean hotel chain’. </w:t>
      </w:r>
      <w:r>
        <w:rPr>
          <w:rFonts w:ascii="Times New Roman" w:eastAsia="Times New Roman" w:hAnsi="Times New Roman" w:cs="Times New Roman"/>
          <w:i/>
          <w:sz w:val="24"/>
          <w:szCs w:val="24"/>
          <w:highlight w:val="white"/>
        </w:rPr>
        <w:t>Business Process Management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31</w:t>
      </w:r>
      <w:r>
        <w:rPr>
          <w:rFonts w:ascii="Times New Roman" w:eastAsia="Times New Roman" w:hAnsi="Times New Roman" w:cs="Times New Roman"/>
          <w:sz w:val="24"/>
          <w:szCs w:val="24"/>
          <w:highlight w:val="white"/>
        </w:rPr>
        <w:t>(8), pp.104-123.</w:t>
      </w:r>
    </w:p>
    <w:p w14:paraId="6DD4855C" w14:textId="77777777" w:rsidR="004A1CA8" w:rsidRDefault="00000000">
      <w:pPr>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Decision Lab. (2025) </w:t>
      </w:r>
      <w:r>
        <w:rPr>
          <w:rFonts w:ascii="Times New Roman" w:eastAsia="Times New Roman" w:hAnsi="Times New Roman" w:cs="Times New Roman"/>
          <w:i/>
          <w:color w:val="222222"/>
          <w:sz w:val="24"/>
          <w:szCs w:val="24"/>
          <w:highlight w:val="white"/>
        </w:rPr>
        <w:t>Cashless Effect</w:t>
      </w:r>
      <w:r>
        <w:rPr>
          <w:rFonts w:ascii="Times New Roman" w:eastAsia="Times New Roman" w:hAnsi="Times New Roman" w:cs="Times New Roman"/>
          <w:color w:val="222222"/>
          <w:sz w:val="24"/>
          <w:szCs w:val="24"/>
          <w:highlight w:val="white"/>
        </w:rPr>
        <w:t xml:space="preserve">. [online] The Decision Lab. Available at: </w:t>
      </w:r>
      <w:hyperlink r:id="rId40">
        <w:r w:rsidR="004A1CA8">
          <w:rPr>
            <w:rFonts w:ascii="Times New Roman" w:eastAsia="Times New Roman" w:hAnsi="Times New Roman" w:cs="Times New Roman"/>
            <w:color w:val="1155CC"/>
            <w:sz w:val="24"/>
            <w:szCs w:val="24"/>
            <w:highlight w:val="white"/>
            <w:u w:val="single"/>
          </w:rPr>
          <w:t>https://thedecisionlab.com/biases/cashless-effect</w:t>
        </w:r>
      </w:hyperlink>
      <w:r>
        <w:rPr>
          <w:rFonts w:ascii="Times New Roman" w:eastAsia="Times New Roman" w:hAnsi="Times New Roman" w:cs="Times New Roman"/>
          <w:color w:val="222222"/>
          <w:sz w:val="24"/>
          <w:szCs w:val="24"/>
          <w:highlight w:val="white"/>
        </w:rPr>
        <w:t xml:space="preserve">. [Accessed </w:t>
      </w:r>
      <w:proofErr w:type="gramStart"/>
      <w:r>
        <w:rPr>
          <w:rFonts w:ascii="Times New Roman" w:eastAsia="Times New Roman" w:hAnsi="Times New Roman" w:cs="Times New Roman"/>
          <w:color w:val="222222"/>
          <w:sz w:val="24"/>
          <w:szCs w:val="24"/>
          <w:highlight w:val="white"/>
        </w:rPr>
        <w:t>on:</w:t>
      </w:r>
      <w:proofErr w:type="gramEnd"/>
      <w:r>
        <w:rPr>
          <w:rFonts w:ascii="Times New Roman" w:eastAsia="Times New Roman" w:hAnsi="Times New Roman" w:cs="Times New Roman"/>
          <w:color w:val="222222"/>
          <w:sz w:val="24"/>
          <w:szCs w:val="24"/>
          <w:highlight w:val="white"/>
        </w:rPr>
        <w:t xml:space="preserve"> 28 </w:t>
      </w:r>
      <w:proofErr w:type="gramStart"/>
      <w:r>
        <w:rPr>
          <w:rFonts w:ascii="Times New Roman" w:eastAsia="Times New Roman" w:hAnsi="Times New Roman" w:cs="Times New Roman"/>
          <w:color w:val="222222"/>
          <w:sz w:val="24"/>
          <w:szCs w:val="24"/>
          <w:highlight w:val="white"/>
        </w:rPr>
        <w:t>May,</w:t>
      </w:r>
      <w:proofErr w:type="gramEnd"/>
      <w:r>
        <w:rPr>
          <w:rFonts w:ascii="Times New Roman" w:eastAsia="Times New Roman" w:hAnsi="Times New Roman" w:cs="Times New Roman"/>
          <w:color w:val="222222"/>
          <w:sz w:val="24"/>
          <w:szCs w:val="24"/>
          <w:highlight w:val="white"/>
        </w:rPr>
        <w:t xml:space="preserve"> 2025]</w:t>
      </w:r>
    </w:p>
    <w:p w14:paraId="0D0D10F6" w14:textId="77777777" w:rsidR="004A1CA8" w:rsidRDefault="000000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Vashisth, M. and Verma, S.K. (2023). ‘State of the art different security challenges, solutions on supply chain: a review.’ In </w:t>
      </w:r>
      <w:r>
        <w:rPr>
          <w:rFonts w:ascii="Times New Roman" w:eastAsia="Times New Roman" w:hAnsi="Times New Roman" w:cs="Times New Roman"/>
          <w:i/>
          <w:sz w:val="24"/>
          <w:szCs w:val="24"/>
        </w:rPr>
        <w:t>2023 International Conference on Innovative Data Communication Technologies and Application (ICIDCA)</w:t>
      </w:r>
      <w:r>
        <w:rPr>
          <w:rFonts w:ascii="Times New Roman" w:eastAsia="Times New Roman" w:hAnsi="Times New Roman" w:cs="Times New Roman"/>
          <w:sz w:val="24"/>
          <w:szCs w:val="24"/>
        </w:rPr>
        <w:t> (pp. 427-431). IEEE.</w:t>
      </w:r>
    </w:p>
    <w:p w14:paraId="49506EA1" w14:textId="77777777" w:rsidR="004A1CA8"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Veal, A J (2006) </w:t>
      </w:r>
      <w:r>
        <w:rPr>
          <w:rFonts w:ascii="Times New Roman" w:eastAsia="Times New Roman" w:hAnsi="Times New Roman" w:cs="Times New Roman"/>
          <w:i/>
          <w:sz w:val="24"/>
          <w:szCs w:val="24"/>
          <w:highlight w:val="white"/>
        </w:rPr>
        <w:t>Research Methods for Leisure and Tourism</w:t>
      </w:r>
      <w:r>
        <w:rPr>
          <w:rFonts w:ascii="Times New Roman" w:eastAsia="Times New Roman" w:hAnsi="Times New Roman" w:cs="Times New Roman"/>
          <w:sz w:val="24"/>
          <w:szCs w:val="24"/>
          <w:highlight w:val="white"/>
        </w:rPr>
        <w:t>, 3rd Ed, Financial Times/ Prentice Hall</w:t>
      </w:r>
    </w:p>
    <w:p w14:paraId="2DB0F859"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Villamil, J. and </w:t>
      </w:r>
      <w:proofErr w:type="spellStart"/>
      <w:r>
        <w:rPr>
          <w:rFonts w:ascii="Times New Roman" w:eastAsia="Times New Roman" w:hAnsi="Times New Roman" w:cs="Times New Roman"/>
          <w:sz w:val="24"/>
          <w:szCs w:val="24"/>
        </w:rPr>
        <w:t>Amespil</w:t>
      </w:r>
      <w:proofErr w:type="spellEnd"/>
      <w:r>
        <w:rPr>
          <w:rFonts w:ascii="Times New Roman" w:eastAsia="Times New Roman" w:hAnsi="Times New Roman" w:cs="Times New Roman"/>
          <w:sz w:val="24"/>
          <w:szCs w:val="24"/>
        </w:rPr>
        <w:t xml:space="preserve">, C.J. (2025) </w:t>
      </w:r>
      <w:r>
        <w:rPr>
          <w:rFonts w:ascii="Times New Roman" w:eastAsia="Times New Roman" w:hAnsi="Times New Roman" w:cs="Times New Roman"/>
          <w:i/>
          <w:sz w:val="24"/>
          <w:szCs w:val="24"/>
        </w:rPr>
        <w:t>Tech-Driven Dining: How Innovative Solutions are Revolutionizing Hotel F&amp;B Operations</w:t>
      </w:r>
      <w:r>
        <w:rPr>
          <w:rFonts w:ascii="Times New Roman" w:eastAsia="Times New Roman" w:hAnsi="Times New Roman" w:cs="Times New Roman"/>
          <w:sz w:val="24"/>
          <w:szCs w:val="24"/>
        </w:rPr>
        <w:t xml:space="preserve">. [online] Hospitality Net. Available at: </w:t>
      </w:r>
      <w:hyperlink r:id="rId41">
        <w:r w:rsidR="004A1CA8">
          <w:rPr>
            <w:rFonts w:ascii="Times New Roman" w:eastAsia="Times New Roman" w:hAnsi="Times New Roman" w:cs="Times New Roman"/>
            <w:color w:val="0563C1"/>
            <w:sz w:val="24"/>
            <w:szCs w:val="24"/>
            <w:u w:val="single"/>
          </w:rPr>
          <w:t>https://www.hospitalitynet.org/opinion/4125576.html</w:t>
        </w:r>
      </w:hyperlink>
      <w:r>
        <w:rPr>
          <w:rFonts w:ascii="Times New Roman" w:eastAsia="Times New Roman" w:hAnsi="Times New Roman" w:cs="Times New Roman"/>
          <w:sz w:val="24"/>
          <w:szCs w:val="24"/>
        </w:rPr>
        <w:t xml:space="preserve"> [Accessed 27 May 2025].</w:t>
      </w:r>
    </w:p>
    <w:p w14:paraId="79342A59" w14:textId="77777777" w:rsidR="004A1CA8"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R. and Peters, M. (2025) ‘Consumer intention to switch from cash to mobile payment in restaurants during and after pandemic.’ </w:t>
      </w:r>
      <w:r>
        <w:rPr>
          <w:rFonts w:ascii="Times New Roman" w:eastAsia="Times New Roman" w:hAnsi="Times New Roman" w:cs="Times New Roman"/>
          <w:i/>
          <w:color w:val="222222"/>
          <w:sz w:val="24"/>
          <w:szCs w:val="24"/>
          <w:highlight w:val="white"/>
        </w:rPr>
        <w:t>Journal of Quality Assurance in Hospitality &amp;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(1), pp.22-55.</w:t>
      </w:r>
    </w:p>
    <w:p w14:paraId="61498520" w14:textId="77777777" w:rsidR="004A1CA8" w:rsidRDefault="00000000">
      <w:pPr>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Whitbread PLC (2019) </w:t>
      </w:r>
      <w:r>
        <w:rPr>
          <w:rFonts w:ascii="Times New Roman" w:eastAsia="Times New Roman" w:hAnsi="Times New Roman" w:cs="Times New Roman"/>
          <w:i/>
          <w:sz w:val="24"/>
          <w:szCs w:val="24"/>
        </w:rPr>
        <w:t>The three words on your booking confirmation that’ll lead you to the door: UK’s biggest hotel company, Premier Inn adopts addressing technology what3words</w:t>
      </w:r>
      <w:r>
        <w:rPr>
          <w:rFonts w:ascii="Times New Roman" w:eastAsia="Times New Roman" w:hAnsi="Times New Roman" w:cs="Times New Roman"/>
          <w:sz w:val="24"/>
          <w:szCs w:val="24"/>
        </w:rPr>
        <w:t xml:space="preserve">. [online] Whitbread PLC. Available at: </w:t>
      </w:r>
      <w:hyperlink r:id="rId42">
        <w:r w:rsidR="004A1CA8">
          <w:rPr>
            <w:rFonts w:ascii="Times New Roman" w:eastAsia="Times New Roman" w:hAnsi="Times New Roman" w:cs="Times New Roman"/>
            <w:color w:val="0563C1"/>
            <w:sz w:val="24"/>
            <w:szCs w:val="24"/>
            <w:u w:val="single"/>
          </w:rPr>
          <w:t>https://www.whitbread.co.uk/the-three-words-on-your-booking-confirmation-thatll-lead-you-to-the-door-uks-biggest-hotel-company-premier-inn-adopts-addressing-technology-what3words/</w:t>
        </w:r>
      </w:hyperlink>
      <w:r>
        <w:rPr>
          <w:rFonts w:ascii="Times New Roman" w:eastAsia="Times New Roman" w:hAnsi="Times New Roman" w:cs="Times New Roman"/>
          <w:sz w:val="24"/>
          <w:szCs w:val="24"/>
        </w:rPr>
        <w:t xml:space="preserve"> [Accessed 27 May 2025].</w:t>
      </w:r>
      <w:r>
        <w:rPr>
          <w:rFonts w:ascii="Times New Roman" w:eastAsia="Times New Roman" w:hAnsi="Times New Roman" w:cs="Times New Roman"/>
          <w:sz w:val="24"/>
          <w:szCs w:val="24"/>
          <w:highlight w:val="white"/>
        </w:rPr>
        <w:t xml:space="preserve"> </w:t>
      </w:r>
    </w:p>
    <w:p w14:paraId="5C8512EF"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Wong, C.C., Chong, L.Y., Chong, S.C. and Law, C.Y. (2023) ‘QR Food Ordering System with Data Analytics.’ </w:t>
      </w:r>
      <w:r>
        <w:rPr>
          <w:rFonts w:ascii="Times New Roman" w:eastAsia="Times New Roman" w:hAnsi="Times New Roman" w:cs="Times New Roman"/>
          <w:i/>
          <w:sz w:val="24"/>
          <w:szCs w:val="24"/>
          <w:highlight w:val="white"/>
        </w:rPr>
        <w:t>Journal of Informatics and Web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(2), pp.249-272.</w:t>
      </w:r>
    </w:p>
    <w:p w14:paraId="783453C1"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Wu, H., Zhou, L., Ali, F., Chen, J.H., Niu, M. and Hu, J. (2022) ‘The impacts of electronic versus waiter ordering on consumer's healthy food choice.’ </w:t>
      </w:r>
      <w:r>
        <w:rPr>
          <w:rFonts w:ascii="Times New Roman" w:eastAsia="Times New Roman" w:hAnsi="Times New Roman" w:cs="Times New Roman"/>
          <w:i/>
          <w:sz w:val="24"/>
          <w:szCs w:val="24"/>
          <w:highlight w:val="white"/>
        </w:rPr>
        <w:t>Psychology &amp;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39</w:t>
      </w:r>
      <w:r>
        <w:rPr>
          <w:rFonts w:ascii="Times New Roman" w:eastAsia="Times New Roman" w:hAnsi="Times New Roman" w:cs="Times New Roman"/>
          <w:sz w:val="24"/>
          <w:szCs w:val="24"/>
          <w:highlight w:val="white"/>
        </w:rPr>
        <w:t>(6), pp.1156-1169.</w:t>
      </w:r>
    </w:p>
    <w:p w14:paraId="0A7E19C3" w14:textId="77777777" w:rsidR="004A1CA8" w:rsidRDefault="00000000">
      <w:pPr>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Zakri, N.A.S.M., Nawawi, N.N., Ghani, A.M., Abd Hamid, M., Nawawi, W.N.W. and Isa, S.M. (2024) ‘The Role of QR Code Applications in Enhancing Customer Satisfaction at Restaurants: A Conceptual Study.’ </w:t>
      </w:r>
      <w:r>
        <w:rPr>
          <w:rFonts w:ascii="Times New Roman" w:eastAsia="Times New Roman" w:hAnsi="Times New Roman" w:cs="Times New Roman"/>
          <w:i/>
          <w:sz w:val="24"/>
          <w:szCs w:val="24"/>
          <w:highlight w:val="white"/>
        </w:rPr>
        <w:t>Asian Journal of Research in Education and Social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(S1), pp.385-392.</w:t>
      </w:r>
    </w:p>
    <w:sectPr w:rsidR="004A1CA8">
      <w:footerReference w:type="default" r:id="rId4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1E2CC" w14:textId="77777777" w:rsidR="00446CC7" w:rsidRDefault="00446CC7">
      <w:pPr>
        <w:spacing w:line="240" w:lineRule="auto"/>
      </w:pPr>
      <w:r>
        <w:separator/>
      </w:r>
    </w:p>
  </w:endnote>
  <w:endnote w:type="continuationSeparator" w:id="0">
    <w:p w14:paraId="00DD9134" w14:textId="77777777" w:rsidR="00446CC7" w:rsidRDefault="00446C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D1380" w14:textId="77777777" w:rsidR="004A1CA8" w:rsidRDefault="00000000">
    <w:pPr>
      <w:jc w:val="right"/>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D1078A">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7F2E2" w14:textId="77777777" w:rsidR="00446CC7" w:rsidRDefault="00446CC7">
      <w:pPr>
        <w:spacing w:line="240" w:lineRule="auto"/>
      </w:pPr>
      <w:r>
        <w:separator/>
      </w:r>
    </w:p>
  </w:footnote>
  <w:footnote w:type="continuationSeparator" w:id="0">
    <w:p w14:paraId="150B1E84" w14:textId="77777777" w:rsidR="00446CC7" w:rsidRDefault="00446C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15C44"/>
    <w:multiLevelType w:val="multilevel"/>
    <w:tmpl w:val="D36A2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9596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1CA8"/>
    <w:rsid w:val="00247B0E"/>
    <w:rsid w:val="003730B9"/>
    <w:rsid w:val="00444FF2"/>
    <w:rsid w:val="00446CC7"/>
    <w:rsid w:val="004A1CA8"/>
    <w:rsid w:val="00D1078A"/>
    <w:rsid w:val="00FE46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29573"/>
  <w15:docId w15:val="{EAFE5CA9-5859-490C-B673-734EED411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C0738"/>
    <w:pPr>
      <w:keepNext/>
      <w:keepLines/>
      <w:spacing w:before="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481225"/>
    <w:pPr>
      <w:keepNext/>
      <w:keepLines/>
      <w:spacing w:before="200" w:line="360" w:lineRule="auto"/>
      <w:jc w:val="both"/>
      <w:outlineLvl w:val="1"/>
    </w:pPr>
    <w:rPr>
      <w:rFonts w:ascii="Times New Roman" w:eastAsia="Times New Roman" w:hAnsi="Times New Roman" w:cs="Times New Roman"/>
      <w:b/>
      <w:sz w:val="26"/>
      <w:szCs w:val="24"/>
    </w:rPr>
  </w:style>
  <w:style w:type="paragraph" w:styleId="Heading3">
    <w:name w:val="heading 3"/>
    <w:basedOn w:val="Normal"/>
    <w:next w:val="Normal"/>
    <w:uiPriority w:val="9"/>
    <w:unhideWhenUsed/>
    <w:qFormat/>
    <w:rsid w:val="004049E6"/>
    <w:pPr>
      <w:keepNext/>
      <w:keepLines/>
      <w:spacing w:before="100" w:after="100"/>
      <w:outlineLvl w:val="2"/>
    </w:pPr>
    <w:rPr>
      <w:rFonts w:ascii="Times New Roman" w:hAnsi="Times New Roman"/>
      <w:b/>
      <w:color w:val="000000" w:themeColor="text1"/>
      <w:sz w:val="24"/>
      <w:szCs w:val="28"/>
    </w:rPr>
  </w:style>
  <w:style w:type="paragraph" w:styleId="Heading4">
    <w:name w:val="heading 4"/>
    <w:basedOn w:val="Normal"/>
    <w:next w:val="Normal"/>
    <w:uiPriority w:val="9"/>
    <w:unhideWhenUsed/>
    <w:qFormat/>
    <w:rsid w:val="004049E6"/>
    <w:pPr>
      <w:keepNext/>
      <w:keepLines/>
      <w:spacing w:before="100" w:after="100"/>
      <w:outlineLvl w:val="3"/>
    </w:pPr>
    <w:rPr>
      <w:rFonts w:ascii="Times New Roman" w:hAnsi="Times New Roman"/>
      <w:b/>
      <w:color w:val="000000" w:themeColor="text1"/>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E3DD7"/>
    <w:pPr>
      <w:tabs>
        <w:tab w:val="center" w:pos="4513"/>
        <w:tab w:val="right" w:pos="9026"/>
      </w:tabs>
      <w:spacing w:line="240" w:lineRule="auto"/>
    </w:pPr>
  </w:style>
  <w:style w:type="character" w:customStyle="1" w:styleId="HeaderChar">
    <w:name w:val="Header Char"/>
    <w:basedOn w:val="DefaultParagraphFont"/>
    <w:link w:val="Header"/>
    <w:uiPriority w:val="99"/>
    <w:rsid w:val="00EE3DD7"/>
  </w:style>
  <w:style w:type="paragraph" w:styleId="Footer">
    <w:name w:val="footer"/>
    <w:basedOn w:val="Normal"/>
    <w:link w:val="FooterChar"/>
    <w:uiPriority w:val="99"/>
    <w:unhideWhenUsed/>
    <w:rsid w:val="00EE3DD7"/>
    <w:pPr>
      <w:tabs>
        <w:tab w:val="center" w:pos="4513"/>
        <w:tab w:val="right" w:pos="9026"/>
      </w:tabs>
      <w:spacing w:line="240" w:lineRule="auto"/>
    </w:pPr>
  </w:style>
  <w:style w:type="character" w:customStyle="1" w:styleId="FooterChar">
    <w:name w:val="Footer Char"/>
    <w:basedOn w:val="DefaultParagraphFont"/>
    <w:link w:val="Footer"/>
    <w:uiPriority w:val="99"/>
    <w:rsid w:val="00EE3DD7"/>
  </w:style>
  <w:style w:type="table" w:styleId="TableGrid">
    <w:name w:val="Table Grid"/>
    <w:basedOn w:val="TableNormal"/>
    <w:uiPriority w:val="39"/>
    <w:rsid w:val="00481225"/>
    <w:pPr>
      <w:spacing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D2962"/>
    <w:pPr>
      <w:spacing w:after="100"/>
    </w:pPr>
  </w:style>
  <w:style w:type="paragraph" w:styleId="TOC2">
    <w:name w:val="toc 2"/>
    <w:basedOn w:val="Normal"/>
    <w:next w:val="Normal"/>
    <w:autoRedefine/>
    <w:uiPriority w:val="39"/>
    <w:unhideWhenUsed/>
    <w:rsid w:val="002D2962"/>
    <w:pPr>
      <w:spacing w:after="100"/>
      <w:ind w:left="220"/>
    </w:pPr>
  </w:style>
  <w:style w:type="paragraph" w:styleId="TOC3">
    <w:name w:val="toc 3"/>
    <w:basedOn w:val="Normal"/>
    <w:next w:val="Normal"/>
    <w:autoRedefine/>
    <w:uiPriority w:val="39"/>
    <w:unhideWhenUsed/>
    <w:rsid w:val="002D2962"/>
    <w:pPr>
      <w:spacing w:after="100"/>
      <w:ind w:left="440"/>
    </w:pPr>
  </w:style>
  <w:style w:type="paragraph" w:styleId="TOC4">
    <w:name w:val="toc 4"/>
    <w:basedOn w:val="Normal"/>
    <w:next w:val="Normal"/>
    <w:autoRedefine/>
    <w:uiPriority w:val="39"/>
    <w:unhideWhenUsed/>
    <w:rsid w:val="002D2962"/>
    <w:pPr>
      <w:spacing w:after="100"/>
      <w:ind w:left="660"/>
    </w:pPr>
  </w:style>
  <w:style w:type="character" w:styleId="Hyperlink">
    <w:name w:val="Hyperlink"/>
    <w:basedOn w:val="DefaultParagraphFont"/>
    <w:uiPriority w:val="99"/>
    <w:unhideWhenUsed/>
    <w:rsid w:val="002D2962"/>
    <w:rPr>
      <w:color w:val="0000FF" w:themeColor="hyperlink"/>
      <w:u w:val="single"/>
    </w:rPr>
  </w:style>
  <w:style w:type="paragraph" w:styleId="BalloonText">
    <w:name w:val="Balloon Text"/>
    <w:basedOn w:val="Normal"/>
    <w:link w:val="BalloonTextChar"/>
    <w:uiPriority w:val="99"/>
    <w:semiHidden/>
    <w:unhideWhenUsed/>
    <w:rsid w:val="009C07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738"/>
    <w:rPr>
      <w:rFonts w:ascii="Tahoma" w:hAnsi="Tahoma" w:cs="Tahoma"/>
      <w:sz w:val="16"/>
      <w:szCs w:val="16"/>
    </w:rPr>
  </w:style>
  <w:style w:type="paragraph" w:styleId="NormalWeb">
    <w:name w:val="Normal (Web)"/>
    <w:basedOn w:val="Normal"/>
    <w:uiPriority w:val="99"/>
    <w:semiHidden/>
    <w:unhideWhenUsed/>
    <w:rsid w:val="009C0738"/>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9C0738"/>
    <w:pPr>
      <w:ind w:left="720"/>
      <w:contextualSpacing/>
    </w:pPr>
  </w:style>
  <w:style w:type="table" w:customStyle="1" w:styleId="a">
    <w:basedOn w:val="TableNormal"/>
    <w:pPr>
      <w:spacing w:line="240" w:lineRule="auto"/>
    </w:pPr>
    <w:rPr>
      <w:rFonts w:ascii="Calibri" w:eastAsia="Calibri" w:hAnsi="Calibri" w:cs="Calibri"/>
    </w:rPr>
    <w:tblPr>
      <w:tblStyleRowBandSize w:val="1"/>
      <w:tblStyleColBandSize w:val="1"/>
    </w:tblPr>
  </w:style>
  <w:style w:type="table" w:customStyle="1" w:styleId="a0">
    <w:basedOn w:val="TableNormal"/>
    <w:pPr>
      <w:spacing w:line="240" w:lineRule="auto"/>
    </w:pPr>
    <w:rPr>
      <w:rFonts w:ascii="Calibri" w:eastAsia="Calibri" w:hAnsi="Calibri" w:cs="Calibri"/>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hoteltechreport.com/success-stories/guest-experience/canary/holiday-inn-express-suites-orlando-at-seaworld" TargetMode="External"/><Relationship Id="rId39" Type="http://schemas.openxmlformats.org/officeDocument/2006/relationships/hyperlink" Target="https://www.supercode.com/use-case/qr-codes-for-hospitality" TargetMode="External"/><Relationship Id="rId21" Type="http://schemas.openxmlformats.org/officeDocument/2006/relationships/image" Target="media/image14.png"/><Relationship Id="rId34" Type="http://schemas.openxmlformats.org/officeDocument/2006/relationships/hyperlink" Target="https://hospitalitytech.com/qr-code-ordering-benefits-customers-restaurants" TargetMode="External"/><Relationship Id="rId42" Type="http://schemas.openxmlformats.org/officeDocument/2006/relationships/hyperlink" Target="https://www.whitbread.co.uk/the-three-words-on-your-booking-confirmation-thatll-lead-you-to-the-door-uks-biggest-hotel-company-premier-inn-adopts-addressing-technology-what3word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sgmce.ac.in/uploads/UG_Projects/it/Gr%20No-17-Project-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ll.accor.com/hotel/2176/index.en.shtml" TargetMode="External"/><Relationship Id="rId32" Type="http://schemas.openxmlformats.org/officeDocument/2006/relationships/hyperlink" Target="https://qrcode.co.uk/blog/consumer-engagement-qr-code-statistics/" TargetMode="External"/><Relationship Id="rId37" Type="http://schemas.openxmlformats.org/officeDocument/2006/relationships/hyperlink" Target="https://www.shijigroup.com/customers/how-premier-inn-significantly-increased-search-success-rates-and-overall-bookings-through-collaboration-with-shiji" TargetMode="External"/><Relationship Id="rId40" Type="http://schemas.openxmlformats.org/officeDocument/2006/relationships/hyperlink" Target="https://thedecisionlab.com/biases/cashless-effect"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ckinsey.com/industries/technology-media-and-telecommunications/our-insights/ordering-in-the-rapid-evolution-of-food-delivery" TargetMode="External"/><Relationship Id="rId28" Type="http://schemas.openxmlformats.org/officeDocument/2006/relationships/hyperlink" Target="https://www.iris.net/marriott-mobile-dining" TargetMode="External"/><Relationship Id="rId36" Type="http://schemas.openxmlformats.org/officeDocument/2006/relationships/hyperlink" Target="https://www.restaurantonline.co.uk/Article/2011/04/21/Premier-Inn-gets-1m-bookings-from-mobile-app-in-three-months/?utm_source=copyright&amp;utm_medium=OnSite&amp;utm_campaign=copyright"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wivenhoehistory.org.uk/wp-content/uploads/2021/12/Cust_Sat_Seminar-May08.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iris.net/articles/jw-marriott-phoenix-desert-ridge-resort-mobile-dining" TargetMode="External"/><Relationship Id="rId30" Type="http://schemas.openxmlformats.org/officeDocument/2006/relationships/hyperlink" Target="https://www.mckinsey.com/capabilities/mckinsey-digital/our-insights/superagency-in-the-workplace-empowering-people-to-unlock-ais-full-potential-at-work" TargetMode="External"/><Relationship Id="rId35" Type="http://schemas.openxmlformats.org/officeDocument/2006/relationships/hyperlink" Target="https://www.restaurantdive.com/spons/how-qr-code-ordering-is-improving-guest-experience-and-your-bottom-line/631966/"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anarytechnologies.com/customers/holiday-inn-express-suites-at-orlandos-seaworld" TargetMode="External"/><Relationship Id="rId33" Type="http://schemas.openxmlformats.org/officeDocument/2006/relationships/hyperlink" Target="https://www.uniqode.com/blog/qr-code-management/multilingual-qr-codes" TargetMode="External"/><Relationship Id="rId38" Type="http://schemas.openxmlformats.org/officeDocument/2006/relationships/hyperlink" Target="https://www.statista.com/statistics/511382/hotel-booking-channels-whitbread-united-kingdom-uik/" TargetMode="External"/><Relationship Id="rId20" Type="http://schemas.openxmlformats.org/officeDocument/2006/relationships/image" Target="media/image13.png"/><Relationship Id="rId41" Type="http://schemas.openxmlformats.org/officeDocument/2006/relationships/hyperlink" Target="https://www.hospitalitynet.org/opinion/412557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cLS4JsqKtMIPFLxRF7Jbs2UWxQ==">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44</Pages>
  <Words>10414</Words>
  <Characters>61162</Characters>
  <Application>Microsoft Office Word</Application>
  <DocSecurity>0</DocSecurity>
  <Lines>1027</Lines>
  <Paragraphs>304</Paragraphs>
  <ScaleCrop>false</ScaleCrop>
  <Company/>
  <LinksUpToDate>false</LinksUpToDate>
  <CharactersWithSpaces>71290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Gavril (2207241)</cp:lastModifiedBy>
  <cp:revision>2</cp:revision>
  <dcterms:created xsi:type="dcterms:W3CDTF">2025-05-28T09:35:00Z</dcterms:created>
  <dcterms:modified xsi:type="dcterms:W3CDTF">2025-06-10T10:07:00Z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9d18acd0-c087-427f-b738-c5e8d5b10372</vt:lpwstr>
  </property>
</Properties>
</file>