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2FB1FAB" w14:textId="3B3E355D" w:rsidR="00EC5B42" w:rsidRPr="00C2501E" w:rsidRDefault="00C2501E" w:rsidP="00C2501E">
      <w:pPr>
        <w:spacing w:line="360" w:lineRule="auto"/>
        <w:jc w:val="center"/>
        <w:rPr>
          <w:rFonts w:ascii="Arial" w:hAnsi="Arial" w:cs="Arial"/>
          <w:b/>
          <w:bCs/>
          <w:color w:val="auto"/>
          <w:sz w:val="24"/>
          <w:szCs w:val="24"/>
          <w:u w:val="single"/>
        </w:rPr>
      </w:pPr>
      <w:r w:rsidRPr="00C2501E">
        <w:rPr>
          <w:rFonts w:ascii="Arial" w:hAnsi="Arial" w:cs="Arial"/>
          <w:b/>
          <w:bCs/>
          <w:color w:val="auto"/>
          <w:sz w:val="24"/>
          <w:szCs w:val="24"/>
          <w:u w:val="single"/>
        </w:rPr>
        <w:t>Materials Elements and Cost Comparisons</w:t>
      </w:r>
    </w:p>
    <w:p w14:paraId="3C58393B" w14:textId="1F98527E" w:rsidR="00EC5B42" w:rsidRPr="003B1915" w:rsidRDefault="00EC5B42" w:rsidP="003B1915">
      <w:pPr>
        <w:spacing w:line="360" w:lineRule="auto"/>
        <w:rPr>
          <w:rFonts w:ascii="Arial" w:hAnsi="Arial" w:cs="Arial"/>
          <w:color w:val="auto"/>
          <w:sz w:val="24"/>
          <w:szCs w:val="24"/>
        </w:rPr>
      </w:pPr>
    </w:p>
    <w:p w14:paraId="31A17F3F" w14:textId="33F525C8" w:rsidR="00EC5B42" w:rsidRDefault="00C2501E" w:rsidP="003B1915">
      <w:pPr>
        <w:spacing w:line="360" w:lineRule="auto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>This is a brief study to investigate estimated cost differences/savings between a selection of the following elements –</w:t>
      </w:r>
    </w:p>
    <w:p w14:paraId="0C9986D0" w14:textId="62C81B21" w:rsidR="00C2501E" w:rsidRPr="00E34863" w:rsidRDefault="00463F21" w:rsidP="003B1915">
      <w:pPr>
        <w:spacing w:line="360" w:lineRule="auto"/>
        <w:rPr>
          <w:rFonts w:ascii="Arial" w:hAnsi="Arial" w:cs="Arial"/>
          <w:color w:val="auto"/>
          <w:sz w:val="24"/>
          <w:szCs w:val="24"/>
          <w:u w:val="single"/>
        </w:rPr>
      </w:pPr>
      <w:r w:rsidRPr="00E34863">
        <w:rPr>
          <w:rFonts w:ascii="Arial" w:hAnsi="Arial" w:cs="Arial"/>
          <w:color w:val="auto"/>
          <w:sz w:val="24"/>
          <w:szCs w:val="24"/>
          <w:u w:val="single"/>
        </w:rPr>
        <w:t>Foundations</w:t>
      </w:r>
    </w:p>
    <w:p w14:paraId="31C5A997" w14:textId="6E5AB6A3" w:rsidR="00463F21" w:rsidRDefault="00463F21" w:rsidP="003B1915">
      <w:pPr>
        <w:spacing w:line="360" w:lineRule="auto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 xml:space="preserve">Specified design to date incorporates a steel sheet piled perimeter with </w:t>
      </w:r>
      <w:r w:rsidR="00E34863">
        <w:rPr>
          <w:rFonts w:ascii="Arial" w:hAnsi="Arial" w:cs="Arial"/>
          <w:color w:val="auto"/>
          <w:sz w:val="24"/>
          <w:szCs w:val="24"/>
        </w:rPr>
        <w:t>CFA</w:t>
      </w:r>
      <w:r>
        <w:rPr>
          <w:rFonts w:ascii="Arial" w:hAnsi="Arial" w:cs="Arial"/>
          <w:color w:val="auto"/>
          <w:sz w:val="24"/>
          <w:szCs w:val="24"/>
        </w:rPr>
        <w:t xml:space="preserve"> piles to support the main structures. Alternate proposal for a Secant piled perimeter supporting wall with a reduced number of </w:t>
      </w:r>
      <w:r w:rsidR="00E34863">
        <w:rPr>
          <w:rFonts w:ascii="Arial" w:hAnsi="Arial" w:cs="Arial"/>
          <w:color w:val="auto"/>
          <w:sz w:val="24"/>
          <w:szCs w:val="24"/>
        </w:rPr>
        <w:t>CF</w:t>
      </w:r>
      <w:r>
        <w:rPr>
          <w:rFonts w:ascii="Arial" w:hAnsi="Arial" w:cs="Arial"/>
          <w:color w:val="auto"/>
          <w:sz w:val="24"/>
          <w:szCs w:val="24"/>
        </w:rPr>
        <w:t xml:space="preserve">A piles within to </w:t>
      </w:r>
      <w:r w:rsidR="00E34863">
        <w:rPr>
          <w:rFonts w:ascii="Arial" w:hAnsi="Arial" w:cs="Arial"/>
          <w:color w:val="auto"/>
          <w:sz w:val="24"/>
          <w:szCs w:val="24"/>
        </w:rPr>
        <w:t>add foundation support.</w:t>
      </w:r>
    </w:p>
    <w:p w14:paraId="291D8E57" w14:textId="7F6E7D3A" w:rsidR="00E34863" w:rsidRDefault="00E34863" w:rsidP="003B1915">
      <w:pPr>
        <w:spacing w:line="360" w:lineRule="auto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>Original build total -</w:t>
      </w:r>
      <w:r>
        <w:rPr>
          <w:rFonts w:ascii="Arial" w:hAnsi="Arial" w:cs="Arial"/>
          <w:color w:val="auto"/>
          <w:sz w:val="24"/>
          <w:szCs w:val="24"/>
        </w:rPr>
        <w:tab/>
      </w:r>
      <w:r>
        <w:rPr>
          <w:rFonts w:ascii="Arial" w:hAnsi="Arial" w:cs="Arial"/>
          <w:color w:val="auto"/>
          <w:sz w:val="24"/>
          <w:szCs w:val="24"/>
        </w:rPr>
        <w:tab/>
      </w:r>
      <w:r>
        <w:rPr>
          <w:rFonts w:ascii="Arial" w:hAnsi="Arial" w:cs="Arial"/>
          <w:color w:val="auto"/>
          <w:sz w:val="24"/>
          <w:szCs w:val="24"/>
        </w:rPr>
        <w:tab/>
        <w:t>£64,116,386</w:t>
      </w:r>
    </w:p>
    <w:p w14:paraId="670700AE" w14:textId="2E7D3964" w:rsidR="00E34863" w:rsidRDefault="00E34863" w:rsidP="003B1915">
      <w:pPr>
        <w:spacing w:line="360" w:lineRule="auto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>Alternate foundations build total -</w:t>
      </w:r>
      <w:r>
        <w:rPr>
          <w:rFonts w:ascii="Arial" w:hAnsi="Arial" w:cs="Arial"/>
          <w:color w:val="auto"/>
          <w:sz w:val="24"/>
          <w:szCs w:val="24"/>
        </w:rPr>
        <w:tab/>
        <w:t>£63,819,926</w:t>
      </w:r>
    </w:p>
    <w:p w14:paraId="250902B8" w14:textId="50A02D27" w:rsidR="00E34863" w:rsidRPr="003B1915" w:rsidRDefault="00E34863" w:rsidP="003B1915">
      <w:pPr>
        <w:spacing w:line="360" w:lineRule="auto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>Difference (saving) -</w:t>
      </w:r>
      <w:r>
        <w:rPr>
          <w:rFonts w:ascii="Arial" w:hAnsi="Arial" w:cs="Arial"/>
          <w:color w:val="auto"/>
          <w:sz w:val="24"/>
          <w:szCs w:val="24"/>
        </w:rPr>
        <w:tab/>
      </w:r>
      <w:r>
        <w:rPr>
          <w:rFonts w:ascii="Arial" w:hAnsi="Arial" w:cs="Arial"/>
          <w:color w:val="auto"/>
          <w:sz w:val="24"/>
          <w:szCs w:val="24"/>
        </w:rPr>
        <w:tab/>
      </w:r>
      <w:r>
        <w:rPr>
          <w:rFonts w:ascii="Arial" w:hAnsi="Arial" w:cs="Arial"/>
          <w:color w:val="auto"/>
          <w:sz w:val="24"/>
          <w:szCs w:val="24"/>
        </w:rPr>
        <w:tab/>
      </w:r>
      <w:r w:rsidRPr="00E34863">
        <w:rPr>
          <w:rFonts w:ascii="Arial" w:hAnsi="Arial" w:cs="Arial"/>
          <w:color w:val="auto"/>
          <w:sz w:val="24"/>
          <w:szCs w:val="24"/>
          <w:u w:val="single"/>
        </w:rPr>
        <w:t>£296,460</w:t>
      </w:r>
    </w:p>
    <w:p w14:paraId="310D3570" w14:textId="40339BB2" w:rsidR="00EC5B42" w:rsidRPr="004B70AB" w:rsidRDefault="00E34863" w:rsidP="003B1915">
      <w:pPr>
        <w:spacing w:line="360" w:lineRule="auto"/>
        <w:rPr>
          <w:rFonts w:ascii="Arial" w:hAnsi="Arial" w:cs="Arial"/>
          <w:color w:val="auto"/>
          <w:sz w:val="24"/>
          <w:szCs w:val="24"/>
          <w:u w:val="single"/>
        </w:rPr>
      </w:pPr>
      <w:r w:rsidRPr="004B70AB">
        <w:rPr>
          <w:rFonts w:ascii="Arial" w:hAnsi="Arial" w:cs="Arial"/>
          <w:color w:val="auto"/>
          <w:sz w:val="24"/>
          <w:szCs w:val="24"/>
          <w:u w:val="single"/>
        </w:rPr>
        <w:t>Roof</w:t>
      </w:r>
    </w:p>
    <w:p w14:paraId="16E8D4E8" w14:textId="45830A3E" w:rsidR="00E34863" w:rsidRDefault="00E34863" w:rsidP="003B1915">
      <w:pPr>
        <w:spacing w:line="360" w:lineRule="auto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 xml:space="preserve">Specified design to date incorporates a </w:t>
      </w:r>
      <w:r w:rsidR="004B70AB">
        <w:rPr>
          <w:rFonts w:ascii="Arial" w:hAnsi="Arial" w:cs="Arial"/>
          <w:color w:val="auto"/>
          <w:sz w:val="24"/>
          <w:szCs w:val="24"/>
        </w:rPr>
        <w:t>Landscaped (extensive) Green Roof. Alternate proposal is to use a Zinc Standing Seam Roof covering.</w:t>
      </w:r>
    </w:p>
    <w:p w14:paraId="3C8AE0B7" w14:textId="0107C0FA" w:rsidR="004B70AB" w:rsidRDefault="004B70AB" w:rsidP="004B70AB">
      <w:pPr>
        <w:spacing w:line="360" w:lineRule="auto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>Original build total -</w:t>
      </w:r>
      <w:r>
        <w:rPr>
          <w:rFonts w:ascii="Arial" w:hAnsi="Arial" w:cs="Arial"/>
          <w:color w:val="auto"/>
          <w:sz w:val="24"/>
          <w:szCs w:val="24"/>
        </w:rPr>
        <w:tab/>
      </w:r>
      <w:r>
        <w:rPr>
          <w:rFonts w:ascii="Arial" w:hAnsi="Arial" w:cs="Arial"/>
          <w:color w:val="auto"/>
          <w:sz w:val="24"/>
          <w:szCs w:val="24"/>
        </w:rPr>
        <w:tab/>
      </w:r>
      <w:r>
        <w:rPr>
          <w:rFonts w:ascii="Arial" w:hAnsi="Arial" w:cs="Arial"/>
          <w:color w:val="auto"/>
          <w:sz w:val="24"/>
          <w:szCs w:val="24"/>
        </w:rPr>
        <w:tab/>
      </w:r>
      <w:r>
        <w:rPr>
          <w:rFonts w:ascii="Arial" w:hAnsi="Arial" w:cs="Arial"/>
          <w:color w:val="auto"/>
          <w:sz w:val="24"/>
          <w:szCs w:val="24"/>
        </w:rPr>
        <w:t>£64,116,386</w:t>
      </w:r>
    </w:p>
    <w:p w14:paraId="4F2CCB75" w14:textId="098EFBFD" w:rsidR="004B70AB" w:rsidRDefault="004B70AB" w:rsidP="003B1915">
      <w:pPr>
        <w:spacing w:line="360" w:lineRule="auto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 xml:space="preserve">Alternate </w:t>
      </w:r>
      <w:r>
        <w:rPr>
          <w:rFonts w:ascii="Arial" w:hAnsi="Arial" w:cs="Arial"/>
          <w:color w:val="auto"/>
          <w:sz w:val="24"/>
          <w:szCs w:val="24"/>
        </w:rPr>
        <w:t>roof</w:t>
      </w:r>
      <w:r>
        <w:rPr>
          <w:rFonts w:ascii="Arial" w:hAnsi="Arial" w:cs="Arial"/>
          <w:color w:val="auto"/>
          <w:sz w:val="24"/>
          <w:szCs w:val="24"/>
        </w:rPr>
        <w:t xml:space="preserve"> build total -</w:t>
      </w:r>
      <w:r>
        <w:rPr>
          <w:rFonts w:ascii="Arial" w:hAnsi="Arial" w:cs="Arial"/>
          <w:color w:val="auto"/>
          <w:sz w:val="24"/>
          <w:szCs w:val="24"/>
        </w:rPr>
        <w:tab/>
      </w:r>
      <w:r>
        <w:rPr>
          <w:rFonts w:ascii="Arial" w:hAnsi="Arial" w:cs="Arial"/>
          <w:color w:val="auto"/>
          <w:sz w:val="24"/>
          <w:szCs w:val="24"/>
        </w:rPr>
        <w:tab/>
      </w:r>
      <w:r>
        <w:rPr>
          <w:rFonts w:ascii="Arial" w:hAnsi="Arial" w:cs="Arial"/>
          <w:color w:val="auto"/>
          <w:sz w:val="24"/>
          <w:szCs w:val="24"/>
        </w:rPr>
        <w:t>£63,</w:t>
      </w:r>
      <w:r>
        <w:rPr>
          <w:rFonts w:ascii="Arial" w:hAnsi="Arial" w:cs="Arial"/>
          <w:color w:val="auto"/>
          <w:sz w:val="24"/>
          <w:szCs w:val="24"/>
        </w:rPr>
        <w:t>691,571</w:t>
      </w:r>
    </w:p>
    <w:p w14:paraId="370EA500" w14:textId="4923DC7C" w:rsidR="004B70AB" w:rsidRPr="003B1915" w:rsidRDefault="004B70AB" w:rsidP="004B70AB">
      <w:pPr>
        <w:spacing w:line="360" w:lineRule="auto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>Difference (saving) -</w:t>
      </w:r>
      <w:r>
        <w:rPr>
          <w:rFonts w:ascii="Arial" w:hAnsi="Arial" w:cs="Arial"/>
          <w:color w:val="auto"/>
          <w:sz w:val="24"/>
          <w:szCs w:val="24"/>
        </w:rPr>
        <w:tab/>
      </w:r>
      <w:r>
        <w:rPr>
          <w:rFonts w:ascii="Arial" w:hAnsi="Arial" w:cs="Arial"/>
          <w:color w:val="auto"/>
          <w:sz w:val="24"/>
          <w:szCs w:val="24"/>
        </w:rPr>
        <w:tab/>
      </w:r>
      <w:r>
        <w:rPr>
          <w:rFonts w:ascii="Arial" w:hAnsi="Arial" w:cs="Arial"/>
          <w:color w:val="auto"/>
          <w:sz w:val="24"/>
          <w:szCs w:val="24"/>
        </w:rPr>
        <w:tab/>
      </w:r>
      <w:r w:rsidRPr="00E34863">
        <w:rPr>
          <w:rFonts w:ascii="Arial" w:hAnsi="Arial" w:cs="Arial"/>
          <w:color w:val="auto"/>
          <w:sz w:val="24"/>
          <w:szCs w:val="24"/>
          <w:u w:val="single"/>
        </w:rPr>
        <w:t>£</w:t>
      </w:r>
      <w:r>
        <w:rPr>
          <w:rFonts w:ascii="Arial" w:hAnsi="Arial" w:cs="Arial"/>
          <w:color w:val="auto"/>
          <w:sz w:val="24"/>
          <w:szCs w:val="24"/>
          <w:u w:val="single"/>
        </w:rPr>
        <w:t>424,815</w:t>
      </w:r>
    </w:p>
    <w:p w14:paraId="4D65D394" w14:textId="77777777" w:rsidR="004B70AB" w:rsidRPr="003B1915" w:rsidRDefault="004B70AB" w:rsidP="003B1915">
      <w:pPr>
        <w:spacing w:line="360" w:lineRule="auto"/>
        <w:rPr>
          <w:rFonts w:ascii="Arial" w:hAnsi="Arial" w:cs="Arial"/>
          <w:color w:val="auto"/>
          <w:sz w:val="24"/>
          <w:szCs w:val="24"/>
        </w:rPr>
      </w:pPr>
    </w:p>
    <w:p w14:paraId="28AD0C83" w14:textId="11C5BC4F" w:rsidR="00EC5B42" w:rsidRPr="003B1915" w:rsidRDefault="00EC5B42" w:rsidP="003B1915">
      <w:pPr>
        <w:spacing w:line="360" w:lineRule="auto"/>
        <w:rPr>
          <w:rFonts w:ascii="Arial" w:hAnsi="Arial" w:cs="Arial"/>
          <w:color w:val="auto"/>
          <w:sz w:val="24"/>
          <w:szCs w:val="24"/>
        </w:rPr>
      </w:pPr>
    </w:p>
    <w:p w14:paraId="69D5D772" w14:textId="4BB72BD2" w:rsidR="00EC5B42" w:rsidRPr="003B1915" w:rsidRDefault="00EC5B42" w:rsidP="003B1915">
      <w:pPr>
        <w:spacing w:line="360" w:lineRule="auto"/>
        <w:rPr>
          <w:rFonts w:ascii="Arial" w:hAnsi="Arial" w:cs="Arial"/>
          <w:color w:val="auto"/>
          <w:sz w:val="24"/>
          <w:szCs w:val="24"/>
        </w:rPr>
      </w:pPr>
    </w:p>
    <w:p w14:paraId="4D18F759" w14:textId="51D5E5ED" w:rsidR="00EC5B42" w:rsidRPr="003B1915" w:rsidRDefault="00EC5B42" w:rsidP="003B1915">
      <w:pPr>
        <w:spacing w:line="360" w:lineRule="auto"/>
        <w:rPr>
          <w:rFonts w:ascii="Arial" w:hAnsi="Arial" w:cs="Arial"/>
          <w:color w:val="auto"/>
          <w:sz w:val="24"/>
          <w:szCs w:val="24"/>
        </w:rPr>
      </w:pPr>
    </w:p>
    <w:p w14:paraId="15E291B6" w14:textId="2FFCBA13" w:rsidR="00EC5B42" w:rsidRPr="003B1915" w:rsidRDefault="00EC5B42" w:rsidP="003B1915">
      <w:pPr>
        <w:spacing w:line="360" w:lineRule="auto"/>
        <w:rPr>
          <w:rFonts w:ascii="Arial" w:hAnsi="Arial" w:cs="Arial"/>
          <w:color w:val="auto"/>
          <w:sz w:val="24"/>
          <w:szCs w:val="24"/>
        </w:rPr>
      </w:pPr>
    </w:p>
    <w:p w14:paraId="0569D410" w14:textId="4AC93BBF" w:rsidR="004B70AB" w:rsidRPr="004B70AB" w:rsidRDefault="004B70AB" w:rsidP="004B70AB">
      <w:pPr>
        <w:spacing w:line="360" w:lineRule="auto"/>
        <w:rPr>
          <w:rFonts w:ascii="Arial" w:hAnsi="Arial" w:cs="Arial"/>
          <w:color w:val="auto"/>
          <w:sz w:val="24"/>
          <w:szCs w:val="24"/>
          <w:u w:val="single"/>
        </w:rPr>
      </w:pPr>
      <w:r w:rsidRPr="004B70AB">
        <w:rPr>
          <w:rFonts w:ascii="Arial" w:hAnsi="Arial" w:cs="Arial"/>
          <w:color w:val="auto"/>
          <w:sz w:val="24"/>
          <w:szCs w:val="24"/>
          <w:u w:val="single"/>
        </w:rPr>
        <w:t>R</w:t>
      </w:r>
      <w:r>
        <w:rPr>
          <w:rFonts w:ascii="Arial" w:hAnsi="Arial" w:cs="Arial"/>
          <w:color w:val="auto"/>
          <w:sz w:val="24"/>
          <w:szCs w:val="24"/>
          <w:u w:val="single"/>
        </w:rPr>
        <w:t>ugby Pitch</w:t>
      </w:r>
    </w:p>
    <w:p w14:paraId="47F9114D" w14:textId="6A4DD308" w:rsidR="004B70AB" w:rsidRDefault="004B70AB" w:rsidP="004B70AB">
      <w:pPr>
        <w:spacing w:line="360" w:lineRule="auto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 xml:space="preserve">Specified design to date incorporates a </w:t>
      </w:r>
      <w:proofErr w:type="spellStart"/>
      <w:r w:rsidR="00F210FE">
        <w:rPr>
          <w:rFonts w:ascii="Arial" w:hAnsi="Arial" w:cs="Arial"/>
          <w:color w:val="auto"/>
          <w:sz w:val="24"/>
          <w:szCs w:val="24"/>
        </w:rPr>
        <w:t>Lano</w:t>
      </w:r>
      <w:proofErr w:type="spellEnd"/>
      <w:r w:rsidR="00F210FE">
        <w:rPr>
          <w:rFonts w:ascii="Arial" w:hAnsi="Arial" w:cs="Arial"/>
          <w:color w:val="auto"/>
          <w:sz w:val="24"/>
          <w:szCs w:val="24"/>
        </w:rPr>
        <w:t xml:space="preserve"> Sports Artificial </w:t>
      </w:r>
      <w:r w:rsidR="00990C68">
        <w:rPr>
          <w:rFonts w:ascii="Arial" w:hAnsi="Arial" w:cs="Arial"/>
          <w:color w:val="auto"/>
          <w:sz w:val="24"/>
          <w:szCs w:val="24"/>
        </w:rPr>
        <w:t>Pitch.</w:t>
      </w:r>
      <w:r>
        <w:rPr>
          <w:rFonts w:ascii="Arial" w:hAnsi="Arial" w:cs="Arial"/>
          <w:color w:val="auto"/>
          <w:sz w:val="24"/>
          <w:szCs w:val="24"/>
        </w:rPr>
        <w:t xml:space="preserve"> Alternate proposal is to use a</w:t>
      </w:r>
      <w:r w:rsidR="00F210FE">
        <w:rPr>
          <w:rFonts w:ascii="Arial" w:hAnsi="Arial" w:cs="Arial"/>
          <w:color w:val="auto"/>
          <w:sz w:val="24"/>
          <w:szCs w:val="24"/>
        </w:rPr>
        <w:t xml:space="preserve"> Natural Winter Sports grade grass</w:t>
      </w:r>
      <w:r>
        <w:rPr>
          <w:rFonts w:ascii="Arial" w:hAnsi="Arial" w:cs="Arial"/>
          <w:color w:val="auto"/>
          <w:sz w:val="24"/>
          <w:szCs w:val="24"/>
        </w:rPr>
        <w:t>.</w:t>
      </w:r>
    </w:p>
    <w:p w14:paraId="3919863F" w14:textId="77777777" w:rsidR="004B70AB" w:rsidRDefault="004B70AB" w:rsidP="004B70AB">
      <w:pPr>
        <w:spacing w:line="360" w:lineRule="auto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>Original build total -</w:t>
      </w:r>
      <w:r>
        <w:rPr>
          <w:rFonts w:ascii="Arial" w:hAnsi="Arial" w:cs="Arial"/>
          <w:color w:val="auto"/>
          <w:sz w:val="24"/>
          <w:szCs w:val="24"/>
        </w:rPr>
        <w:tab/>
      </w:r>
      <w:r>
        <w:rPr>
          <w:rFonts w:ascii="Arial" w:hAnsi="Arial" w:cs="Arial"/>
          <w:color w:val="auto"/>
          <w:sz w:val="24"/>
          <w:szCs w:val="24"/>
        </w:rPr>
        <w:tab/>
      </w:r>
      <w:r>
        <w:rPr>
          <w:rFonts w:ascii="Arial" w:hAnsi="Arial" w:cs="Arial"/>
          <w:color w:val="auto"/>
          <w:sz w:val="24"/>
          <w:szCs w:val="24"/>
        </w:rPr>
        <w:tab/>
        <w:t>£64,116,386</w:t>
      </w:r>
    </w:p>
    <w:p w14:paraId="233FFF79" w14:textId="6FD2556E" w:rsidR="004B70AB" w:rsidRDefault="004B70AB" w:rsidP="004B70AB">
      <w:pPr>
        <w:spacing w:line="360" w:lineRule="auto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 xml:space="preserve">Alternate </w:t>
      </w:r>
      <w:r w:rsidR="00990C68">
        <w:rPr>
          <w:rFonts w:ascii="Arial" w:hAnsi="Arial" w:cs="Arial"/>
          <w:color w:val="auto"/>
          <w:sz w:val="24"/>
          <w:szCs w:val="24"/>
        </w:rPr>
        <w:t>pitch</w:t>
      </w:r>
      <w:r>
        <w:rPr>
          <w:rFonts w:ascii="Arial" w:hAnsi="Arial" w:cs="Arial"/>
          <w:color w:val="auto"/>
          <w:sz w:val="24"/>
          <w:szCs w:val="24"/>
        </w:rPr>
        <w:t xml:space="preserve"> build total -</w:t>
      </w:r>
      <w:r>
        <w:rPr>
          <w:rFonts w:ascii="Arial" w:hAnsi="Arial" w:cs="Arial"/>
          <w:color w:val="auto"/>
          <w:sz w:val="24"/>
          <w:szCs w:val="24"/>
        </w:rPr>
        <w:tab/>
      </w:r>
      <w:r>
        <w:rPr>
          <w:rFonts w:ascii="Arial" w:hAnsi="Arial" w:cs="Arial"/>
          <w:color w:val="auto"/>
          <w:sz w:val="24"/>
          <w:szCs w:val="24"/>
        </w:rPr>
        <w:tab/>
        <w:t>£63,</w:t>
      </w:r>
      <w:r w:rsidR="00990C68">
        <w:rPr>
          <w:rFonts w:ascii="Arial" w:hAnsi="Arial" w:cs="Arial"/>
          <w:color w:val="auto"/>
          <w:sz w:val="24"/>
          <w:szCs w:val="24"/>
        </w:rPr>
        <w:t>882,289</w:t>
      </w:r>
    </w:p>
    <w:p w14:paraId="69387D9A" w14:textId="6DE2C505" w:rsidR="004B70AB" w:rsidRPr="003B1915" w:rsidRDefault="004B70AB" w:rsidP="004B70AB">
      <w:pPr>
        <w:spacing w:line="360" w:lineRule="auto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>Difference (saving) -</w:t>
      </w:r>
      <w:r>
        <w:rPr>
          <w:rFonts w:ascii="Arial" w:hAnsi="Arial" w:cs="Arial"/>
          <w:color w:val="auto"/>
          <w:sz w:val="24"/>
          <w:szCs w:val="24"/>
        </w:rPr>
        <w:tab/>
      </w:r>
      <w:r>
        <w:rPr>
          <w:rFonts w:ascii="Arial" w:hAnsi="Arial" w:cs="Arial"/>
          <w:color w:val="auto"/>
          <w:sz w:val="24"/>
          <w:szCs w:val="24"/>
        </w:rPr>
        <w:tab/>
      </w:r>
      <w:r>
        <w:rPr>
          <w:rFonts w:ascii="Arial" w:hAnsi="Arial" w:cs="Arial"/>
          <w:color w:val="auto"/>
          <w:sz w:val="24"/>
          <w:szCs w:val="24"/>
        </w:rPr>
        <w:tab/>
      </w:r>
      <w:r w:rsidRPr="00E34863">
        <w:rPr>
          <w:rFonts w:ascii="Arial" w:hAnsi="Arial" w:cs="Arial"/>
          <w:color w:val="auto"/>
          <w:sz w:val="24"/>
          <w:szCs w:val="24"/>
          <w:u w:val="single"/>
        </w:rPr>
        <w:t>£</w:t>
      </w:r>
      <w:r w:rsidR="00990C68">
        <w:rPr>
          <w:rFonts w:ascii="Arial" w:hAnsi="Arial" w:cs="Arial"/>
          <w:color w:val="auto"/>
          <w:sz w:val="24"/>
          <w:szCs w:val="24"/>
          <w:u w:val="single"/>
        </w:rPr>
        <w:t>234,097</w:t>
      </w:r>
    </w:p>
    <w:p w14:paraId="2AFEC5EC" w14:textId="2DCFEA3A" w:rsidR="00990C68" w:rsidRPr="004B70AB" w:rsidRDefault="00990C68" w:rsidP="00990C68">
      <w:pPr>
        <w:spacing w:line="360" w:lineRule="auto"/>
        <w:rPr>
          <w:rFonts w:ascii="Arial" w:hAnsi="Arial" w:cs="Arial"/>
          <w:color w:val="auto"/>
          <w:sz w:val="24"/>
          <w:szCs w:val="24"/>
          <w:u w:val="single"/>
        </w:rPr>
      </w:pPr>
      <w:r>
        <w:rPr>
          <w:rFonts w:ascii="Arial" w:hAnsi="Arial" w:cs="Arial"/>
          <w:color w:val="auto"/>
          <w:sz w:val="24"/>
          <w:szCs w:val="24"/>
          <w:u w:val="single"/>
        </w:rPr>
        <w:t>Skydiving Wind Tunnel</w:t>
      </w:r>
    </w:p>
    <w:p w14:paraId="0AFBB445" w14:textId="3DE116C9" w:rsidR="00990C68" w:rsidRDefault="00990C68" w:rsidP="00990C68">
      <w:pPr>
        <w:spacing w:line="360" w:lineRule="auto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 xml:space="preserve">Specified design to date incorporates a </w:t>
      </w:r>
      <w:r>
        <w:rPr>
          <w:rFonts w:ascii="Arial" w:hAnsi="Arial" w:cs="Arial"/>
          <w:color w:val="auto"/>
          <w:sz w:val="24"/>
          <w:szCs w:val="24"/>
        </w:rPr>
        <w:t xml:space="preserve">Skydiving Wind Tunnel. This is a simple comparison to look at the cost saving if this element </w:t>
      </w:r>
      <w:r w:rsidR="00DC2DA8">
        <w:rPr>
          <w:rFonts w:ascii="Arial" w:hAnsi="Arial" w:cs="Arial"/>
          <w:color w:val="auto"/>
          <w:sz w:val="24"/>
          <w:szCs w:val="24"/>
        </w:rPr>
        <w:t>omitted.</w:t>
      </w:r>
    </w:p>
    <w:p w14:paraId="753F841E" w14:textId="77777777" w:rsidR="00990C68" w:rsidRDefault="00990C68" w:rsidP="00990C68">
      <w:pPr>
        <w:spacing w:line="360" w:lineRule="auto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>Original build total -</w:t>
      </w:r>
      <w:r>
        <w:rPr>
          <w:rFonts w:ascii="Arial" w:hAnsi="Arial" w:cs="Arial"/>
          <w:color w:val="auto"/>
          <w:sz w:val="24"/>
          <w:szCs w:val="24"/>
        </w:rPr>
        <w:tab/>
      </w:r>
      <w:r>
        <w:rPr>
          <w:rFonts w:ascii="Arial" w:hAnsi="Arial" w:cs="Arial"/>
          <w:color w:val="auto"/>
          <w:sz w:val="24"/>
          <w:szCs w:val="24"/>
        </w:rPr>
        <w:tab/>
      </w:r>
      <w:r>
        <w:rPr>
          <w:rFonts w:ascii="Arial" w:hAnsi="Arial" w:cs="Arial"/>
          <w:color w:val="auto"/>
          <w:sz w:val="24"/>
          <w:szCs w:val="24"/>
        </w:rPr>
        <w:tab/>
        <w:t>£64,116,386</w:t>
      </w:r>
    </w:p>
    <w:p w14:paraId="20BC76ED" w14:textId="0E57BAF4" w:rsidR="00990C68" w:rsidRDefault="00DC2DA8" w:rsidP="00990C68">
      <w:pPr>
        <w:spacing w:line="360" w:lineRule="auto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>B</w:t>
      </w:r>
      <w:r w:rsidR="00990C68">
        <w:rPr>
          <w:rFonts w:ascii="Arial" w:hAnsi="Arial" w:cs="Arial"/>
          <w:color w:val="auto"/>
          <w:sz w:val="24"/>
          <w:szCs w:val="24"/>
        </w:rPr>
        <w:t>uild total</w:t>
      </w:r>
      <w:r>
        <w:rPr>
          <w:rFonts w:ascii="Arial" w:hAnsi="Arial" w:cs="Arial"/>
          <w:color w:val="auto"/>
          <w:sz w:val="24"/>
          <w:szCs w:val="24"/>
        </w:rPr>
        <w:t xml:space="preserve"> without wind tunnel</w:t>
      </w:r>
      <w:r w:rsidR="00990C68">
        <w:rPr>
          <w:rFonts w:ascii="Arial" w:hAnsi="Arial" w:cs="Arial"/>
          <w:color w:val="auto"/>
          <w:sz w:val="24"/>
          <w:szCs w:val="24"/>
        </w:rPr>
        <w:t xml:space="preserve"> -</w:t>
      </w:r>
      <w:r w:rsidR="00990C68">
        <w:rPr>
          <w:rFonts w:ascii="Arial" w:hAnsi="Arial" w:cs="Arial"/>
          <w:color w:val="auto"/>
          <w:sz w:val="24"/>
          <w:szCs w:val="24"/>
        </w:rPr>
        <w:tab/>
        <w:t>£6</w:t>
      </w:r>
      <w:r>
        <w:rPr>
          <w:rFonts w:ascii="Arial" w:hAnsi="Arial" w:cs="Arial"/>
          <w:color w:val="auto"/>
          <w:sz w:val="24"/>
          <w:szCs w:val="24"/>
        </w:rPr>
        <w:t>1,594,477</w:t>
      </w:r>
    </w:p>
    <w:p w14:paraId="792B17AB" w14:textId="0029EB48" w:rsidR="00990C68" w:rsidRPr="003B1915" w:rsidRDefault="00990C68" w:rsidP="00990C68">
      <w:pPr>
        <w:spacing w:line="360" w:lineRule="auto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>Difference (saving) -</w:t>
      </w:r>
      <w:r>
        <w:rPr>
          <w:rFonts w:ascii="Arial" w:hAnsi="Arial" w:cs="Arial"/>
          <w:color w:val="auto"/>
          <w:sz w:val="24"/>
          <w:szCs w:val="24"/>
        </w:rPr>
        <w:tab/>
      </w:r>
      <w:r>
        <w:rPr>
          <w:rFonts w:ascii="Arial" w:hAnsi="Arial" w:cs="Arial"/>
          <w:color w:val="auto"/>
          <w:sz w:val="24"/>
          <w:szCs w:val="24"/>
        </w:rPr>
        <w:tab/>
      </w:r>
      <w:r>
        <w:rPr>
          <w:rFonts w:ascii="Arial" w:hAnsi="Arial" w:cs="Arial"/>
          <w:color w:val="auto"/>
          <w:sz w:val="24"/>
          <w:szCs w:val="24"/>
        </w:rPr>
        <w:tab/>
      </w:r>
      <w:r w:rsidR="00DC2DA8">
        <w:rPr>
          <w:rFonts w:ascii="Arial" w:hAnsi="Arial" w:cs="Arial"/>
          <w:color w:val="auto"/>
          <w:sz w:val="24"/>
          <w:szCs w:val="24"/>
          <w:u w:val="single"/>
        </w:rPr>
        <w:t>£2,521,909</w:t>
      </w:r>
    </w:p>
    <w:p w14:paraId="0D7B4545" w14:textId="6333DCDB" w:rsidR="00EC5B42" w:rsidRDefault="00EC5B42" w:rsidP="003B1915">
      <w:pPr>
        <w:spacing w:line="360" w:lineRule="auto"/>
        <w:rPr>
          <w:rFonts w:ascii="Arial" w:hAnsi="Arial" w:cs="Arial"/>
          <w:color w:val="auto"/>
          <w:sz w:val="24"/>
          <w:szCs w:val="24"/>
        </w:rPr>
      </w:pPr>
    </w:p>
    <w:p w14:paraId="57ACA423" w14:textId="075A6ADE" w:rsidR="00DC2DA8" w:rsidRPr="00510DAB" w:rsidRDefault="00DC2DA8" w:rsidP="003B1915">
      <w:pPr>
        <w:spacing w:line="360" w:lineRule="auto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 xml:space="preserve">A total of these savings shown is </w:t>
      </w:r>
      <w:r w:rsidRPr="00510DAB">
        <w:rPr>
          <w:rFonts w:ascii="Arial" w:hAnsi="Arial" w:cs="Arial"/>
          <w:color w:val="auto"/>
          <w:sz w:val="24"/>
          <w:szCs w:val="24"/>
          <w:u w:val="single"/>
        </w:rPr>
        <w:t>£3,477,281</w:t>
      </w:r>
      <w:r>
        <w:rPr>
          <w:rFonts w:ascii="Arial" w:hAnsi="Arial" w:cs="Arial"/>
          <w:color w:val="auto"/>
          <w:sz w:val="24"/>
          <w:szCs w:val="24"/>
        </w:rPr>
        <w:t xml:space="preserve"> and will bring the Cost Estimate Build Total to </w:t>
      </w:r>
      <w:r w:rsidRPr="00510DAB">
        <w:rPr>
          <w:rFonts w:ascii="Arial" w:hAnsi="Arial" w:cs="Arial"/>
          <w:color w:val="auto"/>
          <w:sz w:val="24"/>
          <w:szCs w:val="24"/>
          <w:u w:val="single"/>
        </w:rPr>
        <w:t>£60,639,105  (£2720</w:t>
      </w:r>
      <w:r w:rsidR="00510DAB" w:rsidRPr="00510DAB">
        <w:rPr>
          <w:rFonts w:ascii="Arial" w:hAnsi="Arial" w:cs="Arial"/>
          <w:color w:val="auto"/>
          <w:sz w:val="24"/>
          <w:szCs w:val="24"/>
          <w:u w:val="single"/>
        </w:rPr>
        <w:t>/m</w:t>
      </w:r>
      <w:r w:rsidR="00510DAB" w:rsidRPr="00510DAB">
        <w:rPr>
          <w:rFonts w:ascii="Arial" w:hAnsi="Arial" w:cs="Arial"/>
          <w:color w:val="auto"/>
          <w:sz w:val="24"/>
          <w:szCs w:val="24"/>
          <w:u w:val="single"/>
          <w:vertAlign w:val="superscript"/>
        </w:rPr>
        <w:t>2</w:t>
      </w:r>
      <w:r w:rsidR="00510DAB" w:rsidRPr="00510DAB">
        <w:rPr>
          <w:rFonts w:ascii="Arial" w:hAnsi="Arial" w:cs="Arial"/>
          <w:color w:val="auto"/>
          <w:sz w:val="24"/>
          <w:szCs w:val="24"/>
          <w:u w:val="single"/>
        </w:rPr>
        <w:t>).</w:t>
      </w:r>
    </w:p>
    <w:sectPr w:rsidR="00DC2DA8" w:rsidRPr="00510DAB" w:rsidSect="00E834B7">
      <w:headerReference w:type="default" r:id="rId10"/>
      <w:footerReference w:type="default" r:id="rId11"/>
      <w:pgSz w:w="12240" w:h="15840"/>
      <w:pgMar w:top="405" w:right="1440" w:bottom="720" w:left="1440" w:header="45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7A33825" w14:textId="77777777" w:rsidR="007369FA" w:rsidRDefault="007369FA" w:rsidP="00D45945">
      <w:pPr>
        <w:spacing w:before="0" w:after="0" w:line="240" w:lineRule="auto"/>
      </w:pPr>
      <w:r>
        <w:separator/>
      </w:r>
    </w:p>
  </w:endnote>
  <w:endnote w:type="continuationSeparator" w:id="0">
    <w:p w14:paraId="538281FB" w14:textId="77777777" w:rsidR="007369FA" w:rsidRDefault="007369FA" w:rsidP="00D45945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Meiryo">
    <w:charset w:val="80"/>
    <w:family w:val="swiss"/>
    <w:pitch w:val="variable"/>
    <w:sig w:usb0="E00002FF" w:usb1="6AC7FFFF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053164A" w14:paraId="1861B01C" w14:textId="77777777" w:rsidTr="7053164A">
      <w:tc>
        <w:tcPr>
          <w:tcW w:w="3120" w:type="dxa"/>
        </w:tcPr>
        <w:p w14:paraId="56E07961" w14:textId="3E04ADE1" w:rsidR="7053164A" w:rsidRDefault="7053164A" w:rsidP="7053164A">
          <w:pPr>
            <w:pStyle w:val="Header"/>
            <w:ind w:left="-115"/>
            <w:jc w:val="left"/>
            <w:rPr>
              <w:rFonts w:ascii="Century Gothic" w:eastAsia="Century Gothic" w:hAnsi="Century Gothic"/>
              <w:color w:val="3ABECB"/>
            </w:rPr>
          </w:pPr>
        </w:p>
      </w:tc>
      <w:tc>
        <w:tcPr>
          <w:tcW w:w="3120" w:type="dxa"/>
        </w:tcPr>
        <w:p w14:paraId="3AF1AC90" w14:textId="1738E3DE" w:rsidR="7053164A" w:rsidRDefault="7053164A" w:rsidP="7053164A">
          <w:pPr>
            <w:pStyle w:val="Header"/>
            <w:jc w:val="center"/>
            <w:rPr>
              <w:rFonts w:ascii="Century Gothic" w:eastAsia="Century Gothic" w:hAnsi="Century Gothic"/>
              <w:color w:val="3ABECB"/>
            </w:rPr>
          </w:pPr>
        </w:p>
      </w:tc>
      <w:tc>
        <w:tcPr>
          <w:tcW w:w="3120" w:type="dxa"/>
        </w:tcPr>
        <w:p w14:paraId="4DF6EAB8" w14:textId="74CCB17F" w:rsidR="7053164A" w:rsidRDefault="7053164A" w:rsidP="7053164A">
          <w:pPr>
            <w:pStyle w:val="Header"/>
            <w:ind w:right="-115"/>
            <w:rPr>
              <w:rFonts w:ascii="Century Gothic" w:eastAsia="Century Gothic" w:hAnsi="Century Gothic"/>
              <w:color w:val="3ABECB"/>
            </w:rPr>
          </w:pPr>
        </w:p>
      </w:tc>
    </w:tr>
  </w:tbl>
  <w:p w14:paraId="3A281EAE" w14:textId="5B66C9F1" w:rsidR="7053164A" w:rsidRDefault="7053164A" w:rsidP="7053164A">
    <w:pPr>
      <w:pStyle w:val="Footer"/>
      <w:rPr>
        <w:rFonts w:ascii="Century Gothic" w:eastAsia="Century Gothic" w:hAnsi="Century Gothic"/>
        <w:color w:val="3ABECB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76F7D38" w14:textId="77777777" w:rsidR="007369FA" w:rsidRDefault="007369FA" w:rsidP="00D45945">
      <w:pPr>
        <w:spacing w:before="0" w:after="0" w:line="240" w:lineRule="auto"/>
      </w:pPr>
      <w:r>
        <w:separator/>
      </w:r>
    </w:p>
  </w:footnote>
  <w:footnote w:type="continuationSeparator" w:id="0">
    <w:p w14:paraId="55695E5C" w14:textId="77777777" w:rsidR="007369FA" w:rsidRDefault="007369FA" w:rsidP="00D45945">
      <w:pPr>
        <w:spacing w:before="0"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10488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3381"/>
      <w:gridCol w:w="7107"/>
    </w:tblGrid>
    <w:tr w:rsidR="00001991" w14:paraId="60E8166C" w14:textId="77777777" w:rsidTr="00E834B7">
      <w:trPr>
        <w:trHeight w:val="360"/>
      </w:trPr>
      <w:tc>
        <w:tcPr>
          <w:tcW w:w="3381" w:type="dxa"/>
        </w:tcPr>
        <w:p w14:paraId="3D3268FD" w14:textId="46DB43D8" w:rsidR="00E834B7" w:rsidRDefault="00E834B7">
          <w:pPr>
            <w:pStyle w:val="Header"/>
            <w:rPr>
              <w:noProof/>
              <w:color w:val="1B6067" w:themeColor="text1"/>
              <w:lang w:eastAsia="en-US"/>
            </w:rPr>
          </w:pPr>
        </w:p>
      </w:tc>
      <w:tc>
        <w:tcPr>
          <w:tcW w:w="7107" w:type="dxa"/>
        </w:tcPr>
        <w:p w14:paraId="51F28BC0" w14:textId="2B7042E0" w:rsidR="00E834B7" w:rsidRDefault="00E834B7">
          <w:pPr>
            <w:pStyle w:val="Header"/>
            <w:rPr>
              <w:noProof/>
              <w:color w:val="1B6067" w:themeColor="text1"/>
              <w:lang w:eastAsia="en-US"/>
            </w:rPr>
          </w:pPr>
        </w:p>
      </w:tc>
    </w:tr>
  </w:tbl>
  <w:p w14:paraId="42B106A0" w14:textId="64C687AA" w:rsidR="00D45945" w:rsidRDefault="002364CF">
    <w:pPr>
      <w:pStyle w:val="Header"/>
    </w:pPr>
    <w:r>
      <w:rPr>
        <w:noProof/>
        <w:color w:val="1B6067" w:themeColor="text1"/>
        <w:lang w:eastAsia="en-US"/>
      </w:rPr>
      <w:drawing>
        <wp:anchor distT="0" distB="0" distL="114300" distR="114300" simplePos="0" relativeHeight="251664384" behindDoc="1" locked="0" layoutInCell="1" allowOverlap="1" wp14:anchorId="644DF93B" wp14:editId="51B5E83A">
          <wp:simplePos x="0" y="0"/>
          <wp:positionH relativeFrom="column">
            <wp:posOffset>-390525</wp:posOffset>
          </wp:positionH>
          <wp:positionV relativeFrom="paragraph">
            <wp:posOffset>-352425</wp:posOffset>
          </wp:positionV>
          <wp:extent cx="2219325" cy="1358265"/>
          <wp:effectExtent l="0" t="0" r="9525" b="0"/>
          <wp:wrapTight wrapText="bothSides">
            <wp:wrapPolygon edited="0">
              <wp:start x="0" y="0"/>
              <wp:lineTo x="0" y="21206"/>
              <wp:lineTo x="21507" y="21206"/>
              <wp:lineTo x="21507" y="0"/>
              <wp:lineTo x="0" y="0"/>
            </wp:wrapPolygon>
          </wp:wrapTight>
          <wp:docPr id="6" name="Picture 6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6" name="Picture 6"/>
                  <pic:cNvPicPr/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r="2773"/>
                  <a:stretch/>
                </pic:blipFill>
                <pic:spPr bwMode="auto">
                  <a:xfrm>
                    <a:off x="0" y="0"/>
                    <a:ext cx="2219325" cy="1358265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D45945">
      <w:rPr>
        <w:noProof/>
        <w:color w:val="1B6067" w:themeColor="text1"/>
        <w:lang w:eastAsia="en-US"/>
      </w:rPr>
      <mc:AlternateContent>
        <mc:Choice Requires="wpg">
          <w:drawing>
            <wp:anchor distT="0" distB="0" distL="114300" distR="114300" simplePos="0" relativeHeight="251663360" behindDoc="1" locked="0" layoutInCell="1" allowOverlap="1" wp14:anchorId="0BFBA3E7" wp14:editId="2F22FEA5">
              <wp:simplePos x="0" y="0"/>
              <wp:positionH relativeFrom="page">
                <wp:align>center</wp:align>
              </wp:positionH>
              <wp:positionV relativeFrom="page">
                <wp:align>center</wp:align>
              </wp:positionV>
              <wp:extent cx="7785630" cy="10063044"/>
              <wp:effectExtent l="19050" t="57150" r="17780" b="52070"/>
              <wp:wrapNone/>
              <wp:docPr id="3" name="Group 3">
                <a:extLst xmlns:a="http://schemas.openxmlformats.org/drawingml/2006/main">
                  <a:ext uri="{C183D7F6-B498-43B3-948B-1728B52AA6E4}">
                    <adec:decorative xmlns:adec="http://schemas.microsoft.com/office/drawing/2017/decorative" val="1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7785630" cy="10063044"/>
                        <a:chOff x="0" y="0"/>
                        <a:chExt cx="7785630" cy="10063044"/>
                      </a:xfrm>
                    </wpg:grpSpPr>
                    <wpg:grpSp>
                      <wpg:cNvPr id="10" name="Group 10"/>
                      <wpg:cNvGrpSpPr/>
                      <wpg:grpSpPr>
                        <a:xfrm>
                          <a:off x="0" y="0"/>
                          <a:ext cx="7780020" cy="1031240"/>
                          <a:chOff x="0" y="-2950"/>
                          <a:chExt cx="7780020" cy="1031650"/>
                        </a:xfrm>
                      </wpg:grpSpPr>
                      <wps:wsp>
                        <wps:cNvPr id="1" name="Rectangle 1"/>
                        <wps:cNvSpPr/>
                        <wps:spPr>
                          <a:xfrm>
                            <a:off x="0" y="-2950"/>
                            <a:ext cx="7772400" cy="342900"/>
                          </a:xfrm>
                          <a:prstGeom prst="rect">
                            <a:avLst/>
                          </a:prstGeom>
                          <a:solidFill>
                            <a:schemeClr val="accent1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" name="Rectangle 2"/>
                        <wps:cNvSpPr/>
                        <wps:spPr>
                          <a:xfrm>
                            <a:off x="2636520" y="0"/>
                            <a:ext cx="5143500" cy="1028700"/>
                          </a:xfrm>
                          <a:custGeom>
                            <a:avLst/>
                            <a:gdLst>
                              <a:gd name="connsiteX0" fmla="*/ 0 w 4000500"/>
                              <a:gd name="connsiteY0" fmla="*/ 0 h 800100"/>
                              <a:gd name="connsiteX1" fmla="*/ 4000500 w 4000500"/>
                              <a:gd name="connsiteY1" fmla="*/ 0 h 800100"/>
                              <a:gd name="connsiteX2" fmla="*/ 4000500 w 4000500"/>
                              <a:gd name="connsiteY2" fmla="*/ 800100 h 800100"/>
                              <a:gd name="connsiteX3" fmla="*/ 0 w 4000500"/>
                              <a:gd name="connsiteY3" fmla="*/ 800100 h 800100"/>
                              <a:gd name="connsiteX4" fmla="*/ 0 w 4000500"/>
                              <a:gd name="connsiteY4" fmla="*/ 0 h 800100"/>
                              <a:gd name="connsiteX0" fmla="*/ 0 w 4000500"/>
                              <a:gd name="connsiteY0" fmla="*/ 0 h 800100"/>
                              <a:gd name="connsiteX1" fmla="*/ 4000500 w 4000500"/>
                              <a:gd name="connsiteY1" fmla="*/ 0 h 800100"/>
                              <a:gd name="connsiteX2" fmla="*/ 4000500 w 4000500"/>
                              <a:gd name="connsiteY2" fmla="*/ 800100 h 800100"/>
                              <a:gd name="connsiteX3" fmla="*/ 792480 w 4000500"/>
                              <a:gd name="connsiteY3" fmla="*/ 800100 h 800100"/>
                              <a:gd name="connsiteX4" fmla="*/ 0 w 4000500"/>
                              <a:gd name="connsiteY4" fmla="*/ 0 h 800100"/>
                            </a:gdLst>
                            <a:ahLst/>
                            <a:cxnLst>
                              <a:cxn ang="0">
                                <a:pos x="connsiteX0" y="connsiteY0"/>
                              </a:cxn>
                              <a:cxn ang="0">
                                <a:pos x="connsiteX1" y="connsiteY1"/>
                              </a:cxn>
                              <a:cxn ang="0">
                                <a:pos x="connsiteX2" y="connsiteY2"/>
                              </a:cxn>
                              <a:cxn ang="0">
                                <a:pos x="connsiteX3" y="connsiteY3"/>
                              </a:cxn>
                              <a:cxn ang="0">
                                <a:pos x="connsiteX4" y="connsiteY4"/>
                              </a:cxn>
                            </a:cxnLst>
                            <a:rect l="l" t="t" r="r" b="b"/>
                            <a:pathLst>
                              <a:path w="4000500" h="800100">
                                <a:moveTo>
                                  <a:pt x="0" y="0"/>
                                </a:moveTo>
                                <a:lnTo>
                                  <a:pt x="4000500" y="0"/>
                                </a:lnTo>
                                <a:lnTo>
                                  <a:pt x="4000500" y="800100"/>
                                </a:lnTo>
                                <a:lnTo>
                                  <a:pt x="792480" y="80010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tx1"/>
                          </a:solidFill>
                          <a:ln>
                            <a:noFill/>
                          </a:ln>
                          <a:effectLst>
                            <a:outerShdw blurRad="50800" dist="38100" dir="10800000" algn="r" rotWithShape="0">
                              <a:prstClr val="black">
                                <a:alpha val="40000"/>
                              </a:prstClr>
                            </a:outerShdw>
                          </a:effectLst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grpSp>
                    <wpg:grpSp>
                      <wpg:cNvPr id="12" name="Group 12"/>
                      <wpg:cNvGrpSpPr/>
                      <wpg:grpSpPr>
                        <a:xfrm rot="10800000">
                          <a:off x="5610" y="9031804"/>
                          <a:ext cx="7780020" cy="1031240"/>
                          <a:chOff x="0" y="-2950"/>
                          <a:chExt cx="7780020" cy="1031650"/>
                        </a:xfrm>
                      </wpg:grpSpPr>
                      <wps:wsp>
                        <wps:cNvPr id="13" name="Rectangle 13"/>
                        <wps:cNvSpPr/>
                        <wps:spPr>
                          <a:xfrm>
                            <a:off x="0" y="-2950"/>
                            <a:ext cx="7772400" cy="342900"/>
                          </a:xfrm>
                          <a:prstGeom prst="rect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4" name="Rectangle 2"/>
                        <wps:cNvSpPr/>
                        <wps:spPr>
                          <a:xfrm>
                            <a:off x="2636520" y="0"/>
                            <a:ext cx="5143500" cy="1028700"/>
                          </a:xfrm>
                          <a:custGeom>
                            <a:avLst/>
                            <a:gdLst>
                              <a:gd name="connsiteX0" fmla="*/ 0 w 4000500"/>
                              <a:gd name="connsiteY0" fmla="*/ 0 h 800100"/>
                              <a:gd name="connsiteX1" fmla="*/ 4000500 w 4000500"/>
                              <a:gd name="connsiteY1" fmla="*/ 0 h 800100"/>
                              <a:gd name="connsiteX2" fmla="*/ 4000500 w 4000500"/>
                              <a:gd name="connsiteY2" fmla="*/ 800100 h 800100"/>
                              <a:gd name="connsiteX3" fmla="*/ 0 w 4000500"/>
                              <a:gd name="connsiteY3" fmla="*/ 800100 h 800100"/>
                              <a:gd name="connsiteX4" fmla="*/ 0 w 4000500"/>
                              <a:gd name="connsiteY4" fmla="*/ 0 h 800100"/>
                              <a:gd name="connsiteX0" fmla="*/ 0 w 4000500"/>
                              <a:gd name="connsiteY0" fmla="*/ 0 h 800100"/>
                              <a:gd name="connsiteX1" fmla="*/ 4000500 w 4000500"/>
                              <a:gd name="connsiteY1" fmla="*/ 0 h 800100"/>
                              <a:gd name="connsiteX2" fmla="*/ 4000500 w 4000500"/>
                              <a:gd name="connsiteY2" fmla="*/ 800100 h 800100"/>
                              <a:gd name="connsiteX3" fmla="*/ 792480 w 4000500"/>
                              <a:gd name="connsiteY3" fmla="*/ 800100 h 800100"/>
                              <a:gd name="connsiteX4" fmla="*/ 0 w 4000500"/>
                              <a:gd name="connsiteY4" fmla="*/ 0 h 800100"/>
                            </a:gdLst>
                            <a:ahLst/>
                            <a:cxnLst>
                              <a:cxn ang="0">
                                <a:pos x="connsiteX0" y="connsiteY0"/>
                              </a:cxn>
                              <a:cxn ang="0">
                                <a:pos x="connsiteX1" y="connsiteY1"/>
                              </a:cxn>
                              <a:cxn ang="0">
                                <a:pos x="connsiteX2" y="connsiteY2"/>
                              </a:cxn>
                              <a:cxn ang="0">
                                <a:pos x="connsiteX3" y="connsiteY3"/>
                              </a:cxn>
                              <a:cxn ang="0">
                                <a:pos x="connsiteX4" y="connsiteY4"/>
                              </a:cxn>
                            </a:cxnLst>
                            <a:rect l="l" t="t" r="r" b="b"/>
                            <a:pathLst>
                              <a:path w="4000500" h="800100">
                                <a:moveTo>
                                  <a:pt x="0" y="0"/>
                                </a:moveTo>
                                <a:lnTo>
                                  <a:pt x="4000500" y="0"/>
                                </a:lnTo>
                                <a:lnTo>
                                  <a:pt x="4000500" y="800100"/>
                                </a:lnTo>
                                <a:lnTo>
                                  <a:pt x="792480" y="80010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solidFill>
                            <a:schemeClr val="accent1"/>
                          </a:solidFill>
                          <a:ln>
                            <a:noFill/>
                          </a:ln>
                          <a:effectLst>
                            <a:outerShdw blurRad="50800" dist="38100" algn="l" rotWithShape="0">
                              <a:prstClr val="black">
                                <a:alpha val="40000"/>
                              </a:prstClr>
                            </a:outerShdw>
                          </a:effectLst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grpSp>
                  </wpg:wgp>
                </a:graphicData>
              </a:graphic>
              <wp14:sizeRelH relativeFrom="page">
                <wp14:pctWidth>101000</wp14:pctWidth>
              </wp14:sizeRelH>
              <wp14:sizeRelV relativeFrom="page">
                <wp14:pctHeight>101000</wp14:pctHeight>
              </wp14:sizeRelV>
            </wp:anchor>
          </w:drawing>
        </mc:Choice>
        <mc:Fallback xmlns:adec="http://schemas.microsoft.com/office/drawing/2017/decorative" xmlns:a14="http://schemas.microsoft.com/office/drawing/2010/main" xmlns:pic="http://schemas.openxmlformats.org/drawingml/2006/picture" xmlns:a="http://schemas.openxmlformats.org/drawingml/2006/main">
          <w:pict>
            <v:group id="Group 3" style="position:absolute;margin-left:0;margin-top:0;width:613.05pt;height:792.35pt;z-index:-251653120;mso-width-percent:1010;mso-height-percent:1010;mso-position-horizontal:center;mso-position-horizontal-relative:page;mso-position-vertical:center;mso-position-vertical-relative:page;mso-width-percent:1010;mso-height-percent:1010" alt="&quot;&quot;" coordsize="77856,100630" o:spid="_x0000_s1026" w14:anchorId="0317F78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">
              <v:group id="Group 10" style="position:absolute;width:77800;height:10312" coordsize="77800,10316" coordorigin=",-29" o:spid="_x0000_s102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">
                <v:rect id="Rectangle 1" style="position:absolute;top:-29;width:77724;height:3428;visibility:visible;mso-wrap-style:square;v-text-anchor:middle" o:spid="_x0000_s1028" fillcolor="#d8a422 [3204]" stroked="f" strokeweight="1p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"/>
                <v:shape id="Rectangle 2" style="position:absolute;left:26365;width:51435;height:10287;visibility:visible;mso-wrap-style:square;v-text-anchor:middle" coordsize="4000500,800100" o:spid="_x0000_s1029" fillcolor="#1b6067 [3213]" stroked="f" strokeweight="1pt" path="m,l4000500,r,800100l792480,800100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">
                  <v:stroke joinstyle="miter"/>
                  <v:shadow on="t" color="black" opacity="26214f" offset="-3pt,0" origin=".5"/>
                  <v:path arrowok="t" o:connecttype="custom" o:connectlocs="0,0;5143500,0;5143500,1028700;1018903,1028700;0,0" o:connectangles="0,0,0,0,0"/>
                </v:shape>
              </v:group>
              <v:group id="Group 12" style="position:absolute;left:56;top:90318;width:77800;height:10312;rotation:180" coordsize="77800,10316" coordorigin=",-29" o:spid="_x0000_s10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">
                <v:rect id="Rectangle 13" style="position:absolute;top:-29;width:77724;height:3428;visibility:visible;mso-wrap-style:square;v-text-anchor:middle" o:spid="_x0000_s1031" fillcolor="#1b6067 [3213]" stroked="f" strokeweight="1p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"/>
                <v:shape id="Rectangle 2" style="position:absolute;left:26365;width:51435;height:10287;visibility:visible;mso-wrap-style:square;v-text-anchor:middle" coordsize="4000500,800100" o:spid="_x0000_s1032" fillcolor="#d8a422 [3204]" stroked="f" strokeweight="1pt" path="m,l4000500,r,800100l792480,800100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">
                  <v:stroke joinstyle="miter"/>
                  <v:shadow on="t" color="black" opacity="26214f" offset="3pt,0" origin="-.5"/>
                  <v:path arrowok="t" o:connecttype="custom" o:connectlocs="0,0;5143500,0;5143500,1028700;1018903,1028700;0,0" o:connectangles="0,0,0,0,0"/>
                </v:shape>
              </v:group>
              <w10:wrap anchorx="page" anchory="page"/>
            </v:group>
          </w:pict>
        </mc:Fallback>
      </mc:AlternateContent>
    </w:r>
    <w:r w:rsidR="00D45945" w:rsidRPr="00615018">
      <w:rPr>
        <w:noProof/>
        <w:color w:val="1B6067" w:themeColor="text1"/>
        <w:lang w:eastAsia="en-US"/>
      </w:rPr>
      <w:t xml:space="preserve"> 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proofState w:spelling="clean" w:grammar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5B42"/>
    <w:rsid w:val="00001991"/>
    <w:rsid w:val="00024940"/>
    <w:rsid w:val="00083BAA"/>
    <w:rsid w:val="001766D6"/>
    <w:rsid w:val="002364CF"/>
    <w:rsid w:val="00260E53"/>
    <w:rsid w:val="003444BE"/>
    <w:rsid w:val="003936EF"/>
    <w:rsid w:val="003B1915"/>
    <w:rsid w:val="003E24DF"/>
    <w:rsid w:val="00463F21"/>
    <w:rsid w:val="004A2B0D"/>
    <w:rsid w:val="004B70AB"/>
    <w:rsid w:val="00510DAB"/>
    <w:rsid w:val="00563742"/>
    <w:rsid w:val="00564809"/>
    <w:rsid w:val="00597E25"/>
    <w:rsid w:val="005A30E0"/>
    <w:rsid w:val="005C2210"/>
    <w:rsid w:val="00615018"/>
    <w:rsid w:val="00615640"/>
    <w:rsid w:val="0062123A"/>
    <w:rsid w:val="00646E75"/>
    <w:rsid w:val="006839B0"/>
    <w:rsid w:val="006B250F"/>
    <w:rsid w:val="006F6F10"/>
    <w:rsid w:val="0072796B"/>
    <w:rsid w:val="007369FA"/>
    <w:rsid w:val="00783E79"/>
    <w:rsid w:val="00786786"/>
    <w:rsid w:val="007B5AE8"/>
    <w:rsid w:val="007F5192"/>
    <w:rsid w:val="00990C68"/>
    <w:rsid w:val="009F6CF3"/>
    <w:rsid w:val="00A11A20"/>
    <w:rsid w:val="00A96CF8"/>
    <w:rsid w:val="00AB4269"/>
    <w:rsid w:val="00B50294"/>
    <w:rsid w:val="00C2501E"/>
    <w:rsid w:val="00C70786"/>
    <w:rsid w:val="00C8222A"/>
    <w:rsid w:val="00D45945"/>
    <w:rsid w:val="00D66593"/>
    <w:rsid w:val="00DC2DA8"/>
    <w:rsid w:val="00E27B46"/>
    <w:rsid w:val="00E34863"/>
    <w:rsid w:val="00E55D74"/>
    <w:rsid w:val="00E6540C"/>
    <w:rsid w:val="00E81E2A"/>
    <w:rsid w:val="00E834B7"/>
    <w:rsid w:val="00E96320"/>
    <w:rsid w:val="00EC5B42"/>
    <w:rsid w:val="00EC7E28"/>
    <w:rsid w:val="00ED5792"/>
    <w:rsid w:val="00EE0952"/>
    <w:rsid w:val="00F210FE"/>
    <w:rsid w:val="00F22C5C"/>
    <w:rsid w:val="00FE0F43"/>
    <w:rsid w:val="705316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C4FC3DC"/>
  <w14:defaultImageDpi w14:val="32767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8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/>
    <w:lsdException w:name="Closing" w:semiHidden="1" w:uiPriority="6" w:unhideWhenUsed="1" w:qFormat="1"/>
    <w:lsdException w:name="Signature" w:semiHidden="1" w:uiPriority="7" w:unhideWhenUsed="1" w:qFormat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/>
    <w:lsdException w:name="Salutation" w:semiHidden="1" w:uiPriority="4" w:unhideWhenUsed="1" w:qFormat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1" w:qFormat="1"/>
    <w:lsdException w:name="Emphasis" w:semiHidden="1" w:uiPriority="20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/>
    <w:lsdException w:name="Quote" w:semiHidden="1" w:uiPriority="29"/>
    <w:lsdException w:name="Intense Quote" w:semiHidden="1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/>
    <w:lsdException w:name="Intense Emphasis" w:semiHidden="1" w:uiPriority="21"/>
    <w:lsdException w:name="Subtle Reference" w:semiHidden="1" w:uiPriority="31"/>
    <w:lsdException w:name="Intense Reference" w:semiHidden="1" w:uiPriority="32"/>
    <w:lsdException w:name="Book Title" w:semiHidden="1" w:uiPriority="33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/>
    <w:lsdException w:name="Unresolved Mention" w:semiHidden="1"/>
    <w:lsdException w:name="Smart Link" w:semiHidden="1" w:unhideWhenUsed="1"/>
  </w:latentStyles>
  <w:style w:type="paragraph" w:default="1" w:styleId="Normal">
    <w:name w:val="Normal"/>
    <w:qFormat/>
    <w:rsid w:val="00D45945"/>
    <w:pPr>
      <w:spacing w:before="40" w:after="160" w:line="288" w:lineRule="auto"/>
    </w:pPr>
    <w:rPr>
      <w:rFonts w:eastAsiaTheme="minorHAnsi"/>
      <w:color w:val="3ABECB" w:themeColor="text1" w:themeTint="A6"/>
      <w:kern w:val="20"/>
      <w:sz w:val="20"/>
      <w:szCs w:val="20"/>
    </w:rPr>
  </w:style>
  <w:style w:type="paragraph" w:styleId="Heading1">
    <w:name w:val="heading 1"/>
    <w:basedOn w:val="Normal"/>
    <w:next w:val="Normal"/>
    <w:link w:val="Heading1Char"/>
    <w:uiPriority w:val="8"/>
    <w:unhideWhenUsed/>
    <w:qFormat/>
    <w:rsid w:val="003E24DF"/>
    <w:pPr>
      <w:spacing w:before="0" w:after="360" w:line="240" w:lineRule="auto"/>
      <w:contextualSpacing/>
      <w:outlineLvl w:val="0"/>
    </w:pPr>
    <w:rPr>
      <w:rFonts w:asciiTheme="majorHAnsi" w:eastAsiaTheme="majorEastAsia" w:hAnsiTheme="majorHAnsi" w:cstheme="majorBidi"/>
      <w:caps/>
      <w:color w:val="A17A19" w:themeColor="accent1" w:themeShade="BF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A2B0D"/>
    <w:pPr>
      <w:keepNext/>
      <w:keepLines/>
      <w:spacing w:after="0"/>
      <w:outlineLvl w:val="1"/>
    </w:pPr>
    <w:rPr>
      <w:rFonts w:asciiTheme="majorHAnsi" w:eastAsiaTheme="majorEastAsia" w:hAnsiTheme="majorHAnsi" w:cstheme="majorBidi"/>
      <w:color w:val="A17A19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8"/>
    <w:rsid w:val="003E24DF"/>
    <w:rPr>
      <w:rFonts w:asciiTheme="majorHAnsi" w:eastAsiaTheme="majorEastAsia" w:hAnsiTheme="majorHAnsi" w:cstheme="majorBidi"/>
      <w:caps/>
      <w:color w:val="A17A19" w:themeColor="accent1" w:themeShade="BF"/>
      <w:kern w:val="20"/>
      <w:sz w:val="20"/>
      <w:szCs w:val="20"/>
    </w:rPr>
  </w:style>
  <w:style w:type="paragraph" w:customStyle="1" w:styleId="Recipient">
    <w:name w:val="Recipient"/>
    <w:basedOn w:val="Heading2"/>
    <w:uiPriority w:val="3"/>
    <w:qFormat/>
    <w:rsid w:val="00D45945"/>
    <w:pPr>
      <w:spacing w:before="1200"/>
    </w:pPr>
    <w:rPr>
      <w:color w:val="1B6067" w:themeColor="text1"/>
    </w:rPr>
  </w:style>
  <w:style w:type="paragraph" w:styleId="Salutation">
    <w:name w:val="Salutation"/>
    <w:basedOn w:val="Normal"/>
    <w:link w:val="SalutationChar"/>
    <w:uiPriority w:val="4"/>
    <w:unhideWhenUsed/>
    <w:qFormat/>
    <w:rsid w:val="003E24DF"/>
    <w:pPr>
      <w:spacing w:before="720"/>
    </w:pPr>
  </w:style>
  <w:style w:type="character" w:customStyle="1" w:styleId="SalutationChar">
    <w:name w:val="Salutation Char"/>
    <w:basedOn w:val="DefaultParagraphFont"/>
    <w:link w:val="Salutation"/>
    <w:uiPriority w:val="4"/>
    <w:rsid w:val="003E24DF"/>
    <w:rPr>
      <w:rFonts w:eastAsiaTheme="minorHAnsi"/>
      <w:color w:val="3ABECB" w:themeColor="text1" w:themeTint="A6"/>
      <w:kern w:val="20"/>
      <w:sz w:val="20"/>
      <w:szCs w:val="20"/>
    </w:rPr>
  </w:style>
  <w:style w:type="paragraph" w:styleId="Closing">
    <w:name w:val="Closing"/>
    <w:basedOn w:val="Normal"/>
    <w:next w:val="Signature"/>
    <w:link w:val="ClosingChar"/>
    <w:uiPriority w:val="6"/>
    <w:unhideWhenUsed/>
    <w:qFormat/>
    <w:rsid w:val="003E24DF"/>
    <w:pPr>
      <w:spacing w:before="480" w:after="960" w:line="240" w:lineRule="auto"/>
    </w:pPr>
  </w:style>
  <w:style w:type="character" w:customStyle="1" w:styleId="ClosingChar">
    <w:name w:val="Closing Char"/>
    <w:basedOn w:val="DefaultParagraphFont"/>
    <w:link w:val="Closing"/>
    <w:uiPriority w:val="6"/>
    <w:rsid w:val="003E24DF"/>
    <w:rPr>
      <w:rFonts w:eastAsiaTheme="minorHAnsi"/>
      <w:color w:val="3ABECB" w:themeColor="text1" w:themeTint="A6"/>
      <w:kern w:val="20"/>
      <w:sz w:val="20"/>
      <w:szCs w:val="20"/>
    </w:rPr>
  </w:style>
  <w:style w:type="paragraph" w:styleId="Signature">
    <w:name w:val="Signature"/>
    <w:basedOn w:val="Normal"/>
    <w:link w:val="SignatureChar"/>
    <w:uiPriority w:val="7"/>
    <w:unhideWhenUsed/>
    <w:qFormat/>
    <w:rsid w:val="003E24DF"/>
    <w:rPr>
      <w:b/>
      <w:bCs/>
    </w:rPr>
  </w:style>
  <w:style w:type="character" w:customStyle="1" w:styleId="SignatureChar">
    <w:name w:val="Signature Char"/>
    <w:basedOn w:val="DefaultParagraphFont"/>
    <w:link w:val="Signature"/>
    <w:uiPriority w:val="7"/>
    <w:rsid w:val="003E24DF"/>
    <w:rPr>
      <w:rFonts w:eastAsiaTheme="minorHAnsi"/>
      <w:b/>
      <w:bCs/>
      <w:color w:val="3ABECB" w:themeColor="text1" w:themeTint="A6"/>
      <w:kern w:val="20"/>
      <w:sz w:val="20"/>
      <w:szCs w:val="20"/>
    </w:rPr>
  </w:style>
  <w:style w:type="paragraph" w:styleId="Header">
    <w:name w:val="header"/>
    <w:basedOn w:val="Normal"/>
    <w:link w:val="HeaderChar"/>
    <w:uiPriority w:val="99"/>
    <w:semiHidden/>
    <w:rsid w:val="003E24DF"/>
    <w:pPr>
      <w:spacing w:after="0" w:line="240" w:lineRule="auto"/>
      <w:jc w:val="right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D45945"/>
    <w:rPr>
      <w:rFonts w:eastAsiaTheme="minorHAnsi"/>
      <w:color w:val="3ABECB" w:themeColor="text1" w:themeTint="A6"/>
      <w:kern w:val="20"/>
      <w:sz w:val="20"/>
      <w:szCs w:val="20"/>
    </w:rPr>
  </w:style>
  <w:style w:type="character" w:styleId="Strong">
    <w:name w:val="Strong"/>
    <w:basedOn w:val="DefaultParagraphFont"/>
    <w:uiPriority w:val="1"/>
    <w:semiHidden/>
    <w:qFormat/>
    <w:rsid w:val="003E24DF"/>
    <w:rPr>
      <w:b/>
      <w:bCs/>
    </w:rPr>
  </w:style>
  <w:style w:type="paragraph" w:customStyle="1" w:styleId="ContactInfo">
    <w:name w:val="Contact Info"/>
    <w:basedOn w:val="Normal"/>
    <w:uiPriority w:val="1"/>
    <w:qFormat/>
    <w:rsid w:val="003E24DF"/>
    <w:pPr>
      <w:spacing w:before="0" w:after="0"/>
    </w:pPr>
  </w:style>
  <w:style w:type="character" w:customStyle="1" w:styleId="Heading2Char">
    <w:name w:val="Heading 2 Char"/>
    <w:basedOn w:val="DefaultParagraphFont"/>
    <w:link w:val="Heading2"/>
    <w:uiPriority w:val="9"/>
    <w:rsid w:val="004A2B0D"/>
    <w:rPr>
      <w:rFonts w:asciiTheme="majorHAnsi" w:eastAsiaTheme="majorEastAsia" w:hAnsiTheme="majorHAnsi" w:cstheme="majorBidi"/>
      <w:color w:val="A17A19" w:themeColor="accent1" w:themeShade="BF"/>
      <w:kern w:val="20"/>
      <w:sz w:val="26"/>
      <w:szCs w:val="26"/>
    </w:rPr>
  </w:style>
  <w:style w:type="paragraph" w:styleId="NormalWeb">
    <w:name w:val="Normal (Web)"/>
    <w:basedOn w:val="Normal"/>
    <w:uiPriority w:val="99"/>
    <w:semiHidden/>
    <w:unhideWhenUsed/>
    <w:rsid w:val="00083BAA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color w:val="auto"/>
      <w:kern w:val="0"/>
      <w:sz w:val="24"/>
      <w:szCs w:val="24"/>
    </w:rPr>
  </w:style>
  <w:style w:type="character" w:styleId="PlaceholderText">
    <w:name w:val="Placeholder Text"/>
    <w:basedOn w:val="DefaultParagraphFont"/>
    <w:uiPriority w:val="99"/>
    <w:semiHidden/>
    <w:rsid w:val="001766D6"/>
    <w:rPr>
      <w:color w:val="808080"/>
    </w:rPr>
  </w:style>
  <w:style w:type="paragraph" w:styleId="Footer">
    <w:name w:val="footer"/>
    <w:basedOn w:val="Normal"/>
    <w:link w:val="FooterChar"/>
    <w:uiPriority w:val="99"/>
    <w:unhideWhenUsed/>
    <w:rsid w:val="00D45945"/>
    <w:pPr>
      <w:tabs>
        <w:tab w:val="center" w:pos="4680"/>
        <w:tab w:val="right" w:pos="9360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45945"/>
    <w:rPr>
      <w:rFonts w:eastAsiaTheme="minorHAnsi"/>
      <w:color w:val="3ABECB" w:themeColor="text1" w:themeTint="A6"/>
      <w:kern w:val="20"/>
      <w:sz w:val="20"/>
      <w:szCs w:val="20"/>
    </w:rPr>
  </w:style>
  <w:style w:type="paragraph" w:styleId="Title">
    <w:name w:val="Title"/>
    <w:basedOn w:val="Heading1"/>
    <w:next w:val="Normal"/>
    <w:link w:val="TitleChar"/>
    <w:uiPriority w:val="10"/>
    <w:rsid w:val="00D45945"/>
    <w:rPr>
      <w:color w:val="1B6067" w:themeColor="text1"/>
    </w:rPr>
  </w:style>
  <w:style w:type="character" w:customStyle="1" w:styleId="TitleChar">
    <w:name w:val="Title Char"/>
    <w:basedOn w:val="DefaultParagraphFont"/>
    <w:link w:val="Title"/>
    <w:uiPriority w:val="10"/>
    <w:rsid w:val="00D45945"/>
    <w:rPr>
      <w:rFonts w:asciiTheme="majorHAnsi" w:eastAsiaTheme="majorEastAsia" w:hAnsiTheme="majorHAnsi" w:cstheme="majorBidi"/>
      <w:caps/>
      <w:color w:val="1B6067" w:themeColor="text1"/>
      <w:kern w:val="20"/>
      <w:sz w:val="20"/>
      <w:szCs w:val="20"/>
    </w:rPr>
  </w:style>
  <w:style w:type="table" w:styleId="TableGrid">
    <w:name w:val="Table Grid"/>
    <w:basedOn w:val="TableNormal"/>
    <w:uiPriority w:val="39"/>
    <w:rsid w:val="00E834B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786786"/>
    <w:rPr>
      <w:color w:val="EE7B08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rsid w:val="0078678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customXml" Target="../customXml/item4.xml"/><Relationship Id="rId9" Type="http://schemas.openxmlformats.org/officeDocument/2006/relationships/endnotes" Target="end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Admin\AppData\Roaming\Microsoft\Templates\Bold%20logo%20letterhead.dotx" TargetMode="External"/></Relationships>
</file>

<file path=word/theme/theme1.xml><?xml version="1.0" encoding="utf-8"?>
<a:theme xmlns:a="http://schemas.openxmlformats.org/drawingml/2006/main" name="Office Theme">
  <a:themeElements>
    <a:clrScheme name="Custom 7">
      <a:dk1>
        <a:srgbClr val="1B6067"/>
      </a:dk1>
      <a:lt1>
        <a:sysClr val="window" lastClr="FFFFFF"/>
      </a:lt1>
      <a:dk2>
        <a:srgbClr val="455F51"/>
      </a:dk2>
      <a:lt2>
        <a:srgbClr val="E2DFCC"/>
      </a:lt2>
      <a:accent1>
        <a:srgbClr val="D8A422"/>
      </a:accent1>
      <a:accent2>
        <a:srgbClr val="63A537"/>
      </a:accent2>
      <a:accent3>
        <a:srgbClr val="37A76F"/>
      </a:accent3>
      <a:accent4>
        <a:srgbClr val="44C1A3"/>
      </a:accent4>
      <a:accent5>
        <a:srgbClr val="4EB3CF"/>
      </a:accent5>
      <a:accent6>
        <a:srgbClr val="51C3F9"/>
      </a:accent6>
      <a:hlink>
        <a:srgbClr val="EE7B08"/>
      </a:hlink>
      <a:folHlink>
        <a:srgbClr val="977B2D"/>
      </a:folHlink>
    </a:clrScheme>
    <a:fontScheme name="Century Gothic">
      <a:majorFont>
        <a:latin typeface="Century Gothic" panose="020F030202020403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entury Gothic" panose="020F030202020403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1D3DB7307EE1944BCC16F12556F44EF" ma:contentTypeVersion="13" ma:contentTypeDescription="Create a new document." ma:contentTypeScope="" ma:versionID="0650c4e998a2ec6e9f11908bf9f66a04">
  <xsd:schema xmlns:xsd="http://www.w3.org/2001/XMLSchema" xmlns:xs="http://www.w3.org/2001/XMLSchema" xmlns:p="http://schemas.microsoft.com/office/2006/metadata/properties" xmlns:ns2="95a96852-b131-4598-b7ec-a8e94bbe3ddd" xmlns:ns3="f8d1b9f2-fed3-4e8f-8f36-1fbf8a3a319c" targetNamespace="http://schemas.microsoft.com/office/2006/metadata/properties" ma:root="true" ma:fieldsID="80553bc1ffba6d359f0af9b170b0beff" ns2:_="" ns3:_="">
    <xsd:import namespace="95a96852-b131-4598-b7ec-a8e94bbe3ddd"/>
    <xsd:import namespace="f8d1b9f2-fed3-4e8f-8f36-1fbf8a3a319c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5a96852-b131-4598-b7ec-a8e94bbe3dd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lcf76f155ced4ddcb4097134ff3c332f" ma:index="17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LengthInSeconds" ma:index="19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8d1b9f2-fed3-4e8f-8f36-1fbf8a3a319c" elementFormDefault="qualified">
    <xsd:import namespace="http://schemas.microsoft.com/office/2006/documentManagement/types"/>
    <xsd:import namespace="http://schemas.microsoft.com/office/infopath/2007/PartnerControls"/>
    <xsd:element name="TaxCatchAll" ma:index="18" nillable="true" ma:displayName="Taxonomy Catch All Column" ma:hidden="true" ma:list="{8ab4f7b7-69c8-42af-a06b-4323f57ed757}" ma:internalName="TaxCatchAll" ma:showField="CatchAllData" ma:web="f8d1b9f2-fed3-4e8f-8f36-1fbf8a3a319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95a96852-b131-4598-b7ec-a8e94bbe3ddd">
      <Terms xmlns="http://schemas.microsoft.com/office/infopath/2007/PartnerControls"/>
    </lcf76f155ced4ddcb4097134ff3c332f>
    <TaxCatchAll xmlns="f8d1b9f2-fed3-4e8f-8f36-1fbf8a3a319c" xsi:nil="true"/>
  </documentManagement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C20CDF2B-AA59-4FA2-A88B-4D31E344BDFB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1D05D517-F22D-4891-8C32-A5A9346321D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5a96852-b131-4598-b7ec-a8e94bbe3ddd"/>
    <ds:schemaRef ds:uri="f8d1b9f2-fed3-4e8f-8f36-1fbf8a3a319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8038FCEC-F6BD-4BDE-8234-7D96AB9E1564}">
  <ds:schemaRefs>
    <ds:schemaRef ds:uri="http://schemas.microsoft.com/office/2006/metadata/properties"/>
    <ds:schemaRef ds:uri="http://schemas.microsoft.com/office/infopath/2007/PartnerControls"/>
    <ds:schemaRef ds:uri="95a96852-b131-4598-b7ec-a8e94bbe3ddd"/>
    <ds:schemaRef ds:uri="f8d1b9f2-fed3-4e8f-8f36-1fbf8a3a319c"/>
  </ds:schemaRefs>
</ds:datastoreItem>
</file>

<file path=customXml/itemProps4.xml><?xml version="1.0" encoding="utf-8"?>
<ds:datastoreItem xmlns:ds="http://schemas.openxmlformats.org/officeDocument/2006/customXml" ds:itemID="{71769F56-719A-4D83-852D-005D12497FBA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Bold logo letterhead</Template>
  <TotalTime>0</TotalTime>
  <Pages>2</Pages>
  <Words>218</Words>
  <Characters>1246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2022-05-03T16:03:00Z</dcterms:created>
  <dcterms:modified xsi:type="dcterms:W3CDTF">2022-05-03T16:24:00Z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0x010100E1D3DB7307EE1944BCC16F12556F44EF</vt:lpwstr>
  </property>
  <property fmtid="{D5CDD505-2E9C-101B-9397-08002B2CF9AE}" pid="3" name="MediaServiceImageTags">
    <vt:lpwstr/>
  </property>
</Properties>
</file>