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935422E" w14:textId="16FBD10B" w:rsidR="006718C3" w:rsidRPr="00EC53DA" w:rsidRDefault="00F9747F">
      <w:pPr>
        <w:pStyle w:val="Title"/>
      </w:pPr>
      <w:r w:rsidRPr="00EC53DA">
        <w:t xml:space="preserve">Database Coursework Submission </w:t>
      </w:r>
    </w:p>
    <w:p w14:paraId="0B38DBB2" w14:textId="0B2FF827" w:rsidR="006718C3" w:rsidRDefault="00C37DED" w:rsidP="00C37DED">
      <w:r>
        <w:t xml:space="preserve">- </w:t>
      </w:r>
      <w:r w:rsidRPr="00EC53DA">
        <w:t>Student Details</w:t>
      </w:r>
      <w:r w:rsidRPr="00EC53DA">
        <w:br/>
        <w:t>- Name:</w:t>
      </w:r>
      <w:r w:rsidR="00C44D06" w:rsidRPr="00EC53DA">
        <w:t xml:space="preserve"> Yahya Sugal Jama</w:t>
      </w:r>
      <w:r w:rsidRPr="00EC53DA">
        <w:br/>
        <w:t>- Student ID:</w:t>
      </w:r>
      <w:r w:rsidR="00C44D06" w:rsidRPr="00EC53DA">
        <w:t xml:space="preserve"> 2532858</w:t>
      </w:r>
      <w:r w:rsidRPr="00EC53DA">
        <w:br/>
        <w:t>- Module:</w:t>
      </w:r>
      <w:r w:rsidR="00DE0FDF">
        <w:t xml:space="preserve"> </w:t>
      </w:r>
      <w:r w:rsidR="00D4248F">
        <w:t>I</w:t>
      </w:r>
      <w:r w:rsidR="00D4248F" w:rsidRPr="00D4248F">
        <w:t>ntroduction to Web and Database Concepts</w:t>
      </w:r>
      <w:r w:rsidRPr="00EC53DA">
        <w:br/>
        <w:t>- Lecturer:</w:t>
      </w:r>
      <w:r>
        <w:t xml:space="preserve"> Anum Paracha</w:t>
      </w:r>
      <w:r w:rsidRPr="00EC53DA">
        <w:br/>
      </w:r>
    </w:p>
    <w:p w14:paraId="77F71306" w14:textId="77777777" w:rsidR="00350D19" w:rsidRDefault="00350D19" w:rsidP="00350D19">
      <w:r>
        <w:t>2. Table of Contents</w:t>
      </w:r>
      <w:r>
        <w:br/>
        <w:t>(Use automatic table of contents in Word)</w:t>
      </w:r>
      <w:r>
        <w:br/>
      </w:r>
    </w:p>
    <w:p w14:paraId="5CA1C703" w14:textId="77777777" w:rsidR="00350D19" w:rsidRDefault="00350D19" w:rsidP="00350D19">
      <w:r>
        <w:t>3. Introduction</w:t>
      </w:r>
      <w:r>
        <w:br/>
        <w:t>- Overview of MediLink Pharmacy scenario</w:t>
      </w:r>
      <w:r>
        <w:br/>
        <w:t>- Purpose of the database system</w:t>
      </w:r>
      <w:r>
        <w:br/>
      </w:r>
    </w:p>
    <w:p w14:paraId="455CA56A" w14:textId="77777777" w:rsidR="00350D19" w:rsidRDefault="00350D19" w:rsidP="00350D19">
      <w:r>
        <w:t>4. Scenario Analysis</w:t>
      </w:r>
      <w:r>
        <w:br/>
        <w:t>- Identify entities</w:t>
      </w:r>
      <w:r>
        <w:br/>
        <w:t>- Attributes of each entity</w:t>
      </w:r>
      <w:r>
        <w:br/>
        <w:t>- Relationships between entities</w:t>
      </w:r>
      <w:r>
        <w:br/>
      </w:r>
    </w:p>
    <w:p w14:paraId="0E42BFDC" w14:textId="77777777" w:rsidR="00350D19" w:rsidRDefault="00350D19" w:rsidP="00350D19">
      <w:r>
        <w:t>5. Entity Relationship Diagram (ERD)</w:t>
      </w:r>
      <w:r>
        <w:br/>
        <w:t>- Insert ERD diagram here</w:t>
      </w:r>
      <w:r>
        <w:br/>
        <w:t>- Include primary keys, foreign keys, cardinality</w:t>
      </w:r>
      <w:r>
        <w:br/>
      </w:r>
    </w:p>
    <w:p w14:paraId="31C70110" w14:textId="77777777" w:rsidR="00350D19" w:rsidRDefault="00350D19" w:rsidP="00350D19">
      <w:r>
        <w:t>6. Data Structure Design</w:t>
      </w:r>
      <w:r>
        <w:br/>
        <w:t>- Tables created</w:t>
      </w:r>
      <w:r>
        <w:br/>
        <w:t>- Field names and data types</w:t>
      </w:r>
      <w:r>
        <w:br/>
        <w:t>- Relationships and constraints</w:t>
      </w:r>
      <w:r>
        <w:br/>
      </w:r>
    </w:p>
    <w:p w14:paraId="3A8087BF" w14:textId="74D9D33E" w:rsidR="00350D19" w:rsidRDefault="00350D19" w:rsidP="00350D19">
      <w:r>
        <w:t>7. Normalisation (Up to 3NF)</w:t>
      </w:r>
      <w:r>
        <w:br/>
        <w:t xml:space="preserve">- Show steps of </w:t>
      </w:r>
      <w:r w:rsidR="00336189">
        <w:t>normalisation</w:t>
      </w:r>
      <w:r>
        <w:br/>
        <w:t>- Explain decisions</w:t>
      </w:r>
      <w:r>
        <w:br/>
      </w:r>
    </w:p>
    <w:p w14:paraId="6FE4886B" w14:textId="77777777" w:rsidR="00350D19" w:rsidRDefault="00350D19" w:rsidP="00350D19">
      <w:r>
        <w:t>8. Sample Data</w:t>
      </w:r>
      <w:r>
        <w:br/>
        <w:t>- Insert screenshots or tables (minimum 5 records per table)</w:t>
      </w:r>
      <w:r>
        <w:br/>
      </w:r>
    </w:p>
    <w:p w14:paraId="2D526F80" w14:textId="77777777" w:rsidR="00350D19" w:rsidRDefault="00350D19" w:rsidP="00350D19">
      <w:r>
        <w:lastRenderedPageBreak/>
        <w:t>9. Queries</w:t>
      </w:r>
      <w:r>
        <w:br/>
        <w:t>- List queries created</w:t>
      </w:r>
      <w:r>
        <w:br/>
        <w:t>- Purpose of each query</w:t>
      </w:r>
      <w:r>
        <w:br/>
        <w:t>- Screenshots of results</w:t>
      </w:r>
      <w:r>
        <w:br/>
      </w:r>
    </w:p>
    <w:p w14:paraId="4E8C5A70" w14:textId="77777777" w:rsidR="00350D19" w:rsidRDefault="00350D19" w:rsidP="00350D19">
      <w:r>
        <w:t>10. Forms and Reports</w:t>
      </w:r>
      <w:r>
        <w:br/>
        <w:t>- Screenshots of forms</w:t>
      </w:r>
      <w:r>
        <w:br/>
        <w:t>- Screenshots of reports</w:t>
      </w:r>
      <w:r>
        <w:br/>
        <w:t>- Explanation of functionality</w:t>
      </w:r>
      <w:r>
        <w:br/>
      </w:r>
    </w:p>
    <w:p w14:paraId="79766BD3" w14:textId="77777777" w:rsidR="00350D19" w:rsidRDefault="00350D19" w:rsidP="00350D19">
      <w:r>
        <w:t>11. Validation and Testing</w:t>
      </w:r>
      <w:r>
        <w:br/>
        <w:t>- Testing methods</w:t>
      </w:r>
      <w:r>
        <w:br/>
        <w:t>- Results</w:t>
      </w:r>
      <w:r>
        <w:br/>
        <w:t>- Issues found and fixes</w:t>
      </w:r>
      <w:r>
        <w:br/>
      </w:r>
    </w:p>
    <w:p w14:paraId="4F13887E" w14:textId="77777777" w:rsidR="00350D19" w:rsidRDefault="00350D19" w:rsidP="00350D19">
      <w:r>
        <w:t>12. Reflection</w:t>
      </w:r>
      <w:r>
        <w:br/>
        <w:t>- Challenges faced</w:t>
      </w:r>
      <w:r>
        <w:br/>
        <w:t>- Improvements for future</w:t>
      </w:r>
      <w:r>
        <w:br/>
      </w:r>
    </w:p>
    <w:p w14:paraId="3B6839F1" w14:textId="77777777" w:rsidR="00350D19" w:rsidRDefault="00350D19" w:rsidP="00350D19">
      <w:r>
        <w:t>13. Conclusion</w:t>
      </w:r>
      <w:r>
        <w:br/>
        <w:t>- Summary of system</w:t>
      </w:r>
      <w:r>
        <w:br/>
      </w:r>
    </w:p>
    <w:p w14:paraId="2883A92B" w14:textId="77777777" w:rsidR="00350D19" w:rsidRDefault="00350D19" w:rsidP="00350D19">
      <w:r>
        <w:t>14. References</w:t>
      </w:r>
      <w:r>
        <w:br/>
        <w:t>- Use IEEE format</w:t>
      </w:r>
      <w:r>
        <w:br/>
      </w:r>
    </w:p>
    <w:p w14:paraId="3EA5C158" w14:textId="5DFDAF8F" w:rsidR="00350D19" w:rsidRPr="00EC53DA" w:rsidRDefault="00350D19" w:rsidP="00350D19">
      <w:r>
        <w:t>15. Appendices</w:t>
      </w:r>
      <w:r>
        <w:br/>
        <w:t>- Additional screenshots</w:t>
      </w:r>
      <w:r>
        <w:br/>
        <w:t>- Additional queries if needed</w:t>
      </w:r>
    </w:p>
    <w:p w14:paraId="44DBEEB7" w14:textId="77777777" w:rsidR="00C44D06" w:rsidRPr="00EC53DA" w:rsidRDefault="00C44D06"/>
    <w:p w14:paraId="2DED153C" w14:textId="77777777" w:rsidR="00C44D06" w:rsidRPr="00EC53DA" w:rsidRDefault="00C44D06"/>
    <w:p w14:paraId="729397A9" w14:textId="77777777" w:rsidR="00C44D06" w:rsidRPr="00EC53DA" w:rsidRDefault="00C44D06"/>
    <w:p w14:paraId="3BA20DA5" w14:textId="77777777" w:rsidR="00C44D06" w:rsidRPr="00EC53DA" w:rsidRDefault="00C44D06"/>
    <w:p w14:paraId="30D2305C" w14:textId="77777777" w:rsidR="00C44D06" w:rsidRPr="00EC53DA" w:rsidRDefault="00C44D06"/>
    <w:p w14:paraId="10875285" w14:textId="0344DA71" w:rsidR="00415DA7" w:rsidRPr="00EC53DA" w:rsidRDefault="00415DA7"/>
    <w:p w14:paraId="114F90C1" w14:textId="6B275A89" w:rsidR="00C44D06" w:rsidRPr="00EC53DA" w:rsidRDefault="00F9747F" w:rsidP="0055230D">
      <w:pPr>
        <w:jc w:val="center"/>
      </w:pPr>
      <w:r w:rsidRPr="00EC53DA">
        <w:rPr>
          <w:rFonts w:ascii="Arial" w:hAnsi="Arial" w:cs="Arial"/>
          <w:b/>
          <w:bCs/>
          <w:sz w:val="44"/>
          <w:szCs w:val="44"/>
        </w:rPr>
        <w:lastRenderedPageBreak/>
        <w:t>Introduction</w:t>
      </w:r>
    </w:p>
    <w:p w14:paraId="64E729DE" w14:textId="146E0497" w:rsidR="00D7297F" w:rsidRDefault="00570708">
      <w:pPr>
        <w:rPr>
          <w:rFonts w:ascii="Arial" w:hAnsi="Arial" w:cs="Arial"/>
          <w:sz w:val="20"/>
          <w:szCs w:val="20"/>
        </w:rPr>
      </w:pPr>
      <w:r>
        <w:rPr>
          <w:rFonts w:ascii="Arial" w:hAnsi="Arial" w:cs="Arial"/>
          <w:sz w:val="20"/>
          <w:szCs w:val="20"/>
        </w:rPr>
        <w:t>Auto Park management system, a citywide parking services provider, is currently facing these challenges because it relies on paper records and manual data updates. As the organization expands and operates several parking locations in the city, the disadvantages of manual data management have become obvious.</w:t>
      </w:r>
      <w:sdt>
        <w:sdtPr>
          <w:rPr>
            <w:rFonts w:ascii="Arial" w:hAnsi="Arial" w:cs="Arial"/>
            <w:sz w:val="20"/>
            <w:szCs w:val="20"/>
          </w:rPr>
          <w:id w:val="-447928280"/>
          <w:citation/>
        </w:sdtPr>
        <w:sdtEndPr/>
        <w:sdtContent>
          <w:r w:rsidR="0032449B">
            <w:rPr>
              <w:rFonts w:ascii="Arial" w:hAnsi="Arial" w:cs="Arial"/>
              <w:sz w:val="20"/>
              <w:szCs w:val="20"/>
            </w:rPr>
            <w:fldChar w:fldCharType="begin"/>
          </w:r>
          <w:r w:rsidR="0032449B">
            <w:rPr>
              <w:rFonts w:ascii="Arial" w:hAnsi="Arial" w:cs="Arial"/>
              <w:sz w:val="20"/>
              <w:szCs w:val="20"/>
            </w:rPr>
            <w:instrText xml:space="preserve"> CITATION Sma26 \l 2057 </w:instrText>
          </w:r>
          <w:r w:rsidR="0032449B">
            <w:rPr>
              <w:rFonts w:ascii="Arial" w:hAnsi="Arial" w:cs="Arial"/>
              <w:sz w:val="20"/>
              <w:szCs w:val="20"/>
            </w:rPr>
            <w:fldChar w:fldCharType="separate"/>
          </w:r>
          <w:r w:rsidR="0032449B">
            <w:rPr>
              <w:rFonts w:ascii="Arial" w:hAnsi="Arial" w:cs="Arial"/>
              <w:noProof/>
              <w:sz w:val="20"/>
              <w:szCs w:val="20"/>
            </w:rPr>
            <w:t xml:space="preserve"> </w:t>
          </w:r>
          <w:r w:rsidR="0032449B" w:rsidRPr="0032449B">
            <w:rPr>
              <w:rFonts w:ascii="Arial" w:hAnsi="Arial" w:cs="Arial"/>
              <w:noProof/>
              <w:sz w:val="20"/>
              <w:szCs w:val="20"/>
            </w:rPr>
            <w:t>[1]</w:t>
          </w:r>
          <w:r w:rsidR="0032449B">
            <w:rPr>
              <w:rFonts w:ascii="Arial" w:hAnsi="Arial" w:cs="Arial"/>
              <w:sz w:val="20"/>
              <w:szCs w:val="20"/>
            </w:rPr>
            <w:fldChar w:fldCharType="end"/>
          </w:r>
        </w:sdtContent>
      </w:sdt>
    </w:p>
    <w:p w14:paraId="2FC3B9E4" w14:textId="7FD03F2E" w:rsidR="00596039" w:rsidRDefault="00570708">
      <w:pPr>
        <w:rPr>
          <w:rFonts w:ascii="Arial" w:hAnsi="Arial" w:cs="Arial"/>
          <w:sz w:val="20"/>
          <w:szCs w:val="20"/>
        </w:rPr>
      </w:pPr>
      <w:r>
        <w:rPr>
          <w:rFonts w:ascii="Arial" w:hAnsi="Arial" w:cs="Arial"/>
          <w:sz w:val="20"/>
          <w:szCs w:val="20"/>
        </w:rPr>
        <w:t xml:space="preserve">This aims to design and implement a fully working relational database using Microsoft Access to help solve these problems. We aim for a </w:t>
      </w:r>
      <w:r w:rsidR="00D7297F">
        <w:rPr>
          <w:rFonts w:ascii="Arial" w:hAnsi="Arial" w:cs="Arial"/>
          <w:sz w:val="20"/>
          <w:szCs w:val="20"/>
        </w:rPr>
        <w:t>centralised</w:t>
      </w:r>
      <w:r>
        <w:rPr>
          <w:rFonts w:ascii="Arial" w:hAnsi="Arial" w:cs="Arial"/>
          <w:sz w:val="20"/>
          <w:szCs w:val="20"/>
        </w:rPr>
        <w:t xml:space="preserve"> system that can store, manage, and evaluate operational data in a structured and efficient way. The database solution is designed for key operational areas, including customer registration, vehicle management, parking slot allocation, booking records, and payment processing. </w:t>
      </w:r>
      <w:sdt>
        <w:sdtPr>
          <w:rPr>
            <w:rFonts w:ascii="Arial" w:hAnsi="Arial" w:cs="Arial"/>
            <w:sz w:val="20"/>
            <w:szCs w:val="20"/>
          </w:rPr>
          <w:id w:val="418606988"/>
          <w:citation/>
        </w:sdtPr>
        <w:sdtEndPr/>
        <w:sdtContent>
          <w:r w:rsidR="006F4B42">
            <w:rPr>
              <w:rFonts w:ascii="Arial" w:hAnsi="Arial" w:cs="Arial"/>
              <w:sz w:val="20"/>
              <w:szCs w:val="20"/>
            </w:rPr>
            <w:fldChar w:fldCharType="begin"/>
          </w:r>
          <w:r w:rsidR="006F4B42">
            <w:rPr>
              <w:rFonts w:ascii="Arial" w:hAnsi="Arial" w:cs="Arial"/>
              <w:sz w:val="20"/>
              <w:szCs w:val="20"/>
            </w:rPr>
            <w:instrText xml:space="preserve"> CITATION Mic23 \l 2057 </w:instrText>
          </w:r>
          <w:r w:rsidR="006F4B42">
            <w:rPr>
              <w:rFonts w:ascii="Arial" w:hAnsi="Arial" w:cs="Arial"/>
              <w:sz w:val="20"/>
              <w:szCs w:val="20"/>
            </w:rPr>
            <w:fldChar w:fldCharType="separate"/>
          </w:r>
          <w:r w:rsidR="006F4B42" w:rsidRPr="006F4B42">
            <w:rPr>
              <w:rFonts w:ascii="Arial" w:hAnsi="Arial" w:cs="Arial"/>
              <w:noProof/>
              <w:sz w:val="20"/>
              <w:szCs w:val="20"/>
            </w:rPr>
            <w:t>[2]</w:t>
          </w:r>
          <w:r w:rsidR="006F4B42">
            <w:rPr>
              <w:rFonts w:ascii="Arial" w:hAnsi="Arial" w:cs="Arial"/>
              <w:sz w:val="20"/>
              <w:szCs w:val="20"/>
            </w:rPr>
            <w:fldChar w:fldCharType="end"/>
          </w:r>
        </w:sdtContent>
      </w:sdt>
    </w:p>
    <w:p w14:paraId="224A278C" w14:textId="384BA3C9" w:rsidR="00A4412B" w:rsidRDefault="00570708">
      <w:pPr>
        <w:rPr>
          <w:rFonts w:ascii="Arial" w:hAnsi="Arial" w:cs="Arial"/>
          <w:sz w:val="20"/>
          <w:szCs w:val="20"/>
        </w:rPr>
      </w:pPr>
      <w:r>
        <w:rPr>
          <w:rFonts w:ascii="Arial" w:hAnsi="Arial" w:cs="Arial"/>
          <w:sz w:val="20"/>
          <w:szCs w:val="20"/>
        </w:rPr>
        <w:t xml:space="preserve">Auto Park can integrate all these components into a single system to increase accuracy, reduce redundancy, and improve day-to-day operations. The project follows a systematic development process that begins with a scenario analysis of the core entities and their relationships. Then, an Entity-Relationship Diagram (ERD) is drawn to </w:t>
      </w:r>
      <w:r w:rsidR="00594408">
        <w:rPr>
          <w:rFonts w:ascii="Arial" w:hAnsi="Arial" w:cs="Arial"/>
          <w:sz w:val="20"/>
          <w:szCs w:val="20"/>
        </w:rPr>
        <w:t>visually represent the database's logical framework</w:t>
      </w:r>
      <w:r>
        <w:rPr>
          <w:rFonts w:ascii="Arial" w:hAnsi="Arial" w:cs="Arial"/>
          <w:sz w:val="20"/>
          <w:szCs w:val="20"/>
        </w:rPr>
        <w:t xml:space="preserve">. </w:t>
      </w:r>
      <w:r w:rsidR="00336189">
        <w:rPr>
          <w:rFonts w:ascii="Arial" w:hAnsi="Arial" w:cs="Arial"/>
          <w:sz w:val="20"/>
          <w:szCs w:val="20"/>
        </w:rPr>
        <w:t>Tables are created from the ERD, and</w:t>
      </w:r>
      <w:r>
        <w:rPr>
          <w:rFonts w:ascii="Arial" w:hAnsi="Arial" w:cs="Arial"/>
          <w:sz w:val="20"/>
          <w:szCs w:val="20"/>
        </w:rPr>
        <w:t xml:space="preserve"> primary and foreign keys are defined with referential integrity.</w:t>
      </w:r>
      <w:sdt>
        <w:sdtPr>
          <w:rPr>
            <w:rFonts w:ascii="Arial" w:hAnsi="Arial" w:cs="Arial"/>
            <w:sz w:val="20"/>
            <w:szCs w:val="20"/>
          </w:rPr>
          <w:id w:val="1464930828"/>
          <w:citation/>
        </w:sdtPr>
        <w:sdtEndPr/>
        <w:sdtContent>
          <w:r w:rsidR="00865840">
            <w:rPr>
              <w:rFonts w:ascii="Arial" w:hAnsi="Arial" w:cs="Arial"/>
              <w:sz w:val="20"/>
              <w:szCs w:val="20"/>
            </w:rPr>
            <w:fldChar w:fldCharType="begin"/>
          </w:r>
          <w:r w:rsidR="00865840">
            <w:rPr>
              <w:rFonts w:ascii="Arial" w:hAnsi="Arial" w:cs="Arial"/>
              <w:sz w:val="20"/>
              <w:szCs w:val="20"/>
            </w:rPr>
            <w:instrText xml:space="preserve"> CITATION Mic231 \l 2057 </w:instrText>
          </w:r>
          <w:r w:rsidR="00865840">
            <w:rPr>
              <w:rFonts w:ascii="Arial" w:hAnsi="Arial" w:cs="Arial"/>
              <w:sz w:val="20"/>
              <w:szCs w:val="20"/>
            </w:rPr>
            <w:fldChar w:fldCharType="separate"/>
          </w:r>
          <w:r w:rsidR="00865840">
            <w:rPr>
              <w:rFonts w:ascii="Arial" w:hAnsi="Arial" w:cs="Arial"/>
              <w:noProof/>
              <w:sz w:val="20"/>
              <w:szCs w:val="20"/>
            </w:rPr>
            <w:t xml:space="preserve"> </w:t>
          </w:r>
          <w:r w:rsidR="00865840" w:rsidRPr="00865840">
            <w:rPr>
              <w:rFonts w:ascii="Arial" w:hAnsi="Arial" w:cs="Arial"/>
              <w:noProof/>
              <w:sz w:val="20"/>
              <w:szCs w:val="20"/>
            </w:rPr>
            <w:t>[3]</w:t>
          </w:r>
          <w:r w:rsidR="00865840">
            <w:rPr>
              <w:rFonts w:ascii="Arial" w:hAnsi="Arial" w:cs="Arial"/>
              <w:sz w:val="20"/>
              <w:szCs w:val="20"/>
            </w:rPr>
            <w:fldChar w:fldCharType="end"/>
          </w:r>
        </w:sdtContent>
      </w:sdt>
      <w:r>
        <w:rPr>
          <w:rFonts w:ascii="Arial" w:hAnsi="Arial" w:cs="Arial"/>
          <w:sz w:val="20"/>
          <w:szCs w:val="20"/>
        </w:rPr>
        <w:t xml:space="preserve"> After the database structure is in place, sample data is inserted to simulate real-world use cases and illustrate system </w:t>
      </w:r>
      <w:r w:rsidR="00D7297F">
        <w:rPr>
          <w:rFonts w:ascii="Arial" w:hAnsi="Arial" w:cs="Arial"/>
          <w:sz w:val="20"/>
          <w:szCs w:val="20"/>
        </w:rPr>
        <w:t>behaviour</w:t>
      </w:r>
      <w:r>
        <w:rPr>
          <w:rFonts w:ascii="Arial" w:hAnsi="Arial" w:cs="Arial"/>
          <w:sz w:val="20"/>
          <w:szCs w:val="20"/>
        </w:rPr>
        <w:t xml:space="preserve"> under normal operating conditions.</w:t>
      </w:r>
      <w:sdt>
        <w:sdtPr>
          <w:rPr>
            <w:rFonts w:ascii="Arial" w:hAnsi="Arial" w:cs="Arial"/>
            <w:sz w:val="20"/>
            <w:szCs w:val="20"/>
          </w:rPr>
          <w:id w:val="-351804117"/>
          <w:citation/>
        </w:sdtPr>
        <w:sdtEndPr/>
        <w:sdtContent>
          <w:r w:rsidR="00A4692F">
            <w:rPr>
              <w:rFonts w:ascii="Arial" w:hAnsi="Arial" w:cs="Arial"/>
              <w:sz w:val="20"/>
              <w:szCs w:val="20"/>
            </w:rPr>
            <w:fldChar w:fldCharType="begin"/>
          </w:r>
          <w:r w:rsidR="00A4692F">
            <w:rPr>
              <w:rFonts w:ascii="Arial" w:hAnsi="Arial" w:cs="Arial"/>
              <w:sz w:val="20"/>
              <w:szCs w:val="20"/>
            </w:rPr>
            <w:instrText xml:space="preserve"> CITATION Ora22 \l 2057 </w:instrText>
          </w:r>
          <w:r w:rsidR="00A4692F">
            <w:rPr>
              <w:rFonts w:ascii="Arial" w:hAnsi="Arial" w:cs="Arial"/>
              <w:sz w:val="20"/>
              <w:szCs w:val="20"/>
            </w:rPr>
            <w:fldChar w:fldCharType="separate"/>
          </w:r>
          <w:r w:rsidR="00A4692F">
            <w:rPr>
              <w:rFonts w:ascii="Arial" w:hAnsi="Arial" w:cs="Arial"/>
              <w:noProof/>
              <w:sz w:val="20"/>
              <w:szCs w:val="20"/>
            </w:rPr>
            <w:t xml:space="preserve"> </w:t>
          </w:r>
          <w:r w:rsidR="00A4692F" w:rsidRPr="00A4692F">
            <w:rPr>
              <w:rFonts w:ascii="Arial" w:hAnsi="Arial" w:cs="Arial"/>
              <w:noProof/>
              <w:sz w:val="20"/>
              <w:szCs w:val="20"/>
            </w:rPr>
            <w:t>[4]</w:t>
          </w:r>
          <w:r w:rsidR="00A4692F">
            <w:rPr>
              <w:rFonts w:ascii="Arial" w:hAnsi="Arial" w:cs="Arial"/>
              <w:sz w:val="20"/>
              <w:szCs w:val="20"/>
            </w:rPr>
            <w:fldChar w:fldCharType="end"/>
          </w:r>
        </w:sdtContent>
      </w:sdt>
      <w:r w:rsidR="00A4692F">
        <w:rPr>
          <w:rFonts w:ascii="Arial" w:hAnsi="Arial" w:cs="Arial"/>
          <w:sz w:val="20"/>
          <w:szCs w:val="20"/>
        </w:rPr>
        <w:t>.</w:t>
      </w:r>
      <w:r w:rsidR="00064F0F" w:rsidRPr="00EC53DA">
        <w:br/>
      </w:r>
    </w:p>
    <w:p w14:paraId="2F071948" w14:textId="77777777" w:rsidR="00350D19" w:rsidRDefault="00350D19">
      <w:pPr>
        <w:rPr>
          <w:rFonts w:ascii="Arial" w:hAnsi="Arial" w:cs="Arial"/>
          <w:sz w:val="20"/>
          <w:szCs w:val="20"/>
        </w:rPr>
      </w:pPr>
    </w:p>
    <w:p w14:paraId="4148B6C1" w14:textId="77777777" w:rsidR="00350D19" w:rsidRDefault="00350D19">
      <w:pPr>
        <w:rPr>
          <w:rFonts w:ascii="Arial" w:hAnsi="Arial" w:cs="Arial"/>
          <w:sz w:val="20"/>
          <w:szCs w:val="20"/>
        </w:rPr>
      </w:pPr>
    </w:p>
    <w:p w14:paraId="684A2B37" w14:textId="77777777" w:rsidR="00350D19" w:rsidRPr="00EC53DA" w:rsidRDefault="00350D19">
      <w:pPr>
        <w:rPr>
          <w:rFonts w:ascii="Arial" w:hAnsi="Arial" w:cs="Arial"/>
          <w:sz w:val="20"/>
          <w:szCs w:val="20"/>
        </w:rPr>
      </w:pPr>
    </w:p>
    <w:p w14:paraId="43D7804F" w14:textId="558C4344" w:rsidR="00A4412B" w:rsidRPr="00EC53DA" w:rsidRDefault="00F9747F" w:rsidP="0055230D">
      <w:pPr>
        <w:jc w:val="center"/>
        <w:rPr>
          <w:rFonts w:ascii="Arial" w:hAnsi="Arial" w:cs="Arial"/>
          <w:b/>
          <w:bCs/>
          <w:sz w:val="40"/>
          <w:szCs w:val="40"/>
        </w:rPr>
      </w:pPr>
      <w:r w:rsidRPr="00EC53DA">
        <w:rPr>
          <w:rFonts w:ascii="Arial" w:hAnsi="Arial" w:cs="Arial"/>
          <w:b/>
          <w:bCs/>
          <w:sz w:val="40"/>
          <w:szCs w:val="40"/>
        </w:rPr>
        <w:t xml:space="preserve">Scenario </w:t>
      </w:r>
      <w:r w:rsidR="00A4412B" w:rsidRPr="00EC53DA">
        <w:rPr>
          <w:rFonts w:ascii="Arial" w:hAnsi="Arial" w:cs="Arial"/>
          <w:b/>
          <w:bCs/>
          <w:sz w:val="40"/>
          <w:szCs w:val="40"/>
        </w:rPr>
        <w:t>Explanation</w:t>
      </w:r>
    </w:p>
    <w:p w14:paraId="35EEBC81" w14:textId="43D679A2" w:rsidR="00DF2C94" w:rsidRDefault="007D17D5">
      <w:pPr>
        <w:rPr>
          <w:rFonts w:ascii="Arial" w:hAnsi="Arial" w:cs="Arial"/>
          <w:sz w:val="20"/>
          <w:szCs w:val="20"/>
        </w:rPr>
      </w:pPr>
      <w:r w:rsidRPr="00EC53DA">
        <w:rPr>
          <w:rFonts w:ascii="Arial" w:hAnsi="Arial" w:cs="Arial"/>
          <w:sz w:val="20"/>
          <w:szCs w:val="20"/>
        </w:rPr>
        <w:t>In an effort to solve these problems</w:t>
      </w:r>
      <w:r w:rsidR="00791B9C" w:rsidRPr="00EC53DA">
        <w:rPr>
          <w:rFonts w:ascii="Arial" w:hAnsi="Arial" w:cs="Arial"/>
          <w:sz w:val="20"/>
          <w:szCs w:val="20"/>
        </w:rPr>
        <w:t>,</w:t>
      </w:r>
      <w:r w:rsidRPr="00EC53DA">
        <w:rPr>
          <w:rFonts w:ascii="Arial" w:hAnsi="Arial" w:cs="Arial"/>
          <w:sz w:val="20"/>
          <w:szCs w:val="20"/>
        </w:rPr>
        <w:t xml:space="preserve"> Auto Park </w:t>
      </w:r>
      <w:r w:rsidR="00791B9C" w:rsidRPr="00EC53DA">
        <w:rPr>
          <w:rFonts w:ascii="Arial" w:hAnsi="Arial" w:cs="Arial"/>
          <w:sz w:val="20"/>
          <w:szCs w:val="20"/>
        </w:rPr>
        <w:t>must establish</w:t>
      </w:r>
      <w:r w:rsidR="009A28F3" w:rsidRPr="00EC53DA">
        <w:rPr>
          <w:rFonts w:ascii="Arial" w:hAnsi="Arial" w:cs="Arial"/>
          <w:sz w:val="20"/>
          <w:szCs w:val="20"/>
        </w:rPr>
        <w:t xml:space="preserve"> a </w:t>
      </w:r>
      <w:r w:rsidR="00791B9C" w:rsidRPr="00EC53DA">
        <w:rPr>
          <w:rFonts w:ascii="Arial" w:hAnsi="Arial" w:cs="Arial"/>
          <w:sz w:val="20"/>
          <w:szCs w:val="20"/>
        </w:rPr>
        <w:t>centralised</w:t>
      </w:r>
      <w:r w:rsidR="009A28F3" w:rsidRPr="00EC53DA">
        <w:rPr>
          <w:rFonts w:ascii="Arial" w:hAnsi="Arial" w:cs="Arial"/>
          <w:sz w:val="20"/>
          <w:szCs w:val="20"/>
        </w:rPr>
        <w:t xml:space="preserve"> database</w:t>
      </w:r>
      <w:r w:rsidR="0035389B" w:rsidRPr="00EC53DA">
        <w:rPr>
          <w:rFonts w:ascii="Arial" w:hAnsi="Arial" w:cs="Arial"/>
          <w:sz w:val="20"/>
          <w:szCs w:val="20"/>
        </w:rPr>
        <w:t xml:space="preserve"> system to store, manage and process all the oper</w:t>
      </w:r>
      <w:r w:rsidR="00A93BA9" w:rsidRPr="00EC53DA">
        <w:rPr>
          <w:rFonts w:ascii="Arial" w:hAnsi="Arial" w:cs="Arial"/>
          <w:sz w:val="20"/>
          <w:szCs w:val="20"/>
        </w:rPr>
        <w:t xml:space="preserve">ational data in </w:t>
      </w:r>
      <w:r w:rsidR="00965100" w:rsidRPr="00EC53DA">
        <w:rPr>
          <w:rFonts w:ascii="Arial" w:hAnsi="Arial" w:cs="Arial"/>
          <w:sz w:val="20"/>
          <w:szCs w:val="20"/>
        </w:rPr>
        <w:t>an</w:t>
      </w:r>
      <w:r w:rsidR="00A93BA9" w:rsidRPr="00EC53DA">
        <w:rPr>
          <w:rFonts w:ascii="Arial" w:hAnsi="Arial" w:cs="Arial"/>
          <w:sz w:val="20"/>
          <w:szCs w:val="20"/>
        </w:rPr>
        <w:t xml:space="preserve"> </w:t>
      </w:r>
      <w:r w:rsidR="00965100" w:rsidRPr="00EC53DA">
        <w:rPr>
          <w:rFonts w:ascii="Arial" w:hAnsi="Arial" w:cs="Arial"/>
          <w:sz w:val="20"/>
          <w:szCs w:val="20"/>
        </w:rPr>
        <w:t>orderly and efficient manner.</w:t>
      </w:r>
      <w:sdt>
        <w:sdtPr>
          <w:rPr>
            <w:rFonts w:ascii="Arial" w:hAnsi="Arial" w:cs="Arial"/>
            <w:sz w:val="20"/>
            <w:szCs w:val="20"/>
          </w:rPr>
          <w:id w:val="-1826117297"/>
          <w:citation/>
        </w:sdtPr>
        <w:sdtEndPr/>
        <w:sdtContent>
          <w:r w:rsidR="00DF2C94">
            <w:rPr>
              <w:rFonts w:ascii="Arial" w:hAnsi="Arial" w:cs="Arial"/>
              <w:sz w:val="20"/>
              <w:szCs w:val="20"/>
            </w:rPr>
            <w:fldChar w:fldCharType="begin"/>
          </w:r>
          <w:r w:rsidR="00DF2C94">
            <w:rPr>
              <w:rFonts w:ascii="Arial" w:hAnsi="Arial" w:cs="Arial"/>
              <w:sz w:val="20"/>
              <w:szCs w:val="20"/>
            </w:rPr>
            <w:instrText xml:space="preserve"> CITATION Int26 \l 2057 </w:instrText>
          </w:r>
          <w:r w:rsidR="00DF2C94">
            <w:rPr>
              <w:rFonts w:ascii="Arial" w:hAnsi="Arial" w:cs="Arial"/>
              <w:sz w:val="20"/>
              <w:szCs w:val="20"/>
            </w:rPr>
            <w:fldChar w:fldCharType="separate"/>
          </w:r>
          <w:r w:rsidR="00DF2C94">
            <w:rPr>
              <w:rFonts w:ascii="Arial" w:hAnsi="Arial" w:cs="Arial"/>
              <w:noProof/>
              <w:sz w:val="20"/>
              <w:szCs w:val="20"/>
            </w:rPr>
            <w:t xml:space="preserve"> </w:t>
          </w:r>
          <w:r w:rsidR="00DF2C94" w:rsidRPr="00DF2C94">
            <w:rPr>
              <w:rFonts w:ascii="Arial" w:hAnsi="Arial" w:cs="Arial"/>
              <w:noProof/>
              <w:sz w:val="20"/>
              <w:szCs w:val="20"/>
            </w:rPr>
            <w:t>[5]</w:t>
          </w:r>
          <w:r w:rsidR="00DF2C94">
            <w:rPr>
              <w:rFonts w:ascii="Arial" w:hAnsi="Arial" w:cs="Arial"/>
              <w:sz w:val="20"/>
              <w:szCs w:val="20"/>
            </w:rPr>
            <w:fldChar w:fldCharType="end"/>
          </w:r>
        </w:sdtContent>
      </w:sdt>
    </w:p>
    <w:p w14:paraId="5A9FAD10" w14:textId="3B99D07C" w:rsidR="00783F20" w:rsidRPr="00EC53DA" w:rsidRDefault="00900621">
      <w:pPr>
        <w:rPr>
          <w:rFonts w:ascii="Arial" w:hAnsi="Arial" w:cs="Arial"/>
          <w:sz w:val="20"/>
          <w:szCs w:val="20"/>
        </w:rPr>
      </w:pPr>
      <w:r w:rsidRPr="00EC53DA">
        <w:rPr>
          <w:rFonts w:ascii="Arial" w:hAnsi="Arial" w:cs="Arial"/>
          <w:sz w:val="20"/>
          <w:szCs w:val="20"/>
        </w:rPr>
        <w:t xml:space="preserve">To </w:t>
      </w:r>
      <w:r w:rsidR="00336189">
        <w:rPr>
          <w:rFonts w:ascii="Arial" w:hAnsi="Arial" w:cs="Arial"/>
          <w:sz w:val="20"/>
          <w:szCs w:val="20"/>
        </w:rPr>
        <w:t>address</w:t>
      </w:r>
      <w:r w:rsidRPr="00EC53DA">
        <w:rPr>
          <w:rFonts w:ascii="Arial" w:hAnsi="Arial" w:cs="Arial"/>
          <w:sz w:val="20"/>
          <w:szCs w:val="20"/>
        </w:rPr>
        <w:t xml:space="preserve"> this problem</w:t>
      </w:r>
      <w:r w:rsidR="002B761A" w:rsidRPr="00EC53DA">
        <w:rPr>
          <w:rFonts w:ascii="Arial" w:hAnsi="Arial" w:cs="Arial"/>
          <w:sz w:val="20"/>
          <w:szCs w:val="20"/>
        </w:rPr>
        <w:t>,</w:t>
      </w:r>
      <w:r w:rsidRPr="00EC53DA">
        <w:rPr>
          <w:rFonts w:ascii="Arial" w:hAnsi="Arial" w:cs="Arial"/>
          <w:sz w:val="20"/>
          <w:szCs w:val="20"/>
        </w:rPr>
        <w:t xml:space="preserve"> </w:t>
      </w:r>
      <w:r w:rsidR="002B761A" w:rsidRPr="00EC53DA">
        <w:rPr>
          <w:rFonts w:ascii="Arial" w:hAnsi="Arial" w:cs="Arial"/>
          <w:sz w:val="20"/>
          <w:szCs w:val="20"/>
        </w:rPr>
        <w:t>I have designed and implemented a relation</w:t>
      </w:r>
      <w:r w:rsidR="00241812" w:rsidRPr="00EC53DA">
        <w:rPr>
          <w:rFonts w:ascii="Arial" w:hAnsi="Arial" w:cs="Arial"/>
          <w:sz w:val="20"/>
          <w:szCs w:val="20"/>
        </w:rPr>
        <w:t xml:space="preserve">al database using Microsoft Access. This </w:t>
      </w:r>
      <w:r w:rsidR="00A25E12" w:rsidRPr="00EC53DA">
        <w:rPr>
          <w:rFonts w:ascii="Arial" w:hAnsi="Arial" w:cs="Arial"/>
          <w:sz w:val="20"/>
          <w:szCs w:val="20"/>
        </w:rPr>
        <w:t>will maintain the key entities such as customers, vehicles</w:t>
      </w:r>
      <w:r w:rsidR="00312558" w:rsidRPr="00EC53DA">
        <w:rPr>
          <w:rFonts w:ascii="Arial" w:hAnsi="Arial" w:cs="Arial"/>
          <w:sz w:val="20"/>
          <w:szCs w:val="20"/>
        </w:rPr>
        <w:t>, parking sites, parking slots</w:t>
      </w:r>
      <w:r w:rsidR="00783F20" w:rsidRPr="00EC53DA">
        <w:rPr>
          <w:rFonts w:ascii="Arial" w:hAnsi="Arial" w:cs="Arial"/>
          <w:sz w:val="20"/>
          <w:szCs w:val="20"/>
        </w:rPr>
        <w:t>, bookings and payments</w:t>
      </w:r>
      <w:r w:rsidR="00D8197E">
        <w:rPr>
          <w:rFonts w:ascii="Arial" w:hAnsi="Arial" w:cs="Arial"/>
          <w:sz w:val="20"/>
          <w:szCs w:val="20"/>
        </w:rPr>
        <w:t>.</w:t>
      </w:r>
      <w:sdt>
        <w:sdtPr>
          <w:rPr>
            <w:rFonts w:ascii="Arial" w:hAnsi="Arial" w:cs="Arial"/>
            <w:sz w:val="20"/>
            <w:szCs w:val="20"/>
          </w:rPr>
          <w:id w:val="-255294331"/>
          <w:citation/>
        </w:sdtPr>
        <w:sdtEndPr/>
        <w:sdtContent>
          <w:r w:rsidR="00A002A0">
            <w:rPr>
              <w:rFonts w:ascii="Arial" w:hAnsi="Arial" w:cs="Arial"/>
              <w:sz w:val="20"/>
              <w:szCs w:val="20"/>
            </w:rPr>
            <w:fldChar w:fldCharType="begin"/>
          </w:r>
          <w:r w:rsidR="00A002A0">
            <w:rPr>
              <w:rFonts w:ascii="Arial" w:hAnsi="Arial" w:cs="Arial"/>
              <w:sz w:val="20"/>
              <w:szCs w:val="20"/>
            </w:rPr>
            <w:instrText xml:space="preserve"> CITATION REN23 \l 2057 </w:instrText>
          </w:r>
          <w:r w:rsidR="00A002A0">
            <w:rPr>
              <w:rFonts w:ascii="Arial" w:hAnsi="Arial" w:cs="Arial"/>
              <w:sz w:val="20"/>
              <w:szCs w:val="20"/>
            </w:rPr>
            <w:fldChar w:fldCharType="separate"/>
          </w:r>
          <w:r w:rsidR="00A002A0">
            <w:rPr>
              <w:rFonts w:ascii="Arial" w:hAnsi="Arial" w:cs="Arial"/>
              <w:noProof/>
              <w:sz w:val="20"/>
              <w:szCs w:val="20"/>
            </w:rPr>
            <w:t xml:space="preserve"> </w:t>
          </w:r>
          <w:r w:rsidR="00A002A0" w:rsidRPr="00A002A0">
            <w:rPr>
              <w:rFonts w:ascii="Arial" w:hAnsi="Arial" w:cs="Arial"/>
              <w:noProof/>
              <w:sz w:val="20"/>
              <w:szCs w:val="20"/>
            </w:rPr>
            <w:t>[6]</w:t>
          </w:r>
          <w:r w:rsidR="00A002A0">
            <w:rPr>
              <w:rFonts w:ascii="Arial" w:hAnsi="Arial" w:cs="Arial"/>
              <w:sz w:val="20"/>
              <w:szCs w:val="20"/>
            </w:rPr>
            <w:fldChar w:fldCharType="end"/>
          </w:r>
        </w:sdtContent>
      </w:sdt>
      <w:r w:rsidR="00783F20" w:rsidRPr="00EC53DA">
        <w:rPr>
          <w:rFonts w:ascii="Arial" w:hAnsi="Arial" w:cs="Arial"/>
          <w:sz w:val="20"/>
          <w:szCs w:val="20"/>
        </w:rPr>
        <w:t>.</w:t>
      </w:r>
      <w:r w:rsidR="009749DA" w:rsidRPr="00EC53DA">
        <w:rPr>
          <w:rFonts w:ascii="Arial" w:hAnsi="Arial" w:cs="Arial"/>
          <w:sz w:val="20"/>
          <w:szCs w:val="20"/>
        </w:rPr>
        <w:t xml:space="preserve"> </w:t>
      </w:r>
      <w:r w:rsidR="003779F2" w:rsidRPr="00EC53DA">
        <w:rPr>
          <w:rFonts w:ascii="Arial" w:hAnsi="Arial" w:cs="Arial"/>
          <w:sz w:val="20"/>
          <w:szCs w:val="20"/>
        </w:rPr>
        <w:t>The system will clearly establish</w:t>
      </w:r>
      <w:r w:rsidR="00F86EF4" w:rsidRPr="00EC53DA">
        <w:rPr>
          <w:rFonts w:ascii="Arial" w:hAnsi="Arial" w:cs="Arial"/>
          <w:sz w:val="20"/>
          <w:szCs w:val="20"/>
        </w:rPr>
        <w:t xml:space="preserve"> re</w:t>
      </w:r>
      <w:r w:rsidR="00027DAC" w:rsidRPr="00EC53DA">
        <w:rPr>
          <w:rFonts w:ascii="Arial" w:hAnsi="Arial" w:cs="Arial"/>
          <w:sz w:val="20"/>
          <w:szCs w:val="20"/>
        </w:rPr>
        <w:t xml:space="preserve">lationships </w:t>
      </w:r>
      <w:r w:rsidR="00FD417F">
        <w:rPr>
          <w:rFonts w:ascii="Arial" w:hAnsi="Arial" w:cs="Arial"/>
          <w:sz w:val="20"/>
          <w:szCs w:val="20"/>
        </w:rPr>
        <w:t xml:space="preserve">among these entities, </w:t>
      </w:r>
      <w:r w:rsidR="008134C6">
        <w:rPr>
          <w:rFonts w:ascii="Arial" w:hAnsi="Arial" w:cs="Arial"/>
          <w:sz w:val="20"/>
          <w:szCs w:val="20"/>
        </w:rPr>
        <w:t>supporting key</w:t>
      </w:r>
      <w:r w:rsidR="00FD417F">
        <w:rPr>
          <w:rFonts w:ascii="Arial" w:hAnsi="Arial" w:cs="Arial"/>
          <w:sz w:val="20"/>
          <w:szCs w:val="20"/>
        </w:rPr>
        <w:t xml:space="preserve"> features such as slot allocation, booking management, payment tracking,</w:t>
      </w:r>
      <w:r w:rsidR="00540175" w:rsidRPr="00EC53DA">
        <w:rPr>
          <w:rFonts w:ascii="Arial" w:hAnsi="Arial" w:cs="Arial"/>
          <w:sz w:val="20"/>
          <w:szCs w:val="20"/>
        </w:rPr>
        <w:t xml:space="preserve"> and overall reporting.</w:t>
      </w:r>
    </w:p>
    <w:p w14:paraId="6FBC8FBA" w14:textId="77777777" w:rsidR="00405932" w:rsidRPr="00EC53DA" w:rsidRDefault="005F28E0">
      <w:pPr>
        <w:rPr>
          <w:rFonts w:ascii="Arial" w:hAnsi="Arial" w:cs="Arial"/>
          <w:sz w:val="20"/>
          <w:szCs w:val="20"/>
        </w:rPr>
      </w:pPr>
      <w:r w:rsidRPr="00EC53DA">
        <w:rPr>
          <w:rFonts w:ascii="Arial" w:hAnsi="Arial" w:cs="Arial"/>
          <w:sz w:val="20"/>
          <w:szCs w:val="20"/>
        </w:rPr>
        <w:t xml:space="preserve">The case </w:t>
      </w:r>
      <w:r w:rsidR="000F5948" w:rsidRPr="00EC53DA">
        <w:rPr>
          <w:rFonts w:ascii="Arial" w:hAnsi="Arial" w:cs="Arial"/>
          <w:sz w:val="20"/>
          <w:szCs w:val="20"/>
        </w:rPr>
        <w:t xml:space="preserve">presents a simplified but realistic framework for the </w:t>
      </w:r>
      <w:r w:rsidR="0090170A" w:rsidRPr="00EC53DA">
        <w:rPr>
          <w:rFonts w:ascii="Arial" w:hAnsi="Arial" w:cs="Arial"/>
          <w:sz w:val="20"/>
          <w:szCs w:val="20"/>
        </w:rPr>
        <w:t xml:space="preserve">progress of an operational database system. It defines the core operational needs of a </w:t>
      </w:r>
      <w:r w:rsidR="002D57E6" w:rsidRPr="00EC53DA">
        <w:rPr>
          <w:rFonts w:ascii="Arial" w:hAnsi="Arial" w:cs="Arial"/>
          <w:sz w:val="20"/>
          <w:szCs w:val="20"/>
        </w:rPr>
        <w:t>parking management organisation</w:t>
      </w:r>
      <w:r w:rsidR="00E350A4" w:rsidRPr="00EC53DA">
        <w:rPr>
          <w:rFonts w:ascii="Arial" w:hAnsi="Arial" w:cs="Arial"/>
          <w:sz w:val="20"/>
          <w:szCs w:val="20"/>
        </w:rPr>
        <w:t>. It provides</w:t>
      </w:r>
      <w:r w:rsidR="002D57E6" w:rsidRPr="00EC53DA">
        <w:rPr>
          <w:rFonts w:ascii="Arial" w:hAnsi="Arial" w:cs="Arial"/>
          <w:sz w:val="20"/>
          <w:szCs w:val="20"/>
        </w:rPr>
        <w:t xml:space="preserve"> a basis for the design</w:t>
      </w:r>
      <w:r w:rsidR="009A52BD" w:rsidRPr="00EC53DA">
        <w:rPr>
          <w:rFonts w:ascii="Arial" w:hAnsi="Arial" w:cs="Arial"/>
          <w:sz w:val="20"/>
          <w:szCs w:val="20"/>
        </w:rPr>
        <w:t xml:space="preserve"> of a solution that increases data accuracy</w:t>
      </w:r>
      <w:r w:rsidR="00406CA8" w:rsidRPr="00EC53DA">
        <w:rPr>
          <w:rFonts w:ascii="Arial" w:hAnsi="Arial" w:cs="Arial"/>
          <w:sz w:val="20"/>
          <w:szCs w:val="20"/>
        </w:rPr>
        <w:t>, improves efficiency and enables better decision-making.</w:t>
      </w:r>
    </w:p>
    <w:p w14:paraId="1FA99EDB" w14:textId="77777777" w:rsidR="00350D19" w:rsidRDefault="00350D19" w:rsidP="00405932">
      <w:pPr>
        <w:jc w:val="center"/>
      </w:pPr>
    </w:p>
    <w:p w14:paraId="549B39F3" w14:textId="6FBF799E" w:rsidR="00405932" w:rsidRPr="00EC53DA" w:rsidRDefault="00F9747F" w:rsidP="00405932">
      <w:pPr>
        <w:jc w:val="center"/>
        <w:rPr>
          <w:rFonts w:ascii="Arial" w:hAnsi="Arial" w:cs="Arial"/>
          <w:b/>
          <w:bCs/>
          <w:sz w:val="40"/>
          <w:szCs w:val="40"/>
        </w:rPr>
      </w:pPr>
      <w:r w:rsidRPr="00EC53DA">
        <w:br/>
      </w:r>
      <w:r w:rsidR="00405932" w:rsidRPr="00EC53DA">
        <w:rPr>
          <w:rFonts w:ascii="Arial" w:hAnsi="Arial" w:cs="Arial"/>
        </w:rPr>
        <w:t xml:space="preserve"> </w:t>
      </w:r>
      <w:r w:rsidRPr="00EC53DA">
        <w:rPr>
          <w:rFonts w:ascii="Arial" w:hAnsi="Arial" w:cs="Arial"/>
          <w:b/>
          <w:bCs/>
          <w:sz w:val="40"/>
          <w:szCs w:val="40"/>
        </w:rPr>
        <w:t>Identify entities</w:t>
      </w:r>
    </w:p>
    <w:p w14:paraId="60FF2725" w14:textId="77777777" w:rsidR="002C3985" w:rsidRDefault="007537DA" w:rsidP="007537DA">
      <w:pPr>
        <w:rPr>
          <w:rFonts w:ascii="Arial" w:hAnsi="Arial" w:cs="Arial"/>
          <w:sz w:val="20"/>
          <w:szCs w:val="20"/>
        </w:rPr>
      </w:pPr>
      <w:r w:rsidRPr="00EC53DA">
        <w:rPr>
          <w:rFonts w:ascii="Arial" w:hAnsi="Arial" w:cs="Arial"/>
          <w:sz w:val="20"/>
          <w:szCs w:val="20"/>
        </w:rPr>
        <w:lastRenderedPageBreak/>
        <w:t xml:space="preserve">The Auto Park </w:t>
      </w:r>
      <w:r w:rsidR="00DE357F" w:rsidRPr="00EC53DA">
        <w:rPr>
          <w:rFonts w:ascii="Arial" w:hAnsi="Arial" w:cs="Arial"/>
          <w:sz w:val="20"/>
          <w:szCs w:val="20"/>
        </w:rPr>
        <w:t xml:space="preserve">Management system is </w:t>
      </w:r>
      <w:r w:rsidR="00386C66" w:rsidRPr="00EC53DA">
        <w:rPr>
          <w:rFonts w:ascii="Arial" w:hAnsi="Arial" w:cs="Arial"/>
          <w:sz w:val="20"/>
          <w:szCs w:val="20"/>
        </w:rPr>
        <w:t>built around a set of core</w:t>
      </w:r>
      <w:r w:rsidR="00581986" w:rsidRPr="00EC53DA">
        <w:rPr>
          <w:rFonts w:ascii="Arial" w:hAnsi="Arial" w:cs="Arial"/>
          <w:sz w:val="20"/>
          <w:szCs w:val="20"/>
        </w:rPr>
        <w:t xml:space="preserve"> entities that represent the core components of its</w:t>
      </w:r>
      <w:r w:rsidR="00BB5A23" w:rsidRPr="00EC53DA">
        <w:rPr>
          <w:rFonts w:ascii="Arial" w:hAnsi="Arial" w:cs="Arial"/>
          <w:sz w:val="20"/>
          <w:szCs w:val="20"/>
        </w:rPr>
        <w:t xml:space="preserve"> business.</w:t>
      </w:r>
      <w:sdt>
        <w:sdtPr>
          <w:rPr>
            <w:rFonts w:ascii="Arial" w:hAnsi="Arial" w:cs="Arial"/>
            <w:sz w:val="20"/>
            <w:szCs w:val="20"/>
          </w:rPr>
          <w:id w:val="-48998695"/>
          <w:citation/>
        </w:sdtPr>
        <w:sdtEndPr/>
        <w:sdtContent>
          <w:r w:rsidR="0032650A">
            <w:rPr>
              <w:rFonts w:ascii="Arial" w:hAnsi="Arial" w:cs="Arial"/>
              <w:sz w:val="20"/>
              <w:szCs w:val="20"/>
            </w:rPr>
            <w:fldChar w:fldCharType="begin"/>
          </w:r>
          <w:r w:rsidR="0032650A">
            <w:rPr>
              <w:rFonts w:ascii="Arial" w:hAnsi="Arial" w:cs="Arial"/>
              <w:sz w:val="20"/>
              <w:szCs w:val="20"/>
            </w:rPr>
            <w:instrText xml:space="preserve"> CITATION Ora23 \l 2057 </w:instrText>
          </w:r>
          <w:r w:rsidR="0032650A">
            <w:rPr>
              <w:rFonts w:ascii="Arial" w:hAnsi="Arial" w:cs="Arial"/>
              <w:sz w:val="20"/>
              <w:szCs w:val="20"/>
            </w:rPr>
            <w:fldChar w:fldCharType="separate"/>
          </w:r>
          <w:r w:rsidR="0032650A">
            <w:rPr>
              <w:rFonts w:ascii="Arial" w:hAnsi="Arial" w:cs="Arial"/>
              <w:noProof/>
              <w:sz w:val="20"/>
              <w:szCs w:val="20"/>
            </w:rPr>
            <w:t xml:space="preserve"> </w:t>
          </w:r>
          <w:r w:rsidR="0032650A" w:rsidRPr="0032650A">
            <w:rPr>
              <w:rFonts w:ascii="Arial" w:hAnsi="Arial" w:cs="Arial"/>
              <w:noProof/>
              <w:sz w:val="20"/>
              <w:szCs w:val="20"/>
            </w:rPr>
            <w:t>[7]</w:t>
          </w:r>
          <w:r w:rsidR="0032650A">
            <w:rPr>
              <w:rFonts w:ascii="Arial" w:hAnsi="Arial" w:cs="Arial"/>
              <w:sz w:val="20"/>
              <w:szCs w:val="20"/>
            </w:rPr>
            <w:fldChar w:fldCharType="end"/>
          </w:r>
        </w:sdtContent>
      </w:sdt>
      <w:r w:rsidR="00BB5A23" w:rsidRPr="00EC53DA">
        <w:rPr>
          <w:rFonts w:ascii="Arial" w:hAnsi="Arial" w:cs="Arial"/>
          <w:sz w:val="20"/>
          <w:szCs w:val="20"/>
        </w:rPr>
        <w:t xml:space="preserve"> These entities form the backbone of the database, making sure that all </w:t>
      </w:r>
      <w:r w:rsidR="00F83A78" w:rsidRPr="00EC53DA">
        <w:rPr>
          <w:rFonts w:ascii="Arial" w:hAnsi="Arial" w:cs="Arial"/>
          <w:sz w:val="20"/>
          <w:szCs w:val="20"/>
        </w:rPr>
        <w:t xml:space="preserve">the relevant information is </w:t>
      </w:r>
      <w:r w:rsidR="000D1D4C" w:rsidRPr="00EC53DA">
        <w:rPr>
          <w:rFonts w:ascii="Arial" w:hAnsi="Arial" w:cs="Arial"/>
          <w:sz w:val="20"/>
          <w:szCs w:val="20"/>
        </w:rPr>
        <w:t>organised and meaningful.</w:t>
      </w:r>
    </w:p>
    <w:p w14:paraId="4F0CD2FF" w14:textId="77777777" w:rsidR="002C3985" w:rsidRDefault="002C3985" w:rsidP="007537DA">
      <w:pPr>
        <w:rPr>
          <w:rFonts w:ascii="Arial" w:hAnsi="Arial" w:cs="Arial"/>
          <w:sz w:val="20"/>
          <w:szCs w:val="20"/>
        </w:rPr>
      </w:pPr>
    </w:p>
    <w:p w14:paraId="51852BB7" w14:textId="55959853" w:rsidR="009440DE" w:rsidRPr="00EC53DA" w:rsidRDefault="000D1D4C" w:rsidP="007537DA">
      <w:pPr>
        <w:rPr>
          <w:rFonts w:ascii="Arial" w:hAnsi="Arial" w:cs="Arial"/>
          <w:sz w:val="20"/>
          <w:szCs w:val="20"/>
        </w:rPr>
      </w:pPr>
      <w:r w:rsidRPr="00EC53DA">
        <w:rPr>
          <w:rFonts w:ascii="Arial" w:hAnsi="Arial" w:cs="Arial"/>
          <w:sz w:val="20"/>
          <w:szCs w:val="20"/>
        </w:rPr>
        <w:t xml:space="preserve"> Each entity is a concentrate </w:t>
      </w:r>
      <w:r w:rsidR="007311EA" w:rsidRPr="00EC53DA">
        <w:rPr>
          <w:rFonts w:ascii="Arial" w:hAnsi="Arial" w:cs="Arial"/>
          <w:sz w:val="20"/>
          <w:szCs w:val="20"/>
        </w:rPr>
        <w:t>object or process in the parking mana</w:t>
      </w:r>
      <w:r w:rsidR="00092595" w:rsidRPr="00EC53DA">
        <w:rPr>
          <w:rFonts w:ascii="Arial" w:hAnsi="Arial" w:cs="Arial"/>
          <w:sz w:val="20"/>
          <w:szCs w:val="20"/>
        </w:rPr>
        <w:t>gement context.</w:t>
      </w:r>
    </w:p>
    <w:p w14:paraId="4977E16C" w14:textId="170FBAFD" w:rsidR="009440DE" w:rsidRPr="00EC53DA" w:rsidRDefault="00B54B0B" w:rsidP="007537DA">
      <w:pPr>
        <w:rPr>
          <w:rFonts w:ascii="Arial" w:hAnsi="Arial" w:cs="Arial"/>
          <w:sz w:val="20"/>
          <w:szCs w:val="20"/>
        </w:rPr>
      </w:pPr>
      <w:r w:rsidRPr="00EC53DA">
        <w:rPr>
          <w:rFonts w:ascii="Arial" w:hAnsi="Arial" w:cs="Arial"/>
          <w:sz w:val="20"/>
          <w:szCs w:val="20"/>
        </w:rPr>
        <w:t>From the scenario</w:t>
      </w:r>
      <w:r w:rsidR="008F1592" w:rsidRPr="00EC53DA">
        <w:rPr>
          <w:rFonts w:ascii="Arial" w:hAnsi="Arial" w:cs="Arial"/>
          <w:sz w:val="20"/>
          <w:szCs w:val="20"/>
        </w:rPr>
        <w:t>,</w:t>
      </w:r>
      <w:r w:rsidRPr="00EC53DA">
        <w:rPr>
          <w:rFonts w:ascii="Arial" w:hAnsi="Arial" w:cs="Arial"/>
          <w:sz w:val="20"/>
          <w:szCs w:val="20"/>
        </w:rPr>
        <w:t xml:space="preserve"> the main entities </w:t>
      </w:r>
      <w:r w:rsidR="008F1592" w:rsidRPr="00EC53DA">
        <w:rPr>
          <w:rFonts w:ascii="Arial" w:hAnsi="Arial" w:cs="Arial"/>
          <w:sz w:val="20"/>
          <w:szCs w:val="20"/>
        </w:rPr>
        <w:t>identified are:</w:t>
      </w:r>
    </w:p>
    <w:p w14:paraId="3487587E" w14:textId="19BE3843" w:rsidR="00790A20" w:rsidRPr="00EC53DA" w:rsidRDefault="00790A20" w:rsidP="007537DA">
      <w:pPr>
        <w:rPr>
          <w:rFonts w:ascii="Arial" w:hAnsi="Arial" w:cs="Arial"/>
          <w:sz w:val="20"/>
          <w:szCs w:val="20"/>
        </w:rPr>
      </w:pPr>
      <w:r w:rsidRPr="00EC53DA">
        <w:rPr>
          <w:rFonts w:ascii="Arial" w:hAnsi="Arial" w:cs="Arial"/>
          <w:b/>
          <w:bCs/>
          <w:sz w:val="24"/>
          <w:szCs w:val="24"/>
        </w:rPr>
        <w:t>Customer</w:t>
      </w:r>
      <w:r w:rsidR="0037354E" w:rsidRPr="00EC53DA">
        <w:rPr>
          <w:rFonts w:ascii="Arial" w:hAnsi="Arial" w:cs="Arial"/>
          <w:b/>
          <w:bCs/>
          <w:sz w:val="24"/>
          <w:szCs w:val="24"/>
        </w:rPr>
        <w:t>:</w:t>
      </w:r>
    </w:p>
    <w:p w14:paraId="24F6C907" w14:textId="6CDD1239" w:rsidR="00D23F10" w:rsidRPr="00EC53DA" w:rsidRDefault="00B60691" w:rsidP="00D23F10">
      <w:pPr>
        <w:pStyle w:val="ListParagraph"/>
        <w:numPr>
          <w:ilvl w:val="0"/>
          <w:numId w:val="12"/>
        </w:numPr>
        <w:rPr>
          <w:rFonts w:ascii="Arial" w:hAnsi="Arial" w:cs="Arial"/>
          <w:sz w:val="20"/>
          <w:szCs w:val="20"/>
        </w:rPr>
      </w:pPr>
      <w:r w:rsidRPr="00EC53DA">
        <w:rPr>
          <w:rFonts w:ascii="Arial" w:hAnsi="Arial" w:cs="Arial"/>
          <w:sz w:val="20"/>
          <w:szCs w:val="20"/>
        </w:rPr>
        <w:t xml:space="preserve">This is a person who has </w:t>
      </w:r>
      <w:r w:rsidR="00F96E7E" w:rsidRPr="00EC53DA">
        <w:rPr>
          <w:rFonts w:ascii="Arial" w:hAnsi="Arial" w:cs="Arial"/>
          <w:sz w:val="20"/>
          <w:szCs w:val="20"/>
        </w:rPr>
        <w:t>a car and uses the services of Auto Park.</w:t>
      </w:r>
    </w:p>
    <w:p w14:paraId="7B12046C" w14:textId="44731374" w:rsidR="00F96E7E" w:rsidRPr="00EC53DA" w:rsidRDefault="00F96E7E" w:rsidP="00F96E7E">
      <w:pPr>
        <w:rPr>
          <w:rFonts w:ascii="Arial" w:hAnsi="Arial" w:cs="Arial"/>
          <w:b/>
          <w:bCs/>
          <w:sz w:val="24"/>
          <w:szCs w:val="24"/>
        </w:rPr>
      </w:pPr>
      <w:r w:rsidRPr="00EC53DA">
        <w:rPr>
          <w:rFonts w:ascii="Arial" w:hAnsi="Arial" w:cs="Arial"/>
          <w:b/>
          <w:bCs/>
          <w:sz w:val="24"/>
          <w:szCs w:val="24"/>
        </w:rPr>
        <w:t>Vehicle</w:t>
      </w:r>
      <w:r w:rsidR="0037354E" w:rsidRPr="00EC53DA">
        <w:rPr>
          <w:rFonts w:ascii="Arial" w:hAnsi="Arial" w:cs="Arial"/>
          <w:b/>
          <w:bCs/>
          <w:sz w:val="24"/>
          <w:szCs w:val="24"/>
        </w:rPr>
        <w:t>:</w:t>
      </w:r>
    </w:p>
    <w:p w14:paraId="1F991487" w14:textId="405A3EF5" w:rsidR="00F96E7E" w:rsidRPr="00EC53DA" w:rsidRDefault="001305EA" w:rsidP="00F96E7E">
      <w:pPr>
        <w:pStyle w:val="ListParagraph"/>
        <w:numPr>
          <w:ilvl w:val="0"/>
          <w:numId w:val="12"/>
        </w:numPr>
        <w:rPr>
          <w:rFonts w:ascii="Arial" w:hAnsi="Arial" w:cs="Arial"/>
          <w:sz w:val="20"/>
          <w:szCs w:val="20"/>
        </w:rPr>
      </w:pPr>
      <w:r w:rsidRPr="00EC53DA">
        <w:rPr>
          <w:rFonts w:ascii="Arial" w:hAnsi="Arial" w:cs="Arial"/>
          <w:sz w:val="20"/>
          <w:szCs w:val="20"/>
        </w:rPr>
        <w:t xml:space="preserve">Refers to </w:t>
      </w:r>
      <w:r w:rsidR="00BA7057" w:rsidRPr="00EC53DA">
        <w:rPr>
          <w:rFonts w:ascii="Arial" w:hAnsi="Arial" w:cs="Arial"/>
          <w:sz w:val="20"/>
          <w:szCs w:val="20"/>
        </w:rPr>
        <w:t>vehicles registered by customers for parking.</w:t>
      </w:r>
    </w:p>
    <w:p w14:paraId="3EBB8A17" w14:textId="0DBE296D" w:rsidR="00BA7057" w:rsidRPr="00EC53DA" w:rsidRDefault="006F3A63" w:rsidP="00BA7057">
      <w:pPr>
        <w:rPr>
          <w:rFonts w:ascii="Arial" w:hAnsi="Arial" w:cs="Arial"/>
          <w:b/>
          <w:bCs/>
          <w:sz w:val="24"/>
          <w:szCs w:val="24"/>
        </w:rPr>
      </w:pPr>
      <w:r w:rsidRPr="00EC53DA">
        <w:rPr>
          <w:rFonts w:ascii="Arial" w:hAnsi="Arial" w:cs="Arial"/>
          <w:b/>
          <w:bCs/>
          <w:sz w:val="24"/>
          <w:szCs w:val="24"/>
        </w:rPr>
        <w:t>Parking Site</w:t>
      </w:r>
      <w:r w:rsidR="0037354E" w:rsidRPr="00EC53DA">
        <w:rPr>
          <w:rFonts w:ascii="Arial" w:hAnsi="Arial" w:cs="Arial"/>
          <w:b/>
          <w:bCs/>
          <w:sz w:val="24"/>
          <w:szCs w:val="24"/>
        </w:rPr>
        <w:t>:</w:t>
      </w:r>
      <w:r w:rsidRPr="00EC53DA">
        <w:rPr>
          <w:rFonts w:ascii="Arial" w:hAnsi="Arial" w:cs="Arial"/>
          <w:b/>
          <w:bCs/>
          <w:sz w:val="24"/>
          <w:szCs w:val="24"/>
        </w:rPr>
        <w:t xml:space="preserve"> </w:t>
      </w:r>
    </w:p>
    <w:p w14:paraId="325CAC7E" w14:textId="4FB5AE18" w:rsidR="00BF047A" w:rsidRPr="00EC53DA" w:rsidRDefault="00BF047A" w:rsidP="00BF047A">
      <w:pPr>
        <w:pStyle w:val="ListParagraph"/>
        <w:numPr>
          <w:ilvl w:val="0"/>
          <w:numId w:val="12"/>
        </w:numPr>
        <w:rPr>
          <w:rFonts w:ascii="Arial" w:hAnsi="Arial" w:cs="Arial"/>
          <w:sz w:val="20"/>
          <w:szCs w:val="20"/>
        </w:rPr>
      </w:pPr>
      <w:r w:rsidRPr="00EC53DA">
        <w:rPr>
          <w:rFonts w:ascii="Arial" w:hAnsi="Arial" w:cs="Arial"/>
          <w:sz w:val="20"/>
          <w:szCs w:val="20"/>
        </w:rPr>
        <w:t>Repre</w:t>
      </w:r>
      <w:r w:rsidR="00CA50CE" w:rsidRPr="00EC53DA">
        <w:rPr>
          <w:rFonts w:ascii="Arial" w:hAnsi="Arial" w:cs="Arial"/>
          <w:sz w:val="20"/>
          <w:szCs w:val="20"/>
        </w:rPr>
        <w:t xml:space="preserve">sents a physical parking spot </w:t>
      </w:r>
      <w:r w:rsidR="00DF634F" w:rsidRPr="00EC53DA">
        <w:rPr>
          <w:rFonts w:ascii="Arial" w:hAnsi="Arial" w:cs="Arial"/>
          <w:sz w:val="20"/>
          <w:szCs w:val="20"/>
        </w:rPr>
        <w:t>managed by Auto Park.</w:t>
      </w:r>
    </w:p>
    <w:p w14:paraId="722911CD" w14:textId="5347FDBC" w:rsidR="00DF634F" w:rsidRPr="00EC53DA" w:rsidRDefault="00527CA3" w:rsidP="00DF634F">
      <w:pPr>
        <w:rPr>
          <w:rFonts w:ascii="Arial" w:hAnsi="Arial" w:cs="Arial"/>
          <w:b/>
          <w:bCs/>
        </w:rPr>
      </w:pPr>
      <w:r w:rsidRPr="00EC53DA">
        <w:rPr>
          <w:rFonts w:ascii="Arial" w:hAnsi="Arial" w:cs="Arial"/>
          <w:b/>
          <w:bCs/>
        </w:rPr>
        <w:t>Parking Slot</w:t>
      </w:r>
      <w:r w:rsidR="0037354E" w:rsidRPr="00EC53DA">
        <w:rPr>
          <w:rFonts w:ascii="Arial" w:hAnsi="Arial" w:cs="Arial"/>
          <w:b/>
          <w:bCs/>
        </w:rPr>
        <w:t>:</w:t>
      </w:r>
      <w:r w:rsidRPr="00EC53DA">
        <w:rPr>
          <w:rFonts w:ascii="Arial" w:hAnsi="Arial" w:cs="Arial"/>
          <w:b/>
          <w:bCs/>
        </w:rPr>
        <w:t xml:space="preserve"> </w:t>
      </w:r>
    </w:p>
    <w:p w14:paraId="7D43B019" w14:textId="2552F80E" w:rsidR="00527CA3" w:rsidRPr="00EC53DA" w:rsidRDefault="00D23655" w:rsidP="00527CA3">
      <w:pPr>
        <w:pStyle w:val="ListParagraph"/>
        <w:numPr>
          <w:ilvl w:val="0"/>
          <w:numId w:val="12"/>
        </w:numPr>
        <w:rPr>
          <w:rFonts w:ascii="Arial" w:hAnsi="Arial" w:cs="Arial"/>
          <w:sz w:val="20"/>
          <w:szCs w:val="20"/>
        </w:rPr>
      </w:pPr>
      <w:r w:rsidRPr="00EC53DA">
        <w:rPr>
          <w:rFonts w:ascii="Arial" w:hAnsi="Arial" w:cs="Arial"/>
          <w:sz w:val="20"/>
          <w:szCs w:val="20"/>
        </w:rPr>
        <w:t>Refers to indi</w:t>
      </w:r>
      <w:r w:rsidR="00FD7286" w:rsidRPr="00EC53DA">
        <w:rPr>
          <w:rFonts w:ascii="Arial" w:hAnsi="Arial" w:cs="Arial"/>
          <w:sz w:val="20"/>
          <w:szCs w:val="20"/>
        </w:rPr>
        <w:t>vidual parking spaces within each parking area</w:t>
      </w:r>
    </w:p>
    <w:p w14:paraId="103A6E3B" w14:textId="0BDDE58C" w:rsidR="00527CA3" w:rsidRPr="00EC53DA" w:rsidRDefault="00527CA3" w:rsidP="00DF634F">
      <w:pPr>
        <w:rPr>
          <w:rFonts w:ascii="Arial" w:hAnsi="Arial" w:cs="Arial"/>
          <w:b/>
          <w:bCs/>
        </w:rPr>
      </w:pPr>
      <w:r w:rsidRPr="00EC53DA">
        <w:rPr>
          <w:rFonts w:ascii="Arial" w:hAnsi="Arial" w:cs="Arial"/>
          <w:b/>
          <w:bCs/>
        </w:rPr>
        <w:t>Booking</w:t>
      </w:r>
      <w:r w:rsidR="0037354E" w:rsidRPr="00EC53DA">
        <w:rPr>
          <w:rFonts w:ascii="Arial" w:hAnsi="Arial" w:cs="Arial"/>
          <w:b/>
          <w:bCs/>
        </w:rPr>
        <w:t>:</w:t>
      </w:r>
    </w:p>
    <w:p w14:paraId="18043312" w14:textId="726B194F" w:rsidR="00527CA3" w:rsidRPr="00EC53DA" w:rsidRDefault="00DD70A5" w:rsidP="00DD70A5">
      <w:pPr>
        <w:pStyle w:val="ListParagraph"/>
        <w:numPr>
          <w:ilvl w:val="0"/>
          <w:numId w:val="12"/>
        </w:numPr>
        <w:rPr>
          <w:rFonts w:ascii="Arial" w:hAnsi="Arial" w:cs="Arial"/>
          <w:sz w:val="20"/>
          <w:szCs w:val="20"/>
        </w:rPr>
      </w:pPr>
      <w:r w:rsidRPr="00EC53DA">
        <w:rPr>
          <w:rFonts w:ascii="Arial" w:hAnsi="Arial" w:cs="Arial"/>
          <w:sz w:val="20"/>
          <w:szCs w:val="20"/>
        </w:rPr>
        <w:t xml:space="preserve">Indicates </w:t>
      </w:r>
      <w:r w:rsidR="000F37BE" w:rsidRPr="00EC53DA">
        <w:rPr>
          <w:rFonts w:ascii="Arial" w:hAnsi="Arial" w:cs="Arial"/>
          <w:sz w:val="20"/>
          <w:szCs w:val="20"/>
        </w:rPr>
        <w:t xml:space="preserve">the allocation or use of a vehicle parking space </w:t>
      </w:r>
    </w:p>
    <w:p w14:paraId="10F53A18" w14:textId="5ABBF3F0" w:rsidR="00B130A3" w:rsidRPr="00EC53DA" w:rsidRDefault="00527CA3" w:rsidP="00405932">
      <w:pPr>
        <w:rPr>
          <w:rFonts w:ascii="Arial" w:hAnsi="Arial" w:cs="Arial"/>
          <w:b/>
          <w:bCs/>
        </w:rPr>
      </w:pPr>
      <w:r w:rsidRPr="00EC53DA">
        <w:rPr>
          <w:rFonts w:ascii="Arial" w:hAnsi="Arial" w:cs="Arial"/>
          <w:b/>
          <w:bCs/>
        </w:rPr>
        <w:t>Payment</w:t>
      </w:r>
      <w:r w:rsidR="0037354E" w:rsidRPr="00EC53DA">
        <w:rPr>
          <w:rFonts w:ascii="Arial" w:hAnsi="Arial" w:cs="Arial"/>
          <w:b/>
          <w:bCs/>
        </w:rPr>
        <w:t>:</w:t>
      </w:r>
    </w:p>
    <w:p w14:paraId="400F2503" w14:textId="5DE54E4A" w:rsidR="00B130A3" w:rsidRPr="00EC53DA" w:rsidRDefault="00B130A3" w:rsidP="00405932">
      <w:pPr>
        <w:rPr>
          <w:rFonts w:ascii="Arial" w:hAnsi="Arial" w:cs="Arial"/>
          <w:sz w:val="20"/>
          <w:szCs w:val="20"/>
        </w:rPr>
      </w:pPr>
      <w:r w:rsidRPr="00EC53DA">
        <w:rPr>
          <w:rFonts w:ascii="Arial" w:hAnsi="Arial" w:cs="Arial"/>
          <w:sz w:val="20"/>
          <w:szCs w:val="20"/>
        </w:rPr>
        <w:t xml:space="preserve">          Displays </w:t>
      </w:r>
      <w:r w:rsidR="009440DE" w:rsidRPr="00EC53DA">
        <w:rPr>
          <w:rFonts w:ascii="Arial" w:hAnsi="Arial" w:cs="Arial"/>
          <w:sz w:val="20"/>
          <w:szCs w:val="20"/>
        </w:rPr>
        <w:t xml:space="preserve">financial transactions for reservations. </w:t>
      </w:r>
    </w:p>
    <w:p w14:paraId="19C9E5F2" w14:textId="7CE52A73" w:rsidR="002A2BD9" w:rsidRPr="00EC53DA" w:rsidRDefault="002A2BD9" w:rsidP="00405932">
      <w:pPr>
        <w:rPr>
          <w:rFonts w:ascii="Arial" w:hAnsi="Arial" w:cs="Arial"/>
          <w:sz w:val="20"/>
          <w:szCs w:val="20"/>
        </w:rPr>
      </w:pPr>
      <w:r w:rsidRPr="00EC53DA">
        <w:rPr>
          <w:rFonts w:ascii="Arial" w:hAnsi="Arial" w:cs="Arial"/>
          <w:sz w:val="20"/>
          <w:szCs w:val="20"/>
        </w:rPr>
        <w:t>These en</w:t>
      </w:r>
      <w:r w:rsidR="00582063" w:rsidRPr="00EC53DA">
        <w:rPr>
          <w:rFonts w:ascii="Arial" w:hAnsi="Arial" w:cs="Arial"/>
          <w:sz w:val="20"/>
          <w:szCs w:val="20"/>
        </w:rPr>
        <w:t xml:space="preserve">tities collaborate to provide </w:t>
      </w:r>
      <w:r w:rsidR="00956C9F" w:rsidRPr="00EC53DA">
        <w:rPr>
          <w:rFonts w:ascii="Arial" w:hAnsi="Arial" w:cs="Arial"/>
          <w:sz w:val="20"/>
          <w:szCs w:val="20"/>
        </w:rPr>
        <w:t xml:space="preserve">the system’s core functions such as </w:t>
      </w:r>
      <w:r w:rsidR="00D04D92" w:rsidRPr="00EC53DA">
        <w:rPr>
          <w:rFonts w:ascii="Arial" w:hAnsi="Arial" w:cs="Arial"/>
          <w:sz w:val="20"/>
          <w:szCs w:val="20"/>
        </w:rPr>
        <w:t>customer management, vehicle tracking</w:t>
      </w:r>
      <w:r w:rsidR="008F75F0" w:rsidRPr="00EC53DA">
        <w:rPr>
          <w:rFonts w:ascii="Arial" w:hAnsi="Arial" w:cs="Arial"/>
          <w:sz w:val="20"/>
          <w:szCs w:val="20"/>
        </w:rPr>
        <w:t>, slot assignment, booking and payment recording.</w:t>
      </w:r>
    </w:p>
    <w:p w14:paraId="6F3A731E" w14:textId="77777777" w:rsidR="00350D19" w:rsidRDefault="00350D19" w:rsidP="008022AE">
      <w:pPr>
        <w:jc w:val="center"/>
        <w:rPr>
          <w:rFonts w:ascii="Arial" w:hAnsi="Arial" w:cs="Arial"/>
        </w:rPr>
      </w:pPr>
    </w:p>
    <w:p w14:paraId="4E009402" w14:textId="77777777" w:rsidR="00350D19" w:rsidRDefault="00350D19" w:rsidP="008022AE">
      <w:pPr>
        <w:jc w:val="center"/>
        <w:rPr>
          <w:rFonts w:ascii="Arial" w:hAnsi="Arial" w:cs="Arial"/>
        </w:rPr>
      </w:pPr>
    </w:p>
    <w:p w14:paraId="7A98EA98" w14:textId="77777777" w:rsidR="00350D19" w:rsidRDefault="00350D19" w:rsidP="008022AE">
      <w:pPr>
        <w:jc w:val="center"/>
        <w:rPr>
          <w:rFonts w:ascii="Arial" w:hAnsi="Arial" w:cs="Arial"/>
        </w:rPr>
      </w:pPr>
    </w:p>
    <w:p w14:paraId="02BD2E77" w14:textId="77777777" w:rsidR="00350D19" w:rsidRDefault="00350D19" w:rsidP="008022AE">
      <w:pPr>
        <w:jc w:val="center"/>
        <w:rPr>
          <w:rFonts w:ascii="Arial" w:hAnsi="Arial" w:cs="Arial"/>
        </w:rPr>
      </w:pPr>
    </w:p>
    <w:p w14:paraId="22DA0151" w14:textId="77777777" w:rsidR="00350D19" w:rsidRDefault="00350D19" w:rsidP="008022AE">
      <w:pPr>
        <w:jc w:val="center"/>
        <w:rPr>
          <w:rFonts w:ascii="Arial" w:hAnsi="Arial" w:cs="Arial"/>
        </w:rPr>
      </w:pPr>
    </w:p>
    <w:p w14:paraId="3322E81B" w14:textId="77777777" w:rsidR="00350D19" w:rsidRDefault="00350D19" w:rsidP="008022AE">
      <w:pPr>
        <w:jc w:val="center"/>
        <w:rPr>
          <w:rFonts w:ascii="Arial" w:hAnsi="Arial" w:cs="Arial"/>
        </w:rPr>
      </w:pPr>
    </w:p>
    <w:p w14:paraId="07DBDB78" w14:textId="20713C4C" w:rsidR="00350D19" w:rsidRDefault="00F9747F" w:rsidP="008022AE">
      <w:pPr>
        <w:jc w:val="center"/>
        <w:rPr>
          <w:rFonts w:ascii="Arial" w:hAnsi="Arial" w:cs="Arial"/>
          <w:b/>
          <w:bCs/>
          <w:sz w:val="40"/>
          <w:szCs w:val="40"/>
        </w:rPr>
      </w:pPr>
      <w:r w:rsidRPr="00EC53DA">
        <w:rPr>
          <w:rFonts w:ascii="Arial" w:hAnsi="Arial" w:cs="Arial"/>
        </w:rPr>
        <w:br/>
      </w:r>
    </w:p>
    <w:p w14:paraId="5D5F3DF1" w14:textId="42245BA0" w:rsidR="00DC0A1A" w:rsidRPr="00EC53DA" w:rsidRDefault="00F9747F" w:rsidP="008022AE">
      <w:pPr>
        <w:jc w:val="center"/>
      </w:pPr>
      <w:r w:rsidRPr="00EC53DA">
        <w:rPr>
          <w:rFonts w:ascii="Arial" w:hAnsi="Arial" w:cs="Arial"/>
          <w:b/>
          <w:bCs/>
          <w:sz w:val="40"/>
          <w:szCs w:val="40"/>
        </w:rPr>
        <w:lastRenderedPageBreak/>
        <w:t>Attributes of each entity</w:t>
      </w:r>
    </w:p>
    <w:p w14:paraId="4D9B3A52" w14:textId="0ED16805" w:rsidR="00DC0A1A" w:rsidRPr="00EC53DA" w:rsidRDefault="00712287" w:rsidP="008022AE">
      <w:pPr>
        <w:rPr>
          <w:rFonts w:ascii="Arial" w:hAnsi="Arial" w:cs="Arial"/>
          <w:b/>
          <w:bCs/>
          <w:sz w:val="20"/>
          <w:szCs w:val="20"/>
        </w:rPr>
      </w:pPr>
      <w:r w:rsidRPr="00EC53DA">
        <w:rPr>
          <w:rFonts w:ascii="Arial" w:hAnsi="Arial" w:cs="Arial"/>
          <w:sz w:val="20"/>
          <w:szCs w:val="20"/>
        </w:rPr>
        <w:t>The Relationships between entities</w:t>
      </w:r>
      <w:r w:rsidR="003B5C3A" w:rsidRPr="00EC53DA">
        <w:rPr>
          <w:rFonts w:ascii="Arial" w:hAnsi="Arial" w:cs="Arial"/>
          <w:sz w:val="20"/>
          <w:szCs w:val="20"/>
        </w:rPr>
        <w:t xml:space="preserve"> are as follows:</w:t>
      </w:r>
    </w:p>
    <w:p w14:paraId="0260442E" w14:textId="1DA85A5E" w:rsidR="00350D19" w:rsidRPr="00350D19" w:rsidRDefault="00F90E1F" w:rsidP="00F90E1F">
      <w:pPr>
        <w:rPr>
          <w:rFonts w:ascii="Arial" w:hAnsi="Arial" w:cs="Arial"/>
          <w:sz w:val="20"/>
          <w:szCs w:val="20"/>
        </w:rPr>
      </w:pPr>
      <w:r w:rsidRPr="00EC53DA">
        <w:rPr>
          <w:rFonts w:ascii="Arial" w:hAnsi="Arial" w:cs="Arial"/>
          <w:sz w:val="20"/>
          <w:szCs w:val="20"/>
        </w:rPr>
        <w:t>E</w:t>
      </w:r>
      <w:r w:rsidR="00DA0DB9" w:rsidRPr="00EC53DA">
        <w:rPr>
          <w:rFonts w:ascii="Arial" w:hAnsi="Arial" w:cs="Arial"/>
          <w:sz w:val="20"/>
          <w:szCs w:val="20"/>
        </w:rPr>
        <w:t>ach e</w:t>
      </w:r>
      <w:r w:rsidRPr="00EC53DA">
        <w:rPr>
          <w:rFonts w:ascii="Arial" w:hAnsi="Arial" w:cs="Arial"/>
          <w:sz w:val="20"/>
          <w:szCs w:val="20"/>
        </w:rPr>
        <w:t>ntity</w:t>
      </w:r>
      <w:r w:rsidR="00DA0DB9" w:rsidRPr="00EC53DA">
        <w:rPr>
          <w:rFonts w:ascii="Arial" w:hAnsi="Arial" w:cs="Arial"/>
          <w:sz w:val="20"/>
          <w:szCs w:val="20"/>
        </w:rPr>
        <w:t xml:space="preserve"> possesses a set of attri</w:t>
      </w:r>
      <w:r w:rsidR="00B756B9" w:rsidRPr="00EC53DA">
        <w:rPr>
          <w:rFonts w:ascii="Arial" w:hAnsi="Arial" w:cs="Arial"/>
          <w:sz w:val="20"/>
          <w:szCs w:val="20"/>
        </w:rPr>
        <w:t xml:space="preserve">butes that describe the information </w:t>
      </w:r>
      <w:r w:rsidR="008134C6">
        <w:rPr>
          <w:rFonts w:ascii="Arial" w:hAnsi="Arial" w:cs="Arial"/>
          <w:sz w:val="20"/>
          <w:szCs w:val="20"/>
        </w:rPr>
        <w:t>it holds</w:t>
      </w:r>
      <w:r w:rsidR="00B756B9" w:rsidRPr="00EC53DA">
        <w:rPr>
          <w:rFonts w:ascii="Arial" w:hAnsi="Arial" w:cs="Arial"/>
          <w:sz w:val="20"/>
          <w:szCs w:val="20"/>
        </w:rPr>
        <w:t xml:space="preserve">. These attributes are based on the scenario requirements and </w:t>
      </w:r>
      <w:r w:rsidR="0051058C" w:rsidRPr="00EC53DA">
        <w:rPr>
          <w:rFonts w:ascii="Arial" w:hAnsi="Arial" w:cs="Arial"/>
          <w:sz w:val="20"/>
          <w:szCs w:val="20"/>
        </w:rPr>
        <w:t>tables you created using Microsoft Access.</w:t>
      </w:r>
    </w:p>
    <w:p w14:paraId="29D847F9" w14:textId="01D2785D" w:rsidR="0000780C" w:rsidRPr="00EC53DA" w:rsidRDefault="004B61AF" w:rsidP="00F90E1F">
      <w:pPr>
        <w:rPr>
          <w:rFonts w:ascii="Arial" w:hAnsi="Arial" w:cs="Arial"/>
          <w:b/>
          <w:bCs/>
        </w:rPr>
      </w:pPr>
      <w:r w:rsidRPr="00EC53DA">
        <w:rPr>
          <w:rFonts w:ascii="Arial" w:hAnsi="Arial" w:cs="Arial"/>
          <w:b/>
          <w:bCs/>
        </w:rPr>
        <w:t>Customer</w:t>
      </w:r>
      <w:r w:rsidR="00AE3969" w:rsidRPr="00EC53DA">
        <w:rPr>
          <w:rFonts w:ascii="Arial" w:hAnsi="Arial" w:cs="Arial"/>
          <w:b/>
          <w:bCs/>
        </w:rPr>
        <w:t xml:space="preserve"> </w:t>
      </w:r>
      <w:r w:rsidR="00754ED0" w:rsidRPr="00EC53DA">
        <w:rPr>
          <w:rFonts w:ascii="Arial" w:hAnsi="Arial" w:cs="Arial"/>
          <w:b/>
          <w:bCs/>
        </w:rPr>
        <w:t>T</w:t>
      </w:r>
      <w:r w:rsidR="008839CD" w:rsidRPr="00EC53DA">
        <w:rPr>
          <w:rFonts w:ascii="Arial" w:hAnsi="Arial" w:cs="Arial"/>
          <w:b/>
          <w:bCs/>
        </w:rPr>
        <w:t>o</w:t>
      </w:r>
      <w:r w:rsidR="0000780C" w:rsidRPr="00EC53DA">
        <w:rPr>
          <w:rFonts w:ascii="Arial" w:hAnsi="Arial" w:cs="Arial"/>
          <w:b/>
          <w:bCs/>
        </w:rPr>
        <w:t xml:space="preserve"> Vehicle </w:t>
      </w:r>
    </w:p>
    <w:p w14:paraId="6CFCA654" w14:textId="3CBC81EB" w:rsidR="00DB71DA" w:rsidRPr="00EC53DA" w:rsidRDefault="0000780C" w:rsidP="00F90E1F">
      <w:pPr>
        <w:rPr>
          <w:rFonts w:ascii="Arial" w:hAnsi="Arial" w:cs="Arial"/>
          <w:sz w:val="20"/>
          <w:szCs w:val="20"/>
        </w:rPr>
      </w:pPr>
      <w:r w:rsidRPr="00EC53DA">
        <w:rPr>
          <w:rFonts w:ascii="Arial" w:hAnsi="Arial" w:cs="Arial"/>
          <w:b/>
          <w:bCs/>
        </w:rPr>
        <w:t>One-</w:t>
      </w:r>
      <w:r w:rsidR="00754ED0" w:rsidRPr="00EC53DA">
        <w:rPr>
          <w:rFonts w:ascii="Arial" w:hAnsi="Arial" w:cs="Arial"/>
          <w:b/>
          <w:bCs/>
        </w:rPr>
        <w:t>T</w:t>
      </w:r>
      <w:r w:rsidRPr="00EC53DA">
        <w:rPr>
          <w:rFonts w:ascii="Arial" w:hAnsi="Arial" w:cs="Arial"/>
          <w:b/>
          <w:bCs/>
        </w:rPr>
        <w:t>o-Many</w:t>
      </w:r>
      <w:r w:rsidR="00944065" w:rsidRPr="00EC53DA">
        <w:rPr>
          <w:rFonts w:ascii="Arial" w:hAnsi="Arial" w:cs="Arial"/>
          <w:b/>
          <w:bCs/>
        </w:rPr>
        <w:t xml:space="preserve"> </w:t>
      </w:r>
      <w:r w:rsidR="004B61AF" w:rsidRPr="00EC53DA">
        <w:rPr>
          <w:rFonts w:ascii="Arial" w:hAnsi="Arial" w:cs="Arial"/>
          <w:b/>
          <w:bCs/>
        </w:rPr>
        <w:t xml:space="preserve"> </w:t>
      </w:r>
      <w:r w:rsidRPr="00EC53DA">
        <w:rPr>
          <w:rFonts w:ascii="Arial" w:hAnsi="Arial" w:cs="Arial"/>
          <w:b/>
          <w:bCs/>
        </w:rPr>
        <w:br/>
      </w:r>
      <w:r w:rsidR="00B3738C" w:rsidRPr="00EC53DA">
        <w:rPr>
          <w:rFonts w:ascii="Arial" w:hAnsi="Arial" w:cs="Arial"/>
          <w:sz w:val="20"/>
          <w:szCs w:val="20"/>
        </w:rPr>
        <w:t>A customer can have more than</w:t>
      </w:r>
      <w:r w:rsidR="0025074E" w:rsidRPr="00EC53DA">
        <w:rPr>
          <w:rFonts w:ascii="Arial" w:hAnsi="Arial" w:cs="Arial"/>
          <w:sz w:val="20"/>
          <w:szCs w:val="20"/>
        </w:rPr>
        <w:t xml:space="preserve"> one vehicle</w:t>
      </w:r>
      <w:r w:rsidR="00D866AA" w:rsidRPr="00EC53DA">
        <w:rPr>
          <w:rFonts w:ascii="Arial" w:hAnsi="Arial" w:cs="Arial"/>
          <w:sz w:val="20"/>
          <w:szCs w:val="20"/>
        </w:rPr>
        <w:t>,</w:t>
      </w:r>
      <w:r w:rsidR="0025074E" w:rsidRPr="00EC53DA">
        <w:rPr>
          <w:rFonts w:ascii="Arial" w:hAnsi="Arial" w:cs="Arial"/>
          <w:sz w:val="20"/>
          <w:szCs w:val="20"/>
        </w:rPr>
        <w:t xml:space="preserve"> but </w:t>
      </w:r>
      <w:r w:rsidR="00FD417F">
        <w:rPr>
          <w:rFonts w:ascii="Arial" w:hAnsi="Arial" w:cs="Arial"/>
          <w:sz w:val="20"/>
          <w:szCs w:val="20"/>
        </w:rPr>
        <w:t>each vehicle belongs</w:t>
      </w:r>
      <w:r w:rsidR="00F618FB" w:rsidRPr="00EC53DA">
        <w:rPr>
          <w:rFonts w:ascii="Arial" w:hAnsi="Arial" w:cs="Arial"/>
          <w:sz w:val="20"/>
          <w:szCs w:val="20"/>
        </w:rPr>
        <w:t xml:space="preserve"> to one customer.</w:t>
      </w:r>
    </w:p>
    <w:p w14:paraId="03198118" w14:textId="04564E5C" w:rsidR="003E4F31" w:rsidRPr="00EC53DA" w:rsidRDefault="00F618FB" w:rsidP="00F90E1F">
      <w:pPr>
        <w:rPr>
          <w:rFonts w:ascii="Arial" w:hAnsi="Arial" w:cs="Arial"/>
          <w:b/>
          <w:bCs/>
        </w:rPr>
      </w:pPr>
      <w:r w:rsidRPr="00EC53DA">
        <w:rPr>
          <w:rFonts w:ascii="Arial" w:hAnsi="Arial" w:cs="Arial"/>
          <w:b/>
          <w:bCs/>
        </w:rPr>
        <w:t xml:space="preserve">Vehicle </w:t>
      </w:r>
      <w:r w:rsidR="00754ED0" w:rsidRPr="00EC53DA">
        <w:rPr>
          <w:rFonts w:ascii="Arial" w:hAnsi="Arial" w:cs="Arial"/>
          <w:b/>
          <w:bCs/>
        </w:rPr>
        <w:t>T</w:t>
      </w:r>
      <w:r w:rsidR="008839CD" w:rsidRPr="00EC53DA">
        <w:rPr>
          <w:rFonts w:ascii="Arial" w:hAnsi="Arial" w:cs="Arial"/>
          <w:b/>
          <w:bCs/>
        </w:rPr>
        <w:t xml:space="preserve">o </w:t>
      </w:r>
      <w:r w:rsidRPr="00EC53DA">
        <w:rPr>
          <w:rFonts w:ascii="Arial" w:hAnsi="Arial" w:cs="Arial"/>
          <w:b/>
          <w:bCs/>
        </w:rPr>
        <w:t>Booking</w:t>
      </w:r>
      <w:r w:rsidR="00B94CC8" w:rsidRPr="00EC53DA">
        <w:rPr>
          <w:rFonts w:ascii="Arial" w:hAnsi="Arial" w:cs="Arial"/>
          <w:b/>
          <w:bCs/>
          <w:sz w:val="20"/>
          <w:szCs w:val="20"/>
        </w:rPr>
        <w:t xml:space="preserve">: </w:t>
      </w:r>
      <w:r w:rsidR="00C0045D" w:rsidRPr="00EC53DA">
        <w:rPr>
          <w:rFonts w:ascii="Arial" w:hAnsi="Arial" w:cs="Arial"/>
          <w:b/>
          <w:bCs/>
        </w:rPr>
        <w:t>One-</w:t>
      </w:r>
      <w:r w:rsidR="00720C52" w:rsidRPr="00EC53DA">
        <w:rPr>
          <w:rFonts w:ascii="Arial" w:hAnsi="Arial" w:cs="Arial"/>
          <w:b/>
          <w:bCs/>
        </w:rPr>
        <w:t>T</w:t>
      </w:r>
      <w:r w:rsidR="00C0045D" w:rsidRPr="00EC53DA">
        <w:rPr>
          <w:rFonts w:ascii="Arial" w:hAnsi="Arial" w:cs="Arial"/>
          <w:b/>
          <w:bCs/>
        </w:rPr>
        <w:t>o-Many</w:t>
      </w:r>
      <w:r w:rsidR="000F2E15" w:rsidRPr="00EC53DA">
        <w:rPr>
          <w:rFonts w:ascii="Arial" w:hAnsi="Arial" w:cs="Arial"/>
          <w:b/>
          <w:bCs/>
        </w:rPr>
        <w:t xml:space="preserve"> </w:t>
      </w:r>
    </w:p>
    <w:p w14:paraId="1391BE08" w14:textId="6287DC97" w:rsidR="008319A2" w:rsidRPr="00EC53DA" w:rsidRDefault="000F2E15" w:rsidP="00F90E1F">
      <w:pPr>
        <w:rPr>
          <w:rFonts w:ascii="Arial" w:hAnsi="Arial" w:cs="Arial"/>
          <w:sz w:val="20"/>
          <w:szCs w:val="20"/>
        </w:rPr>
      </w:pPr>
      <w:r w:rsidRPr="00EC53DA">
        <w:rPr>
          <w:rFonts w:ascii="Arial" w:hAnsi="Arial" w:cs="Arial"/>
          <w:b/>
          <w:bCs/>
        </w:rPr>
        <w:t xml:space="preserve"> </w:t>
      </w:r>
      <w:r w:rsidR="009B5752" w:rsidRPr="00EC53DA">
        <w:rPr>
          <w:rFonts w:ascii="Arial" w:hAnsi="Arial" w:cs="Arial"/>
          <w:sz w:val="20"/>
          <w:szCs w:val="20"/>
        </w:rPr>
        <w:t xml:space="preserve">A vehicle can have </w:t>
      </w:r>
      <w:r w:rsidR="009E18D7">
        <w:rPr>
          <w:rFonts w:ascii="Arial" w:hAnsi="Arial" w:cs="Arial"/>
          <w:sz w:val="20"/>
          <w:szCs w:val="20"/>
        </w:rPr>
        <w:t xml:space="preserve">multiple bookings over time, but each booking can be for only </w:t>
      </w:r>
      <w:r w:rsidR="009B5752" w:rsidRPr="00EC53DA">
        <w:rPr>
          <w:rFonts w:ascii="Arial" w:hAnsi="Arial" w:cs="Arial"/>
          <w:sz w:val="20"/>
          <w:szCs w:val="20"/>
        </w:rPr>
        <w:t>one vehi</w:t>
      </w:r>
      <w:r w:rsidR="00DB71DA" w:rsidRPr="00EC53DA">
        <w:rPr>
          <w:rFonts w:ascii="Arial" w:hAnsi="Arial" w:cs="Arial"/>
          <w:sz w:val="20"/>
          <w:szCs w:val="20"/>
        </w:rPr>
        <w:t>cle.</w:t>
      </w:r>
    </w:p>
    <w:p w14:paraId="1B04AF46" w14:textId="219AC72F" w:rsidR="00F618FB" w:rsidRPr="00EC53DA" w:rsidRDefault="008319A2" w:rsidP="00F90E1F">
      <w:pPr>
        <w:rPr>
          <w:rFonts w:ascii="Arial" w:hAnsi="Arial" w:cs="Arial"/>
          <w:b/>
          <w:bCs/>
        </w:rPr>
      </w:pPr>
      <w:r w:rsidRPr="00EC53DA">
        <w:rPr>
          <w:rFonts w:ascii="Arial" w:hAnsi="Arial" w:cs="Arial"/>
          <w:b/>
          <w:bCs/>
        </w:rPr>
        <w:t>Parking S</w:t>
      </w:r>
      <w:r w:rsidR="00AC3F94" w:rsidRPr="00EC53DA">
        <w:rPr>
          <w:rFonts w:ascii="Arial" w:hAnsi="Arial" w:cs="Arial"/>
          <w:b/>
          <w:bCs/>
        </w:rPr>
        <w:t>i</w:t>
      </w:r>
      <w:r w:rsidRPr="00EC53DA">
        <w:rPr>
          <w:rFonts w:ascii="Arial" w:hAnsi="Arial" w:cs="Arial"/>
          <w:b/>
          <w:bCs/>
        </w:rPr>
        <w:t>t</w:t>
      </w:r>
      <w:r w:rsidR="00AC3F94" w:rsidRPr="00EC53DA">
        <w:rPr>
          <w:rFonts w:ascii="Arial" w:hAnsi="Arial" w:cs="Arial"/>
          <w:b/>
          <w:bCs/>
        </w:rPr>
        <w:t>e</w:t>
      </w:r>
      <w:r w:rsidR="00ED62B0" w:rsidRPr="00EC53DA">
        <w:rPr>
          <w:rFonts w:ascii="Arial" w:hAnsi="Arial" w:cs="Arial"/>
          <w:b/>
          <w:bCs/>
        </w:rPr>
        <w:t xml:space="preserve"> </w:t>
      </w:r>
      <w:r w:rsidR="00453B37" w:rsidRPr="00EC53DA">
        <w:rPr>
          <w:rFonts w:ascii="Arial" w:hAnsi="Arial" w:cs="Arial"/>
          <w:b/>
          <w:bCs/>
        </w:rPr>
        <w:t>T</w:t>
      </w:r>
      <w:r w:rsidR="00ED62B0" w:rsidRPr="00EC53DA">
        <w:rPr>
          <w:rFonts w:ascii="Arial" w:hAnsi="Arial" w:cs="Arial"/>
          <w:b/>
          <w:bCs/>
        </w:rPr>
        <w:t xml:space="preserve">o </w:t>
      </w:r>
      <w:r w:rsidR="00AC3F94" w:rsidRPr="00EC53DA">
        <w:rPr>
          <w:rFonts w:ascii="Arial" w:hAnsi="Arial" w:cs="Arial"/>
          <w:b/>
          <w:bCs/>
        </w:rPr>
        <w:t>Parking Slot</w:t>
      </w:r>
      <w:r w:rsidR="00ED62B0" w:rsidRPr="00EC53DA">
        <w:rPr>
          <w:rFonts w:ascii="Arial" w:hAnsi="Arial" w:cs="Arial"/>
          <w:b/>
          <w:bCs/>
        </w:rPr>
        <w:t xml:space="preserve">: </w:t>
      </w:r>
      <w:r w:rsidR="00720C52" w:rsidRPr="00EC53DA">
        <w:rPr>
          <w:rFonts w:ascii="Arial" w:hAnsi="Arial" w:cs="Arial"/>
          <w:b/>
          <w:bCs/>
        </w:rPr>
        <w:t>One-To-Many</w:t>
      </w:r>
    </w:p>
    <w:p w14:paraId="79658570" w14:textId="760217A0" w:rsidR="008F0FE4" w:rsidRPr="00EC53DA" w:rsidRDefault="004161C0" w:rsidP="00F90E1F">
      <w:pPr>
        <w:rPr>
          <w:rFonts w:ascii="Arial" w:hAnsi="Arial" w:cs="Arial"/>
          <w:sz w:val="20"/>
          <w:szCs w:val="20"/>
        </w:rPr>
      </w:pPr>
      <w:r w:rsidRPr="00EC53DA">
        <w:rPr>
          <w:rFonts w:ascii="Arial" w:hAnsi="Arial" w:cs="Arial"/>
          <w:sz w:val="20"/>
          <w:szCs w:val="20"/>
        </w:rPr>
        <w:t>Each parking facility has many parking spaces</w:t>
      </w:r>
      <w:r w:rsidR="00E7331A" w:rsidRPr="00EC53DA">
        <w:rPr>
          <w:rFonts w:ascii="Arial" w:hAnsi="Arial" w:cs="Arial"/>
          <w:sz w:val="20"/>
          <w:szCs w:val="20"/>
        </w:rPr>
        <w:t>, but each parking space is associated with only one parking facility.</w:t>
      </w:r>
    </w:p>
    <w:p w14:paraId="1BE42EA4" w14:textId="41904D98" w:rsidR="00C230CE" w:rsidRPr="00EC53DA" w:rsidRDefault="00453B37">
      <w:pPr>
        <w:rPr>
          <w:rFonts w:ascii="Arial" w:hAnsi="Arial" w:cs="Arial"/>
          <w:b/>
          <w:bCs/>
        </w:rPr>
      </w:pPr>
      <w:r w:rsidRPr="00EC53DA">
        <w:rPr>
          <w:rFonts w:ascii="Arial" w:hAnsi="Arial" w:cs="Arial"/>
          <w:b/>
          <w:bCs/>
        </w:rPr>
        <w:t>Parking Slot To Booking: One-To-Many</w:t>
      </w:r>
    </w:p>
    <w:p w14:paraId="54EF4851" w14:textId="6D551C3C" w:rsidR="00076D5F" w:rsidRPr="00EC53DA" w:rsidRDefault="0073192B">
      <w:pPr>
        <w:rPr>
          <w:rFonts w:ascii="Arial" w:hAnsi="Arial" w:cs="Arial"/>
        </w:rPr>
      </w:pPr>
      <w:r w:rsidRPr="00EC53DA">
        <w:rPr>
          <w:rFonts w:ascii="Arial" w:hAnsi="Arial" w:cs="Arial"/>
          <w:sz w:val="20"/>
          <w:szCs w:val="20"/>
        </w:rPr>
        <w:t>A Parking slot can be booked</w:t>
      </w:r>
      <w:r w:rsidR="00076D5F" w:rsidRPr="00EC53DA">
        <w:rPr>
          <w:rFonts w:ascii="Arial" w:hAnsi="Arial" w:cs="Arial"/>
          <w:sz w:val="20"/>
          <w:szCs w:val="20"/>
        </w:rPr>
        <w:t xml:space="preserve"> multiple times</w:t>
      </w:r>
      <w:r w:rsidR="00F950DE" w:rsidRPr="00EC53DA">
        <w:rPr>
          <w:rFonts w:ascii="Arial" w:hAnsi="Arial" w:cs="Arial"/>
          <w:sz w:val="20"/>
          <w:szCs w:val="20"/>
        </w:rPr>
        <w:t>,</w:t>
      </w:r>
      <w:r w:rsidR="00076D5F" w:rsidRPr="00EC53DA">
        <w:rPr>
          <w:rFonts w:ascii="Arial" w:hAnsi="Arial" w:cs="Arial"/>
          <w:sz w:val="20"/>
          <w:szCs w:val="20"/>
        </w:rPr>
        <w:t xml:space="preserve"> but the booking is for one slot</w:t>
      </w:r>
      <w:r w:rsidR="00F950DE" w:rsidRPr="00EC53DA">
        <w:rPr>
          <w:rFonts w:ascii="Arial" w:hAnsi="Arial" w:cs="Arial"/>
          <w:sz w:val="20"/>
          <w:szCs w:val="20"/>
        </w:rPr>
        <w:t>.</w:t>
      </w:r>
      <w:r w:rsidR="00076D5F" w:rsidRPr="00EC53DA">
        <w:rPr>
          <w:rFonts w:ascii="Arial" w:hAnsi="Arial" w:cs="Arial"/>
          <w:sz w:val="20"/>
          <w:szCs w:val="20"/>
        </w:rPr>
        <w:t xml:space="preserve"> </w:t>
      </w:r>
      <w:r w:rsidR="00C230CE" w:rsidRPr="00EC53DA">
        <w:rPr>
          <w:rFonts w:ascii="Arial" w:hAnsi="Arial" w:cs="Arial"/>
        </w:rPr>
        <w:tab/>
      </w:r>
    </w:p>
    <w:p w14:paraId="7351001F" w14:textId="3431A93E" w:rsidR="0067182D" w:rsidRPr="00EC53DA" w:rsidRDefault="00076D5F">
      <w:pPr>
        <w:rPr>
          <w:rFonts w:ascii="Arial" w:hAnsi="Arial" w:cs="Arial"/>
          <w:b/>
          <w:bCs/>
        </w:rPr>
      </w:pPr>
      <w:r w:rsidRPr="00EC53DA">
        <w:rPr>
          <w:rFonts w:ascii="Arial" w:hAnsi="Arial" w:cs="Arial"/>
          <w:b/>
          <w:bCs/>
        </w:rPr>
        <w:t xml:space="preserve">Booking </w:t>
      </w:r>
      <w:r w:rsidR="00B70559" w:rsidRPr="00EC53DA">
        <w:rPr>
          <w:rFonts w:ascii="Arial" w:hAnsi="Arial" w:cs="Arial"/>
          <w:b/>
          <w:bCs/>
        </w:rPr>
        <w:t>To Payment</w:t>
      </w:r>
      <w:r w:rsidR="00117BE1" w:rsidRPr="00EC53DA">
        <w:rPr>
          <w:rFonts w:ascii="Arial" w:hAnsi="Arial" w:cs="Arial"/>
          <w:b/>
          <w:bCs/>
        </w:rPr>
        <w:t>: One-To</w:t>
      </w:r>
      <w:r w:rsidR="00275460" w:rsidRPr="00EC53DA">
        <w:rPr>
          <w:rFonts w:ascii="Arial" w:hAnsi="Arial" w:cs="Arial"/>
          <w:b/>
          <w:bCs/>
        </w:rPr>
        <w:t>-One or One-To-Many</w:t>
      </w:r>
    </w:p>
    <w:p w14:paraId="2B66BAD6" w14:textId="77777777" w:rsidR="00C337A7" w:rsidRPr="00EC53DA" w:rsidRDefault="0067182D">
      <w:pPr>
        <w:rPr>
          <w:rFonts w:ascii="Arial" w:hAnsi="Arial" w:cs="Arial"/>
          <w:sz w:val="20"/>
          <w:szCs w:val="20"/>
        </w:rPr>
      </w:pPr>
      <w:r w:rsidRPr="00EC53DA">
        <w:rPr>
          <w:rFonts w:ascii="Arial" w:hAnsi="Arial" w:cs="Arial"/>
          <w:sz w:val="20"/>
          <w:szCs w:val="20"/>
        </w:rPr>
        <w:t>Each booking</w:t>
      </w:r>
      <w:r w:rsidR="001B2ADF" w:rsidRPr="00EC53DA">
        <w:rPr>
          <w:rFonts w:ascii="Arial" w:hAnsi="Arial" w:cs="Arial"/>
          <w:sz w:val="20"/>
          <w:szCs w:val="20"/>
        </w:rPr>
        <w:t xml:space="preserve"> has one or more payment records, de</w:t>
      </w:r>
      <w:r w:rsidR="00F844B1" w:rsidRPr="00EC53DA">
        <w:rPr>
          <w:rFonts w:ascii="Arial" w:hAnsi="Arial" w:cs="Arial"/>
          <w:sz w:val="20"/>
          <w:szCs w:val="20"/>
        </w:rPr>
        <w:t>termined by</w:t>
      </w:r>
      <w:r w:rsidR="001B2ADF" w:rsidRPr="00EC53DA">
        <w:rPr>
          <w:rFonts w:ascii="Arial" w:hAnsi="Arial" w:cs="Arial"/>
          <w:sz w:val="20"/>
          <w:szCs w:val="20"/>
        </w:rPr>
        <w:t xml:space="preserve"> the payment structure.</w:t>
      </w:r>
      <w:r w:rsidR="00C337A7" w:rsidRPr="00EC53DA">
        <w:rPr>
          <w:rFonts w:ascii="Arial" w:hAnsi="Arial" w:cs="Arial"/>
          <w:sz w:val="20"/>
          <w:szCs w:val="20"/>
        </w:rPr>
        <w:t xml:space="preserve"> </w:t>
      </w:r>
    </w:p>
    <w:p w14:paraId="6476B0CE" w14:textId="43791609" w:rsidR="0067182D" w:rsidRPr="00EC53DA" w:rsidRDefault="00C337A7">
      <w:pPr>
        <w:rPr>
          <w:rFonts w:ascii="Arial" w:hAnsi="Arial" w:cs="Arial"/>
          <w:sz w:val="20"/>
          <w:szCs w:val="20"/>
        </w:rPr>
      </w:pPr>
      <w:r w:rsidRPr="00EC53DA">
        <w:rPr>
          <w:rFonts w:ascii="Arial" w:hAnsi="Arial" w:cs="Arial"/>
          <w:sz w:val="20"/>
          <w:szCs w:val="20"/>
        </w:rPr>
        <w:t>These Relationships allow the</w:t>
      </w:r>
      <w:r w:rsidR="00754ED0" w:rsidRPr="00EC53DA">
        <w:rPr>
          <w:rFonts w:ascii="Arial" w:hAnsi="Arial" w:cs="Arial"/>
          <w:sz w:val="20"/>
          <w:szCs w:val="20"/>
        </w:rPr>
        <w:t xml:space="preserve"> database to</w:t>
      </w:r>
      <w:r w:rsidR="00331359" w:rsidRPr="00EC53DA">
        <w:rPr>
          <w:rFonts w:ascii="Arial" w:hAnsi="Arial" w:cs="Arial"/>
          <w:sz w:val="20"/>
          <w:szCs w:val="20"/>
        </w:rPr>
        <w:t xml:space="preserve"> support </w:t>
      </w:r>
      <w:r w:rsidR="00DE5935" w:rsidRPr="00EC53DA">
        <w:rPr>
          <w:rFonts w:ascii="Arial" w:hAnsi="Arial" w:cs="Arial"/>
          <w:sz w:val="20"/>
          <w:szCs w:val="20"/>
        </w:rPr>
        <w:t xml:space="preserve">everyday activities such as tracking </w:t>
      </w:r>
      <w:r w:rsidR="00FD417F">
        <w:rPr>
          <w:rFonts w:ascii="Arial" w:hAnsi="Arial" w:cs="Arial"/>
          <w:sz w:val="20"/>
          <w:szCs w:val="20"/>
        </w:rPr>
        <w:t>slot usage, linking customers to vehicles,</w:t>
      </w:r>
      <w:r w:rsidR="00C15981" w:rsidRPr="00EC53DA">
        <w:rPr>
          <w:rFonts w:ascii="Arial" w:hAnsi="Arial" w:cs="Arial"/>
          <w:sz w:val="20"/>
          <w:szCs w:val="20"/>
        </w:rPr>
        <w:t xml:space="preserve"> and linking payments to bookings.</w:t>
      </w:r>
    </w:p>
    <w:p w14:paraId="7A142EA0" w14:textId="77777777" w:rsidR="00350D19" w:rsidRDefault="00C230CE">
      <w:pPr>
        <w:rPr>
          <w:rFonts w:ascii="Arial" w:hAnsi="Arial" w:cs="Arial"/>
          <w:b/>
          <w:bCs/>
        </w:rPr>
      </w:pPr>
      <w:r w:rsidRPr="00EC53DA">
        <w:rPr>
          <w:rFonts w:ascii="Arial" w:hAnsi="Arial" w:cs="Arial"/>
          <w:b/>
          <w:bCs/>
        </w:rPr>
        <w:tab/>
      </w:r>
    </w:p>
    <w:p w14:paraId="03EE753C" w14:textId="77777777" w:rsidR="00350D19" w:rsidRDefault="00350D19">
      <w:pPr>
        <w:rPr>
          <w:rFonts w:ascii="Arial" w:hAnsi="Arial" w:cs="Arial"/>
          <w:b/>
          <w:bCs/>
        </w:rPr>
      </w:pPr>
    </w:p>
    <w:p w14:paraId="19326996" w14:textId="77777777" w:rsidR="00350D19" w:rsidRDefault="00350D19">
      <w:pPr>
        <w:rPr>
          <w:rFonts w:ascii="Arial" w:hAnsi="Arial" w:cs="Arial"/>
          <w:b/>
          <w:bCs/>
        </w:rPr>
      </w:pPr>
    </w:p>
    <w:p w14:paraId="07563F0B" w14:textId="77777777" w:rsidR="00350D19" w:rsidRDefault="00350D19">
      <w:pPr>
        <w:rPr>
          <w:rFonts w:ascii="Arial" w:hAnsi="Arial" w:cs="Arial"/>
          <w:b/>
          <w:bCs/>
        </w:rPr>
      </w:pPr>
    </w:p>
    <w:p w14:paraId="0315E4FE" w14:textId="77777777" w:rsidR="00350D19" w:rsidRDefault="00350D19">
      <w:pPr>
        <w:rPr>
          <w:rFonts w:ascii="Arial" w:hAnsi="Arial" w:cs="Arial"/>
          <w:b/>
          <w:bCs/>
        </w:rPr>
      </w:pPr>
    </w:p>
    <w:p w14:paraId="36417BBD" w14:textId="77777777" w:rsidR="00350D19" w:rsidRDefault="00350D19">
      <w:pPr>
        <w:rPr>
          <w:rFonts w:ascii="Arial" w:hAnsi="Arial" w:cs="Arial"/>
          <w:b/>
          <w:bCs/>
        </w:rPr>
      </w:pPr>
    </w:p>
    <w:p w14:paraId="47F2FBEB" w14:textId="77777777" w:rsidR="00350D19" w:rsidRDefault="00350D19">
      <w:pPr>
        <w:rPr>
          <w:rFonts w:ascii="Arial" w:hAnsi="Arial" w:cs="Arial"/>
          <w:b/>
          <w:bCs/>
        </w:rPr>
      </w:pPr>
    </w:p>
    <w:p w14:paraId="67300157" w14:textId="77777777" w:rsidR="00350D19" w:rsidRDefault="00350D19">
      <w:pPr>
        <w:rPr>
          <w:rFonts w:ascii="Arial" w:hAnsi="Arial" w:cs="Arial"/>
          <w:b/>
          <w:bCs/>
        </w:rPr>
      </w:pPr>
    </w:p>
    <w:p w14:paraId="00D2F983" w14:textId="77777777" w:rsidR="00350D19" w:rsidRDefault="00350D19">
      <w:pPr>
        <w:rPr>
          <w:rFonts w:ascii="Arial" w:hAnsi="Arial" w:cs="Arial"/>
          <w:b/>
          <w:bCs/>
        </w:rPr>
      </w:pPr>
    </w:p>
    <w:p w14:paraId="4E424A8D" w14:textId="33C8C24E" w:rsidR="00C230CE" w:rsidRPr="00EC53DA" w:rsidRDefault="00C230CE">
      <w:pPr>
        <w:rPr>
          <w:rFonts w:ascii="Arial" w:hAnsi="Arial" w:cs="Arial"/>
          <w:b/>
          <w:bCs/>
        </w:rPr>
      </w:pPr>
      <w:r w:rsidRPr="00EC53DA">
        <w:rPr>
          <w:rFonts w:ascii="Arial" w:hAnsi="Arial" w:cs="Arial"/>
          <w:b/>
          <w:bCs/>
        </w:rPr>
        <w:tab/>
      </w:r>
      <w:r w:rsidRPr="00EC53DA">
        <w:rPr>
          <w:rFonts w:ascii="Arial" w:hAnsi="Arial" w:cs="Arial"/>
          <w:b/>
          <w:bCs/>
        </w:rPr>
        <w:tab/>
      </w:r>
      <w:r w:rsidRPr="00EC53DA">
        <w:rPr>
          <w:rFonts w:ascii="Arial" w:hAnsi="Arial" w:cs="Arial"/>
          <w:b/>
          <w:bCs/>
        </w:rPr>
        <w:tab/>
      </w:r>
      <w:r w:rsidRPr="00EC53DA">
        <w:rPr>
          <w:rFonts w:ascii="Arial" w:hAnsi="Arial" w:cs="Arial"/>
          <w:b/>
          <w:bCs/>
        </w:rPr>
        <w:tab/>
      </w:r>
    </w:p>
    <w:p w14:paraId="51FB1F90" w14:textId="77777777" w:rsidR="00FC4928" w:rsidRPr="00EC53DA" w:rsidRDefault="00F9747F" w:rsidP="00FC4928">
      <w:pPr>
        <w:jc w:val="center"/>
        <w:rPr>
          <w:rFonts w:ascii="Arial" w:hAnsi="Arial" w:cs="Arial"/>
          <w:b/>
          <w:bCs/>
          <w:sz w:val="40"/>
          <w:szCs w:val="40"/>
        </w:rPr>
      </w:pPr>
      <w:r w:rsidRPr="00EC53DA">
        <w:rPr>
          <w:rFonts w:ascii="Arial" w:hAnsi="Arial" w:cs="Arial"/>
          <w:b/>
          <w:bCs/>
          <w:sz w:val="40"/>
          <w:szCs w:val="40"/>
        </w:rPr>
        <w:lastRenderedPageBreak/>
        <w:t>Entity Relationship Diagram (ERD)</w:t>
      </w:r>
    </w:p>
    <w:p w14:paraId="00AADB34" w14:textId="28D03716" w:rsidR="00DF012B" w:rsidRPr="00DF012B" w:rsidRDefault="00F9747F" w:rsidP="00FC4928">
      <w:pPr>
        <w:rPr>
          <w:rFonts w:ascii="Arial" w:hAnsi="Arial" w:cs="Arial"/>
          <w:sz w:val="20"/>
          <w:szCs w:val="20"/>
        </w:rPr>
      </w:pPr>
      <w:r w:rsidRPr="00EC53DA">
        <w:br/>
      </w:r>
      <w:r w:rsidRPr="00EC53DA">
        <w:rPr>
          <w:rFonts w:ascii="Arial" w:hAnsi="Arial" w:cs="Arial"/>
          <w:sz w:val="20"/>
          <w:szCs w:val="20"/>
        </w:rPr>
        <w:t>-</w:t>
      </w:r>
      <w:r w:rsidR="00FC4928" w:rsidRPr="00EC53DA">
        <w:rPr>
          <w:rFonts w:ascii="Arial" w:hAnsi="Arial" w:cs="Arial"/>
          <w:sz w:val="20"/>
          <w:szCs w:val="20"/>
        </w:rPr>
        <w:t xml:space="preserve"> </w:t>
      </w:r>
      <w:r w:rsidRPr="00EC53DA">
        <w:rPr>
          <w:rFonts w:ascii="Arial" w:hAnsi="Arial" w:cs="Arial"/>
          <w:sz w:val="20"/>
          <w:szCs w:val="20"/>
        </w:rPr>
        <w:t xml:space="preserve"> Insert ERD diagram here</w:t>
      </w:r>
      <w:r w:rsidR="009264FC">
        <w:rPr>
          <w:rFonts w:ascii="Arial" w:hAnsi="Arial" w:cs="Arial"/>
          <w:sz w:val="20"/>
          <w:szCs w:val="20"/>
        </w:rPr>
        <w:t xml:space="preserve"> + Link: </w:t>
      </w:r>
      <w:hyperlink r:id="rId9" w:history="1">
        <w:r w:rsidR="00DF012B" w:rsidRPr="000E0C22">
          <w:rPr>
            <w:rStyle w:val="Hyperlink"/>
            <w:rFonts w:ascii="Arial" w:hAnsi="Arial" w:cs="Arial"/>
            <w:sz w:val="20"/>
            <w:szCs w:val="20"/>
          </w:rPr>
          <w:t>https://lucid.app/lucidchart/64feb9c7-a19e-48ba-818c-0f833b60a94a/edit?page=0_0&amp;invitationId=inv_3fe10e35-aaaf-4a65-96a6-70e29dad9afc#</w:t>
        </w:r>
      </w:hyperlink>
    </w:p>
    <w:p w14:paraId="0C8DC875" w14:textId="77777777" w:rsidR="00733041" w:rsidRPr="00EC53DA" w:rsidRDefault="00CC22A1" w:rsidP="00FA1581">
      <w:pPr>
        <w:jc w:val="center"/>
        <w:rPr>
          <w:rFonts w:ascii="Arial" w:hAnsi="Arial" w:cs="Arial"/>
          <w:b/>
          <w:bCs/>
          <w:sz w:val="24"/>
          <w:szCs w:val="24"/>
        </w:rPr>
      </w:pPr>
      <w:r w:rsidRPr="00EC53DA">
        <w:rPr>
          <w:noProof/>
        </w:rPr>
        <w:drawing>
          <wp:inline distT="0" distB="0" distL="0" distR="0" wp14:anchorId="28B79AE7" wp14:editId="2CF63F5B">
            <wp:extent cx="5447228" cy="3843953"/>
            <wp:effectExtent l="0" t="0" r="1270" b="4445"/>
            <wp:docPr id="63031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1552" name=""/>
                    <pic:cNvPicPr/>
                  </pic:nvPicPr>
                  <pic:blipFill>
                    <a:blip r:embed="rId10"/>
                    <a:stretch>
                      <a:fillRect/>
                    </a:stretch>
                  </pic:blipFill>
                  <pic:spPr>
                    <a:xfrm>
                      <a:off x="0" y="0"/>
                      <a:ext cx="5465168" cy="3856613"/>
                    </a:xfrm>
                    <a:prstGeom prst="rect">
                      <a:avLst/>
                    </a:prstGeom>
                  </pic:spPr>
                </pic:pic>
              </a:graphicData>
            </a:graphic>
          </wp:inline>
        </w:drawing>
      </w:r>
      <w:r w:rsidRPr="00EC53DA">
        <w:br/>
      </w:r>
    </w:p>
    <w:p w14:paraId="50AE44F2" w14:textId="64F3ED27" w:rsidR="006718C3" w:rsidRPr="00EC53DA" w:rsidRDefault="00CC22A1" w:rsidP="00FA1581">
      <w:pPr>
        <w:jc w:val="center"/>
        <w:rPr>
          <w:rFonts w:ascii="Arial" w:hAnsi="Arial" w:cs="Arial"/>
          <w:sz w:val="20"/>
          <w:szCs w:val="20"/>
        </w:rPr>
      </w:pPr>
      <w:r w:rsidRPr="00EC53DA">
        <w:rPr>
          <w:rFonts w:ascii="Arial" w:hAnsi="Arial" w:cs="Arial"/>
          <w:b/>
          <w:bCs/>
          <w:sz w:val="24"/>
          <w:szCs w:val="24"/>
        </w:rPr>
        <w:t>F</w:t>
      </w:r>
      <w:r w:rsidR="001F6226" w:rsidRPr="00EC53DA">
        <w:rPr>
          <w:rFonts w:ascii="Arial" w:hAnsi="Arial" w:cs="Arial"/>
          <w:b/>
          <w:bCs/>
          <w:sz w:val="24"/>
          <w:szCs w:val="24"/>
        </w:rPr>
        <w:t>igure</w:t>
      </w:r>
      <w:r w:rsidR="00B254B5" w:rsidRPr="00EC53DA">
        <w:rPr>
          <w:rFonts w:ascii="Arial" w:hAnsi="Arial" w:cs="Arial"/>
          <w:b/>
          <w:bCs/>
          <w:sz w:val="24"/>
          <w:szCs w:val="24"/>
        </w:rPr>
        <w:t xml:space="preserve"> 1</w:t>
      </w:r>
      <w:r w:rsidR="00DC519C" w:rsidRPr="00EC53DA">
        <w:rPr>
          <w:rFonts w:ascii="Arial" w:hAnsi="Arial" w:cs="Arial"/>
          <w:b/>
          <w:bCs/>
          <w:sz w:val="24"/>
          <w:szCs w:val="24"/>
        </w:rPr>
        <w:t>: Entity Relationship Diagram (ERD)</w:t>
      </w:r>
      <w:r w:rsidR="00FA1581" w:rsidRPr="00EC53DA">
        <w:rPr>
          <w:rFonts w:ascii="Arial" w:hAnsi="Arial" w:cs="Arial"/>
          <w:b/>
          <w:bCs/>
          <w:sz w:val="24"/>
          <w:szCs w:val="24"/>
        </w:rPr>
        <w:t xml:space="preserve"> </w:t>
      </w:r>
      <w:r w:rsidR="00F950DE" w:rsidRPr="00EC53DA">
        <w:rPr>
          <w:rFonts w:ascii="Arial" w:hAnsi="Arial" w:cs="Arial"/>
          <w:b/>
          <w:bCs/>
          <w:sz w:val="24"/>
          <w:szCs w:val="24"/>
        </w:rPr>
        <w:t>for</w:t>
      </w:r>
      <w:r w:rsidR="00FA1581" w:rsidRPr="00EC53DA">
        <w:rPr>
          <w:rFonts w:ascii="Arial" w:hAnsi="Arial" w:cs="Arial"/>
          <w:b/>
          <w:bCs/>
          <w:sz w:val="24"/>
          <w:szCs w:val="24"/>
        </w:rPr>
        <w:t xml:space="preserve"> Auto Park </w:t>
      </w:r>
      <w:r w:rsidR="00336189">
        <w:rPr>
          <w:rFonts w:ascii="Arial" w:hAnsi="Arial" w:cs="Arial"/>
          <w:b/>
          <w:bCs/>
          <w:sz w:val="24"/>
          <w:szCs w:val="24"/>
        </w:rPr>
        <w:t>Management- includes</w:t>
      </w:r>
      <w:r w:rsidRPr="00EC53DA">
        <w:rPr>
          <w:rFonts w:ascii="Arial" w:hAnsi="Arial" w:cs="Arial"/>
          <w:b/>
          <w:bCs/>
        </w:rPr>
        <w:t xml:space="preserve"> primary keys, foreign keys, </w:t>
      </w:r>
      <w:r w:rsidR="00F950DE" w:rsidRPr="00EC53DA">
        <w:rPr>
          <w:rFonts w:ascii="Arial" w:hAnsi="Arial" w:cs="Arial"/>
          <w:b/>
          <w:bCs/>
        </w:rPr>
        <w:t xml:space="preserve">and </w:t>
      </w:r>
      <w:r w:rsidRPr="00EC53DA">
        <w:rPr>
          <w:rFonts w:ascii="Arial" w:hAnsi="Arial" w:cs="Arial"/>
          <w:b/>
          <w:bCs/>
        </w:rPr>
        <w:t>cardinality</w:t>
      </w:r>
      <w:r w:rsidR="00FA1581" w:rsidRPr="00EC53DA">
        <w:rPr>
          <w:rFonts w:ascii="Arial" w:hAnsi="Arial" w:cs="Arial"/>
          <w:b/>
          <w:bCs/>
        </w:rPr>
        <w:t>.</w:t>
      </w:r>
      <w:sdt>
        <w:sdtPr>
          <w:rPr>
            <w:rFonts w:ascii="Arial" w:hAnsi="Arial" w:cs="Arial"/>
            <w:b/>
            <w:bCs/>
          </w:rPr>
          <w:id w:val="-1225603998"/>
          <w:citation/>
        </w:sdtPr>
        <w:sdtEndPr/>
        <w:sdtContent>
          <w:r w:rsidR="00C74CBC">
            <w:rPr>
              <w:rFonts w:ascii="Arial" w:hAnsi="Arial" w:cs="Arial"/>
              <w:b/>
              <w:bCs/>
            </w:rPr>
            <w:fldChar w:fldCharType="begin"/>
          </w:r>
          <w:r w:rsidR="00C74CBC">
            <w:rPr>
              <w:rFonts w:ascii="Arial" w:hAnsi="Arial" w:cs="Arial"/>
              <w:b/>
              <w:bCs/>
            </w:rPr>
            <w:instrText xml:space="preserve"> CITATION Luc24 \l 2057 </w:instrText>
          </w:r>
          <w:r w:rsidR="00C74CBC">
            <w:rPr>
              <w:rFonts w:ascii="Arial" w:hAnsi="Arial" w:cs="Arial"/>
              <w:b/>
              <w:bCs/>
            </w:rPr>
            <w:fldChar w:fldCharType="separate"/>
          </w:r>
          <w:r w:rsidR="00C74CBC">
            <w:rPr>
              <w:rFonts w:ascii="Arial" w:hAnsi="Arial" w:cs="Arial"/>
              <w:b/>
              <w:bCs/>
              <w:noProof/>
            </w:rPr>
            <w:t xml:space="preserve"> </w:t>
          </w:r>
          <w:r w:rsidR="00C74CBC" w:rsidRPr="00C74CBC">
            <w:rPr>
              <w:rFonts w:ascii="Arial" w:hAnsi="Arial" w:cs="Arial"/>
              <w:noProof/>
            </w:rPr>
            <w:t>[8]</w:t>
          </w:r>
          <w:r w:rsidR="00C74CBC">
            <w:rPr>
              <w:rFonts w:ascii="Arial" w:hAnsi="Arial" w:cs="Arial"/>
              <w:b/>
              <w:bCs/>
            </w:rPr>
            <w:fldChar w:fldCharType="end"/>
          </w:r>
        </w:sdtContent>
      </w:sdt>
      <w:r w:rsidRPr="00EC53DA">
        <w:br/>
      </w:r>
    </w:p>
    <w:p w14:paraId="21299D87" w14:textId="77777777" w:rsidR="00186F55" w:rsidRDefault="00186F55" w:rsidP="00186F55">
      <w:pPr>
        <w:jc w:val="center"/>
        <w:rPr>
          <w:rFonts w:ascii="Arial" w:hAnsi="Arial" w:cs="Arial"/>
          <w:b/>
          <w:bCs/>
          <w:sz w:val="40"/>
          <w:szCs w:val="40"/>
        </w:rPr>
      </w:pPr>
    </w:p>
    <w:p w14:paraId="42768DC3" w14:textId="77777777" w:rsidR="00350D19" w:rsidRDefault="00350D19" w:rsidP="00186F55">
      <w:pPr>
        <w:jc w:val="center"/>
        <w:rPr>
          <w:rFonts w:ascii="Arial" w:hAnsi="Arial" w:cs="Arial"/>
          <w:b/>
          <w:bCs/>
          <w:sz w:val="40"/>
          <w:szCs w:val="40"/>
        </w:rPr>
      </w:pPr>
    </w:p>
    <w:p w14:paraId="1E4C5AC7" w14:textId="77777777" w:rsidR="00350D19" w:rsidRDefault="00350D19" w:rsidP="00186F55">
      <w:pPr>
        <w:jc w:val="center"/>
        <w:rPr>
          <w:rFonts w:ascii="Arial" w:hAnsi="Arial" w:cs="Arial"/>
          <w:b/>
          <w:bCs/>
          <w:sz w:val="40"/>
          <w:szCs w:val="40"/>
        </w:rPr>
      </w:pPr>
    </w:p>
    <w:p w14:paraId="17C2321D" w14:textId="77777777" w:rsidR="00350D19" w:rsidRDefault="00350D19" w:rsidP="00186F55">
      <w:pPr>
        <w:jc w:val="center"/>
        <w:rPr>
          <w:rFonts w:ascii="Arial" w:hAnsi="Arial" w:cs="Arial"/>
          <w:b/>
          <w:bCs/>
          <w:sz w:val="40"/>
          <w:szCs w:val="40"/>
        </w:rPr>
      </w:pPr>
    </w:p>
    <w:p w14:paraId="4BBD6A85" w14:textId="77777777" w:rsidR="00350D19" w:rsidRPr="00EC53DA" w:rsidRDefault="00350D19" w:rsidP="00186F55">
      <w:pPr>
        <w:jc w:val="center"/>
        <w:rPr>
          <w:rFonts w:ascii="Arial" w:hAnsi="Arial" w:cs="Arial"/>
          <w:b/>
          <w:bCs/>
          <w:sz w:val="40"/>
          <w:szCs w:val="40"/>
        </w:rPr>
      </w:pPr>
    </w:p>
    <w:p w14:paraId="1420F055" w14:textId="682CFE6E" w:rsidR="00186F55" w:rsidRPr="00EC53DA" w:rsidRDefault="00F9747F" w:rsidP="00186F55">
      <w:pPr>
        <w:jc w:val="center"/>
      </w:pPr>
      <w:r w:rsidRPr="00EC53DA">
        <w:rPr>
          <w:rFonts w:ascii="Arial" w:hAnsi="Arial" w:cs="Arial"/>
          <w:b/>
          <w:bCs/>
          <w:sz w:val="40"/>
          <w:szCs w:val="40"/>
        </w:rPr>
        <w:lastRenderedPageBreak/>
        <w:t>Data Structure Design</w:t>
      </w:r>
    </w:p>
    <w:p w14:paraId="0B69E4DF" w14:textId="4359EA0B" w:rsidR="00A653F9" w:rsidRPr="00EC53DA" w:rsidRDefault="00F9747F">
      <w:r w:rsidRPr="00EC53DA">
        <w:br/>
      </w:r>
      <w:r w:rsidRPr="00EC53DA">
        <w:rPr>
          <w:rFonts w:ascii="Arial" w:hAnsi="Arial" w:cs="Arial"/>
          <w:sz w:val="20"/>
          <w:szCs w:val="20"/>
        </w:rPr>
        <w:t>-</w:t>
      </w:r>
      <w:r w:rsidR="00A653F9" w:rsidRPr="00EC53DA">
        <w:rPr>
          <w:rFonts w:ascii="Arial" w:hAnsi="Arial" w:cs="Arial"/>
          <w:sz w:val="20"/>
          <w:szCs w:val="20"/>
        </w:rPr>
        <w:t xml:space="preserve"> </w:t>
      </w:r>
      <w:r w:rsidRPr="00EC53DA">
        <w:rPr>
          <w:rFonts w:ascii="Arial" w:hAnsi="Arial" w:cs="Arial"/>
          <w:sz w:val="20"/>
          <w:szCs w:val="20"/>
        </w:rPr>
        <w:t xml:space="preserve"> Ta</w:t>
      </w:r>
      <w:r w:rsidR="00BA3801" w:rsidRPr="00EC53DA">
        <w:rPr>
          <w:rFonts w:ascii="Arial" w:hAnsi="Arial" w:cs="Arial"/>
          <w:sz w:val="20"/>
          <w:szCs w:val="20"/>
        </w:rPr>
        <w:t>bles created</w:t>
      </w:r>
      <w:r w:rsidR="00A653F9" w:rsidRPr="00EC53DA">
        <w:rPr>
          <w:rFonts w:ascii="Arial" w:hAnsi="Arial" w:cs="Arial"/>
          <w:b/>
          <w:bCs/>
          <w:sz w:val="20"/>
          <w:szCs w:val="20"/>
        </w:rPr>
        <w:t>: Custom</w:t>
      </w:r>
      <w:r w:rsidR="00E121A2" w:rsidRPr="00EC53DA">
        <w:rPr>
          <w:rFonts w:ascii="Arial" w:hAnsi="Arial" w:cs="Arial"/>
          <w:b/>
          <w:bCs/>
          <w:sz w:val="20"/>
          <w:szCs w:val="20"/>
        </w:rPr>
        <w:t>er Table</w:t>
      </w:r>
    </w:p>
    <w:p w14:paraId="44C6789C" w14:textId="77777777" w:rsidR="00733041" w:rsidRPr="00EC53DA" w:rsidRDefault="002E0A8A" w:rsidP="00AA51CD">
      <w:pPr>
        <w:jc w:val="center"/>
        <w:rPr>
          <w:rFonts w:ascii="Arial" w:hAnsi="Arial" w:cs="Arial"/>
          <w:b/>
          <w:bCs/>
          <w:sz w:val="24"/>
          <w:szCs w:val="24"/>
        </w:rPr>
      </w:pPr>
      <w:r w:rsidRPr="00EC53DA">
        <w:rPr>
          <w:noProof/>
        </w:rPr>
        <w:drawing>
          <wp:inline distT="0" distB="0" distL="0" distR="0" wp14:anchorId="08F10E7C" wp14:editId="345C67E8">
            <wp:extent cx="5486400" cy="2186305"/>
            <wp:effectExtent l="0" t="0" r="0" b="4445"/>
            <wp:docPr id="2068881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186305"/>
                    </a:xfrm>
                    <a:prstGeom prst="rect">
                      <a:avLst/>
                    </a:prstGeom>
                    <a:noFill/>
                    <a:ln>
                      <a:noFill/>
                    </a:ln>
                  </pic:spPr>
                </pic:pic>
              </a:graphicData>
            </a:graphic>
          </wp:inline>
        </w:drawing>
      </w:r>
    </w:p>
    <w:p w14:paraId="37E8B8C6" w14:textId="24B208B3" w:rsidR="002E0A8A" w:rsidRPr="00EC53DA" w:rsidRDefault="002E0A8A" w:rsidP="00AA51CD">
      <w:pPr>
        <w:jc w:val="center"/>
        <w:rPr>
          <w:rFonts w:ascii="Arial" w:hAnsi="Arial" w:cs="Arial"/>
          <w:b/>
          <w:bCs/>
          <w:sz w:val="24"/>
          <w:szCs w:val="24"/>
        </w:rPr>
      </w:pPr>
      <w:r w:rsidRPr="00EC53DA">
        <w:rPr>
          <w:rFonts w:ascii="Arial" w:hAnsi="Arial" w:cs="Arial"/>
          <w:b/>
          <w:bCs/>
          <w:sz w:val="24"/>
          <w:szCs w:val="24"/>
        </w:rPr>
        <w:t xml:space="preserve">Figure </w:t>
      </w:r>
      <w:r w:rsidR="00E121A2" w:rsidRPr="00EC53DA">
        <w:rPr>
          <w:rFonts w:ascii="Arial" w:hAnsi="Arial" w:cs="Arial"/>
          <w:b/>
          <w:bCs/>
          <w:sz w:val="24"/>
          <w:szCs w:val="24"/>
        </w:rPr>
        <w:t xml:space="preserve">1: Customer Table </w:t>
      </w:r>
      <w:r w:rsidR="00DF392A" w:rsidRPr="00EC53DA">
        <w:rPr>
          <w:rFonts w:ascii="Arial" w:hAnsi="Arial" w:cs="Arial"/>
          <w:b/>
          <w:bCs/>
          <w:sz w:val="24"/>
          <w:szCs w:val="24"/>
        </w:rPr>
        <w:t>–</w:t>
      </w:r>
      <w:r w:rsidR="00E121A2" w:rsidRPr="00EC53DA">
        <w:rPr>
          <w:rFonts w:ascii="Arial" w:hAnsi="Arial" w:cs="Arial"/>
          <w:b/>
          <w:bCs/>
          <w:sz w:val="24"/>
          <w:szCs w:val="24"/>
        </w:rPr>
        <w:t xml:space="preserve"> Data</w:t>
      </w:r>
      <w:r w:rsidR="00DF392A" w:rsidRPr="00EC53DA">
        <w:rPr>
          <w:rFonts w:ascii="Arial" w:hAnsi="Arial" w:cs="Arial"/>
          <w:b/>
          <w:bCs/>
          <w:sz w:val="24"/>
          <w:szCs w:val="24"/>
        </w:rPr>
        <w:t>sheet View Displa</w:t>
      </w:r>
      <w:r w:rsidR="00AA51CD" w:rsidRPr="00EC53DA">
        <w:rPr>
          <w:rFonts w:ascii="Arial" w:hAnsi="Arial" w:cs="Arial"/>
          <w:b/>
          <w:bCs/>
          <w:sz w:val="24"/>
          <w:szCs w:val="24"/>
        </w:rPr>
        <w:t>ying Customer ID, Personal Details, and Contact Information.</w:t>
      </w:r>
      <w:sdt>
        <w:sdtPr>
          <w:rPr>
            <w:rFonts w:ascii="Arial" w:hAnsi="Arial" w:cs="Arial"/>
            <w:b/>
            <w:bCs/>
            <w:sz w:val="24"/>
            <w:szCs w:val="24"/>
          </w:rPr>
          <w:id w:val="578566243"/>
          <w:citation/>
        </w:sdtPr>
        <w:sdtEndPr/>
        <w:sdtContent>
          <w:r w:rsidR="0016079D">
            <w:rPr>
              <w:rFonts w:ascii="Arial" w:hAnsi="Arial" w:cs="Arial"/>
              <w:b/>
              <w:bCs/>
              <w:sz w:val="24"/>
              <w:szCs w:val="24"/>
            </w:rPr>
            <w:fldChar w:fldCharType="begin"/>
          </w:r>
          <w:r w:rsidR="0016079D">
            <w:rPr>
              <w:rFonts w:ascii="Arial" w:hAnsi="Arial" w:cs="Arial"/>
              <w:b/>
              <w:bCs/>
              <w:sz w:val="24"/>
              <w:szCs w:val="24"/>
            </w:rPr>
            <w:instrText xml:space="preserve"> CITATION Mic232 \l 2057 </w:instrText>
          </w:r>
          <w:r w:rsidR="0016079D">
            <w:rPr>
              <w:rFonts w:ascii="Arial" w:hAnsi="Arial" w:cs="Arial"/>
              <w:b/>
              <w:bCs/>
              <w:sz w:val="24"/>
              <w:szCs w:val="24"/>
            </w:rPr>
            <w:fldChar w:fldCharType="separate"/>
          </w:r>
          <w:r w:rsidR="0016079D">
            <w:rPr>
              <w:rFonts w:ascii="Arial" w:hAnsi="Arial" w:cs="Arial"/>
              <w:b/>
              <w:bCs/>
              <w:noProof/>
              <w:sz w:val="24"/>
              <w:szCs w:val="24"/>
            </w:rPr>
            <w:t xml:space="preserve"> </w:t>
          </w:r>
          <w:r w:rsidR="0016079D" w:rsidRPr="0016079D">
            <w:rPr>
              <w:rFonts w:ascii="Arial" w:hAnsi="Arial" w:cs="Arial"/>
              <w:noProof/>
              <w:sz w:val="24"/>
              <w:szCs w:val="24"/>
            </w:rPr>
            <w:t>[9]</w:t>
          </w:r>
          <w:r w:rsidR="0016079D">
            <w:rPr>
              <w:rFonts w:ascii="Arial" w:hAnsi="Arial" w:cs="Arial"/>
              <w:b/>
              <w:bCs/>
              <w:sz w:val="24"/>
              <w:szCs w:val="24"/>
            </w:rPr>
            <w:fldChar w:fldCharType="end"/>
          </w:r>
        </w:sdtContent>
      </w:sdt>
    </w:p>
    <w:p w14:paraId="38CCF299" w14:textId="77777777" w:rsidR="0037354E" w:rsidRPr="00EC53DA" w:rsidRDefault="0037354E" w:rsidP="000F28D4">
      <w:pPr>
        <w:rPr>
          <w:rFonts w:ascii="Arial" w:hAnsi="Arial" w:cs="Arial"/>
          <w:sz w:val="20"/>
          <w:szCs w:val="20"/>
        </w:rPr>
      </w:pPr>
    </w:p>
    <w:p w14:paraId="198A9B3D" w14:textId="2A31812C" w:rsidR="000F28D4" w:rsidRPr="00EC53DA" w:rsidRDefault="000F28D4" w:rsidP="00733041">
      <w:pPr>
        <w:pStyle w:val="ListParagraph"/>
        <w:numPr>
          <w:ilvl w:val="0"/>
          <w:numId w:val="12"/>
        </w:numPr>
        <w:rPr>
          <w:rFonts w:ascii="Arial" w:hAnsi="Arial" w:cs="Arial"/>
          <w:b/>
          <w:bCs/>
          <w:sz w:val="20"/>
          <w:szCs w:val="20"/>
        </w:rPr>
      </w:pPr>
      <w:r w:rsidRPr="00EC53DA">
        <w:rPr>
          <w:rFonts w:ascii="Arial" w:hAnsi="Arial" w:cs="Arial"/>
          <w:b/>
          <w:bCs/>
          <w:sz w:val="20"/>
          <w:szCs w:val="20"/>
        </w:rPr>
        <w:t>V</w:t>
      </w:r>
      <w:r w:rsidR="0037354E" w:rsidRPr="00EC53DA">
        <w:rPr>
          <w:rFonts w:ascii="Arial" w:hAnsi="Arial" w:cs="Arial"/>
          <w:b/>
          <w:bCs/>
          <w:sz w:val="20"/>
          <w:szCs w:val="20"/>
        </w:rPr>
        <w:t xml:space="preserve">ehicle Table </w:t>
      </w:r>
    </w:p>
    <w:p w14:paraId="65E4822D" w14:textId="77777777" w:rsidR="00733041" w:rsidRPr="00EC53DA" w:rsidRDefault="000F28D4" w:rsidP="00FF1A05">
      <w:pPr>
        <w:jc w:val="center"/>
        <w:rPr>
          <w:rFonts w:ascii="Arial" w:hAnsi="Arial" w:cs="Arial"/>
          <w:b/>
          <w:bCs/>
          <w:sz w:val="24"/>
          <w:szCs w:val="24"/>
        </w:rPr>
      </w:pPr>
      <w:r w:rsidRPr="00EC53DA">
        <w:rPr>
          <w:noProof/>
        </w:rPr>
        <w:drawing>
          <wp:inline distT="0" distB="0" distL="0" distR="0" wp14:anchorId="12662141" wp14:editId="04BC6A96">
            <wp:extent cx="5486400" cy="2234565"/>
            <wp:effectExtent l="0" t="0" r="0" b="0"/>
            <wp:docPr id="11977526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234565"/>
                    </a:xfrm>
                    <a:prstGeom prst="rect">
                      <a:avLst/>
                    </a:prstGeom>
                    <a:noFill/>
                    <a:ln>
                      <a:noFill/>
                    </a:ln>
                  </pic:spPr>
                </pic:pic>
              </a:graphicData>
            </a:graphic>
          </wp:inline>
        </w:drawing>
      </w:r>
    </w:p>
    <w:p w14:paraId="61BF9C7F" w14:textId="7C89FB56" w:rsidR="00733041" w:rsidRPr="00350D19" w:rsidRDefault="0037354E" w:rsidP="00350D19">
      <w:pPr>
        <w:jc w:val="center"/>
        <w:rPr>
          <w:rFonts w:ascii="Arial" w:hAnsi="Arial" w:cs="Arial"/>
          <w:b/>
          <w:bCs/>
          <w:sz w:val="24"/>
          <w:szCs w:val="24"/>
        </w:rPr>
      </w:pPr>
      <w:r w:rsidRPr="00EC53DA">
        <w:rPr>
          <w:rFonts w:ascii="Arial" w:hAnsi="Arial" w:cs="Arial"/>
          <w:b/>
          <w:bCs/>
          <w:sz w:val="24"/>
          <w:szCs w:val="24"/>
        </w:rPr>
        <w:t>Figure 2:</w:t>
      </w:r>
      <w:r w:rsidR="003E64FA" w:rsidRPr="00EC53DA">
        <w:rPr>
          <w:rFonts w:ascii="Arial" w:hAnsi="Arial" w:cs="Arial"/>
          <w:b/>
          <w:bCs/>
          <w:sz w:val="24"/>
          <w:szCs w:val="24"/>
        </w:rPr>
        <w:t xml:space="preserve"> Vehicle Table- Data</w:t>
      </w:r>
      <w:r w:rsidR="0050324B" w:rsidRPr="00EC53DA">
        <w:rPr>
          <w:rFonts w:ascii="Arial" w:hAnsi="Arial" w:cs="Arial"/>
          <w:b/>
          <w:bCs/>
          <w:sz w:val="24"/>
          <w:szCs w:val="24"/>
        </w:rPr>
        <w:t xml:space="preserve">sheet View Displaying Vehicle Details, Type, Colours, and </w:t>
      </w:r>
      <w:r w:rsidR="00A358DD" w:rsidRPr="00EC53DA">
        <w:rPr>
          <w:rFonts w:ascii="Arial" w:hAnsi="Arial" w:cs="Arial"/>
          <w:b/>
          <w:bCs/>
          <w:sz w:val="24"/>
          <w:szCs w:val="24"/>
        </w:rPr>
        <w:t>Customer ID Relationships.</w:t>
      </w:r>
      <w:sdt>
        <w:sdtPr>
          <w:rPr>
            <w:rFonts w:ascii="Arial" w:hAnsi="Arial" w:cs="Arial"/>
            <w:b/>
            <w:bCs/>
            <w:sz w:val="24"/>
            <w:szCs w:val="24"/>
          </w:rPr>
          <w:id w:val="855544039"/>
          <w:citation/>
        </w:sdtPr>
        <w:sdtEndPr/>
        <w:sdtContent>
          <w:r w:rsidR="005F5AE6">
            <w:rPr>
              <w:rFonts w:ascii="Arial" w:hAnsi="Arial" w:cs="Arial"/>
              <w:b/>
              <w:bCs/>
              <w:sz w:val="24"/>
              <w:szCs w:val="24"/>
            </w:rPr>
            <w:fldChar w:fldCharType="begin"/>
          </w:r>
          <w:r w:rsidR="005F5AE6">
            <w:rPr>
              <w:rFonts w:ascii="Arial" w:hAnsi="Arial" w:cs="Arial"/>
              <w:b/>
              <w:bCs/>
              <w:sz w:val="24"/>
              <w:szCs w:val="24"/>
            </w:rPr>
            <w:instrText xml:space="preserve"> CITATION Mic233 \l 2057 </w:instrText>
          </w:r>
          <w:r w:rsidR="005F5AE6">
            <w:rPr>
              <w:rFonts w:ascii="Arial" w:hAnsi="Arial" w:cs="Arial"/>
              <w:b/>
              <w:bCs/>
              <w:sz w:val="24"/>
              <w:szCs w:val="24"/>
            </w:rPr>
            <w:fldChar w:fldCharType="separate"/>
          </w:r>
          <w:r w:rsidR="005F5AE6">
            <w:rPr>
              <w:rFonts w:ascii="Arial" w:hAnsi="Arial" w:cs="Arial"/>
              <w:b/>
              <w:bCs/>
              <w:noProof/>
              <w:sz w:val="24"/>
              <w:szCs w:val="24"/>
            </w:rPr>
            <w:t xml:space="preserve"> </w:t>
          </w:r>
          <w:r w:rsidR="005F5AE6" w:rsidRPr="005F5AE6">
            <w:rPr>
              <w:rFonts w:ascii="Arial" w:hAnsi="Arial" w:cs="Arial"/>
              <w:noProof/>
              <w:sz w:val="24"/>
              <w:szCs w:val="24"/>
            </w:rPr>
            <w:t>[10]</w:t>
          </w:r>
          <w:r w:rsidR="005F5AE6">
            <w:rPr>
              <w:rFonts w:ascii="Arial" w:hAnsi="Arial" w:cs="Arial"/>
              <w:b/>
              <w:bCs/>
              <w:sz w:val="24"/>
              <w:szCs w:val="24"/>
            </w:rPr>
            <w:fldChar w:fldCharType="end"/>
          </w:r>
        </w:sdtContent>
      </w:sdt>
    </w:p>
    <w:p w14:paraId="092FEDD0" w14:textId="77777777" w:rsidR="00733041" w:rsidRPr="00EC53DA" w:rsidRDefault="00733041" w:rsidP="005469FF"/>
    <w:p w14:paraId="4F6DAC14" w14:textId="20ABBC4F" w:rsidR="00733041" w:rsidRPr="009E18D7" w:rsidRDefault="009E18D7" w:rsidP="009E18D7">
      <w:pPr>
        <w:rPr>
          <w:rFonts w:ascii="Arial" w:hAnsi="Arial" w:cs="Arial"/>
          <w:b/>
          <w:bCs/>
          <w:sz w:val="20"/>
          <w:szCs w:val="20"/>
        </w:rPr>
      </w:pPr>
      <w:r w:rsidRPr="009E18D7">
        <w:rPr>
          <w:rFonts w:ascii="Arial" w:hAnsi="Arial" w:cs="Arial"/>
          <w:b/>
          <w:bCs/>
          <w:sz w:val="20"/>
          <w:szCs w:val="20"/>
        </w:rPr>
        <w:t>-</w:t>
      </w:r>
      <w:r>
        <w:rPr>
          <w:rFonts w:ascii="Arial" w:hAnsi="Arial" w:cs="Arial"/>
          <w:b/>
          <w:bCs/>
          <w:sz w:val="20"/>
          <w:szCs w:val="20"/>
        </w:rPr>
        <w:t xml:space="preserve"> </w:t>
      </w:r>
      <w:r w:rsidR="00733041" w:rsidRPr="009E18D7">
        <w:rPr>
          <w:rFonts w:ascii="Arial" w:hAnsi="Arial" w:cs="Arial"/>
          <w:b/>
          <w:bCs/>
          <w:sz w:val="20"/>
          <w:szCs w:val="20"/>
        </w:rPr>
        <w:t>Parking</w:t>
      </w:r>
      <w:r w:rsidRPr="009E18D7">
        <w:rPr>
          <w:rFonts w:ascii="Arial" w:hAnsi="Arial" w:cs="Arial"/>
          <w:b/>
          <w:bCs/>
          <w:sz w:val="20"/>
          <w:szCs w:val="20"/>
        </w:rPr>
        <w:t xml:space="preserve"> </w:t>
      </w:r>
      <w:r w:rsidR="001F6226" w:rsidRPr="009E18D7">
        <w:rPr>
          <w:rFonts w:ascii="Arial" w:hAnsi="Arial" w:cs="Arial"/>
          <w:b/>
          <w:bCs/>
          <w:sz w:val="20"/>
          <w:szCs w:val="20"/>
        </w:rPr>
        <w:t>Site</w:t>
      </w:r>
      <w:r w:rsidRPr="009E18D7">
        <w:rPr>
          <w:rFonts w:ascii="Arial" w:hAnsi="Arial" w:cs="Arial"/>
          <w:b/>
          <w:bCs/>
          <w:sz w:val="20"/>
          <w:szCs w:val="20"/>
        </w:rPr>
        <w:t xml:space="preserve"> </w:t>
      </w:r>
      <w:r w:rsidR="001F6226" w:rsidRPr="009E18D7">
        <w:rPr>
          <w:rFonts w:ascii="Arial" w:hAnsi="Arial" w:cs="Arial"/>
          <w:b/>
          <w:bCs/>
          <w:sz w:val="20"/>
          <w:szCs w:val="20"/>
        </w:rPr>
        <w:t>Table</w:t>
      </w:r>
    </w:p>
    <w:p w14:paraId="60943587" w14:textId="0EE3ACED" w:rsidR="005469FF" w:rsidRPr="00EC53DA" w:rsidRDefault="00123E5C" w:rsidP="005469FF">
      <w:pPr>
        <w:rPr>
          <w:sz w:val="24"/>
          <w:szCs w:val="24"/>
        </w:rPr>
      </w:pPr>
      <w:r w:rsidRPr="00EC53DA">
        <w:rPr>
          <w:noProof/>
        </w:rPr>
        <w:lastRenderedPageBreak/>
        <w:drawing>
          <wp:inline distT="0" distB="0" distL="0" distR="0" wp14:anchorId="21F1E39E" wp14:editId="694085E5">
            <wp:extent cx="5486400" cy="2184400"/>
            <wp:effectExtent l="0" t="0" r="0" b="6350"/>
            <wp:docPr id="16268570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184400"/>
                    </a:xfrm>
                    <a:prstGeom prst="rect">
                      <a:avLst/>
                    </a:prstGeom>
                    <a:noFill/>
                    <a:ln>
                      <a:noFill/>
                    </a:ln>
                  </pic:spPr>
                </pic:pic>
              </a:graphicData>
            </a:graphic>
          </wp:inline>
        </w:drawing>
      </w:r>
    </w:p>
    <w:p w14:paraId="0D448DE1" w14:textId="36FD0176" w:rsidR="00733041" w:rsidRPr="001C142F" w:rsidRDefault="001F6226" w:rsidP="006E76C9">
      <w:pPr>
        <w:jc w:val="center"/>
        <w:rPr>
          <w:rFonts w:ascii="Arial" w:hAnsi="Arial" w:cs="Arial"/>
          <w:b/>
          <w:bCs/>
          <w:sz w:val="24"/>
          <w:szCs w:val="24"/>
        </w:rPr>
      </w:pPr>
      <w:r w:rsidRPr="001C142F">
        <w:rPr>
          <w:rFonts w:ascii="Arial" w:hAnsi="Arial" w:cs="Arial"/>
          <w:b/>
          <w:bCs/>
          <w:sz w:val="24"/>
          <w:szCs w:val="24"/>
        </w:rPr>
        <w:t>Figure 3</w:t>
      </w:r>
      <w:r w:rsidR="00A86F1D" w:rsidRPr="001C142F">
        <w:rPr>
          <w:rFonts w:ascii="Arial" w:hAnsi="Arial" w:cs="Arial"/>
          <w:b/>
          <w:bCs/>
          <w:sz w:val="24"/>
          <w:szCs w:val="24"/>
        </w:rPr>
        <w:t xml:space="preserve">: </w:t>
      </w:r>
      <w:r w:rsidR="00C45B75" w:rsidRPr="001C142F">
        <w:rPr>
          <w:rFonts w:ascii="Arial" w:hAnsi="Arial" w:cs="Arial"/>
          <w:b/>
          <w:bCs/>
          <w:sz w:val="24"/>
          <w:szCs w:val="24"/>
        </w:rPr>
        <w:t>Parking Site</w:t>
      </w:r>
      <w:r w:rsidR="00FF531F" w:rsidRPr="001C142F">
        <w:rPr>
          <w:rFonts w:ascii="Arial" w:hAnsi="Arial" w:cs="Arial"/>
          <w:b/>
          <w:bCs/>
          <w:sz w:val="24"/>
          <w:szCs w:val="24"/>
        </w:rPr>
        <w:t xml:space="preserve"> </w:t>
      </w:r>
      <w:r w:rsidR="00C45B75" w:rsidRPr="001C142F">
        <w:rPr>
          <w:rFonts w:ascii="Arial" w:hAnsi="Arial" w:cs="Arial"/>
          <w:b/>
          <w:bCs/>
          <w:sz w:val="24"/>
          <w:szCs w:val="24"/>
        </w:rPr>
        <w:t xml:space="preserve">Table </w:t>
      </w:r>
      <w:r w:rsidR="004C68B9" w:rsidRPr="001C142F">
        <w:rPr>
          <w:rFonts w:ascii="Arial" w:hAnsi="Arial" w:cs="Arial"/>
          <w:b/>
          <w:bCs/>
          <w:sz w:val="24"/>
          <w:szCs w:val="24"/>
        </w:rPr>
        <w:t>–</w:t>
      </w:r>
      <w:r w:rsidR="00FF531F" w:rsidRPr="001C142F">
        <w:rPr>
          <w:rFonts w:ascii="Arial" w:hAnsi="Arial" w:cs="Arial"/>
          <w:b/>
          <w:bCs/>
          <w:sz w:val="24"/>
          <w:szCs w:val="24"/>
        </w:rPr>
        <w:t xml:space="preserve"> Data</w:t>
      </w:r>
      <w:r w:rsidR="004C68B9" w:rsidRPr="001C142F">
        <w:rPr>
          <w:rFonts w:ascii="Arial" w:hAnsi="Arial" w:cs="Arial"/>
          <w:b/>
          <w:bCs/>
          <w:sz w:val="24"/>
          <w:szCs w:val="24"/>
        </w:rPr>
        <w:t>sheet View Displaying Site ID, Site Names, Ad</w:t>
      </w:r>
      <w:r w:rsidR="006E76C9" w:rsidRPr="001C142F">
        <w:rPr>
          <w:rFonts w:ascii="Arial" w:hAnsi="Arial" w:cs="Arial"/>
          <w:b/>
          <w:bCs/>
          <w:sz w:val="24"/>
          <w:szCs w:val="24"/>
        </w:rPr>
        <w:t xml:space="preserve">dresses and </w:t>
      </w:r>
      <w:r w:rsidR="006542DF" w:rsidRPr="001C142F">
        <w:rPr>
          <w:rFonts w:ascii="Arial" w:hAnsi="Arial" w:cs="Arial"/>
          <w:b/>
          <w:bCs/>
          <w:sz w:val="24"/>
          <w:szCs w:val="24"/>
        </w:rPr>
        <w:t>Total Slots.</w:t>
      </w:r>
      <w:sdt>
        <w:sdtPr>
          <w:rPr>
            <w:rFonts w:ascii="Arial" w:hAnsi="Arial" w:cs="Arial"/>
            <w:b/>
            <w:bCs/>
            <w:sz w:val="24"/>
            <w:szCs w:val="24"/>
          </w:rPr>
          <w:id w:val="1168909755"/>
          <w:citation/>
        </w:sdtPr>
        <w:sdtEndPr/>
        <w:sdtContent>
          <w:r w:rsidR="00F507A1">
            <w:rPr>
              <w:rFonts w:ascii="Arial" w:hAnsi="Arial" w:cs="Arial"/>
              <w:b/>
              <w:bCs/>
              <w:sz w:val="24"/>
              <w:szCs w:val="24"/>
            </w:rPr>
            <w:fldChar w:fldCharType="begin"/>
          </w:r>
          <w:r w:rsidR="00F507A1">
            <w:rPr>
              <w:rFonts w:ascii="Arial" w:hAnsi="Arial" w:cs="Arial"/>
              <w:b/>
              <w:bCs/>
              <w:sz w:val="24"/>
              <w:szCs w:val="24"/>
            </w:rPr>
            <w:instrText xml:space="preserve"> CITATION Mic234 \l 2057 </w:instrText>
          </w:r>
          <w:r w:rsidR="00F507A1">
            <w:rPr>
              <w:rFonts w:ascii="Arial" w:hAnsi="Arial" w:cs="Arial"/>
              <w:b/>
              <w:bCs/>
              <w:sz w:val="24"/>
              <w:szCs w:val="24"/>
            </w:rPr>
            <w:fldChar w:fldCharType="separate"/>
          </w:r>
          <w:r w:rsidR="00F507A1">
            <w:rPr>
              <w:rFonts w:ascii="Arial" w:hAnsi="Arial" w:cs="Arial"/>
              <w:b/>
              <w:bCs/>
              <w:noProof/>
              <w:sz w:val="24"/>
              <w:szCs w:val="24"/>
            </w:rPr>
            <w:t xml:space="preserve"> </w:t>
          </w:r>
          <w:r w:rsidR="00F507A1" w:rsidRPr="00F507A1">
            <w:rPr>
              <w:rFonts w:ascii="Arial" w:hAnsi="Arial" w:cs="Arial"/>
              <w:noProof/>
              <w:sz w:val="24"/>
              <w:szCs w:val="24"/>
            </w:rPr>
            <w:t>[11]</w:t>
          </w:r>
          <w:r w:rsidR="00F507A1">
            <w:rPr>
              <w:rFonts w:ascii="Arial" w:hAnsi="Arial" w:cs="Arial"/>
              <w:b/>
              <w:bCs/>
              <w:sz w:val="24"/>
              <w:szCs w:val="24"/>
            </w:rPr>
            <w:fldChar w:fldCharType="end"/>
          </w:r>
        </w:sdtContent>
      </w:sdt>
    </w:p>
    <w:p w14:paraId="7E452D47" w14:textId="31E85C83" w:rsidR="00D61E62" w:rsidRPr="00EC53DA" w:rsidRDefault="00FB4D7B" w:rsidP="005A0A1C">
      <w:pPr>
        <w:pStyle w:val="ListParagraph"/>
        <w:rPr>
          <w:rFonts w:ascii="Arial" w:hAnsi="Arial" w:cs="Arial"/>
          <w:b/>
          <w:bCs/>
          <w:sz w:val="20"/>
          <w:szCs w:val="20"/>
        </w:rPr>
      </w:pPr>
      <w:r w:rsidRPr="00EC53DA">
        <w:rPr>
          <w:rFonts w:ascii="Arial" w:hAnsi="Arial" w:cs="Arial"/>
          <w:b/>
          <w:bCs/>
          <w:sz w:val="20"/>
          <w:szCs w:val="20"/>
        </w:rPr>
        <w:t xml:space="preserve"> </w:t>
      </w:r>
    </w:p>
    <w:p w14:paraId="180E74AD" w14:textId="5603F20A" w:rsidR="00507777" w:rsidRPr="009E18D7" w:rsidRDefault="009E18D7" w:rsidP="009E18D7">
      <w:pPr>
        <w:rPr>
          <w:rFonts w:ascii="Arial" w:hAnsi="Arial" w:cs="Arial"/>
          <w:b/>
          <w:bCs/>
          <w:sz w:val="20"/>
          <w:szCs w:val="20"/>
        </w:rPr>
      </w:pPr>
      <w:r w:rsidRPr="009E18D7">
        <w:rPr>
          <w:rFonts w:ascii="Arial" w:hAnsi="Arial" w:cs="Arial"/>
          <w:b/>
          <w:bCs/>
          <w:sz w:val="20"/>
          <w:szCs w:val="20"/>
        </w:rPr>
        <w:t>-</w:t>
      </w:r>
      <w:r>
        <w:rPr>
          <w:rFonts w:ascii="Arial" w:hAnsi="Arial" w:cs="Arial"/>
          <w:b/>
          <w:bCs/>
          <w:sz w:val="20"/>
          <w:szCs w:val="20"/>
        </w:rPr>
        <w:t xml:space="preserve"> </w:t>
      </w:r>
      <w:r w:rsidR="005A0A1C" w:rsidRPr="009E18D7">
        <w:rPr>
          <w:rFonts w:ascii="Arial" w:hAnsi="Arial" w:cs="Arial"/>
          <w:b/>
          <w:bCs/>
          <w:sz w:val="20"/>
          <w:szCs w:val="20"/>
        </w:rPr>
        <w:t>Parking Slot Table</w:t>
      </w:r>
    </w:p>
    <w:p w14:paraId="14E61514" w14:textId="069D58F0" w:rsidR="00B17706" w:rsidRPr="00EC53DA" w:rsidRDefault="00AF0605" w:rsidP="00902F17">
      <w:pPr>
        <w:jc w:val="center"/>
        <w:rPr>
          <w:rFonts w:ascii="Arial" w:hAnsi="Arial" w:cs="Arial"/>
          <w:b/>
          <w:bCs/>
          <w:sz w:val="24"/>
          <w:szCs w:val="24"/>
        </w:rPr>
      </w:pPr>
      <w:r w:rsidRPr="00EC53DA">
        <w:rPr>
          <w:noProof/>
        </w:rPr>
        <w:drawing>
          <wp:inline distT="0" distB="0" distL="0" distR="0" wp14:anchorId="5821E571" wp14:editId="2C75CA07">
            <wp:extent cx="5486400" cy="2218690"/>
            <wp:effectExtent l="0" t="0" r="0" b="0"/>
            <wp:docPr id="19609744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218690"/>
                    </a:xfrm>
                    <a:prstGeom prst="rect">
                      <a:avLst/>
                    </a:prstGeom>
                    <a:noFill/>
                    <a:ln>
                      <a:noFill/>
                    </a:ln>
                  </pic:spPr>
                </pic:pic>
              </a:graphicData>
            </a:graphic>
          </wp:inline>
        </w:drawing>
      </w:r>
      <w:r w:rsidRPr="00EC53DA">
        <w:br/>
      </w:r>
      <w:r w:rsidR="0073727D" w:rsidRPr="00EC53DA">
        <w:rPr>
          <w:rFonts w:ascii="Arial" w:hAnsi="Arial" w:cs="Arial"/>
          <w:b/>
          <w:bCs/>
          <w:sz w:val="24"/>
          <w:szCs w:val="24"/>
        </w:rPr>
        <w:t xml:space="preserve">Figure </w:t>
      </w:r>
      <w:r w:rsidR="00540105" w:rsidRPr="00EC53DA">
        <w:rPr>
          <w:rFonts w:ascii="Arial" w:hAnsi="Arial" w:cs="Arial"/>
          <w:b/>
          <w:bCs/>
          <w:sz w:val="24"/>
          <w:szCs w:val="24"/>
        </w:rPr>
        <w:t xml:space="preserve">4: Parking Slot Table – Datasheet </w:t>
      </w:r>
      <w:r w:rsidR="007B6251" w:rsidRPr="00EC53DA">
        <w:rPr>
          <w:rFonts w:ascii="Arial" w:hAnsi="Arial" w:cs="Arial"/>
          <w:b/>
          <w:bCs/>
          <w:sz w:val="24"/>
          <w:szCs w:val="24"/>
        </w:rPr>
        <w:t>View Displaying</w:t>
      </w:r>
      <w:r w:rsidR="00410DA1" w:rsidRPr="00EC53DA">
        <w:rPr>
          <w:rFonts w:ascii="Arial" w:hAnsi="Arial" w:cs="Arial"/>
          <w:b/>
          <w:bCs/>
          <w:sz w:val="24"/>
          <w:szCs w:val="24"/>
        </w:rPr>
        <w:t xml:space="preserve"> Slot Numbers, </w:t>
      </w:r>
      <w:r w:rsidR="003C2461" w:rsidRPr="00EC53DA">
        <w:rPr>
          <w:rFonts w:ascii="Arial" w:hAnsi="Arial" w:cs="Arial"/>
          <w:b/>
          <w:bCs/>
          <w:sz w:val="24"/>
          <w:szCs w:val="24"/>
        </w:rPr>
        <w:t>Slot Types,</w:t>
      </w:r>
      <w:r w:rsidR="00A100BA" w:rsidRPr="00EC53DA">
        <w:rPr>
          <w:rFonts w:ascii="Arial" w:hAnsi="Arial" w:cs="Arial"/>
          <w:b/>
          <w:bCs/>
          <w:sz w:val="24"/>
          <w:szCs w:val="24"/>
        </w:rPr>
        <w:t xml:space="preserve"> </w:t>
      </w:r>
      <w:r w:rsidR="00F950DE" w:rsidRPr="00EC53DA">
        <w:rPr>
          <w:rFonts w:ascii="Arial" w:hAnsi="Arial" w:cs="Arial"/>
          <w:b/>
          <w:bCs/>
          <w:sz w:val="24"/>
          <w:szCs w:val="24"/>
        </w:rPr>
        <w:t xml:space="preserve">and </w:t>
      </w:r>
      <w:r w:rsidR="00A100BA" w:rsidRPr="00EC53DA">
        <w:rPr>
          <w:rFonts w:ascii="Arial" w:hAnsi="Arial" w:cs="Arial"/>
          <w:b/>
          <w:bCs/>
          <w:sz w:val="24"/>
          <w:szCs w:val="24"/>
        </w:rPr>
        <w:t>Availability Status</w:t>
      </w:r>
      <w:r w:rsidR="00316292">
        <w:rPr>
          <w:rFonts w:ascii="Arial" w:hAnsi="Arial" w:cs="Arial"/>
          <w:b/>
          <w:bCs/>
          <w:sz w:val="24"/>
          <w:szCs w:val="24"/>
        </w:rPr>
        <w:t>.</w:t>
      </w:r>
      <w:sdt>
        <w:sdtPr>
          <w:rPr>
            <w:rFonts w:ascii="Arial" w:hAnsi="Arial" w:cs="Arial"/>
            <w:b/>
            <w:bCs/>
            <w:sz w:val="24"/>
            <w:szCs w:val="24"/>
          </w:rPr>
          <w:id w:val="-802997468"/>
          <w:citation/>
        </w:sdtPr>
        <w:sdtEndPr/>
        <w:sdtContent>
          <w:r w:rsidR="00316292">
            <w:rPr>
              <w:rFonts w:ascii="Arial" w:hAnsi="Arial" w:cs="Arial"/>
              <w:b/>
              <w:bCs/>
              <w:sz w:val="24"/>
              <w:szCs w:val="24"/>
            </w:rPr>
            <w:fldChar w:fldCharType="begin"/>
          </w:r>
          <w:r w:rsidR="00316292">
            <w:rPr>
              <w:rFonts w:ascii="Arial" w:hAnsi="Arial" w:cs="Arial"/>
              <w:b/>
              <w:bCs/>
              <w:sz w:val="24"/>
              <w:szCs w:val="24"/>
            </w:rPr>
            <w:instrText xml:space="preserve"> CITATION Mic235 \l 2057 </w:instrText>
          </w:r>
          <w:r w:rsidR="00316292">
            <w:rPr>
              <w:rFonts w:ascii="Arial" w:hAnsi="Arial" w:cs="Arial"/>
              <w:b/>
              <w:bCs/>
              <w:sz w:val="24"/>
              <w:szCs w:val="24"/>
            </w:rPr>
            <w:fldChar w:fldCharType="separate"/>
          </w:r>
          <w:r w:rsidR="00316292">
            <w:rPr>
              <w:rFonts w:ascii="Arial" w:hAnsi="Arial" w:cs="Arial"/>
              <w:b/>
              <w:bCs/>
              <w:noProof/>
              <w:sz w:val="24"/>
              <w:szCs w:val="24"/>
            </w:rPr>
            <w:t xml:space="preserve"> </w:t>
          </w:r>
          <w:r w:rsidR="00316292" w:rsidRPr="00316292">
            <w:rPr>
              <w:rFonts w:ascii="Arial" w:hAnsi="Arial" w:cs="Arial"/>
              <w:noProof/>
              <w:sz w:val="24"/>
              <w:szCs w:val="24"/>
            </w:rPr>
            <w:t>[12]</w:t>
          </w:r>
          <w:r w:rsidR="00316292">
            <w:rPr>
              <w:rFonts w:ascii="Arial" w:hAnsi="Arial" w:cs="Arial"/>
              <w:b/>
              <w:bCs/>
              <w:sz w:val="24"/>
              <w:szCs w:val="24"/>
            </w:rPr>
            <w:fldChar w:fldCharType="end"/>
          </w:r>
        </w:sdtContent>
      </w:sdt>
    </w:p>
    <w:p w14:paraId="03B2BA8D" w14:textId="77777777" w:rsidR="00E03898" w:rsidRPr="00EC53DA" w:rsidRDefault="00E03898" w:rsidP="00902F17">
      <w:pPr>
        <w:rPr>
          <w:b/>
          <w:bCs/>
        </w:rPr>
      </w:pPr>
    </w:p>
    <w:p w14:paraId="1C843338" w14:textId="77777777" w:rsidR="00E03898" w:rsidRPr="00EC53DA" w:rsidRDefault="00E03898" w:rsidP="00902F17">
      <w:pPr>
        <w:rPr>
          <w:b/>
          <w:bCs/>
        </w:rPr>
      </w:pPr>
    </w:p>
    <w:p w14:paraId="201F9407" w14:textId="77777777" w:rsidR="00E03898" w:rsidRPr="00EC53DA" w:rsidRDefault="00E03898" w:rsidP="00902F17">
      <w:pPr>
        <w:rPr>
          <w:b/>
          <w:bCs/>
        </w:rPr>
      </w:pPr>
    </w:p>
    <w:p w14:paraId="731F117F" w14:textId="77777777" w:rsidR="00E03898" w:rsidRPr="00EC53DA" w:rsidRDefault="00E03898" w:rsidP="00902F17">
      <w:pPr>
        <w:rPr>
          <w:b/>
          <w:bCs/>
        </w:rPr>
      </w:pPr>
    </w:p>
    <w:p w14:paraId="37BEA949" w14:textId="77777777" w:rsidR="00E03898" w:rsidRPr="00EC53DA" w:rsidRDefault="00E03898" w:rsidP="00902F17">
      <w:pPr>
        <w:rPr>
          <w:b/>
          <w:bCs/>
        </w:rPr>
      </w:pPr>
    </w:p>
    <w:p w14:paraId="18B153EB" w14:textId="1C7894BD" w:rsidR="00E03898" w:rsidRPr="009E18D7" w:rsidRDefault="009E18D7" w:rsidP="009E18D7">
      <w:pPr>
        <w:rPr>
          <w:rFonts w:ascii="Arial" w:hAnsi="Arial" w:cs="Arial"/>
          <w:b/>
          <w:bCs/>
        </w:rPr>
      </w:pPr>
      <w:r w:rsidRPr="009E18D7">
        <w:rPr>
          <w:rFonts w:ascii="Arial" w:hAnsi="Arial" w:cs="Arial"/>
          <w:b/>
          <w:bCs/>
        </w:rPr>
        <w:t>-</w:t>
      </w:r>
      <w:r>
        <w:rPr>
          <w:rFonts w:ascii="Arial" w:hAnsi="Arial" w:cs="Arial"/>
          <w:b/>
          <w:bCs/>
        </w:rPr>
        <w:t xml:space="preserve"> </w:t>
      </w:r>
      <w:r w:rsidR="00F05DD5" w:rsidRPr="009E18D7">
        <w:rPr>
          <w:rFonts w:ascii="Arial" w:hAnsi="Arial" w:cs="Arial"/>
          <w:b/>
          <w:bCs/>
        </w:rPr>
        <w:t>Booking Table</w:t>
      </w:r>
      <w:r w:rsidR="008B2CE6" w:rsidRPr="009E18D7">
        <w:rPr>
          <w:rFonts w:ascii="Arial" w:hAnsi="Arial" w:cs="Arial"/>
          <w:b/>
          <w:bCs/>
        </w:rPr>
        <w:t xml:space="preserve"> </w:t>
      </w:r>
      <w:r w:rsidR="00F05DD5" w:rsidRPr="009E18D7">
        <w:rPr>
          <w:rFonts w:ascii="Arial" w:hAnsi="Arial" w:cs="Arial"/>
          <w:b/>
          <w:bCs/>
        </w:rPr>
        <w:t xml:space="preserve"> </w:t>
      </w:r>
    </w:p>
    <w:p w14:paraId="539EC64E" w14:textId="767EA223" w:rsidR="00C64E5B" w:rsidRPr="00EC53DA" w:rsidRDefault="00566E7F" w:rsidP="00902F17">
      <w:pPr>
        <w:rPr>
          <w:b/>
          <w:bCs/>
        </w:rPr>
      </w:pPr>
      <w:r w:rsidRPr="00EC53DA">
        <w:rPr>
          <w:b/>
          <w:bCs/>
          <w:noProof/>
        </w:rPr>
        <w:lastRenderedPageBreak/>
        <w:drawing>
          <wp:inline distT="0" distB="0" distL="0" distR="0" wp14:anchorId="7F1750C7" wp14:editId="4C2EB588">
            <wp:extent cx="5486400" cy="2218055"/>
            <wp:effectExtent l="0" t="0" r="0" b="0"/>
            <wp:docPr id="946681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81169" name=""/>
                    <pic:cNvPicPr/>
                  </pic:nvPicPr>
                  <pic:blipFill>
                    <a:blip r:embed="rId15"/>
                    <a:stretch>
                      <a:fillRect/>
                    </a:stretch>
                  </pic:blipFill>
                  <pic:spPr>
                    <a:xfrm>
                      <a:off x="0" y="0"/>
                      <a:ext cx="5486400" cy="2218055"/>
                    </a:xfrm>
                    <a:prstGeom prst="rect">
                      <a:avLst/>
                    </a:prstGeom>
                  </pic:spPr>
                </pic:pic>
              </a:graphicData>
            </a:graphic>
          </wp:inline>
        </w:drawing>
      </w:r>
    </w:p>
    <w:p w14:paraId="2C413C89" w14:textId="414CDA39" w:rsidR="00F05DD5" w:rsidRPr="00EC53DA" w:rsidRDefault="001048A6" w:rsidP="00A40A3B">
      <w:pPr>
        <w:jc w:val="center"/>
        <w:rPr>
          <w:rFonts w:ascii="Arial" w:hAnsi="Arial" w:cs="Arial"/>
          <w:b/>
          <w:bCs/>
        </w:rPr>
      </w:pPr>
      <w:r w:rsidRPr="00EC53DA">
        <w:rPr>
          <w:rFonts w:ascii="Arial" w:hAnsi="Arial" w:cs="Arial"/>
          <w:b/>
          <w:bCs/>
        </w:rPr>
        <w:t>Figure 5: Booking Table- Datasheet View Showing</w:t>
      </w:r>
      <w:r w:rsidR="00A847F7" w:rsidRPr="00EC53DA">
        <w:rPr>
          <w:rFonts w:ascii="Arial" w:hAnsi="Arial" w:cs="Arial"/>
          <w:b/>
          <w:bCs/>
        </w:rPr>
        <w:t xml:space="preserve"> </w:t>
      </w:r>
      <w:r w:rsidR="0099101E" w:rsidRPr="00EC53DA">
        <w:rPr>
          <w:rFonts w:ascii="Arial" w:hAnsi="Arial" w:cs="Arial"/>
          <w:b/>
          <w:bCs/>
        </w:rPr>
        <w:t>Vehicle Bookings, Slot Assignments, and Booking Status</w:t>
      </w:r>
      <w:r w:rsidR="00A40A3B" w:rsidRPr="00EC53DA">
        <w:rPr>
          <w:rFonts w:ascii="Arial" w:hAnsi="Arial" w:cs="Arial"/>
          <w:b/>
          <w:bCs/>
        </w:rPr>
        <w:t>.</w:t>
      </w:r>
      <w:sdt>
        <w:sdtPr>
          <w:rPr>
            <w:rFonts w:ascii="Arial" w:hAnsi="Arial" w:cs="Arial"/>
            <w:b/>
            <w:bCs/>
          </w:rPr>
          <w:id w:val="-1874915089"/>
          <w:citation/>
        </w:sdtPr>
        <w:sdtEndPr/>
        <w:sdtContent>
          <w:r w:rsidR="00567CA9">
            <w:rPr>
              <w:rFonts w:ascii="Arial" w:hAnsi="Arial" w:cs="Arial"/>
              <w:b/>
              <w:bCs/>
            </w:rPr>
            <w:fldChar w:fldCharType="begin"/>
          </w:r>
          <w:r w:rsidR="00567CA9">
            <w:rPr>
              <w:rFonts w:ascii="Arial" w:hAnsi="Arial" w:cs="Arial"/>
              <w:b/>
              <w:bCs/>
            </w:rPr>
            <w:instrText xml:space="preserve"> CITATION Mic236 \l 2057 </w:instrText>
          </w:r>
          <w:r w:rsidR="00567CA9">
            <w:rPr>
              <w:rFonts w:ascii="Arial" w:hAnsi="Arial" w:cs="Arial"/>
              <w:b/>
              <w:bCs/>
            </w:rPr>
            <w:fldChar w:fldCharType="separate"/>
          </w:r>
          <w:r w:rsidR="00567CA9">
            <w:rPr>
              <w:rFonts w:ascii="Arial" w:hAnsi="Arial" w:cs="Arial"/>
              <w:b/>
              <w:bCs/>
              <w:noProof/>
            </w:rPr>
            <w:t xml:space="preserve"> </w:t>
          </w:r>
          <w:r w:rsidR="00567CA9" w:rsidRPr="00567CA9">
            <w:rPr>
              <w:rFonts w:ascii="Arial" w:hAnsi="Arial" w:cs="Arial"/>
              <w:noProof/>
            </w:rPr>
            <w:t>[13]</w:t>
          </w:r>
          <w:r w:rsidR="00567CA9">
            <w:rPr>
              <w:rFonts w:ascii="Arial" w:hAnsi="Arial" w:cs="Arial"/>
              <w:b/>
              <w:bCs/>
            </w:rPr>
            <w:fldChar w:fldCharType="end"/>
          </w:r>
        </w:sdtContent>
      </w:sdt>
    </w:p>
    <w:p w14:paraId="4D3094A9" w14:textId="77777777" w:rsidR="00A270EC" w:rsidRPr="00EC53DA" w:rsidRDefault="00A270EC" w:rsidP="00A270EC">
      <w:pPr>
        <w:rPr>
          <w:rFonts w:ascii="Arial" w:hAnsi="Arial" w:cs="Arial"/>
          <w:b/>
          <w:bCs/>
        </w:rPr>
      </w:pPr>
    </w:p>
    <w:p w14:paraId="07637877" w14:textId="41122E36" w:rsidR="00A270EC" w:rsidRPr="009E18D7" w:rsidRDefault="009E18D7" w:rsidP="009E18D7">
      <w:pPr>
        <w:rPr>
          <w:rFonts w:ascii="Arial" w:hAnsi="Arial" w:cs="Arial"/>
          <w:b/>
          <w:bCs/>
          <w:sz w:val="20"/>
          <w:szCs w:val="20"/>
        </w:rPr>
      </w:pPr>
      <w:r w:rsidRPr="009E18D7">
        <w:rPr>
          <w:rFonts w:ascii="Arial" w:hAnsi="Arial" w:cs="Arial"/>
          <w:b/>
          <w:bCs/>
          <w:sz w:val="20"/>
          <w:szCs w:val="20"/>
        </w:rPr>
        <w:t>-</w:t>
      </w:r>
      <w:r>
        <w:rPr>
          <w:rFonts w:ascii="Arial" w:hAnsi="Arial" w:cs="Arial"/>
          <w:b/>
          <w:bCs/>
          <w:sz w:val="20"/>
          <w:szCs w:val="20"/>
        </w:rPr>
        <w:t xml:space="preserve"> </w:t>
      </w:r>
      <w:r w:rsidR="003D7853" w:rsidRPr="009E18D7">
        <w:rPr>
          <w:rFonts w:ascii="Arial" w:hAnsi="Arial" w:cs="Arial"/>
          <w:b/>
          <w:bCs/>
          <w:sz w:val="20"/>
          <w:szCs w:val="20"/>
        </w:rPr>
        <w:t>Payment Table Caption</w:t>
      </w:r>
    </w:p>
    <w:p w14:paraId="4EBE836F" w14:textId="211A1C6C" w:rsidR="00C64E5B" w:rsidRPr="00EC53DA" w:rsidRDefault="00A270EC" w:rsidP="00902F17">
      <w:pPr>
        <w:rPr>
          <w:b/>
          <w:bCs/>
        </w:rPr>
      </w:pPr>
      <w:r w:rsidRPr="00EC53DA">
        <w:rPr>
          <w:noProof/>
        </w:rPr>
        <w:drawing>
          <wp:inline distT="0" distB="0" distL="0" distR="0" wp14:anchorId="6F32DE7E" wp14:editId="036BC1EA">
            <wp:extent cx="5486400" cy="2210435"/>
            <wp:effectExtent l="0" t="0" r="0" b="0"/>
            <wp:docPr id="9111740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210435"/>
                    </a:xfrm>
                    <a:prstGeom prst="rect">
                      <a:avLst/>
                    </a:prstGeom>
                    <a:noFill/>
                    <a:ln>
                      <a:noFill/>
                    </a:ln>
                  </pic:spPr>
                </pic:pic>
              </a:graphicData>
            </a:graphic>
          </wp:inline>
        </w:drawing>
      </w:r>
    </w:p>
    <w:p w14:paraId="688BD4B3" w14:textId="54193571" w:rsidR="00965B94" w:rsidRPr="00EC53DA" w:rsidRDefault="00965B94" w:rsidP="00882EB1">
      <w:pPr>
        <w:jc w:val="center"/>
        <w:rPr>
          <w:rFonts w:ascii="Arial" w:hAnsi="Arial" w:cs="Arial"/>
          <w:b/>
          <w:bCs/>
        </w:rPr>
      </w:pPr>
      <w:r w:rsidRPr="00EC53DA">
        <w:rPr>
          <w:rFonts w:ascii="Arial" w:hAnsi="Arial" w:cs="Arial"/>
          <w:b/>
          <w:bCs/>
        </w:rPr>
        <w:t>Figure 6</w:t>
      </w:r>
      <w:r w:rsidR="008553BC" w:rsidRPr="00EC53DA">
        <w:rPr>
          <w:rFonts w:ascii="Arial" w:hAnsi="Arial" w:cs="Arial"/>
          <w:b/>
          <w:bCs/>
        </w:rPr>
        <w:t>:  Pay</w:t>
      </w:r>
      <w:r w:rsidR="00A51F7B" w:rsidRPr="00EC53DA">
        <w:rPr>
          <w:rFonts w:ascii="Arial" w:hAnsi="Arial" w:cs="Arial"/>
          <w:b/>
          <w:bCs/>
        </w:rPr>
        <w:t xml:space="preserve">ment Table – Datasheet View Displaying Payment ID, </w:t>
      </w:r>
      <w:r w:rsidR="004E1B81" w:rsidRPr="00EC53DA">
        <w:rPr>
          <w:rFonts w:ascii="Arial" w:hAnsi="Arial" w:cs="Arial"/>
          <w:b/>
          <w:bCs/>
        </w:rPr>
        <w:t xml:space="preserve">Booking </w:t>
      </w:r>
      <w:r w:rsidR="00882EB1" w:rsidRPr="00EC53DA">
        <w:rPr>
          <w:rFonts w:ascii="Arial" w:hAnsi="Arial" w:cs="Arial"/>
          <w:b/>
          <w:bCs/>
        </w:rPr>
        <w:t xml:space="preserve">ID, Payment Method, Amount, and Payment </w:t>
      </w:r>
      <w:r w:rsidR="00F950DE" w:rsidRPr="00EC53DA">
        <w:rPr>
          <w:rFonts w:ascii="Arial" w:hAnsi="Arial" w:cs="Arial"/>
          <w:b/>
          <w:bCs/>
        </w:rPr>
        <w:t>Status</w:t>
      </w:r>
      <w:r w:rsidR="00882EB1" w:rsidRPr="00EC53DA">
        <w:rPr>
          <w:rFonts w:ascii="Arial" w:hAnsi="Arial" w:cs="Arial"/>
          <w:b/>
          <w:bCs/>
        </w:rPr>
        <w:t>.</w:t>
      </w:r>
      <w:sdt>
        <w:sdtPr>
          <w:rPr>
            <w:rFonts w:ascii="Arial" w:hAnsi="Arial" w:cs="Arial"/>
            <w:b/>
            <w:bCs/>
          </w:rPr>
          <w:id w:val="-1447772621"/>
          <w:citation/>
        </w:sdtPr>
        <w:sdtEndPr/>
        <w:sdtContent>
          <w:r w:rsidR="00F75DAC">
            <w:rPr>
              <w:rFonts w:ascii="Arial" w:hAnsi="Arial" w:cs="Arial"/>
              <w:b/>
              <w:bCs/>
            </w:rPr>
            <w:fldChar w:fldCharType="begin"/>
          </w:r>
          <w:r w:rsidR="00F75DAC">
            <w:rPr>
              <w:rFonts w:ascii="Arial" w:hAnsi="Arial" w:cs="Arial"/>
              <w:b/>
              <w:bCs/>
            </w:rPr>
            <w:instrText xml:space="preserve"> CITATION Mic237 \l 2057 </w:instrText>
          </w:r>
          <w:r w:rsidR="00F75DAC">
            <w:rPr>
              <w:rFonts w:ascii="Arial" w:hAnsi="Arial" w:cs="Arial"/>
              <w:b/>
              <w:bCs/>
            </w:rPr>
            <w:fldChar w:fldCharType="separate"/>
          </w:r>
          <w:r w:rsidR="00F75DAC">
            <w:rPr>
              <w:rFonts w:ascii="Arial" w:hAnsi="Arial" w:cs="Arial"/>
              <w:b/>
              <w:bCs/>
              <w:noProof/>
            </w:rPr>
            <w:t xml:space="preserve"> </w:t>
          </w:r>
          <w:r w:rsidR="00F75DAC" w:rsidRPr="00F75DAC">
            <w:rPr>
              <w:rFonts w:ascii="Arial" w:hAnsi="Arial" w:cs="Arial"/>
              <w:noProof/>
            </w:rPr>
            <w:t>[14]</w:t>
          </w:r>
          <w:r w:rsidR="00F75DAC">
            <w:rPr>
              <w:rFonts w:ascii="Arial" w:hAnsi="Arial" w:cs="Arial"/>
              <w:b/>
              <w:bCs/>
            </w:rPr>
            <w:fldChar w:fldCharType="end"/>
          </w:r>
        </w:sdtContent>
      </w:sdt>
    </w:p>
    <w:p w14:paraId="595BBEDD" w14:textId="77777777" w:rsidR="00E43137" w:rsidRPr="00EC53DA" w:rsidRDefault="00E43137"/>
    <w:p w14:paraId="65EE1123" w14:textId="285F7D9C" w:rsidR="00E43137" w:rsidRPr="00EC53DA" w:rsidRDefault="00F950DE" w:rsidP="001B3378">
      <w:pPr>
        <w:jc w:val="center"/>
      </w:pPr>
      <w:r w:rsidRPr="00EC53DA">
        <w:rPr>
          <w:rFonts w:ascii="Arial" w:hAnsi="Arial" w:cs="Arial"/>
          <w:b/>
          <w:bCs/>
          <w:sz w:val="40"/>
          <w:szCs w:val="40"/>
        </w:rPr>
        <w:t>Normalisation</w:t>
      </w:r>
      <w:r w:rsidR="00DA4D3E" w:rsidRPr="00EC53DA">
        <w:rPr>
          <w:rFonts w:ascii="Arial" w:hAnsi="Arial" w:cs="Arial"/>
          <w:b/>
          <w:bCs/>
          <w:sz w:val="40"/>
          <w:szCs w:val="40"/>
        </w:rPr>
        <w:t xml:space="preserve"> (Up to 3NF)</w:t>
      </w:r>
    </w:p>
    <w:p w14:paraId="110BF200" w14:textId="77777777" w:rsidR="006C2090" w:rsidRPr="008641D9" w:rsidRDefault="00E6275D" w:rsidP="00E43137">
      <w:pPr>
        <w:rPr>
          <w:rFonts w:ascii="Arial" w:hAnsi="Arial" w:cs="Arial"/>
          <w:sz w:val="20"/>
          <w:szCs w:val="20"/>
        </w:rPr>
      </w:pPr>
      <w:r w:rsidRPr="008641D9">
        <w:rPr>
          <w:rFonts w:ascii="Arial" w:hAnsi="Arial" w:cs="Arial"/>
          <w:sz w:val="20"/>
          <w:szCs w:val="20"/>
        </w:rPr>
        <w:t xml:space="preserve">Normalisation is a process of </w:t>
      </w:r>
      <w:r w:rsidR="0023663E" w:rsidRPr="008641D9">
        <w:rPr>
          <w:rFonts w:ascii="Arial" w:hAnsi="Arial" w:cs="Arial"/>
          <w:sz w:val="20"/>
          <w:szCs w:val="20"/>
        </w:rPr>
        <w:t>organising</w:t>
      </w:r>
      <w:r w:rsidR="00211E5B" w:rsidRPr="008641D9">
        <w:rPr>
          <w:rFonts w:ascii="Arial" w:hAnsi="Arial" w:cs="Arial"/>
          <w:sz w:val="20"/>
          <w:szCs w:val="20"/>
        </w:rPr>
        <w:t xml:space="preserve"> data in a database.</w:t>
      </w:r>
      <w:sdt>
        <w:sdtPr>
          <w:rPr>
            <w:rFonts w:ascii="Arial" w:hAnsi="Arial" w:cs="Arial"/>
            <w:sz w:val="20"/>
            <w:szCs w:val="20"/>
          </w:rPr>
          <w:id w:val="-913309656"/>
          <w:citation/>
        </w:sdtPr>
        <w:sdtEndPr/>
        <w:sdtContent>
          <w:r w:rsidR="003D08CF" w:rsidRPr="008641D9">
            <w:rPr>
              <w:rFonts w:ascii="Arial" w:hAnsi="Arial" w:cs="Arial"/>
              <w:sz w:val="20"/>
              <w:szCs w:val="20"/>
            </w:rPr>
            <w:fldChar w:fldCharType="begin"/>
          </w:r>
          <w:r w:rsidR="003D08CF" w:rsidRPr="008641D9">
            <w:rPr>
              <w:rFonts w:ascii="Arial" w:hAnsi="Arial" w:cs="Arial"/>
              <w:sz w:val="20"/>
              <w:szCs w:val="20"/>
            </w:rPr>
            <w:instrText xml:space="preserve"> CITATION Mic238 \l 2057 </w:instrText>
          </w:r>
          <w:r w:rsidR="003D08CF" w:rsidRPr="008641D9">
            <w:rPr>
              <w:rFonts w:ascii="Arial" w:hAnsi="Arial" w:cs="Arial"/>
              <w:sz w:val="20"/>
              <w:szCs w:val="20"/>
            </w:rPr>
            <w:fldChar w:fldCharType="separate"/>
          </w:r>
          <w:r w:rsidR="003D08CF" w:rsidRPr="008641D9">
            <w:rPr>
              <w:rFonts w:ascii="Arial" w:hAnsi="Arial" w:cs="Arial"/>
              <w:noProof/>
              <w:sz w:val="20"/>
              <w:szCs w:val="20"/>
            </w:rPr>
            <w:t xml:space="preserve"> [15]</w:t>
          </w:r>
          <w:r w:rsidR="003D08CF" w:rsidRPr="008641D9">
            <w:rPr>
              <w:rFonts w:ascii="Arial" w:hAnsi="Arial" w:cs="Arial"/>
              <w:sz w:val="20"/>
              <w:szCs w:val="20"/>
            </w:rPr>
            <w:fldChar w:fldCharType="end"/>
          </w:r>
        </w:sdtContent>
      </w:sdt>
      <w:r w:rsidR="00211E5B" w:rsidRPr="008641D9">
        <w:rPr>
          <w:rFonts w:ascii="Arial" w:hAnsi="Arial" w:cs="Arial"/>
          <w:sz w:val="20"/>
          <w:szCs w:val="20"/>
        </w:rPr>
        <w:t xml:space="preserve"> It helps </w:t>
      </w:r>
      <w:r w:rsidR="0047485C" w:rsidRPr="008641D9">
        <w:rPr>
          <w:rFonts w:ascii="Arial" w:hAnsi="Arial" w:cs="Arial"/>
          <w:sz w:val="20"/>
          <w:szCs w:val="20"/>
        </w:rPr>
        <w:t>to reduce</w:t>
      </w:r>
      <w:r w:rsidR="005E6CD7" w:rsidRPr="008641D9">
        <w:rPr>
          <w:rFonts w:ascii="Arial" w:hAnsi="Arial" w:cs="Arial"/>
          <w:sz w:val="20"/>
          <w:szCs w:val="20"/>
        </w:rPr>
        <w:t xml:space="preserve"> redundancy</w:t>
      </w:r>
      <w:r w:rsidR="00532B28" w:rsidRPr="008641D9">
        <w:rPr>
          <w:rFonts w:ascii="Arial" w:hAnsi="Arial" w:cs="Arial"/>
          <w:sz w:val="20"/>
          <w:szCs w:val="20"/>
        </w:rPr>
        <w:t xml:space="preserve"> and improve data integrity</w:t>
      </w:r>
      <w:r w:rsidR="00EF7B0F" w:rsidRPr="008641D9">
        <w:rPr>
          <w:rFonts w:ascii="Arial" w:hAnsi="Arial" w:cs="Arial"/>
          <w:sz w:val="20"/>
          <w:szCs w:val="20"/>
        </w:rPr>
        <w:t>.</w:t>
      </w:r>
    </w:p>
    <w:p w14:paraId="639388DF" w14:textId="64B50EF6" w:rsidR="000A26B8" w:rsidRPr="008641D9" w:rsidRDefault="00EF7B0F" w:rsidP="00E43137">
      <w:pPr>
        <w:rPr>
          <w:rFonts w:ascii="Arial" w:hAnsi="Arial" w:cs="Arial"/>
          <w:sz w:val="20"/>
          <w:szCs w:val="20"/>
        </w:rPr>
      </w:pPr>
      <w:r w:rsidRPr="008641D9">
        <w:rPr>
          <w:rFonts w:ascii="Arial" w:hAnsi="Arial" w:cs="Arial"/>
          <w:sz w:val="20"/>
          <w:szCs w:val="20"/>
        </w:rPr>
        <w:t xml:space="preserve"> The Auto Park Management System </w:t>
      </w:r>
      <w:r w:rsidR="0090719A" w:rsidRPr="008641D9">
        <w:rPr>
          <w:rFonts w:ascii="Arial" w:hAnsi="Arial" w:cs="Arial"/>
          <w:sz w:val="20"/>
          <w:szCs w:val="20"/>
        </w:rPr>
        <w:t>was normalised to Third Normal Form (3NF)</w:t>
      </w:r>
      <w:r w:rsidR="002342FD" w:rsidRPr="008641D9">
        <w:rPr>
          <w:rFonts w:ascii="Arial" w:hAnsi="Arial" w:cs="Arial"/>
          <w:sz w:val="20"/>
          <w:szCs w:val="20"/>
        </w:rPr>
        <w:t xml:space="preserve"> to facilitate precise </w:t>
      </w:r>
      <w:r w:rsidR="0023663E" w:rsidRPr="008641D9">
        <w:rPr>
          <w:rFonts w:ascii="Arial" w:hAnsi="Arial" w:cs="Arial"/>
          <w:sz w:val="20"/>
          <w:szCs w:val="20"/>
        </w:rPr>
        <w:t>relationships</w:t>
      </w:r>
      <w:r w:rsidR="002342FD" w:rsidRPr="008641D9">
        <w:rPr>
          <w:rFonts w:ascii="Arial" w:hAnsi="Arial" w:cs="Arial"/>
          <w:sz w:val="20"/>
          <w:szCs w:val="20"/>
        </w:rPr>
        <w:t xml:space="preserve">, effective </w:t>
      </w:r>
      <w:r w:rsidR="007D16E1" w:rsidRPr="008641D9">
        <w:rPr>
          <w:rFonts w:ascii="Arial" w:hAnsi="Arial" w:cs="Arial"/>
          <w:sz w:val="20"/>
          <w:szCs w:val="20"/>
        </w:rPr>
        <w:t>storage</w:t>
      </w:r>
      <w:r w:rsidR="0023663E" w:rsidRPr="008641D9">
        <w:rPr>
          <w:rFonts w:ascii="Arial" w:hAnsi="Arial" w:cs="Arial"/>
          <w:sz w:val="20"/>
          <w:szCs w:val="20"/>
        </w:rPr>
        <w:t>,</w:t>
      </w:r>
      <w:r w:rsidR="007D16E1" w:rsidRPr="008641D9">
        <w:rPr>
          <w:rFonts w:ascii="Arial" w:hAnsi="Arial" w:cs="Arial"/>
          <w:sz w:val="20"/>
          <w:szCs w:val="20"/>
        </w:rPr>
        <w:t xml:space="preserve"> and ensure data consistency. </w:t>
      </w:r>
    </w:p>
    <w:p w14:paraId="72E675CB" w14:textId="0711FB01" w:rsidR="0064247E" w:rsidRPr="008641D9" w:rsidRDefault="0064247E" w:rsidP="00E43137">
      <w:pPr>
        <w:rPr>
          <w:rFonts w:ascii="Arial" w:hAnsi="Arial" w:cs="Arial"/>
          <w:sz w:val="20"/>
          <w:szCs w:val="20"/>
        </w:rPr>
      </w:pPr>
      <w:r w:rsidRPr="008641D9">
        <w:rPr>
          <w:rFonts w:ascii="Arial" w:hAnsi="Arial" w:cs="Arial"/>
          <w:sz w:val="20"/>
          <w:szCs w:val="20"/>
        </w:rPr>
        <w:t>The Following steps are performed during the normalisation process</w:t>
      </w:r>
    </w:p>
    <w:p w14:paraId="16C56F26" w14:textId="7A54BE99" w:rsidR="006F3AAB" w:rsidRPr="00EC53DA" w:rsidRDefault="0023663E" w:rsidP="00E43137">
      <w:pPr>
        <w:rPr>
          <w:rFonts w:ascii="Arial" w:hAnsi="Arial" w:cs="Arial"/>
          <w:b/>
          <w:bCs/>
        </w:rPr>
      </w:pPr>
      <w:r w:rsidRPr="00EC53DA">
        <w:rPr>
          <w:rFonts w:ascii="Arial" w:hAnsi="Arial" w:cs="Arial"/>
          <w:b/>
          <w:bCs/>
        </w:rPr>
        <w:lastRenderedPageBreak/>
        <w:t xml:space="preserve">First </w:t>
      </w:r>
      <w:r w:rsidR="007162A0" w:rsidRPr="00EC53DA">
        <w:rPr>
          <w:rFonts w:ascii="Arial" w:hAnsi="Arial" w:cs="Arial"/>
          <w:b/>
          <w:bCs/>
        </w:rPr>
        <w:t xml:space="preserve">Step: </w:t>
      </w:r>
      <w:r w:rsidR="0079155B" w:rsidRPr="00EC53DA">
        <w:rPr>
          <w:rFonts w:ascii="Arial" w:hAnsi="Arial" w:cs="Arial"/>
          <w:b/>
          <w:bCs/>
        </w:rPr>
        <w:t>UNF, which stands for Un</w:t>
      </w:r>
      <w:r w:rsidR="00EE31FF" w:rsidRPr="00EC53DA">
        <w:rPr>
          <w:rFonts w:ascii="Arial" w:hAnsi="Arial" w:cs="Arial"/>
          <w:b/>
          <w:bCs/>
        </w:rPr>
        <w:t>-</w:t>
      </w:r>
      <w:r w:rsidR="0079155B" w:rsidRPr="00EC53DA">
        <w:rPr>
          <w:rFonts w:ascii="Arial" w:hAnsi="Arial" w:cs="Arial"/>
          <w:b/>
          <w:bCs/>
        </w:rPr>
        <w:t>Norma</w:t>
      </w:r>
      <w:r w:rsidR="00EE31FF" w:rsidRPr="00EC53DA">
        <w:rPr>
          <w:rFonts w:ascii="Arial" w:hAnsi="Arial" w:cs="Arial"/>
          <w:b/>
          <w:bCs/>
        </w:rPr>
        <w:t>lised Form</w:t>
      </w:r>
      <w:r w:rsidR="006C5A7C" w:rsidRPr="00EC53DA">
        <w:rPr>
          <w:rFonts w:ascii="Arial" w:hAnsi="Arial" w:cs="Arial"/>
          <w:b/>
          <w:bCs/>
        </w:rPr>
        <w:t>.</w:t>
      </w:r>
    </w:p>
    <w:p w14:paraId="29804B6D" w14:textId="3FAA0912" w:rsidR="006C5A7C" w:rsidRPr="00EC53DA" w:rsidRDefault="006C5A7C" w:rsidP="00E43137">
      <w:pPr>
        <w:rPr>
          <w:rFonts w:ascii="Arial" w:hAnsi="Arial" w:cs="Arial"/>
          <w:sz w:val="20"/>
          <w:szCs w:val="20"/>
        </w:rPr>
      </w:pPr>
      <w:r w:rsidRPr="00EC53DA">
        <w:rPr>
          <w:rFonts w:ascii="Arial" w:hAnsi="Arial" w:cs="Arial"/>
          <w:sz w:val="20"/>
          <w:szCs w:val="20"/>
        </w:rPr>
        <w:t xml:space="preserve">In </w:t>
      </w:r>
      <w:r w:rsidR="000B5DB3" w:rsidRPr="00EC53DA">
        <w:rPr>
          <w:rFonts w:ascii="Arial" w:hAnsi="Arial" w:cs="Arial"/>
          <w:sz w:val="20"/>
          <w:szCs w:val="20"/>
        </w:rPr>
        <w:t xml:space="preserve">UNF, the data can range from: </w:t>
      </w:r>
    </w:p>
    <w:p w14:paraId="7BB1FC44" w14:textId="7A448127" w:rsidR="002526BF" w:rsidRPr="00EC53DA" w:rsidRDefault="002526BF" w:rsidP="00B66D9E">
      <w:pPr>
        <w:pStyle w:val="ListParagraph"/>
        <w:numPr>
          <w:ilvl w:val="0"/>
          <w:numId w:val="16"/>
        </w:numPr>
        <w:rPr>
          <w:rFonts w:ascii="Arial" w:hAnsi="Arial" w:cs="Arial"/>
          <w:sz w:val="20"/>
          <w:szCs w:val="20"/>
        </w:rPr>
      </w:pPr>
      <w:r w:rsidRPr="00EC53DA">
        <w:rPr>
          <w:rFonts w:ascii="Arial" w:hAnsi="Arial" w:cs="Arial"/>
          <w:sz w:val="20"/>
          <w:szCs w:val="20"/>
        </w:rPr>
        <w:t>Repeated Clusters</w:t>
      </w:r>
    </w:p>
    <w:p w14:paraId="0F2F2D81" w14:textId="509903D0" w:rsidR="002526BF" w:rsidRPr="00EC53DA" w:rsidRDefault="002526BF" w:rsidP="00B66D9E">
      <w:pPr>
        <w:pStyle w:val="ListParagraph"/>
        <w:numPr>
          <w:ilvl w:val="0"/>
          <w:numId w:val="16"/>
        </w:numPr>
        <w:rPr>
          <w:rFonts w:ascii="Arial" w:hAnsi="Arial" w:cs="Arial"/>
          <w:sz w:val="20"/>
          <w:szCs w:val="20"/>
        </w:rPr>
      </w:pPr>
      <w:r w:rsidRPr="00EC53DA">
        <w:rPr>
          <w:rFonts w:ascii="Arial" w:hAnsi="Arial" w:cs="Arial"/>
          <w:sz w:val="20"/>
          <w:szCs w:val="20"/>
        </w:rPr>
        <w:t xml:space="preserve">Multiple Value attributes </w:t>
      </w:r>
    </w:p>
    <w:p w14:paraId="32CC7CA8" w14:textId="77777777" w:rsidR="000C4229" w:rsidRPr="00EC53DA" w:rsidRDefault="00CE57EB" w:rsidP="00E43137">
      <w:pPr>
        <w:pStyle w:val="ListParagraph"/>
        <w:numPr>
          <w:ilvl w:val="0"/>
          <w:numId w:val="16"/>
        </w:numPr>
        <w:rPr>
          <w:rFonts w:ascii="Arial" w:hAnsi="Arial" w:cs="Arial"/>
          <w:sz w:val="20"/>
          <w:szCs w:val="20"/>
        </w:rPr>
      </w:pPr>
      <w:r w:rsidRPr="00EC53DA">
        <w:rPr>
          <w:rFonts w:ascii="Arial" w:hAnsi="Arial" w:cs="Arial"/>
          <w:sz w:val="20"/>
          <w:szCs w:val="20"/>
        </w:rPr>
        <w:t xml:space="preserve">Non-atomic values </w:t>
      </w:r>
    </w:p>
    <w:p w14:paraId="02DB105A" w14:textId="086CBBCD" w:rsidR="006718C3" w:rsidRPr="00EC53DA" w:rsidRDefault="000C4229" w:rsidP="000C4229">
      <w:pPr>
        <w:rPr>
          <w:rFonts w:ascii="Arial" w:hAnsi="Arial" w:cs="Arial"/>
          <w:sz w:val="20"/>
          <w:szCs w:val="20"/>
        </w:rPr>
      </w:pPr>
      <w:r w:rsidRPr="00EC53DA">
        <w:rPr>
          <w:rFonts w:ascii="Arial" w:hAnsi="Arial" w:cs="Arial"/>
          <w:sz w:val="20"/>
          <w:szCs w:val="20"/>
        </w:rPr>
        <w:t>-</w:t>
      </w:r>
      <w:r w:rsidR="003963EE" w:rsidRPr="00EC53DA">
        <w:rPr>
          <w:rFonts w:ascii="Arial" w:hAnsi="Arial" w:cs="Arial"/>
          <w:sz w:val="20"/>
          <w:szCs w:val="20"/>
        </w:rPr>
        <w:t>Example (Unnormalised Booking Data)</w:t>
      </w:r>
      <w:r w:rsidR="003963EE" w:rsidRPr="00EC53DA">
        <w:rPr>
          <w:rFonts w:ascii="Arial" w:hAnsi="Arial" w:cs="Arial"/>
          <w:sz w:val="20"/>
          <w:szCs w:val="20"/>
        </w:rPr>
        <w:br/>
        <w:t xml:space="preserve">Imagine booking records set up like this. </w:t>
      </w:r>
    </w:p>
    <w:tbl>
      <w:tblPr>
        <w:tblStyle w:val="TableGridLight"/>
        <w:tblW w:w="8495" w:type="dxa"/>
        <w:tblLook w:val="04A0" w:firstRow="1" w:lastRow="0" w:firstColumn="1" w:lastColumn="0" w:noHBand="0" w:noVBand="1"/>
      </w:tblPr>
      <w:tblGrid>
        <w:gridCol w:w="1440"/>
        <w:gridCol w:w="1847"/>
        <w:gridCol w:w="1521"/>
        <w:gridCol w:w="1659"/>
        <w:gridCol w:w="1798"/>
        <w:gridCol w:w="230"/>
      </w:tblGrid>
      <w:tr w:rsidR="001037E3" w:rsidRPr="00EC53DA" w14:paraId="2E11E81D" w14:textId="77777777" w:rsidTr="008528E4">
        <w:trPr>
          <w:trHeight w:val="376"/>
        </w:trPr>
        <w:tc>
          <w:tcPr>
            <w:tcW w:w="1440" w:type="dxa"/>
            <w:shd w:val="clear" w:color="auto" w:fill="595959" w:themeFill="text1" w:themeFillTint="A6"/>
          </w:tcPr>
          <w:p w14:paraId="3A5943E5" w14:textId="4676DE7A" w:rsidR="001037E3" w:rsidRPr="00EC53DA" w:rsidRDefault="001037E3">
            <w:pPr>
              <w:rPr>
                <w:rFonts w:ascii="Arial" w:hAnsi="Arial" w:cs="Arial"/>
                <w:b/>
                <w:bCs/>
              </w:rPr>
            </w:pPr>
            <w:r w:rsidRPr="00EC53DA">
              <w:rPr>
                <w:rFonts w:ascii="Arial" w:hAnsi="Arial" w:cs="Arial"/>
                <w:b/>
                <w:bCs/>
                <w:color w:val="FFFFFF" w:themeColor="background1"/>
              </w:rPr>
              <w:t xml:space="preserve">Booking ID </w:t>
            </w:r>
          </w:p>
        </w:tc>
        <w:tc>
          <w:tcPr>
            <w:tcW w:w="1847" w:type="dxa"/>
            <w:shd w:val="clear" w:color="auto" w:fill="595959" w:themeFill="text1" w:themeFillTint="A6"/>
          </w:tcPr>
          <w:p w14:paraId="0D8E7B11" w14:textId="5D3F9B4C" w:rsidR="001037E3" w:rsidRPr="00EC53DA" w:rsidRDefault="001037E3">
            <w:pPr>
              <w:rPr>
                <w:rFonts w:ascii="Arial" w:hAnsi="Arial" w:cs="Arial"/>
                <w:b/>
                <w:bCs/>
                <w:color w:val="FFFFFF" w:themeColor="background1"/>
              </w:rPr>
            </w:pPr>
            <w:r w:rsidRPr="00EC53DA">
              <w:rPr>
                <w:rFonts w:ascii="Arial" w:hAnsi="Arial" w:cs="Arial"/>
                <w:b/>
                <w:bCs/>
                <w:color w:val="FFFFFF" w:themeColor="background1"/>
              </w:rPr>
              <w:t xml:space="preserve">Vehicle Details </w:t>
            </w:r>
          </w:p>
        </w:tc>
        <w:tc>
          <w:tcPr>
            <w:tcW w:w="1521" w:type="dxa"/>
            <w:shd w:val="clear" w:color="auto" w:fill="595959" w:themeFill="text1" w:themeFillTint="A6"/>
          </w:tcPr>
          <w:p w14:paraId="2E13EA9B" w14:textId="21A1C806" w:rsidR="001037E3" w:rsidRPr="00EC53DA" w:rsidRDefault="008528E4">
            <w:pPr>
              <w:rPr>
                <w:rFonts w:ascii="Arial" w:hAnsi="Arial" w:cs="Arial"/>
                <w:b/>
                <w:bCs/>
              </w:rPr>
            </w:pPr>
            <w:r w:rsidRPr="00EC53DA">
              <w:rPr>
                <w:rFonts w:ascii="Arial" w:hAnsi="Arial" w:cs="Arial"/>
                <w:b/>
                <w:bCs/>
                <w:color w:val="FFFFFF" w:themeColor="background1"/>
              </w:rPr>
              <w:t xml:space="preserve">Slot Details </w:t>
            </w:r>
          </w:p>
        </w:tc>
        <w:tc>
          <w:tcPr>
            <w:tcW w:w="1659" w:type="dxa"/>
            <w:shd w:val="clear" w:color="auto" w:fill="595959" w:themeFill="text1" w:themeFillTint="A6"/>
          </w:tcPr>
          <w:p w14:paraId="4D1C1553" w14:textId="7FB7416D" w:rsidR="001037E3" w:rsidRPr="00EC53DA" w:rsidRDefault="008528E4">
            <w:pPr>
              <w:rPr>
                <w:rFonts w:ascii="Arial" w:hAnsi="Arial" w:cs="Arial"/>
                <w:b/>
                <w:bCs/>
                <w:color w:val="FFFFFF" w:themeColor="background1"/>
              </w:rPr>
            </w:pPr>
            <w:r w:rsidRPr="00EC53DA">
              <w:rPr>
                <w:rFonts w:ascii="Arial" w:hAnsi="Arial" w:cs="Arial"/>
                <w:b/>
                <w:bCs/>
                <w:color w:val="FFFFFF" w:themeColor="background1"/>
              </w:rPr>
              <w:t xml:space="preserve">Times </w:t>
            </w:r>
          </w:p>
        </w:tc>
        <w:tc>
          <w:tcPr>
            <w:tcW w:w="1798" w:type="dxa"/>
            <w:shd w:val="clear" w:color="auto" w:fill="595959" w:themeFill="text1" w:themeFillTint="A6"/>
          </w:tcPr>
          <w:p w14:paraId="496AE2E6" w14:textId="66B81D4B" w:rsidR="001037E3" w:rsidRPr="00EC53DA" w:rsidRDefault="008528E4">
            <w:pPr>
              <w:rPr>
                <w:rFonts w:ascii="Arial" w:hAnsi="Arial" w:cs="Arial"/>
                <w:b/>
                <w:bCs/>
                <w:color w:val="FFFFFF" w:themeColor="background1"/>
              </w:rPr>
            </w:pPr>
            <w:r w:rsidRPr="00EC53DA">
              <w:rPr>
                <w:rFonts w:ascii="Arial" w:hAnsi="Arial" w:cs="Arial"/>
                <w:b/>
                <w:bCs/>
                <w:color w:val="FFFFFF" w:themeColor="background1"/>
              </w:rPr>
              <w:t xml:space="preserve">Status </w:t>
            </w:r>
          </w:p>
        </w:tc>
        <w:tc>
          <w:tcPr>
            <w:tcW w:w="230" w:type="dxa"/>
          </w:tcPr>
          <w:p w14:paraId="248F71EA" w14:textId="77777777" w:rsidR="001037E3" w:rsidRPr="00EC53DA" w:rsidRDefault="001037E3"/>
        </w:tc>
      </w:tr>
      <w:tr w:rsidR="001037E3" w:rsidRPr="00EC53DA" w14:paraId="2CFBE512" w14:textId="77777777" w:rsidTr="007D2D12">
        <w:trPr>
          <w:trHeight w:val="840"/>
        </w:trPr>
        <w:tc>
          <w:tcPr>
            <w:tcW w:w="1440" w:type="dxa"/>
          </w:tcPr>
          <w:p w14:paraId="00026CAB" w14:textId="3E9119A1" w:rsidR="001037E3" w:rsidRPr="00EC53DA" w:rsidRDefault="00185C16">
            <w:pPr>
              <w:rPr>
                <w:rFonts w:ascii="Arial" w:hAnsi="Arial" w:cs="Arial"/>
              </w:rPr>
            </w:pPr>
            <w:r w:rsidRPr="00EC53DA">
              <w:rPr>
                <w:rFonts w:ascii="Arial" w:hAnsi="Arial" w:cs="Arial"/>
              </w:rPr>
              <w:t>1</w:t>
            </w:r>
          </w:p>
        </w:tc>
        <w:tc>
          <w:tcPr>
            <w:tcW w:w="1847" w:type="dxa"/>
          </w:tcPr>
          <w:p w14:paraId="422C21F9" w14:textId="6E1D26B2" w:rsidR="001037E3" w:rsidRPr="00EC53DA" w:rsidRDefault="005C7398">
            <w:pPr>
              <w:rPr>
                <w:rFonts w:ascii="Arial" w:hAnsi="Arial" w:cs="Arial"/>
              </w:rPr>
            </w:pPr>
            <w:r w:rsidRPr="00EC53DA">
              <w:rPr>
                <w:rFonts w:ascii="Arial" w:hAnsi="Arial" w:cs="Arial"/>
              </w:rPr>
              <w:t>AB29 XYZ</w:t>
            </w:r>
          </w:p>
          <w:p w14:paraId="780F7E36" w14:textId="5CAEBAD0" w:rsidR="005C7398" w:rsidRPr="00EC53DA" w:rsidRDefault="005C7398">
            <w:pPr>
              <w:rPr>
                <w:rFonts w:ascii="Arial" w:hAnsi="Arial" w:cs="Arial"/>
              </w:rPr>
            </w:pPr>
            <w:r w:rsidRPr="00EC53DA">
              <w:rPr>
                <w:rFonts w:ascii="Arial" w:hAnsi="Arial" w:cs="Arial"/>
              </w:rPr>
              <w:t xml:space="preserve">CAR – BLUE </w:t>
            </w:r>
          </w:p>
        </w:tc>
        <w:tc>
          <w:tcPr>
            <w:tcW w:w="1521" w:type="dxa"/>
          </w:tcPr>
          <w:p w14:paraId="4847C142" w14:textId="77777777" w:rsidR="001037E3" w:rsidRPr="00EC53DA" w:rsidRDefault="008528E4">
            <w:pPr>
              <w:rPr>
                <w:rFonts w:ascii="Arial" w:hAnsi="Arial" w:cs="Arial"/>
              </w:rPr>
            </w:pPr>
            <w:r w:rsidRPr="00EC53DA">
              <w:rPr>
                <w:rFonts w:ascii="Arial" w:hAnsi="Arial" w:cs="Arial"/>
              </w:rPr>
              <w:t>A</w:t>
            </w:r>
            <w:r w:rsidR="007D2D12" w:rsidRPr="00EC53DA">
              <w:rPr>
                <w:rFonts w:ascii="Arial" w:hAnsi="Arial" w:cs="Arial"/>
              </w:rPr>
              <w:t xml:space="preserve">01 </w:t>
            </w:r>
          </w:p>
          <w:p w14:paraId="0569D043" w14:textId="5CFA19D5" w:rsidR="007D2D12" w:rsidRPr="00EC53DA" w:rsidRDefault="007D2D12">
            <w:pPr>
              <w:rPr>
                <w:rFonts w:ascii="Arial" w:hAnsi="Arial" w:cs="Arial"/>
              </w:rPr>
            </w:pPr>
            <w:r w:rsidRPr="00EC53DA">
              <w:rPr>
                <w:rFonts w:ascii="Arial" w:hAnsi="Arial" w:cs="Arial"/>
              </w:rPr>
              <w:t>Standard</w:t>
            </w:r>
          </w:p>
        </w:tc>
        <w:tc>
          <w:tcPr>
            <w:tcW w:w="1659" w:type="dxa"/>
          </w:tcPr>
          <w:p w14:paraId="34A05D40" w14:textId="4EA96068" w:rsidR="001037E3" w:rsidRPr="00EC53DA" w:rsidRDefault="00C105F1">
            <w:r w:rsidRPr="00EC53DA">
              <w:t>01/07/2026</w:t>
            </w:r>
          </w:p>
          <w:p w14:paraId="4767584E" w14:textId="22666C35" w:rsidR="00C105F1" w:rsidRPr="00EC53DA" w:rsidRDefault="00C105F1">
            <w:r w:rsidRPr="00EC53DA">
              <w:t>2 Hours</w:t>
            </w:r>
          </w:p>
        </w:tc>
        <w:tc>
          <w:tcPr>
            <w:tcW w:w="1798" w:type="dxa"/>
          </w:tcPr>
          <w:p w14:paraId="62B38A7D" w14:textId="60700F57" w:rsidR="001037E3" w:rsidRPr="00EC53DA" w:rsidRDefault="00C105F1">
            <w:r w:rsidRPr="00EC53DA">
              <w:t xml:space="preserve">Completed </w:t>
            </w:r>
          </w:p>
        </w:tc>
        <w:tc>
          <w:tcPr>
            <w:tcW w:w="230" w:type="dxa"/>
          </w:tcPr>
          <w:p w14:paraId="1CD4DBAB" w14:textId="77777777" w:rsidR="001037E3" w:rsidRPr="00EC53DA" w:rsidRDefault="001037E3"/>
        </w:tc>
      </w:tr>
      <w:tr w:rsidR="001037E3" w:rsidRPr="00EC53DA" w14:paraId="400C456B" w14:textId="77777777" w:rsidTr="007D2D12">
        <w:trPr>
          <w:trHeight w:val="708"/>
        </w:trPr>
        <w:tc>
          <w:tcPr>
            <w:tcW w:w="1440" w:type="dxa"/>
          </w:tcPr>
          <w:p w14:paraId="568FB4FC" w14:textId="2DE2C17C" w:rsidR="001037E3" w:rsidRPr="00EC53DA" w:rsidRDefault="005C7398">
            <w:pPr>
              <w:rPr>
                <w:rFonts w:ascii="Arial" w:hAnsi="Arial" w:cs="Arial"/>
              </w:rPr>
            </w:pPr>
            <w:r w:rsidRPr="00EC53DA">
              <w:rPr>
                <w:rFonts w:ascii="Arial" w:hAnsi="Arial" w:cs="Arial"/>
              </w:rPr>
              <w:t xml:space="preserve">2 </w:t>
            </w:r>
          </w:p>
        </w:tc>
        <w:tc>
          <w:tcPr>
            <w:tcW w:w="1847" w:type="dxa"/>
          </w:tcPr>
          <w:p w14:paraId="6B12BAA4" w14:textId="77777777" w:rsidR="001037E3" w:rsidRPr="00EC53DA" w:rsidRDefault="005C7398">
            <w:pPr>
              <w:rPr>
                <w:rFonts w:ascii="Arial" w:hAnsi="Arial" w:cs="Arial"/>
              </w:rPr>
            </w:pPr>
            <w:r w:rsidRPr="00EC53DA">
              <w:rPr>
                <w:rFonts w:ascii="Arial" w:hAnsi="Arial" w:cs="Arial"/>
              </w:rPr>
              <w:t>BC</w:t>
            </w:r>
            <w:r w:rsidR="008528E4" w:rsidRPr="00EC53DA">
              <w:rPr>
                <w:rFonts w:ascii="Arial" w:hAnsi="Arial" w:cs="Arial"/>
              </w:rPr>
              <w:t xml:space="preserve">87 EDS </w:t>
            </w:r>
          </w:p>
          <w:p w14:paraId="621F1265" w14:textId="6D6227F0" w:rsidR="008528E4" w:rsidRPr="00EC53DA" w:rsidRDefault="008528E4">
            <w:pPr>
              <w:rPr>
                <w:rFonts w:ascii="Arial" w:hAnsi="Arial" w:cs="Arial"/>
              </w:rPr>
            </w:pPr>
            <w:r w:rsidRPr="00EC53DA">
              <w:rPr>
                <w:rFonts w:ascii="Arial" w:hAnsi="Arial" w:cs="Arial"/>
              </w:rPr>
              <w:t>SUV- WHITE</w:t>
            </w:r>
          </w:p>
        </w:tc>
        <w:tc>
          <w:tcPr>
            <w:tcW w:w="1521" w:type="dxa"/>
          </w:tcPr>
          <w:p w14:paraId="18373B20" w14:textId="77777777" w:rsidR="001037E3" w:rsidRPr="00EC53DA" w:rsidRDefault="007D2D12">
            <w:pPr>
              <w:rPr>
                <w:rFonts w:ascii="Arial" w:hAnsi="Arial" w:cs="Arial"/>
              </w:rPr>
            </w:pPr>
            <w:r w:rsidRPr="00EC53DA">
              <w:rPr>
                <w:rFonts w:ascii="Arial" w:hAnsi="Arial" w:cs="Arial"/>
              </w:rPr>
              <w:t>B01</w:t>
            </w:r>
          </w:p>
          <w:p w14:paraId="5D118747" w14:textId="719404BB" w:rsidR="007D2D12" w:rsidRPr="00EC53DA" w:rsidRDefault="007D2D12">
            <w:pPr>
              <w:rPr>
                <w:rFonts w:ascii="Arial" w:hAnsi="Arial" w:cs="Arial"/>
              </w:rPr>
            </w:pPr>
            <w:r w:rsidRPr="00EC53DA">
              <w:rPr>
                <w:rFonts w:ascii="Arial" w:hAnsi="Arial" w:cs="Arial"/>
              </w:rPr>
              <w:t>Disabled</w:t>
            </w:r>
          </w:p>
        </w:tc>
        <w:tc>
          <w:tcPr>
            <w:tcW w:w="1659" w:type="dxa"/>
          </w:tcPr>
          <w:p w14:paraId="1288B55C" w14:textId="77777777" w:rsidR="001037E3" w:rsidRPr="00EC53DA" w:rsidRDefault="00C105F1">
            <w:r w:rsidRPr="00EC53DA">
              <w:t>02/07/2026</w:t>
            </w:r>
          </w:p>
          <w:p w14:paraId="047F9FCA" w14:textId="639B7AE5" w:rsidR="007E2EAD" w:rsidRPr="00EC53DA" w:rsidRDefault="007E2EAD">
            <w:r w:rsidRPr="00EC53DA">
              <w:t>3 Hours</w:t>
            </w:r>
          </w:p>
        </w:tc>
        <w:tc>
          <w:tcPr>
            <w:tcW w:w="1798" w:type="dxa"/>
          </w:tcPr>
          <w:p w14:paraId="2F21B890" w14:textId="195A24D7" w:rsidR="001037E3" w:rsidRPr="00EC53DA" w:rsidRDefault="007E2EAD">
            <w:r w:rsidRPr="00EC53DA">
              <w:t xml:space="preserve">Completed </w:t>
            </w:r>
          </w:p>
        </w:tc>
        <w:tc>
          <w:tcPr>
            <w:tcW w:w="230" w:type="dxa"/>
          </w:tcPr>
          <w:p w14:paraId="3BB23E49" w14:textId="77777777" w:rsidR="001037E3" w:rsidRPr="00EC53DA" w:rsidRDefault="001037E3"/>
        </w:tc>
      </w:tr>
    </w:tbl>
    <w:p w14:paraId="456ADD4A" w14:textId="77777777" w:rsidR="00C105F1" w:rsidRPr="00EC53DA" w:rsidRDefault="00C105F1"/>
    <w:p w14:paraId="243E3FBC" w14:textId="71376DFD" w:rsidR="00C105F1" w:rsidRPr="00494B81" w:rsidRDefault="00A8443B">
      <w:pPr>
        <w:rPr>
          <w:rFonts w:ascii="Arial" w:hAnsi="Arial" w:cs="Arial"/>
          <w:b/>
          <w:bCs/>
          <w:sz w:val="24"/>
          <w:szCs w:val="24"/>
        </w:rPr>
      </w:pPr>
      <w:r w:rsidRPr="00494B81">
        <w:rPr>
          <w:rFonts w:ascii="Arial" w:hAnsi="Arial" w:cs="Arial"/>
          <w:b/>
          <w:bCs/>
          <w:sz w:val="24"/>
          <w:szCs w:val="24"/>
        </w:rPr>
        <w:t xml:space="preserve"> What </w:t>
      </w:r>
      <w:r w:rsidR="00C105F1" w:rsidRPr="00494B81">
        <w:rPr>
          <w:rFonts w:ascii="Arial" w:hAnsi="Arial" w:cs="Arial"/>
          <w:b/>
          <w:bCs/>
          <w:sz w:val="24"/>
          <w:szCs w:val="24"/>
        </w:rPr>
        <w:t xml:space="preserve">Problems </w:t>
      </w:r>
      <w:r w:rsidRPr="00494B81">
        <w:rPr>
          <w:rFonts w:ascii="Arial" w:hAnsi="Arial" w:cs="Arial"/>
          <w:b/>
          <w:bCs/>
          <w:sz w:val="24"/>
          <w:szCs w:val="24"/>
        </w:rPr>
        <w:t xml:space="preserve">does this face? </w:t>
      </w:r>
    </w:p>
    <w:p w14:paraId="29D494B3" w14:textId="01EF4511" w:rsidR="00A8443B" w:rsidRPr="00EC53DA" w:rsidRDefault="00A8443B">
      <w:pPr>
        <w:rPr>
          <w:rFonts w:ascii="Arial" w:hAnsi="Arial" w:cs="Arial"/>
          <w:sz w:val="20"/>
          <w:szCs w:val="20"/>
        </w:rPr>
      </w:pPr>
      <w:r w:rsidRPr="00EC53DA">
        <w:rPr>
          <w:rFonts w:ascii="Arial" w:hAnsi="Arial" w:cs="Arial"/>
          <w:sz w:val="20"/>
          <w:szCs w:val="20"/>
        </w:rPr>
        <w:t xml:space="preserve">-  Vehicle Info is in one field </w:t>
      </w:r>
    </w:p>
    <w:p w14:paraId="5A535745" w14:textId="7FDEC708" w:rsidR="00A8443B" w:rsidRPr="00EC53DA" w:rsidRDefault="00A8443B">
      <w:pPr>
        <w:rPr>
          <w:rFonts w:ascii="Arial" w:hAnsi="Arial" w:cs="Arial"/>
          <w:sz w:val="20"/>
          <w:szCs w:val="20"/>
        </w:rPr>
      </w:pPr>
      <w:r w:rsidRPr="00EC53DA">
        <w:rPr>
          <w:rFonts w:ascii="Arial" w:hAnsi="Arial" w:cs="Arial"/>
          <w:sz w:val="20"/>
          <w:szCs w:val="20"/>
        </w:rPr>
        <w:t xml:space="preserve">-  Slot </w:t>
      </w:r>
      <w:r w:rsidR="00865180" w:rsidRPr="00EC53DA">
        <w:rPr>
          <w:rFonts w:ascii="Arial" w:hAnsi="Arial" w:cs="Arial"/>
          <w:sz w:val="20"/>
          <w:szCs w:val="20"/>
        </w:rPr>
        <w:t xml:space="preserve">Information is in one field </w:t>
      </w:r>
    </w:p>
    <w:p w14:paraId="31215A9D" w14:textId="7D8ED26E" w:rsidR="00865180" w:rsidRPr="00EC53DA" w:rsidRDefault="00865180">
      <w:pPr>
        <w:rPr>
          <w:rFonts w:ascii="Arial" w:hAnsi="Arial" w:cs="Arial"/>
          <w:sz w:val="20"/>
          <w:szCs w:val="20"/>
        </w:rPr>
      </w:pPr>
      <w:r w:rsidRPr="00EC53DA">
        <w:rPr>
          <w:rFonts w:ascii="Arial" w:hAnsi="Arial" w:cs="Arial"/>
          <w:sz w:val="20"/>
          <w:szCs w:val="20"/>
        </w:rPr>
        <w:t xml:space="preserve">-  Total time is combined </w:t>
      </w:r>
    </w:p>
    <w:p w14:paraId="64CB90E2" w14:textId="7D3C79E1" w:rsidR="00865180" w:rsidRPr="00EC53DA" w:rsidRDefault="00865180">
      <w:pPr>
        <w:rPr>
          <w:rFonts w:ascii="Arial" w:hAnsi="Arial" w:cs="Arial"/>
          <w:sz w:val="20"/>
          <w:szCs w:val="20"/>
        </w:rPr>
      </w:pPr>
      <w:r w:rsidRPr="00EC53DA">
        <w:rPr>
          <w:rFonts w:ascii="Arial" w:hAnsi="Arial" w:cs="Arial"/>
          <w:sz w:val="20"/>
          <w:szCs w:val="20"/>
        </w:rPr>
        <w:t>-  There is a cluster of repetition</w:t>
      </w:r>
    </w:p>
    <w:p w14:paraId="2D0375C7" w14:textId="5BFE5A5F" w:rsidR="00865180" w:rsidRPr="00EC53DA" w:rsidRDefault="00865180">
      <w:pPr>
        <w:rPr>
          <w:rFonts w:ascii="Arial" w:hAnsi="Arial" w:cs="Arial"/>
          <w:sz w:val="20"/>
          <w:szCs w:val="20"/>
        </w:rPr>
      </w:pPr>
      <w:r w:rsidRPr="00EC53DA">
        <w:rPr>
          <w:rFonts w:ascii="Arial" w:hAnsi="Arial" w:cs="Arial"/>
          <w:sz w:val="20"/>
          <w:szCs w:val="20"/>
        </w:rPr>
        <w:t xml:space="preserve">- </w:t>
      </w:r>
      <w:r w:rsidR="0058144B" w:rsidRPr="00EC53DA">
        <w:rPr>
          <w:rFonts w:ascii="Arial" w:hAnsi="Arial" w:cs="Arial"/>
          <w:sz w:val="20"/>
          <w:szCs w:val="20"/>
        </w:rPr>
        <w:t>Lastly, there are no specific keys</w:t>
      </w:r>
    </w:p>
    <w:p w14:paraId="461EBEDC" w14:textId="77777777" w:rsidR="005D600C" w:rsidRDefault="005D600C">
      <w:pPr>
        <w:rPr>
          <w:rFonts w:ascii="Arial" w:hAnsi="Arial" w:cs="Arial"/>
          <w:b/>
          <w:bCs/>
        </w:rPr>
      </w:pPr>
    </w:p>
    <w:p w14:paraId="73F1782B" w14:textId="2F400579" w:rsidR="00EC53DA" w:rsidRPr="00C04C4D" w:rsidRDefault="00EC53DA">
      <w:pPr>
        <w:rPr>
          <w:rFonts w:ascii="Arial" w:hAnsi="Arial" w:cs="Arial"/>
          <w:b/>
          <w:bCs/>
        </w:rPr>
      </w:pPr>
      <w:r w:rsidRPr="00C04C4D">
        <w:rPr>
          <w:rFonts w:ascii="Arial" w:hAnsi="Arial" w:cs="Arial"/>
          <w:b/>
          <w:bCs/>
        </w:rPr>
        <w:t>Second</w:t>
      </w:r>
      <w:r w:rsidR="00C04C4D" w:rsidRPr="00C04C4D">
        <w:rPr>
          <w:rFonts w:ascii="Arial" w:hAnsi="Arial" w:cs="Arial"/>
          <w:b/>
          <w:bCs/>
        </w:rPr>
        <w:t xml:space="preserve"> Step: First Normal Form  1NF</w:t>
      </w:r>
    </w:p>
    <w:p w14:paraId="2AEC8CEB" w14:textId="75D6B669" w:rsidR="00EC53DA" w:rsidRDefault="00CA6B47">
      <w:pPr>
        <w:rPr>
          <w:rFonts w:ascii="Arial" w:hAnsi="Arial" w:cs="Arial"/>
          <w:sz w:val="20"/>
          <w:szCs w:val="20"/>
        </w:rPr>
      </w:pPr>
      <w:r>
        <w:rPr>
          <w:rFonts w:ascii="Arial" w:hAnsi="Arial" w:cs="Arial"/>
          <w:sz w:val="20"/>
          <w:szCs w:val="20"/>
        </w:rPr>
        <w:t xml:space="preserve">A table is in the First </w:t>
      </w:r>
      <w:r w:rsidR="004D43D3">
        <w:rPr>
          <w:rFonts w:ascii="Arial" w:hAnsi="Arial" w:cs="Arial"/>
          <w:sz w:val="20"/>
          <w:szCs w:val="20"/>
        </w:rPr>
        <w:t>Normal Form when :</w:t>
      </w:r>
    </w:p>
    <w:p w14:paraId="08CD8377" w14:textId="413298A1" w:rsidR="004D43D3" w:rsidRDefault="004D43D3">
      <w:pPr>
        <w:rPr>
          <w:rFonts w:ascii="Arial" w:hAnsi="Arial" w:cs="Arial"/>
          <w:sz w:val="20"/>
          <w:szCs w:val="20"/>
        </w:rPr>
      </w:pPr>
      <w:r>
        <w:rPr>
          <w:rFonts w:ascii="Arial" w:hAnsi="Arial" w:cs="Arial"/>
          <w:sz w:val="20"/>
          <w:szCs w:val="20"/>
        </w:rPr>
        <w:t>- All fields consist of ato</w:t>
      </w:r>
      <w:r w:rsidR="00FD3EAF">
        <w:rPr>
          <w:rFonts w:ascii="Arial" w:hAnsi="Arial" w:cs="Arial"/>
          <w:sz w:val="20"/>
          <w:szCs w:val="20"/>
        </w:rPr>
        <w:t xml:space="preserve">mic values (no multiple </w:t>
      </w:r>
      <w:r w:rsidR="001356EE">
        <w:rPr>
          <w:rFonts w:ascii="Arial" w:hAnsi="Arial" w:cs="Arial"/>
          <w:sz w:val="20"/>
          <w:szCs w:val="20"/>
        </w:rPr>
        <w:t>values within one cell</w:t>
      </w:r>
      <w:r w:rsidR="0062748D">
        <w:rPr>
          <w:rFonts w:ascii="Arial" w:hAnsi="Arial" w:cs="Arial"/>
          <w:sz w:val="20"/>
          <w:szCs w:val="20"/>
        </w:rPr>
        <w:t>).</w:t>
      </w:r>
    </w:p>
    <w:p w14:paraId="6695BDB2" w14:textId="1BEB0C89" w:rsidR="0062748D" w:rsidRDefault="0062748D">
      <w:pPr>
        <w:rPr>
          <w:rFonts w:ascii="Arial" w:hAnsi="Arial" w:cs="Arial"/>
          <w:sz w:val="20"/>
          <w:szCs w:val="20"/>
        </w:rPr>
      </w:pPr>
      <w:r>
        <w:rPr>
          <w:rFonts w:ascii="Arial" w:hAnsi="Arial" w:cs="Arial"/>
          <w:sz w:val="20"/>
          <w:szCs w:val="20"/>
        </w:rPr>
        <w:t>- There are no repeated clusters.</w:t>
      </w:r>
    </w:p>
    <w:p w14:paraId="5074EDF7" w14:textId="7D1C01D0" w:rsidR="0062748D" w:rsidRDefault="0062748D">
      <w:pPr>
        <w:rPr>
          <w:rFonts w:ascii="Arial" w:hAnsi="Arial" w:cs="Arial"/>
          <w:sz w:val="20"/>
          <w:szCs w:val="20"/>
        </w:rPr>
      </w:pPr>
      <w:r>
        <w:rPr>
          <w:rFonts w:ascii="Arial" w:hAnsi="Arial" w:cs="Arial"/>
          <w:sz w:val="20"/>
          <w:szCs w:val="20"/>
        </w:rPr>
        <w:t xml:space="preserve">- Every record is unique </w:t>
      </w:r>
    </w:p>
    <w:p w14:paraId="5393800C" w14:textId="77777777" w:rsidR="005D600C" w:rsidRDefault="005D600C">
      <w:pPr>
        <w:rPr>
          <w:rFonts w:ascii="Arial" w:hAnsi="Arial" w:cs="Arial"/>
          <w:b/>
          <w:bCs/>
        </w:rPr>
      </w:pPr>
    </w:p>
    <w:p w14:paraId="23BE5D25" w14:textId="77777777" w:rsidR="005D600C" w:rsidRDefault="005D600C">
      <w:pPr>
        <w:rPr>
          <w:rFonts w:ascii="Arial" w:hAnsi="Arial" w:cs="Arial"/>
          <w:b/>
          <w:bCs/>
        </w:rPr>
      </w:pPr>
    </w:p>
    <w:p w14:paraId="6C2F0B70" w14:textId="77777777" w:rsidR="005D600C" w:rsidRDefault="005D600C">
      <w:pPr>
        <w:rPr>
          <w:rFonts w:ascii="Arial" w:hAnsi="Arial" w:cs="Arial"/>
          <w:b/>
          <w:bCs/>
        </w:rPr>
      </w:pPr>
    </w:p>
    <w:p w14:paraId="79A6F404" w14:textId="47E0FF07" w:rsidR="00311E7F" w:rsidRPr="0027724C" w:rsidRDefault="0027724C" w:rsidP="0027724C">
      <w:pPr>
        <w:rPr>
          <w:rFonts w:ascii="Arial" w:hAnsi="Arial" w:cs="Arial"/>
          <w:b/>
          <w:bCs/>
        </w:rPr>
      </w:pPr>
      <w:r w:rsidRPr="0027724C">
        <w:rPr>
          <w:rFonts w:ascii="Arial" w:hAnsi="Arial" w:cs="Arial"/>
          <w:b/>
          <w:bCs/>
        </w:rPr>
        <w:t>-</w:t>
      </w:r>
      <w:r>
        <w:rPr>
          <w:rFonts w:ascii="Arial" w:hAnsi="Arial" w:cs="Arial"/>
          <w:b/>
          <w:bCs/>
        </w:rPr>
        <w:t xml:space="preserve">  </w:t>
      </w:r>
      <w:r w:rsidR="00311E7F" w:rsidRPr="0027724C">
        <w:rPr>
          <w:rFonts w:ascii="Arial" w:hAnsi="Arial" w:cs="Arial"/>
          <w:b/>
          <w:bCs/>
        </w:rPr>
        <w:t xml:space="preserve">Conversion to 1NF </w:t>
      </w:r>
    </w:p>
    <w:p w14:paraId="0AD3B54E" w14:textId="4D7C435E" w:rsidR="005D600C" w:rsidRDefault="00A1404E">
      <w:pPr>
        <w:rPr>
          <w:rFonts w:ascii="Arial" w:hAnsi="Arial" w:cs="Arial"/>
          <w:sz w:val="20"/>
          <w:szCs w:val="20"/>
        </w:rPr>
      </w:pPr>
      <w:r>
        <w:rPr>
          <w:rFonts w:ascii="Arial" w:hAnsi="Arial" w:cs="Arial"/>
          <w:sz w:val="20"/>
          <w:szCs w:val="20"/>
        </w:rPr>
        <w:lastRenderedPageBreak/>
        <w:t>We di</w:t>
      </w:r>
      <w:r w:rsidR="00577FBB">
        <w:rPr>
          <w:rFonts w:ascii="Arial" w:hAnsi="Arial" w:cs="Arial"/>
          <w:sz w:val="20"/>
          <w:szCs w:val="20"/>
        </w:rPr>
        <w:t>vided combined fields into individual fields</w:t>
      </w:r>
    </w:p>
    <w:tbl>
      <w:tblPr>
        <w:tblStyle w:val="TableGrid"/>
        <w:tblW w:w="0" w:type="auto"/>
        <w:tblLook w:val="04A0" w:firstRow="1" w:lastRow="0" w:firstColumn="1" w:lastColumn="0" w:noHBand="0" w:noVBand="1"/>
      </w:tblPr>
      <w:tblGrid>
        <w:gridCol w:w="6682"/>
      </w:tblGrid>
      <w:tr w:rsidR="007C726B" w14:paraId="77D6DFB9" w14:textId="77777777" w:rsidTr="007C726B">
        <w:trPr>
          <w:trHeight w:val="1067"/>
        </w:trPr>
        <w:tc>
          <w:tcPr>
            <w:tcW w:w="6682" w:type="dxa"/>
          </w:tcPr>
          <w:tbl>
            <w:tblPr>
              <w:tblStyle w:val="TableGridLight"/>
              <w:tblW w:w="6456" w:type="dxa"/>
              <w:tblLook w:val="04A0" w:firstRow="1" w:lastRow="0" w:firstColumn="1" w:lastColumn="0" w:noHBand="0" w:noVBand="1"/>
            </w:tblPr>
            <w:tblGrid>
              <w:gridCol w:w="1097"/>
              <w:gridCol w:w="1059"/>
              <w:gridCol w:w="1162"/>
              <w:gridCol w:w="1562"/>
              <w:gridCol w:w="1354"/>
              <w:gridCol w:w="222"/>
            </w:tblGrid>
            <w:tr w:rsidR="007C726B" w:rsidRPr="00EC53DA" w14:paraId="06A5B44E" w14:textId="77777777" w:rsidTr="00350D19">
              <w:trPr>
                <w:trHeight w:val="278"/>
              </w:trPr>
              <w:tc>
                <w:tcPr>
                  <w:tcW w:w="1093" w:type="dxa"/>
                  <w:shd w:val="clear" w:color="auto" w:fill="595959" w:themeFill="text1" w:themeFillTint="A6"/>
                </w:tcPr>
                <w:p w14:paraId="2788E331" w14:textId="77777777" w:rsidR="007C726B" w:rsidRPr="00EC53DA" w:rsidRDefault="007C726B" w:rsidP="005D600C">
                  <w:pPr>
                    <w:rPr>
                      <w:rFonts w:ascii="Arial" w:hAnsi="Arial" w:cs="Arial"/>
                      <w:b/>
                      <w:bCs/>
                    </w:rPr>
                  </w:pPr>
                  <w:r w:rsidRPr="00EC53DA">
                    <w:rPr>
                      <w:rFonts w:ascii="Arial" w:hAnsi="Arial" w:cs="Arial"/>
                      <w:b/>
                      <w:bCs/>
                      <w:color w:val="FFFFFF" w:themeColor="background1"/>
                    </w:rPr>
                    <w:t xml:space="preserve">Booking ID </w:t>
                  </w:r>
                </w:p>
              </w:tc>
              <w:tc>
                <w:tcPr>
                  <w:tcW w:w="1061" w:type="dxa"/>
                  <w:shd w:val="clear" w:color="auto" w:fill="595959" w:themeFill="text1" w:themeFillTint="A6"/>
                </w:tcPr>
                <w:p w14:paraId="49808739" w14:textId="750AAA47" w:rsidR="007C726B" w:rsidRPr="00EC53DA" w:rsidRDefault="007C726B" w:rsidP="005D600C">
                  <w:pPr>
                    <w:rPr>
                      <w:rFonts w:ascii="Arial" w:hAnsi="Arial" w:cs="Arial"/>
                      <w:b/>
                      <w:bCs/>
                      <w:color w:val="FFFFFF" w:themeColor="background1"/>
                    </w:rPr>
                  </w:pPr>
                  <w:r w:rsidRPr="00EC53DA">
                    <w:rPr>
                      <w:rFonts w:ascii="Arial" w:hAnsi="Arial" w:cs="Arial"/>
                      <w:b/>
                      <w:bCs/>
                      <w:color w:val="FFFFFF" w:themeColor="background1"/>
                    </w:rPr>
                    <w:t xml:space="preserve">Vehicle </w:t>
                  </w:r>
                  <w:r>
                    <w:rPr>
                      <w:rFonts w:ascii="Arial" w:hAnsi="Arial" w:cs="Arial"/>
                      <w:b/>
                      <w:bCs/>
                      <w:color w:val="FFFFFF" w:themeColor="background1"/>
                    </w:rPr>
                    <w:t xml:space="preserve">ID </w:t>
                  </w:r>
                  <w:r w:rsidRPr="00EC53DA">
                    <w:rPr>
                      <w:rFonts w:ascii="Arial" w:hAnsi="Arial" w:cs="Arial"/>
                      <w:b/>
                      <w:bCs/>
                      <w:color w:val="FFFFFF" w:themeColor="background1"/>
                    </w:rPr>
                    <w:t xml:space="preserve"> </w:t>
                  </w:r>
                </w:p>
              </w:tc>
              <w:tc>
                <w:tcPr>
                  <w:tcW w:w="1175" w:type="dxa"/>
                  <w:shd w:val="clear" w:color="auto" w:fill="595959" w:themeFill="text1" w:themeFillTint="A6"/>
                </w:tcPr>
                <w:p w14:paraId="62D066ED" w14:textId="38CD9F60" w:rsidR="007C726B" w:rsidRPr="00EC53DA" w:rsidRDefault="007C726B" w:rsidP="005D600C">
                  <w:pPr>
                    <w:rPr>
                      <w:rFonts w:ascii="Arial" w:hAnsi="Arial" w:cs="Arial"/>
                      <w:b/>
                      <w:bCs/>
                    </w:rPr>
                  </w:pPr>
                  <w:r w:rsidRPr="00EC53DA">
                    <w:rPr>
                      <w:rFonts w:ascii="Arial" w:hAnsi="Arial" w:cs="Arial"/>
                      <w:b/>
                      <w:bCs/>
                      <w:color w:val="FFFFFF" w:themeColor="background1"/>
                    </w:rPr>
                    <w:t>Slot</w:t>
                  </w:r>
                  <w:r>
                    <w:rPr>
                      <w:rFonts w:ascii="Arial" w:hAnsi="Arial" w:cs="Arial"/>
                      <w:b/>
                      <w:bCs/>
                      <w:color w:val="FFFFFF" w:themeColor="background1"/>
                    </w:rPr>
                    <w:t xml:space="preserve"> ID</w:t>
                  </w:r>
                  <w:r w:rsidRPr="00EC53DA">
                    <w:rPr>
                      <w:rFonts w:ascii="Arial" w:hAnsi="Arial" w:cs="Arial"/>
                      <w:b/>
                      <w:bCs/>
                      <w:color w:val="FFFFFF" w:themeColor="background1"/>
                    </w:rPr>
                    <w:t xml:space="preserve"> </w:t>
                  </w:r>
                </w:p>
              </w:tc>
              <w:tc>
                <w:tcPr>
                  <w:tcW w:w="1566" w:type="dxa"/>
                  <w:shd w:val="clear" w:color="auto" w:fill="595959" w:themeFill="text1" w:themeFillTint="A6"/>
                </w:tcPr>
                <w:p w14:paraId="70098E67" w14:textId="4E3BB49D" w:rsidR="007C726B" w:rsidRPr="00EC53DA" w:rsidRDefault="007C726B" w:rsidP="005D600C">
                  <w:pPr>
                    <w:rPr>
                      <w:rFonts w:ascii="Arial" w:hAnsi="Arial" w:cs="Arial"/>
                      <w:b/>
                      <w:bCs/>
                      <w:color w:val="FFFFFF" w:themeColor="background1"/>
                    </w:rPr>
                  </w:pPr>
                  <w:r>
                    <w:rPr>
                      <w:rFonts w:ascii="Arial" w:hAnsi="Arial" w:cs="Arial"/>
                      <w:b/>
                      <w:bCs/>
                      <w:color w:val="FFFFFF" w:themeColor="background1"/>
                    </w:rPr>
                    <w:t>EntryTime</w:t>
                  </w:r>
                </w:p>
              </w:tc>
              <w:tc>
                <w:tcPr>
                  <w:tcW w:w="1360" w:type="dxa"/>
                  <w:shd w:val="clear" w:color="auto" w:fill="595959" w:themeFill="text1" w:themeFillTint="A6"/>
                </w:tcPr>
                <w:p w14:paraId="39A8EC5F" w14:textId="5C702579" w:rsidR="007C726B" w:rsidRPr="00EC53DA" w:rsidRDefault="007C726B" w:rsidP="005D600C">
                  <w:pPr>
                    <w:rPr>
                      <w:rFonts w:ascii="Arial" w:hAnsi="Arial" w:cs="Arial"/>
                      <w:b/>
                      <w:bCs/>
                      <w:color w:val="FFFFFF" w:themeColor="background1"/>
                    </w:rPr>
                  </w:pPr>
                  <w:r>
                    <w:rPr>
                      <w:rFonts w:ascii="Arial" w:hAnsi="Arial" w:cs="Arial"/>
                      <w:b/>
                      <w:bCs/>
                      <w:color w:val="FFFFFF" w:themeColor="background1"/>
                    </w:rPr>
                    <w:t>Duration</w:t>
                  </w:r>
                  <w:r w:rsidRPr="00EC53DA">
                    <w:rPr>
                      <w:rFonts w:ascii="Arial" w:hAnsi="Arial" w:cs="Arial"/>
                      <w:b/>
                      <w:bCs/>
                      <w:color w:val="FFFFFF" w:themeColor="background1"/>
                    </w:rPr>
                    <w:t xml:space="preserve"> </w:t>
                  </w:r>
                </w:p>
              </w:tc>
              <w:tc>
                <w:tcPr>
                  <w:tcW w:w="201" w:type="dxa"/>
                </w:tcPr>
                <w:p w14:paraId="2080C22B" w14:textId="77777777" w:rsidR="007C726B" w:rsidRPr="00EC53DA" w:rsidRDefault="007C726B" w:rsidP="005D600C"/>
              </w:tc>
            </w:tr>
            <w:tr w:rsidR="007C726B" w:rsidRPr="00EC53DA" w14:paraId="73466BFB" w14:textId="77777777" w:rsidTr="00350D19">
              <w:trPr>
                <w:trHeight w:val="353"/>
              </w:trPr>
              <w:tc>
                <w:tcPr>
                  <w:tcW w:w="1093" w:type="dxa"/>
                </w:tcPr>
                <w:p w14:paraId="1E02CF28" w14:textId="77777777" w:rsidR="007C726B" w:rsidRPr="00EC53DA" w:rsidRDefault="007C726B" w:rsidP="005D600C">
                  <w:pPr>
                    <w:rPr>
                      <w:rFonts w:ascii="Arial" w:hAnsi="Arial" w:cs="Arial"/>
                    </w:rPr>
                  </w:pPr>
                  <w:r w:rsidRPr="00EC53DA">
                    <w:rPr>
                      <w:rFonts w:ascii="Arial" w:hAnsi="Arial" w:cs="Arial"/>
                    </w:rPr>
                    <w:t>1</w:t>
                  </w:r>
                </w:p>
              </w:tc>
              <w:tc>
                <w:tcPr>
                  <w:tcW w:w="1061" w:type="dxa"/>
                </w:tcPr>
                <w:p w14:paraId="4EAC8879" w14:textId="4C78FA8F" w:rsidR="007C726B" w:rsidRPr="00EC53DA" w:rsidRDefault="007C726B" w:rsidP="005D600C">
                  <w:pPr>
                    <w:rPr>
                      <w:rFonts w:ascii="Arial" w:hAnsi="Arial" w:cs="Arial"/>
                    </w:rPr>
                  </w:pPr>
                  <w:r>
                    <w:rPr>
                      <w:rFonts w:ascii="Arial" w:hAnsi="Arial" w:cs="Arial"/>
                    </w:rPr>
                    <w:t>1</w:t>
                  </w:r>
                </w:p>
              </w:tc>
              <w:tc>
                <w:tcPr>
                  <w:tcW w:w="1175" w:type="dxa"/>
                </w:tcPr>
                <w:p w14:paraId="2A93718B" w14:textId="24FEBCA7" w:rsidR="007C726B" w:rsidRPr="00EC53DA" w:rsidRDefault="007C726B" w:rsidP="005D600C">
                  <w:pPr>
                    <w:rPr>
                      <w:rFonts w:ascii="Arial" w:hAnsi="Arial" w:cs="Arial"/>
                    </w:rPr>
                  </w:pPr>
                  <w:r>
                    <w:rPr>
                      <w:rFonts w:ascii="Arial" w:hAnsi="Arial" w:cs="Arial"/>
                    </w:rPr>
                    <w:t>1</w:t>
                  </w:r>
                </w:p>
              </w:tc>
              <w:tc>
                <w:tcPr>
                  <w:tcW w:w="1566" w:type="dxa"/>
                </w:tcPr>
                <w:p w14:paraId="7577B749" w14:textId="535F2D90" w:rsidR="007C726B" w:rsidRPr="00EC53DA" w:rsidRDefault="007C726B" w:rsidP="005D600C">
                  <w:r w:rsidRPr="00EC53DA">
                    <w:t>01/0</w:t>
                  </w:r>
                  <w:r>
                    <w:t>6</w:t>
                  </w:r>
                  <w:r w:rsidRPr="00EC53DA">
                    <w:t>/2026</w:t>
                  </w:r>
                </w:p>
                <w:p w14:paraId="0CBF6AE7" w14:textId="76A09F75" w:rsidR="007C726B" w:rsidRPr="00EC53DA" w:rsidRDefault="007C726B" w:rsidP="005D600C"/>
              </w:tc>
              <w:tc>
                <w:tcPr>
                  <w:tcW w:w="1360" w:type="dxa"/>
                </w:tcPr>
                <w:p w14:paraId="2674CB4E" w14:textId="6AD39875" w:rsidR="007C726B" w:rsidRPr="00EC53DA" w:rsidRDefault="007C726B" w:rsidP="005D600C">
                  <w:r>
                    <w:t>2</w:t>
                  </w:r>
                  <w:r w:rsidRPr="00EC53DA">
                    <w:t xml:space="preserve"> </w:t>
                  </w:r>
                </w:p>
              </w:tc>
              <w:tc>
                <w:tcPr>
                  <w:tcW w:w="201" w:type="dxa"/>
                </w:tcPr>
                <w:p w14:paraId="69A82954" w14:textId="77777777" w:rsidR="007C726B" w:rsidRPr="00EC53DA" w:rsidRDefault="007C726B" w:rsidP="005D600C"/>
              </w:tc>
            </w:tr>
            <w:tr w:rsidR="007C726B" w:rsidRPr="00EC53DA" w14:paraId="2C2C5B04" w14:textId="77777777" w:rsidTr="00350D19">
              <w:trPr>
                <w:trHeight w:val="284"/>
              </w:trPr>
              <w:tc>
                <w:tcPr>
                  <w:tcW w:w="1093" w:type="dxa"/>
                </w:tcPr>
                <w:p w14:paraId="6FA96EAC" w14:textId="77777777" w:rsidR="007C726B" w:rsidRPr="00EC53DA" w:rsidRDefault="007C726B" w:rsidP="005D600C">
                  <w:pPr>
                    <w:rPr>
                      <w:rFonts w:ascii="Arial" w:hAnsi="Arial" w:cs="Arial"/>
                    </w:rPr>
                  </w:pPr>
                  <w:r w:rsidRPr="00EC53DA">
                    <w:rPr>
                      <w:rFonts w:ascii="Arial" w:hAnsi="Arial" w:cs="Arial"/>
                    </w:rPr>
                    <w:t xml:space="preserve">2 </w:t>
                  </w:r>
                </w:p>
              </w:tc>
              <w:tc>
                <w:tcPr>
                  <w:tcW w:w="1061" w:type="dxa"/>
                </w:tcPr>
                <w:p w14:paraId="0B439BB1" w14:textId="66CFDD61" w:rsidR="007C726B" w:rsidRPr="00EC53DA" w:rsidRDefault="007C726B" w:rsidP="005D600C">
                  <w:pPr>
                    <w:rPr>
                      <w:rFonts w:ascii="Arial" w:hAnsi="Arial" w:cs="Arial"/>
                    </w:rPr>
                  </w:pPr>
                  <w:r>
                    <w:rPr>
                      <w:rFonts w:ascii="Arial" w:hAnsi="Arial" w:cs="Arial"/>
                    </w:rPr>
                    <w:t>2</w:t>
                  </w:r>
                </w:p>
              </w:tc>
              <w:tc>
                <w:tcPr>
                  <w:tcW w:w="1175" w:type="dxa"/>
                </w:tcPr>
                <w:p w14:paraId="31EB25E3" w14:textId="0AE3A7B5" w:rsidR="007C726B" w:rsidRPr="00EC53DA" w:rsidRDefault="007C726B" w:rsidP="005D600C">
                  <w:pPr>
                    <w:rPr>
                      <w:rFonts w:ascii="Arial" w:hAnsi="Arial" w:cs="Arial"/>
                    </w:rPr>
                  </w:pPr>
                  <w:r>
                    <w:rPr>
                      <w:rFonts w:ascii="Arial" w:hAnsi="Arial" w:cs="Arial"/>
                    </w:rPr>
                    <w:t>3</w:t>
                  </w:r>
                </w:p>
              </w:tc>
              <w:tc>
                <w:tcPr>
                  <w:tcW w:w="1566" w:type="dxa"/>
                </w:tcPr>
                <w:p w14:paraId="25194CFC" w14:textId="09240F2D" w:rsidR="007C726B" w:rsidRPr="00EC53DA" w:rsidRDefault="007C726B" w:rsidP="005D600C">
                  <w:r w:rsidRPr="00EC53DA">
                    <w:t>02/0</w:t>
                  </w:r>
                  <w:r>
                    <w:t>6</w:t>
                  </w:r>
                  <w:r w:rsidRPr="00EC53DA">
                    <w:t>/2026</w:t>
                  </w:r>
                </w:p>
                <w:p w14:paraId="56AB1904" w14:textId="7A85C605" w:rsidR="007C726B" w:rsidRPr="00EC53DA" w:rsidRDefault="007C726B" w:rsidP="005D600C"/>
              </w:tc>
              <w:tc>
                <w:tcPr>
                  <w:tcW w:w="1360" w:type="dxa"/>
                </w:tcPr>
                <w:p w14:paraId="7CEB9481" w14:textId="65228DCC" w:rsidR="007C726B" w:rsidRPr="00EC53DA" w:rsidRDefault="007C726B" w:rsidP="005D600C">
                  <w:r>
                    <w:t>3</w:t>
                  </w:r>
                  <w:r w:rsidRPr="00EC53DA">
                    <w:t xml:space="preserve"> </w:t>
                  </w:r>
                </w:p>
              </w:tc>
              <w:tc>
                <w:tcPr>
                  <w:tcW w:w="201" w:type="dxa"/>
                </w:tcPr>
                <w:p w14:paraId="74AD01D6" w14:textId="77777777" w:rsidR="007C726B" w:rsidRPr="00EC53DA" w:rsidRDefault="007C726B" w:rsidP="005D600C"/>
              </w:tc>
            </w:tr>
          </w:tbl>
          <w:p w14:paraId="254B882A" w14:textId="77777777" w:rsidR="007C726B" w:rsidRDefault="007C726B">
            <w:pPr>
              <w:rPr>
                <w:rFonts w:ascii="Arial" w:hAnsi="Arial" w:cs="Arial"/>
                <w:sz w:val="20"/>
                <w:szCs w:val="20"/>
              </w:rPr>
            </w:pPr>
          </w:p>
        </w:tc>
      </w:tr>
      <w:tr w:rsidR="007C726B" w14:paraId="5EE48921" w14:textId="77777777" w:rsidTr="007C726B">
        <w:trPr>
          <w:trHeight w:val="175"/>
        </w:trPr>
        <w:tc>
          <w:tcPr>
            <w:tcW w:w="6682" w:type="dxa"/>
          </w:tcPr>
          <w:p w14:paraId="0951C029" w14:textId="77777777" w:rsidR="007C726B" w:rsidRDefault="007C726B">
            <w:pPr>
              <w:rPr>
                <w:rFonts w:ascii="Arial" w:hAnsi="Arial" w:cs="Arial"/>
                <w:sz w:val="20"/>
                <w:szCs w:val="20"/>
              </w:rPr>
            </w:pPr>
          </w:p>
        </w:tc>
      </w:tr>
      <w:tr w:rsidR="007C726B" w14:paraId="0A1BD800" w14:textId="77777777" w:rsidTr="007C726B">
        <w:trPr>
          <w:trHeight w:val="1207"/>
        </w:trPr>
        <w:tc>
          <w:tcPr>
            <w:tcW w:w="6682" w:type="dxa"/>
          </w:tcPr>
          <w:p w14:paraId="5E99EFDF" w14:textId="77777777" w:rsidR="007C726B" w:rsidRPr="008070B2" w:rsidRDefault="007C726B">
            <w:pPr>
              <w:rPr>
                <w:rFonts w:ascii="Arial" w:hAnsi="Arial" w:cs="Arial"/>
                <w:b/>
                <w:bCs/>
              </w:rPr>
            </w:pPr>
            <w:r w:rsidRPr="008070B2">
              <w:rPr>
                <w:rFonts w:ascii="Arial" w:hAnsi="Arial" w:cs="Arial"/>
                <w:b/>
                <w:bCs/>
              </w:rPr>
              <w:t xml:space="preserve">Now: </w:t>
            </w:r>
          </w:p>
          <w:p w14:paraId="6340F758" w14:textId="77777777" w:rsidR="007C726B" w:rsidRDefault="007C726B" w:rsidP="0064522D">
            <w:pPr>
              <w:rPr>
                <w:rFonts w:ascii="Arial" w:hAnsi="Arial" w:cs="Arial"/>
                <w:sz w:val="20"/>
                <w:szCs w:val="20"/>
              </w:rPr>
            </w:pPr>
          </w:p>
          <w:p w14:paraId="09387B9F" w14:textId="3AB343D9" w:rsidR="007C726B" w:rsidRPr="003546FF" w:rsidRDefault="007C726B" w:rsidP="003546FF">
            <w:pPr>
              <w:rPr>
                <w:rFonts w:ascii="Arial" w:hAnsi="Arial" w:cs="Arial"/>
                <w:sz w:val="20"/>
                <w:szCs w:val="20"/>
              </w:rPr>
            </w:pPr>
            <w:r w:rsidRPr="003546FF">
              <w:rPr>
                <w:rFonts w:ascii="Arial" w:hAnsi="Arial" w:cs="Arial"/>
                <w:sz w:val="20"/>
                <w:szCs w:val="20"/>
              </w:rPr>
              <w:t>-</w:t>
            </w:r>
            <w:r>
              <w:rPr>
                <w:rFonts w:ascii="Arial" w:hAnsi="Arial" w:cs="Arial"/>
                <w:sz w:val="20"/>
                <w:szCs w:val="20"/>
              </w:rPr>
              <w:t xml:space="preserve"> </w:t>
            </w:r>
            <w:r w:rsidRPr="003546FF">
              <w:rPr>
                <w:rFonts w:ascii="Arial" w:hAnsi="Arial" w:cs="Arial"/>
                <w:sz w:val="20"/>
                <w:szCs w:val="20"/>
              </w:rPr>
              <w:t>Each field stores one value.</w:t>
            </w:r>
          </w:p>
          <w:p w14:paraId="0D3FA471" w14:textId="77777777" w:rsidR="007C726B" w:rsidRDefault="007C726B">
            <w:pPr>
              <w:rPr>
                <w:rFonts w:ascii="Arial" w:hAnsi="Arial" w:cs="Arial"/>
                <w:sz w:val="20"/>
                <w:szCs w:val="20"/>
              </w:rPr>
            </w:pPr>
          </w:p>
          <w:p w14:paraId="43A02E71" w14:textId="2581DE4D" w:rsidR="007C726B" w:rsidRPr="003546FF" w:rsidRDefault="007C726B" w:rsidP="003546FF">
            <w:pPr>
              <w:rPr>
                <w:rFonts w:ascii="Arial" w:hAnsi="Arial" w:cs="Arial"/>
                <w:sz w:val="20"/>
                <w:szCs w:val="20"/>
              </w:rPr>
            </w:pPr>
            <w:r w:rsidRPr="003546FF">
              <w:rPr>
                <w:rFonts w:ascii="Arial" w:hAnsi="Arial" w:cs="Arial"/>
                <w:sz w:val="20"/>
                <w:szCs w:val="20"/>
              </w:rPr>
              <w:t>-</w:t>
            </w:r>
            <w:r>
              <w:rPr>
                <w:rFonts w:ascii="Arial" w:hAnsi="Arial" w:cs="Arial"/>
                <w:sz w:val="20"/>
                <w:szCs w:val="20"/>
              </w:rPr>
              <w:t xml:space="preserve"> </w:t>
            </w:r>
            <w:r w:rsidRPr="003546FF">
              <w:rPr>
                <w:rFonts w:ascii="Arial" w:hAnsi="Arial" w:cs="Arial"/>
                <w:sz w:val="20"/>
                <w:szCs w:val="20"/>
              </w:rPr>
              <w:t>There are no repeating groups.</w:t>
            </w:r>
          </w:p>
          <w:p w14:paraId="31C142B1" w14:textId="77777777" w:rsidR="007C726B" w:rsidRDefault="007C726B">
            <w:pPr>
              <w:rPr>
                <w:rFonts w:ascii="Arial" w:hAnsi="Arial" w:cs="Arial"/>
                <w:sz w:val="20"/>
                <w:szCs w:val="20"/>
              </w:rPr>
            </w:pPr>
          </w:p>
          <w:p w14:paraId="006D8F55" w14:textId="4FB4FCFD" w:rsidR="007C726B" w:rsidRPr="003546FF" w:rsidRDefault="007C726B" w:rsidP="003546FF">
            <w:pPr>
              <w:rPr>
                <w:rFonts w:ascii="Arial" w:hAnsi="Arial" w:cs="Arial"/>
                <w:sz w:val="20"/>
                <w:szCs w:val="20"/>
              </w:rPr>
            </w:pPr>
            <w:r w:rsidRPr="003546FF">
              <w:rPr>
                <w:rFonts w:ascii="Arial" w:hAnsi="Arial" w:cs="Arial"/>
                <w:sz w:val="20"/>
                <w:szCs w:val="20"/>
              </w:rPr>
              <w:t>-</w:t>
            </w:r>
            <w:r>
              <w:rPr>
                <w:rFonts w:ascii="Arial" w:hAnsi="Arial" w:cs="Arial"/>
                <w:sz w:val="20"/>
                <w:szCs w:val="20"/>
              </w:rPr>
              <w:t xml:space="preserve"> </w:t>
            </w:r>
            <w:r w:rsidRPr="003546FF">
              <w:rPr>
                <w:rFonts w:ascii="Arial" w:hAnsi="Arial" w:cs="Arial"/>
                <w:sz w:val="20"/>
                <w:szCs w:val="20"/>
              </w:rPr>
              <w:t>The primary key ( Booking</w:t>
            </w:r>
            <w:r>
              <w:rPr>
                <w:rFonts w:ascii="Arial" w:hAnsi="Arial" w:cs="Arial"/>
                <w:sz w:val="20"/>
                <w:szCs w:val="20"/>
              </w:rPr>
              <w:t xml:space="preserve"> </w:t>
            </w:r>
            <w:r w:rsidRPr="003546FF">
              <w:rPr>
                <w:rFonts w:ascii="Arial" w:hAnsi="Arial" w:cs="Arial"/>
                <w:sz w:val="20"/>
                <w:szCs w:val="20"/>
              </w:rPr>
              <w:t xml:space="preserve">ID ) uniquely identifies each record. </w:t>
            </w:r>
          </w:p>
        </w:tc>
      </w:tr>
      <w:tr w:rsidR="007C726B" w14:paraId="5749DD0D" w14:textId="77777777" w:rsidTr="007C726B">
        <w:trPr>
          <w:trHeight w:val="165"/>
        </w:trPr>
        <w:tc>
          <w:tcPr>
            <w:tcW w:w="6682" w:type="dxa"/>
          </w:tcPr>
          <w:p w14:paraId="693A3DC2" w14:textId="77777777" w:rsidR="007C726B" w:rsidRDefault="007C726B">
            <w:pPr>
              <w:rPr>
                <w:rFonts w:ascii="Arial" w:hAnsi="Arial" w:cs="Arial"/>
                <w:sz w:val="20"/>
                <w:szCs w:val="20"/>
              </w:rPr>
            </w:pPr>
          </w:p>
        </w:tc>
      </w:tr>
    </w:tbl>
    <w:p w14:paraId="2BAAEB41" w14:textId="580B898A" w:rsidR="00311E7F" w:rsidRPr="0027724C" w:rsidRDefault="0027724C" w:rsidP="0027724C">
      <w:pPr>
        <w:rPr>
          <w:rFonts w:ascii="Arial" w:hAnsi="Arial" w:cs="Arial"/>
          <w:b/>
          <w:bCs/>
        </w:rPr>
      </w:pPr>
      <w:r w:rsidRPr="0027724C">
        <w:rPr>
          <w:rFonts w:ascii="Arial" w:hAnsi="Arial" w:cs="Arial"/>
          <w:b/>
          <w:bCs/>
        </w:rPr>
        <w:t>-</w:t>
      </w:r>
      <w:r>
        <w:rPr>
          <w:rFonts w:ascii="Arial" w:hAnsi="Arial" w:cs="Arial"/>
          <w:b/>
          <w:bCs/>
        </w:rPr>
        <w:t xml:space="preserve"> </w:t>
      </w:r>
      <w:r w:rsidR="001D3BD3" w:rsidRPr="0027724C">
        <w:rPr>
          <w:rFonts w:ascii="Arial" w:hAnsi="Arial" w:cs="Arial"/>
          <w:b/>
          <w:bCs/>
        </w:rPr>
        <w:t>T</w:t>
      </w:r>
      <w:r w:rsidR="00254A4A" w:rsidRPr="0027724C">
        <w:rPr>
          <w:rFonts w:ascii="Arial" w:hAnsi="Arial" w:cs="Arial"/>
          <w:b/>
          <w:bCs/>
        </w:rPr>
        <w:t xml:space="preserve">hird Step: </w:t>
      </w:r>
      <w:r w:rsidR="0010360B" w:rsidRPr="0027724C">
        <w:rPr>
          <w:rFonts w:ascii="Arial" w:hAnsi="Arial" w:cs="Arial"/>
          <w:b/>
          <w:bCs/>
        </w:rPr>
        <w:t>Second Normal Form ( 2NF )</w:t>
      </w:r>
    </w:p>
    <w:p w14:paraId="3F1A95C8" w14:textId="516ED085" w:rsidR="00D276C3" w:rsidRDefault="00D276C3">
      <w:pPr>
        <w:rPr>
          <w:rFonts w:ascii="Arial" w:hAnsi="Arial" w:cs="Arial"/>
          <w:sz w:val="20"/>
          <w:szCs w:val="20"/>
        </w:rPr>
      </w:pPr>
      <w:r w:rsidRPr="00D276C3">
        <w:rPr>
          <w:rFonts w:ascii="Arial" w:hAnsi="Arial" w:cs="Arial"/>
          <w:sz w:val="20"/>
          <w:szCs w:val="20"/>
        </w:rPr>
        <w:t xml:space="preserve">A </w:t>
      </w:r>
      <w:r>
        <w:rPr>
          <w:rFonts w:ascii="Arial" w:hAnsi="Arial" w:cs="Arial"/>
          <w:sz w:val="20"/>
          <w:szCs w:val="20"/>
        </w:rPr>
        <w:t xml:space="preserve">table </w:t>
      </w:r>
      <w:r w:rsidR="006212A1">
        <w:rPr>
          <w:rFonts w:ascii="Arial" w:hAnsi="Arial" w:cs="Arial"/>
          <w:sz w:val="20"/>
          <w:szCs w:val="20"/>
        </w:rPr>
        <w:t xml:space="preserve">is in 2NF when: </w:t>
      </w:r>
    </w:p>
    <w:p w14:paraId="43AA034A" w14:textId="01955C23" w:rsidR="006212A1" w:rsidRPr="0064522D" w:rsidRDefault="0064522D" w:rsidP="0064522D">
      <w:pPr>
        <w:rPr>
          <w:rFonts w:ascii="Arial" w:hAnsi="Arial" w:cs="Arial"/>
          <w:sz w:val="20"/>
          <w:szCs w:val="20"/>
        </w:rPr>
      </w:pPr>
      <w:r>
        <w:rPr>
          <w:rFonts w:ascii="Arial" w:hAnsi="Arial" w:cs="Arial"/>
          <w:sz w:val="20"/>
          <w:szCs w:val="20"/>
        </w:rPr>
        <w:t xml:space="preserve">- </w:t>
      </w:r>
      <w:r w:rsidR="006212A1" w:rsidRPr="0064522D">
        <w:rPr>
          <w:rFonts w:ascii="Arial" w:hAnsi="Arial" w:cs="Arial"/>
          <w:sz w:val="20"/>
          <w:szCs w:val="20"/>
        </w:rPr>
        <w:t xml:space="preserve">It is already in 1NF. </w:t>
      </w:r>
    </w:p>
    <w:p w14:paraId="28A7DF3F" w14:textId="00D835D2" w:rsidR="007002F9" w:rsidRPr="0018500A" w:rsidRDefault="0064522D">
      <w:pPr>
        <w:rPr>
          <w:rFonts w:ascii="Arial" w:hAnsi="Arial" w:cs="Arial"/>
          <w:sz w:val="20"/>
          <w:szCs w:val="20"/>
        </w:rPr>
      </w:pPr>
      <w:r>
        <w:rPr>
          <w:rFonts w:ascii="Arial" w:hAnsi="Arial" w:cs="Arial"/>
          <w:sz w:val="20"/>
          <w:szCs w:val="20"/>
        </w:rPr>
        <w:t xml:space="preserve">- </w:t>
      </w:r>
      <w:r w:rsidR="002A5486" w:rsidRPr="0018500A">
        <w:rPr>
          <w:rFonts w:ascii="Arial" w:hAnsi="Arial" w:cs="Arial"/>
          <w:sz w:val="20"/>
          <w:szCs w:val="20"/>
        </w:rPr>
        <w:t>All non-key attributes depend on the entire primary key.</w:t>
      </w:r>
    </w:p>
    <w:p w14:paraId="7B49CA29" w14:textId="78326216" w:rsidR="00EA6542" w:rsidRDefault="0064522D">
      <w:pPr>
        <w:rPr>
          <w:rFonts w:ascii="Arial" w:hAnsi="Arial" w:cs="Arial"/>
          <w:sz w:val="20"/>
          <w:szCs w:val="20"/>
        </w:rPr>
      </w:pPr>
      <w:r>
        <w:rPr>
          <w:rFonts w:ascii="Arial" w:hAnsi="Arial" w:cs="Arial"/>
          <w:sz w:val="20"/>
          <w:szCs w:val="20"/>
        </w:rPr>
        <w:t xml:space="preserve">- </w:t>
      </w:r>
      <w:r w:rsidR="00EA6542" w:rsidRPr="0018500A">
        <w:rPr>
          <w:rFonts w:ascii="Arial" w:hAnsi="Arial" w:cs="Arial"/>
          <w:sz w:val="20"/>
          <w:szCs w:val="20"/>
        </w:rPr>
        <w:t>This only applies when the primary key is composite</w:t>
      </w:r>
      <w:r w:rsidR="008D7716" w:rsidRPr="0018500A">
        <w:rPr>
          <w:rFonts w:ascii="Arial" w:hAnsi="Arial" w:cs="Arial"/>
          <w:sz w:val="20"/>
          <w:szCs w:val="20"/>
        </w:rPr>
        <w:t>.</w:t>
      </w:r>
    </w:p>
    <w:p w14:paraId="4A843CA4" w14:textId="2A8C0B97" w:rsidR="00713B6B" w:rsidRDefault="007F082B">
      <w:pPr>
        <w:rPr>
          <w:rFonts w:ascii="Arial" w:hAnsi="Arial" w:cs="Arial"/>
          <w:sz w:val="20"/>
          <w:szCs w:val="20"/>
        </w:rPr>
      </w:pPr>
      <w:r>
        <w:rPr>
          <w:rFonts w:ascii="Arial" w:hAnsi="Arial" w:cs="Arial"/>
          <w:sz w:val="20"/>
          <w:szCs w:val="20"/>
        </w:rPr>
        <w:t xml:space="preserve">Check </w:t>
      </w:r>
      <w:r w:rsidR="00BD3D06">
        <w:rPr>
          <w:rFonts w:ascii="Arial" w:hAnsi="Arial" w:cs="Arial"/>
          <w:sz w:val="20"/>
          <w:szCs w:val="20"/>
        </w:rPr>
        <w:t>for</w:t>
      </w:r>
      <w:r>
        <w:rPr>
          <w:rFonts w:ascii="Arial" w:hAnsi="Arial" w:cs="Arial"/>
          <w:sz w:val="20"/>
          <w:szCs w:val="20"/>
        </w:rPr>
        <w:t xml:space="preserve"> Partial Dependencies</w:t>
      </w:r>
      <w:r w:rsidR="009460FE">
        <w:rPr>
          <w:rFonts w:ascii="Arial" w:hAnsi="Arial" w:cs="Arial"/>
          <w:sz w:val="20"/>
          <w:szCs w:val="20"/>
        </w:rPr>
        <w:t>:</w:t>
      </w:r>
      <w:r>
        <w:rPr>
          <w:rFonts w:ascii="Arial" w:hAnsi="Arial" w:cs="Arial"/>
          <w:sz w:val="20"/>
          <w:szCs w:val="20"/>
        </w:rPr>
        <w:t xml:space="preserve"> </w:t>
      </w:r>
      <w:r w:rsidR="00BD3D06">
        <w:rPr>
          <w:rFonts w:ascii="Arial" w:hAnsi="Arial" w:cs="Arial"/>
          <w:sz w:val="20"/>
          <w:szCs w:val="20"/>
        </w:rPr>
        <w:t xml:space="preserve">The </w:t>
      </w:r>
      <w:r w:rsidR="009460FE">
        <w:rPr>
          <w:rFonts w:ascii="Arial" w:hAnsi="Arial" w:cs="Arial"/>
          <w:sz w:val="20"/>
          <w:szCs w:val="20"/>
        </w:rPr>
        <w:t>Booking table has a primary key</w:t>
      </w:r>
      <w:r w:rsidR="00BD3D06">
        <w:rPr>
          <w:rFonts w:ascii="Arial" w:hAnsi="Arial" w:cs="Arial"/>
          <w:sz w:val="20"/>
          <w:szCs w:val="20"/>
        </w:rPr>
        <w:t>,</w:t>
      </w:r>
      <w:r w:rsidR="009460FE">
        <w:rPr>
          <w:rFonts w:ascii="Arial" w:hAnsi="Arial" w:cs="Arial"/>
          <w:sz w:val="20"/>
          <w:szCs w:val="20"/>
        </w:rPr>
        <w:t xml:space="preserve"> Booking</w:t>
      </w:r>
      <w:r w:rsidR="008641D9">
        <w:rPr>
          <w:rFonts w:ascii="Arial" w:hAnsi="Arial" w:cs="Arial"/>
          <w:sz w:val="20"/>
          <w:szCs w:val="20"/>
        </w:rPr>
        <w:t xml:space="preserve"> </w:t>
      </w:r>
      <w:r w:rsidR="009460FE">
        <w:rPr>
          <w:rFonts w:ascii="Arial" w:hAnsi="Arial" w:cs="Arial"/>
          <w:sz w:val="20"/>
          <w:szCs w:val="20"/>
        </w:rPr>
        <w:t>ID</w:t>
      </w:r>
      <w:r w:rsidR="00BD3D06">
        <w:rPr>
          <w:rFonts w:ascii="Arial" w:hAnsi="Arial" w:cs="Arial"/>
          <w:sz w:val="20"/>
          <w:szCs w:val="20"/>
        </w:rPr>
        <w:t>,</w:t>
      </w:r>
      <w:r w:rsidR="009460FE">
        <w:rPr>
          <w:rFonts w:ascii="Arial" w:hAnsi="Arial" w:cs="Arial"/>
          <w:sz w:val="20"/>
          <w:szCs w:val="20"/>
        </w:rPr>
        <w:t xml:space="preserve"> which is not </w:t>
      </w:r>
      <w:r w:rsidR="00BD3D06">
        <w:rPr>
          <w:rFonts w:ascii="Arial" w:hAnsi="Arial" w:cs="Arial"/>
          <w:sz w:val="20"/>
          <w:szCs w:val="20"/>
        </w:rPr>
        <w:t xml:space="preserve">composite. Hence, there are no </w:t>
      </w:r>
      <w:r w:rsidR="002730D2">
        <w:rPr>
          <w:rFonts w:ascii="Arial" w:hAnsi="Arial" w:cs="Arial"/>
          <w:sz w:val="20"/>
          <w:szCs w:val="20"/>
        </w:rPr>
        <w:t xml:space="preserve">partial dependencies. </w:t>
      </w:r>
      <w:r w:rsidR="00713B6B">
        <w:rPr>
          <w:rFonts w:ascii="Arial" w:hAnsi="Arial" w:cs="Arial"/>
          <w:sz w:val="20"/>
          <w:szCs w:val="20"/>
        </w:rPr>
        <w:t xml:space="preserve">If, however, Booking had a composite key </w:t>
      </w:r>
      <w:r w:rsidR="003E3E26">
        <w:rPr>
          <w:rFonts w:ascii="Arial" w:hAnsi="Arial" w:cs="Arial"/>
          <w:sz w:val="20"/>
          <w:szCs w:val="20"/>
        </w:rPr>
        <w:t>such as (Vehicle, Slot</w:t>
      </w:r>
      <w:r w:rsidR="008641D9">
        <w:rPr>
          <w:rFonts w:ascii="Arial" w:hAnsi="Arial" w:cs="Arial"/>
          <w:sz w:val="20"/>
          <w:szCs w:val="20"/>
        </w:rPr>
        <w:t xml:space="preserve"> </w:t>
      </w:r>
      <w:r w:rsidR="003E3E26">
        <w:rPr>
          <w:rFonts w:ascii="Arial" w:hAnsi="Arial" w:cs="Arial"/>
          <w:sz w:val="20"/>
          <w:szCs w:val="20"/>
        </w:rPr>
        <w:t>ID), attributes such as duration would depend on the entire key.</w:t>
      </w:r>
    </w:p>
    <w:p w14:paraId="41440953" w14:textId="31E0218D" w:rsidR="00DC0743" w:rsidRDefault="00FD417F">
      <w:pPr>
        <w:rPr>
          <w:rFonts w:ascii="Arial" w:hAnsi="Arial" w:cs="Arial"/>
          <w:sz w:val="20"/>
          <w:szCs w:val="20"/>
        </w:rPr>
      </w:pPr>
      <w:r>
        <w:rPr>
          <w:rFonts w:ascii="Arial" w:hAnsi="Arial" w:cs="Arial"/>
          <w:sz w:val="20"/>
          <w:szCs w:val="20"/>
        </w:rPr>
        <w:t>The outcome</w:t>
      </w:r>
      <w:r w:rsidR="00311097">
        <w:rPr>
          <w:rFonts w:ascii="Arial" w:hAnsi="Arial" w:cs="Arial"/>
          <w:sz w:val="20"/>
          <w:szCs w:val="20"/>
        </w:rPr>
        <w:t xml:space="preserve"> is </w:t>
      </w:r>
      <w:r w:rsidR="006945F0">
        <w:rPr>
          <w:rFonts w:ascii="Arial" w:hAnsi="Arial" w:cs="Arial"/>
          <w:sz w:val="20"/>
          <w:szCs w:val="20"/>
        </w:rPr>
        <w:t xml:space="preserve">that the </w:t>
      </w:r>
      <w:r w:rsidR="00311097">
        <w:rPr>
          <w:rFonts w:ascii="Arial" w:hAnsi="Arial" w:cs="Arial"/>
          <w:sz w:val="20"/>
          <w:szCs w:val="20"/>
        </w:rPr>
        <w:t>Booking Table is already in 2NF.</w:t>
      </w:r>
    </w:p>
    <w:p w14:paraId="5E1363CC" w14:textId="4B3B3BE0" w:rsidR="00E27217" w:rsidRDefault="00C01916">
      <w:pPr>
        <w:rPr>
          <w:rFonts w:ascii="Arial" w:hAnsi="Arial" w:cs="Arial"/>
          <w:b/>
          <w:bCs/>
        </w:rPr>
      </w:pPr>
      <w:r w:rsidRPr="00C01916">
        <w:rPr>
          <w:rFonts w:ascii="Arial" w:hAnsi="Arial" w:cs="Arial"/>
          <w:b/>
          <w:bCs/>
        </w:rPr>
        <w:t>Fourth</w:t>
      </w:r>
      <w:r w:rsidR="00973FBB">
        <w:rPr>
          <w:rFonts w:ascii="Arial" w:hAnsi="Arial" w:cs="Arial"/>
          <w:b/>
          <w:bCs/>
        </w:rPr>
        <w:t xml:space="preserve"> Step: Third Normal Form </w:t>
      </w:r>
      <w:r w:rsidR="00E0325E">
        <w:rPr>
          <w:rFonts w:ascii="Arial" w:hAnsi="Arial" w:cs="Arial"/>
          <w:b/>
          <w:bCs/>
        </w:rPr>
        <w:t>( 3NF )</w:t>
      </w:r>
    </w:p>
    <w:p w14:paraId="2E015761" w14:textId="35CF4C0E" w:rsidR="00E0325E" w:rsidRDefault="0003109E">
      <w:pPr>
        <w:rPr>
          <w:rFonts w:ascii="Arial" w:hAnsi="Arial" w:cs="Arial"/>
          <w:sz w:val="20"/>
          <w:szCs w:val="20"/>
        </w:rPr>
      </w:pPr>
      <w:r w:rsidRPr="0003109E">
        <w:rPr>
          <w:rFonts w:ascii="Arial" w:hAnsi="Arial" w:cs="Arial"/>
          <w:sz w:val="20"/>
          <w:szCs w:val="20"/>
        </w:rPr>
        <w:t xml:space="preserve">A </w:t>
      </w:r>
      <w:r>
        <w:rPr>
          <w:rFonts w:ascii="Arial" w:hAnsi="Arial" w:cs="Arial"/>
          <w:sz w:val="20"/>
          <w:szCs w:val="20"/>
        </w:rPr>
        <w:t xml:space="preserve">Table </w:t>
      </w:r>
      <w:r w:rsidR="00F67B84">
        <w:rPr>
          <w:rFonts w:ascii="Arial" w:hAnsi="Arial" w:cs="Arial"/>
          <w:sz w:val="20"/>
          <w:szCs w:val="20"/>
        </w:rPr>
        <w:t>is in Third Normal Form ( 3NF</w:t>
      </w:r>
      <w:r w:rsidR="00FD5F11">
        <w:rPr>
          <w:rFonts w:ascii="Arial" w:hAnsi="Arial" w:cs="Arial"/>
          <w:sz w:val="20"/>
          <w:szCs w:val="20"/>
        </w:rPr>
        <w:t xml:space="preserve"> ) if: </w:t>
      </w:r>
    </w:p>
    <w:p w14:paraId="2512DB29" w14:textId="6EC6FFE8" w:rsidR="00FD5F11" w:rsidRDefault="003546FF">
      <w:pPr>
        <w:rPr>
          <w:rFonts w:ascii="Arial" w:hAnsi="Arial" w:cs="Arial"/>
          <w:sz w:val="20"/>
          <w:szCs w:val="20"/>
        </w:rPr>
      </w:pPr>
      <w:r>
        <w:rPr>
          <w:rFonts w:ascii="Arial" w:hAnsi="Arial" w:cs="Arial"/>
          <w:sz w:val="20"/>
          <w:szCs w:val="20"/>
        </w:rPr>
        <w:t xml:space="preserve">- </w:t>
      </w:r>
      <w:r w:rsidR="0064522D">
        <w:rPr>
          <w:rFonts w:ascii="Arial" w:hAnsi="Arial" w:cs="Arial"/>
          <w:sz w:val="20"/>
          <w:szCs w:val="20"/>
        </w:rPr>
        <w:t>This is already in 2</w:t>
      </w:r>
      <w:r w:rsidR="0064522D" w:rsidRPr="0064522D">
        <w:rPr>
          <w:rFonts w:ascii="Arial" w:hAnsi="Arial" w:cs="Arial"/>
          <w:sz w:val="20"/>
          <w:szCs w:val="20"/>
          <w:vertAlign w:val="superscript"/>
        </w:rPr>
        <w:t>nd</w:t>
      </w:r>
      <w:r w:rsidR="0064522D">
        <w:rPr>
          <w:rFonts w:ascii="Arial" w:hAnsi="Arial" w:cs="Arial"/>
          <w:sz w:val="20"/>
          <w:szCs w:val="20"/>
        </w:rPr>
        <w:t xml:space="preserve"> Normal Form. </w:t>
      </w:r>
    </w:p>
    <w:p w14:paraId="34A3395E" w14:textId="0D664E03" w:rsidR="003546FF" w:rsidRDefault="003546FF">
      <w:pPr>
        <w:rPr>
          <w:rFonts w:ascii="Arial" w:hAnsi="Arial" w:cs="Arial"/>
          <w:sz w:val="20"/>
          <w:szCs w:val="20"/>
        </w:rPr>
      </w:pPr>
      <w:r>
        <w:rPr>
          <w:rFonts w:ascii="Arial" w:hAnsi="Arial" w:cs="Arial"/>
          <w:sz w:val="20"/>
          <w:szCs w:val="20"/>
        </w:rPr>
        <w:t xml:space="preserve">- </w:t>
      </w:r>
      <w:r w:rsidR="00B86D79">
        <w:rPr>
          <w:rFonts w:ascii="Arial" w:hAnsi="Arial" w:cs="Arial"/>
          <w:sz w:val="20"/>
          <w:szCs w:val="20"/>
        </w:rPr>
        <w:t>No transitive dependencies</w:t>
      </w:r>
      <w:r w:rsidR="00836637">
        <w:rPr>
          <w:rFonts w:ascii="Arial" w:hAnsi="Arial" w:cs="Arial"/>
          <w:sz w:val="20"/>
          <w:szCs w:val="20"/>
        </w:rPr>
        <w:t>.</w:t>
      </w:r>
    </w:p>
    <w:p w14:paraId="2284CC31" w14:textId="42A69CD9" w:rsidR="00836637" w:rsidRDefault="00836637">
      <w:pPr>
        <w:rPr>
          <w:rFonts w:ascii="Arial" w:hAnsi="Arial" w:cs="Arial"/>
          <w:sz w:val="20"/>
          <w:szCs w:val="20"/>
        </w:rPr>
      </w:pPr>
      <w:r>
        <w:rPr>
          <w:rFonts w:ascii="Arial" w:hAnsi="Arial" w:cs="Arial"/>
          <w:sz w:val="20"/>
          <w:szCs w:val="20"/>
        </w:rPr>
        <w:t>- Non</w:t>
      </w:r>
      <w:r w:rsidR="00811068">
        <w:rPr>
          <w:rFonts w:ascii="Arial" w:hAnsi="Arial" w:cs="Arial"/>
          <w:sz w:val="20"/>
          <w:szCs w:val="20"/>
        </w:rPr>
        <w:t xml:space="preserve">-key fields </w:t>
      </w:r>
      <w:r w:rsidR="008C5EE2">
        <w:rPr>
          <w:rFonts w:ascii="Arial" w:hAnsi="Arial" w:cs="Arial"/>
          <w:sz w:val="20"/>
          <w:szCs w:val="20"/>
        </w:rPr>
        <w:t xml:space="preserve">are not </w:t>
      </w:r>
      <w:r w:rsidR="00811068">
        <w:rPr>
          <w:rFonts w:ascii="Arial" w:hAnsi="Arial" w:cs="Arial"/>
          <w:sz w:val="20"/>
          <w:szCs w:val="20"/>
        </w:rPr>
        <w:t>depend</w:t>
      </w:r>
      <w:r w:rsidR="008C5EE2">
        <w:rPr>
          <w:rFonts w:ascii="Arial" w:hAnsi="Arial" w:cs="Arial"/>
          <w:sz w:val="20"/>
          <w:szCs w:val="20"/>
        </w:rPr>
        <w:t>e</w:t>
      </w:r>
      <w:r w:rsidR="00D86AF8">
        <w:rPr>
          <w:rFonts w:ascii="Arial" w:hAnsi="Arial" w:cs="Arial"/>
          <w:sz w:val="20"/>
          <w:szCs w:val="20"/>
        </w:rPr>
        <w:t>nt</w:t>
      </w:r>
      <w:r w:rsidR="008C5EE2">
        <w:rPr>
          <w:rFonts w:ascii="Arial" w:hAnsi="Arial" w:cs="Arial"/>
          <w:sz w:val="20"/>
          <w:szCs w:val="20"/>
        </w:rPr>
        <w:t xml:space="preserve"> </w:t>
      </w:r>
      <w:r w:rsidR="00811068">
        <w:rPr>
          <w:rFonts w:ascii="Arial" w:hAnsi="Arial" w:cs="Arial"/>
          <w:sz w:val="20"/>
          <w:szCs w:val="20"/>
        </w:rPr>
        <w:t>on other non-key fields</w:t>
      </w:r>
      <w:r w:rsidR="00323961">
        <w:rPr>
          <w:rFonts w:ascii="Arial" w:hAnsi="Arial" w:cs="Arial"/>
          <w:sz w:val="20"/>
          <w:szCs w:val="20"/>
        </w:rPr>
        <w:t>.</w:t>
      </w:r>
    </w:p>
    <w:p w14:paraId="6EBD6243" w14:textId="77777777" w:rsidR="00364DB3" w:rsidRPr="00454690" w:rsidRDefault="00033F2F">
      <w:pPr>
        <w:rPr>
          <w:rFonts w:ascii="Arial" w:hAnsi="Arial" w:cs="Arial"/>
          <w:b/>
          <w:bCs/>
        </w:rPr>
      </w:pPr>
      <w:r w:rsidRPr="00454690">
        <w:rPr>
          <w:rFonts w:ascii="Arial" w:hAnsi="Arial" w:cs="Arial"/>
          <w:b/>
          <w:bCs/>
        </w:rPr>
        <w:t>Ver</w:t>
      </w:r>
      <w:r w:rsidR="00EF2270" w:rsidRPr="00454690">
        <w:rPr>
          <w:rFonts w:ascii="Arial" w:hAnsi="Arial" w:cs="Arial"/>
          <w:b/>
          <w:bCs/>
        </w:rPr>
        <w:t>ify for Transitive Dependencies</w:t>
      </w:r>
      <w:r w:rsidR="00726584" w:rsidRPr="00454690">
        <w:rPr>
          <w:rFonts w:ascii="Arial" w:hAnsi="Arial" w:cs="Arial"/>
          <w:b/>
          <w:bCs/>
        </w:rPr>
        <w:t>:</w:t>
      </w:r>
      <w:r w:rsidR="00EF2270" w:rsidRPr="00454690">
        <w:rPr>
          <w:rFonts w:ascii="Arial" w:hAnsi="Arial" w:cs="Arial"/>
          <w:b/>
          <w:bCs/>
        </w:rPr>
        <w:t xml:space="preserve"> Hypothetical example of a trans</w:t>
      </w:r>
      <w:r w:rsidR="00726584" w:rsidRPr="00454690">
        <w:rPr>
          <w:rFonts w:ascii="Arial" w:hAnsi="Arial" w:cs="Arial"/>
          <w:b/>
          <w:bCs/>
        </w:rPr>
        <w:t>itive dependency ( if it would exist):</w:t>
      </w:r>
    </w:p>
    <w:p w14:paraId="359EA4D8" w14:textId="77777777" w:rsidR="00364DB3" w:rsidRDefault="00364DB3">
      <w:pPr>
        <w:rPr>
          <w:rFonts w:ascii="Arial" w:hAnsi="Arial" w:cs="Arial"/>
          <w:sz w:val="20"/>
          <w:szCs w:val="20"/>
        </w:rPr>
      </w:pPr>
      <w:r>
        <w:rPr>
          <w:rFonts w:ascii="Arial" w:hAnsi="Arial" w:cs="Arial"/>
          <w:sz w:val="20"/>
          <w:szCs w:val="20"/>
        </w:rPr>
        <w:t xml:space="preserve">- </w:t>
      </w:r>
      <w:r w:rsidR="00D26D5F">
        <w:rPr>
          <w:rFonts w:ascii="Arial" w:hAnsi="Arial" w:cs="Arial"/>
          <w:sz w:val="20"/>
          <w:szCs w:val="20"/>
        </w:rPr>
        <w:t xml:space="preserve"> </w:t>
      </w:r>
      <w:r w:rsidR="009D3D61">
        <w:rPr>
          <w:rFonts w:ascii="Arial" w:hAnsi="Arial" w:cs="Arial"/>
          <w:sz w:val="20"/>
          <w:szCs w:val="20"/>
        </w:rPr>
        <w:t>Payment status is dependent on Payment Method.</w:t>
      </w:r>
      <w:r w:rsidR="00752962">
        <w:rPr>
          <w:rFonts w:ascii="Arial" w:hAnsi="Arial" w:cs="Arial"/>
          <w:sz w:val="20"/>
          <w:szCs w:val="20"/>
        </w:rPr>
        <w:t xml:space="preserve"> </w:t>
      </w:r>
    </w:p>
    <w:p w14:paraId="4DA69177" w14:textId="6FB0E754" w:rsidR="009D3D61" w:rsidRDefault="00364DB3">
      <w:pPr>
        <w:rPr>
          <w:rFonts w:ascii="Arial" w:hAnsi="Arial" w:cs="Arial"/>
          <w:sz w:val="20"/>
          <w:szCs w:val="20"/>
        </w:rPr>
      </w:pPr>
      <w:r>
        <w:rPr>
          <w:rFonts w:ascii="Arial" w:hAnsi="Arial" w:cs="Arial"/>
          <w:sz w:val="20"/>
          <w:szCs w:val="20"/>
        </w:rPr>
        <w:t xml:space="preserve">-  </w:t>
      </w:r>
      <w:r w:rsidR="00752962">
        <w:rPr>
          <w:rFonts w:ascii="Arial" w:hAnsi="Arial" w:cs="Arial"/>
          <w:sz w:val="20"/>
          <w:szCs w:val="20"/>
        </w:rPr>
        <w:t xml:space="preserve">Booking ID depends on Payment </w:t>
      </w:r>
      <w:r w:rsidR="009C5FFA">
        <w:rPr>
          <w:rFonts w:ascii="Arial" w:hAnsi="Arial" w:cs="Arial"/>
          <w:sz w:val="20"/>
          <w:szCs w:val="20"/>
        </w:rPr>
        <w:t>Method</w:t>
      </w:r>
      <w:r w:rsidR="00752962">
        <w:rPr>
          <w:rFonts w:ascii="Arial" w:hAnsi="Arial" w:cs="Arial"/>
          <w:sz w:val="20"/>
          <w:szCs w:val="20"/>
        </w:rPr>
        <w:t>.</w:t>
      </w:r>
      <w:r w:rsidR="00C46D99">
        <w:rPr>
          <w:rFonts w:ascii="Arial" w:hAnsi="Arial" w:cs="Arial"/>
          <w:sz w:val="20"/>
          <w:szCs w:val="20"/>
        </w:rPr>
        <w:t xml:space="preserve"> </w:t>
      </w:r>
    </w:p>
    <w:p w14:paraId="5E0DD8FE" w14:textId="1107459D" w:rsidR="008D3FFB" w:rsidRDefault="00364DB3">
      <w:pPr>
        <w:rPr>
          <w:rFonts w:ascii="Arial" w:hAnsi="Arial" w:cs="Arial"/>
          <w:sz w:val="20"/>
          <w:szCs w:val="20"/>
        </w:rPr>
      </w:pPr>
      <w:r>
        <w:rPr>
          <w:rFonts w:ascii="Arial" w:hAnsi="Arial" w:cs="Arial"/>
          <w:sz w:val="20"/>
          <w:szCs w:val="20"/>
        </w:rPr>
        <w:t xml:space="preserve"> This would </w:t>
      </w:r>
      <w:r w:rsidR="00CB45A9">
        <w:rPr>
          <w:rFonts w:ascii="Arial" w:hAnsi="Arial" w:cs="Arial"/>
          <w:sz w:val="20"/>
          <w:szCs w:val="20"/>
        </w:rPr>
        <w:t xml:space="preserve">violate </w:t>
      </w:r>
      <w:r w:rsidR="009C5FFA">
        <w:rPr>
          <w:rFonts w:ascii="Arial" w:hAnsi="Arial" w:cs="Arial"/>
          <w:sz w:val="20"/>
          <w:szCs w:val="20"/>
        </w:rPr>
        <w:t>Third Normal Form (3NF</w:t>
      </w:r>
      <w:r w:rsidR="00CB45A9">
        <w:rPr>
          <w:rFonts w:ascii="Arial" w:hAnsi="Arial" w:cs="Arial"/>
          <w:sz w:val="20"/>
          <w:szCs w:val="20"/>
        </w:rPr>
        <w:t>).</w:t>
      </w:r>
    </w:p>
    <w:p w14:paraId="7A11A9A7" w14:textId="6F104401" w:rsidR="00E47DAB" w:rsidRPr="008D3FFB" w:rsidRDefault="00A34E6E">
      <w:pPr>
        <w:rPr>
          <w:rFonts w:ascii="Arial" w:hAnsi="Arial" w:cs="Arial"/>
          <w:sz w:val="20"/>
          <w:szCs w:val="20"/>
        </w:rPr>
      </w:pPr>
      <w:r w:rsidRPr="009A61BA">
        <w:rPr>
          <w:rFonts w:ascii="Arial" w:hAnsi="Arial" w:cs="Arial"/>
          <w:b/>
          <w:bCs/>
        </w:rPr>
        <w:t>Fixing Transitive Dependencies to get to 3</w:t>
      </w:r>
      <w:r w:rsidR="009A61BA" w:rsidRPr="009A61BA">
        <w:rPr>
          <w:rFonts w:ascii="Arial" w:hAnsi="Arial" w:cs="Arial"/>
          <w:b/>
          <w:bCs/>
          <w:vertAlign w:val="superscript"/>
        </w:rPr>
        <w:t>rd</w:t>
      </w:r>
      <w:r w:rsidR="009A61BA" w:rsidRPr="009A61BA">
        <w:rPr>
          <w:rFonts w:ascii="Arial" w:hAnsi="Arial" w:cs="Arial"/>
          <w:b/>
          <w:bCs/>
        </w:rPr>
        <w:t xml:space="preserve"> Normal Form :</w:t>
      </w:r>
    </w:p>
    <w:p w14:paraId="08CD0D39" w14:textId="7DA561BF" w:rsidR="009A61BA" w:rsidRDefault="00F44B76">
      <w:pPr>
        <w:rPr>
          <w:rFonts w:ascii="Arial" w:hAnsi="Arial" w:cs="Arial"/>
          <w:sz w:val="20"/>
          <w:szCs w:val="20"/>
        </w:rPr>
      </w:pPr>
      <w:r w:rsidRPr="00F44B76">
        <w:rPr>
          <w:rFonts w:ascii="Arial" w:hAnsi="Arial" w:cs="Arial"/>
          <w:sz w:val="20"/>
          <w:szCs w:val="20"/>
        </w:rPr>
        <w:lastRenderedPageBreak/>
        <w:t xml:space="preserve">- </w:t>
      </w:r>
      <w:r w:rsidR="001A6F23">
        <w:rPr>
          <w:rFonts w:ascii="Arial" w:hAnsi="Arial" w:cs="Arial"/>
          <w:sz w:val="20"/>
          <w:szCs w:val="20"/>
        </w:rPr>
        <w:t>Payment information has been moved to the Payment Table.</w:t>
      </w:r>
    </w:p>
    <w:p w14:paraId="5EAE979C" w14:textId="11F4FA8C" w:rsidR="001A6F23" w:rsidRDefault="001A6F23">
      <w:pPr>
        <w:rPr>
          <w:rFonts w:ascii="Arial" w:hAnsi="Arial" w:cs="Arial"/>
          <w:sz w:val="20"/>
          <w:szCs w:val="20"/>
        </w:rPr>
      </w:pPr>
      <w:r>
        <w:rPr>
          <w:rFonts w:ascii="Arial" w:hAnsi="Arial" w:cs="Arial"/>
          <w:sz w:val="20"/>
          <w:szCs w:val="20"/>
        </w:rPr>
        <w:t xml:space="preserve">- Vehicle data </w:t>
      </w:r>
      <w:r w:rsidR="009B7C83">
        <w:rPr>
          <w:rFonts w:ascii="Arial" w:hAnsi="Arial" w:cs="Arial"/>
          <w:sz w:val="20"/>
          <w:szCs w:val="20"/>
        </w:rPr>
        <w:t>is</w:t>
      </w:r>
      <w:r>
        <w:rPr>
          <w:rFonts w:ascii="Arial" w:hAnsi="Arial" w:cs="Arial"/>
          <w:sz w:val="20"/>
          <w:szCs w:val="20"/>
        </w:rPr>
        <w:t xml:space="preserve"> saved in </w:t>
      </w:r>
      <w:r w:rsidR="005B6D6F">
        <w:rPr>
          <w:rFonts w:ascii="Arial" w:hAnsi="Arial" w:cs="Arial"/>
          <w:sz w:val="20"/>
          <w:szCs w:val="20"/>
        </w:rPr>
        <w:t>the Vehicle Table.</w:t>
      </w:r>
    </w:p>
    <w:p w14:paraId="0B7FA290" w14:textId="41A12939" w:rsidR="00200A75" w:rsidRPr="00F44B76" w:rsidRDefault="00200A75">
      <w:pPr>
        <w:rPr>
          <w:rFonts w:ascii="Arial" w:hAnsi="Arial" w:cs="Arial"/>
          <w:sz w:val="20"/>
          <w:szCs w:val="20"/>
        </w:rPr>
      </w:pPr>
      <w:r>
        <w:rPr>
          <w:rFonts w:ascii="Arial" w:hAnsi="Arial" w:cs="Arial"/>
          <w:sz w:val="20"/>
          <w:szCs w:val="20"/>
        </w:rPr>
        <w:t xml:space="preserve">- </w:t>
      </w:r>
      <w:r w:rsidR="00D2741D">
        <w:rPr>
          <w:rFonts w:ascii="Arial" w:hAnsi="Arial" w:cs="Arial"/>
          <w:sz w:val="20"/>
          <w:szCs w:val="20"/>
        </w:rPr>
        <w:t xml:space="preserve">The </w:t>
      </w:r>
      <w:r>
        <w:rPr>
          <w:rFonts w:ascii="Arial" w:hAnsi="Arial" w:cs="Arial"/>
          <w:sz w:val="20"/>
          <w:szCs w:val="20"/>
        </w:rPr>
        <w:t>Parking</w:t>
      </w:r>
      <w:r w:rsidR="000A1BC7">
        <w:rPr>
          <w:rFonts w:ascii="Arial" w:hAnsi="Arial" w:cs="Arial"/>
          <w:sz w:val="20"/>
          <w:szCs w:val="20"/>
        </w:rPr>
        <w:t xml:space="preserve"> </w:t>
      </w:r>
      <w:r>
        <w:rPr>
          <w:rFonts w:ascii="Arial" w:hAnsi="Arial" w:cs="Arial"/>
          <w:sz w:val="20"/>
          <w:szCs w:val="20"/>
        </w:rPr>
        <w:t>Slot</w:t>
      </w:r>
      <w:r w:rsidR="000A1BC7">
        <w:rPr>
          <w:rFonts w:ascii="Arial" w:hAnsi="Arial" w:cs="Arial"/>
          <w:sz w:val="20"/>
          <w:szCs w:val="20"/>
        </w:rPr>
        <w:t xml:space="preserve"> </w:t>
      </w:r>
      <w:r>
        <w:rPr>
          <w:rFonts w:ascii="Arial" w:hAnsi="Arial" w:cs="Arial"/>
          <w:sz w:val="20"/>
          <w:szCs w:val="20"/>
        </w:rPr>
        <w:t>Table</w:t>
      </w:r>
      <w:r w:rsidR="00C66AF9">
        <w:rPr>
          <w:rFonts w:ascii="Arial" w:hAnsi="Arial" w:cs="Arial"/>
          <w:sz w:val="20"/>
          <w:szCs w:val="20"/>
        </w:rPr>
        <w:t xml:space="preserve"> stores the parking </w:t>
      </w:r>
      <w:r w:rsidR="00D712A6">
        <w:rPr>
          <w:rFonts w:ascii="Arial" w:hAnsi="Arial" w:cs="Arial"/>
          <w:sz w:val="20"/>
          <w:szCs w:val="20"/>
        </w:rPr>
        <w:t>slot</w:t>
      </w:r>
      <w:r w:rsidR="00C66AF9">
        <w:rPr>
          <w:rFonts w:ascii="Arial" w:hAnsi="Arial" w:cs="Arial"/>
          <w:sz w:val="20"/>
          <w:szCs w:val="20"/>
        </w:rPr>
        <w:t xml:space="preserve"> information.</w:t>
      </w:r>
    </w:p>
    <w:p w14:paraId="501A0516" w14:textId="77777777" w:rsidR="001802D3" w:rsidRDefault="00102206" w:rsidP="001802D3">
      <w:pPr>
        <w:rPr>
          <w:rFonts w:ascii="Arial" w:hAnsi="Arial" w:cs="Arial"/>
          <w:sz w:val="20"/>
          <w:szCs w:val="20"/>
        </w:rPr>
      </w:pPr>
      <w:r w:rsidRPr="006B24B8">
        <w:rPr>
          <w:rFonts w:ascii="Arial" w:hAnsi="Arial" w:cs="Arial"/>
          <w:sz w:val="20"/>
          <w:szCs w:val="20"/>
        </w:rPr>
        <w:t xml:space="preserve">This </w:t>
      </w:r>
      <w:r w:rsidR="006B24B8" w:rsidRPr="006B24B8">
        <w:rPr>
          <w:rFonts w:ascii="Arial" w:hAnsi="Arial" w:cs="Arial"/>
          <w:sz w:val="20"/>
          <w:szCs w:val="20"/>
        </w:rPr>
        <w:t xml:space="preserve">ensures </w:t>
      </w:r>
      <w:r w:rsidR="00874367">
        <w:rPr>
          <w:rFonts w:ascii="Arial" w:hAnsi="Arial" w:cs="Arial"/>
          <w:sz w:val="20"/>
          <w:szCs w:val="20"/>
        </w:rPr>
        <w:t xml:space="preserve">: </w:t>
      </w:r>
    </w:p>
    <w:p w14:paraId="41EE2EE8" w14:textId="78D30CF6" w:rsidR="00A77C70" w:rsidRPr="001802D3" w:rsidRDefault="001802D3" w:rsidP="001802D3">
      <w:pPr>
        <w:rPr>
          <w:rFonts w:ascii="Arial" w:hAnsi="Arial" w:cs="Arial"/>
          <w:sz w:val="20"/>
          <w:szCs w:val="20"/>
        </w:rPr>
      </w:pPr>
      <w:r w:rsidRPr="001802D3">
        <w:rPr>
          <w:rFonts w:ascii="Arial" w:hAnsi="Arial" w:cs="Arial"/>
          <w:sz w:val="20"/>
          <w:szCs w:val="20"/>
        </w:rPr>
        <w:t>-</w:t>
      </w:r>
      <w:r>
        <w:rPr>
          <w:rFonts w:ascii="Arial" w:hAnsi="Arial" w:cs="Arial"/>
          <w:sz w:val="20"/>
          <w:szCs w:val="20"/>
        </w:rPr>
        <w:t xml:space="preserve"> </w:t>
      </w:r>
      <w:r w:rsidR="00874367" w:rsidRPr="001802D3">
        <w:rPr>
          <w:rFonts w:ascii="Arial" w:hAnsi="Arial" w:cs="Arial"/>
          <w:sz w:val="20"/>
          <w:szCs w:val="20"/>
        </w:rPr>
        <w:t>Each table deals with one category of data</w:t>
      </w:r>
      <w:r w:rsidR="00A77C70" w:rsidRPr="001802D3">
        <w:rPr>
          <w:rFonts w:ascii="Arial" w:hAnsi="Arial" w:cs="Arial"/>
          <w:sz w:val="20"/>
          <w:szCs w:val="20"/>
        </w:rPr>
        <w:t>.</w:t>
      </w:r>
      <w:r w:rsidR="008D3FFB" w:rsidRPr="001802D3">
        <w:rPr>
          <w:rFonts w:ascii="Arial" w:hAnsi="Arial" w:cs="Arial"/>
          <w:sz w:val="20"/>
          <w:szCs w:val="20"/>
        </w:rPr>
        <w:t xml:space="preserve"> </w:t>
      </w:r>
    </w:p>
    <w:p w14:paraId="68CCAD87" w14:textId="2016AA92" w:rsidR="00274E0E" w:rsidRDefault="001802D3">
      <w:pPr>
        <w:rPr>
          <w:rFonts w:ascii="Arial" w:hAnsi="Arial" w:cs="Arial"/>
          <w:sz w:val="20"/>
          <w:szCs w:val="20"/>
        </w:rPr>
      </w:pPr>
      <w:r>
        <w:rPr>
          <w:rFonts w:ascii="Arial" w:hAnsi="Arial" w:cs="Arial"/>
          <w:sz w:val="20"/>
          <w:szCs w:val="20"/>
        </w:rPr>
        <w:t xml:space="preserve">- </w:t>
      </w:r>
      <w:r w:rsidR="00274E0E">
        <w:rPr>
          <w:rFonts w:ascii="Arial" w:hAnsi="Arial" w:cs="Arial"/>
          <w:sz w:val="20"/>
          <w:szCs w:val="20"/>
        </w:rPr>
        <w:t xml:space="preserve">No non-key </w:t>
      </w:r>
      <w:r>
        <w:rPr>
          <w:rFonts w:ascii="Arial" w:hAnsi="Arial" w:cs="Arial"/>
          <w:sz w:val="20"/>
          <w:szCs w:val="20"/>
        </w:rPr>
        <w:t>attribute</w:t>
      </w:r>
      <w:r w:rsidR="00274E0E">
        <w:rPr>
          <w:rFonts w:ascii="Arial" w:hAnsi="Arial" w:cs="Arial"/>
          <w:sz w:val="20"/>
          <w:szCs w:val="20"/>
        </w:rPr>
        <w:t xml:space="preserve"> is dependent upon another non-key attribute</w:t>
      </w:r>
      <w:r>
        <w:rPr>
          <w:rFonts w:ascii="Arial" w:hAnsi="Arial" w:cs="Arial"/>
          <w:sz w:val="20"/>
          <w:szCs w:val="20"/>
        </w:rPr>
        <w:t>.</w:t>
      </w:r>
    </w:p>
    <w:p w14:paraId="5FBE8C0A" w14:textId="6587B33D" w:rsidR="001802D3" w:rsidRDefault="001802D3">
      <w:pPr>
        <w:rPr>
          <w:rFonts w:ascii="Arial" w:hAnsi="Arial" w:cs="Arial"/>
          <w:sz w:val="20"/>
          <w:szCs w:val="20"/>
        </w:rPr>
      </w:pPr>
      <w:r>
        <w:rPr>
          <w:rFonts w:ascii="Arial" w:hAnsi="Arial" w:cs="Arial"/>
          <w:sz w:val="20"/>
          <w:szCs w:val="20"/>
        </w:rPr>
        <w:t>- Foreign keys are used for all relations.</w:t>
      </w:r>
    </w:p>
    <w:p w14:paraId="2C64A0A9" w14:textId="520B93EA" w:rsidR="001802D3" w:rsidRPr="006B24B8" w:rsidRDefault="00EE004F">
      <w:pPr>
        <w:rPr>
          <w:rFonts w:ascii="Arial" w:hAnsi="Arial" w:cs="Arial"/>
          <w:sz w:val="20"/>
          <w:szCs w:val="20"/>
        </w:rPr>
      </w:pPr>
      <w:r>
        <w:rPr>
          <w:rFonts w:ascii="Arial" w:hAnsi="Arial" w:cs="Arial"/>
          <w:sz w:val="20"/>
          <w:szCs w:val="20"/>
        </w:rPr>
        <w:t xml:space="preserve">This Results </w:t>
      </w:r>
      <w:r w:rsidR="007966B6">
        <w:rPr>
          <w:rFonts w:ascii="Arial" w:hAnsi="Arial" w:cs="Arial"/>
          <w:sz w:val="20"/>
          <w:szCs w:val="20"/>
        </w:rPr>
        <w:t>i</w:t>
      </w:r>
      <w:r w:rsidR="002B2AC5">
        <w:rPr>
          <w:rFonts w:ascii="Arial" w:hAnsi="Arial" w:cs="Arial"/>
          <w:sz w:val="20"/>
          <w:szCs w:val="20"/>
        </w:rPr>
        <w:t xml:space="preserve">n all tables in the </w:t>
      </w:r>
      <w:r w:rsidR="00DE13CC">
        <w:rPr>
          <w:rFonts w:ascii="Arial" w:hAnsi="Arial" w:cs="Arial"/>
          <w:sz w:val="20"/>
          <w:szCs w:val="20"/>
        </w:rPr>
        <w:t>Auto Park M</w:t>
      </w:r>
      <w:r w:rsidR="002B2AC5">
        <w:rPr>
          <w:rFonts w:ascii="Arial" w:hAnsi="Arial" w:cs="Arial"/>
          <w:sz w:val="20"/>
          <w:szCs w:val="20"/>
        </w:rPr>
        <w:t>anagement</w:t>
      </w:r>
      <w:r w:rsidR="00DE13CC">
        <w:rPr>
          <w:rFonts w:ascii="Arial" w:hAnsi="Arial" w:cs="Arial"/>
          <w:sz w:val="20"/>
          <w:szCs w:val="20"/>
        </w:rPr>
        <w:t xml:space="preserve"> System </w:t>
      </w:r>
      <w:r w:rsidR="00EC25BF">
        <w:rPr>
          <w:rFonts w:ascii="Arial" w:hAnsi="Arial" w:cs="Arial"/>
          <w:sz w:val="20"/>
          <w:szCs w:val="20"/>
        </w:rPr>
        <w:t>being</w:t>
      </w:r>
      <w:r w:rsidR="00DE13CC">
        <w:rPr>
          <w:rFonts w:ascii="Arial" w:hAnsi="Arial" w:cs="Arial"/>
          <w:sz w:val="20"/>
          <w:szCs w:val="20"/>
        </w:rPr>
        <w:t xml:space="preserve"> in </w:t>
      </w:r>
      <w:r w:rsidR="00EC25BF">
        <w:rPr>
          <w:rFonts w:ascii="Arial" w:hAnsi="Arial" w:cs="Arial"/>
          <w:sz w:val="20"/>
          <w:szCs w:val="20"/>
        </w:rPr>
        <w:t>the Third Normal Form</w:t>
      </w:r>
      <w:r w:rsidR="00661FE8">
        <w:rPr>
          <w:rFonts w:ascii="Arial" w:hAnsi="Arial" w:cs="Arial"/>
          <w:sz w:val="20"/>
          <w:szCs w:val="20"/>
        </w:rPr>
        <w:t>.</w:t>
      </w:r>
    </w:p>
    <w:p w14:paraId="302E5FCA" w14:textId="77777777" w:rsidR="00102206" w:rsidRDefault="00102206"/>
    <w:tbl>
      <w:tblPr>
        <w:tblStyle w:val="TableGridLight"/>
        <w:tblW w:w="8330" w:type="dxa"/>
        <w:tblLook w:val="04A0" w:firstRow="1" w:lastRow="0" w:firstColumn="1" w:lastColumn="0" w:noHBand="0" w:noVBand="1"/>
      </w:tblPr>
      <w:tblGrid>
        <w:gridCol w:w="2093"/>
        <w:gridCol w:w="3260"/>
        <w:gridCol w:w="2977"/>
      </w:tblGrid>
      <w:tr w:rsidR="00A77108" w:rsidRPr="00EC53DA" w14:paraId="780DFAD7" w14:textId="77777777" w:rsidTr="00A77108">
        <w:trPr>
          <w:trHeight w:val="680"/>
        </w:trPr>
        <w:tc>
          <w:tcPr>
            <w:tcW w:w="2093" w:type="dxa"/>
            <w:shd w:val="clear" w:color="auto" w:fill="595959" w:themeFill="text1" w:themeFillTint="A6"/>
          </w:tcPr>
          <w:p w14:paraId="3CD75CE6" w14:textId="5B6D6C69" w:rsidR="00A77108" w:rsidRPr="00EC53DA" w:rsidRDefault="00A77108" w:rsidP="006B48D3">
            <w:pPr>
              <w:rPr>
                <w:rFonts w:ascii="Arial" w:hAnsi="Arial" w:cs="Arial"/>
                <w:b/>
                <w:bCs/>
                <w:color w:val="FFFFFF" w:themeColor="background1"/>
              </w:rPr>
            </w:pPr>
            <w:r>
              <w:rPr>
                <w:rFonts w:ascii="Arial" w:hAnsi="Arial" w:cs="Arial"/>
                <w:b/>
                <w:bCs/>
                <w:color w:val="FFFFFF" w:themeColor="background1"/>
              </w:rPr>
              <w:t>Normal Form</w:t>
            </w:r>
          </w:p>
        </w:tc>
        <w:tc>
          <w:tcPr>
            <w:tcW w:w="3260" w:type="dxa"/>
            <w:shd w:val="clear" w:color="auto" w:fill="595959" w:themeFill="text1" w:themeFillTint="A6"/>
          </w:tcPr>
          <w:p w14:paraId="2D13BE25" w14:textId="5E279C6A" w:rsidR="00A77108" w:rsidRPr="00EC53DA" w:rsidRDefault="00A77108" w:rsidP="006B48D3">
            <w:pPr>
              <w:rPr>
                <w:rFonts w:ascii="Arial" w:hAnsi="Arial" w:cs="Arial"/>
                <w:b/>
                <w:bCs/>
                <w:color w:val="FFFFFF" w:themeColor="background1"/>
              </w:rPr>
            </w:pPr>
            <w:r>
              <w:rPr>
                <w:rFonts w:ascii="Arial" w:hAnsi="Arial" w:cs="Arial"/>
                <w:b/>
                <w:bCs/>
                <w:color w:val="FFFFFF" w:themeColor="background1"/>
              </w:rPr>
              <w:t xml:space="preserve">What Was Done </w:t>
            </w:r>
          </w:p>
        </w:tc>
        <w:tc>
          <w:tcPr>
            <w:tcW w:w="2977" w:type="dxa"/>
            <w:shd w:val="clear" w:color="auto" w:fill="595959" w:themeFill="text1" w:themeFillTint="A6"/>
          </w:tcPr>
          <w:p w14:paraId="69725C11" w14:textId="2CD78BB6" w:rsidR="00A77108" w:rsidRPr="00EC53DA" w:rsidRDefault="00A77108" w:rsidP="006B48D3">
            <w:pPr>
              <w:rPr>
                <w:rFonts w:ascii="Arial" w:hAnsi="Arial" w:cs="Arial"/>
                <w:b/>
                <w:bCs/>
                <w:color w:val="FFFFFF" w:themeColor="background1"/>
              </w:rPr>
            </w:pPr>
            <w:r>
              <w:rPr>
                <w:rFonts w:ascii="Arial" w:hAnsi="Arial" w:cs="Arial"/>
                <w:b/>
                <w:bCs/>
                <w:color w:val="FFFFFF" w:themeColor="background1"/>
              </w:rPr>
              <w:t xml:space="preserve">Results </w:t>
            </w:r>
          </w:p>
        </w:tc>
      </w:tr>
      <w:tr w:rsidR="00A77108" w:rsidRPr="00EC53DA" w14:paraId="65FD31D7" w14:textId="77777777" w:rsidTr="000A0090">
        <w:trPr>
          <w:trHeight w:val="547"/>
        </w:trPr>
        <w:tc>
          <w:tcPr>
            <w:tcW w:w="2093" w:type="dxa"/>
          </w:tcPr>
          <w:p w14:paraId="13B5FEA2" w14:textId="52FBEDB7" w:rsidR="00A77108" w:rsidRPr="000A0090" w:rsidRDefault="00A77108" w:rsidP="006B48D3">
            <w:pPr>
              <w:rPr>
                <w:rFonts w:ascii="Arial" w:hAnsi="Arial" w:cs="Arial"/>
                <w:color w:val="FFFFFF" w:themeColor="background1"/>
              </w:rPr>
            </w:pPr>
            <w:r w:rsidRPr="000A0090">
              <w:rPr>
                <w:rFonts w:ascii="Arial" w:hAnsi="Arial" w:cs="Arial"/>
                <w:color w:val="FFFFFF" w:themeColor="background1"/>
              </w:rPr>
              <w:t>UNF</w:t>
            </w:r>
            <w:r w:rsidR="000A0090" w:rsidRPr="000A0090">
              <w:rPr>
                <w:rFonts w:ascii="Arial" w:hAnsi="Arial" w:cs="Arial"/>
                <w:color w:val="FFFFFF" w:themeColor="background1"/>
              </w:rPr>
              <w:t xml:space="preserve"> – 1NF </w:t>
            </w:r>
          </w:p>
        </w:tc>
        <w:tc>
          <w:tcPr>
            <w:tcW w:w="3260" w:type="dxa"/>
          </w:tcPr>
          <w:p w14:paraId="47F645B9" w14:textId="684858AC" w:rsidR="00A77108" w:rsidRPr="000A0090" w:rsidRDefault="008F14C9" w:rsidP="006B48D3">
            <w:pPr>
              <w:rPr>
                <w:rFonts w:ascii="Arial" w:hAnsi="Arial" w:cs="Arial"/>
                <w:color w:val="FFFFFF" w:themeColor="background1"/>
              </w:rPr>
            </w:pPr>
            <w:r>
              <w:rPr>
                <w:rFonts w:ascii="Arial" w:hAnsi="Arial" w:cs="Arial"/>
                <w:color w:val="FFFFFF" w:themeColor="background1"/>
              </w:rPr>
              <w:t xml:space="preserve">Removed </w:t>
            </w:r>
            <w:r w:rsidR="009321DC">
              <w:rPr>
                <w:rFonts w:ascii="Arial" w:hAnsi="Arial" w:cs="Arial"/>
                <w:color w:val="FFFFFF" w:themeColor="background1"/>
              </w:rPr>
              <w:t>duplicate</w:t>
            </w:r>
            <w:r>
              <w:rPr>
                <w:rFonts w:ascii="Arial" w:hAnsi="Arial" w:cs="Arial"/>
                <w:color w:val="FFFFFF" w:themeColor="background1"/>
              </w:rPr>
              <w:t xml:space="preserve"> groups,</w:t>
            </w:r>
            <w:r w:rsidR="009321DC">
              <w:rPr>
                <w:rFonts w:ascii="Arial" w:hAnsi="Arial" w:cs="Arial"/>
                <w:color w:val="FFFFFF" w:themeColor="background1"/>
              </w:rPr>
              <w:t xml:space="preserve"> made fields atomic.</w:t>
            </w:r>
          </w:p>
        </w:tc>
        <w:tc>
          <w:tcPr>
            <w:tcW w:w="2977" w:type="dxa"/>
          </w:tcPr>
          <w:p w14:paraId="4DDD9EE0" w14:textId="09CDDE49" w:rsidR="00A77108" w:rsidRPr="000A0090" w:rsidRDefault="000D5130" w:rsidP="006B48D3">
            <w:pPr>
              <w:rPr>
                <w:rFonts w:ascii="Arial" w:hAnsi="Arial" w:cs="Arial"/>
                <w:color w:val="FFFFFF" w:themeColor="background1"/>
              </w:rPr>
            </w:pPr>
            <w:r>
              <w:rPr>
                <w:rFonts w:ascii="Arial" w:hAnsi="Arial" w:cs="Arial"/>
                <w:color w:val="FFFFFF" w:themeColor="background1"/>
              </w:rPr>
              <w:t>Well-defined, Structured</w:t>
            </w:r>
            <w:r w:rsidR="002A7035">
              <w:rPr>
                <w:rFonts w:ascii="Arial" w:hAnsi="Arial" w:cs="Arial"/>
                <w:color w:val="FFFFFF" w:themeColor="background1"/>
              </w:rPr>
              <w:t>.</w:t>
            </w:r>
          </w:p>
        </w:tc>
      </w:tr>
      <w:tr w:rsidR="00A77108" w:rsidRPr="00EC53DA" w14:paraId="41108EAD" w14:textId="77777777" w:rsidTr="0044078A">
        <w:trPr>
          <w:trHeight w:val="839"/>
        </w:trPr>
        <w:tc>
          <w:tcPr>
            <w:tcW w:w="2093" w:type="dxa"/>
          </w:tcPr>
          <w:p w14:paraId="3D6E0409" w14:textId="7B825147" w:rsidR="00A77108" w:rsidRPr="00EC53DA" w:rsidRDefault="000A0090" w:rsidP="006B48D3">
            <w:pPr>
              <w:rPr>
                <w:rFonts w:ascii="Arial" w:hAnsi="Arial" w:cs="Arial"/>
              </w:rPr>
            </w:pPr>
            <w:r>
              <w:rPr>
                <w:rFonts w:ascii="Arial" w:hAnsi="Arial" w:cs="Arial"/>
              </w:rPr>
              <w:t xml:space="preserve">1NF – 2NF </w:t>
            </w:r>
          </w:p>
        </w:tc>
        <w:tc>
          <w:tcPr>
            <w:tcW w:w="3260" w:type="dxa"/>
          </w:tcPr>
          <w:p w14:paraId="7CD87B0E" w14:textId="08E00013" w:rsidR="00A77108" w:rsidRPr="00EC53DA" w:rsidRDefault="0057773E" w:rsidP="006B48D3">
            <w:pPr>
              <w:rPr>
                <w:rFonts w:ascii="Arial" w:hAnsi="Arial" w:cs="Arial"/>
              </w:rPr>
            </w:pPr>
            <w:r>
              <w:rPr>
                <w:rFonts w:ascii="Arial" w:hAnsi="Arial" w:cs="Arial"/>
              </w:rPr>
              <w:t>All fields are guaranteed to depend</w:t>
            </w:r>
            <w:r w:rsidR="001732A4">
              <w:rPr>
                <w:rFonts w:ascii="Arial" w:hAnsi="Arial" w:cs="Arial"/>
              </w:rPr>
              <w:t xml:space="preserve"> on the whole key.</w:t>
            </w:r>
          </w:p>
        </w:tc>
        <w:tc>
          <w:tcPr>
            <w:tcW w:w="2977" w:type="dxa"/>
          </w:tcPr>
          <w:p w14:paraId="487F4E52" w14:textId="3EC76273" w:rsidR="00A77108" w:rsidRPr="00EC53DA" w:rsidRDefault="00973896" w:rsidP="006B48D3">
            <w:pPr>
              <w:rPr>
                <w:rFonts w:ascii="Arial" w:hAnsi="Arial" w:cs="Arial"/>
              </w:rPr>
            </w:pPr>
            <w:r>
              <w:rPr>
                <w:rFonts w:ascii="Arial" w:hAnsi="Arial" w:cs="Arial"/>
              </w:rPr>
              <w:t xml:space="preserve">No </w:t>
            </w:r>
            <w:r w:rsidR="0086223F">
              <w:rPr>
                <w:rFonts w:ascii="Arial" w:hAnsi="Arial" w:cs="Arial"/>
              </w:rPr>
              <w:t>dependency is partial</w:t>
            </w:r>
            <w:r w:rsidR="002A7035">
              <w:rPr>
                <w:rFonts w:ascii="Arial" w:hAnsi="Arial" w:cs="Arial"/>
              </w:rPr>
              <w:t>.</w:t>
            </w:r>
          </w:p>
        </w:tc>
      </w:tr>
      <w:tr w:rsidR="00A77108" w:rsidRPr="00EC53DA" w14:paraId="4A3A58AB" w14:textId="77777777" w:rsidTr="0044078A">
        <w:trPr>
          <w:trHeight w:val="838"/>
        </w:trPr>
        <w:tc>
          <w:tcPr>
            <w:tcW w:w="2093" w:type="dxa"/>
          </w:tcPr>
          <w:p w14:paraId="333E59EA" w14:textId="14A3819F" w:rsidR="00A77108" w:rsidRPr="00EC53DA" w:rsidRDefault="000A0090" w:rsidP="006B48D3">
            <w:pPr>
              <w:rPr>
                <w:rFonts w:ascii="Arial" w:hAnsi="Arial" w:cs="Arial"/>
              </w:rPr>
            </w:pPr>
            <w:r>
              <w:rPr>
                <w:rFonts w:ascii="Arial" w:hAnsi="Arial" w:cs="Arial"/>
              </w:rPr>
              <w:t xml:space="preserve">2NF – 3NF </w:t>
            </w:r>
          </w:p>
        </w:tc>
        <w:tc>
          <w:tcPr>
            <w:tcW w:w="3260" w:type="dxa"/>
          </w:tcPr>
          <w:p w14:paraId="435BF51B" w14:textId="2CBD532C" w:rsidR="00A77108" w:rsidRPr="00EC53DA" w:rsidRDefault="00BB4DD0" w:rsidP="006B48D3">
            <w:pPr>
              <w:rPr>
                <w:rFonts w:ascii="Arial" w:hAnsi="Arial" w:cs="Arial"/>
              </w:rPr>
            </w:pPr>
            <w:r>
              <w:rPr>
                <w:rFonts w:ascii="Arial" w:hAnsi="Arial" w:cs="Arial"/>
              </w:rPr>
              <w:t xml:space="preserve">Removed transitive </w:t>
            </w:r>
            <w:r w:rsidR="00241AFB">
              <w:rPr>
                <w:rFonts w:ascii="Arial" w:hAnsi="Arial" w:cs="Arial"/>
              </w:rPr>
              <w:t>reliance.</w:t>
            </w:r>
          </w:p>
        </w:tc>
        <w:tc>
          <w:tcPr>
            <w:tcW w:w="2977" w:type="dxa"/>
          </w:tcPr>
          <w:p w14:paraId="0649A9BC" w14:textId="455EA8BC" w:rsidR="00A77108" w:rsidRPr="00EC53DA" w:rsidRDefault="002A7035" w:rsidP="006B48D3">
            <w:pPr>
              <w:rPr>
                <w:rFonts w:ascii="Arial" w:hAnsi="Arial" w:cs="Arial"/>
              </w:rPr>
            </w:pPr>
            <w:r>
              <w:rPr>
                <w:rFonts w:ascii="Arial" w:hAnsi="Arial" w:cs="Arial"/>
              </w:rPr>
              <w:t>Fully standardised tables.</w:t>
            </w:r>
          </w:p>
        </w:tc>
      </w:tr>
    </w:tbl>
    <w:p w14:paraId="27B8345B" w14:textId="77777777" w:rsidR="00102206" w:rsidRDefault="00102206"/>
    <w:p w14:paraId="6ED524B9" w14:textId="01EEC506" w:rsidR="000C0286" w:rsidRDefault="00F9747F" w:rsidP="000C0286">
      <w:pPr>
        <w:jc w:val="center"/>
        <w:rPr>
          <w:rFonts w:ascii="Arial" w:hAnsi="Arial" w:cs="Arial"/>
          <w:b/>
          <w:bCs/>
          <w:sz w:val="30"/>
          <w:szCs w:val="30"/>
        </w:rPr>
      </w:pPr>
      <w:r w:rsidRPr="000C0286">
        <w:rPr>
          <w:rFonts w:ascii="Arial" w:hAnsi="Arial" w:cs="Arial"/>
          <w:b/>
          <w:bCs/>
          <w:sz w:val="30"/>
          <w:szCs w:val="30"/>
        </w:rPr>
        <w:t>Sample Data</w:t>
      </w:r>
    </w:p>
    <w:p w14:paraId="7F5A1CE7" w14:textId="5EAA1690" w:rsidR="00CF7F3D" w:rsidRPr="00542CA4" w:rsidRDefault="00567C48">
      <w:pPr>
        <w:rPr>
          <w:rFonts w:ascii="Arial" w:hAnsi="Arial" w:cs="Arial"/>
        </w:rPr>
      </w:pPr>
      <w:r w:rsidRPr="00567C48">
        <w:rPr>
          <w:rFonts w:ascii="Arial" w:hAnsi="Arial" w:cs="Arial"/>
          <w:sz w:val="20"/>
          <w:szCs w:val="20"/>
        </w:rPr>
        <w:t xml:space="preserve">Test </w:t>
      </w:r>
      <w:r>
        <w:rPr>
          <w:rFonts w:ascii="Arial" w:hAnsi="Arial" w:cs="Arial"/>
          <w:sz w:val="20"/>
          <w:szCs w:val="20"/>
        </w:rPr>
        <w:t xml:space="preserve">data was entered </w:t>
      </w:r>
      <w:r w:rsidR="00E830E6">
        <w:rPr>
          <w:rFonts w:ascii="Arial" w:hAnsi="Arial" w:cs="Arial"/>
          <w:sz w:val="20"/>
          <w:szCs w:val="20"/>
        </w:rPr>
        <w:t xml:space="preserve">into each </w:t>
      </w:r>
      <w:r w:rsidR="00FD417F">
        <w:rPr>
          <w:rFonts w:ascii="Arial" w:hAnsi="Arial" w:cs="Arial"/>
          <w:sz w:val="20"/>
          <w:szCs w:val="20"/>
        </w:rPr>
        <w:t>table of the Auto Park Management System to enhance the database's functionality and to show how records are stored, linked,</w:t>
      </w:r>
      <w:r w:rsidR="00A937A2">
        <w:rPr>
          <w:rFonts w:ascii="Arial" w:hAnsi="Arial" w:cs="Arial"/>
          <w:sz w:val="20"/>
          <w:szCs w:val="20"/>
        </w:rPr>
        <w:t xml:space="preserve"> and retr</w:t>
      </w:r>
      <w:r w:rsidR="007673B0">
        <w:rPr>
          <w:rFonts w:ascii="Arial" w:hAnsi="Arial" w:cs="Arial"/>
          <w:sz w:val="20"/>
          <w:szCs w:val="20"/>
        </w:rPr>
        <w:t>ieved.</w:t>
      </w:r>
    </w:p>
    <w:p w14:paraId="53031F87" w14:textId="398D9EA7" w:rsidR="006D2945" w:rsidRPr="000E4B5F" w:rsidRDefault="00AC373B">
      <w:pPr>
        <w:rPr>
          <w:rFonts w:ascii="Arial" w:hAnsi="Arial" w:cs="Arial"/>
          <w:sz w:val="20"/>
          <w:szCs w:val="20"/>
        </w:rPr>
      </w:pPr>
      <w:r w:rsidRPr="00AC373B">
        <w:rPr>
          <w:rFonts w:ascii="Arial" w:hAnsi="Arial" w:cs="Arial"/>
          <w:sz w:val="20"/>
          <w:szCs w:val="20"/>
        </w:rPr>
        <w:t>Below, I demonstrate</w:t>
      </w:r>
      <w:r w:rsidR="00BF03DE">
        <w:rPr>
          <w:rFonts w:ascii="Arial" w:hAnsi="Arial" w:cs="Arial"/>
          <w:sz w:val="20"/>
          <w:szCs w:val="20"/>
        </w:rPr>
        <w:t xml:space="preserve"> figures showing the sample data entered into</w:t>
      </w:r>
      <w:r w:rsidR="003A7998">
        <w:rPr>
          <w:rFonts w:ascii="Arial" w:hAnsi="Arial" w:cs="Arial"/>
          <w:sz w:val="20"/>
          <w:szCs w:val="20"/>
        </w:rPr>
        <w:t xml:space="preserve"> each</w:t>
      </w:r>
      <w:r w:rsidR="00BF03DE">
        <w:rPr>
          <w:rFonts w:ascii="Arial" w:hAnsi="Arial" w:cs="Arial"/>
          <w:sz w:val="20"/>
          <w:szCs w:val="20"/>
        </w:rPr>
        <w:t xml:space="preserve"> </w:t>
      </w:r>
      <w:r w:rsidR="003A7998">
        <w:rPr>
          <w:rFonts w:ascii="Arial" w:hAnsi="Arial" w:cs="Arial"/>
          <w:sz w:val="20"/>
          <w:szCs w:val="20"/>
        </w:rPr>
        <w:t>table</w:t>
      </w:r>
      <w:r w:rsidR="00BF03DE">
        <w:rPr>
          <w:rFonts w:ascii="Arial" w:hAnsi="Arial" w:cs="Arial"/>
          <w:sz w:val="20"/>
          <w:szCs w:val="20"/>
        </w:rPr>
        <w:t>.</w:t>
      </w:r>
    </w:p>
    <w:p w14:paraId="30CF4713" w14:textId="77777777" w:rsidR="00CF7F3D" w:rsidRDefault="00CF7F3D">
      <w:pPr>
        <w:rPr>
          <w:rFonts w:ascii="Arial" w:hAnsi="Arial" w:cs="Arial"/>
          <w:b/>
          <w:bCs/>
          <w:sz w:val="24"/>
          <w:szCs w:val="24"/>
        </w:rPr>
      </w:pPr>
    </w:p>
    <w:p w14:paraId="206548A5" w14:textId="77777777" w:rsidR="008070B2" w:rsidRDefault="008070B2">
      <w:pPr>
        <w:rPr>
          <w:rFonts w:ascii="Arial" w:hAnsi="Arial" w:cs="Arial"/>
          <w:b/>
          <w:bCs/>
          <w:sz w:val="24"/>
          <w:szCs w:val="24"/>
        </w:rPr>
      </w:pPr>
    </w:p>
    <w:p w14:paraId="0A2D5D10" w14:textId="51D779C1" w:rsidR="00070E9D" w:rsidRPr="006D2945" w:rsidRDefault="006D2945" w:rsidP="006D2945">
      <w:pPr>
        <w:rPr>
          <w:rFonts w:ascii="Arial" w:hAnsi="Arial" w:cs="Arial"/>
          <w:b/>
          <w:bCs/>
          <w:sz w:val="24"/>
          <w:szCs w:val="24"/>
        </w:rPr>
      </w:pPr>
      <w:r w:rsidRPr="006D2945">
        <w:rPr>
          <w:rFonts w:ascii="Arial" w:hAnsi="Arial" w:cs="Arial"/>
          <w:b/>
          <w:bCs/>
          <w:sz w:val="24"/>
          <w:szCs w:val="24"/>
        </w:rPr>
        <w:t>-</w:t>
      </w:r>
      <w:r>
        <w:rPr>
          <w:rFonts w:ascii="Arial" w:hAnsi="Arial" w:cs="Arial"/>
          <w:b/>
          <w:bCs/>
          <w:sz w:val="24"/>
          <w:szCs w:val="24"/>
        </w:rPr>
        <w:t xml:space="preserve">  </w:t>
      </w:r>
      <w:r w:rsidR="00070E9D" w:rsidRPr="006D2945">
        <w:rPr>
          <w:rFonts w:ascii="Arial" w:hAnsi="Arial" w:cs="Arial"/>
          <w:b/>
          <w:bCs/>
          <w:sz w:val="24"/>
          <w:szCs w:val="24"/>
        </w:rPr>
        <w:t xml:space="preserve">Customer Table </w:t>
      </w:r>
    </w:p>
    <w:p w14:paraId="1A00F660" w14:textId="34BEE90B" w:rsidR="006D2945" w:rsidRPr="006B66C7" w:rsidRDefault="00CF7F3D" w:rsidP="006B66C7">
      <w:pPr>
        <w:jc w:val="center"/>
        <w:rPr>
          <w:rFonts w:ascii="Arial" w:hAnsi="Arial" w:cs="Arial"/>
          <w:b/>
          <w:bCs/>
          <w:sz w:val="24"/>
          <w:szCs w:val="24"/>
        </w:rPr>
      </w:pPr>
      <w:r>
        <w:rPr>
          <w:noProof/>
        </w:rPr>
        <w:lastRenderedPageBreak/>
        <w:drawing>
          <wp:inline distT="0" distB="0" distL="0" distR="0" wp14:anchorId="196EDE41" wp14:editId="4D0CDA9D">
            <wp:extent cx="4879681" cy="2165350"/>
            <wp:effectExtent l="0" t="0" r="0" b="6350"/>
            <wp:docPr id="22958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9378" cy="2182965"/>
                    </a:xfrm>
                    <a:prstGeom prst="rect">
                      <a:avLst/>
                    </a:prstGeom>
                    <a:noFill/>
                    <a:ln>
                      <a:noFill/>
                    </a:ln>
                  </pic:spPr>
                </pic:pic>
              </a:graphicData>
            </a:graphic>
          </wp:inline>
        </w:drawing>
      </w:r>
      <w:r w:rsidR="00376D53">
        <w:rPr>
          <w:rFonts w:ascii="Arial" w:hAnsi="Arial" w:cs="Arial"/>
          <w:b/>
          <w:bCs/>
        </w:rPr>
        <w:t xml:space="preserve">      </w:t>
      </w:r>
      <w:r w:rsidR="004B04C5" w:rsidRPr="00271613">
        <w:rPr>
          <w:rFonts w:ascii="Arial" w:hAnsi="Arial" w:cs="Arial"/>
          <w:b/>
          <w:bCs/>
          <w:sz w:val="24"/>
          <w:szCs w:val="24"/>
        </w:rPr>
        <w:t>Figure 7</w:t>
      </w:r>
      <w:r w:rsidR="00B77BFD" w:rsidRPr="00271613">
        <w:rPr>
          <w:rFonts w:ascii="Arial" w:hAnsi="Arial" w:cs="Arial"/>
          <w:b/>
          <w:bCs/>
          <w:sz w:val="24"/>
          <w:szCs w:val="24"/>
        </w:rPr>
        <w:t xml:space="preserve">: Customer Table showing </w:t>
      </w:r>
      <w:r w:rsidR="00376D53" w:rsidRPr="00271613">
        <w:rPr>
          <w:rFonts w:ascii="Arial" w:hAnsi="Arial" w:cs="Arial"/>
          <w:b/>
          <w:bCs/>
          <w:sz w:val="24"/>
          <w:szCs w:val="24"/>
        </w:rPr>
        <w:t>Customer</w:t>
      </w:r>
      <w:r w:rsidR="00542CA4" w:rsidRPr="00271613">
        <w:rPr>
          <w:rFonts w:ascii="Arial" w:hAnsi="Arial" w:cs="Arial"/>
          <w:b/>
          <w:bCs/>
          <w:sz w:val="24"/>
          <w:szCs w:val="24"/>
        </w:rPr>
        <w:t xml:space="preserve"> </w:t>
      </w:r>
      <w:r w:rsidR="00376D53" w:rsidRPr="00271613">
        <w:rPr>
          <w:rFonts w:ascii="Arial" w:hAnsi="Arial" w:cs="Arial"/>
          <w:b/>
          <w:bCs/>
          <w:sz w:val="24"/>
          <w:szCs w:val="24"/>
        </w:rPr>
        <w:t>ID,</w:t>
      </w:r>
      <w:r w:rsidR="009D6AF3" w:rsidRPr="00271613">
        <w:rPr>
          <w:rFonts w:ascii="Arial" w:hAnsi="Arial" w:cs="Arial"/>
          <w:b/>
          <w:bCs/>
          <w:sz w:val="24"/>
          <w:szCs w:val="24"/>
        </w:rPr>
        <w:t xml:space="preserve"> Names, Contact details, and Addresses</w:t>
      </w:r>
      <w:r w:rsidR="00D948C1" w:rsidRPr="00271613">
        <w:rPr>
          <w:rFonts w:ascii="Arial" w:hAnsi="Arial" w:cs="Arial"/>
          <w:b/>
          <w:bCs/>
          <w:sz w:val="24"/>
          <w:szCs w:val="24"/>
        </w:rPr>
        <w:t>.</w:t>
      </w:r>
      <w:r w:rsidR="009D6AF3" w:rsidRPr="00271613">
        <w:rPr>
          <w:rFonts w:ascii="Arial" w:hAnsi="Arial" w:cs="Arial"/>
          <w:b/>
          <w:bCs/>
          <w:sz w:val="24"/>
          <w:szCs w:val="24"/>
        </w:rPr>
        <w:t xml:space="preserve"> </w:t>
      </w:r>
      <w:sdt>
        <w:sdtPr>
          <w:rPr>
            <w:rFonts w:ascii="Arial" w:hAnsi="Arial" w:cs="Arial"/>
            <w:b/>
            <w:bCs/>
            <w:sz w:val="24"/>
            <w:szCs w:val="24"/>
          </w:rPr>
          <w:id w:val="-785186128"/>
          <w:citation/>
        </w:sdtPr>
        <w:sdtEndPr/>
        <w:sdtContent>
          <w:r w:rsidR="008070B2">
            <w:rPr>
              <w:rFonts w:ascii="Arial" w:hAnsi="Arial" w:cs="Arial"/>
              <w:b/>
              <w:bCs/>
              <w:sz w:val="24"/>
              <w:szCs w:val="24"/>
            </w:rPr>
            <w:fldChar w:fldCharType="begin"/>
          </w:r>
          <w:r w:rsidR="008070B2">
            <w:rPr>
              <w:rFonts w:ascii="Arial" w:hAnsi="Arial" w:cs="Arial"/>
              <w:b/>
              <w:bCs/>
              <w:sz w:val="24"/>
              <w:szCs w:val="24"/>
            </w:rPr>
            <w:instrText xml:space="preserve"> CITATION Mic239 \l 2057 </w:instrText>
          </w:r>
          <w:r w:rsidR="008070B2">
            <w:rPr>
              <w:rFonts w:ascii="Arial" w:hAnsi="Arial" w:cs="Arial"/>
              <w:b/>
              <w:bCs/>
              <w:sz w:val="24"/>
              <w:szCs w:val="24"/>
            </w:rPr>
            <w:fldChar w:fldCharType="separate"/>
          </w:r>
          <w:r w:rsidR="008070B2" w:rsidRPr="008070B2">
            <w:rPr>
              <w:rFonts w:ascii="Arial" w:hAnsi="Arial" w:cs="Arial"/>
              <w:noProof/>
              <w:sz w:val="24"/>
              <w:szCs w:val="24"/>
            </w:rPr>
            <w:t>[16]</w:t>
          </w:r>
          <w:r w:rsidR="008070B2">
            <w:rPr>
              <w:rFonts w:ascii="Arial" w:hAnsi="Arial" w:cs="Arial"/>
              <w:b/>
              <w:bCs/>
              <w:sz w:val="24"/>
              <w:szCs w:val="24"/>
            </w:rPr>
            <w:fldChar w:fldCharType="end"/>
          </w:r>
        </w:sdtContent>
      </w:sdt>
    </w:p>
    <w:p w14:paraId="03951DB0" w14:textId="6ECC7A9E" w:rsidR="00927678" w:rsidRDefault="006B66C7" w:rsidP="00C51521">
      <w:pPr>
        <w:rPr>
          <w:rFonts w:ascii="Arial" w:hAnsi="Arial" w:cs="Arial"/>
          <w:sz w:val="20"/>
          <w:szCs w:val="20"/>
        </w:rPr>
      </w:pPr>
      <w:r>
        <w:rPr>
          <w:rFonts w:ascii="Arial" w:hAnsi="Arial" w:cs="Arial"/>
          <w:sz w:val="20"/>
          <w:szCs w:val="20"/>
        </w:rPr>
        <w:t xml:space="preserve">The Customer </w:t>
      </w:r>
      <w:r w:rsidR="009C5FFA">
        <w:rPr>
          <w:rFonts w:ascii="Arial" w:hAnsi="Arial" w:cs="Arial"/>
          <w:sz w:val="20"/>
          <w:szCs w:val="20"/>
        </w:rPr>
        <w:t>Table</w:t>
      </w:r>
      <w:r w:rsidR="00166735">
        <w:rPr>
          <w:rFonts w:ascii="Arial" w:hAnsi="Arial" w:cs="Arial"/>
          <w:sz w:val="20"/>
          <w:szCs w:val="20"/>
        </w:rPr>
        <w:t xml:space="preserve"> </w:t>
      </w:r>
      <w:r w:rsidR="002B3410">
        <w:rPr>
          <w:rFonts w:ascii="Arial" w:hAnsi="Arial" w:cs="Arial"/>
          <w:sz w:val="20"/>
          <w:szCs w:val="20"/>
        </w:rPr>
        <w:t>contains the personal and contact information</w:t>
      </w:r>
      <w:r w:rsidR="00C606DF">
        <w:rPr>
          <w:rFonts w:ascii="Arial" w:hAnsi="Arial" w:cs="Arial"/>
          <w:sz w:val="20"/>
          <w:szCs w:val="20"/>
        </w:rPr>
        <w:t xml:space="preserve"> of the users who use the parking services.</w:t>
      </w:r>
    </w:p>
    <w:p w14:paraId="2A09DC33" w14:textId="77777777" w:rsidR="00271613" w:rsidRPr="00271613" w:rsidRDefault="00271613" w:rsidP="00C51521">
      <w:pPr>
        <w:rPr>
          <w:rFonts w:ascii="Arial" w:hAnsi="Arial" w:cs="Arial"/>
          <w:sz w:val="20"/>
          <w:szCs w:val="20"/>
        </w:rPr>
      </w:pPr>
    </w:p>
    <w:p w14:paraId="7B1F1FF9" w14:textId="10937250" w:rsidR="006D2945" w:rsidRPr="00C51521" w:rsidRDefault="00C51521" w:rsidP="00C51521">
      <w:pPr>
        <w:rPr>
          <w:rFonts w:ascii="Arial" w:hAnsi="Arial" w:cs="Arial"/>
          <w:sz w:val="24"/>
          <w:szCs w:val="24"/>
        </w:rPr>
      </w:pPr>
      <w:r w:rsidRPr="00C51521">
        <w:rPr>
          <w:rFonts w:ascii="Arial" w:hAnsi="Arial" w:cs="Arial"/>
          <w:sz w:val="24"/>
          <w:szCs w:val="24"/>
        </w:rPr>
        <w:t xml:space="preserve">- </w:t>
      </w:r>
      <w:r w:rsidR="00A51589" w:rsidRPr="00C51521">
        <w:rPr>
          <w:rFonts w:ascii="Arial" w:hAnsi="Arial" w:cs="Arial"/>
          <w:b/>
          <w:bCs/>
          <w:sz w:val="24"/>
          <w:szCs w:val="24"/>
        </w:rPr>
        <w:t>Vehicle T</w:t>
      </w:r>
      <w:r w:rsidR="003C2D6F" w:rsidRPr="00C51521">
        <w:rPr>
          <w:rFonts w:ascii="Arial" w:hAnsi="Arial" w:cs="Arial"/>
          <w:b/>
          <w:bCs/>
          <w:sz w:val="24"/>
          <w:szCs w:val="24"/>
        </w:rPr>
        <w:t>able</w:t>
      </w:r>
      <w:r w:rsidR="003C2D6F" w:rsidRPr="00C51521">
        <w:rPr>
          <w:rFonts w:ascii="Arial" w:hAnsi="Arial" w:cs="Arial"/>
          <w:sz w:val="24"/>
          <w:szCs w:val="24"/>
        </w:rPr>
        <w:t xml:space="preserve"> </w:t>
      </w:r>
    </w:p>
    <w:p w14:paraId="394F3B59" w14:textId="2595EA1B" w:rsidR="006D2945" w:rsidRPr="008134C6" w:rsidRDefault="0009634D" w:rsidP="0009634D">
      <w:pPr>
        <w:jc w:val="center"/>
        <w:rPr>
          <w:b/>
          <w:bCs/>
          <w:sz w:val="24"/>
          <w:szCs w:val="24"/>
        </w:rPr>
      </w:pPr>
      <w:r>
        <w:rPr>
          <w:noProof/>
        </w:rPr>
        <w:drawing>
          <wp:inline distT="0" distB="0" distL="0" distR="0" wp14:anchorId="28C2C461" wp14:editId="06837481">
            <wp:extent cx="5136264" cy="2454910"/>
            <wp:effectExtent l="0" t="0" r="7620" b="2540"/>
            <wp:docPr id="19318973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1422" cy="2476494"/>
                    </a:xfrm>
                    <a:prstGeom prst="rect">
                      <a:avLst/>
                    </a:prstGeom>
                    <a:noFill/>
                    <a:ln>
                      <a:noFill/>
                    </a:ln>
                  </pic:spPr>
                </pic:pic>
              </a:graphicData>
            </a:graphic>
          </wp:inline>
        </w:drawing>
      </w:r>
      <w:r>
        <w:t xml:space="preserve"> </w:t>
      </w:r>
      <w:r w:rsidR="0027724C">
        <w:t xml:space="preserve">                               </w:t>
      </w:r>
      <w:r w:rsidRPr="00271613">
        <w:rPr>
          <w:rFonts w:ascii="Arial" w:hAnsi="Arial" w:cs="Arial"/>
          <w:b/>
          <w:bCs/>
          <w:sz w:val="24"/>
          <w:szCs w:val="24"/>
        </w:rPr>
        <w:t>Figure 8</w:t>
      </w:r>
      <w:r w:rsidR="009F3F5A" w:rsidRPr="00271613">
        <w:rPr>
          <w:sz w:val="24"/>
          <w:szCs w:val="24"/>
        </w:rPr>
        <w:t xml:space="preserve">: </w:t>
      </w:r>
      <w:r w:rsidR="009F3F5A" w:rsidRPr="00271613">
        <w:rPr>
          <w:rFonts w:ascii="Arial" w:hAnsi="Arial" w:cs="Arial"/>
          <w:b/>
          <w:bCs/>
          <w:sz w:val="24"/>
          <w:szCs w:val="24"/>
        </w:rPr>
        <w:t>Vehicle Table</w:t>
      </w:r>
      <w:r w:rsidR="008134C6" w:rsidRPr="00271613">
        <w:rPr>
          <w:rFonts w:ascii="Arial" w:hAnsi="Arial" w:cs="Arial"/>
          <w:b/>
          <w:bCs/>
          <w:sz w:val="24"/>
          <w:szCs w:val="24"/>
        </w:rPr>
        <w:t xml:space="preserve"> </w:t>
      </w:r>
      <w:r w:rsidR="00F44CF5" w:rsidRPr="00271613">
        <w:rPr>
          <w:rFonts w:ascii="Arial" w:hAnsi="Arial" w:cs="Arial"/>
          <w:b/>
          <w:bCs/>
          <w:sz w:val="24"/>
          <w:szCs w:val="24"/>
        </w:rPr>
        <w:t>S</w:t>
      </w:r>
      <w:r w:rsidR="008134C6" w:rsidRPr="00271613">
        <w:rPr>
          <w:rFonts w:ascii="Arial" w:hAnsi="Arial" w:cs="Arial"/>
          <w:b/>
          <w:bCs/>
          <w:sz w:val="24"/>
          <w:szCs w:val="24"/>
        </w:rPr>
        <w:t>howing</w:t>
      </w:r>
      <w:r w:rsidR="00F44CF5" w:rsidRPr="00271613">
        <w:rPr>
          <w:rFonts w:ascii="Arial" w:hAnsi="Arial" w:cs="Arial"/>
          <w:b/>
          <w:bCs/>
          <w:sz w:val="24"/>
          <w:szCs w:val="24"/>
        </w:rPr>
        <w:t xml:space="preserve"> Vehicle </w:t>
      </w:r>
      <w:r w:rsidR="002F4164" w:rsidRPr="00271613">
        <w:rPr>
          <w:rFonts w:ascii="Arial" w:hAnsi="Arial" w:cs="Arial"/>
          <w:b/>
          <w:bCs/>
          <w:sz w:val="24"/>
          <w:szCs w:val="24"/>
        </w:rPr>
        <w:t>Registration,</w:t>
      </w:r>
      <w:r w:rsidR="00F44CF5" w:rsidRPr="00271613">
        <w:rPr>
          <w:rFonts w:ascii="Arial" w:hAnsi="Arial" w:cs="Arial"/>
          <w:b/>
          <w:bCs/>
          <w:sz w:val="24"/>
          <w:szCs w:val="24"/>
        </w:rPr>
        <w:t xml:space="preserve"> Colours</w:t>
      </w:r>
      <w:r w:rsidR="002F4164" w:rsidRPr="00271613">
        <w:rPr>
          <w:rFonts w:ascii="Arial" w:hAnsi="Arial" w:cs="Arial"/>
          <w:b/>
          <w:bCs/>
          <w:sz w:val="24"/>
          <w:szCs w:val="24"/>
        </w:rPr>
        <w:t>, and Customer</w:t>
      </w:r>
      <w:r w:rsidR="003170AB" w:rsidRPr="00271613">
        <w:rPr>
          <w:rFonts w:ascii="Arial" w:hAnsi="Arial" w:cs="Arial"/>
          <w:b/>
          <w:bCs/>
          <w:sz w:val="24"/>
          <w:szCs w:val="24"/>
        </w:rPr>
        <w:t xml:space="preserve"> </w:t>
      </w:r>
      <w:r w:rsidR="002F4164" w:rsidRPr="00271613">
        <w:rPr>
          <w:rFonts w:ascii="Arial" w:hAnsi="Arial" w:cs="Arial"/>
          <w:b/>
          <w:bCs/>
          <w:sz w:val="24"/>
          <w:szCs w:val="24"/>
        </w:rPr>
        <w:t>ID Links.</w:t>
      </w:r>
      <w:r w:rsidR="00F44CF5" w:rsidRPr="00271613">
        <w:rPr>
          <w:rFonts w:ascii="Arial" w:hAnsi="Arial" w:cs="Arial"/>
          <w:b/>
          <w:bCs/>
          <w:sz w:val="24"/>
          <w:szCs w:val="24"/>
        </w:rPr>
        <w:t xml:space="preserve"> </w:t>
      </w:r>
      <w:sdt>
        <w:sdtPr>
          <w:rPr>
            <w:rFonts w:ascii="Arial" w:hAnsi="Arial" w:cs="Arial"/>
            <w:b/>
            <w:bCs/>
            <w:sz w:val="24"/>
            <w:szCs w:val="24"/>
          </w:rPr>
          <w:id w:val="-1107506099"/>
          <w:citation/>
        </w:sdtPr>
        <w:sdtEndPr/>
        <w:sdtContent>
          <w:r w:rsidR="007C6A7E">
            <w:rPr>
              <w:rFonts w:ascii="Arial" w:hAnsi="Arial" w:cs="Arial"/>
              <w:b/>
              <w:bCs/>
              <w:sz w:val="24"/>
              <w:szCs w:val="24"/>
            </w:rPr>
            <w:fldChar w:fldCharType="begin"/>
          </w:r>
          <w:r w:rsidR="007C6A7E">
            <w:rPr>
              <w:rFonts w:ascii="Arial" w:hAnsi="Arial" w:cs="Arial"/>
              <w:b/>
              <w:bCs/>
              <w:sz w:val="24"/>
              <w:szCs w:val="24"/>
            </w:rPr>
            <w:instrText xml:space="preserve"> CITATION Mic269 \l 2057 </w:instrText>
          </w:r>
          <w:r w:rsidR="007C6A7E">
            <w:rPr>
              <w:rFonts w:ascii="Arial" w:hAnsi="Arial" w:cs="Arial"/>
              <w:b/>
              <w:bCs/>
              <w:sz w:val="24"/>
              <w:szCs w:val="24"/>
            </w:rPr>
            <w:fldChar w:fldCharType="separate"/>
          </w:r>
          <w:r w:rsidR="007C6A7E" w:rsidRPr="007C6A7E">
            <w:rPr>
              <w:rFonts w:ascii="Arial" w:hAnsi="Arial" w:cs="Arial"/>
              <w:noProof/>
              <w:sz w:val="24"/>
              <w:szCs w:val="24"/>
            </w:rPr>
            <w:t>[17]</w:t>
          </w:r>
          <w:r w:rsidR="007C6A7E">
            <w:rPr>
              <w:rFonts w:ascii="Arial" w:hAnsi="Arial" w:cs="Arial"/>
              <w:b/>
              <w:bCs/>
              <w:sz w:val="24"/>
              <w:szCs w:val="24"/>
            </w:rPr>
            <w:fldChar w:fldCharType="end"/>
          </w:r>
        </w:sdtContent>
      </w:sdt>
    </w:p>
    <w:p w14:paraId="590831D4" w14:textId="6136640E" w:rsidR="006D2945" w:rsidRPr="00A51589" w:rsidRDefault="00A943AD">
      <w:pPr>
        <w:rPr>
          <w:rFonts w:ascii="Arial" w:hAnsi="Arial" w:cs="Arial"/>
          <w:sz w:val="20"/>
          <w:szCs w:val="20"/>
        </w:rPr>
      </w:pPr>
      <w:r>
        <w:rPr>
          <w:rFonts w:ascii="Arial" w:hAnsi="Arial" w:cs="Arial"/>
          <w:sz w:val="20"/>
          <w:szCs w:val="20"/>
        </w:rPr>
        <w:t>The Vehicle Table contains information</w:t>
      </w:r>
      <w:r w:rsidR="006E609E">
        <w:rPr>
          <w:rFonts w:ascii="Arial" w:hAnsi="Arial" w:cs="Arial"/>
          <w:sz w:val="20"/>
          <w:szCs w:val="20"/>
        </w:rPr>
        <w:t xml:space="preserve"> about vehicles registered</w:t>
      </w:r>
      <w:r w:rsidR="00541C0D">
        <w:rPr>
          <w:rFonts w:ascii="Arial" w:hAnsi="Arial" w:cs="Arial"/>
          <w:sz w:val="20"/>
          <w:szCs w:val="20"/>
        </w:rPr>
        <w:t xml:space="preserve"> by customers</w:t>
      </w:r>
      <w:r w:rsidR="006E38EF">
        <w:rPr>
          <w:rFonts w:ascii="Arial" w:hAnsi="Arial" w:cs="Arial"/>
          <w:sz w:val="20"/>
          <w:szCs w:val="20"/>
        </w:rPr>
        <w:t xml:space="preserve">. It </w:t>
      </w:r>
      <w:r w:rsidR="00BC4270">
        <w:rPr>
          <w:rFonts w:ascii="Arial" w:hAnsi="Arial" w:cs="Arial"/>
          <w:sz w:val="20"/>
          <w:szCs w:val="20"/>
        </w:rPr>
        <w:t>s</w:t>
      </w:r>
      <w:r w:rsidR="00C225AD">
        <w:rPr>
          <w:rFonts w:ascii="Arial" w:hAnsi="Arial" w:cs="Arial"/>
          <w:sz w:val="20"/>
          <w:szCs w:val="20"/>
        </w:rPr>
        <w:t>tores</w:t>
      </w:r>
      <w:r w:rsidR="00BC4270">
        <w:rPr>
          <w:rFonts w:ascii="Arial" w:hAnsi="Arial" w:cs="Arial"/>
          <w:sz w:val="20"/>
          <w:szCs w:val="20"/>
        </w:rPr>
        <w:t xml:space="preserve"> type, colour and the corresponding Customer</w:t>
      </w:r>
      <w:r w:rsidR="003170AB">
        <w:rPr>
          <w:rFonts w:ascii="Arial" w:hAnsi="Arial" w:cs="Arial"/>
          <w:sz w:val="20"/>
          <w:szCs w:val="20"/>
        </w:rPr>
        <w:t xml:space="preserve"> </w:t>
      </w:r>
      <w:r w:rsidR="00BC4270">
        <w:rPr>
          <w:rFonts w:ascii="Arial" w:hAnsi="Arial" w:cs="Arial"/>
          <w:sz w:val="20"/>
          <w:szCs w:val="20"/>
        </w:rPr>
        <w:t>ID.</w:t>
      </w:r>
      <w:r w:rsidR="00C225AD">
        <w:rPr>
          <w:rFonts w:ascii="Arial" w:hAnsi="Arial" w:cs="Arial"/>
          <w:sz w:val="20"/>
          <w:szCs w:val="20"/>
        </w:rPr>
        <w:t xml:space="preserve"> </w:t>
      </w:r>
    </w:p>
    <w:p w14:paraId="1E162F5A" w14:textId="77777777" w:rsidR="006D2945" w:rsidRDefault="006D2945"/>
    <w:p w14:paraId="770653B5" w14:textId="77777777" w:rsidR="008070B2" w:rsidRDefault="008070B2"/>
    <w:p w14:paraId="69952C7B" w14:textId="77777777" w:rsidR="006D2945" w:rsidRDefault="006D2945"/>
    <w:p w14:paraId="771CCB17" w14:textId="7A435CCD" w:rsidR="006D2945" w:rsidRPr="00B77296" w:rsidRDefault="00B77296" w:rsidP="00B77296">
      <w:pPr>
        <w:rPr>
          <w:rFonts w:ascii="Arial" w:hAnsi="Arial" w:cs="Arial"/>
          <w:b/>
          <w:bCs/>
          <w:sz w:val="24"/>
          <w:szCs w:val="24"/>
        </w:rPr>
      </w:pPr>
      <w:r w:rsidRPr="00B77296">
        <w:rPr>
          <w:rFonts w:ascii="Arial" w:hAnsi="Arial" w:cs="Arial"/>
          <w:b/>
          <w:bCs/>
          <w:sz w:val="24"/>
          <w:szCs w:val="24"/>
        </w:rPr>
        <w:lastRenderedPageBreak/>
        <w:t>-</w:t>
      </w:r>
      <w:r>
        <w:rPr>
          <w:rFonts w:ascii="Arial" w:hAnsi="Arial" w:cs="Arial"/>
          <w:b/>
          <w:bCs/>
          <w:sz w:val="24"/>
          <w:szCs w:val="24"/>
        </w:rPr>
        <w:t xml:space="preserve"> </w:t>
      </w:r>
      <w:r w:rsidR="00927678" w:rsidRPr="00B77296">
        <w:rPr>
          <w:rFonts w:ascii="Arial" w:hAnsi="Arial" w:cs="Arial"/>
          <w:b/>
          <w:bCs/>
          <w:sz w:val="24"/>
          <w:szCs w:val="24"/>
        </w:rPr>
        <w:t xml:space="preserve">Parking Site Table </w:t>
      </w:r>
    </w:p>
    <w:p w14:paraId="63574777" w14:textId="26551828" w:rsidR="00B77296" w:rsidRPr="00927678" w:rsidRDefault="00B77296" w:rsidP="00B77296">
      <w:pPr>
        <w:jc w:val="center"/>
        <w:rPr>
          <w:rFonts w:ascii="Arial" w:hAnsi="Arial" w:cs="Arial"/>
          <w:b/>
          <w:bCs/>
          <w:sz w:val="24"/>
          <w:szCs w:val="24"/>
        </w:rPr>
      </w:pPr>
      <w:r>
        <w:rPr>
          <w:noProof/>
        </w:rPr>
        <w:drawing>
          <wp:inline distT="0" distB="0" distL="0" distR="0" wp14:anchorId="6018E3EC" wp14:editId="3D4D4075">
            <wp:extent cx="4876800" cy="2685078"/>
            <wp:effectExtent l="0" t="0" r="0" b="1270"/>
            <wp:docPr id="352411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3910" cy="2688992"/>
                    </a:xfrm>
                    <a:prstGeom prst="rect">
                      <a:avLst/>
                    </a:prstGeom>
                    <a:noFill/>
                    <a:ln>
                      <a:noFill/>
                    </a:ln>
                  </pic:spPr>
                </pic:pic>
              </a:graphicData>
            </a:graphic>
          </wp:inline>
        </w:drawing>
      </w:r>
      <w:r>
        <w:rPr>
          <w:rFonts w:ascii="Arial" w:hAnsi="Arial" w:cs="Arial"/>
          <w:b/>
          <w:bCs/>
        </w:rPr>
        <w:t xml:space="preserve">     </w:t>
      </w:r>
      <w:r w:rsidRPr="00271613">
        <w:rPr>
          <w:rFonts w:ascii="Arial" w:hAnsi="Arial" w:cs="Arial"/>
          <w:b/>
          <w:bCs/>
          <w:sz w:val="24"/>
          <w:szCs w:val="24"/>
        </w:rPr>
        <w:t>Figure 9: Parking Site Table showing Site Names</w:t>
      </w:r>
      <w:r w:rsidR="00FE426A" w:rsidRPr="00271613">
        <w:rPr>
          <w:rFonts w:ascii="Arial" w:hAnsi="Arial" w:cs="Arial"/>
          <w:b/>
          <w:bCs/>
          <w:sz w:val="24"/>
          <w:szCs w:val="24"/>
        </w:rPr>
        <w:t>,</w:t>
      </w:r>
      <w:r w:rsidRPr="00271613">
        <w:rPr>
          <w:rFonts w:ascii="Arial" w:hAnsi="Arial" w:cs="Arial"/>
          <w:b/>
          <w:bCs/>
          <w:sz w:val="24"/>
          <w:szCs w:val="24"/>
        </w:rPr>
        <w:t xml:space="preserve"> </w:t>
      </w:r>
      <w:r w:rsidR="00443F88" w:rsidRPr="00271613">
        <w:rPr>
          <w:rFonts w:ascii="Arial" w:hAnsi="Arial" w:cs="Arial"/>
          <w:b/>
          <w:bCs/>
          <w:sz w:val="24"/>
          <w:szCs w:val="24"/>
        </w:rPr>
        <w:t>Total Slots,</w:t>
      </w:r>
      <w:r w:rsidR="00FE426A" w:rsidRPr="00271613">
        <w:rPr>
          <w:rFonts w:ascii="Arial" w:hAnsi="Arial" w:cs="Arial"/>
          <w:b/>
          <w:bCs/>
          <w:sz w:val="24"/>
          <w:szCs w:val="24"/>
        </w:rPr>
        <w:t xml:space="preserve"> and Add</w:t>
      </w:r>
      <w:r w:rsidR="00C11524" w:rsidRPr="00271613">
        <w:rPr>
          <w:rFonts w:ascii="Arial" w:hAnsi="Arial" w:cs="Arial"/>
          <w:b/>
          <w:bCs/>
          <w:sz w:val="24"/>
          <w:szCs w:val="24"/>
        </w:rPr>
        <w:t>resses.</w:t>
      </w:r>
      <w:sdt>
        <w:sdtPr>
          <w:rPr>
            <w:rFonts w:ascii="Arial" w:hAnsi="Arial" w:cs="Arial"/>
            <w:b/>
            <w:bCs/>
            <w:sz w:val="24"/>
            <w:szCs w:val="24"/>
          </w:rPr>
          <w:id w:val="-641963662"/>
          <w:citation/>
        </w:sdtPr>
        <w:sdtEndPr/>
        <w:sdtContent>
          <w:r w:rsidR="000A3ABC">
            <w:rPr>
              <w:rFonts w:ascii="Arial" w:hAnsi="Arial" w:cs="Arial"/>
              <w:b/>
              <w:bCs/>
              <w:sz w:val="24"/>
              <w:szCs w:val="24"/>
            </w:rPr>
            <w:fldChar w:fldCharType="begin"/>
          </w:r>
          <w:r w:rsidR="000A3ABC">
            <w:rPr>
              <w:rFonts w:ascii="Arial" w:hAnsi="Arial" w:cs="Arial"/>
              <w:b/>
              <w:bCs/>
              <w:sz w:val="24"/>
              <w:szCs w:val="24"/>
            </w:rPr>
            <w:instrText xml:space="preserve"> CITATION Mic2610 \l 2057 </w:instrText>
          </w:r>
          <w:r w:rsidR="000A3ABC">
            <w:rPr>
              <w:rFonts w:ascii="Arial" w:hAnsi="Arial" w:cs="Arial"/>
              <w:b/>
              <w:bCs/>
              <w:sz w:val="24"/>
              <w:szCs w:val="24"/>
            </w:rPr>
            <w:fldChar w:fldCharType="separate"/>
          </w:r>
          <w:r w:rsidR="000A3ABC">
            <w:rPr>
              <w:rFonts w:ascii="Arial" w:hAnsi="Arial" w:cs="Arial"/>
              <w:b/>
              <w:bCs/>
              <w:noProof/>
              <w:sz w:val="24"/>
              <w:szCs w:val="24"/>
            </w:rPr>
            <w:t xml:space="preserve"> </w:t>
          </w:r>
          <w:r w:rsidR="000A3ABC" w:rsidRPr="000A3ABC">
            <w:rPr>
              <w:rFonts w:ascii="Arial" w:hAnsi="Arial" w:cs="Arial"/>
              <w:noProof/>
              <w:sz w:val="24"/>
              <w:szCs w:val="24"/>
            </w:rPr>
            <w:t>[18]</w:t>
          </w:r>
          <w:r w:rsidR="000A3ABC">
            <w:rPr>
              <w:rFonts w:ascii="Arial" w:hAnsi="Arial" w:cs="Arial"/>
              <w:b/>
              <w:bCs/>
              <w:sz w:val="24"/>
              <w:szCs w:val="24"/>
            </w:rPr>
            <w:fldChar w:fldCharType="end"/>
          </w:r>
        </w:sdtContent>
      </w:sdt>
    </w:p>
    <w:p w14:paraId="4320422E" w14:textId="00FA2AB9" w:rsidR="00B77296" w:rsidRPr="00AD1375" w:rsidRDefault="00C01949">
      <w:pPr>
        <w:rPr>
          <w:rFonts w:ascii="Arial" w:hAnsi="Arial" w:cs="Arial"/>
          <w:sz w:val="20"/>
          <w:szCs w:val="20"/>
        </w:rPr>
      </w:pPr>
      <w:r w:rsidRPr="00924BDE">
        <w:rPr>
          <w:rFonts w:ascii="Arial" w:hAnsi="Arial" w:cs="Arial"/>
          <w:sz w:val="20"/>
          <w:szCs w:val="20"/>
        </w:rPr>
        <w:t xml:space="preserve">The Parking Site Table contains </w:t>
      </w:r>
      <w:r w:rsidR="00D8510C" w:rsidRPr="00924BDE">
        <w:rPr>
          <w:rFonts w:ascii="Arial" w:hAnsi="Arial" w:cs="Arial"/>
          <w:sz w:val="20"/>
          <w:szCs w:val="20"/>
        </w:rPr>
        <w:t>information about each parking location, including the total number of</w:t>
      </w:r>
      <w:r w:rsidR="00924BDE" w:rsidRPr="00924BDE">
        <w:rPr>
          <w:rFonts w:ascii="Arial" w:hAnsi="Arial" w:cs="Arial"/>
          <w:sz w:val="20"/>
          <w:szCs w:val="20"/>
        </w:rPr>
        <w:t xml:space="preserve"> slots.</w:t>
      </w:r>
    </w:p>
    <w:p w14:paraId="2087824E" w14:textId="7EF4AFB3" w:rsidR="00B77296" w:rsidRPr="00F26278" w:rsidRDefault="00F26278" w:rsidP="00F26278">
      <w:pPr>
        <w:rPr>
          <w:rFonts w:ascii="Arial" w:hAnsi="Arial" w:cs="Arial"/>
          <w:b/>
          <w:bCs/>
          <w:sz w:val="24"/>
          <w:szCs w:val="24"/>
        </w:rPr>
      </w:pPr>
      <w:r w:rsidRPr="00F26278">
        <w:rPr>
          <w:rFonts w:ascii="Arial" w:hAnsi="Arial" w:cs="Arial"/>
          <w:b/>
          <w:bCs/>
          <w:sz w:val="24"/>
          <w:szCs w:val="24"/>
        </w:rPr>
        <w:t>-</w:t>
      </w:r>
      <w:r>
        <w:rPr>
          <w:rFonts w:ascii="Arial" w:hAnsi="Arial" w:cs="Arial"/>
          <w:b/>
          <w:bCs/>
          <w:sz w:val="24"/>
          <w:szCs w:val="24"/>
        </w:rPr>
        <w:t xml:space="preserve"> </w:t>
      </w:r>
      <w:r w:rsidR="00924BDE" w:rsidRPr="00F26278">
        <w:rPr>
          <w:rFonts w:ascii="Arial" w:hAnsi="Arial" w:cs="Arial"/>
          <w:b/>
          <w:bCs/>
          <w:sz w:val="24"/>
          <w:szCs w:val="24"/>
        </w:rPr>
        <w:t>Parking</w:t>
      </w:r>
      <w:r w:rsidRPr="00F26278">
        <w:rPr>
          <w:rFonts w:ascii="Arial" w:hAnsi="Arial" w:cs="Arial"/>
          <w:b/>
          <w:bCs/>
          <w:sz w:val="24"/>
          <w:szCs w:val="24"/>
        </w:rPr>
        <w:t xml:space="preserve"> Slot Table </w:t>
      </w:r>
    </w:p>
    <w:p w14:paraId="279449A8" w14:textId="3FD3DE02" w:rsidR="00B77296" w:rsidRPr="00271613" w:rsidRDefault="00F57201" w:rsidP="00C36990">
      <w:pPr>
        <w:jc w:val="center"/>
        <w:rPr>
          <w:sz w:val="24"/>
          <w:szCs w:val="24"/>
        </w:rPr>
      </w:pPr>
      <w:r w:rsidRPr="0025784A">
        <w:rPr>
          <w:rFonts w:ascii="Arial" w:hAnsi="Arial" w:cs="Arial"/>
          <w:noProof/>
        </w:rPr>
        <w:drawing>
          <wp:inline distT="0" distB="0" distL="0" distR="0" wp14:anchorId="70FB9663" wp14:editId="7932CEA8">
            <wp:extent cx="5422790" cy="2980652"/>
            <wp:effectExtent l="0" t="0" r="6985" b="0"/>
            <wp:docPr id="3954454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5292" cy="2993020"/>
                    </a:xfrm>
                    <a:prstGeom prst="rect">
                      <a:avLst/>
                    </a:prstGeom>
                    <a:noFill/>
                    <a:ln>
                      <a:noFill/>
                    </a:ln>
                  </pic:spPr>
                </pic:pic>
              </a:graphicData>
            </a:graphic>
          </wp:inline>
        </w:drawing>
      </w:r>
      <w:r w:rsidRPr="00271613">
        <w:rPr>
          <w:rFonts w:ascii="Arial" w:hAnsi="Arial" w:cs="Arial"/>
          <w:b/>
          <w:bCs/>
          <w:sz w:val="24"/>
          <w:szCs w:val="24"/>
        </w:rPr>
        <w:t>Figure 10: Parking Slot Table showing Slot Number, Slot Types, S</w:t>
      </w:r>
      <w:r w:rsidR="00885F8D" w:rsidRPr="00271613">
        <w:rPr>
          <w:rFonts w:ascii="Arial" w:hAnsi="Arial" w:cs="Arial"/>
          <w:b/>
          <w:bCs/>
          <w:sz w:val="24"/>
          <w:szCs w:val="24"/>
        </w:rPr>
        <w:t>tatus and Site</w:t>
      </w:r>
      <w:r w:rsidR="00271613" w:rsidRPr="00271613">
        <w:rPr>
          <w:rFonts w:ascii="Arial" w:hAnsi="Arial" w:cs="Arial"/>
          <w:b/>
          <w:bCs/>
          <w:sz w:val="24"/>
          <w:szCs w:val="24"/>
        </w:rPr>
        <w:t xml:space="preserve"> </w:t>
      </w:r>
      <w:r w:rsidR="00885F8D" w:rsidRPr="00271613">
        <w:rPr>
          <w:rFonts w:ascii="Arial" w:hAnsi="Arial" w:cs="Arial"/>
          <w:b/>
          <w:bCs/>
          <w:sz w:val="24"/>
          <w:szCs w:val="24"/>
        </w:rPr>
        <w:t>ID</w:t>
      </w:r>
      <w:r w:rsidR="00C36990" w:rsidRPr="00271613">
        <w:rPr>
          <w:rFonts w:ascii="Arial" w:hAnsi="Arial" w:cs="Arial"/>
          <w:b/>
          <w:bCs/>
          <w:sz w:val="24"/>
          <w:szCs w:val="24"/>
        </w:rPr>
        <w:t xml:space="preserve"> Associations.</w:t>
      </w:r>
      <w:sdt>
        <w:sdtPr>
          <w:rPr>
            <w:rFonts w:ascii="Arial" w:hAnsi="Arial" w:cs="Arial"/>
            <w:b/>
            <w:bCs/>
            <w:sz w:val="24"/>
            <w:szCs w:val="24"/>
          </w:rPr>
          <w:id w:val="-1450081967"/>
          <w:citation/>
        </w:sdtPr>
        <w:sdtEndPr/>
        <w:sdtContent>
          <w:r w:rsidR="006F3E54">
            <w:rPr>
              <w:rFonts w:ascii="Arial" w:hAnsi="Arial" w:cs="Arial"/>
              <w:b/>
              <w:bCs/>
              <w:sz w:val="24"/>
              <w:szCs w:val="24"/>
            </w:rPr>
            <w:fldChar w:fldCharType="begin"/>
          </w:r>
          <w:r w:rsidR="006F3E54">
            <w:rPr>
              <w:rFonts w:ascii="Arial" w:hAnsi="Arial" w:cs="Arial"/>
              <w:b/>
              <w:bCs/>
              <w:sz w:val="24"/>
              <w:szCs w:val="24"/>
            </w:rPr>
            <w:instrText xml:space="preserve"> CITATION Mic2310 \l 2057 </w:instrText>
          </w:r>
          <w:r w:rsidR="006F3E54">
            <w:rPr>
              <w:rFonts w:ascii="Arial" w:hAnsi="Arial" w:cs="Arial"/>
              <w:b/>
              <w:bCs/>
              <w:sz w:val="24"/>
              <w:szCs w:val="24"/>
            </w:rPr>
            <w:fldChar w:fldCharType="separate"/>
          </w:r>
          <w:r w:rsidR="006F3E54">
            <w:rPr>
              <w:rFonts w:ascii="Arial" w:hAnsi="Arial" w:cs="Arial"/>
              <w:b/>
              <w:bCs/>
              <w:noProof/>
              <w:sz w:val="24"/>
              <w:szCs w:val="24"/>
            </w:rPr>
            <w:t xml:space="preserve"> </w:t>
          </w:r>
          <w:r w:rsidR="006F3E54" w:rsidRPr="006F3E54">
            <w:rPr>
              <w:rFonts w:ascii="Arial" w:hAnsi="Arial" w:cs="Arial"/>
              <w:noProof/>
              <w:sz w:val="24"/>
              <w:szCs w:val="24"/>
            </w:rPr>
            <w:t>[19]</w:t>
          </w:r>
          <w:r w:rsidR="006F3E54">
            <w:rPr>
              <w:rFonts w:ascii="Arial" w:hAnsi="Arial" w:cs="Arial"/>
              <w:b/>
              <w:bCs/>
              <w:sz w:val="24"/>
              <w:szCs w:val="24"/>
            </w:rPr>
            <w:fldChar w:fldCharType="end"/>
          </w:r>
        </w:sdtContent>
      </w:sdt>
    </w:p>
    <w:p w14:paraId="54C370C3" w14:textId="19C2FA6D" w:rsidR="00B77296" w:rsidRPr="00B95066" w:rsidRDefault="00AD1375">
      <w:pPr>
        <w:rPr>
          <w:rFonts w:ascii="Arial" w:hAnsi="Arial" w:cs="Arial"/>
          <w:sz w:val="20"/>
          <w:szCs w:val="20"/>
        </w:rPr>
      </w:pPr>
      <w:r w:rsidRPr="00B95066">
        <w:rPr>
          <w:rFonts w:ascii="Arial" w:hAnsi="Arial" w:cs="Arial"/>
          <w:sz w:val="20"/>
          <w:szCs w:val="20"/>
        </w:rPr>
        <w:t>The Parking</w:t>
      </w:r>
      <w:r w:rsidR="00A84B20" w:rsidRPr="00B95066">
        <w:rPr>
          <w:rFonts w:ascii="Arial" w:hAnsi="Arial" w:cs="Arial"/>
          <w:sz w:val="20"/>
          <w:szCs w:val="20"/>
        </w:rPr>
        <w:t xml:space="preserve"> </w:t>
      </w:r>
      <w:r w:rsidRPr="00B95066">
        <w:rPr>
          <w:rFonts w:ascii="Arial" w:hAnsi="Arial" w:cs="Arial"/>
          <w:sz w:val="20"/>
          <w:szCs w:val="20"/>
        </w:rPr>
        <w:t xml:space="preserve">Slot </w:t>
      </w:r>
      <w:r w:rsidR="00197900">
        <w:rPr>
          <w:rFonts w:ascii="Arial" w:hAnsi="Arial" w:cs="Arial"/>
          <w:sz w:val="20"/>
          <w:szCs w:val="20"/>
        </w:rPr>
        <w:t>T</w:t>
      </w:r>
      <w:r w:rsidRPr="00B95066">
        <w:rPr>
          <w:rFonts w:ascii="Arial" w:hAnsi="Arial" w:cs="Arial"/>
          <w:sz w:val="20"/>
          <w:szCs w:val="20"/>
        </w:rPr>
        <w:t>able records the number</w:t>
      </w:r>
      <w:r w:rsidR="00A84B20" w:rsidRPr="00B95066">
        <w:rPr>
          <w:rFonts w:ascii="Arial" w:hAnsi="Arial" w:cs="Arial"/>
          <w:sz w:val="20"/>
          <w:szCs w:val="20"/>
        </w:rPr>
        <w:t>, type, availability status, and associated site</w:t>
      </w:r>
      <w:r w:rsidR="002B2323" w:rsidRPr="00B95066">
        <w:rPr>
          <w:rFonts w:ascii="Arial" w:hAnsi="Arial" w:cs="Arial"/>
          <w:sz w:val="20"/>
          <w:szCs w:val="20"/>
        </w:rPr>
        <w:t xml:space="preserve"> for each parking slot.</w:t>
      </w:r>
    </w:p>
    <w:p w14:paraId="6FD04F92" w14:textId="59190917" w:rsidR="0025784A" w:rsidRPr="00F01597" w:rsidRDefault="00F01597" w:rsidP="00F01597">
      <w:pPr>
        <w:rPr>
          <w:rFonts w:ascii="Arial" w:hAnsi="Arial" w:cs="Arial"/>
          <w:b/>
          <w:bCs/>
        </w:rPr>
      </w:pPr>
      <w:r w:rsidRPr="00F01597">
        <w:rPr>
          <w:rFonts w:ascii="Arial" w:hAnsi="Arial" w:cs="Arial"/>
          <w:b/>
          <w:bCs/>
        </w:rPr>
        <w:lastRenderedPageBreak/>
        <w:t>-</w:t>
      </w:r>
      <w:r>
        <w:rPr>
          <w:rFonts w:ascii="Arial" w:hAnsi="Arial" w:cs="Arial"/>
          <w:b/>
          <w:bCs/>
        </w:rPr>
        <w:t xml:space="preserve"> </w:t>
      </w:r>
      <w:r w:rsidR="0025784A" w:rsidRPr="00F01597">
        <w:rPr>
          <w:rFonts w:ascii="Arial" w:hAnsi="Arial" w:cs="Arial"/>
          <w:b/>
          <w:bCs/>
          <w:sz w:val="24"/>
          <w:szCs w:val="24"/>
        </w:rPr>
        <w:t>Booking Table</w:t>
      </w:r>
    </w:p>
    <w:p w14:paraId="3A98BDA4" w14:textId="3931765C" w:rsidR="00F01597" w:rsidRPr="0025784A" w:rsidRDefault="00F01597" w:rsidP="00F01597">
      <w:pPr>
        <w:jc w:val="center"/>
        <w:rPr>
          <w:rFonts w:ascii="Arial" w:hAnsi="Arial" w:cs="Arial"/>
          <w:b/>
          <w:bCs/>
          <w:sz w:val="20"/>
          <w:szCs w:val="20"/>
        </w:rPr>
      </w:pPr>
      <w:r>
        <w:rPr>
          <w:noProof/>
        </w:rPr>
        <w:drawing>
          <wp:inline distT="0" distB="0" distL="0" distR="0" wp14:anchorId="753A7893" wp14:editId="2B082ED4">
            <wp:extent cx="5138442" cy="2419350"/>
            <wp:effectExtent l="0" t="0" r="5080" b="0"/>
            <wp:docPr id="16699076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2958" cy="2421476"/>
                    </a:xfrm>
                    <a:prstGeom prst="rect">
                      <a:avLst/>
                    </a:prstGeom>
                    <a:noFill/>
                    <a:ln>
                      <a:noFill/>
                    </a:ln>
                  </pic:spPr>
                </pic:pic>
              </a:graphicData>
            </a:graphic>
          </wp:inline>
        </w:drawing>
      </w:r>
      <w:r w:rsidRPr="00F01597">
        <w:rPr>
          <w:rFonts w:ascii="Arial" w:hAnsi="Arial" w:cs="Arial"/>
          <w:b/>
          <w:bCs/>
        </w:rPr>
        <w:t>Figure 11</w:t>
      </w:r>
      <w:r>
        <w:rPr>
          <w:rFonts w:ascii="Arial" w:hAnsi="Arial" w:cs="Arial"/>
          <w:b/>
          <w:bCs/>
        </w:rPr>
        <w:t xml:space="preserve">: Booking Table </w:t>
      </w:r>
      <w:r w:rsidR="000D22B2">
        <w:rPr>
          <w:rFonts w:ascii="Arial" w:hAnsi="Arial" w:cs="Arial"/>
          <w:b/>
          <w:bCs/>
        </w:rPr>
        <w:t>S</w:t>
      </w:r>
      <w:r>
        <w:rPr>
          <w:rFonts w:ascii="Arial" w:hAnsi="Arial" w:cs="Arial"/>
          <w:b/>
          <w:bCs/>
        </w:rPr>
        <w:t>how</w:t>
      </w:r>
      <w:r w:rsidR="001E2CB8">
        <w:rPr>
          <w:rFonts w:ascii="Arial" w:hAnsi="Arial" w:cs="Arial"/>
          <w:b/>
          <w:bCs/>
        </w:rPr>
        <w:t xml:space="preserve">ing </w:t>
      </w:r>
      <w:r w:rsidR="000D22B2">
        <w:rPr>
          <w:rFonts w:ascii="Arial" w:hAnsi="Arial" w:cs="Arial"/>
          <w:b/>
          <w:bCs/>
        </w:rPr>
        <w:t>Vehicle</w:t>
      </w:r>
      <w:r w:rsidR="001E2CB8">
        <w:rPr>
          <w:rFonts w:ascii="Arial" w:hAnsi="Arial" w:cs="Arial"/>
          <w:b/>
          <w:bCs/>
        </w:rPr>
        <w:t xml:space="preserve"> Bookings</w:t>
      </w:r>
      <w:r w:rsidR="000D22B2">
        <w:rPr>
          <w:rFonts w:ascii="Arial" w:hAnsi="Arial" w:cs="Arial"/>
          <w:b/>
          <w:bCs/>
        </w:rPr>
        <w:t>, Slo</w:t>
      </w:r>
      <w:r w:rsidR="001E2CB8">
        <w:rPr>
          <w:rFonts w:ascii="Arial" w:hAnsi="Arial" w:cs="Arial"/>
          <w:b/>
          <w:bCs/>
        </w:rPr>
        <w:t>t Assignments</w:t>
      </w:r>
      <w:r w:rsidR="006A7AF6">
        <w:rPr>
          <w:rFonts w:ascii="Arial" w:hAnsi="Arial" w:cs="Arial"/>
          <w:b/>
          <w:bCs/>
        </w:rPr>
        <w:t>, and Booking Status</w:t>
      </w:r>
      <w:r w:rsidR="006F3E54">
        <w:rPr>
          <w:rFonts w:ascii="Arial" w:hAnsi="Arial" w:cs="Arial"/>
          <w:b/>
          <w:bCs/>
        </w:rPr>
        <w:t xml:space="preserve">. </w:t>
      </w:r>
      <w:sdt>
        <w:sdtPr>
          <w:rPr>
            <w:rFonts w:ascii="Arial" w:hAnsi="Arial" w:cs="Arial"/>
            <w:b/>
            <w:bCs/>
          </w:rPr>
          <w:id w:val="69093382"/>
          <w:citation/>
        </w:sdtPr>
        <w:sdtEndPr/>
        <w:sdtContent>
          <w:r w:rsidR="006F3E54">
            <w:rPr>
              <w:rFonts w:ascii="Arial" w:hAnsi="Arial" w:cs="Arial"/>
              <w:b/>
              <w:bCs/>
            </w:rPr>
            <w:fldChar w:fldCharType="begin"/>
          </w:r>
          <w:r w:rsidR="006F3E54">
            <w:rPr>
              <w:rFonts w:ascii="Arial" w:hAnsi="Arial" w:cs="Arial"/>
              <w:b/>
              <w:bCs/>
            </w:rPr>
            <w:instrText xml:space="preserve"> CITATION Mic2611 \l 2057 </w:instrText>
          </w:r>
          <w:r w:rsidR="006F3E54">
            <w:rPr>
              <w:rFonts w:ascii="Arial" w:hAnsi="Arial" w:cs="Arial"/>
              <w:b/>
              <w:bCs/>
            </w:rPr>
            <w:fldChar w:fldCharType="separate"/>
          </w:r>
          <w:r w:rsidR="006F3E54" w:rsidRPr="006F3E54">
            <w:rPr>
              <w:rFonts w:ascii="Arial" w:hAnsi="Arial" w:cs="Arial"/>
              <w:noProof/>
            </w:rPr>
            <w:t>[20]</w:t>
          </w:r>
          <w:r w:rsidR="006F3E54">
            <w:rPr>
              <w:rFonts w:ascii="Arial" w:hAnsi="Arial" w:cs="Arial"/>
              <w:b/>
              <w:bCs/>
            </w:rPr>
            <w:fldChar w:fldCharType="end"/>
          </w:r>
        </w:sdtContent>
      </w:sdt>
    </w:p>
    <w:p w14:paraId="1E7AE7AE" w14:textId="172CDE68" w:rsidR="00B77296" w:rsidRPr="00E020FB" w:rsidRDefault="00E020FB">
      <w:pPr>
        <w:rPr>
          <w:rFonts w:ascii="Arial" w:hAnsi="Arial" w:cs="Arial"/>
          <w:sz w:val="20"/>
          <w:szCs w:val="20"/>
        </w:rPr>
      </w:pPr>
      <w:r w:rsidRPr="00E020FB">
        <w:rPr>
          <w:rFonts w:ascii="Arial" w:hAnsi="Arial" w:cs="Arial"/>
          <w:sz w:val="20"/>
          <w:szCs w:val="20"/>
        </w:rPr>
        <w:t>The Booking Table tracks all bookings, recording entry and exit times and the booking status.</w:t>
      </w:r>
    </w:p>
    <w:p w14:paraId="3F5AAB36" w14:textId="77777777" w:rsidR="00B77296" w:rsidRDefault="00B77296"/>
    <w:p w14:paraId="50373274" w14:textId="1854D7E7" w:rsidR="00B77296" w:rsidRDefault="00E020FB" w:rsidP="00E020FB">
      <w:r>
        <w:t xml:space="preserve">-  </w:t>
      </w:r>
      <w:r w:rsidRPr="00197900">
        <w:rPr>
          <w:rFonts w:ascii="Arial" w:hAnsi="Arial" w:cs="Arial"/>
          <w:b/>
          <w:bCs/>
        </w:rPr>
        <w:t>Payment Table</w:t>
      </w:r>
      <w:r>
        <w:t xml:space="preserve"> </w:t>
      </w:r>
    </w:p>
    <w:p w14:paraId="3BD16362" w14:textId="17895E2A" w:rsidR="00B77296" w:rsidRDefault="006E6A2A" w:rsidP="00197900">
      <w:pPr>
        <w:jc w:val="center"/>
      </w:pPr>
      <w:r>
        <w:rPr>
          <w:noProof/>
        </w:rPr>
        <w:drawing>
          <wp:inline distT="0" distB="0" distL="0" distR="0" wp14:anchorId="10D3CE73" wp14:editId="0D4FF0F2">
            <wp:extent cx="5486400" cy="2171700"/>
            <wp:effectExtent l="0" t="0" r="0" b="0"/>
            <wp:docPr id="18388910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171700"/>
                    </a:xfrm>
                    <a:prstGeom prst="rect">
                      <a:avLst/>
                    </a:prstGeom>
                    <a:noFill/>
                    <a:ln>
                      <a:noFill/>
                    </a:ln>
                  </pic:spPr>
                </pic:pic>
              </a:graphicData>
            </a:graphic>
          </wp:inline>
        </w:drawing>
      </w:r>
      <w:r w:rsidR="00197900" w:rsidRPr="00197900">
        <w:rPr>
          <w:rFonts w:ascii="Arial" w:hAnsi="Arial" w:cs="Arial"/>
          <w:b/>
          <w:bCs/>
        </w:rPr>
        <w:t>Figure 12</w:t>
      </w:r>
      <w:r w:rsidR="001A7690">
        <w:rPr>
          <w:rFonts w:ascii="Arial" w:hAnsi="Arial" w:cs="Arial"/>
          <w:b/>
          <w:bCs/>
        </w:rPr>
        <w:t>:</w:t>
      </w:r>
      <w:r w:rsidR="002B1FF1">
        <w:rPr>
          <w:rFonts w:ascii="Arial" w:hAnsi="Arial" w:cs="Arial"/>
          <w:b/>
          <w:bCs/>
        </w:rPr>
        <w:t xml:space="preserve"> Payment Table Showing Payment Dates, Amounts</w:t>
      </w:r>
      <w:r w:rsidR="00181121">
        <w:rPr>
          <w:rFonts w:ascii="Arial" w:hAnsi="Arial" w:cs="Arial"/>
          <w:b/>
          <w:bCs/>
        </w:rPr>
        <w:t>, Methods and Status.</w:t>
      </w:r>
      <w:sdt>
        <w:sdtPr>
          <w:rPr>
            <w:rFonts w:ascii="Arial" w:hAnsi="Arial" w:cs="Arial"/>
            <w:b/>
            <w:bCs/>
          </w:rPr>
          <w:id w:val="1737588955"/>
          <w:citation/>
        </w:sdtPr>
        <w:sdtEndPr/>
        <w:sdtContent>
          <w:r w:rsidR="002D1ED1">
            <w:rPr>
              <w:rFonts w:ascii="Arial" w:hAnsi="Arial" w:cs="Arial"/>
              <w:b/>
              <w:bCs/>
            </w:rPr>
            <w:fldChar w:fldCharType="begin"/>
          </w:r>
          <w:r w:rsidR="002D1ED1">
            <w:rPr>
              <w:rFonts w:ascii="Arial" w:hAnsi="Arial" w:cs="Arial"/>
              <w:b/>
              <w:bCs/>
            </w:rPr>
            <w:instrText xml:space="preserve"> CITATION Mic2311 \l 2057 </w:instrText>
          </w:r>
          <w:r w:rsidR="002D1ED1">
            <w:rPr>
              <w:rFonts w:ascii="Arial" w:hAnsi="Arial" w:cs="Arial"/>
              <w:b/>
              <w:bCs/>
            </w:rPr>
            <w:fldChar w:fldCharType="separate"/>
          </w:r>
          <w:r w:rsidR="002D1ED1">
            <w:rPr>
              <w:rFonts w:ascii="Arial" w:hAnsi="Arial" w:cs="Arial"/>
              <w:b/>
              <w:bCs/>
              <w:noProof/>
            </w:rPr>
            <w:t xml:space="preserve"> </w:t>
          </w:r>
          <w:r w:rsidR="002D1ED1" w:rsidRPr="002D1ED1">
            <w:rPr>
              <w:rFonts w:ascii="Arial" w:hAnsi="Arial" w:cs="Arial"/>
              <w:noProof/>
            </w:rPr>
            <w:t>[21]</w:t>
          </w:r>
          <w:r w:rsidR="002D1ED1">
            <w:rPr>
              <w:rFonts w:ascii="Arial" w:hAnsi="Arial" w:cs="Arial"/>
              <w:b/>
              <w:bCs/>
            </w:rPr>
            <w:fldChar w:fldCharType="end"/>
          </w:r>
        </w:sdtContent>
      </w:sdt>
    </w:p>
    <w:p w14:paraId="7FAE6EB1" w14:textId="21F29FEB" w:rsidR="00B77296" w:rsidRPr="001A7690" w:rsidRDefault="007208BF">
      <w:pPr>
        <w:rPr>
          <w:rFonts w:ascii="Arial" w:hAnsi="Arial" w:cs="Arial"/>
          <w:sz w:val="20"/>
          <w:szCs w:val="20"/>
        </w:rPr>
      </w:pPr>
      <w:r w:rsidRPr="001A7690">
        <w:rPr>
          <w:rFonts w:ascii="Arial" w:hAnsi="Arial" w:cs="Arial"/>
          <w:sz w:val="20"/>
          <w:szCs w:val="20"/>
        </w:rPr>
        <w:t>The Payment Table records transactions associated with</w:t>
      </w:r>
      <w:r w:rsidR="001A7690" w:rsidRPr="001A7690">
        <w:rPr>
          <w:rFonts w:ascii="Arial" w:hAnsi="Arial" w:cs="Arial"/>
          <w:sz w:val="20"/>
          <w:szCs w:val="20"/>
        </w:rPr>
        <w:t xml:space="preserve"> bookings, detailing the payment method, amount, and status.</w:t>
      </w:r>
    </w:p>
    <w:p w14:paraId="6C2EB934" w14:textId="77777777" w:rsidR="00B77296" w:rsidRDefault="00B77296"/>
    <w:p w14:paraId="78E2C5A4" w14:textId="77777777" w:rsidR="00B77296" w:rsidRDefault="00B77296"/>
    <w:p w14:paraId="4FA62804" w14:textId="77777777" w:rsidR="00984F59" w:rsidRDefault="00984F59" w:rsidP="007C726B">
      <w:pPr>
        <w:rPr>
          <w:rFonts w:ascii="Arial" w:hAnsi="Arial" w:cs="Arial"/>
          <w:b/>
          <w:bCs/>
          <w:sz w:val="30"/>
          <w:szCs w:val="30"/>
        </w:rPr>
      </w:pPr>
    </w:p>
    <w:p w14:paraId="3A04DD91" w14:textId="680CD722" w:rsidR="00D0593C" w:rsidRDefault="00F9747F" w:rsidP="00984F59">
      <w:pPr>
        <w:jc w:val="center"/>
        <w:rPr>
          <w:rFonts w:ascii="Arial" w:hAnsi="Arial" w:cs="Arial"/>
          <w:b/>
          <w:bCs/>
          <w:sz w:val="30"/>
          <w:szCs w:val="30"/>
        </w:rPr>
      </w:pPr>
      <w:r w:rsidRPr="00D0593C">
        <w:rPr>
          <w:rFonts w:ascii="Arial" w:hAnsi="Arial" w:cs="Arial"/>
          <w:b/>
          <w:bCs/>
          <w:sz w:val="30"/>
          <w:szCs w:val="30"/>
        </w:rPr>
        <w:lastRenderedPageBreak/>
        <w:t>Queries</w:t>
      </w:r>
    </w:p>
    <w:p w14:paraId="6DDDED16" w14:textId="6785C41C" w:rsidR="00D230C5" w:rsidRPr="00963CAE" w:rsidRDefault="00963CAE" w:rsidP="00D0593C">
      <w:pPr>
        <w:rPr>
          <w:rFonts w:ascii="Arial" w:hAnsi="Arial" w:cs="Arial"/>
          <w:b/>
          <w:bCs/>
        </w:rPr>
      </w:pPr>
      <w:r w:rsidRPr="00963CAE">
        <w:rPr>
          <w:rFonts w:ascii="Arial" w:hAnsi="Arial" w:cs="Arial"/>
          <w:b/>
          <w:bCs/>
        </w:rPr>
        <w:t xml:space="preserve">Query 1 – Active Bookings </w:t>
      </w:r>
    </w:p>
    <w:p w14:paraId="2924D126" w14:textId="7A5E9661" w:rsidR="00E714A7" w:rsidRPr="007A44BD" w:rsidRDefault="007A44BD" w:rsidP="00D0593C">
      <w:pPr>
        <w:rPr>
          <w:rFonts w:ascii="Arial" w:hAnsi="Arial" w:cs="Arial"/>
          <w:sz w:val="20"/>
          <w:szCs w:val="20"/>
        </w:rPr>
      </w:pPr>
      <w:r>
        <w:rPr>
          <w:rFonts w:ascii="Arial" w:hAnsi="Arial" w:cs="Arial"/>
          <w:sz w:val="20"/>
          <w:szCs w:val="20"/>
        </w:rPr>
        <w:t xml:space="preserve"> This Query </w:t>
      </w:r>
      <w:r w:rsidR="005E609A">
        <w:rPr>
          <w:rFonts w:ascii="Arial" w:hAnsi="Arial" w:cs="Arial"/>
          <w:sz w:val="20"/>
          <w:szCs w:val="20"/>
        </w:rPr>
        <w:t xml:space="preserve">retrieves all </w:t>
      </w:r>
      <w:r w:rsidR="00494E9D">
        <w:rPr>
          <w:rFonts w:ascii="Arial" w:hAnsi="Arial" w:cs="Arial"/>
          <w:sz w:val="20"/>
          <w:szCs w:val="20"/>
        </w:rPr>
        <w:t>active reservations</w:t>
      </w:r>
      <w:r w:rsidR="005E609A">
        <w:rPr>
          <w:rFonts w:ascii="Arial" w:hAnsi="Arial" w:cs="Arial"/>
          <w:sz w:val="20"/>
          <w:szCs w:val="20"/>
        </w:rPr>
        <w:t>, allowing staff to see which vehicles remain</w:t>
      </w:r>
      <w:r w:rsidR="00352B11">
        <w:rPr>
          <w:rFonts w:ascii="Arial" w:hAnsi="Arial" w:cs="Arial"/>
          <w:sz w:val="20"/>
          <w:szCs w:val="20"/>
        </w:rPr>
        <w:t xml:space="preserve"> parked on site.</w:t>
      </w:r>
    </w:p>
    <w:p w14:paraId="2C4BA120" w14:textId="2688E811" w:rsidR="00645B39" w:rsidRDefault="005E609A" w:rsidP="00D0593C">
      <w:pPr>
        <w:rPr>
          <w:rFonts w:ascii="Arial" w:hAnsi="Arial" w:cs="Arial"/>
          <w:b/>
          <w:bCs/>
          <w:sz w:val="20"/>
          <w:szCs w:val="20"/>
        </w:rPr>
      </w:pPr>
      <w:r w:rsidRPr="005E609A">
        <w:rPr>
          <w:rFonts w:ascii="Arial" w:hAnsi="Arial" w:cs="Arial"/>
          <w:b/>
          <w:bCs/>
          <w:sz w:val="20"/>
          <w:szCs w:val="20"/>
        </w:rPr>
        <w:t>The Fields Used</w:t>
      </w:r>
      <w:r>
        <w:rPr>
          <w:rFonts w:ascii="Arial" w:hAnsi="Arial" w:cs="Arial"/>
          <w:b/>
          <w:bCs/>
          <w:sz w:val="20"/>
          <w:szCs w:val="20"/>
        </w:rPr>
        <w:t xml:space="preserve">: </w:t>
      </w:r>
      <w:r w:rsidR="00645B39" w:rsidRPr="00027A59">
        <w:rPr>
          <w:rFonts w:ascii="Arial" w:hAnsi="Arial" w:cs="Arial"/>
          <w:sz w:val="20"/>
          <w:szCs w:val="20"/>
        </w:rPr>
        <w:t>Booking</w:t>
      </w:r>
      <w:r w:rsidR="00542CA4">
        <w:rPr>
          <w:rFonts w:ascii="Arial" w:hAnsi="Arial" w:cs="Arial"/>
          <w:sz w:val="20"/>
          <w:szCs w:val="20"/>
        </w:rPr>
        <w:t xml:space="preserve"> </w:t>
      </w:r>
      <w:r w:rsidR="00645B39" w:rsidRPr="00027A59">
        <w:rPr>
          <w:rFonts w:ascii="Arial" w:hAnsi="Arial" w:cs="Arial"/>
          <w:sz w:val="20"/>
          <w:szCs w:val="20"/>
        </w:rPr>
        <w:t>ID</w:t>
      </w:r>
      <w:r w:rsidR="00494E9D" w:rsidRPr="00027A59">
        <w:rPr>
          <w:rFonts w:ascii="Arial" w:hAnsi="Arial" w:cs="Arial"/>
          <w:sz w:val="20"/>
          <w:szCs w:val="20"/>
        </w:rPr>
        <w:t>, Entry Time, Booking Status,</w:t>
      </w:r>
      <w:r w:rsidR="00027A59" w:rsidRPr="00027A59">
        <w:rPr>
          <w:rFonts w:ascii="Arial" w:hAnsi="Arial" w:cs="Arial"/>
          <w:sz w:val="20"/>
          <w:szCs w:val="20"/>
        </w:rPr>
        <w:t xml:space="preserve"> </w:t>
      </w:r>
      <w:r w:rsidR="00D8197E">
        <w:rPr>
          <w:rFonts w:ascii="Arial" w:hAnsi="Arial" w:cs="Arial"/>
          <w:sz w:val="20"/>
          <w:szCs w:val="20"/>
        </w:rPr>
        <w:t>Registration ID</w:t>
      </w:r>
      <w:r w:rsidR="00027A59" w:rsidRPr="00027A59">
        <w:rPr>
          <w:rFonts w:ascii="Arial" w:hAnsi="Arial" w:cs="Arial"/>
          <w:sz w:val="20"/>
          <w:szCs w:val="20"/>
        </w:rPr>
        <w:t>, Vehicle Type and Customer</w:t>
      </w:r>
      <w:r w:rsidR="00542CA4">
        <w:rPr>
          <w:rFonts w:ascii="Arial" w:hAnsi="Arial" w:cs="Arial"/>
          <w:sz w:val="20"/>
          <w:szCs w:val="20"/>
        </w:rPr>
        <w:t xml:space="preserve"> </w:t>
      </w:r>
      <w:r w:rsidR="00027A59" w:rsidRPr="00027A59">
        <w:rPr>
          <w:rFonts w:ascii="Arial" w:hAnsi="Arial" w:cs="Arial"/>
          <w:sz w:val="20"/>
          <w:szCs w:val="20"/>
        </w:rPr>
        <w:t>ID.</w:t>
      </w:r>
      <w:r w:rsidR="00645B39">
        <w:rPr>
          <w:rFonts w:ascii="Arial" w:hAnsi="Arial" w:cs="Arial"/>
          <w:b/>
          <w:bCs/>
          <w:sz w:val="20"/>
          <w:szCs w:val="20"/>
        </w:rPr>
        <w:t xml:space="preserve"> </w:t>
      </w:r>
    </w:p>
    <w:p w14:paraId="28881E24" w14:textId="77777777" w:rsidR="00D7468F" w:rsidRDefault="00E03980" w:rsidP="00D0593C">
      <w:pPr>
        <w:rPr>
          <w:rFonts w:ascii="Arial" w:hAnsi="Arial" w:cs="Arial"/>
          <w:b/>
          <w:bCs/>
          <w:sz w:val="20"/>
          <w:szCs w:val="20"/>
        </w:rPr>
      </w:pPr>
      <w:r>
        <w:rPr>
          <w:rFonts w:ascii="Arial" w:hAnsi="Arial" w:cs="Arial"/>
          <w:b/>
          <w:bCs/>
          <w:sz w:val="20"/>
          <w:szCs w:val="20"/>
        </w:rPr>
        <w:t>The Criteria I applied</w:t>
      </w:r>
      <w:r w:rsidR="00D7468F">
        <w:rPr>
          <w:rFonts w:ascii="Arial" w:hAnsi="Arial" w:cs="Arial"/>
          <w:b/>
          <w:bCs/>
          <w:sz w:val="20"/>
          <w:szCs w:val="20"/>
        </w:rPr>
        <w:t xml:space="preserve">: </w:t>
      </w:r>
    </w:p>
    <w:p w14:paraId="69AE9826" w14:textId="45782E18" w:rsidR="00E03980" w:rsidRPr="00D7468F" w:rsidRDefault="00D7468F" w:rsidP="00D7468F">
      <w:pPr>
        <w:rPr>
          <w:rFonts w:ascii="Arial" w:hAnsi="Arial" w:cs="Arial"/>
          <w:sz w:val="20"/>
          <w:szCs w:val="20"/>
        </w:rPr>
      </w:pPr>
      <w:r w:rsidRPr="00D7468F">
        <w:rPr>
          <w:rFonts w:ascii="Arial" w:hAnsi="Arial" w:cs="Arial"/>
          <w:sz w:val="20"/>
          <w:szCs w:val="20"/>
        </w:rPr>
        <w:t>- Booking Status = “Active”</w:t>
      </w:r>
    </w:p>
    <w:p w14:paraId="1DD0A5AF" w14:textId="4DB8B1A4" w:rsidR="00E714A7" w:rsidRDefault="009649C0" w:rsidP="009649C0">
      <w:pPr>
        <w:jc w:val="center"/>
      </w:pPr>
      <w:r>
        <w:rPr>
          <w:noProof/>
        </w:rPr>
        <w:drawing>
          <wp:inline distT="0" distB="0" distL="0" distR="0" wp14:anchorId="1BD0B4C8" wp14:editId="6050A348">
            <wp:extent cx="3975100" cy="2501471"/>
            <wp:effectExtent l="0" t="0" r="6350" b="0"/>
            <wp:docPr id="19096245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90360" cy="2511074"/>
                    </a:xfrm>
                    <a:prstGeom prst="rect">
                      <a:avLst/>
                    </a:prstGeom>
                    <a:noFill/>
                    <a:ln>
                      <a:noFill/>
                    </a:ln>
                  </pic:spPr>
                </pic:pic>
              </a:graphicData>
            </a:graphic>
          </wp:inline>
        </w:drawing>
      </w:r>
      <w:r w:rsidR="008F182A">
        <w:t xml:space="preserve"> </w:t>
      </w:r>
      <w:r w:rsidR="00A22C53">
        <w:t xml:space="preserve">                                               </w:t>
      </w:r>
      <w:r w:rsidR="008F182A" w:rsidRPr="007E155C">
        <w:rPr>
          <w:rFonts w:ascii="Arial" w:hAnsi="Arial" w:cs="Arial"/>
          <w:b/>
          <w:bCs/>
        </w:rPr>
        <w:t>F</w:t>
      </w:r>
      <w:r w:rsidR="00A22C53" w:rsidRPr="007E155C">
        <w:rPr>
          <w:rFonts w:ascii="Arial" w:hAnsi="Arial" w:cs="Arial"/>
          <w:b/>
          <w:bCs/>
        </w:rPr>
        <w:t>igure 13</w:t>
      </w:r>
      <w:r w:rsidR="007E155C" w:rsidRPr="007E155C">
        <w:rPr>
          <w:rFonts w:ascii="Arial" w:hAnsi="Arial" w:cs="Arial"/>
          <w:b/>
          <w:bCs/>
        </w:rPr>
        <w:t>: Query Showing All Active Bookings.</w:t>
      </w:r>
      <w:sdt>
        <w:sdtPr>
          <w:rPr>
            <w:rFonts w:ascii="Arial" w:hAnsi="Arial" w:cs="Arial"/>
            <w:b/>
            <w:bCs/>
          </w:rPr>
          <w:id w:val="-880627794"/>
          <w:citation/>
        </w:sdtPr>
        <w:sdtEndPr/>
        <w:sdtContent>
          <w:r w:rsidR="00405E85">
            <w:rPr>
              <w:rFonts w:ascii="Arial" w:hAnsi="Arial" w:cs="Arial"/>
              <w:b/>
              <w:bCs/>
            </w:rPr>
            <w:fldChar w:fldCharType="begin"/>
          </w:r>
          <w:r w:rsidR="00405E85">
            <w:rPr>
              <w:rFonts w:ascii="Arial" w:hAnsi="Arial" w:cs="Arial"/>
              <w:b/>
              <w:bCs/>
            </w:rPr>
            <w:instrText xml:space="preserve"> CITATION Mic2312 \l 2057 </w:instrText>
          </w:r>
          <w:r w:rsidR="00405E85">
            <w:rPr>
              <w:rFonts w:ascii="Arial" w:hAnsi="Arial" w:cs="Arial"/>
              <w:b/>
              <w:bCs/>
            </w:rPr>
            <w:fldChar w:fldCharType="separate"/>
          </w:r>
          <w:r w:rsidR="00405E85">
            <w:rPr>
              <w:rFonts w:ascii="Arial" w:hAnsi="Arial" w:cs="Arial"/>
              <w:b/>
              <w:bCs/>
              <w:noProof/>
            </w:rPr>
            <w:t xml:space="preserve"> </w:t>
          </w:r>
          <w:r w:rsidR="00405E85" w:rsidRPr="00405E85">
            <w:rPr>
              <w:rFonts w:ascii="Arial" w:hAnsi="Arial" w:cs="Arial"/>
              <w:noProof/>
            </w:rPr>
            <w:t>[22]</w:t>
          </w:r>
          <w:r w:rsidR="00405E85">
            <w:rPr>
              <w:rFonts w:ascii="Arial" w:hAnsi="Arial" w:cs="Arial"/>
              <w:b/>
              <w:bCs/>
            </w:rPr>
            <w:fldChar w:fldCharType="end"/>
          </w:r>
        </w:sdtContent>
      </w:sdt>
    </w:p>
    <w:p w14:paraId="76038796" w14:textId="6453BCA1" w:rsidR="005A65CE" w:rsidRDefault="00D7267B" w:rsidP="00D0593C">
      <w:pPr>
        <w:rPr>
          <w:rFonts w:ascii="Arial" w:hAnsi="Arial" w:cs="Arial"/>
          <w:sz w:val="20"/>
          <w:szCs w:val="20"/>
        </w:rPr>
      </w:pPr>
      <w:r w:rsidRPr="00D010A3">
        <w:rPr>
          <w:rFonts w:ascii="Arial" w:hAnsi="Arial" w:cs="Arial"/>
          <w:sz w:val="20"/>
          <w:szCs w:val="20"/>
        </w:rPr>
        <w:t>This Query filters the Booking</w:t>
      </w:r>
      <w:r w:rsidR="00EA1A8A">
        <w:rPr>
          <w:rFonts w:ascii="Arial" w:hAnsi="Arial" w:cs="Arial"/>
          <w:sz w:val="20"/>
          <w:szCs w:val="20"/>
        </w:rPr>
        <w:t xml:space="preserve"> </w:t>
      </w:r>
      <w:r w:rsidRPr="00D010A3">
        <w:rPr>
          <w:rFonts w:ascii="Arial" w:hAnsi="Arial" w:cs="Arial"/>
          <w:sz w:val="20"/>
          <w:szCs w:val="20"/>
        </w:rPr>
        <w:t xml:space="preserve">Table </w:t>
      </w:r>
      <w:r w:rsidR="00360DF3">
        <w:rPr>
          <w:rFonts w:ascii="Arial" w:hAnsi="Arial" w:cs="Arial"/>
          <w:sz w:val="20"/>
          <w:szCs w:val="20"/>
        </w:rPr>
        <w:t>only to display records with a booking status of Active</w:t>
      </w:r>
      <w:r w:rsidRPr="00D010A3">
        <w:rPr>
          <w:rFonts w:ascii="Arial" w:hAnsi="Arial" w:cs="Arial"/>
          <w:sz w:val="20"/>
          <w:szCs w:val="20"/>
        </w:rPr>
        <w:t xml:space="preserve">. It also </w:t>
      </w:r>
      <w:r w:rsidR="00713B09" w:rsidRPr="00D010A3">
        <w:rPr>
          <w:rFonts w:ascii="Arial" w:hAnsi="Arial" w:cs="Arial"/>
          <w:sz w:val="20"/>
          <w:szCs w:val="20"/>
        </w:rPr>
        <w:t>contains the relevant vehicle and customer information</w:t>
      </w:r>
      <w:r w:rsidR="00D010A3" w:rsidRPr="00D010A3">
        <w:rPr>
          <w:rFonts w:ascii="Arial" w:hAnsi="Arial" w:cs="Arial"/>
          <w:sz w:val="20"/>
          <w:szCs w:val="20"/>
        </w:rPr>
        <w:t>. Making it simple for staff to identify used parking spaces.</w:t>
      </w:r>
    </w:p>
    <w:p w14:paraId="62752D1A" w14:textId="77777777" w:rsidR="00396CAE" w:rsidRDefault="00396CAE" w:rsidP="00D0593C">
      <w:pPr>
        <w:rPr>
          <w:rFonts w:ascii="Arial" w:hAnsi="Arial" w:cs="Arial"/>
          <w:sz w:val="20"/>
          <w:szCs w:val="20"/>
        </w:rPr>
      </w:pPr>
    </w:p>
    <w:p w14:paraId="535570F0" w14:textId="77777777" w:rsidR="00396CAE" w:rsidRDefault="00396CAE" w:rsidP="00D0593C">
      <w:pPr>
        <w:rPr>
          <w:rFonts w:ascii="Arial" w:hAnsi="Arial" w:cs="Arial"/>
          <w:sz w:val="20"/>
          <w:szCs w:val="20"/>
        </w:rPr>
      </w:pPr>
    </w:p>
    <w:p w14:paraId="6E5C1C8B" w14:textId="77777777" w:rsidR="00984F59" w:rsidRDefault="00984F59" w:rsidP="00D0593C">
      <w:pPr>
        <w:rPr>
          <w:rFonts w:ascii="Arial" w:hAnsi="Arial" w:cs="Arial"/>
          <w:b/>
          <w:bCs/>
        </w:rPr>
      </w:pPr>
    </w:p>
    <w:p w14:paraId="07AB1BFC" w14:textId="77777777" w:rsidR="00984F59" w:rsidRDefault="00984F59" w:rsidP="00D0593C">
      <w:pPr>
        <w:rPr>
          <w:rFonts w:ascii="Arial" w:hAnsi="Arial" w:cs="Arial"/>
          <w:b/>
          <w:bCs/>
        </w:rPr>
      </w:pPr>
    </w:p>
    <w:p w14:paraId="79F92A33" w14:textId="77777777" w:rsidR="00984F59" w:rsidRDefault="00984F59" w:rsidP="00D0593C">
      <w:pPr>
        <w:rPr>
          <w:rFonts w:ascii="Arial" w:hAnsi="Arial" w:cs="Arial"/>
          <w:b/>
          <w:bCs/>
        </w:rPr>
      </w:pPr>
    </w:p>
    <w:p w14:paraId="077087A9" w14:textId="77777777" w:rsidR="00465DDC" w:rsidRDefault="00465DDC" w:rsidP="00D0593C">
      <w:pPr>
        <w:rPr>
          <w:rFonts w:ascii="Arial" w:hAnsi="Arial" w:cs="Arial"/>
          <w:b/>
          <w:bCs/>
        </w:rPr>
      </w:pPr>
    </w:p>
    <w:p w14:paraId="4AF9ADB5" w14:textId="19164C0F" w:rsidR="00396CAE" w:rsidRDefault="00396CAE" w:rsidP="00D0593C">
      <w:pPr>
        <w:rPr>
          <w:rFonts w:ascii="Arial" w:hAnsi="Arial" w:cs="Arial"/>
          <w:b/>
          <w:bCs/>
        </w:rPr>
      </w:pPr>
      <w:r w:rsidRPr="0084630F">
        <w:rPr>
          <w:rFonts w:ascii="Arial" w:hAnsi="Arial" w:cs="Arial"/>
          <w:b/>
          <w:bCs/>
        </w:rPr>
        <w:t xml:space="preserve">Query 2- Available Parking </w:t>
      </w:r>
      <w:r w:rsidR="0084630F" w:rsidRPr="0084630F">
        <w:rPr>
          <w:rFonts w:ascii="Arial" w:hAnsi="Arial" w:cs="Arial"/>
          <w:b/>
          <w:bCs/>
        </w:rPr>
        <w:t>Slots</w:t>
      </w:r>
    </w:p>
    <w:p w14:paraId="3289B72C" w14:textId="7F0FACB1" w:rsidR="0084630F" w:rsidRDefault="0001191C" w:rsidP="00D0593C">
      <w:pPr>
        <w:rPr>
          <w:rFonts w:ascii="Arial" w:hAnsi="Arial" w:cs="Arial"/>
          <w:sz w:val="20"/>
          <w:szCs w:val="20"/>
        </w:rPr>
      </w:pPr>
      <w:r>
        <w:rPr>
          <w:rFonts w:ascii="Arial" w:hAnsi="Arial" w:cs="Arial"/>
          <w:sz w:val="20"/>
          <w:szCs w:val="20"/>
        </w:rPr>
        <w:t xml:space="preserve">This Query </w:t>
      </w:r>
      <w:r w:rsidR="001D5D6D">
        <w:rPr>
          <w:rFonts w:ascii="Arial" w:hAnsi="Arial" w:cs="Arial"/>
          <w:sz w:val="20"/>
          <w:szCs w:val="20"/>
        </w:rPr>
        <w:t xml:space="preserve">identifies parking spaces that are available to use at the present </w:t>
      </w:r>
      <w:r w:rsidR="0030022D">
        <w:rPr>
          <w:rFonts w:ascii="Arial" w:hAnsi="Arial" w:cs="Arial"/>
          <w:sz w:val="20"/>
          <w:szCs w:val="20"/>
        </w:rPr>
        <w:t>moment.</w:t>
      </w:r>
    </w:p>
    <w:p w14:paraId="3355605A" w14:textId="380F0BD6" w:rsidR="005A65CE" w:rsidRDefault="0030022D" w:rsidP="00D0593C">
      <w:pPr>
        <w:rPr>
          <w:rFonts w:ascii="Arial" w:hAnsi="Arial" w:cs="Arial"/>
          <w:sz w:val="20"/>
          <w:szCs w:val="20"/>
        </w:rPr>
      </w:pPr>
      <w:r w:rsidRPr="009B0A7E">
        <w:rPr>
          <w:rFonts w:ascii="Arial" w:hAnsi="Arial" w:cs="Arial"/>
          <w:b/>
          <w:bCs/>
          <w:sz w:val="20"/>
          <w:szCs w:val="20"/>
        </w:rPr>
        <w:lastRenderedPageBreak/>
        <w:t>The Fields Used</w:t>
      </w:r>
      <w:r>
        <w:rPr>
          <w:rFonts w:ascii="Arial" w:hAnsi="Arial" w:cs="Arial"/>
          <w:sz w:val="20"/>
          <w:szCs w:val="20"/>
        </w:rPr>
        <w:t>: Slot</w:t>
      </w:r>
      <w:r w:rsidR="00EA1A8A">
        <w:rPr>
          <w:rFonts w:ascii="Arial" w:hAnsi="Arial" w:cs="Arial"/>
          <w:sz w:val="20"/>
          <w:szCs w:val="20"/>
        </w:rPr>
        <w:t xml:space="preserve"> </w:t>
      </w:r>
      <w:r>
        <w:rPr>
          <w:rFonts w:ascii="Arial" w:hAnsi="Arial" w:cs="Arial"/>
          <w:sz w:val="20"/>
          <w:szCs w:val="20"/>
        </w:rPr>
        <w:t>ID,</w:t>
      </w:r>
      <w:r w:rsidR="009B0A7E">
        <w:rPr>
          <w:rFonts w:ascii="Arial" w:hAnsi="Arial" w:cs="Arial"/>
          <w:sz w:val="20"/>
          <w:szCs w:val="20"/>
        </w:rPr>
        <w:t xml:space="preserve"> Slot</w:t>
      </w:r>
      <w:r w:rsidR="00EA1A8A">
        <w:rPr>
          <w:rFonts w:ascii="Arial" w:hAnsi="Arial" w:cs="Arial"/>
          <w:sz w:val="20"/>
          <w:szCs w:val="20"/>
        </w:rPr>
        <w:t xml:space="preserve"> </w:t>
      </w:r>
      <w:r w:rsidR="009B0A7E">
        <w:rPr>
          <w:rFonts w:ascii="Arial" w:hAnsi="Arial" w:cs="Arial"/>
          <w:sz w:val="20"/>
          <w:szCs w:val="20"/>
        </w:rPr>
        <w:t>Number, Slot</w:t>
      </w:r>
      <w:r w:rsidR="00EA1A8A">
        <w:rPr>
          <w:rFonts w:ascii="Arial" w:hAnsi="Arial" w:cs="Arial"/>
          <w:sz w:val="20"/>
          <w:szCs w:val="20"/>
        </w:rPr>
        <w:t xml:space="preserve"> </w:t>
      </w:r>
      <w:r w:rsidR="009B0A7E">
        <w:rPr>
          <w:rFonts w:ascii="Arial" w:hAnsi="Arial" w:cs="Arial"/>
          <w:sz w:val="20"/>
          <w:szCs w:val="20"/>
        </w:rPr>
        <w:t>Type, Status, Site</w:t>
      </w:r>
      <w:r w:rsidR="00EA1A8A">
        <w:rPr>
          <w:rFonts w:ascii="Arial" w:hAnsi="Arial" w:cs="Arial"/>
          <w:sz w:val="20"/>
          <w:szCs w:val="20"/>
        </w:rPr>
        <w:t xml:space="preserve"> </w:t>
      </w:r>
      <w:r w:rsidR="009B0A7E">
        <w:rPr>
          <w:rFonts w:ascii="Arial" w:hAnsi="Arial" w:cs="Arial"/>
          <w:sz w:val="20"/>
          <w:szCs w:val="20"/>
        </w:rPr>
        <w:t>ID</w:t>
      </w:r>
      <w:r w:rsidR="002A62B6">
        <w:rPr>
          <w:rFonts w:ascii="Arial" w:hAnsi="Arial" w:cs="Arial"/>
          <w:sz w:val="20"/>
          <w:szCs w:val="20"/>
        </w:rPr>
        <w:t>.</w:t>
      </w:r>
    </w:p>
    <w:p w14:paraId="6EC187E1" w14:textId="5D422742" w:rsidR="002A62B6" w:rsidRDefault="002A62B6" w:rsidP="00D0593C">
      <w:pPr>
        <w:rPr>
          <w:rFonts w:ascii="Arial" w:hAnsi="Arial" w:cs="Arial"/>
          <w:b/>
          <w:bCs/>
          <w:sz w:val="20"/>
          <w:szCs w:val="20"/>
        </w:rPr>
      </w:pPr>
      <w:r w:rsidRPr="00720B23">
        <w:rPr>
          <w:rFonts w:ascii="Arial" w:hAnsi="Arial" w:cs="Arial"/>
          <w:b/>
          <w:bCs/>
          <w:sz w:val="20"/>
          <w:szCs w:val="20"/>
        </w:rPr>
        <w:t xml:space="preserve">The Criteria I Applied: </w:t>
      </w:r>
    </w:p>
    <w:p w14:paraId="23625323" w14:textId="0EE5E673" w:rsidR="009824EB" w:rsidRDefault="00E35746" w:rsidP="00E35746">
      <w:pPr>
        <w:rPr>
          <w:rFonts w:ascii="Arial" w:hAnsi="Arial" w:cs="Arial"/>
          <w:sz w:val="20"/>
          <w:szCs w:val="20"/>
        </w:rPr>
      </w:pPr>
      <w:r w:rsidRPr="002542A9">
        <w:rPr>
          <w:rFonts w:ascii="Arial" w:hAnsi="Arial" w:cs="Arial"/>
          <w:sz w:val="20"/>
          <w:szCs w:val="20"/>
        </w:rPr>
        <w:t xml:space="preserve">- </w:t>
      </w:r>
      <w:r w:rsidR="002542A9">
        <w:rPr>
          <w:rFonts w:ascii="Arial" w:hAnsi="Arial" w:cs="Arial"/>
          <w:sz w:val="20"/>
          <w:szCs w:val="20"/>
        </w:rPr>
        <w:t>Status = “ Ava</w:t>
      </w:r>
      <w:r w:rsidR="007E58E2">
        <w:rPr>
          <w:rFonts w:ascii="Arial" w:hAnsi="Arial" w:cs="Arial"/>
          <w:sz w:val="20"/>
          <w:szCs w:val="20"/>
        </w:rPr>
        <w:t xml:space="preserve">ilable ” </w:t>
      </w:r>
    </w:p>
    <w:p w14:paraId="16210489" w14:textId="29611596" w:rsidR="00360DF3" w:rsidRDefault="000B3207" w:rsidP="000B3207">
      <w:pPr>
        <w:jc w:val="center"/>
        <w:rPr>
          <w:rFonts w:ascii="Arial" w:hAnsi="Arial" w:cs="Arial"/>
          <w:b/>
          <w:bCs/>
          <w:sz w:val="20"/>
          <w:szCs w:val="20"/>
        </w:rPr>
      </w:pPr>
      <w:r>
        <w:rPr>
          <w:noProof/>
        </w:rPr>
        <w:drawing>
          <wp:inline distT="0" distB="0" distL="0" distR="0" wp14:anchorId="020BA903" wp14:editId="4AC78EDC">
            <wp:extent cx="4254500" cy="2969895"/>
            <wp:effectExtent l="0" t="0" r="0" b="1905"/>
            <wp:docPr id="284238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62565" cy="2975525"/>
                    </a:xfrm>
                    <a:prstGeom prst="rect">
                      <a:avLst/>
                    </a:prstGeom>
                    <a:noFill/>
                    <a:ln>
                      <a:noFill/>
                    </a:ln>
                  </pic:spPr>
                </pic:pic>
              </a:graphicData>
            </a:graphic>
          </wp:inline>
        </w:drawing>
      </w:r>
      <w:r>
        <w:rPr>
          <w:rFonts w:ascii="Arial" w:hAnsi="Arial" w:cs="Arial"/>
          <w:sz w:val="20"/>
          <w:szCs w:val="20"/>
        </w:rPr>
        <w:t xml:space="preserve">                                </w:t>
      </w:r>
      <w:r w:rsidRPr="006E61CA">
        <w:rPr>
          <w:rFonts w:ascii="Arial" w:hAnsi="Arial" w:cs="Arial"/>
          <w:b/>
          <w:bCs/>
        </w:rPr>
        <w:t>Figure 14</w:t>
      </w:r>
      <w:r w:rsidR="00E33586" w:rsidRPr="006E61CA">
        <w:rPr>
          <w:rFonts w:ascii="Arial" w:hAnsi="Arial" w:cs="Arial"/>
          <w:b/>
          <w:bCs/>
        </w:rPr>
        <w:t>: Query Showing All Available</w:t>
      </w:r>
      <w:r w:rsidR="00E6062F" w:rsidRPr="006E61CA">
        <w:rPr>
          <w:rFonts w:ascii="Arial" w:hAnsi="Arial" w:cs="Arial"/>
          <w:b/>
          <w:bCs/>
        </w:rPr>
        <w:t xml:space="preserve"> Slots.</w:t>
      </w:r>
      <w:sdt>
        <w:sdtPr>
          <w:rPr>
            <w:rFonts w:ascii="Arial" w:hAnsi="Arial" w:cs="Arial"/>
            <w:b/>
            <w:bCs/>
          </w:rPr>
          <w:id w:val="1153721583"/>
          <w:citation/>
        </w:sdtPr>
        <w:sdtEndPr/>
        <w:sdtContent>
          <w:r w:rsidR="00DE58F0">
            <w:rPr>
              <w:rFonts w:ascii="Arial" w:hAnsi="Arial" w:cs="Arial"/>
              <w:b/>
              <w:bCs/>
            </w:rPr>
            <w:fldChar w:fldCharType="begin"/>
          </w:r>
          <w:r w:rsidR="00DE58F0">
            <w:rPr>
              <w:rFonts w:ascii="Arial" w:hAnsi="Arial" w:cs="Arial"/>
              <w:b/>
              <w:bCs/>
            </w:rPr>
            <w:instrText xml:space="preserve"> CITATION Mic2612 \l 2057 </w:instrText>
          </w:r>
          <w:r w:rsidR="00DE58F0">
            <w:rPr>
              <w:rFonts w:ascii="Arial" w:hAnsi="Arial" w:cs="Arial"/>
              <w:b/>
              <w:bCs/>
            </w:rPr>
            <w:fldChar w:fldCharType="separate"/>
          </w:r>
          <w:r w:rsidR="00DE58F0">
            <w:rPr>
              <w:rFonts w:ascii="Arial" w:hAnsi="Arial" w:cs="Arial"/>
              <w:b/>
              <w:bCs/>
              <w:noProof/>
            </w:rPr>
            <w:t xml:space="preserve"> </w:t>
          </w:r>
          <w:r w:rsidR="00DE58F0" w:rsidRPr="00DE58F0">
            <w:rPr>
              <w:rFonts w:ascii="Arial" w:hAnsi="Arial" w:cs="Arial"/>
              <w:noProof/>
            </w:rPr>
            <w:t>[23]</w:t>
          </w:r>
          <w:r w:rsidR="00DE58F0">
            <w:rPr>
              <w:rFonts w:ascii="Arial" w:hAnsi="Arial" w:cs="Arial"/>
              <w:b/>
              <w:bCs/>
            </w:rPr>
            <w:fldChar w:fldCharType="end"/>
          </w:r>
        </w:sdtContent>
      </w:sdt>
    </w:p>
    <w:p w14:paraId="507A1F05" w14:textId="57092FB7" w:rsidR="00E6062F" w:rsidRDefault="00A91AB1" w:rsidP="00E6062F">
      <w:pPr>
        <w:rPr>
          <w:rFonts w:ascii="Arial" w:hAnsi="Arial" w:cs="Arial"/>
          <w:sz w:val="20"/>
          <w:szCs w:val="20"/>
        </w:rPr>
      </w:pPr>
      <w:r>
        <w:rPr>
          <w:rFonts w:ascii="Arial" w:hAnsi="Arial" w:cs="Arial"/>
          <w:sz w:val="20"/>
          <w:szCs w:val="20"/>
        </w:rPr>
        <w:t xml:space="preserve">This </w:t>
      </w:r>
      <w:r w:rsidR="00DC3456">
        <w:rPr>
          <w:rFonts w:ascii="Arial" w:hAnsi="Arial" w:cs="Arial"/>
          <w:sz w:val="20"/>
          <w:szCs w:val="20"/>
        </w:rPr>
        <w:t>query fil</w:t>
      </w:r>
      <w:r w:rsidR="00706275">
        <w:rPr>
          <w:rFonts w:ascii="Arial" w:hAnsi="Arial" w:cs="Arial"/>
          <w:sz w:val="20"/>
          <w:szCs w:val="20"/>
        </w:rPr>
        <w:t xml:space="preserve">ters the Parking Slot Table to show only slots marked as Available, </w:t>
      </w:r>
      <w:r w:rsidR="0051129E">
        <w:rPr>
          <w:rFonts w:ascii="Arial" w:hAnsi="Arial" w:cs="Arial"/>
          <w:sz w:val="20"/>
          <w:szCs w:val="20"/>
        </w:rPr>
        <w:t xml:space="preserve">enabling staff </w:t>
      </w:r>
      <w:r w:rsidR="00E0050A">
        <w:rPr>
          <w:rFonts w:ascii="Arial" w:hAnsi="Arial" w:cs="Arial"/>
          <w:sz w:val="20"/>
          <w:szCs w:val="20"/>
        </w:rPr>
        <w:t xml:space="preserve">to </w:t>
      </w:r>
      <w:r w:rsidR="009C5FFA">
        <w:rPr>
          <w:rFonts w:ascii="Arial" w:hAnsi="Arial" w:cs="Arial"/>
          <w:sz w:val="20"/>
          <w:szCs w:val="20"/>
        </w:rPr>
        <w:t>quickly identify parking spaces for new bookings</w:t>
      </w:r>
      <w:r w:rsidR="00706275">
        <w:rPr>
          <w:rFonts w:ascii="Arial" w:hAnsi="Arial" w:cs="Arial"/>
          <w:sz w:val="20"/>
          <w:szCs w:val="20"/>
        </w:rPr>
        <w:t>.</w:t>
      </w:r>
    </w:p>
    <w:p w14:paraId="44711587" w14:textId="77777777" w:rsidR="00465DDC" w:rsidRDefault="00465DDC" w:rsidP="00E6062F">
      <w:pPr>
        <w:rPr>
          <w:rFonts w:ascii="Arial" w:hAnsi="Arial" w:cs="Arial"/>
          <w:b/>
          <w:bCs/>
        </w:rPr>
      </w:pPr>
    </w:p>
    <w:p w14:paraId="1DD636BC" w14:textId="44E5F191" w:rsidR="0051129E" w:rsidRDefault="0051129E" w:rsidP="00E6062F">
      <w:pPr>
        <w:rPr>
          <w:rFonts w:ascii="Arial" w:hAnsi="Arial" w:cs="Arial"/>
          <w:b/>
          <w:bCs/>
        </w:rPr>
      </w:pPr>
      <w:r w:rsidRPr="00D74167">
        <w:rPr>
          <w:rFonts w:ascii="Arial" w:hAnsi="Arial" w:cs="Arial"/>
          <w:b/>
          <w:bCs/>
        </w:rPr>
        <w:t xml:space="preserve">Query 3 - </w:t>
      </w:r>
      <w:r w:rsidR="00BD5496" w:rsidRPr="00D74167">
        <w:rPr>
          <w:rFonts w:ascii="Arial" w:hAnsi="Arial" w:cs="Arial"/>
          <w:b/>
          <w:bCs/>
        </w:rPr>
        <w:t xml:space="preserve"> Customer And Vehic</w:t>
      </w:r>
      <w:r w:rsidR="00D74167" w:rsidRPr="00D74167">
        <w:rPr>
          <w:rFonts w:ascii="Arial" w:hAnsi="Arial" w:cs="Arial"/>
          <w:b/>
          <w:bCs/>
        </w:rPr>
        <w:t>le Details</w:t>
      </w:r>
    </w:p>
    <w:p w14:paraId="5D905610" w14:textId="7A34BB24" w:rsidR="00063D98" w:rsidRDefault="009809C0" w:rsidP="00A65318">
      <w:pPr>
        <w:rPr>
          <w:rFonts w:ascii="Arial" w:hAnsi="Arial" w:cs="Arial"/>
          <w:sz w:val="20"/>
          <w:szCs w:val="20"/>
        </w:rPr>
      </w:pPr>
      <w:r>
        <w:rPr>
          <w:rFonts w:ascii="Arial" w:hAnsi="Arial" w:cs="Arial"/>
          <w:b/>
          <w:bCs/>
          <w:sz w:val="20"/>
          <w:szCs w:val="20"/>
        </w:rPr>
        <w:t xml:space="preserve"> </w:t>
      </w:r>
      <w:r w:rsidR="00063D98">
        <w:rPr>
          <w:rFonts w:ascii="Arial" w:hAnsi="Arial" w:cs="Arial"/>
          <w:sz w:val="20"/>
          <w:szCs w:val="20"/>
        </w:rPr>
        <w:t>This query lists each customer and their registered vehicle by joining the Customer</w:t>
      </w:r>
      <w:r w:rsidR="00370E9D">
        <w:rPr>
          <w:rFonts w:ascii="Arial" w:hAnsi="Arial" w:cs="Arial"/>
          <w:sz w:val="20"/>
          <w:szCs w:val="20"/>
        </w:rPr>
        <w:t xml:space="preserve"> </w:t>
      </w:r>
      <w:r w:rsidR="00063D98">
        <w:rPr>
          <w:rFonts w:ascii="Arial" w:hAnsi="Arial" w:cs="Arial"/>
          <w:sz w:val="20"/>
          <w:szCs w:val="20"/>
        </w:rPr>
        <w:t>Table</w:t>
      </w:r>
      <w:r w:rsidR="00037EBB">
        <w:rPr>
          <w:rFonts w:ascii="Arial" w:hAnsi="Arial" w:cs="Arial"/>
          <w:sz w:val="20"/>
          <w:szCs w:val="20"/>
        </w:rPr>
        <w:t xml:space="preserve"> and Vehicle</w:t>
      </w:r>
      <w:r w:rsidR="00370E9D">
        <w:rPr>
          <w:rFonts w:ascii="Arial" w:hAnsi="Arial" w:cs="Arial"/>
          <w:sz w:val="20"/>
          <w:szCs w:val="20"/>
        </w:rPr>
        <w:t xml:space="preserve"> </w:t>
      </w:r>
      <w:r w:rsidR="00037EBB">
        <w:rPr>
          <w:rFonts w:ascii="Arial" w:hAnsi="Arial" w:cs="Arial"/>
          <w:sz w:val="20"/>
          <w:szCs w:val="20"/>
        </w:rPr>
        <w:t>Table</w:t>
      </w:r>
      <w:r w:rsidR="00370E9D">
        <w:rPr>
          <w:rFonts w:ascii="Arial" w:hAnsi="Arial" w:cs="Arial"/>
          <w:sz w:val="20"/>
          <w:szCs w:val="20"/>
        </w:rPr>
        <w:t>.</w:t>
      </w:r>
    </w:p>
    <w:p w14:paraId="26E70534" w14:textId="048E8C59" w:rsidR="00037EBB" w:rsidRDefault="00037EBB" w:rsidP="00A65318">
      <w:pPr>
        <w:rPr>
          <w:rFonts w:ascii="Arial" w:hAnsi="Arial" w:cs="Arial"/>
          <w:sz w:val="20"/>
          <w:szCs w:val="20"/>
        </w:rPr>
      </w:pPr>
      <w:r w:rsidRPr="00A73B91">
        <w:rPr>
          <w:rFonts w:ascii="Arial" w:hAnsi="Arial" w:cs="Arial"/>
          <w:b/>
          <w:bCs/>
          <w:sz w:val="20"/>
          <w:szCs w:val="20"/>
        </w:rPr>
        <w:t>The Fields Used</w:t>
      </w:r>
      <w:r w:rsidR="00370E9D">
        <w:rPr>
          <w:rFonts w:ascii="Arial" w:hAnsi="Arial" w:cs="Arial"/>
          <w:sz w:val="20"/>
          <w:szCs w:val="20"/>
        </w:rPr>
        <w:t>: First Name, Last Name, Registration, Vehicle Type, Colour.</w:t>
      </w:r>
    </w:p>
    <w:p w14:paraId="1C7FC5BE" w14:textId="58700918" w:rsidR="00A73B91" w:rsidRPr="00037EBB" w:rsidRDefault="00A73B91" w:rsidP="00A65318">
      <w:pPr>
        <w:rPr>
          <w:rFonts w:ascii="Arial" w:hAnsi="Arial" w:cs="Arial"/>
          <w:sz w:val="20"/>
          <w:szCs w:val="20"/>
        </w:rPr>
      </w:pPr>
      <w:r w:rsidRPr="006E61CA">
        <w:rPr>
          <w:rFonts w:ascii="Arial" w:hAnsi="Arial" w:cs="Arial"/>
          <w:b/>
          <w:bCs/>
          <w:sz w:val="20"/>
          <w:szCs w:val="20"/>
        </w:rPr>
        <w:t>Join Applied:</w:t>
      </w:r>
      <w:r>
        <w:rPr>
          <w:rFonts w:ascii="Arial" w:hAnsi="Arial" w:cs="Arial"/>
          <w:sz w:val="20"/>
          <w:szCs w:val="20"/>
        </w:rPr>
        <w:t xml:space="preserve"> </w:t>
      </w:r>
      <w:r w:rsidR="006E61CA">
        <w:rPr>
          <w:rFonts w:ascii="Arial" w:hAnsi="Arial" w:cs="Arial"/>
          <w:sz w:val="20"/>
          <w:szCs w:val="20"/>
        </w:rPr>
        <w:t>Customer</w:t>
      </w:r>
      <w:r w:rsidR="0046098B">
        <w:rPr>
          <w:rFonts w:ascii="Arial" w:hAnsi="Arial" w:cs="Arial"/>
          <w:sz w:val="20"/>
          <w:szCs w:val="20"/>
        </w:rPr>
        <w:t xml:space="preserve"> </w:t>
      </w:r>
      <w:r w:rsidR="006E61CA">
        <w:rPr>
          <w:rFonts w:ascii="Arial" w:hAnsi="Arial" w:cs="Arial"/>
          <w:sz w:val="20"/>
          <w:szCs w:val="20"/>
        </w:rPr>
        <w:t>Table.</w:t>
      </w:r>
      <w:r w:rsidR="0046098B">
        <w:rPr>
          <w:rFonts w:ascii="Arial" w:hAnsi="Arial" w:cs="Arial"/>
          <w:sz w:val="20"/>
          <w:szCs w:val="20"/>
        </w:rPr>
        <w:t xml:space="preserve"> </w:t>
      </w:r>
      <w:r w:rsidR="006E61CA">
        <w:rPr>
          <w:rFonts w:ascii="Arial" w:hAnsi="Arial" w:cs="Arial"/>
          <w:sz w:val="20"/>
          <w:szCs w:val="20"/>
        </w:rPr>
        <w:t>Customer</w:t>
      </w:r>
      <w:r w:rsidR="0046098B">
        <w:rPr>
          <w:rFonts w:ascii="Arial" w:hAnsi="Arial" w:cs="Arial"/>
          <w:sz w:val="20"/>
          <w:szCs w:val="20"/>
        </w:rPr>
        <w:t xml:space="preserve"> </w:t>
      </w:r>
      <w:r w:rsidR="006E61CA">
        <w:rPr>
          <w:rFonts w:ascii="Arial" w:hAnsi="Arial" w:cs="Arial"/>
          <w:sz w:val="20"/>
          <w:szCs w:val="20"/>
        </w:rPr>
        <w:t>ID= Vehicle</w:t>
      </w:r>
      <w:r w:rsidR="0046098B">
        <w:rPr>
          <w:rFonts w:ascii="Arial" w:hAnsi="Arial" w:cs="Arial"/>
          <w:sz w:val="20"/>
          <w:szCs w:val="20"/>
        </w:rPr>
        <w:t xml:space="preserve"> </w:t>
      </w:r>
      <w:r w:rsidR="006E61CA">
        <w:rPr>
          <w:rFonts w:ascii="Arial" w:hAnsi="Arial" w:cs="Arial"/>
          <w:sz w:val="20"/>
          <w:szCs w:val="20"/>
        </w:rPr>
        <w:t>Table.CustomerID.</w:t>
      </w:r>
    </w:p>
    <w:p w14:paraId="113DF022" w14:textId="0F8D5F36" w:rsidR="001A19C8" w:rsidRDefault="00465DDC" w:rsidP="00465DDC">
      <w:pPr>
        <w:jc w:val="center"/>
        <w:rPr>
          <w:rFonts w:ascii="Arial" w:hAnsi="Arial" w:cs="Arial"/>
          <w:b/>
          <w:bCs/>
          <w:sz w:val="20"/>
          <w:szCs w:val="20"/>
        </w:rPr>
      </w:pPr>
      <w:r>
        <w:rPr>
          <w:noProof/>
        </w:rPr>
        <w:lastRenderedPageBreak/>
        <w:drawing>
          <wp:inline distT="0" distB="0" distL="0" distR="0" wp14:anchorId="28D92E39" wp14:editId="23F214D7">
            <wp:extent cx="4324350" cy="2662284"/>
            <wp:effectExtent l="0" t="0" r="0" b="5080"/>
            <wp:docPr id="4994986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50508" cy="2678388"/>
                    </a:xfrm>
                    <a:prstGeom prst="rect">
                      <a:avLst/>
                    </a:prstGeom>
                    <a:noFill/>
                    <a:ln>
                      <a:noFill/>
                    </a:ln>
                  </pic:spPr>
                </pic:pic>
              </a:graphicData>
            </a:graphic>
          </wp:inline>
        </w:drawing>
      </w:r>
      <w:r w:rsidR="001A19C8">
        <w:rPr>
          <w:rFonts w:ascii="Arial" w:hAnsi="Arial" w:cs="Arial"/>
          <w:b/>
          <w:bCs/>
          <w:sz w:val="20"/>
          <w:szCs w:val="20"/>
        </w:rPr>
        <w:t xml:space="preserve">                                   </w:t>
      </w:r>
      <w:r w:rsidR="001A19C8" w:rsidRPr="001A55C8">
        <w:rPr>
          <w:rFonts w:ascii="Arial" w:hAnsi="Arial" w:cs="Arial"/>
          <w:b/>
          <w:bCs/>
        </w:rPr>
        <w:t>Figure 15: Query Showing Customer Details with Their Registered Vehicles.</w:t>
      </w:r>
      <w:sdt>
        <w:sdtPr>
          <w:rPr>
            <w:rFonts w:ascii="Arial" w:hAnsi="Arial" w:cs="Arial"/>
            <w:b/>
            <w:bCs/>
          </w:rPr>
          <w:id w:val="843896112"/>
          <w:citation/>
        </w:sdtPr>
        <w:sdtEndPr/>
        <w:sdtContent>
          <w:r w:rsidR="00A10926">
            <w:rPr>
              <w:rFonts w:ascii="Arial" w:hAnsi="Arial" w:cs="Arial"/>
              <w:b/>
              <w:bCs/>
            </w:rPr>
            <w:fldChar w:fldCharType="begin"/>
          </w:r>
          <w:r w:rsidR="00A10926">
            <w:rPr>
              <w:rFonts w:ascii="Arial" w:hAnsi="Arial" w:cs="Arial"/>
              <w:b/>
              <w:bCs/>
            </w:rPr>
            <w:instrText xml:space="preserve"> CITATION Mic2613 \l 2057 </w:instrText>
          </w:r>
          <w:r w:rsidR="00A10926">
            <w:rPr>
              <w:rFonts w:ascii="Arial" w:hAnsi="Arial" w:cs="Arial"/>
              <w:b/>
              <w:bCs/>
            </w:rPr>
            <w:fldChar w:fldCharType="separate"/>
          </w:r>
          <w:r w:rsidR="00A10926">
            <w:rPr>
              <w:rFonts w:ascii="Arial" w:hAnsi="Arial" w:cs="Arial"/>
              <w:b/>
              <w:bCs/>
              <w:noProof/>
            </w:rPr>
            <w:t xml:space="preserve"> </w:t>
          </w:r>
          <w:r w:rsidR="00A10926" w:rsidRPr="00A10926">
            <w:rPr>
              <w:rFonts w:ascii="Arial" w:hAnsi="Arial" w:cs="Arial"/>
              <w:noProof/>
            </w:rPr>
            <w:t>[24]</w:t>
          </w:r>
          <w:r w:rsidR="00A10926">
            <w:rPr>
              <w:rFonts w:ascii="Arial" w:hAnsi="Arial" w:cs="Arial"/>
              <w:b/>
              <w:bCs/>
            </w:rPr>
            <w:fldChar w:fldCharType="end"/>
          </w:r>
        </w:sdtContent>
      </w:sdt>
    </w:p>
    <w:p w14:paraId="79929198" w14:textId="59D5615C" w:rsidR="007A686E" w:rsidRDefault="007A686E" w:rsidP="007A686E">
      <w:pPr>
        <w:rPr>
          <w:rFonts w:ascii="Arial" w:hAnsi="Arial" w:cs="Arial"/>
          <w:sz w:val="20"/>
          <w:szCs w:val="20"/>
        </w:rPr>
      </w:pPr>
      <w:r>
        <w:rPr>
          <w:rFonts w:ascii="Arial" w:hAnsi="Arial" w:cs="Arial"/>
          <w:sz w:val="20"/>
          <w:szCs w:val="20"/>
        </w:rPr>
        <w:t>This query links</w:t>
      </w:r>
      <w:r w:rsidR="00BA6394">
        <w:rPr>
          <w:rFonts w:ascii="Arial" w:hAnsi="Arial" w:cs="Arial"/>
          <w:sz w:val="20"/>
          <w:szCs w:val="20"/>
        </w:rPr>
        <w:t xml:space="preserve"> customer information to their vehicles, offering a clear overview</w:t>
      </w:r>
      <w:r w:rsidR="00DD44B2">
        <w:rPr>
          <w:rFonts w:ascii="Arial" w:hAnsi="Arial" w:cs="Arial"/>
          <w:sz w:val="20"/>
          <w:szCs w:val="20"/>
        </w:rPr>
        <w:t xml:space="preserve"> of vehicle ownership. It supports booking</w:t>
      </w:r>
      <w:r w:rsidR="004E23AB">
        <w:rPr>
          <w:rFonts w:ascii="Arial" w:hAnsi="Arial" w:cs="Arial"/>
          <w:sz w:val="20"/>
          <w:szCs w:val="20"/>
        </w:rPr>
        <w:t>, payment, and operational tasks in the Auto Park Management System.</w:t>
      </w:r>
    </w:p>
    <w:p w14:paraId="4FC18ED3" w14:textId="77777777" w:rsidR="004E23AB" w:rsidRDefault="004E23AB" w:rsidP="007A686E">
      <w:pPr>
        <w:rPr>
          <w:rFonts w:ascii="Arial" w:hAnsi="Arial" w:cs="Arial"/>
          <w:sz w:val="20"/>
          <w:szCs w:val="20"/>
        </w:rPr>
      </w:pPr>
    </w:p>
    <w:p w14:paraId="40E632BD" w14:textId="77777777" w:rsidR="00B276CD" w:rsidRDefault="00B276CD" w:rsidP="00A638E7">
      <w:pPr>
        <w:rPr>
          <w:rFonts w:ascii="Arial" w:hAnsi="Arial" w:cs="Arial"/>
          <w:b/>
          <w:bCs/>
        </w:rPr>
      </w:pPr>
    </w:p>
    <w:p w14:paraId="5B93494C" w14:textId="7F88DF29" w:rsidR="00043B25" w:rsidRDefault="004E23AB" w:rsidP="00A638E7">
      <w:pPr>
        <w:rPr>
          <w:rFonts w:ascii="Arial" w:hAnsi="Arial" w:cs="Arial"/>
          <w:b/>
          <w:bCs/>
        </w:rPr>
      </w:pPr>
      <w:r w:rsidRPr="001A55C8">
        <w:rPr>
          <w:rFonts w:ascii="Arial" w:hAnsi="Arial" w:cs="Arial"/>
          <w:b/>
          <w:bCs/>
        </w:rPr>
        <w:t xml:space="preserve">Query 4 </w:t>
      </w:r>
      <w:r w:rsidR="001A55C8" w:rsidRPr="001A55C8">
        <w:rPr>
          <w:rFonts w:ascii="Arial" w:hAnsi="Arial" w:cs="Arial"/>
          <w:b/>
          <w:bCs/>
        </w:rPr>
        <w:t>–</w:t>
      </w:r>
      <w:r w:rsidRPr="001A55C8">
        <w:rPr>
          <w:rFonts w:ascii="Arial" w:hAnsi="Arial" w:cs="Arial"/>
          <w:b/>
          <w:bCs/>
        </w:rPr>
        <w:t xml:space="preserve"> Payment</w:t>
      </w:r>
      <w:r w:rsidR="001A55C8" w:rsidRPr="001A55C8">
        <w:rPr>
          <w:rFonts w:ascii="Arial" w:hAnsi="Arial" w:cs="Arial"/>
          <w:b/>
          <w:bCs/>
        </w:rPr>
        <w:t xml:space="preserve"> For Completed Bookings</w:t>
      </w:r>
    </w:p>
    <w:p w14:paraId="30FE6CD9" w14:textId="621505FB" w:rsidR="00A638E7" w:rsidRPr="00043B25" w:rsidRDefault="007A3AF3" w:rsidP="00043B25">
      <w:pPr>
        <w:jc w:val="both"/>
        <w:rPr>
          <w:rFonts w:ascii="Arial" w:hAnsi="Arial" w:cs="Arial"/>
          <w:b/>
          <w:bCs/>
        </w:rPr>
      </w:pPr>
      <w:r>
        <w:rPr>
          <w:rFonts w:ascii="Arial" w:hAnsi="Arial" w:cs="Arial"/>
          <w:b/>
          <w:bCs/>
          <w:sz w:val="20"/>
          <w:szCs w:val="20"/>
        </w:rPr>
        <w:t xml:space="preserve"> </w:t>
      </w:r>
      <w:r w:rsidR="00A638E7">
        <w:rPr>
          <w:rFonts w:ascii="Arial" w:hAnsi="Arial" w:cs="Arial"/>
          <w:sz w:val="20"/>
          <w:szCs w:val="20"/>
        </w:rPr>
        <w:t>This query re</w:t>
      </w:r>
      <w:r w:rsidR="00B73B1F">
        <w:rPr>
          <w:rFonts w:ascii="Arial" w:hAnsi="Arial" w:cs="Arial"/>
          <w:sz w:val="20"/>
          <w:szCs w:val="20"/>
        </w:rPr>
        <w:t>trieves all recorded payments, enabling staff to review both completed and pending transactions</w:t>
      </w:r>
      <w:r>
        <w:rPr>
          <w:rFonts w:ascii="Arial" w:hAnsi="Arial" w:cs="Arial"/>
          <w:sz w:val="20"/>
          <w:szCs w:val="20"/>
        </w:rPr>
        <w:t>.</w:t>
      </w:r>
    </w:p>
    <w:p w14:paraId="1D229173" w14:textId="0EC071FA" w:rsidR="001A55C8" w:rsidRPr="00B648DD" w:rsidRDefault="002C0C83" w:rsidP="007A686E">
      <w:pPr>
        <w:rPr>
          <w:rFonts w:ascii="Arial" w:hAnsi="Arial" w:cs="Arial"/>
          <w:sz w:val="20"/>
          <w:szCs w:val="20"/>
        </w:rPr>
      </w:pPr>
      <w:r>
        <w:rPr>
          <w:rFonts w:ascii="Arial" w:hAnsi="Arial" w:cs="Arial"/>
          <w:b/>
          <w:bCs/>
          <w:sz w:val="20"/>
          <w:szCs w:val="20"/>
        </w:rPr>
        <w:t xml:space="preserve">The Fields Used: </w:t>
      </w:r>
      <w:r w:rsidRPr="00B648DD">
        <w:rPr>
          <w:rFonts w:ascii="Arial" w:hAnsi="Arial" w:cs="Arial"/>
          <w:sz w:val="20"/>
          <w:szCs w:val="20"/>
        </w:rPr>
        <w:t>Payment Date, Amount</w:t>
      </w:r>
      <w:r w:rsidR="00C12B15" w:rsidRPr="00B648DD">
        <w:rPr>
          <w:rFonts w:ascii="Arial" w:hAnsi="Arial" w:cs="Arial"/>
          <w:sz w:val="20"/>
          <w:szCs w:val="20"/>
        </w:rPr>
        <w:t>, Payment Status and Booking ID.</w:t>
      </w:r>
    </w:p>
    <w:p w14:paraId="71998DBE" w14:textId="053BE231" w:rsidR="00D74167" w:rsidRPr="00D22861" w:rsidRDefault="004E7BB0" w:rsidP="001A19C8">
      <w:pPr>
        <w:rPr>
          <w:rFonts w:ascii="Arial" w:hAnsi="Arial" w:cs="Arial"/>
          <w:sz w:val="20"/>
          <w:szCs w:val="20"/>
        </w:rPr>
      </w:pPr>
      <w:r>
        <w:rPr>
          <w:rFonts w:ascii="Arial" w:hAnsi="Arial" w:cs="Arial"/>
          <w:b/>
          <w:bCs/>
          <w:sz w:val="20"/>
          <w:szCs w:val="20"/>
        </w:rPr>
        <w:t xml:space="preserve">The </w:t>
      </w:r>
      <w:r w:rsidR="00C12B15">
        <w:rPr>
          <w:rFonts w:ascii="Arial" w:hAnsi="Arial" w:cs="Arial"/>
          <w:b/>
          <w:bCs/>
          <w:sz w:val="20"/>
          <w:szCs w:val="20"/>
        </w:rPr>
        <w:t>Criteria</w:t>
      </w:r>
      <w:r>
        <w:rPr>
          <w:rFonts w:ascii="Arial" w:hAnsi="Arial" w:cs="Arial"/>
          <w:b/>
          <w:bCs/>
          <w:sz w:val="20"/>
          <w:szCs w:val="20"/>
        </w:rPr>
        <w:t xml:space="preserve"> I</w:t>
      </w:r>
      <w:r w:rsidR="00C12B15">
        <w:rPr>
          <w:rFonts w:ascii="Arial" w:hAnsi="Arial" w:cs="Arial"/>
          <w:b/>
          <w:bCs/>
          <w:sz w:val="20"/>
          <w:szCs w:val="20"/>
        </w:rPr>
        <w:t xml:space="preserve"> Applied</w:t>
      </w:r>
      <w:r w:rsidRPr="00B648DD">
        <w:rPr>
          <w:rFonts w:ascii="Arial" w:hAnsi="Arial" w:cs="Arial"/>
          <w:sz w:val="20"/>
          <w:szCs w:val="20"/>
        </w:rPr>
        <w:t>: Payment</w:t>
      </w:r>
      <w:r w:rsidR="00EE160F" w:rsidRPr="00B648DD">
        <w:rPr>
          <w:rFonts w:ascii="Arial" w:hAnsi="Arial" w:cs="Arial"/>
          <w:sz w:val="20"/>
          <w:szCs w:val="20"/>
        </w:rPr>
        <w:t xml:space="preserve"> Status = “Paid”</w:t>
      </w:r>
    </w:p>
    <w:p w14:paraId="50A736BB" w14:textId="15282576" w:rsidR="005A65CE" w:rsidRDefault="00DA2E5E" w:rsidP="00DA2E5E">
      <w:pPr>
        <w:jc w:val="center"/>
        <w:rPr>
          <w:rFonts w:ascii="Arial" w:hAnsi="Arial" w:cs="Arial"/>
          <w:b/>
          <w:bCs/>
        </w:rPr>
      </w:pPr>
      <w:r>
        <w:rPr>
          <w:noProof/>
        </w:rPr>
        <w:drawing>
          <wp:inline distT="0" distB="0" distL="0" distR="0" wp14:anchorId="7A26839D" wp14:editId="43D99BC0">
            <wp:extent cx="3270250" cy="1990657"/>
            <wp:effectExtent l="0" t="0" r="6350" b="0"/>
            <wp:docPr id="846921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20102" cy="2021003"/>
                    </a:xfrm>
                    <a:prstGeom prst="rect">
                      <a:avLst/>
                    </a:prstGeom>
                    <a:noFill/>
                    <a:ln>
                      <a:noFill/>
                    </a:ln>
                  </pic:spPr>
                </pic:pic>
              </a:graphicData>
            </a:graphic>
          </wp:inline>
        </w:drawing>
      </w:r>
      <w:r w:rsidR="00B648DD">
        <w:t xml:space="preserve">                                  </w:t>
      </w:r>
      <w:r w:rsidR="00875338">
        <w:t xml:space="preserve">                            </w:t>
      </w:r>
      <w:r w:rsidR="00B648DD">
        <w:t xml:space="preserve">       </w:t>
      </w:r>
      <w:r w:rsidR="00B648DD" w:rsidRPr="00B648DD">
        <w:rPr>
          <w:rFonts w:ascii="Arial" w:hAnsi="Arial" w:cs="Arial"/>
          <w:b/>
          <w:bCs/>
        </w:rPr>
        <w:t>Figure 16</w:t>
      </w:r>
      <w:r w:rsidR="00C86FC1">
        <w:rPr>
          <w:rFonts w:ascii="Arial" w:hAnsi="Arial" w:cs="Arial"/>
          <w:b/>
          <w:bCs/>
        </w:rPr>
        <w:t>: Query Showing All Completed Payments</w:t>
      </w:r>
      <w:sdt>
        <w:sdtPr>
          <w:rPr>
            <w:rFonts w:ascii="Arial" w:hAnsi="Arial" w:cs="Arial"/>
            <w:b/>
            <w:bCs/>
          </w:rPr>
          <w:id w:val="1008790762"/>
          <w:citation/>
        </w:sdtPr>
        <w:sdtEndPr/>
        <w:sdtContent>
          <w:r w:rsidR="00D70E1F">
            <w:rPr>
              <w:rFonts w:ascii="Arial" w:hAnsi="Arial" w:cs="Arial"/>
              <w:b/>
              <w:bCs/>
            </w:rPr>
            <w:fldChar w:fldCharType="begin"/>
          </w:r>
          <w:r w:rsidR="00D70E1F">
            <w:rPr>
              <w:rFonts w:ascii="Arial" w:hAnsi="Arial" w:cs="Arial"/>
              <w:b/>
              <w:bCs/>
            </w:rPr>
            <w:instrText xml:space="preserve"> CITATION Mic2614 \l 2057 </w:instrText>
          </w:r>
          <w:r w:rsidR="00D70E1F">
            <w:rPr>
              <w:rFonts w:ascii="Arial" w:hAnsi="Arial" w:cs="Arial"/>
              <w:b/>
              <w:bCs/>
            </w:rPr>
            <w:fldChar w:fldCharType="separate"/>
          </w:r>
          <w:r w:rsidR="00D70E1F">
            <w:rPr>
              <w:rFonts w:ascii="Arial" w:hAnsi="Arial" w:cs="Arial"/>
              <w:b/>
              <w:bCs/>
              <w:noProof/>
            </w:rPr>
            <w:t xml:space="preserve"> </w:t>
          </w:r>
          <w:r w:rsidR="00D70E1F" w:rsidRPr="00D70E1F">
            <w:rPr>
              <w:rFonts w:ascii="Arial" w:hAnsi="Arial" w:cs="Arial"/>
              <w:noProof/>
            </w:rPr>
            <w:t>[25]</w:t>
          </w:r>
          <w:r w:rsidR="00D70E1F">
            <w:rPr>
              <w:rFonts w:ascii="Arial" w:hAnsi="Arial" w:cs="Arial"/>
              <w:b/>
              <w:bCs/>
            </w:rPr>
            <w:fldChar w:fldCharType="end"/>
          </w:r>
        </w:sdtContent>
      </w:sdt>
    </w:p>
    <w:p w14:paraId="344CAB22" w14:textId="57DCCEA8" w:rsidR="000636ED" w:rsidRDefault="000636ED" w:rsidP="000636ED">
      <w:pPr>
        <w:rPr>
          <w:rFonts w:ascii="Arial" w:hAnsi="Arial" w:cs="Arial"/>
          <w:b/>
          <w:bCs/>
        </w:rPr>
      </w:pPr>
    </w:p>
    <w:p w14:paraId="4FC92383" w14:textId="1AAE1359" w:rsidR="000636ED" w:rsidRDefault="000636ED" w:rsidP="000636ED">
      <w:pPr>
        <w:rPr>
          <w:rFonts w:ascii="Arial" w:hAnsi="Arial" w:cs="Arial"/>
          <w:b/>
          <w:bCs/>
        </w:rPr>
      </w:pPr>
      <w:r>
        <w:rPr>
          <w:rFonts w:ascii="Arial" w:hAnsi="Arial" w:cs="Arial"/>
          <w:b/>
          <w:bCs/>
        </w:rPr>
        <w:lastRenderedPageBreak/>
        <w:t xml:space="preserve">Query 5 </w:t>
      </w:r>
      <w:r w:rsidR="000C24BB">
        <w:rPr>
          <w:rFonts w:ascii="Arial" w:hAnsi="Arial" w:cs="Arial"/>
          <w:b/>
          <w:bCs/>
        </w:rPr>
        <w:t>– Total Re</w:t>
      </w:r>
      <w:r w:rsidR="00043B25">
        <w:rPr>
          <w:rFonts w:ascii="Arial" w:hAnsi="Arial" w:cs="Arial"/>
          <w:b/>
          <w:bCs/>
        </w:rPr>
        <w:t xml:space="preserve">venue Generated </w:t>
      </w:r>
    </w:p>
    <w:p w14:paraId="760F76D5" w14:textId="2D2DD6A4" w:rsidR="00043B25" w:rsidRPr="004A1E3E" w:rsidRDefault="00FF620B" w:rsidP="000636ED">
      <w:pPr>
        <w:rPr>
          <w:rFonts w:ascii="Arial" w:hAnsi="Arial" w:cs="Arial"/>
          <w:sz w:val="20"/>
          <w:szCs w:val="20"/>
        </w:rPr>
      </w:pPr>
      <w:r w:rsidRPr="004A1E3E">
        <w:rPr>
          <w:rFonts w:ascii="Arial" w:hAnsi="Arial" w:cs="Arial"/>
          <w:sz w:val="20"/>
          <w:szCs w:val="20"/>
        </w:rPr>
        <w:t xml:space="preserve">The following query </w:t>
      </w:r>
      <w:r w:rsidR="00E0050A">
        <w:rPr>
          <w:rFonts w:ascii="Arial" w:hAnsi="Arial" w:cs="Arial"/>
          <w:sz w:val="20"/>
          <w:szCs w:val="20"/>
        </w:rPr>
        <w:t>calculates the total revenue generated by all completed payments in</w:t>
      </w:r>
      <w:r w:rsidR="004A1E3E" w:rsidRPr="004A1E3E">
        <w:rPr>
          <w:rFonts w:ascii="Arial" w:hAnsi="Arial" w:cs="Arial"/>
          <w:sz w:val="20"/>
          <w:szCs w:val="20"/>
        </w:rPr>
        <w:t xml:space="preserve"> the Auto Park Management System</w:t>
      </w:r>
      <w:r w:rsidR="00E0050A">
        <w:rPr>
          <w:rFonts w:ascii="Arial" w:hAnsi="Arial" w:cs="Arial"/>
          <w:sz w:val="20"/>
          <w:szCs w:val="20"/>
        </w:rPr>
        <w:t>.</w:t>
      </w:r>
    </w:p>
    <w:p w14:paraId="192B3347" w14:textId="3A35469B" w:rsidR="005A65CE" w:rsidRDefault="004A1E3E" w:rsidP="00D0593C">
      <w:pPr>
        <w:rPr>
          <w:rFonts w:ascii="Arial" w:hAnsi="Arial" w:cs="Arial"/>
          <w:sz w:val="20"/>
          <w:szCs w:val="20"/>
        </w:rPr>
      </w:pPr>
      <w:r w:rsidRPr="00597645">
        <w:rPr>
          <w:rFonts w:ascii="Arial" w:hAnsi="Arial" w:cs="Arial"/>
          <w:b/>
          <w:bCs/>
          <w:sz w:val="20"/>
          <w:szCs w:val="20"/>
        </w:rPr>
        <w:t>The Fields Used</w:t>
      </w:r>
      <w:r w:rsidR="00597645">
        <w:rPr>
          <w:rFonts w:ascii="Arial" w:hAnsi="Arial" w:cs="Arial"/>
          <w:b/>
          <w:bCs/>
          <w:sz w:val="20"/>
          <w:szCs w:val="20"/>
        </w:rPr>
        <w:t>:</w:t>
      </w:r>
      <w:r w:rsidR="00F80FDA">
        <w:rPr>
          <w:rFonts w:ascii="Arial" w:hAnsi="Arial" w:cs="Arial"/>
          <w:b/>
          <w:bCs/>
          <w:sz w:val="20"/>
          <w:szCs w:val="20"/>
        </w:rPr>
        <w:t xml:space="preserve"> </w:t>
      </w:r>
      <w:r w:rsidR="00F80FDA" w:rsidRPr="00E800D8">
        <w:rPr>
          <w:rFonts w:ascii="Arial" w:hAnsi="Arial" w:cs="Arial"/>
          <w:sz w:val="20"/>
          <w:szCs w:val="20"/>
        </w:rPr>
        <w:t>Am</w:t>
      </w:r>
      <w:r w:rsidR="00E800D8" w:rsidRPr="00E800D8">
        <w:rPr>
          <w:rFonts w:ascii="Arial" w:hAnsi="Arial" w:cs="Arial"/>
          <w:sz w:val="20"/>
          <w:szCs w:val="20"/>
        </w:rPr>
        <w:t>ount (Payment Table)</w:t>
      </w:r>
      <w:r w:rsidR="00E800D8">
        <w:rPr>
          <w:rFonts w:ascii="Arial" w:hAnsi="Arial" w:cs="Arial"/>
          <w:sz w:val="20"/>
          <w:szCs w:val="20"/>
        </w:rPr>
        <w:t>.</w:t>
      </w:r>
    </w:p>
    <w:p w14:paraId="143D6244" w14:textId="7AED6667" w:rsidR="00E800D8" w:rsidRDefault="00E800D8" w:rsidP="00D0593C">
      <w:pPr>
        <w:rPr>
          <w:rFonts w:ascii="Arial" w:hAnsi="Arial" w:cs="Arial"/>
          <w:sz w:val="20"/>
          <w:szCs w:val="20"/>
        </w:rPr>
      </w:pPr>
      <w:r w:rsidRPr="00E800D8">
        <w:rPr>
          <w:rFonts w:ascii="Arial" w:hAnsi="Arial" w:cs="Arial"/>
          <w:b/>
          <w:bCs/>
          <w:sz w:val="20"/>
          <w:szCs w:val="20"/>
        </w:rPr>
        <w:t>Aggregate Function Applied</w:t>
      </w:r>
      <w:r>
        <w:rPr>
          <w:rFonts w:ascii="Arial" w:hAnsi="Arial" w:cs="Arial"/>
          <w:sz w:val="20"/>
          <w:szCs w:val="20"/>
        </w:rPr>
        <w:t>: SUM ( Amount )</w:t>
      </w:r>
    </w:p>
    <w:p w14:paraId="3D44A3A7" w14:textId="72EC9509" w:rsidR="006718C3" w:rsidRDefault="00B276CD" w:rsidP="00875338">
      <w:pPr>
        <w:jc w:val="center"/>
        <w:rPr>
          <w:b/>
          <w:bCs/>
        </w:rPr>
      </w:pPr>
      <w:r>
        <w:rPr>
          <w:noProof/>
        </w:rPr>
        <w:drawing>
          <wp:inline distT="0" distB="0" distL="0" distR="0" wp14:anchorId="6C47CCB7" wp14:editId="76A9B3ED">
            <wp:extent cx="2928850" cy="1949450"/>
            <wp:effectExtent l="0" t="0" r="5080" b="0"/>
            <wp:docPr id="20624210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47745" cy="1962027"/>
                    </a:xfrm>
                    <a:prstGeom prst="rect">
                      <a:avLst/>
                    </a:prstGeom>
                    <a:noFill/>
                    <a:ln>
                      <a:noFill/>
                    </a:ln>
                  </pic:spPr>
                </pic:pic>
              </a:graphicData>
            </a:graphic>
          </wp:inline>
        </w:drawing>
      </w:r>
      <w:r>
        <w:t xml:space="preserve">                                               </w:t>
      </w:r>
      <w:r w:rsidR="00875338">
        <w:t xml:space="preserve">                          </w:t>
      </w:r>
      <w:r>
        <w:t xml:space="preserve">    </w:t>
      </w:r>
      <w:r w:rsidRPr="00B276CD">
        <w:rPr>
          <w:rFonts w:ascii="Arial" w:hAnsi="Arial" w:cs="Arial"/>
          <w:b/>
          <w:bCs/>
        </w:rPr>
        <w:t>Figure 17: Query Showing Total Revenue</w:t>
      </w:r>
      <w:r w:rsidRPr="00B276CD">
        <w:rPr>
          <w:b/>
          <w:bCs/>
        </w:rPr>
        <w:t xml:space="preserve"> </w:t>
      </w:r>
      <w:sdt>
        <w:sdtPr>
          <w:rPr>
            <w:b/>
            <w:bCs/>
          </w:rPr>
          <w:id w:val="1600907273"/>
          <w:citation/>
        </w:sdtPr>
        <w:sdtEndPr/>
        <w:sdtContent>
          <w:r w:rsidR="008058FB">
            <w:rPr>
              <w:b/>
              <w:bCs/>
            </w:rPr>
            <w:fldChar w:fldCharType="begin"/>
          </w:r>
          <w:r w:rsidR="008058FB">
            <w:rPr>
              <w:b/>
              <w:bCs/>
            </w:rPr>
            <w:instrText xml:space="preserve"> CITATION Mic2615 \l 2057 </w:instrText>
          </w:r>
          <w:r w:rsidR="008058FB">
            <w:rPr>
              <w:b/>
              <w:bCs/>
            </w:rPr>
            <w:fldChar w:fldCharType="separate"/>
          </w:r>
          <w:r w:rsidR="008058FB" w:rsidRPr="008058FB">
            <w:rPr>
              <w:noProof/>
            </w:rPr>
            <w:t>[26]</w:t>
          </w:r>
          <w:r w:rsidR="008058FB">
            <w:rPr>
              <w:b/>
              <w:bCs/>
            </w:rPr>
            <w:fldChar w:fldCharType="end"/>
          </w:r>
        </w:sdtContent>
      </w:sdt>
    </w:p>
    <w:p w14:paraId="74B4EE62" w14:textId="77777777" w:rsidR="008B475C" w:rsidRPr="00875338" w:rsidRDefault="008B475C" w:rsidP="00875338">
      <w:pPr>
        <w:jc w:val="center"/>
        <w:rPr>
          <w:b/>
          <w:bCs/>
        </w:rPr>
      </w:pPr>
    </w:p>
    <w:p w14:paraId="56AA8DB4" w14:textId="77777777" w:rsidR="00875338" w:rsidRDefault="00F9747F" w:rsidP="00875338">
      <w:pPr>
        <w:jc w:val="center"/>
        <w:rPr>
          <w:rFonts w:ascii="Arial" w:hAnsi="Arial" w:cs="Arial"/>
          <w:b/>
          <w:bCs/>
          <w:sz w:val="30"/>
          <w:szCs w:val="30"/>
        </w:rPr>
      </w:pPr>
      <w:r w:rsidRPr="00875338">
        <w:rPr>
          <w:rFonts w:ascii="Arial" w:hAnsi="Arial" w:cs="Arial"/>
          <w:b/>
          <w:bCs/>
          <w:sz w:val="30"/>
          <w:szCs w:val="30"/>
        </w:rPr>
        <w:t>Reports</w:t>
      </w:r>
    </w:p>
    <w:p w14:paraId="17B15FDA" w14:textId="591C1E7C" w:rsidR="006C4FE9" w:rsidRDefault="006C4FE9">
      <w:pPr>
        <w:rPr>
          <w:rFonts w:ascii="Arial" w:hAnsi="Arial" w:cs="Arial"/>
          <w:sz w:val="20"/>
          <w:szCs w:val="20"/>
        </w:rPr>
      </w:pPr>
      <w:r w:rsidRPr="006C4FE9">
        <w:rPr>
          <w:rFonts w:ascii="Arial" w:hAnsi="Arial" w:cs="Arial"/>
          <w:sz w:val="20"/>
          <w:szCs w:val="20"/>
        </w:rPr>
        <w:t>Reports were created in Microsoft Access to present key information from the Auto</w:t>
      </w:r>
      <w:r>
        <w:rPr>
          <w:rFonts w:ascii="Arial" w:hAnsi="Arial" w:cs="Arial"/>
          <w:sz w:val="20"/>
          <w:szCs w:val="20"/>
        </w:rPr>
        <w:t xml:space="preserve"> </w:t>
      </w:r>
      <w:r w:rsidRPr="006C4FE9">
        <w:rPr>
          <w:rFonts w:ascii="Arial" w:hAnsi="Arial" w:cs="Arial"/>
          <w:sz w:val="20"/>
          <w:szCs w:val="20"/>
        </w:rPr>
        <w:t>Park Management System clearly and in a printable format.</w:t>
      </w:r>
      <w:r>
        <w:rPr>
          <w:rFonts w:ascii="Arial" w:hAnsi="Arial" w:cs="Arial"/>
          <w:sz w:val="20"/>
          <w:szCs w:val="20"/>
        </w:rPr>
        <w:t xml:space="preserve"> Reports</w:t>
      </w:r>
    </w:p>
    <w:p w14:paraId="331D9B05" w14:textId="64AE8F03" w:rsidR="002845FE" w:rsidRPr="006C4FE9" w:rsidRDefault="00F9747F">
      <w:pPr>
        <w:rPr>
          <w:rFonts w:ascii="Arial" w:hAnsi="Arial" w:cs="Arial"/>
          <w:sz w:val="20"/>
          <w:szCs w:val="20"/>
        </w:rPr>
      </w:pPr>
      <w:r w:rsidRPr="00EC53DA">
        <w:br/>
      </w:r>
      <w:r w:rsidR="002845FE" w:rsidRPr="00C25C38">
        <w:rPr>
          <w:rFonts w:ascii="Arial" w:hAnsi="Arial" w:cs="Arial"/>
          <w:b/>
          <w:bCs/>
        </w:rPr>
        <w:t xml:space="preserve">Available Parking Report </w:t>
      </w:r>
    </w:p>
    <w:p w14:paraId="355A6F03" w14:textId="4E418360" w:rsidR="00027565" w:rsidRDefault="005A3064" w:rsidP="00027565">
      <w:pPr>
        <w:rPr>
          <w:rFonts w:ascii="Arial" w:hAnsi="Arial" w:cs="Arial"/>
          <w:sz w:val="20"/>
          <w:szCs w:val="20"/>
        </w:rPr>
      </w:pPr>
      <w:r w:rsidRPr="005A3064">
        <w:rPr>
          <w:rFonts w:ascii="Arial" w:hAnsi="Arial" w:cs="Arial"/>
          <w:b/>
          <w:bCs/>
          <w:sz w:val="20"/>
          <w:szCs w:val="20"/>
        </w:rPr>
        <w:t>The Purpose</w:t>
      </w:r>
      <w:r w:rsidR="00E0050A">
        <w:rPr>
          <w:rFonts w:ascii="Arial" w:hAnsi="Arial" w:cs="Arial"/>
          <w:b/>
          <w:bCs/>
          <w:sz w:val="20"/>
          <w:szCs w:val="20"/>
        </w:rPr>
        <w:t>:</w:t>
      </w:r>
    </w:p>
    <w:p w14:paraId="6F87E50C" w14:textId="3664B4AF" w:rsidR="00027565" w:rsidRPr="00027565" w:rsidRDefault="00027565" w:rsidP="00027565">
      <w:pPr>
        <w:rPr>
          <w:rFonts w:ascii="Arial" w:hAnsi="Arial" w:cs="Arial"/>
          <w:b/>
          <w:bCs/>
          <w:sz w:val="20"/>
          <w:szCs w:val="20"/>
        </w:rPr>
      </w:pPr>
      <w:r>
        <w:rPr>
          <w:rFonts w:ascii="Arial" w:hAnsi="Arial" w:cs="Arial"/>
          <w:sz w:val="20"/>
          <w:szCs w:val="20"/>
        </w:rPr>
        <w:t>Shows</w:t>
      </w:r>
      <w:r w:rsidR="00DC7D7D">
        <w:rPr>
          <w:rFonts w:ascii="Arial" w:hAnsi="Arial" w:cs="Arial"/>
          <w:sz w:val="20"/>
          <w:szCs w:val="20"/>
        </w:rPr>
        <w:t xml:space="preserve"> all parking spaces and clearly marks the </w:t>
      </w:r>
      <w:r w:rsidR="0086346E">
        <w:rPr>
          <w:rFonts w:ascii="Arial" w:hAnsi="Arial" w:cs="Arial"/>
          <w:sz w:val="20"/>
          <w:szCs w:val="20"/>
        </w:rPr>
        <w:t>available ones</w:t>
      </w:r>
      <w:r w:rsidR="00DC7D7D">
        <w:rPr>
          <w:rFonts w:ascii="Arial" w:hAnsi="Arial" w:cs="Arial"/>
          <w:sz w:val="20"/>
          <w:szCs w:val="20"/>
        </w:rPr>
        <w:t>.</w:t>
      </w:r>
    </w:p>
    <w:p w14:paraId="120AD9CA" w14:textId="5E8E6518" w:rsidR="002845FE" w:rsidRDefault="00732A85" w:rsidP="00732A85">
      <w:pPr>
        <w:jc w:val="center"/>
        <w:rPr>
          <w:rFonts w:ascii="Arial" w:hAnsi="Arial" w:cs="Arial"/>
          <w:b/>
          <w:bCs/>
          <w:sz w:val="20"/>
          <w:szCs w:val="20"/>
        </w:rPr>
      </w:pPr>
      <w:r w:rsidRPr="00732A85">
        <w:rPr>
          <w:rFonts w:ascii="Arial" w:hAnsi="Arial" w:cs="Arial"/>
          <w:b/>
          <w:bCs/>
          <w:noProof/>
          <w:sz w:val="20"/>
          <w:szCs w:val="20"/>
        </w:rPr>
        <w:drawing>
          <wp:inline distT="0" distB="0" distL="0" distR="0" wp14:anchorId="1DF23EAE" wp14:editId="03EE11CB">
            <wp:extent cx="3371850" cy="2042623"/>
            <wp:effectExtent l="0" t="0" r="0" b="0"/>
            <wp:docPr id="40653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3217" name=""/>
                    <pic:cNvPicPr/>
                  </pic:nvPicPr>
                  <pic:blipFill>
                    <a:blip r:embed="rId28"/>
                    <a:stretch>
                      <a:fillRect/>
                    </a:stretch>
                  </pic:blipFill>
                  <pic:spPr>
                    <a:xfrm>
                      <a:off x="0" y="0"/>
                      <a:ext cx="3381266" cy="2048327"/>
                    </a:xfrm>
                    <a:prstGeom prst="rect">
                      <a:avLst/>
                    </a:prstGeom>
                  </pic:spPr>
                </pic:pic>
              </a:graphicData>
            </a:graphic>
          </wp:inline>
        </w:drawing>
      </w:r>
      <w:r>
        <w:rPr>
          <w:rFonts w:ascii="Arial" w:hAnsi="Arial" w:cs="Arial"/>
          <w:b/>
          <w:bCs/>
          <w:sz w:val="20"/>
          <w:szCs w:val="20"/>
        </w:rPr>
        <w:t xml:space="preserve">                                                             </w:t>
      </w:r>
      <w:r w:rsidRPr="007A633A">
        <w:rPr>
          <w:rFonts w:ascii="Arial" w:hAnsi="Arial" w:cs="Arial"/>
          <w:b/>
          <w:bCs/>
        </w:rPr>
        <w:t>Figure 18: Report Showing Available Parking Slots.</w:t>
      </w:r>
      <w:r w:rsidR="00E61F06">
        <w:rPr>
          <w:rFonts w:ascii="Arial" w:hAnsi="Arial" w:cs="Arial"/>
          <w:b/>
          <w:bCs/>
        </w:rPr>
        <w:t xml:space="preserve"> ( Source: MS Access )</w:t>
      </w:r>
    </w:p>
    <w:p w14:paraId="63AF7CE8" w14:textId="77777777" w:rsidR="000D7E66" w:rsidRDefault="000D7E66"/>
    <w:p w14:paraId="65DB2546" w14:textId="0FE4E1AE" w:rsidR="000D7E66" w:rsidRDefault="0000554C">
      <w:pPr>
        <w:rPr>
          <w:rFonts w:ascii="Arial" w:hAnsi="Arial" w:cs="Arial"/>
          <w:b/>
          <w:bCs/>
        </w:rPr>
      </w:pPr>
      <w:r w:rsidRPr="0000554C">
        <w:rPr>
          <w:rFonts w:ascii="Arial" w:hAnsi="Arial" w:cs="Arial"/>
          <w:b/>
          <w:bCs/>
        </w:rPr>
        <w:t xml:space="preserve">Booking Report </w:t>
      </w:r>
    </w:p>
    <w:p w14:paraId="676F18FC" w14:textId="0D5345EC" w:rsidR="00C730A6" w:rsidRPr="00D86AB1" w:rsidRDefault="00EF3A82" w:rsidP="00C730A6">
      <w:pPr>
        <w:rPr>
          <w:rFonts w:ascii="Arial" w:hAnsi="Arial" w:cs="Arial"/>
          <w:b/>
          <w:bCs/>
          <w:sz w:val="20"/>
          <w:szCs w:val="20"/>
        </w:rPr>
      </w:pPr>
      <w:r w:rsidRPr="00EF3A82">
        <w:rPr>
          <w:rFonts w:ascii="Arial" w:hAnsi="Arial" w:cs="Arial"/>
          <w:b/>
          <w:bCs/>
          <w:sz w:val="20"/>
          <w:szCs w:val="20"/>
        </w:rPr>
        <w:t>The Purpose:</w:t>
      </w:r>
      <w:r w:rsidR="00C730A6">
        <w:rPr>
          <w:rFonts w:ascii="Arial" w:hAnsi="Arial" w:cs="Arial"/>
          <w:b/>
          <w:bCs/>
          <w:sz w:val="20"/>
          <w:szCs w:val="20"/>
        </w:rPr>
        <w:t xml:space="preserve"> </w:t>
      </w:r>
    </w:p>
    <w:p w14:paraId="7E7CD830" w14:textId="35403265" w:rsidR="00C730A6" w:rsidRDefault="00C730A6" w:rsidP="00C730A6">
      <w:pPr>
        <w:rPr>
          <w:rFonts w:ascii="Arial" w:hAnsi="Arial" w:cs="Arial"/>
          <w:sz w:val="20"/>
          <w:szCs w:val="20"/>
        </w:rPr>
      </w:pPr>
      <w:r>
        <w:rPr>
          <w:rFonts w:ascii="Arial" w:hAnsi="Arial" w:cs="Arial"/>
          <w:sz w:val="20"/>
          <w:szCs w:val="20"/>
        </w:rPr>
        <w:t>This report presents all booking records maintained within the system, detailing entry time, booking identification number</w:t>
      </w:r>
      <w:r w:rsidR="00D86AB1">
        <w:rPr>
          <w:rFonts w:ascii="Arial" w:hAnsi="Arial" w:cs="Arial"/>
          <w:sz w:val="20"/>
          <w:szCs w:val="20"/>
        </w:rPr>
        <w:t>, booking status, and vehicle registration number.</w:t>
      </w:r>
    </w:p>
    <w:p w14:paraId="1CC8CF4E" w14:textId="5CA53E27" w:rsidR="00FC221A" w:rsidRPr="00C730A6" w:rsidRDefault="005F2A3C" w:rsidP="005F2A3C">
      <w:pPr>
        <w:jc w:val="center"/>
        <w:rPr>
          <w:rFonts w:ascii="Arial" w:hAnsi="Arial" w:cs="Arial"/>
          <w:sz w:val="20"/>
          <w:szCs w:val="20"/>
        </w:rPr>
      </w:pPr>
      <w:r>
        <w:rPr>
          <w:noProof/>
        </w:rPr>
        <w:drawing>
          <wp:inline distT="0" distB="0" distL="0" distR="0" wp14:anchorId="7061E1F4" wp14:editId="78DB4F57">
            <wp:extent cx="3600314" cy="2170606"/>
            <wp:effectExtent l="0" t="0" r="635" b="1270"/>
            <wp:docPr id="20493293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17172" cy="2180770"/>
                    </a:xfrm>
                    <a:prstGeom prst="rect">
                      <a:avLst/>
                    </a:prstGeom>
                    <a:noFill/>
                    <a:ln>
                      <a:noFill/>
                    </a:ln>
                  </pic:spPr>
                </pic:pic>
              </a:graphicData>
            </a:graphic>
          </wp:inline>
        </w:drawing>
      </w:r>
      <w:r w:rsidR="0064256D">
        <w:rPr>
          <w:rFonts w:ascii="Arial" w:hAnsi="Arial" w:cs="Arial"/>
          <w:sz w:val="20"/>
          <w:szCs w:val="20"/>
        </w:rPr>
        <w:t xml:space="preserve">                                                      </w:t>
      </w:r>
      <w:r>
        <w:rPr>
          <w:rFonts w:ascii="Arial" w:hAnsi="Arial" w:cs="Arial"/>
          <w:sz w:val="20"/>
          <w:szCs w:val="20"/>
        </w:rPr>
        <w:t xml:space="preserve"> </w:t>
      </w:r>
      <w:r w:rsidRPr="007A633A">
        <w:rPr>
          <w:rFonts w:ascii="Arial" w:hAnsi="Arial" w:cs="Arial"/>
          <w:b/>
          <w:bCs/>
        </w:rPr>
        <w:t>Figure</w:t>
      </w:r>
      <w:r w:rsidR="0064256D" w:rsidRPr="007A633A">
        <w:rPr>
          <w:rFonts w:ascii="Arial" w:hAnsi="Arial" w:cs="Arial"/>
          <w:b/>
          <w:bCs/>
        </w:rPr>
        <w:t xml:space="preserve"> 19: Booking Report Showing Active and Completed Bookings.</w:t>
      </w:r>
      <w:r w:rsidR="00E61F06">
        <w:rPr>
          <w:rFonts w:ascii="Arial" w:hAnsi="Arial" w:cs="Arial"/>
          <w:b/>
          <w:bCs/>
        </w:rPr>
        <w:t xml:space="preserve"> ( Source: MS Access )</w:t>
      </w:r>
    </w:p>
    <w:p w14:paraId="3AC3FB63" w14:textId="05E6E601" w:rsidR="00C730A6" w:rsidRPr="00C25C38" w:rsidRDefault="00C25C38">
      <w:pPr>
        <w:rPr>
          <w:rFonts w:ascii="Arial" w:hAnsi="Arial" w:cs="Arial"/>
          <w:b/>
          <w:bCs/>
        </w:rPr>
      </w:pPr>
      <w:r w:rsidRPr="00C25C38">
        <w:rPr>
          <w:rFonts w:ascii="Arial" w:hAnsi="Arial" w:cs="Arial"/>
          <w:b/>
          <w:bCs/>
        </w:rPr>
        <w:t xml:space="preserve">Payment Report </w:t>
      </w:r>
    </w:p>
    <w:p w14:paraId="1F7735F7" w14:textId="77777777" w:rsidR="00A92DA3" w:rsidRDefault="00C25C38" w:rsidP="004B2E50">
      <w:pPr>
        <w:rPr>
          <w:rFonts w:ascii="Arial" w:hAnsi="Arial" w:cs="Arial"/>
          <w:b/>
          <w:bCs/>
          <w:sz w:val="20"/>
          <w:szCs w:val="20"/>
        </w:rPr>
      </w:pPr>
      <w:r>
        <w:rPr>
          <w:rFonts w:ascii="Arial" w:hAnsi="Arial" w:cs="Arial"/>
          <w:b/>
          <w:bCs/>
          <w:sz w:val="20"/>
          <w:szCs w:val="20"/>
        </w:rPr>
        <w:t xml:space="preserve">The Purpose: </w:t>
      </w:r>
    </w:p>
    <w:p w14:paraId="4210618C" w14:textId="24886429" w:rsidR="004B2E50" w:rsidRPr="00A92DA3" w:rsidRDefault="004B2E50" w:rsidP="004B2E50">
      <w:pPr>
        <w:rPr>
          <w:rFonts w:ascii="Arial" w:hAnsi="Arial" w:cs="Arial"/>
          <w:b/>
          <w:bCs/>
          <w:sz w:val="20"/>
          <w:szCs w:val="20"/>
        </w:rPr>
      </w:pPr>
      <w:r>
        <w:rPr>
          <w:rFonts w:ascii="Arial" w:hAnsi="Arial" w:cs="Arial"/>
          <w:sz w:val="20"/>
          <w:szCs w:val="20"/>
        </w:rPr>
        <w:t>Shows all</w:t>
      </w:r>
      <w:r w:rsidR="00A92DA3">
        <w:rPr>
          <w:rFonts w:ascii="Arial" w:hAnsi="Arial" w:cs="Arial"/>
          <w:sz w:val="20"/>
          <w:szCs w:val="20"/>
        </w:rPr>
        <w:t xml:space="preserve"> payment transactions, along with the amount, payment method, and status.</w:t>
      </w:r>
    </w:p>
    <w:p w14:paraId="1CA283E3" w14:textId="77777777" w:rsidR="00FA710D" w:rsidRDefault="00FA710D">
      <w:pPr>
        <w:rPr>
          <w:rFonts w:ascii="Arial" w:hAnsi="Arial" w:cs="Arial"/>
          <w:b/>
          <w:bCs/>
          <w:sz w:val="20"/>
          <w:szCs w:val="20"/>
        </w:rPr>
      </w:pPr>
    </w:p>
    <w:p w14:paraId="5CCFFD45" w14:textId="1671B39C" w:rsidR="00C25C38" w:rsidRPr="00EF3A82" w:rsidRDefault="00C25C38" w:rsidP="00C25C38">
      <w:pPr>
        <w:jc w:val="center"/>
        <w:rPr>
          <w:rFonts w:ascii="Arial" w:hAnsi="Arial" w:cs="Arial"/>
          <w:b/>
          <w:bCs/>
          <w:sz w:val="20"/>
          <w:szCs w:val="20"/>
        </w:rPr>
      </w:pPr>
      <w:r w:rsidRPr="00C25C38">
        <w:rPr>
          <w:rFonts w:ascii="Arial" w:hAnsi="Arial" w:cs="Arial"/>
          <w:b/>
          <w:bCs/>
          <w:noProof/>
          <w:sz w:val="20"/>
          <w:szCs w:val="20"/>
        </w:rPr>
        <w:drawing>
          <wp:inline distT="0" distB="0" distL="0" distR="0" wp14:anchorId="5BB2D2CF" wp14:editId="41C97C8C">
            <wp:extent cx="3924300" cy="2650719"/>
            <wp:effectExtent l="0" t="0" r="0" b="0"/>
            <wp:docPr id="43498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85413" name=""/>
                    <pic:cNvPicPr/>
                  </pic:nvPicPr>
                  <pic:blipFill>
                    <a:blip r:embed="rId30"/>
                    <a:stretch>
                      <a:fillRect/>
                    </a:stretch>
                  </pic:blipFill>
                  <pic:spPr>
                    <a:xfrm>
                      <a:off x="0" y="0"/>
                      <a:ext cx="3937747" cy="2659802"/>
                    </a:xfrm>
                    <a:prstGeom prst="rect">
                      <a:avLst/>
                    </a:prstGeom>
                  </pic:spPr>
                </pic:pic>
              </a:graphicData>
            </a:graphic>
          </wp:inline>
        </w:drawing>
      </w:r>
      <w:r w:rsidR="000D60F3">
        <w:rPr>
          <w:rFonts w:ascii="Arial" w:hAnsi="Arial" w:cs="Arial"/>
          <w:b/>
          <w:bCs/>
          <w:sz w:val="20"/>
          <w:szCs w:val="20"/>
        </w:rPr>
        <w:t xml:space="preserve">                                    </w:t>
      </w:r>
      <w:r w:rsidR="000D60F3" w:rsidRPr="004053C7">
        <w:rPr>
          <w:rFonts w:ascii="Arial" w:hAnsi="Arial" w:cs="Arial"/>
          <w:b/>
          <w:bCs/>
        </w:rPr>
        <w:t>Figure 20: Report Showing Payment History</w:t>
      </w:r>
      <w:r w:rsidR="00E61F06" w:rsidRPr="007A633A">
        <w:rPr>
          <w:rFonts w:ascii="Arial" w:hAnsi="Arial" w:cs="Arial"/>
          <w:b/>
          <w:bCs/>
        </w:rPr>
        <w:t>.</w:t>
      </w:r>
      <w:r w:rsidR="00E61F06">
        <w:rPr>
          <w:rFonts w:ascii="Arial" w:hAnsi="Arial" w:cs="Arial"/>
          <w:b/>
          <w:bCs/>
        </w:rPr>
        <w:t xml:space="preserve"> ( Source: MS Access )</w:t>
      </w:r>
    </w:p>
    <w:p w14:paraId="4BA86507" w14:textId="77777777" w:rsidR="000D7E66" w:rsidRDefault="000D7E66"/>
    <w:p w14:paraId="123CF17C" w14:textId="332B1F93" w:rsidR="000D7E66" w:rsidRDefault="00D12444">
      <w:pPr>
        <w:rPr>
          <w:rFonts w:ascii="Arial" w:hAnsi="Arial" w:cs="Arial"/>
          <w:b/>
          <w:bCs/>
        </w:rPr>
      </w:pPr>
      <w:r w:rsidRPr="00D12444">
        <w:rPr>
          <w:rFonts w:ascii="Arial" w:hAnsi="Arial" w:cs="Arial"/>
          <w:b/>
          <w:bCs/>
        </w:rPr>
        <w:t xml:space="preserve">Total Revenue Report </w:t>
      </w:r>
    </w:p>
    <w:p w14:paraId="5122BEE4" w14:textId="23BBCBF3" w:rsidR="00D12444" w:rsidRDefault="00D12444">
      <w:pPr>
        <w:rPr>
          <w:rFonts w:ascii="Arial" w:hAnsi="Arial" w:cs="Arial"/>
          <w:b/>
          <w:bCs/>
          <w:sz w:val="20"/>
          <w:szCs w:val="20"/>
        </w:rPr>
      </w:pPr>
      <w:r w:rsidRPr="00D12444">
        <w:rPr>
          <w:rFonts w:ascii="Arial" w:hAnsi="Arial" w:cs="Arial"/>
          <w:b/>
          <w:bCs/>
          <w:sz w:val="20"/>
          <w:szCs w:val="20"/>
        </w:rPr>
        <w:t xml:space="preserve">The Purpose: </w:t>
      </w:r>
    </w:p>
    <w:p w14:paraId="0A958331" w14:textId="0A40C2A5" w:rsidR="00CF4F03" w:rsidRPr="005137DA" w:rsidRDefault="005137DA">
      <w:pPr>
        <w:rPr>
          <w:rFonts w:ascii="Arial" w:hAnsi="Arial" w:cs="Arial"/>
          <w:sz w:val="20"/>
          <w:szCs w:val="20"/>
        </w:rPr>
      </w:pPr>
      <w:r>
        <w:rPr>
          <w:rFonts w:ascii="Arial" w:hAnsi="Arial" w:cs="Arial"/>
          <w:sz w:val="20"/>
          <w:szCs w:val="20"/>
        </w:rPr>
        <w:t>This calculates the total revenue from all payments.</w:t>
      </w:r>
    </w:p>
    <w:p w14:paraId="3C6F5F43" w14:textId="7CBCE108" w:rsidR="000D7E66" w:rsidRDefault="009C555E" w:rsidP="00CF4F03">
      <w:pPr>
        <w:jc w:val="center"/>
        <w:rPr>
          <w:rFonts w:ascii="Arial" w:hAnsi="Arial" w:cs="Arial"/>
          <w:b/>
          <w:bCs/>
        </w:rPr>
      </w:pPr>
      <w:r w:rsidRPr="009C555E">
        <w:rPr>
          <w:noProof/>
        </w:rPr>
        <w:drawing>
          <wp:inline distT="0" distB="0" distL="0" distR="0" wp14:anchorId="7952E1FE" wp14:editId="45739B34">
            <wp:extent cx="4203700" cy="2078010"/>
            <wp:effectExtent l="0" t="0" r="6350" b="0"/>
            <wp:docPr id="1753484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84180" name=""/>
                    <pic:cNvPicPr/>
                  </pic:nvPicPr>
                  <pic:blipFill>
                    <a:blip r:embed="rId31"/>
                    <a:stretch>
                      <a:fillRect/>
                    </a:stretch>
                  </pic:blipFill>
                  <pic:spPr>
                    <a:xfrm>
                      <a:off x="0" y="0"/>
                      <a:ext cx="4212208" cy="2082216"/>
                    </a:xfrm>
                    <a:prstGeom prst="rect">
                      <a:avLst/>
                    </a:prstGeom>
                  </pic:spPr>
                </pic:pic>
              </a:graphicData>
            </a:graphic>
          </wp:inline>
        </w:drawing>
      </w:r>
      <w:r w:rsidR="005137DA">
        <w:t xml:space="preserve">                                              </w:t>
      </w:r>
      <w:r w:rsidR="005137DA" w:rsidRPr="004053C7">
        <w:rPr>
          <w:rFonts w:ascii="Arial" w:hAnsi="Arial" w:cs="Arial"/>
          <w:b/>
          <w:bCs/>
        </w:rPr>
        <w:t>Figure 21: Report Showing Total Revenue</w:t>
      </w:r>
      <w:r w:rsidR="004870A4">
        <w:rPr>
          <w:rFonts w:ascii="Arial" w:hAnsi="Arial" w:cs="Arial"/>
          <w:b/>
          <w:bCs/>
        </w:rPr>
        <w:t xml:space="preserve">. </w:t>
      </w:r>
      <w:r w:rsidR="00D8197E">
        <w:rPr>
          <w:rFonts w:ascii="Arial" w:hAnsi="Arial" w:cs="Arial"/>
          <w:b/>
          <w:bCs/>
        </w:rPr>
        <w:t>(</w:t>
      </w:r>
      <w:r w:rsidR="004870A4">
        <w:rPr>
          <w:rFonts w:ascii="Arial" w:hAnsi="Arial" w:cs="Arial"/>
          <w:b/>
          <w:bCs/>
        </w:rPr>
        <w:t>Source: MS Access)</w:t>
      </w:r>
    </w:p>
    <w:p w14:paraId="7B571BFE" w14:textId="77777777" w:rsidR="00A827EB" w:rsidRDefault="00A827EB" w:rsidP="00B50D09">
      <w:pPr>
        <w:rPr>
          <w:rFonts w:ascii="Arial" w:hAnsi="Arial" w:cs="Arial"/>
          <w:b/>
          <w:bCs/>
        </w:rPr>
      </w:pPr>
    </w:p>
    <w:p w14:paraId="531B855A" w14:textId="37E8184E" w:rsidR="00A827EB" w:rsidRDefault="00A827EB" w:rsidP="00B50D09">
      <w:pPr>
        <w:rPr>
          <w:rFonts w:ascii="Arial" w:hAnsi="Arial" w:cs="Arial"/>
          <w:b/>
          <w:bCs/>
        </w:rPr>
      </w:pPr>
      <w:r>
        <w:rPr>
          <w:rFonts w:ascii="Arial" w:hAnsi="Arial" w:cs="Arial"/>
          <w:b/>
          <w:bCs/>
        </w:rPr>
        <w:t xml:space="preserve">Vehicle Report </w:t>
      </w:r>
    </w:p>
    <w:p w14:paraId="3D7B14E2" w14:textId="616619F6" w:rsidR="00A827EB" w:rsidRDefault="00A827EB" w:rsidP="00B50D09">
      <w:pPr>
        <w:rPr>
          <w:rFonts w:ascii="Arial" w:hAnsi="Arial" w:cs="Arial"/>
          <w:b/>
          <w:bCs/>
        </w:rPr>
      </w:pPr>
      <w:r>
        <w:rPr>
          <w:rFonts w:ascii="Arial" w:hAnsi="Arial" w:cs="Arial"/>
          <w:b/>
          <w:bCs/>
        </w:rPr>
        <w:t xml:space="preserve">The Purpose: </w:t>
      </w:r>
    </w:p>
    <w:p w14:paraId="1860CAD0" w14:textId="7B0DFA2A" w:rsidR="00A827EB" w:rsidRPr="00DC6D4B" w:rsidRDefault="00205089" w:rsidP="00B50D09">
      <w:pPr>
        <w:rPr>
          <w:rFonts w:ascii="Arial" w:hAnsi="Arial" w:cs="Arial"/>
          <w:sz w:val="20"/>
          <w:szCs w:val="20"/>
        </w:rPr>
      </w:pPr>
      <w:r>
        <w:rPr>
          <w:rFonts w:ascii="Arial" w:hAnsi="Arial" w:cs="Arial"/>
          <w:sz w:val="20"/>
          <w:szCs w:val="20"/>
        </w:rPr>
        <w:t>Displays all vehicles registered in the system, including</w:t>
      </w:r>
      <w:r w:rsidR="00382793">
        <w:rPr>
          <w:rFonts w:ascii="Arial" w:hAnsi="Arial" w:cs="Arial"/>
          <w:sz w:val="20"/>
          <w:szCs w:val="20"/>
        </w:rPr>
        <w:t xml:space="preserve"> their type, colour, and associated customer.</w:t>
      </w:r>
    </w:p>
    <w:p w14:paraId="4158E582" w14:textId="39AD917E" w:rsidR="00382793" w:rsidRDefault="00DC6D4B" w:rsidP="00DC6D4B">
      <w:pPr>
        <w:jc w:val="center"/>
        <w:rPr>
          <w:rFonts w:ascii="Arial" w:hAnsi="Arial" w:cs="Arial"/>
          <w:b/>
          <w:bCs/>
        </w:rPr>
      </w:pPr>
      <w:r w:rsidRPr="00DC6D4B">
        <w:rPr>
          <w:rFonts w:ascii="Arial" w:hAnsi="Arial" w:cs="Arial"/>
          <w:b/>
          <w:bCs/>
          <w:noProof/>
        </w:rPr>
        <w:drawing>
          <wp:inline distT="0" distB="0" distL="0" distR="0" wp14:anchorId="20A82FA6" wp14:editId="25898A15">
            <wp:extent cx="4203700" cy="2363122"/>
            <wp:effectExtent l="0" t="0" r="6350" b="0"/>
            <wp:docPr id="881441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41141" name=""/>
                    <pic:cNvPicPr/>
                  </pic:nvPicPr>
                  <pic:blipFill>
                    <a:blip r:embed="rId32"/>
                    <a:stretch>
                      <a:fillRect/>
                    </a:stretch>
                  </pic:blipFill>
                  <pic:spPr>
                    <a:xfrm>
                      <a:off x="0" y="0"/>
                      <a:ext cx="4209096" cy="2366155"/>
                    </a:xfrm>
                    <a:prstGeom prst="rect">
                      <a:avLst/>
                    </a:prstGeom>
                  </pic:spPr>
                </pic:pic>
              </a:graphicData>
            </a:graphic>
          </wp:inline>
        </w:drawing>
      </w:r>
      <w:r w:rsidR="007C1E67">
        <w:rPr>
          <w:rFonts w:ascii="Arial" w:hAnsi="Arial" w:cs="Arial"/>
          <w:b/>
          <w:bCs/>
        </w:rPr>
        <w:t xml:space="preserve"> </w:t>
      </w:r>
      <w:r w:rsidR="00F931F3">
        <w:rPr>
          <w:rFonts w:ascii="Arial" w:hAnsi="Arial" w:cs="Arial"/>
          <w:b/>
          <w:bCs/>
        </w:rPr>
        <w:t xml:space="preserve">                                           </w:t>
      </w:r>
      <w:r w:rsidR="007C1E67">
        <w:rPr>
          <w:rFonts w:ascii="Arial" w:hAnsi="Arial" w:cs="Arial"/>
          <w:b/>
          <w:bCs/>
        </w:rPr>
        <w:t>Figure 22</w:t>
      </w:r>
      <w:r w:rsidR="00F931F3">
        <w:rPr>
          <w:rFonts w:ascii="Arial" w:hAnsi="Arial" w:cs="Arial"/>
          <w:b/>
          <w:bCs/>
        </w:rPr>
        <w:t>: Report Showing Registered Vehicles</w:t>
      </w:r>
      <w:r w:rsidR="004870A4">
        <w:rPr>
          <w:rFonts w:ascii="Arial" w:hAnsi="Arial" w:cs="Arial"/>
          <w:b/>
          <w:bCs/>
        </w:rPr>
        <w:t>. ( Source: MS Access )</w:t>
      </w:r>
    </w:p>
    <w:p w14:paraId="0D471E67" w14:textId="700039C7" w:rsidR="006718C3" w:rsidRPr="00EC53DA" w:rsidRDefault="00F9747F">
      <w:r w:rsidRPr="00EC53DA">
        <w:br/>
      </w:r>
    </w:p>
    <w:p w14:paraId="51BCEEE8" w14:textId="71CC0BF5" w:rsidR="00B04866" w:rsidRDefault="00F9747F" w:rsidP="00B04866">
      <w:pPr>
        <w:jc w:val="center"/>
        <w:rPr>
          <w:rFonts w:ascii="Arial" w:hAnsi="Arial" w:cs="Arial"/>
          <w:b/>
          <w:bCs/>
          <w:sz w:val="30"/>
          <w:szCs w:val="30"/>
        </w:rPr>
      </w:pPr>
      <w:r w:rsidRPr="00B04866">
        <w:rPr>
          <w:rFonts w:ascii="Arial" w:hAnsi="Arial" w:cs="Arial"/>
          <w:b/>
          <w:bCs/>
          <w:sz w:val="30"/>
          <w:szCs w:val="30"/>
        </w:rPr>
        <w:lastRenderedPageBreak/>
        <w:t>Validation and Testing</w:t>
      </w:r>
    </w:p>
    <w:p w14:paraId="0FB8DFF8" w14:textId="0676D44C" w:rsidR="00FA7955" w:rsidRPr="009A75B9" w:rsidRDefault="00FA7955" w:rsidP="00FA7955">
      <w:pPr>
        <w:rPr>
          <w:rFonts w:ascii="Arial" w:hAnsi="Arial" w:cs="Arial"/>
          <w:sz w:val="20"/>
          <w:szCs w:val="20"/>
        </w:rPr>
      </w:pPr>
      <w:r w:rsidRPr="009A75B9">
        <w:rPr>
          <w:rFonts w:ascii="Arial" w:hAnsi="Arial" w:cs="Arial"/>
          <w:sz w:val="20"/>
          <w:szCs w:val="20"/>
        </w:rPr>
        <w:t xml:space="preserve">Testing was conducted throughout the development of the </w:t>
      </w:r>
      <w:r w:rsidR="00961069" w:rsidRPr="009A75B9">
        <w:rPr>
          <w:rFonts w:ascii="Arial" w:hAnsi="Arial" w:cs="Arial"/>
          <w:sz w:val="20"/>
          <w:szCs w:val="20"/>
        </w:rPr>
        <w:t xml:space="preserve">Auto Park Management System to verify that all tables, queries, and reports function </w:t>
      </w:r>
      <w:r w:rsidR="00554533" w:rsidRPr="009A75B9">
        <w:rPr>
          <w:rFonts w:ascii="Arial" w:hAnsi="Arial" w:cs="Arial"/>
          <w:sz w:val="20"/>
          <w:szCs w:val="20"/>
        </w:rPr>
        <w:t>correctly and deliver accurate results.</w:t>
      </w:r>
    </w:p>
    <w:p w14:paraId="46E7860E" w14:textId="6C4D8035" w:rsidR="00B04866" w:rsidRPr="003F7D31" w:rsidRDefault="00554533">
      <w:pPr>
        <w:rPr>
          <w:rFonts w:ascii="Arial" w:hAnsi="Arial" w:cs="Arial"/>
          <w:sz w:val="20"/>
          <w:szCs w:val="20"/>
        </w:rPr>
      </w:pPr>
      <w:r w:rsidRPr="009A75B9">
        <w:rPr>
          <w:rFonts w:ascii="Arial" w:hAnsi="Arial" w:cs="Arial"/>
          <w:sz w:val="20"/>
          <w:szCs w:val="20"/>
        </w:rPr>
        <w:t xml:space="preserve">Various methods, </w:t>
      </w:r>
      <w:r w:rsidR="00FE3445" w:rsidRPr="009A75B9">
        <w:rPr>
          <w:rFonts w:ascii="Arial" w:hAnsi="Arial" w:cs="Arial"/>
          <w:sz w:val="20"/>
          <w:szCs w:val="20"/>
        </w:rPr>
        <w:t>including normal, abnormal, and boundary data</w:t>
      </w:r>
      <w:r w:rsidR="009A75B9" w:rsidRPr="009A75B9">
        <w:rPr>
          <w:rFonts w:ascii="Arial" w:hAnsi="Arial" w:cs="Arial"/>
          <w:sz w:val="20"/>
          <w:szCs w:val="20"/>
        </w:rPr>
        <w:t xml:space="preserve">, </w:t>
      </w:r>
      <w:r w:rsidR="00FF1A0E">
        <w:rPr>
          <w:rFonts w:ascii="Arial" w:hAnsi="Arial" w:cs="Arial"/>
          <w:sz w:val="20"/>
          <w:szCs w:val="20"/>
        </w:rPr>
        <w:t xml:space="preserve">were used </w:t>
      </w:r>
      <w:r w:rsidR="009A75B9" w:rsidRPr="009A75B9">
        <w:rPr>
          <w:rFonts w:ascii="Arial" w:hAnsi="Arial" w:cs="Arial"/>
          <w:sz w:val="20"/>
          <w:szCs w:val="20"/>
        </w:rPr>
        <w:t>to confirm that the system behaves as expected under different conditions.</w:t>
      </w:r>
      <w:sdt>
        <w:sdtPr>
          <w:rPr>
            <w:rFonts w:ascii="Arial" w:hAnsi="Arial" w:cs="Arial"/>
            <w:sz w:val="20"/>
            <w:szCs w:val="20"/>
          </w:rPr>
          <w:id w:val="-1936123898"/>
          <w:citation/>
        </w:sdtPr>
        <w:sdtEndPr/>
        <w:sdtContent>
          <w:r w:rsidR="004F4192">
            <w:rPr>
              <w:rFonts w:ascii="Arial" w:hAnsi="Arial" w:cs="Arial"/>
              <w:sz w:val="20"/>
              <w:szCs w:val="20"/>
            </w:rPr>
            <w:fldChar w:fldCharType="begin"/>
          </w:r>
          <w:r w:rsidR="004F4192">
            <w:rPr>
              <w:rFonts w:ascii="Arial" w:hAnsi="Arial" w:cs="Arial"/>
              <w:sz w:val="20"/>
              <w:szCs w:val="20"/>
            </w:rPr>
            <w:instrText xml:space="preserve"> CITATION Mic2616 \l 2057 </w:instrText>
          </w:r>
          <w:r w:rsidR="004F4192">
            <w:rPr>
              <w:rFonts w:ascii="Arial" w:hAnsi="Arial" w:cs="Arial"/>
              <w:sz w:val="20"/>
              <w:szCs w:val="20"/>
            </w:rPr>
            <w:fldChar w:fldCharType="separate"/>
          </w:r>
          <w:r w:rsidR="004F4192">
            <w:rPr>
              <w:rFonts w:ascii="Arial" w:hAnsi="Arial" w:cs="Arial"/>
              <w:noProof/>
              <w:sz w:val="20"/>
              <w:szCs w:val="20"/>
            </w:rPr>
            <w:t xml:space="preserve"> </w:t>
          </w:r>
          <w:r w:rsidR="004F4192" w:rsidRPr="004F4192">
            <w:rPr>
              <w:rFonts w:ascii="Arial" w:hAnsi="Arial" w:cs="Arial"/>
              <w:noProof/>
              <w:sz w:val="20"/>
              <w:szCs w:val="20"/>
            </w:rPr>
            <w:t>[27]</w:t>
          </w:r>
          <w:r w:rsidR="004F4192">
            <w:rPr>
              <w:rFonts w:ascii="Arial" w:hAnsi="Arial" w:cs="Arial"/>
              <w:sz w:val="20"/>
              <w:szCs w:val="20"/>
            </w:rPr>
            <w:fldChar w:fldCharType="end"/>
          </w:r>
        </w:sdtContent>
      </w:sdt>
    </w:p>
    <w:p w14:paraId="63AFA45F" w14:textId="39E1FCE4" w:rsidR="00733727" w:rsidRDefault="00F9747F" w:rsidP="003F7D31">
      <w:pPr>
        <w:jc w:val="center"/>
      </w:pPr>
      <w:r w:rsidRPr="00FF1A0E">
        <w:rPr>
          <w:rFonts w:ascii="Arial" w:hAnsi="Arial" w:cs="Arial"/>
          <w:b/>
          <w:bCs/>
        </w:rPr>
        <w:t xml:space="preserve">Testing </w:t>
      </w:r>
      <w:r w:rsidR="00FF1A0E">
        <w:rPr>
          <w:rFonts w:ascii="Arial" w:hAnsi="Arial" w:cs="Arial"/>
          <w:b/>
          <w:bCs/>
        </w:rPr>
        <w:t>M</w:t>
      </w:r>
      <w:r w:rsidRPr="00FF1A0E">
        <w:rPr>
          <w:rFonts w:ascii="Arial" w:hAnsi="Arial" w:cs="Arial"/>
          <w:b/>
          <w:bCs/>
        </w:rPr>
        <w:t>ethods</w:t>
      </w:r>
      <w:r w:rsidR="00FF1A0E">
        <w:rPr>
          <w:rFonts w:ascii="Arial" w:hAnsi="Arial" w:cs="Arial"/>
          <w:b/>
          <w:bCs/>
        </w:rPr>
        <w:t xml:space="preserve"> Used:</w:t>
      </w:r>
    </w:p>
    <w:p w14:paraId="6EF2631B" w14:textId="1C036097" w:rsidR="00733727" w:rsidRPr="00733727" w:rsidRDefault="00733727" w:rsidP="00733727">
      <w:pPr>
        <w:rPr>
          <w:rFonts w:ascii="Arial" w:hAnsi="Arial" w:cs="Arial"/>
          <w:b/>
          <w:bCs/>
          <w:sz w:val="20"/>
          <w:szCs w:val="20"/>
        </w:rPr>
      </w:pPr>
      <w:r w:rsidRPr="00733727">
        <w:rPr>
          <w:rFonts w:ascii="Arial" w:hAnsi="Arial" w:cs="Arial"/>
          <w:b/>
          <w:bCs/>
          <w:sz w:val="20"/>
          <w:szCs w:val="20"/>
        </w:rPr>
        <w:t>-</w:t>
      </w:r>
      <w:r>
        <w:rPr>
          <w:rFonts w:ascii="Arial" w:hAnsi="Arial" w:cs="Arial"/>
          <w:b/>
          <w:bCs/>
          <w:sz w:val="20"/>
          <w:szCs w:val="20"/>
        </w:rPr>
        <w:t xml:space="preserve">  </w:t>
      </w:r>
      <w:r w:rsidR="00FF1A0E" w:rsidRPr="00733727">
        <w:rPr>
          <w:rFonts w:ascii="Arial" w:hAnsi="Arial" w:cs="Arial"/>
          <w:b/>
          <w:bCs/>
          <w:sz w:val="20"/>
          <w:szCs w:val="20"/>
        </w:rPr>
        <w:t xml:space="preserve">Normal Data Testing </w:t>
      </w:r>
    </w:p>
    <w:p w14:paraId="1B41C668" w14:textId="33917997" w:rsidR="00303332" w:rsidRPr="00733727" w:rsidRDefault="00303332" w:rsidP="00303332">
      <w:pPr>
        <w:rPr>
          <w:rFonts w:ascii="Arial" w:hAnsi="Arial" w:cs="Arial"/>
          <w:b/>
          <w:bCs/>
          <w:sz w:val="20"/>
          <w:szCs w:val="20"/>
        </w:rPr>
      </w:pPr>
      <w:r>
        <w:rPr>
          <w:rFonts w:ascii="Arial" w:hAnsi="Arial" w:cs="Arial"/>
          <w:sz w:val="20"/>
          <w:szCs w:val="20"/>
        </w:rPr>
        <w:t xml:space="preserve"> Normal data refers to valid</w:t>
      </w:r>
      <w:r w:rsidR="00411788">
        <w:rPr>
          <w:rFonts w:ascii="Arial" w:hAnsi="Arial" w:cs="Arial"/>
          <w:sz w:val="20"/>
          <w:szCs w:val="20"/>
        </w:rPr>
        <w:t>, expected inputs. It is used to confirm</w:t>
      </w:r>
      <w:r w:rsidR="0020607D">
        <w:rPr>
          <w:rFonts w:ascii="Arial" w:hAnsi="Arial" w:cs="Arial"/>
          <w:sz w:val="20"/>
          <w:szCs w:val="20"/>
        </w:rPr>
        <w:t xml:space="preserve"> that the system correc</w:t>
      </w:r>
      <w:r w:rsidR="008B5203">
        <w:rPr>
          <w:rFonts w:ascii="Arial" w:hAnsi="Arial" w:cs="Arial"/>
          <w:sz w:val="20"/>
          <w:szCs w:val="20"/>
        </w:rPr>
        <w:t>tly stores</w:t>
      </w:r>
      <w:r w:rsidR="007B6304">
        <w:rPr>
          <w:rFonts w:ascii="Arial" w:hAnsi="Arial" w:cs="Arial"/>
          <w:sz w:val="20"/>
          <w:szCs w:val="20"/>
        </w:rPr>
        <w:t>, retrieves</w:t>
      </w:r>
      <w:r w:rsidR="00733727">
        <w:rPr>
          <w:rFonts w:ascii="Arial" w:hAnsi="Arial" w:cs="Arial"/>
          <w:sz w:val="20"/>
          <w:szCs w:val="20"/>
        </w:rPr>
        <w:t>, and displays information.</w:t>
      </w:r>
      <w:r>
        <w:rPr>
          <w:rFonts w:ascii="Arial" w:hAnsi="Arial" w:cs="Arial"/>
          <w:sz w:val="20"/>
          <w:szCs w:val="20"/>
        </w:rPr>
        <w:t xml:space="preserve"> </w:t>
      </w:r>
    </w:p>
    <w:p w14:paraId="0F13B306" w14:textId="15FFB811" w:rsidR="00FF1A0E" w:rsidRPr="003E737D" w:rsidRDefault="00733727" w:rsidP="00733727">
      <w:pPr>
        <w:rPr>
          <w:b/>
          <w:bCs/>
          <w:sz w:val="20"/>
          <w:szCs w:val="20"/>
        </w:rPr>
      </w:pPr>
      <w:r>
        <w:t xml:space="preserve">-  </w:t>
      </w:r>
      <w:r w:rsidRPr="003E737D">
        <w:rPr>
          <w:rFonts w:ascii="Arial" w:hAnsi="Arial" w:cs="Arial"/>
          <w:b/>
          <w:bCs/>
          <w:sz w:val="20"/>
          <w:szCs w:val="20"/>
        </w:rPr>
        <w:t xml:space="preserve">Abnormal </w:t>
      </w:r>
      <w:r w:rsidR="003E737D" w:rsidRPr="003E737D">
        <w:rPr>
          <w:rFonts w:ascii="Arial" w:hAnsi="Arial" w:cs="Arial"/>
          <w:b/>
          <w:bCs/>
          <w:sz w:val="20"/>
          <w:szCs w:val="20"/>
        </w:rPr>
        <w:t>Data Testing</w:t>
      </w:r>
    </w:p>
    <w:p w14:paraId="2E57966E" w14:textId="77777777" w:rsidR="0062667F" w:rsidRPr="00AB30AD" w:rsidRDefault="0078481C">
      <w:pPr>
        <w:rPr>
          <w:rFonts w:ascii="Arial" w:hAnsi="Arial" w:cs="Arial"/>
          <w:sz w:val="20"/>
          <w:szCs w:val="20"/>
        </w:rPr>
      </w:pPr>
      <w:r w:rsidRPr="00AB30AD">
        <w:rPr>
          <w:rFonts w:ascii="Arial" w:hAnsi="Arial" w:cs="Arial"/>
          <w:sz w:val="20"/>
          <w:szCs w:val="20"/>
        </w:rPr>
        <w:t xml:space="preserve">Abnormal data </w:t>
      </w:r>
      <w:r w:rsidR="00455598" w:rsidRPr="00AB30AD">
        <w:rPr>
          <w:rFonts w:ascii="Arial" w:hAnsi="Arial" w:cs="Arial"/>
          <w:sz w:val="20"/>
          <w:szCs w:val="20"/>
        </w:rPr>
        <w:t>refers to incorrect or unexpected inputs.</w:t>
      </w:r>
      <w:r w:rsidR="00D32E7C" w:rsidRPr="00AB30AD">
        <w:rPr>
          <w:rFonts w:ascii="Arial" w:hAnsi="Arial" w:cs="Arial"/>
          <w:sz w:val="20"/>
          <w:szCs w:val="20"/>
        </w:rPr>
        <w:t xml:space="preserve"> We used such data to verify that the system </w:t>
      </w:r>
      <w:r w:rsidR="00FE5C6C" w:rsidRPr="00AB30AD">
        <w:rPr>
          <w:rFonts w:ascii="Arial" w:hAnsi="Arial" w:cs="Arial"/>
          <w:sz w:val="20"/>
          <w:szCs w:val="20"/>
        </w:rPr>
        <w:t xml:space="preserve">rejects invalid entries </w:t>
      </w:r>
      <w:r w:rsidR="00635EA0" w:rsidRPr="00AB30AD">
        <w:rPr>
          <w:rFonts w:ascii="Arial" w:hAnsi="Arial" w:cs="Arial"/>
          <w:sz w:val="20"/>
          <w:szCs w:val="20"/>
        </w:rPr>
        <w:t>or generates appropriate error messages</w:t>
      </w:r>
      <w:r w:rsidR="002D12C4" w:rsidRPr="00AB30AD">
        <w:rPr>
          <w:rFonts w:ascii="Arial" w:hAnsi="Arial" w:cs="Arial"/>
          <w:sz w:val="20"/>
          <w:szCs w:val="20"/>
        </w:rPr>
        <w:t>.</w:t>
      </w:r>
    </w:p>
    <w:p w14:paraId="43C96A1B" w14:textId="3DBEADCE" w:rsidR="0062667F" w:rsidRDefault="00BC13B2" w:rsidP="00BC13B2">
      <w:pPr>
        <w:rPr>
          <w:rFonts w:ascii="Arial" w:hAnsi="Arial" w:cs="Arial"/>
          <w:b/>
          <w:bCs/>
          <w:sz w:val="20"/>
          <w:szCs w:val="20"/>
        </w:rPr>
      </w:pPr>
      <w:r w:rsidRPr="00D602D2">
        <w:rPr>
          <w:rFonts w:ascii="Arial" w:hAnsi="Arial" w:cs="Arial"/>
          <w:b/>
          <w:bCs/>
        </w:rPr>
        <w:t xml:space="preserve">- </w:t>
      </w:r>
      <w:r w:rsidR="003F7D31" w:rsidRPr="00D602D2">
        <w:rPr>
          <w:rFonts w:ascii="Arial" w:hAnsi="Arial" w:cs="Arial"/>
          <w:b/>
          <w:bCs/>
          <w:sz w:val="20"/>
          <w:szCs w:val="20"/>
        </w:rPr>
        <w:t xml:space="preserve">Boundary </w:t>
      </w:r>
      <w:r w:rsidR="00D602D2" w:rsidRPr="00D602D2">
        <w:rPr>
          <w:rFonts w:ascii="Arial" w:hAnsi="Arial" w:cs="Arial"/>
          <w:b/>
          <w:bCs/>
          <w:sz w:val="20"/>
          <w:szCs w:val="20"/>
        </w:rPr>
        <w:t>Data Testing</w:t>
      </w:r>
      <w:r w:rsidR="00CC56FF">
        <w:rPr>
          <w:rFonts w:ascii="Arial" w:hAnsi="Arial" w:cs="Arial"/>
          <w:b/>
          <w:bCs/>
          <w:sz w:val="20"/>
          <w:szCs w:val="20"/>
        </w:rPr>
        <w:t xml:space="preserve"> </w:t>
      </w:r>
    </w:p>
    <w:p w14:paraId="5D4466B4" w14:textId="77777777" w:rsidR="00332567" w:rsidRDefault="000740CB" w:rsidP="00332567">
      <w:pPr>
        <w:rPr>
          <w:rFonts w:ascii="Arial" w:hAnsi="Arial" w:cs="Arial"/>
          <w:sz w:val="20"/>
          <w:szCs w:val="20"/>
        </w:rPr>
      </w:pPr>
      <w:r>
        <w:rPr>
          <w:rFonts w:ascii="Arial" w:hAnsi="Arial" w:cs="Arial"/>
          <w:sz w:val="20"/>
          <w:szCs w:val="20"/>
        </w:rPr>
        <w:t xml:space="preserve">Boundary data means using values at the </w:t>
      </w:r>
      <w:r w:rsidR="008B4A4A">
        <w:rPr>
          <w:rFonts w:ascii="Arial" w:hAnsi="Arial" w:cs="Arial"/>
          <w:sz w:val="20"/>
          <w:szCs w:val="20"/>
        </w:rPr>
        <w:t>edge of what is allowed. For example</w:t>
      </w:r>
      <w:r w:rsidR="00D94EDF">
        <w:rPr>
          <w:rFonts w:ascii="Arial" w:hAnsi="Arial" w:cs="Arial"/>
          <w:sz w:val="20"/>
          <w:szCs w:val="20"/>
        </w:rPr>
        <w:t>, you might test the smallest and largest payment amounts.</w:t>
      </w:r>
    </w:p>
    <w:p w14:paraId="091FB5A8" w14:textId="77777777" w:rsidR="001A28E0" w:rsidRDefault="00856AF8" w:rsidP="001E3CF2">
      <w:pPr>
        <w:rPr>
          <w:rFonts w:ascii="Arial" w:hAnsi="Arial" w:cs="Arial"/>
          <w:sz w:val="20"/>
          <w:szCs w:val="20"/>
        </w:rPr>
      </w:pPr>
      <w:r>
        <w:rPr>
          <w:rFonts w:ascii="Arial" w:hAnsi="Arial" w:cs="Arial"/>
          <w:sz w:val="20"/>
          <w:szCs w:val="20"/>
        </w:rPr>
        <w:t>The Auto Park</w:t>
      </w:r>
      <w:r w:rsidR="002B772C">
        <w:rPr>
          <w:rFonts w:ascii="Arial" w:hAnsi="Arial" w:cs="Arial"/>
          <w:sz w:val="20"/>
          <w:szCs w:val="20"/>
        </w:rPr>
        <w:t xml:space="preserve"> Management</w:t>
      </w:r>
      <w:r w:rsidR="00F31F6A">
        <w:rPr>
          <w:rFonts w:ascii="Arial" w:hAnsi="Arial" w:cs="Arial"/>
          <w:sz w:val="20"/>
          <w:szCs w:val="20"/>
        </w:rPr>
        <w:t xml:space="preserve"> System has been fully tested and validated. All tables</w:t>
      </w:r>
      <w:r w:rsidR="0082476D">
        <w:rPr>
          <w:rFonts w:ascii="Arial" w:hAnsi="Arial" w:cs="Arial"/>
          <w:sz w:val="20"/>
          <w:szCs w:val="20"/>
        </w:rPr>
        <w:t>, queries, and reports function correctly, and any issues identi</w:t>
      </w:r>
      <w:r w:rsidR="003A18D4">
        <w:rPr>
          <w:rFonts w:ascii="Arial" w:hAnsi="Arial" w:cs="Arial"/>
          <w:sz w:val="20"/>
          <w:szCs w:val="20"/>
        </w:rPr>
        <w:t>fied during testing have been resolved. The system meets the assignment</w:t>
      </w:r>
      <w:r w:rsidR="00314B5A">
        <w:rPr>
          <w:rFonts w:ascii="Arial" w:hAnsi="Arial" w:cs="Arial"/>
          <w:sz w:val="20"/>
          <w:szCs w:val="20"/>
        </w:rPr>
        <w:t>’s functional requirements and delivers accurate</w:t>
      </w:r>
      <w:r w:rsidR="00000420">
        <w:rPr>
          <w:rFonts w:ascii="Arial" w:hAnsi="Arial" w:cs="Arial"/>
          <w:sz w:val="20"/>
          <w:szCs w:val="20"/>
        </w:rPr>
        <w:t>, reliable outputs for parking management.</w:t>
      </w:r>
    </w:p>
    <w:sdt>
      <w:sdtPr>
        <w:rPr>
          <w:rFonts w:asciiTheme="minorHAnsi" w:eastAsiaTheme="minorEastAsia" w:hAnsiTheme="minorHAnsi" w:cstheme="minorBidi"/>
          <w:b w:val="0"/>
          <w:bCs w:val="0"/>
          <w:color w:val="auto"/>
          <w:sz w:val="22"/>
          <w:szCs w:val="22"/>
        </w:rPr>
        <w:id w:val="1929767422"/>
        <w:docPartObj>
          <w:docPartGallery w:val="Bibliographies"/>
          <w:docPartUnique/>
        </w:docPartObj>
      </w:sdtPr>
      <w:sdtEndPr/>
      <w:sdtContent>
        <w:p w14:paraId="208892AC" w14:textId="31197AA7" w:rsidR="001A28E0" w:rsidRDefault="001A28E0">
          <w:pPr>
            <w:pStyle w:val="Heading1"/>
          </w:pPr>
          <w:r>
            <w:t>Bibliography</w:t>
          </w:r>
        </w:p>
        <w:sdt>
          <w:sdtPr>
            <w:id w:val="111145805"/>
            <w:bibliography/>
          </w:sdtPr>
          <w:sdtEndPr/>
          <w:sdtContent>
            <w:p w14:paraId="486BDE92" w14:textId="77777777" w:rsidR="001A28E0" w:rsidRDefault="001A28E0">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167"/>
              </w:tblGrid>
              <w:tr w:rsidR="001A28E0" w14:paraId="45BC702A" w14:textId="77777777">
                <w:trPr>
                  <w:divId w:val="123038073"/>
                  <w:tblCellSpacing w:w="15" w:type="dxa"/>
                </w:trPr>
                <w:tc>
                  <w:tcPr>
                    <w:tcW w:w="50" w:type="pct"/>
                    <w:hideMark/>
                  </w:tcPr>
                  <w:p w14:paraId="7D510315" w14:textId="0B3341B1" w:rsidR="001A28E0" w:rsidRDefault="001A28E0">
                    <w:pPr>
                      <w:pStyle w:val="Bibliography"/>
                      <w:rPr>
                        <w:noProof/>
                        <w:sz w:val="24"/>
                        <w:szCs w:val="24"/>
                      </w:rPr>
                    </w:pPr>
                    <w:r>
                      <w:rPr>
                        <w:noProof/>
                      </w:rPr>
                      <w:t xml:space="preserve">[1] </w:t>
                    </w:r>
                  </w:p>
                </w:tc>
                <w:tc>
                  <w:tcPr>
                    <w:tcW w:w="0" w:type="auto"/>
                    <w:hideMark/>
                  </w:tcPr>
                  <w:p w14:paraId="27F038B6" w14:textId="77777777" w:rsidR="001A28E0" w:rsidRDefault="001A28E0">
                    <w:pPr>
                      <w:pStyle w:val="Bibliography"/>
                      <w:rPr>
                        <w:noProof/>
                      </w:rPr>
                    </w:pPr>
                    <w:r>
                      <w:rPr>
                        <w:noProof/>
                      </w:rPr>
                      <w:t>S. P. Ltd, “Why Manual Parking Management Causes Operational Inefficiency,” Smart Parking, [Online]. Available: https://www.smartparking.com/news/manual-parking-management-inefficiency. [Accessed 19 July 2026].</w:t>
                    </w:r>
                  </w:p>
                </w:tc>
              </w:tr>
              <w:tr w:rsidR="001A28E0" w14:paraId="7481664B" w14:textId="77777777">
                <w:trPr>
                  <w:divId w:val="123038073"/>
                  <w:tblCellSpacing w:w="15" w:type="dxa"/>
                </w:trPr>
                <w:tc>
                  <w:tcPr>
                    <w:tcW w:w="50" w:type="pct"/>
                    <w:hideMark/>
                  </w:tcPr>
                  <w:p w14:paraId="6927D120" w14:textId="77777777" w:rsidR="001A28E0" w:rsidRDefault="001A28E0">
                    <w:pPr>
                      <w:pStyle w:val="Bibliography"/>
                      <w:rPr>
                        <w:noProof/>
                      </w:rPr>
                    </w:pPr>
                    <w:r>
                      <w:rPr>
                        <w:noProof/>
                      </w:rPr>
                      <w:t xml:space="preserve">[2] </w:t>
                    </w:r>
                  </w:p>
                </w:tc>
                <w:tc>
                  <w:tcPr>
                    <w:tcW w:w="0" w:type="auto"/>
                    <w:hideMark/>
                  </w:tcPr>
                  <w:p w14:paraId="378E989C" w14:textId="77777777" w:rsidR="001A28E0" w:rsidRDefault="001A28E0">
                    <w:pPr>
                      <w:pStyle w:val="Bibliography"/>
                      <w:rPr>
                        <w:noProof/>
                      </w:rPr>
                    </w:pPr>
                    <w:r>
                      <w:rPr>
                        <w:noProof/>
                      </w:rPr>
                      <w:t>M. CORP, “Introduction to Database Design,” Microsoft, 5 October 2023. [Online]. Available: https://learn.microsoft.com/en-us/office/access/database-design. [Accessed 19 July 2026].</w:t>
                    </w:r>
                  </w:p>
                </w:tc>
              </w:tr>
              <w:tr w:rsidR="001A28E0" w14:paraId="2A8F9EFB" w14:textId="77777777">
                <w:trPr>
                  <w:divId w:val="123038073"/>
                  <w:tblCellSpacing w:w="15" w:type="dxa"/>
                </w:trPr>
                <w:tc>
                  <w:tcPr>
                    <w:tcW w:w="50" w:type="pct"/>
                    <w:hideMark/>
                  </w:tcPr>
                  <w:p w14:paraId="233E5258" w14:textId="77777777" w:rsidR="001A28E0" w:rsidRDefault="001A28E0">
                    <w:pPr>
                      <w:pStyle w:val="Bibliography"/>
                      <w:rPr>
                        <w:noProof/>
                      </w:rPr>
                    </w:pPr>
                    <w:r>
                      <w:rPr>
                        <w:noProof/>
                      </w:rPr>
                      <w:t xml:space="preserve">[3] </w:t>
                    </w:r>
                  </w:p>
                </w:tc>
                <w:tc>
                  <w:tcPr>
                    <w:tcW w:w="0" w:type="auto"/>
                    <w:hideMark/>
                  </w:tcPr>
                  <w:p w14:paraId="28E9C0A1" w14:textId="77777777" w:rsidR="001A28E0" w:rsidRDefault="001A28E0">
                    <w:pPr>
                      <w:pStyle w:val="Bibliography"/>
                      <w:rPr>
                        <w:noProof/>
                      </w:rPr>
                    </w:pPr>
                    <w:r>
                      <w:rPr>
                        <w:noProof/>
                      </w:rPr>
                      <w:t>M. Corporation, “Database Design Basics,” Microsoft , October 2023. [Online]. Available: https://learn.microsoft.com/en-us/office/access/database-design. [Accessed 19 July 2026].</w:t>
                    </w:r>
                  </w:p>
                </w:tc>
              </w:tr>
              <w:tr w:rsidR="001A28E0" w14:paraId="43FB253B" w14:textId="77777777">
                <w:trPr>
                  <w:divId w:val="123038073"/>
                  <w:tblCellSpacing w:w="15" w:type="dxa"/>
                </w:trPr>
                <w:tc>
                  <w:tcPr>
                    <w:tcW w:w="50" w:type="pct"/>
                    <w:hideMark/>
                  </w:tcPr>
                  <w:p w14:paraId="62D2C964" w14:textId="77777777" w:rsidR="001A28E0" w:rsidRDefault="001A28E0">
                    <w:pPr>
                      <w:pStyle w:val="Bibliography"/>
                      <w:rPr>
                        <w:noProof/>
                      </w:rPr>
                    </w:pPr>
                    <w:r>
                      <w:rPr>
                        <w:noProof/>
                      </w:rPr>
                      <w:lastRenderedPageBreak/>
                      <w:t xml:space="preserve">[4] </w:t>
                    </w:r>
                  </w:p>
                </w:tc>
                <w:tc>
                  <w:tcPr>
                    <w:tcW w:w="0" w:type="auto"/>
                    <w:hideMark/>
                  </w:tcPr>
                  <w:p w14:paraId="4B84E2BC" w14:textId="1007D82A" w:rsidR="001A28E0" w:rsidRDefault="000268B9">
                    <w:pPr>
                      <w:pStyle w:val="Bibliography"/>
                      <w:rPr>
                        <w:noProof/>
                      </w:rPr>
                    </w:pPr>
                    <w:r>
                      <w:rPr>
                        <w:noProof/>
                      </w:rPr>
                      <w:t>Oracle</w:t>
                    </w:r>
                    <w:r w:rsidR="001A28E0">
                      <w:rPr>
                        <w:noProof/>
                      </w:rPr>
                      <w:t xml:space="preserve"> Corporation, “Introduction to Test Data and Sample Data,” Oracle, 14 September 2022. [Online]. Available: https://www.oracle.com/data-management/test-data/. [Accessed 19 July 2026].</w:t>
                    </w:r>
                  </w:p>
                </w:tc>
              </w:tr>
              <w:tr w:rsidR="001A28E0" w14:paraId="5C4E8212" w14:textId="77777777">
                <w:trPr>
                  <w:divId w:val="123038073"/>
                  <w:tblCellSpacing w:w="15" w:type="dxa"/>
                </w:trPr>
                <w:tc>
                  <w:tcPr>
                    <w:tcW w:w="50" w:type="pct"/>
                    <w:hideMark/>
                  </w:tcPr>
                  <w:p w14:paraId="14D02798" w14:textId="77777777" w:rsidR="001A28E0" w:rsidRDefault="001A28E0">
                    <w:pPr>
                      <w:pStyle w:val="Bibliography"/>
                      <w:rPr>
                        <w:noProof/>
                      </w:rPr>
                    </w:pPr>
                    <w:r>
                      <w:rPr>
                        <w:noProof/>
                      </w:rPr>
                      <w:t xml:space="preserve">[5] </w:t>
                    </w:r>
                  </w:p>
                </w:tc>
                <w:tc>
                  <w:tcPr>
                    <w:tcW w:w="0" w:type="auto"/>
                    <w:hideMark/>
                  </w:tcPr>
                  <w:p w14:paraId="108BBFEC" w14:textId="77777777" w:rsidR="001A28E0" w:rsidRDefault="001A28E0">
                    <w:pPr>
                      <w:pStyle w:val="Bibliography"/>
                      <w:rPr>
                        <w:noProof/>
                      </w:rPr>
                    </w:pPr>
                    <w:r>
                      <w:rPr>
                        <w:noProof/>
                      </w:rPr>
                      <w:t>Intact Software, “Page: 10 Benefits of Having a Centralised Single Database,” Intact, [Online]. Available: https://www.intactsoftware.com/blog/centralised-single-database-benefits. [Accessed 20 July 2026].</w:t>
                    </w:r>
                  </w:p>
                </w:tc>
              </w:tr>
              <w:tr w:rsidR="001A28E0" w14:paraId="2127A62B" w14:textId="77777777">
                <w:trPr>
                  <w:divId w:val="123038073"/>
                  <w:tblCellSpacing w:w="15" w:type="dxa"/>
                </w:trPr>
                <w:tc>
                  <w:tcPr>
                    <w:tcW w:w="50" w:type="pct"/>
                    <w:hideMark/>
                  </w:tcPr>
                  <w:p w14:paraId="4AE0D55D" w14:textId="77777777" w:rsidR="001A28E0" w:rsidRDefault="001A28E0">
                    <w:pPr>
                      <w:pStyle w:val="Bibliography"/>
                      <w:rPr>
                        <w:noProof/>
                      </w:rPr>
                    </w:pPr>
                    <w:r>
                      <w:rPr>
                        <w:noProof/>
                      </w:rPr>
                      <w:t xml:space="preserve">[6] </w:t>
                    </w:r>
                  </w:p>
                </w:tc>
                <w:tc>
                  <w:tcPr>
                    <w:tcW w:w="0" w:type="auto"/>
                    <w:hideMark/>
                  </w:tcPr>
                  <w:p w14:paraId="2E662F0C" w14:textId="77777777" w:rsidR="001A28E0" w:rsidRDefault="001A28E0">
                    <w:pPr>
                      <w:pStyle w:val="Bibliography"/>
                      <w:rPr>
                        <w:noProof/>
                      </w:rPr>
                    </w:pPr>
                    <w:r>
                      <w:rPr>
                        <w:noProof/>
                      </w:rPr>
                      <w:t>RENTALL, “Centralized Reservation System Benefits for Rental,” 11 April 2023. [Online]. Available: https://www.rentallsoftware.com/blog/centralized-reservation-system-benefits. [Accessed 20 July 2026].</w:t>
                    </w:r>
                  </w:p>
                </w:tc>
              </w:tr>
              <w:tr w:rsidR="001A28E0" w14:paraId="47F51E18" w14:textId="77777777">
                <w:trPr>
                  <w:divId w:val="123038073"/>
                  <w:tblCellSpacing w:w="15" w:type="dxa"/>
                </w:trPr>
                <w:tc>
                  <w:tcPr>
                    <w:tcW w:w="50" w:type="pct"/>
                    <w:hideMark/>
                  </w:tcPr>
                  <w:p w14:paraId="091E8C0D" w14:textId="77777777" w:rsidR="001A28E0" w:rsidRDefault="001A28E0">
                    <w:pPr>
                      <w:pStyle w:val="Bibliography"/>
                      <w:rPr>
                        <w:noProof/>
                      </w:rPr>
                    </w:pPr>
                    <w:r>
                      <w:rPr>
                        <w:noProof/>
                      </w:rPr>
                      <w:t xml:space="preserve">[7] </w:t>
                    </w:r>
                  </w:p>
                </w:tc>
                <w:tc>
                  <w:tcPr>
                    <w:tcW w:w="0" w:type="auto"/>
                    <w:hideMark/>
                  </w:tcPr>
                  <w:p w14:paraId="73EF8CAF" w14:textId="77777777" w:rsidR="001A28E0" w:rsidRDefault="001A28E0">
                    <w:pPr>
                      <w:pStyle w:val="Bibliography"/>
                      <w:rPr>
                        <w:noProof/>
                      </w:rPr>
                    </w:pPr>
                    <w:r>
                      <w:rPr>
                        <w:noProof/>
                      </w:rPr>
                      <w:t>Oracle Corporation, “What Is an Entity in a Database,” Oracle, 2023. [Online]. Available: https://www.oracle.com/database/what-is-an-entity/. [Accessed 20 July 2026].</w:t>
                    </w:r>
                  </w:p>
                </w:tc>
              </w:tr>
              <w:tr w:rsidR="001A28E0" w14:paraId="48A2BAC6" w14:textId="77777777">
                <w:trPr>
                  <w:divId w:val="123038073"/>
                  <w:tblCellSpacing w:w="15" w:type="dxa"/>
                </w:trPr>
                <w:tc>
                  <w:tcPr>
                    <w:tcW w:w="50" w:type="pct"/>
                    <w:hideMark/>
                  </w:tcPr>
                  <w:p w14:paraId="219056C3" w14:textId="77777777" w:rsidR="001A28E0" w:rsidRDefault="001A28E0">
                    <w:pPr>
                      <w:pStyle w:val="Bibliography"/>
                      <w:rPr>
                        <w:noProof/>
                      </w:rPr>
                    </w:pPr>
                    <w:r>
                      <w:rPr>
                        <w:noProof/>
                      </w:rPr>
                      <w:t xml:space="preserve">[8] </w:t>
                    </w:r>
                  </w:p>
                </w:tc>
                <w:tc>
                  <w:tcPr>
                    <w:tcW w:w="0" w:type="auto"/>
                    <w:hideMark/>
                  </w:tcPr>
                  <w:p w14:paraId="395D3ABA" w14:textId="77777777" w:rsidR="001A28E0" w:rsidRDefault="001A28E0">
                    <w:pPr>
                      <w:pStyle w:val="Bibliography"/>
                      <w:rPr>
                        <w:noProof/>
                      </w:rPr>
                    </w:pPr>
                    <w:r>
                      <w:rPr>
                        <w:noProof/>
                      </w:rPr>
                      <w:t>Lucid Software Inc., “Online ERD Diagram Tool,” Lucid, 20 January 2024. [Online]. Available: https://www.lucidchart.com/pages/examples/erd-diagram. [Accessed 20 July 2026].</w:t>
                    </w:r>
                  </w:p>
                </w:tc>
              </w:tr>
              <w:tr w:rsidR="001A28E0" w14:paraId="27A2AFA3" w14:textId="77777777">
                <w:trPr>
                  <w:divId w:val="123038073"/>
                  <w:tblCellSpacing w:w="15" w:type="dxa"/>
                </w:trPr>
                <w:tc>
                  <w:tcPr>
                    <w:tcW w:w="50" w:type="pct"/>
                    <w:hideMark/>
                  </w:tcPr>
                  <w:p w14:paraId="25E42987" w14:textId="77777777" w:rsidR="001A28E0" w:rsidRDefault="001A28E0">
                    <w:pPr>
                      <w:pStyle w:val="Bibliography"/>
                      <w:rPr>
                        <w:noProof/>
                      </w:rPr>
                    </w:pPr>
                    <w:r>
                      <w:rPr>
                        <w:noProof/>
                      </w:rPr>
                      <w:t xml:space="preserve">[9] </w:t>
                    </w:r>
                  </w:p>
                </w:tc>
                <w:tc>
                  <w:tcPr>
                    <w:tcW w:w="0" w:type="auto"/>
                    <w:hideMark/>
                  </w:tcPr>
                  <w:p w14:paraId="3D19F397" w14:textId="77777777" w:rsidR="001A28E0" w:rsidRDefault="001A28E0">
                    <w:pPr>
                      <w:pStyle w:val="Bibliography"/>
                      <w:rPr>
                        <w:noProof/>
                      </w:rPr>
                    </w:pPr>
                    <w:r>
                      <w:rPr>
                        <w:noProof/>
                      </w:rPr>
                      <w:t>Microsoft Corporation, “Introduction to Tables,” Microsoft, 5 October 2023. [Online]. Available: https://learn.microsoft.com/en-us/office/access/tables. [Accessed 20 July 2026].</w:t>
                    </w:r>
                  </w:p>
                </w:tc>
              </w:tr>
              <w:tr w:rsidR="001A28E0" w14:paraId="268C9336" w14:textId="77777777">
                <w:trPr>
                  <w:divId w:val="123038073"/>
                  <w:tblCellSpacing w:w="15" w:type="dxa"/>
                </w:trPr>
                <w:tc>
                  <w:tcPr>
                    <w:tcW w:w="50" w:type="pct"/>
                    <w:hideMark/>
                  </w:tcPr>
                  <w:p w14:paraId="2738DA81" w14:textId="77777777" w:rsidR="001A28E0" w:rsidRDefault="001A28E0">
                    <w:pPr>
                      <w:pStyle w:val="Bibliography"/>
                      <w:rPr>
                        <w:noProof/>
                      </w:rPr>
                    </w:pPr>
                    <w:r>
                      <w:rPr>
                        <w:noProof/>
                      </w:rPr>
                      <w:t xml:space="preserve">[10] </w:t>
                    </w:r>
                  </w:p>
                </w:tc>
                <w:tc>
                  <w:tcPr>
                    <w:tcW w:w="0" w:type="auto"/>
                    <w:hideMark/>
                  </w:tcPr>
                  <w:p w14:paraId="4B235BFB" w14:textId="77777777" w:rsidR="001A28E0" w:rsidRDefault="001A28E0">
                    <w:pPr>
                      <w:pStyle w:val="Bibliography"/>
                      <w:rPr>
                        <w:noProof/>
                      </w:rPr>
                    </w:pPr>
                    <w:r>
                      <w:rPr>
                        <w:noProof/>
                      </w:rPr>
                      <w:t>Microsoft Corporation, “Introduction to Datasheet View,” Microsoft, 5 October 2023. [Online]. Available: https://learn.microsoft.com/en-us/office/access/datasheet-view. [Accessed 20 July 2026].</w:t>
                    </w:r>
                  </w:p>
                </w:tc>
              </w:tr>
              <w:tr w:rsidR="001A28E0" w14:paraId="6309AD7A" w14:textId="77777777">
                <w:trPr>
                  <w:divId w:val="123038073"/>
                  <w:tblCellSpacing w:w="15" w:type="dxa"/>
                </w:trPr>
                <w:tc>
                  <w:tcPr>
                    <w:tcW w:w="50" w:type="pct"/>
                    <w:hideMark/>
                  </w:tcPr>
                  <w:p w14:paraId="79F84F16" w14:textId="77777777" w:rsidR="001A28E0" w:rsidRDefault="001A28E0">
                    <w:pPr>
                      <w:pStyle w:val="Bibliography"/>
                      <w:rPr>
                        <w:noProof/>
                      </w:rPr>
                    </w:pPr>
                    <w:r>
                      <w:rPr>
                        <w:noProof/>
                      </w:rPr>
                      <w:t xml:space="preserve">[11] </w:t>
                    </w:r>
                  </w:p>
                </w:tc>
                <w:tc>
                  <w:tcPr>
                    <w:tcW w:w="0" w:type="auto"/>
                    <w:hideMark/>
                  </w:tcPr>
                  <w:p w14:paraId="45FF0257" w14:textId="77777777" w:rsidR="001A28E0" w:rsidRDefault="001A28E0">
                    <w:pPr>
                      <w:pStyle w:val="Bibliography"/>
                      <w:rPr>
                        <w:noProof/>
                      </w:rPr>
                    </w:pPr>
                    <w:r>
                      <w:rPr>
                        <w:noProof/>
                      </w:rPr>
                      <w:t>Microsoft Corporation, “Create and Modify Tables,” Microsoft, 5 October 2023. [Online]. Available: https://learn.microsoft.com/en-us/office/access/create-modify-tables. [Accessed 20 July 2026].</w:t>
                    </w:r>
                  </w:p>
                </w:tc>
              </w:tr>
              <w:tr w:rsidR="001A28E0" w14:paraId="271F6A38" w14:textId="77777777">
                <w:trPr>
                  <w:divId w:val="123038073"/>
                  <w:tblCellSpacing w:w="15" w:type="dxa"/>
                </w:trPr>
                <w:tc>
                  <w:tcPr>
                    <w:tcW w:w="50" w:type="pct"/>
                    <w:hideMark/>
                  </w:tcPr>
                  <w:p w14:paraId="0551146A" w14:textId="77777777" w:rsidR="001A28E0" w:rsidRDefault="001A28E0">
                    <w:pPr>
                      <w:pStyle w:val="Bibliography"/>
                      <w:rPr>
                        <w:noProof/>
                      </w:rPr>
                    </w:pPr>
                    <w:r>
                      <w:rPr>
                        <w:noProof/>
                      </w:rPr>
                      <w:t xml:space="preserve">[12] </w:t>
                    </w:r>
                  </w:p>
                </w:tc>
                <w:tc>
                  <w:tcPr>
                    <w:tcW w:w="0" w:type="auto"/>
                    <w:hideMark/>
                  </w:tcPr>
                  <w:p w14:paraId="1288D9FD" w14:textId="77777777" w:rsidR="001A28E0" w:rsidRDefault="001A28E0">
                    <w:pPr>
                      <w:pStyle w:val="Bibliography"/>
                      <w:rPr>
                        <w:noProof/>
                      </w:rPr>
                    </w:pPr>
                    <w:r>
                      <w:rPr>
                        <w:noProof/>
                      </w:rPr>
                      <w:t>Microsoft Corporation, “Working with Fields in Access,” Microsoft, 5 October 2023. [Online]. Available: https://learn.microsoft.com/en-us/office/access/fields. [Accessed 20 July 2026].</w:t>
                    </w:r>
                  </w:p>
                </w:tc>
              </w:tr>
              <w:tr w:rsidR="001A28E0" w14:paraId="2F42A96F" w14:textId="77777777">
                <w:trPr>
                  <w:divId w:val="123038073"/>
                  <w:tblCellSpacing w:w="15" w:type="dxa"/>
                </w:trPr>
                <w:tc>
                  <w:tcPr>
                    <w:tcW w:w="50" w:type="pct"/>
                    <w:hideMark/>
                  </w:tcPr>
                  <w:p w14:paraId="7B3ABFBB" w14:textId="77777777" w:rsidR="001A28E0" w:rsidRDefault="001A28E0">
                    <w:pPr>
                      <w:pStyle w:val="Bibliography"/>
                      <w:rPr>
                        <w:noProof/>
                      </w:rPr>
                    </w:pPr>
                    <w:r>
                      <w:rPr>
                        <w:noProof/>
                      </w:rPr>
                      <w:t xml:space="preserve">[13] </w:t>
                    </w:r>
                  </w:p>
                </w:tc>
                <w:tc>
                  <w:tcPr>
                    <w:tcW w:w="0" w:type="auto"/>
                    <w:hideMark/>
                  </w:tcPr>
                  <w:p w14:paraId="17DA5D86" w14:textId="77777777" w:rsidR="001A28E0" w:rsidRDefault="001A28E0">
                    <w:pPr>
                      <w:pStyle w:val="Bibliography"/>
                      <w:rPr>
                        <w:noProof/>
                      </w:rPr>
                    </w:pPr>
                    <w:r>
                      <w:rPr>
                        <w:noProof/>
                      </w:rPr>
                      <w:t>Microsoft Corporation, “ Introduction to Tables and Relationships,” Microsoft, 5 October 2023. [Online]. Available: https://learn.microsoft.com/en-us/office/access/database-design. [Accessed 20 July 2026].</w:t>
                    </w:r>
                  </w:p>
                </w:tc>
              </w:tr>
              <w:tr w:rsidR="001A28E0" w14:paraId="746ED313" w14:textId="77777777">
                <w:trPr>
                  <w:divId w:val="123038073"/>
                  <w:tblCellSpacing w:w="15" w:type="dxa"/>
                </w:trPr>
                <w:tc>
                  <w:tcPr>
                    <w:tcW w:w="50" w:type="pct"/>
                    <w:hideMark/>
                  </w:tcPr>
                  <w:p w14:paraId="2B6AD34E" w14:textId="77777777" w:rsidR="001A28E0" w:rsidRDefault="001A28E0">
                    <w:pPr>
                      <w:pStyle w:val="Bibliography"/>
                      <w:rPr>
                        <w:noProof/>
                      </w:rPr>
                    </w:pPr>
                    <w:r>
                      <w:rPr>
                        <w:noProof/>
                      </w:rPr>
                      <w:t xml:space="preserve">[14] </w:t>
                    </w:r>
                  </w:p>
                </w:tc>
                <w:tc>
                  <w:tcPr>
                    <w:tcW w:w="0" w:type="auto"/>
                    <w:hideMark/>
                  </w:tcPr>
                  <w:p w14:paraId="3C3911DB" w14:textId="77777777" w:rsidR="001A28E0" w:rsidRDefault="001A28E0">
                    <w:pPr>
                      <w:pStyle w:val="Bibliography"/>
                      <w:rPr>
                        <w:noProof/>
                      </w:rPr>
                    </w:pPr>
                    <w:r>
                      <w:rPr>
                        <w:noProof/>
                      </w:rPr>
                      <w:t>Microsoft Corporation, “Working with Fields in Access,” Microsoft, 5 October 2023. [Online]. Available: https://learn.microsoft.com/en-us/office/access/fields . [Accessed 20 July 2026].</w:t>
                    </w:r>
                  </w:p>
                </w:tc>
              </w:tr>
              <w:tr w:rsidR="001A28E0" w14:paraId="6F51C710" w14:textId="77777777">
                <w:trPr>
                  <w:divId w:val="123038073"/>
                  <w:tblCellSpacing w:w="15" w:type="dxa"/>
                </w:trPr>
                <w:tc>
                  <w:tcPr>
                    <w:tcW w:w="50" w:type="pct"/>
                    <w:hideMark/>
                  </w:tcPr>
                  <w:p w14:paraId="5AA47BE8" w14:textId="77777777" w:rsidR="001A28E0" w:rsidRDefault="001A28E0">
                    <w:pPr>
                      <w:pStyle w:val="Bibliography"/>
                      <w:rPr>
                        <w:noProof/>
                      </w:rPr>
                    </w:pPr>
                    <w:r>
                      <w:rPr>
                        <w:noProof/>
                      </w:rPr>
                      <w:lastRenderedPageBreak/>
                      <w:t xml:space="preserve">[15] </w:t>
                    </w:r>
                  </w:p>
                </w:tc>
                <w:tc>
                  <w:tcPr>
                    <w:tcW w:w="0" w:type="auto"/>
                    <w:hideMark/>
                  </w:tcPr>
                  <w:p w14:paraId="733264CB" w14:textId="28954C13" w:rsidR="001A28E0" w:rsidRDefault="001A28E0">
                    <w:pPr>
                      <w:pStyle w:val="Bibliography"/>
                      <w:rPr>
                        <w:noProof/>
                      </w:rPr>
                    </w:pPr>
                    <w:r>
                      <w:rPr>
                        <w:noProof/>
                      </w:rPr>
                      <w:t xml:space="preserve">Microsoft Corporation, “Database </w:t>
                    </w:r>
                    <w:r w:rsidR="000268B9">
                      <w:rPr>
                        <w:noProof/>
                      </w:rPr>
                      <w:t>Normalisation</w:t>
                    </w:r>
                    <w:r>
                      <w:rPr>
                        <w:noProof/>
                      </w:rPr>
                      <w:t xml:space="preserve"> Basics,” Microsoft, 5 October 2023. [Online]. Available: </w:t>
                    </w:r>
                    <w:r w:rsidR="000268B9">
                      <w:rPr>
                        <w:noProof/>
                      </w:rPr>
                      <w:t>https://learn.microsoft.com/en-us/office/access/database-normalisation-basics</w:t>
                    </w:r>
                    <w:r>
                      <w:rPr>
                        <w:noProof/>
                      </w:rPr>
                      <w:t>. [Accessed 20 July 2026].</w:t>
                    </w:r>
                  </w:p>
                </w:tc>
              </w:tr>
              <w:tr w:rsidR="001A28E0" w14:paraId="0FE64A44" w14:textId="77777777">
                <w:trPr>
                  <w:divId w:val="123038073"/>
                  <w:tblCellSpacing w:w="15" w:type="dxa"/>
                </w:trPr>
                <w:tc>
                  <w:tcPr>
                    <w:tcW w:w="50" w:type="pct"/>
                    <w:hideMark/>
                  </w:tcPr>
                  <w:p w14:paraId="2F4EB2D0" w14:textId="77777777" w:rsidR="001A28E0" w:rsidRDefault="001A28E0">
                    <w:pPr>
                      <w:pStyle w:val="Bibliography"/>
                      <w:rPr>
                        <w:noProof/>
                      </w:rPr>
                    </w:pPr>
                    <w:r>
                      <w:rPr>
                        <w:noProof/>
                      </w:rPr>
                      <w:t xml:space="preserve">[16] </w:t>
                    </w:r>
                  </w:p>
                </w:tc>
                <w:tc>
                  <w:tcPr>
                    <w:tcW w:w="0" w:type="auto"/>
                    <w:hideMark/>
                  </w:tcPr>
                  <w:p w14:paraId="792EB518" w14:textId="77777777" w:rsidR="001A28E0" w:rsidRDefault="001A28E0">
                    <w:pPr>
                      <w:pStyle w:val="Bibliography"/>
                      <w:rPr>
                        <w:noProof/>
                      </w:rPr>
                    </w:pPr>
                    <w:r>
                      <w:rPr>
                        <w:noProof/>
                      </w:rPr>
                      <w:t>Microsoft Corporation, “Introduction to Tables,” Microsoft, 5 October 2023. [Online]. Available: https://learn.microsoft.com/en-us/office/access/tables. [Accessed 20 July 2026].</w:t>
                    </w:r>
                  </w:p>
                </w:tc>
              </w:tr>
              <w:tr w:rsidR="001A28E0" w14:paraId="74B0B69C" w14:textId="77777777">
                <w:trPr>
                  <w:divId w:val="123038073"/>
                  <w:tblCellSpacing w:w="15" w:type="dxa"/>
                </w:trPr>
                <w:tc>
                  <w:tcPr>
                    <w:tcW w:w="50" w:type="pct"/>
                    <w:hideMark/>
                  </w:tcPr>
                  <w:p w14:paraId="10BBBF97" w14:textId="77777777" w:rsidR="001A28E0" w:rsidRDefault="001A28E0">
                    <w:pPr>
                      <w:pStyle w:val="Bibliography"/>
                      <w:rPr>
                        <w:noProof/>
                      </w:rPr>
                    </w:pPr>
                    <w:r>
                      <w:rPr>
                        <w:noProof/>
                      </w:rPr>
                      <w:t xml:space="preserve">[17] </w:t>
                    </w:r>
                  </w:p>
                </w:tc>
                <w:tc>
                  <w:tcPr>
                    <w:tcW w:w="0" w:type="auto"/>
                    <w:hideMark/>
                  </w:tcPr>
                  <w:p w14:paraId="0DB1AFC4" w14:textId="02944C1F" w:rsidR="001A28E0" w:rsidRDefault="001A28E0">
                    <w:pPr>
                      <w:pStyle w:val="Bibliography"/>
                      <w:rPr>
                        <w:noProof/>
                      </w:rPr>
                    </w:pPr>
                    <w:r>
                      <w:rPr>
                        <w:noProof/>
                      </w:rPr>
                      <w:t>Microsoft Corporation, “ Introduction to Datasheet View,” Microsoft, [Online]. Available: https://learn.microsoft.com/en-us/office/access/datasheet-view. [Accessed 20 July 2026].</w:t>
                    </w:r>
                  </w:p>
                </w:tc>
              </w:tr>
              <w:tr w:rsidR="001A28E0" w14:paraId="3ED935D3" w14:textId="77777777">
                <w:trPr>
                  <w:divId w:val="123038073"/>
                  <w:tblCellSpacing w:w="15" w:type="dxa"/>
                </w:trPr>
                <w:tc>
                  <w:tcPr>
                    <w:tcW w:w="50" w:type="pct"/>
                    <w:hideMark/>
                  </w:tcPr>
                  <w:p w14:paraId="3A5A78A8" w14:textId="77777777" w:rsidR="001A28E0" w:rsidRDefault="001A28E0">
                    <w:pPr>
                      <w:pStyle w:val="Bibliography"/>
                      <w:rPr>
                        <w:noProof/>
                      </w:rPr>
                    </w:pPr>
                    <w:r>
                      <w:rPr>
                        <w:noProof/>
                      </w:rPr>
                      <w:t xml:space="preserve">[18] </w:t>
                    </w:r>
                  </w:p>
                </w:tc>
                <w:tc>
                  <w:tcPr>
                    <w:tcW w:w="0" w:type="auto"/>
                    <w:hideMark/>
                  </w:tcPr>
                  <w:p w14:paraId="3BD393C8" w14:textId="77777777" w:rsidR="001A28E0" w:rsidRDefault="001A28E0">
                    <w:pPr>
                      <w:pStyle w:val="Bibliography"/>
                      <w:rPr>
                        <w:noProof/>
                      </w:rPr>
                    </w:pPr>
                    <w:r>
                      <w:rPr>
                        <w:noProof/>
                      </w:rPr>
                      <w:t>Microsoft Corporation, “Create and Modify Tables,” Microsoft, [Online]. Available: https://learn.microsoft.com/en-us/office/access/create-modify-tables. [Accessed 20 July 2026].</w:t>
                    </w:r>
                  </w:p>
                </w:tc>
              </w:tr>
              <w:tr w:rsidR="001A28E0" w14:paraId="7B683924" w14:textId="77777777">
                <w:trPr>
                  <w:divId w:val="123038073"/>
                  <w:tblCellSpacing w:w="15" w:type="dxa"/>
                </w:trPr>
                <w:tc>
                  <w:tcPr>
                    <w:tcW w:w="50" w:type="pct"/>
                    <w:hideMark/>
                  </w:tcPr>
                  <w:p w14:paraId="2DF2B526" w14:textId="77777777" w:rsidR="001A28E0" w:rsidRDefault="001A28E0">
                    <w:pPr>
                      <w:pStyle w:val="Bibliography"/>
                      <w:rPr>
                        <w:noProof/>
                      </w:rPr>
                    </w:pPr>
                    <w:r>
                      <w:rPr>
                        <w:noProof/>
                      </w:rPr>
                      <w:t xml:space="preserve">[19] </w:t>
                    </w:r>
                  </w:p>
                </w:tc>
                <w:tc>
                  <w:tcPr>
                    <w:tcW w:w="0" w:type="auto"/>
                    <w:hideMark/>
                  </w:tcPr>
                  <w:p w14:paraId="531C2FF2" w14:textId="77777777" w:rsidR="001A28E0" w:rsidRDefault="001A28E0">
                    <w:pPr>
                      <w:pStyle w:val="Bibliography"/>
                      <w:rPr>
                        <w:noProof/>
                      </w:rPr>
                    </w:pPr>
                    <w:r>
                      <w:rPr>
                        <w:noProof/>
                      </w:rPr>
                      <w:t>Microsoft Corporation, “Working with Fields in Access,” Microsoft, October 2023. [Online]. Available: https://learn.microsoft.com/en-us/office/access/fields .</w:t>
                    </w:r>
                  </w:p>
                </w:tc>
              </w:tr>
              <w:tr w:rsidR="001A28E0" w14:paraId="51C8CDD2" w14:textId="77777777">
                <w:trPr>
                  <w:divId w:val="123038073"/>
                  <w:tblCellSpacing w:w="15" w:type="dxa"/>
                </w:trPr>
                <w:tc>
                  <w:tcPr>
                    <w:tcW w:w="50" w:type="pct"/>
                    <w:hideMark/>
                  </w:tcPr>
                  <w:p w14:paraId="68651F4C" w14:textId="77777777" w:rsidR="001A28E0" w:rsidRDefault="001A28E0">
                    <w:pPr>
                      <w:pStyle w:val="Bibliography"/>
                      <w:rPr>
                        <w:noProof/>
                      </w:rPr>
                    </w:pPr>
                    <w:r>
                      <w:rPr>
                        <w:noProof/>
                      </w:rPr>
                      <w:t xml:space="preserve">[20] </w:t>
                    </w:r>
                  </w:p>
                </w:tc>
                <w:tc>
                  <w:tcPr>
                    <w:tcW w:w="0" w:type="auto"/>
                    <w:hideMark/>
                  </w:tcPr>
                  <w:p w14:paraId="0A6EA551" w14:textId="77777777" w:rsidR="001A28E0" w:rsidRDefault="001A28E0">
                    <w:pPr>
                      <w:pStyle w:val="Bibliography"/>
                      <w:rPr>
                        <w:noProof/>
                      </w:rPr>
                    </w:pPr>
                    <w:r>
                      <w:rPr>
                        <w:noProof/>
                      </w:rPr>
                      <w:t>Microsoft Corporation, “ Introduction to Tables and Relationships,” Microsoft, [Online]. Available: https://learn.microsoft.com/en-us/office/access/database-design. [Accessed 20 July 2026].</w:t>
                    </w:r>
                  </w:p>
                </w:tc>
              </w:tr>
              <w:tr w:rsidR="001A28E0" w14:paraId="67375B21" w14:textId="77777777">
                <w:trPr>
                  <w:divId w:val="123038073"/>
                  <w:tblCellSpacing w:w="15" w:type="dxa"/>
                </w:trPr>
                <w:tc>
                  <w:tcPr>
                    <w:tcW w:w="50" w:type="pct"/>
                    <w:hideMark/>
                  </w:tcPr>
                  <w:p w14:paraId="1F8CD060" w14:textId="77777777" w:rsidR="001A28E0" w:rsidRDefault="001A28E0">
                    <w:pPr>
                      <w:pStyle w:val="Bibliography"/>
                      <w:rPr>
                        <w:noProof/>
                      </w:rPr>
                    </w:pPr>
                    <w:r>
                      <w:rPr>
                        <w:noProof/>
                      </w:rPr>
                      <w:t xml:space="preserve">[21] </w:t>
                    </w:r>
                  </w:p>
                </w:tc>
                <w:tc>
                  <w:tcPr>
                    <w:tcW w:w="0" w:type="auto"/>
                    <w:hideMark/>
                  </w:tcPr>
                  <w:p w14:paraId="7822B99B" w14:textId="77777777" w:rsidR="001A28E0" w:rsidRDefault="001A28E0">
                    <w:pPr>
                      <w:pStyle w:val="Bibliography"/>
                      <w:rPr>
                        <w:noProof/>
                      </w:rPr>
                    </w:pPr>
                    <w:r>
                      <w:rPr>
                        <w:noProof/>
                      </w:rPr>
                      <w:t>Microsoft Corporation, “Working with Fields in Access,” Microsoft, 2023. [Online]. Available: https://learn.microsoft.com/en-us/office/access/fields. [Accessed 20 July 2026].</w:t>
                    </w:r>
                  </w:p>
                </w:tc>
              </w:tr>
              <w:tr w:rsidR="001A28E0" w14:paraId="238AF3E6" w14:textId="77777777">
                <w:trPr>
                  <w:divId w:val="123038073"/>
                  <w:tblCellSpacing w:w="15" w:type="dxa"/>
                </w:trPr>
                <w:tc>
                  <w:tcPr>
                    <w:tcW w:w="50" w:type="pct"/>
                    <w:hideMark/>
                  </w:tcPr>
                  <w:p w14:paraId="51AFE983" w14:textId="77777777" w:rsidR="001A28E0" w:rsidRDefault="001A28E0">
                    <w:pPr>
                      <w:pStyle w:val="Bibliography"/>
                      <w:rPr>
                        <w:noProof/>
                      </w:rPr>
                    </w:pPr>
                    <w:r>
                      <w:rPr>
                        <w:noProof/>
                      </w:rPr>
                      <w:t xml:space="preserve">[22] </w:t>
                    </w:r>
                  </w:p>
                </w:tc>
                <w:tc>
                  <w:tcPr>
                    <w:tcW w:w="0" w:type="auto"/>
                    <w:hideMark/>
                  </w:tcPr>
                  <w:p w14:paraId="649E2F56" w14:textId="77777777" w:rsidR="001A28E0" w:rsidRDefault="001A28E0">
                    <w:pPr>
                      <w:pStyle w:val="Bibliography"/>
                      <w:rPr>
                        <w:noProof/>
                      </w:rPr>
                    </w:pPr>
                    <w:r>
                      <w:rPr>
                        <w:noProof/>
                      </w:rPr>
                      <w:t>Microsoft Corporation, “Introduction to Queries,” Microsoft, 2023. [Online]. Available: https://learn.microsoft.com/en-us/office/access/queries. [Accessed 20 July 2026].</w:t>
                    </w:r>
                  </w:p>
                </w:tc>
              </w:tr>
              <w:tr w:rsidR="001A28E0" w14:paraId="204074EF" w14:textId="77777777">
                <w:trPr>
                  <w:divId w:val="123038073"/>
                  <w:tblCellSpacing w:w="15" w:type="dxa"/>
                </w:trPr>
                <w:tc>
                  <w:tcPr>
                    <w:tcW w:w="50" w:type="pct"/>
                    <w:hideMark/>
                  </w:tcPr>
                  <w:p w14:paraId="24BB897C" w14:textId="77777777" w:rsidR="001A28E0" w:rsidRDefault="001A28E0">
                    <w:pPr>
                      <w:pStyle w:val="Bibliography"/>
                      <w:rPr>
                        <w:noProof/>
                      </w:rPr>
                    </w:pPr>
                    <w:r>
                      <w:rPr>
                        <w:noProof/>
                      </w:rPr>
                      <w:t xml:space="preserve">[23] </w:t>
                    </w:r>
                  </w:p>
                </w:tc>
                <w:tc>
                  <w:tcPr>
                    <w:tcW w:w="0" w:type="auto"/>
                    <w:hideMark/>
                  </w:tcPr>
                  <w:p w14:paraId="49962619" w14:textId="77777777" w:rsidR="001A28E0" w:rsidRDefault="001A28E0">
                    <w:pPr>
                      <w:pStyle w:val="Bibliography"/>
                      <w:rPr>
                        <w:noProof/>
                      </w:rPr>
                    </w:pPr>
                    <w:r>
                      <w:rPr>
                        <w:noProof/>
                      </w:rPr>
                      <w:t>Microsoft Corporation, “ Create a Simple Select Query,” Microsoft, [Online]. Available: https://learn.microsoft.com/en-us/office/access/create-select-query. [Accessed 20 July 2026].</w:t>
                    </w:r>
                  </w:p>
                </w:tc>
              </w:tr>
              <w:tr w:rsidR="001A28E0" w14:paraId="151A3421" w14:textId="77777777">
                <w:trPr>
                  <w:divId w:val="123038073"/>
                  <w:tblCellSpacing w:w="15" w:type="dxa"/>
                </w:trPr>
                <w:tc>
                  <w:tcPr>
                    <w:tcW w:w="50" w:type="pct"/>
                    <w:hideMark/>
                  </w:tcPr>
                  <w:p w14:paraId="63D2C538" w14:textId="77777777" w:rsidR="001A28E0" w:rsidRDefault="001A28E0">
                    <w:pPr>
                      <w:pStyle w:val="Bibliography"/>
                      <w:rPr>
                        <w:noProof/>
                      </w:rPr>
                    </w:pPr>
                    <w:r>
                      <w:rPr>
                        <w:noProof/>
                      </w:rPr>
                      <w:t xml:space="preserve">[24] </w:t>
                    </w:r>
                  </w:p>
                </w:tc>
                <w:tc>
                  <w:tcPr>
                    <w:tcW w:w="0" w:type="auto"/>
                    <w:hideMark/>
                  </w:tcPr>
                  <w:p w14:paraId="27E4F1BA" w14:textId="77777777" w:rsidR="001A28E0" w:rsidRDefault="001A28E0">
                    <w:pPr>
                      <w:pStyle w:val="Bibliography"/>
                      <w:rPr>
                        <w:noProof/>
                      </w:rPr>
                    </w:pPr>
                    <w:r>
                      <w:rPr>
                        <w:noProof/>
                      </w:rPr>
                      <w:t>Microsoft Corporation, “Create Relationships Between Tables,” Microsoft, [Online]. Available: https://learn.microsoft.com/en-us/office/access/relationships . [Accessed 20 July 2026].</w:t>
                    </w:r>
                  </w:p>
                </w:tc>
              </w:tr>
              <w:tr w:rsidR="001A28E0" w14:paraId="1681322E" w14:textId="77777777">
                <w:trPr>
                  <w:divId w:val="123038073"/>
                  <w:tblCellSpacing w:w="15" w:type="dxa"/>
                </w:trPr>
                <w:tc>
                  <w:tcPr>
                    <w:tcW w:w="50" w:type="pct"/>
                    <w:hideMark/>
                  </w:tcPr>
                  <w:p w14:paraId="294E9B60" w14:textId="77777777" w:rsidR="001A28E0" w:rsidRDefault="001A28E0">
                    <w:pPr>
                      <w:pStyle w:val="Bibliography"/>
                      <w:rPr>
                        <w:noProof/>
                      </w:rPr>
                    </w:pPr>
                    <w:r>
                      <w:rPr>
                        <w:noProof/>
                      </w:rPr>
                      <w:t xml:space="preserve">[25] </w:t>
                    </w:r>
                  </w:p>
                </w:tc>
                <w:tc>
                  <w:tcPr>
                    <w:tcW w:w="0" w:type="auto"/>
                    <w:hideMark/>
                  </w:tcPr>
                  <w:p w14:paraId="47AB6CFE" w14:textId="77777777" w:rsidR="001A28E0" w:rsidRDefault="001A28E0">
                    <w:pPr>
                      <w:pStyle w:val="Bibliography"/>
                      <w:rPr>
                        <w:noProof/>
                      </w:rPr>
                    </w:pPr>
                    <w:r>
                      <w:rPr>
                        <w:noProof/>
                      </w:rPr>
                      <w:t>Microsoft Corporation, “Filter Data in a Query,” Microsoft, [Online]. Available: https://learn.microsoft.com/en-us/office/access/filter-query. [Accessed 20 July 2026].</w:t>
                    </w:r>
                  </w:p>
                </w:tc>
              </w:tr>
              <w:tr w:rsidR="001A28E0" w14:paraId="055F12F7" w14:textId="77777777">
                <w:trPr>
                  <w:divId w:val="123038073"/>
                  <w:tblCellSpacing w:w="15" w:type="dxa"/>
                </w:trPr>
                <w:tc>
                  <w:tcPr>
                    <w:tcW w:w="50" w:type="pct"/>
                    <w:hideMark/>
                  </w:tcPr>
                  <w:p w14:paraId="756EC362" w14:textId="77777777" w:rsidR="001A28E0" w:rsidRDefault="001A28E0">
                    <w:pPr>
                      <w:pStyle w:val="Bibliography"/>
                      <w:rPr>
                        <w:noProof/>
                      </w:rPr>
                    </w:pPr>
                    <w:r>
                      <w:rPr>
                        <w:noProof/>
                      </w:rPr>
                      <w:lastRenderedPageBreak/>
                      <w:t xml:space="preserve">[26] </w:t>
                    </w:r>
                  </w:p>
                </w:tc>
                <w:tc>
                  <w:tcPr>
                    <w:tcW w:w="0" w:type="auto"/>
                    <w:hideMark/>
                  </w:tcPr>
                  <w:p w14:paraId="354A7B0B" w14:textId="77777777" w:rsidR="001A28E0" w:rsidRDefault="001A28E0">
                    <w:pPr>
                      <w:pStyle w:val="Bibliography"/>
                      <w:rPr>
                        <w:noProof/>
                      </w:rPr>
                    </w:pPr>
                    <w:r>
                      <w:rPr>
                        <w:noProof/>
                      </w:rPr>
                      <w:t>Microsoft Corporation, “Use Aggregate Functions in Queries,” Microsoft, [Online]. Available: https://learn.microsoft.com/en-us/office/access/aggregate-functions. [Accessed 20 July 2026].</w:t>
                    </w:r>
                  </w:p>
                </w:tc>
              </w:tr>
              <w:tr w:rsidR="001A28E0" w14:paraId="251DCA5A" w14:textId="77777777">
                <w:trPr>
                  <w:divId w:val="123038073"/>
                  <w:tblCellSpacing w:w="15" w:type="dxa"/>
                </w:trPr>
                <w:tc>
                  <w:tcPr>
                    <w:tcW w:w="50" w:type="pct"/>
                    <w:hideMark/>
                  </w:tcPr>
                  <w:p w14:paraId="2B674986" w14:textId="77777777" w:rsidR="001A28E0" w:rsidRDefault="001A28E0">
                    <w:pPr>
                      <w:pStyle w:val="Bibliography"/>
                      <w:rPr>
                        <w:noProof/>
                      </w:rPr>
                    </w:pPr>
                    <w:r>
                      <w:rPr>
                        <w:noProof/>
                      </w:rPr>
                      <w:t xml:space="preserve">[27] </w:t>
                    </w:r>
                  </w:p>
                </w:tc>
                <w:tc>
                  <w:tcPr>
                    <w:tcW w:w="0" w:type="auto"/>
                    <w:hideMark/>
                  </w:tcPr>
                  <w:p w14:paraId="347C7192" w14:textId="77777777" w:rsidR="001A28E0" w:rsidRDefault="001A28E0">
                    <w:pPr>
                      <w:pStyle w:val="Bibliography"/>
                      <w:rPr>
                        <w:noProof/>
                      </w:rPr>
                    </w:pPr>
                    <w:r>
                      <w:rPr>
                        <w:noProof/>
                      </w:rPr>
                      <w:t>Microsoft Corporation, “Types of Test Data,” Microsoft, [Online]. Available: https://learn.microsoft.com/en-us/windows-apps/test/test-data-types. [Accessed 20 July 2026].</w:t>
                    </w:r>
                  </w:p>
                </w:tc>
              </w:tr>
            </w:tbl>
            <w:p w14:paraId="02E8B025" w14:textId="77777777" w:rsidR="001A28E0" w:rsidRDefault="001A28E0">
              <w:pPr>
                <w:divId w:val="123038073"/>
                <w:rPr>
                  <w:rFonts w:eastAsia="Times New Roman"/>
                  <w:noProof/>
                </w:rPr>
              </w:pPr>
            </w:p>
            <w:p w14:paraId="326FA382" w14:textId="3E251EC0" w:rsidR="001A28E0" w:rsidRDefault="001A28E0">
              <w:r>
                <w:rPr>
                  <w:b/>
                  <w:bCs/>
                  <w:noProof/>
                </w:rPr>
                <w:fldChar w:fldCharType="end"/>
              </w:r>
            </w:p>
          </w:sdtContent>
        </w:sdt>
      </w:sdtContent>
    </w:sdt>
    <w:p w14:paraId="54E413B9" w14:textId="080A2AFC" w:rsidR="006718C3" w:rsidRPr="00EC53DA" w:rsidRDefault="00F9747F" w:rsidP="001E3CF2">
      <w:r w:rsidRPr="00EC53DA">
        <w:br/>
      </w:r>
    </w:p>
    <w:p w14:paraId="4CD58582" w14:textId="755588C5" w:rsidR="006718C3" w:rsidRDefault="00F9747F">
      <w:r w:rsidRPr="00EC53DA">
        <w:br/>
      </w:r>
    </w:p>
    <w:sectPr w:rsidR="006718C3" w:rsidSect="00350D19">
      <w:pgSz w:w="12240" w:h="15840"/>
      <w:pgMar w:top="1440" w:right="1800" w:bottom="1440" w:left="1800" w:header="720" w:footer="720" w:gutter="0"/>
      <w:pgBorders w:offsetFrom="page">
        <w:top w:val="thickThinSmallGap" w:sz="24" w:space="24" w:color="0070C0"/>
        <w:left w:val="thickThinSmallGap" w:sz="24" w:space="24" w:color="0070C0"/>
        <w:bottom w:val="thickThinSmallGap" w:sz="24" w:space="24" w:color="0070C0"/>
        <w:right w:val="thickThinSmallGap" w:sz="24" w:space="24" w:color="0070C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E6314D8"/>
    <w:multiLevelType w:val="hybridMultilevel"/>
    <w:tmpl w:val="8594F6B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0F637817"/>
    <w:multiLevelType w:val="hybridMultilevel"/>
    <w:tmpl w:val="B652EAEC"/>
    <w:lvl w:ilvl="0" w:tplc="1C149E92">
      <w:start w:val="1"/>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26A82"/>
    <w:multiLevelType w:val="hybridMultilevel"/>
    <w:tmpl w:val="B6B841AE"/>
    <w:lvl w:ilvl="0" w:tplc="44863D64">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BE0272"/>
    <w:multiLevelType w:val="hybridMultilevel"/>
    <w:tmpl w:val="8A80DDB4"/>
    <w:lvl w:ilvl="0" w:tplc="08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90A233C"/>
    <w:multiLevelType w:val="hybridMultilevel"/>
    <w:tmpl w:val="228EF76A"/>
    <w:lvl w:ilvl="0" w:tplc="EEDAC6BE">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CF0AA5"/>
    <w:multiLevelType w:val="hybridMultilevel"/>
    <w:tmpl w:val="FBE2CCE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9E812BD"/>
    <w:multiLevelType w:val="hybridMultilevel"/>
    <w:tmpl w:val="58D4112E"/>
    <w:lvl w:ilvl="0" w:tplc="E8DCBC38">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D92E1C"/>
    <w:multiLevelType w:val="hybridMultilevel"/>
    <w:tmpl w:val="63C260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2CE3BD4"/>
    <w:multiLevelType w:val="hybridMultilevel"/>
    <w:tmpl w:val="8E12BA50"/>
    <w:lvl w:ilvl="0" w:tplc="1DD24B70">
      <w:start w:val="1"/>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14471"/>
    <w:multiLevelType w:val="hybridMultilevel"/>
    <w:tmpl w:val="E2160E5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BF5BA3"/>
    <w:multiLevelType w:val="hybridMultilevel"/>
    <w:tmpl w:val="C9321EEE"/>
    <w:lvl w:ilvl="0" w:tplc="44863D64">
      <w:start w:val="1"/>
      <w:numFmt w:val="bullet"/>
      <w:lvlText w:val="-"/>
      <w:lvlJc w:val="left"/>
      <w:pPr>
        <w:ind w:left="1080" w:hanging="360"/>
      </w:pPr>
      <w:rPr>
        <w:rFonts w:ascii="Arial" w:eastAsiaTheme="minorEastAsia"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F704F4"/>
    <w:multiLevelType w:val="hybridMultilevel"/>
    <w:tmpl w:val="42B2F612"/>
    <w:lvl w:ilvl="0" w:tplc="44863D64">
      <w:start w:val="1"/>
      <w:numFmt w:val="bullet"/>
      <w:lvlText w:val="-"/>
      <w:lvlJc w:val="left"/>
      <w:pPr>
        <w:ind w:left="720" w:hanging="360"/>
      </w:pPr>
      <w:rPr>
        <w:rFonts w:ascii="Arial" w:eastAsiaTheme="minorEastAsia"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1891303746">
    <w:abstractNumId w:val="15"/>
  </w:num>
  <w:num w:numId="11" w16cid:durableId="1879195151">
    <w:abstractNumId w:val="13"/>
  </w:num>
  <w:num w:numId="12" w16cid:durableId="1174757352">
    <w:abstractNumId w:val="11"/>
  </w:num>
  <w:num w:numId="13" w16cid:durableId="1015035023">
    <w:abstractNumId w:val="17"/>
  </w:num>
  <w:num w:numId="14" w16cid:durableId="5252139">
    <w:abstractNumId w:val="12"/>
  </w:num>
  <w:num w:numId="15" w16cid:durableId="899486631">
    <w:abstractNumId w:val="20"/>
  </w:num>
  <w:num w:numId="16" w16cid:durableId="663776861">
    <w:abstractNumId w:val="16"/>
  </w:num>
  <w:num w:numId="17" w16cid:durableId="1210344300">
    <w:abstractNumId w:val="18"/>
  </w:num>
  <w:num w:numId="18" w16cid:durableId="2036735125">
    <w:abstractNumId w:val="14"/>
  </w:num>
  <w:num w:numId="19" w16cid:durableId="1449080524">
    <w:abstractNumId w:val="19"/>
  </w:num>
  <w:num w:numId="20" w16cid:durableId="1585191041">
    <w:abstractNumId w:val="9"/>
  </w:num>
  <w:num w:numId="21" w16cid:durableId="21196440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420"/>
    <w:rsid w:val="0000554C"/>
    <w:rsid w:val="0000780C"/>
    <w:rsid w:val="0001191C"/>
    <w:rsid w:val="000268B9"/>
    <w:rsid w:val="00027565"/>
    <w:rsid w:val="00027A59"/>
    <w:rsid w:val="00027DAC"/>
    <w:rsid w:val="0003109E"/>
    <w:rsid w:val="00033F2F"/>
    <w:rsid w:val="00034616"/>
    <w:rsid w:val="00037EBB"/>
    <w:rsid w:val="000434AA"/>
    <w:rsid w:val="00043B25"/>
    <w:rsid w:val="00056306"/>
    <w:rsid w:val="0006063C"/>
    <w:rsid w:val="000636ED"/>
    <w:rsid w:val="00063D98"/>
    <w:rsid w:val="00064F0F"/>
    <w:rsid w:val="00066D04"/>
    <w:rsid w:val="00070E9D"/>
    <w:rsid w:val="000740CB"/>
    <w:rsid w:val="00076D5F"/>
    <w:rsid w:val="00092595"/>
    <w:rsid w:val="0009634D"/>
    <w:rsid w:val="000970D4"/>
    <w:rsid w:val="000A0090"/>
    <w:rsid w:val="000A1BC7"/>
    <w:rsid w:val="000A26B8"/>
    <w:rsid w:val="000A2CF8"/>
    <w:rsid w:val="000A3ABC"/>
    <w:rsid w:val="000B2E50"/>
    <w:rsid w:val="000B3207"/>
    <w:rsid w:val="000B5DB3"/>
    <w:rsid w:val="000B7F9F"/>
    <w:rsid w:val="000C0286"/>
    <w:rsid w:val="000C24BB"/>
    <w:rsid w:val="000C4229"/>
    <w:rsid w:val="000D1D4C"/>
    <w:rsid w:val="000D22B2"/>
    <w:rsid w:val="000D50C4"/>
    <w:rsid w:val="000D5130"/>
    <w:rsid w:val="000D60F3"/>
    <w:rsid w:val="000D7E66"/>
    <w:rsid w:val="000E4B5F"/>
    <w:rsid w:val="000E6AF9"/>
    <w:rsid w:val="000F28D4"/>
    <w:rsid w:val="000F2E15"/>
    <w:rsid w:val="000F37BE"/>
    <w:rsid w:val="000F5948"/>
    <w:rsid w:val="00102206"/>
    <w:rsid w:val="0010360B"/>
    <w:rsid w:val="001037E3"/>
    <w:rsid w:val="001048A6"/>
    <w:rsid w:val="00117BE1"/>
    <w:rsid w:val="0012340F"/>
    <w:rsid w:val="00123E5C"/>
    <w:rsid w:val="0012438D"/>
    <w:rsid w:val="001259C9"/>
    <w:rsid w:val="00126FD1"/>
    <w:rsid w:val="001305EA"/>
    <w:rsid w:val="001356EE"/>
    <w:rsid w:val="0015074B"/>
    <w:rsid w:val="0016079D"/>
    <w:rsid w:val="00166735"/>
    <w:rsid w:val="001732A4"/>
    <w:rsid w:val="001802D3"/>
    <w:rsid w:val="00181121"/>
    <w:rsid w:val="0018500A"/>
    <w:rsid w:val="00185C16"/>
    <w:rsid w:val="00186F1A"/>
    <w:rsid w:val="00186F55"/>
    <w:rsid w:val="00195A71"/>
    <w:rsid w:val="00197900"/>
    <w:rsid w:val="001A19C8"/>
    <w:rsid w:val="001A2315"/>
    <w:rsid w:val="001A28E0"/>
    <w:rsid w:val="001A55C8"/>
    <w:rsid w:val="001A6F23"/>
    <w:rsid w:val="001A7690"/>
    <w:rsid w:val="001B2ADF"/>
    <w:rsid w:val="001B3378"/>
    <w:rsid w:val="001C142F"/>
    <w:rsid w:val="001D3BD3"/>
    <w:rsid w:val="001D527A"/>
    <w:rsid w:val="001D5D6D"/>
    <w:rsid w:val="001E2CB8"/>
    <w:rsid w:val="001E3CF2"/>
    <w:rsid w:val="001E5001"/>
    <w:rsid w:val="001F6226"/>
    <w:rsid w:val="00200A75"/>
    <w:rsid w:val="00205089"/>
    <w:rsid w:val="0020607D"/>
    <w:rsid w:val="00211E5B"/>
    <w:rsid w:val="00226BCC"/>
    <w:rsid w:val="002342FD"/>
    <w:rsid w:val="0023663E"/>
    <w:rsid w:val="00241812"/>
    <w:rsid w:val="00241AFB"/>
    <w:rsid w:val="0025074E"/>
    <w:rsid w:val="002526BF"/>
    <w:rsid w:val="002542A9"/>
    <w:rsid w:val="00254A4A"/>
    <w:rsid w:val="0025784A"/>
    <w:rsid w:val="00262C28"/>
    <w:rsid w:val="002700AF"/>
    <w:rsid w:val="00271613"/>
    <w:rsid w:val="002730D2"/>
    <w:rsid w:val="00274E0E"/>
    <w:rsid w:val="00275460"/>
    <w:rsid w:val="0027724C"/>
    <w:rsid w:val="00277692"/>
    <w:rsid w:val="002845FE"/>
    <w:rsid w:val="00286BCF"/>
    <w:rsid w:val="0029639D"/>
    <w:rsid w:val="002A2BD9"/>
    <w:rsid w:val="002A5486"/>
    <w:rsid w:val="002A62B6"/>
    <w:rsid w:val="002A7035"/>
    <w:rsid w:val="002B1FF1"/>
    <w:rsid w:val="002B2323"/>
    <w:rsid w:val="002B2AC5"/>
    <w:rsid w:val="002B3410"/>
    <w:rsid w:val="002B761A"/>
    <w:rsid w:val="002B772C"/>
    <w:rsid w:val="002C0C83"/>
    <w:rsid w:val="002C3985"/>
    <w:rsid w:val="002D12C4"/>
    <w:rsid w:val="002D1ED1"/>
    <w:rsid w:val="002D4A56"/>
    <w:rsid w:val="002D57E6"/>
    <w:rsid w:val="002E0A8A"/>
    <w:rsid w:val="002F4164"/>
    <w:rsid w:val="002F45EE"/>
    <w:rsid w:val="0030022D"/>
    <w:rsid w:val="00303332"/>
    <w:rsid w:val="00310A39"/>
    <w:rsid w:val="00311097"/>
    <w:rsid w:val="00311E7F"/>
    <w:rsid w:val="00312558"/>
    <w:rsid w:val="00313D5D"/>
    <w:rsid w:val="00314B5A"/>
    <w:rsid w:val="00316292"/>
    <w:rsid w:val="003170AB"/>
    <w:rsid w:val="0032152D"/>
    <w:rsid w:val="00323961"/>
    <w:rsid w:val="0032449B"/>
    <w:rsid w:val="0032650A"/>
    <w:rsid w:val="00326F90"/>
    <w:rsid w:val="00331359"/>
    <w:rsid w:val="00332567"/>
    <w:rsid w:val="00336189"/>
    <w:rsid w:val="003433D1"/>
    <w:rsid w:val="00350D19"/>
    <w:rsid w:val="00352B11"/>
    <w:rsid w:val="0035389B"/>
    <w:rsid w:val="003546FF"/>
    <w:rsid w:val="00360DF3"/>
    <w:rsid w:val="00364DB3"/>
    <w:rsid w:val="00370E9D"/>
    <w:rsid w:val="00371686"/>
    <w:rsid w:val="0037354E"/>
    <w:rsid w:val="00376D53"/>
    <w:rsid w:val="003779F2"/>
    <w:rsid w:val="00381979"/>
    <w:rsid w:val="003826B0"/>
    <w:rsid w:val="00382793"/>
    <w:rsid w:val="00386C66"/>
    <w:rsid w:val="00390968"/>
    <w:rsid w:val="003963EE"/>
    <w:rsid w:val="00396CAE"/>
    <w:rsid w:val="003A18D4"/>
    <w:rsid w:val="003A7998"/>
    <w:rsid w:val="003B33DB"/>
    <w:rsid w:val="003B5C3A"/>
    <w:rsid w:val="003C2461"/>
    <w:rsid w:val="003C2D6F"/>
    <w:rsid w:val="003D0496"/>
    <w:rsid w:val="003D08CF"/>
    <w:rsid w:val="003D7853"/>
    <w:rsid w:val="003D7BE1"/>
    <w:rsid w:val="003E3E26"/>
    <w:rsid w:val="003E4F31"/>
    <w:rsid w:val="003E64FA"/>
    <w:rsid w:val="003E737D"/>
    <w:rsid w:val="003F7D31"/>
    <w:rsid w:val="00400542"/>
    <w:rsid w:val="004053C7"/>
    <w:rsid w:val="0040576F"/>
    <w:rsid w:val="00405932"/>
    <w:rsid w:val="00405E85"/>
    <w:rsid w:val="00406CA8"/>
    <w:rsid w:val="00410DA1"/>
    <w:rsid w:val="00411788"/>
    <w:rsid w:val="00415DA7"/>
    <w:rsid w:val="004161C0"/>
    <w:rsid w:val="00423D3A"/>
    <w:rsid w:val="0044078A"/>
    <w:rsid w:val="00443F88"/>
    <w:rsid w:val="00453B37"/>
    <w:rsid w:val="00454690"/>
    <w:rsid w:val="00455598"/>
    <w:rsid w:val="0046098B"/>
    <w:rsid w:val="00465DDC"/>
    <w:rsid w:val="004670BF"/>
    <w:rsid w:val="0047485C"/>
    <w:rsid w:val="00483211"/>
    <w:rsid w:val="00486001"/>
    <w:rsid w:val="004864CE"/>
    <w:rsid w:val="004870A4"/>
    <w:rsid w:val="00494B81"/>
    <w:rsid w:val="00494E9D"/>
    <w:rsid w:val="004A1E3E"/>
    <w:rsid w:val="004B04C5"/>
    <w:rsid w:val="004B2E50"/>
    <w:rsid w:val="004B319B"/>
    <w:rsid w:val="004B3D94"/>
    <w:rsid w:val="004B61AF"/>
    <w:rsid w:val="004C16AD"/>
    <w:rsid w:val="004C3B28"/>
    <w:rsid w:val="004C68B9"/>
    <w:rsid w:val="004C79BB"/>
    <w:rsid w:val="004D43D3"/>
    <w:rsid w:val="004E1B81"/>
    <w:rsid w:val="004E23AB"/>
    <w:rsid w:val="004E5C98"/>
    <w:rsid w:val="004E7BB0"/>
    <w:rsid w:val="004F4192"/>
    <w:rsid w:val="0050324B"/>
    <w:rsid w:val="00506D52"/>
    <w:rsid w:val="00507777"/>
    <w:rsid w:val="0051058C"/>
    <w:rsid w:val="0051129E"/>
    <w:rsid w:val="005137DA"/>
    <w:rsid w:val="00527CA3"/>
    <w:rsid w:val="00532B28"/>
    <w:rsid w:val="00540105"/>
    <w:rsid w:val="00540175"/>
    <w:rsid w:val="00541C0D"/>
    <w:rsid w:val="00542CA4"/>
    <w:rsid w:val="005469FF"/>
    <w:rsid w:val="0055230D"/>
    <w:rsid w:val="00554533"/>
    <w:rsid w:val="00566E7F"/>
    <w:rsid w:val="00567C48"/>
    <w:rsid w:val="00567CA9"/>
    <w:rsid w:val="00570708"/>
    <w:rsid w:val="0057773E"/>
    <w:rsid w:val="00577FBB"/>
    <w:rsid w:val="0058144B"/>
    <w:rsid w:val="00581986"/>
    <w:rsid w:val="00582063"/>
    <w:rsid w:val="0058527D"/>
    <w:rsid w:val="00587F47"/>
    <w:rsid w:val="00594408"/>
    <w:rsid w:val="00596039"/>
    <w:rsid w:val="00597645"/>
    <w:rsid w:val="005A0A1C"/>
    <w:rsid w:val="005A3064"/>
    <w:rsid w:val="005A65CE"/>
    <w:rsid w:val="005B6D6F"/>
    <w:rsid w:val="005B78B8"/>
    <w:rsid w:val="005C1C74"/>
    <w:rsid w:val="005C7398"/>
    <w:rsid w:val="005D1F9F"/>
    <w:rsid w:val="005D600C"/>
    <w:rsid w:val="005E609A"/>
    <w:rsid w:val="005E6CD7"/>
    <w:rsid w:val="005F28E0"/>
    <w:rsid w:val="005F2A3C"/>
    <w:rsid w:val="005F5AE6"/>
    <w:rsid w:val="006212A1"/>
    <w:rsid w:val="0062667F"/>
    <w:rsid w:val="0062748D"/>
    <w:rsid w:val="006314DA"/>
    <w:rsid w:val="006322B1"/>
    <w:rsid w:val="00635EA0"/>
    <w:rsid w:val="0063699E"/>
    <w:rsid w:val="00637AFC"/>
    <w:rsid w:val="0064247E"/>
    <w:rsid w:val="0064256D"/>
    <w:rsid w:val="0064522D"/>
    <w:rsid w:val="00645B39"/>
    <w:rsid w:val="00653EE7"/>
    <w:rsid w:val="006542DF"/>
    <w:rsid w:val="00661FE8"/>
    <w:rsid w:val="0067182D"/>
    <w:rsid w:val="006718C3"/>
    <w:rsid w:val="00683D27"/>
    <w:rsid w:val="006945F0"/>
    <w:rsid w:val="006A7AF6"/>
    <w:rsid w:val="006B24B8"/>
    <w:rsid w:val="006B66C7"/>
    <w:rsid w:val="006C07E1"/>
    <w:rsid w:val="006C2090"/>
    <w:rsid w:val="006C369A"/>
    <w:rsid w:val="006C4FE9"/>
    <w:rsid w:val="006C5A7C"/>
    <w:rsid w:val="006D2945"/>
    <w:rsid w:val="006E38EF"/>
    <w:rsid w:val="006E609E"/>
    <w:rsid w:val="006E61CA"/>
    <w:rsid w:val="006E62C2"/>
    <w:rsid w:val="006E6A2A"/>
    <w:rsid w:val="006E76C9"/>
    <w:rsid w:val="006F3A63"/>
    <w:rsid w:val="006F3AAB"/>
    <w:rsid w:val="006F3E54"/>
    <w:rsid w:val="006F4B42"/>
    <w:rsid w:val="006F7D36"/>
    <w:rsid w:val="007002F9"/>
    <w:rsid w:val="00706275"/>
    <w:rsid w:val="00710AC2"/>
    <w:rsid w:val="00712287"/>
    <w:rsid w:val="00713B09"/>
    <w:rsid w:val="00713B6B"/>
    <w:rsid w:val="007162A0"/>
    <w:rsid w:val="007208BF"/>
    <w:rsid w:val="00720B23"/>
    <w:rsid w:val="00720C52"/>
    <w:rsid w:val="00726584"/>
    <w:rsid w:val="007311EA"/>
    <w:rsid w:val="0073192B"/>
    <w:rsid w:val="00732A85"/>
    <w:rsid w:val="00733041"/>
    <w:rsid w:val="00733727"/>
    <w:rsid w:val="0073727D"/>
    <w:rsid w:val="00752962"/>
    <w:rsid w:val="007537DA"/>
    <w:rsid w:val="00754ED0"/>
    <w:rsid w:val="007673B0"/>
    <w:rsid w:val="00770517"/>
    <w:rsid w:val="00783F20"/>
    <w:rsid w:val="0078481C"/>
    <w:rsid w:val="00787F8F"/>
    <w:rsid w:val="00790A20"/>
    <w:rsid w:val="0079155B"/>
    <w:rsid w:val="00791B9C"/>
    <w:rsid w:val="007966B6"/>
    <w:rsid w:val="007A0374"/>
    <w:rsid w:val="007A1F8E"/>
    <w:rsid w:val="007A3AF3"/>
    <w:rsid w:val="007A44BD"/>
    <w:rsid w:val="007A633A"/>
    <w:rsid w:val="007A686E"/>
    <w:rsid w:val="007B1CF0"/>
    <w:rsid w:val="007B6251"/>
    <w:rsid w:val="007B6304"/>
    <w:rsid w:val="007C1136"/>
    <w:rsid w:val="007C1E67"/>
    <w:rsid w:val="007C6A7E"/>
    <w:rsid w:val="007C726B"/>
    <w:rsid w:val="007D16E1"/>
    <w:rsid w:val="007D17D5"/>
    <w:rsid w:val="007D2D12"/>
    <w:rsid w:val="007E155C"/>
    <w:rsid w:val="007E2EAD"/>
    <w:rsid w:val="007E58E2"/>
    <w:rsid w:val="007F082B"/>
    <w:rsid w:val="008022AE"/>
    <w:rsid w:val="008058FB"/>
    <w:rsid w:val="008070B2"/>
    <w:rsid w:val="00811068"/>
    <w:rsid w:val="008134C6"/>
    <w:rsid w:val="0081364E"/>
    <w:rsid w:val="0081748D"/>
    <w:rsid w:val="0082476D"/>
    <w:rsid w:val="008319A2"/>
    <w:rsid w:val="00836637"/>
    <w:rsid w:val="0084630F"/>
    <w:rsid w:val="008528E4"/>
    <w:rsid w:val="008553BC"/>
    <w:rsid w:val="00856635"/>
    <w:rsid w:val="00856AF8"/>
    <w:rsid w:val="0086223F"/>
    <w:rsid w:val="0086346E"/>
    <w:rsid w:val="008641D9"/>
    <w:rsid w:val="00865180"/>
    <w:rsid w:val="00865840"/>
    <w:rsid w:val="00874367"/>
    <w:rsid w:val="00875338"/>
    <w:rsid w:val="00882EB1"/>
    <w:rsid w:val="008839CD"/>
    <w:rsid w:val="00885F8D"/>
    <w:rsid w:val="00893300"/>
    <w:rsid w:val="008A104F"/>
    <w:rsid w:val="008A5087"/>
    <w:rsid w:val="008B062D"/>
    <w:rsid w:val="008B2CE6"/>
    <w:rsid w:val="008B475C"/>
    <w:rsid w:val="008B4A4A"/>
    <w:rsid w:val="008B5203"/>
    <w:rsid w:val="008C5EE2"/>
    <w:rsid w:val="008C7DB1"/>
    <w:rsid w:val="008D3FFB"/>
    <w:rsid w:val="008D7716"/>
    <w:rsid w:val="008F0FE4"/>
    <w:rsid w:val="008F14C9"/>
    <w:rsid w:val="008F1592"/>
    <w:rsid w:val="008F182A"/>
    <w:rsid w:val="008F30C8"/>
    <w:rsid w:val="008F33E6"/>
    <w:rsid w:val="008F75F0"/>
    <w:rsid w:val="00900621"/>
    <w:rsid w:val="0090170A"/>
    <w:rsid w:val="00902F17"/>
    <w:rsid w:val="0090719A"/>
    <w:rsid w:val="00924BDE"/>
    <w:rsid w:val="009264FC"/>
    <w:rsid w:val="00927678"/>
    <w:rsid w:val="00931D6D"/>
    <w:rsid w:val="009321DC"/>
    <w:rsid w:val="00944065"/>
    <w:rsid w:val="009440DE"/>
    <w:rsid w:val="009460FE"/>
    <w:rsid w:val="00956C9F"/>
    <w:rsid w:val="00961069"/>
    <w:rsid w:val="00963CAE"/>
    <w:rsid w:val="009649C0"/>
    <w:rsid w:val="00965100"/>
    <w:rsid w:val="00965B94"/>
    <w:rsid w:val="009666BF"/>
    <w:rsid w:val="00973896"/>
    <w:rsid w:val="00973AF9"/>
    <w:rsid w:val="00973FBB"/>
    <w:rsid w:val="009749DA"/>
    <w:rsid w:val="009809C0"/>
    <w:rsid w:val="009824EB"/>
    <w:rsid w:val="00984F59"/>
    <w:rsid w:val="00990242"/>
    <w:rsid w:val="009909B0"/>
    <w:rsid w:val="0099101E"/>
    <w:rsid w:val="009A28F3"/>
    <w:rsid w:val="009A52BD"/>
    <w:rsid w:val="009A61BA"/>
    <w:rsid w:val="009A6F01"/>
    <w:rsid w:val="009A75B9"/>
    <w:rsid w:val="009B0A7E"/>
    <w:rsid w:val="009B5752"/>
    <w:rsid w:val="009B57F4"/>
    <w:rsid w:val="009B7C83"/>
    <w:rsid w:val="009C555E"/>
    <w:rsid w:val="009C5FFA"/>
    <w:rsid w:val="009D3D61"/>
    <w:rsid w:val="009D6AF3"/>
    <w:rsid w:val="009E18D7"/>
    <w:rsid w:val="009F0AD9"/>
    <w:rsid w:val="009F3351"/>
    <w:rsid w:val="009F3F5A"/>
    <w:rsid w:val="00A002A0"/>
    <w:rsid w:val="00A100BA"/>
    <w:rsid w:val="00A10926"/>
    <w:rsid w:val="00A1404E"/>
    <w:rsid w:val="00A20F7F"/>
    <w:rsid w:val="00A22C53"/>
    <w:rsid w:val="00A23B79"/>
    <w:rsid w:val="00A25E12"/>
    <w:rsid w:val="00A270EC"/>
    <w:rsid w:val="00A34C8B"/>
    <w:rsid w:val="00A34E6E"/>
    <w:rsid w:val="00A358DD"/>
    <w:rsid w:val="00A40A3B"/>
    <w:rsid w:val="00A4412B"/>
    <w:rsid w:val="00A4692F"/>
    <w:rsid w:val="00A51589"/>
    <w:rsid w:val="00A51F7B"/>
    <w:rsid w:val="00A57FF8"/>
    <w:rsid w:val="00A638E7"/>
    <w:rsid w:val="00A65318"/>
    <w:rsid w:val="00A653F9"/>
    <w:rsid w:val="00A67087"/>
    <w:rsid w:val="00A73B91"/>
    <w:rsid w:val="00A77108"/>
    <w:rsid w:val="00A77839"/>
    <w:rsid w:val="00A77C70"/>
    <w:rsid w:val="00A827EB"/>
    <w:rsid w:val="00A8443B"/>
    <w:rsid w:val="00A847F7"/>
    <w:rsid w:val="00A84B20"/>
    <w:rsid w:val="00A86F1D"/>
    <w:rsid w:val="00A87AA0"/>
    <w:rsid w:val="00A90479"/>
    <w:rsid w:val="00A91AB1"/>
    <w:rsid w:val="00A92DA3"/>
    <w:rsid w:val="00A937A2"/>
    <w:rsid w:val="00A93BA9"/>
    <w:rsid w:val="00A943AD"/>
    <w:rsid w:val="00A96B97"/>
    <w:rsid w:val="00A97E46"/>
    <w:rsid w:val="00AA1D8D"/>
    <w:rsid w:val="00AA51CD"/>
    <w:rsid w:val="00AB30AD"/>
    <w:rsid w:val="00AC373B"/>
    <w:rsid w:val="00AC3F94"/>
    <w:rsid w:val="00AD1375"/>
    <w:rsid w:val="00AE3969"/>
    <w:rsid w:val="00AF0605"/>
    <w:rsid w:val="00AF6361"/>
    <w:rsid w:val="00B04866"/>
    <w:rsid w:val="00B11623"/>
    <w:rsid w:val="00B130A3"/>
    <w:rsid w:val="00B17706"/>
    <w:rsid w:val="00B254B5"/>
    <w:rsid w:val="00B276CD"/>
    <w:rsid w:val="00B3738C"/>
    <w:rsid w:val="00B47730"/>
    <w:rsid w:val="00B50D09"/>
    <w:rsid w:val="00B54B0B"/>
    <w:rsid w:val="00B60691"/>
    <w:rsid w:val="00B648DD"/>
    <w:rsid w:val="00B66D9E"/>
    <w:rsid w:val="00B70559"/>
    <w:rsid w:val="00B73B1F"/>
    <w:rsid w:val="00B756B9"/>
    <w:rsid w:val="00B77296"/>
    <w:rsid w:val="00B77BFD"/>
    <w:rsid w:val="00B86D79"/>
    <w:rsid w:val="00B92352"/>
    <w:rsid w:val="00B94CC8"/>
    <w:rsid w:val="00B95066"/>
    <w:rsid w:val="00BA3801"/>
    <w:rsid w:val="00BA4117"/>
    <w:rsid w:val="00BA6394"/>
    <w:rsid w:val="00BA63F9"/>
    <w:rsid w:val="00BA7057"/>
    <w:rsid w:val="00BB427E"/>
    <w:rsid w:val="00BB4DD0"/>
    <w:rsid w:val="00BB5A23"/>
    <w:rsid w:val="00BC13B2"/>
    <w:rsid w:val="00BC4270"/>
    <w:rsid w:val="00BC60D5"/>
    <w:rsid w:val="00BC61B4"/>
    <w:rsid w:val="00BD3D06"/>
    <w:rsid w:val="00BD45A6"/>
    <w:rsid w:val="00BD5496"/>
    <w:rsid w:val="00BF03DE"/>
    <w:rsid w:val="00BF047A"/>
    <w:rsid w:val="00C0045D"/>
    <w:rsid w:val="00C01916"/>
    <w:rsid w:val="00C01949"/>
    <w:rsid w:val="00C04C4D"/>
    <w:rsid w:val="00C105F1"/>
    <w:rsid w:val="00C11524"/>
    <w:rsid w:val="00C12B15"/>
    <w:rsid w:val="00C13AF4"/>
    <w:rsid w:val="00C15981"/>
    <w:rsid w:val="00C225AD"/>
    <w:rsid w:val="00C230CE"/>
    <w:rsid w:val="00C25C38"/>
    <w:rsid w:val="00C3205A"/>
    <w:rsid w:val="00C337A7"/>
    <w:rsid w:val="00C35A0B"/>
    <w:rsid w:val="00C36990"/>
    <w:rsid w:val="00C37DED"/>
    <w:rsid w:val="00C4119E"/>
    <w:rsid w:val="00C43DFD"/>
    <w:rsid w:val="00C44D06"/>
    <w:rsid w:val="00C45B75"/>
    <w:rsid w:val="00C46D99"/>
    <w:rsid w:val="00C51521"/>
    <w:rsid w:val="00C606DF"/>
    <w:rsid w:val="00C64E5B"/>
    <w:rsid w:val="00C66AF9"/>
    <w:rsid w:val="00C71633"/>
    <w:rsid w:val="00C71A0C"/>
    <w:rsid w:val="00C730A6"/>
    <w:rsid w:val="00C74CBC"/>
    <w:rsid w:val="00C83211"/>
    <w:rsid w:val="00C86FC1"/>
    <w:rsid w:val="00C909F3"/>
    <w:rsid w:val="00CA50CE"/>
    <w:rsid w:val="00CA6B47"/>
    <w:rsid w:val="00CA728E"/>
    <w:rsid w:val="00CB0664"/>
    <w:rsid w:val="00CB42E3"/>
    <w:rsid w:val="00CB45A9"/>
    <w:rsid w:val="00CC22A1"/>
    <w:rsid w:val="00CC56FF"/>
    <w:rsid w:val="00CE12FC"/>
    <w:rsid w:val="00CE57EB"/>
    <w:rsid w:val="00CF4F03"/>
    <w:rsid w:val="00CF7F3D"/>
    <w:rsid w:val="00D010A3"/>
    <w:rsid w:val="00D0232F"/>
    <w:rsid w:val="00D04D92"/>
    <w:rsid w:val="00D0593C"/>
    <w:rsid w:val="00D12444"/>
    <w:rsid w:val="00D22861"/>
    <w:rsid w:val="00D230C5"/>
    <w:rsid w:val="00D23655"/>
    <w:rsid w:val="00D23F10"/>
    <w:rsid w:val="00D26A23"/>
    <w:rsid w:val="00D26D5F"/>
    <w:rsid w:val="00D2741D"/>
    <w:rsid w:val="00D276C3"/>
    <w:rsid w:val="00D32E7C"/>
    <w:rsid w:val="00D34CAF"/>
    <w:rsid w:val="00D4248F"/>
    <w:rsid w:val="00D524D4"/>
    <w:rsid w:val="00D602D2"/>
    <w:rsid w:val="00D61E62"/>
    <w:rsid w:val="00D626A2"/>
    <w:rsid w:val="00D70E1F"/>
    <w:rsid w:val="00D712A6"/>
    <w:rsid w:val="00D7267B"/>
    <w:rsid w:val="00D7297F"/>
    <w:rsid w:val="00D74167"/>
    <w:rsid w:val="00D7468F"/>
    <w:rsid w:val="00D8197E"/>
    <w:rsid w:val="00D83886"/>
    <w:rsid w:val="00D8510C"/>
    <w:rsid w:val="00D86348"/>
    <w:rsid w:val="00D866AA"/>
    <w:rsid w:val="00D86AB1"/>
    <w:rsid w:val="00D86AF8"/>
    <w:rsid w:val="00D948C1"/>
    <w:rsid w:val="00D94EDF"/>
    <w:rsid w:val="00DA025A"/>
    <w:rsid w:val="00DA0DB9"/>
    <w:rsid w:val="00DA2E5E"/>
    <w:rsid w:val="00DA4D3E"/>
    <w:rsid w:val="00DB71DA"/>
    <w:rsid w:val="00DB779F"/>
    <w:rsid w:val="00DC06DB"/>
    <w:rsid w:val="00DC0743"/>
    <w:rsid w:val="00DC0A1A"/>
    <w:rsid w:val="00DC3456"/>
    <w:rsid w:val="00DC519C"/>
    <w:rsid w:val="00DC6D4B"/>
    <w:rsid w:val="00DC7D7D"/>
    <w:rsid w:val="00DD44B2"/>
    <w:rsid w:val="00DD70A5"/>
    <w:rsid w:val="00DE0FDF"/>
    <w:rsid w:val="00DE13CC"/>
    <w:rsid w:val="00DE357F"/>
    <w:rsid w:val="00DE3DF6"/>
    <w:rsid w:val="00DE58F0"/>
    <w:rsid w:val="00DE5935"/>
    <w:rsid w:val="00DF012B"/>
    <w:rsid w:val="00DF2C94"/>
    <w:rsid w:val="00DF392A"/>
    <w:rsid w:val="00DF3FEA"/>
    <w:rsid w:val="00DF634F"/>
    <w:rsid w:val="00E0050A"/>
    <w:rsid w:val="00E020FB"/>
    <w:rsid w:val="00E0325E"/>
    <w:rsid w:val="00E03898"/>
    <w:rsid w:val="00E03980"/>
    <w:rsid w:val="00E04C18"/>
    <w:rsid w:val="00E121A2"/>
    <w:rsid w:val="00E27217"/>
    <w:rsid w:val="00E33586"/>
    <w:rsid w:val="00E350A4"/>
    <w:rsid w:val="00E35746"/>
    <w:rsid w:val="00E43137"/>
    <w:rsid w:val="00E47DAB"/>
    <w:rsid w:val="00E6062F"/>
    <w:rsid w:val="00E60AC8"/>
    <w:rsid w:val="00E61F06"/>
    <w:rsid w:val="00E6275D"/>
    <w:rsid w:val="00E714A7"/>
    <w:rsid w:val="00E7331A"/>
    <w:rsid w:val="00E7610B"/>
    <w:rsid w:val="00E800D8"/>
    <w:rsid w:val="00E82F17"/>
    <w:rsid w:val="00E830E6"/>
    <w:rsid w:val="00E95271"/>
    <w:rsid w:val="00EA1A8A"/>
    <w:rsid w:val="00EA354A"/>
    <w:rsid w:val="00EA4891"/>
    <w:rsid w:val="00EA6542"/>
    <w:rsid w:val="00EB4B6C"/>
    <w:rsid w:val="00EC19E0"/>
    <w:rsid w:val="00EC25BF"/>
    <w:rsid w:val="00EC53DA"/>
    <w:rsid w:val="00ED62B0"/>
    <w:rsid w:val="00ED7131"/>
    <w:rsid w:val="00EE004F"/>
    <w:rsid w:val="00EE160F"/>
    <w:rsid w:val="00EE31FF"/>
    <w:rsid w:val="00EF2270"/>
    <w:rsid w:val="00EF34F4"/>
    <w:rsid w:val="00EF3A82"/>
    <w:rsid w:val="00EF5AAC"/>
    <w:rsid w:val="00EF64E1"/>
    <w:rsid w:val="00EF7B0F"/>
    <w:rsid w:val="00F010D9"/>
    <w:rsid w:val="00F01597"/>
    <w:rsid w:val="00F05DD5"/>
    <w:rsid w:val="00F17406"/>
    <w:rsid w:val="00F26278"/>
    <w:rsid w:val="00F31F6A"/>
    <w:rsid w:val="00F44B76"/>
    <w:rsid w:val="00F44CF5"/>
    <w:rsid w:val="00F507A1"/>
    <w:rsid w:val="00F5351B"/>
    <w:rsid w:val="00F57201"/>
    <w:rsid w:val="00F618FB"/>
    <w:rsid w:val="00F67B84"/>
    <w:rsid w:val="00F75DAC"/>
    <w:rsid w:val="00F75F49"/>
    <w:rsid w:val="00F80FDA"/>
    <w:rsid w:val="00F83A78"/>
    <w:rsid w:val="00F844B1"/>
    <w:rsid w:val="00F86EF4"/>
    <w:rsid w:val="00F90E1F"/>
    <w:rsid w:val="00F927D4"/>
    <w:rsid w:val="00F931F3"/>
    <w:rsid w:val="00F950DE"/>
    <w:rsid w:val="00F96E7E"/>
    <w:rsid w:val="00F9747F"/>
    <w:rsid w:val="00FA1581"/>
    <w:rsid w:val="00FA2A17"/>
    <w:rsid w:val="00FA385E"/>
    <w:rsid w:val="00FA710D"/>
    <w:rsid w:val="00FA7955"/>
    <w:rsid w:val="00FB2EB1"/>
    <w:rsid w:val="00FB4D7B"/>
    <w:rsid w:val="00FC221A"/>
    <w:rsid w:val="00FC4928"/>
    <w:rsid w:val="00FC693F"/>
    <w:rsid w:val="00FD3EAF"/>
    <w:rsid w:val="00FD417F"/>
    <w:rsid w:val="00FD5F11"/>
    <w:rsid w:val="00FD7286"/>
    <w:rsid w:val="00FE0CE7"/>
    <w:rsid w:val="00FE3445"/>
    <w:rsid w:val="00FE426A"/>
    <w:rsid w:val="00FE5C6C"/>
    <w:rsid w:val="00FF1A05"/>
    <w:rsid w:val="00FF1A0E"/>
    <w:rsid w:val="00FF531F"/>
    <w:rsid w:val="00FF62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eGridLight">
    <w:name w:val="Grid Table Light"/>
    <w:basedOn w:val="TableNormal"/>
    <w:uiPriority w:val="99"/>
    <w:rsid w:val="001037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DF012B"/>
    <w:rPr>
      <w:color w:val="0000FF" w:themeColor="hyperlink"/>
      <w:u w:val="single"/>
    </w:rPr>
  </w:style>
  <w:style w:type="character" w:styleId="UnresolvedMention">
    <w:name w:val="Unresolved Mention"/>
    <w:basedOn w:val="DefaultParagraphFont"/>
    <w:uiPriority w:val="99"/>
    <w:semiHidden/>
    <w:unhideWhenUsed/>
    <w:rsid w:val="00DF012B"/>
    <w:rPr>
      <w:color w:val="605E5C"/>
      <w:shd w:val="clear" w:color="auto" w:fill="E1DFDD"/>
    </w:rPr>
  </w:style>
  <w:style w:type="character" w:styleId="FollowedHyperlink">
    <w:name w:val="FollowedHyperlink"/>
    <w:basedOn w:val="DefaultParagraphFont"/>
    <w:uiPriority w:val="99"/>
    <w:semiHidden/>
    <w:unhideWhenUsed/>
    <w:rsid w:val="00C74CBC"/>
    <w:rPr>
      <w:color w:val="800080" w:themeColor="followedHyperlink"/>
      <w:u w:val="single"/>
    </w:rPr>
  </w:style>
  <w:style w:type="paragraph" w:styleId="Bibliography">
    <w:name w:val="Bibliography"/>
    <w:basedOn w:val="Normal"/>
    <w:next w:val="Normal"/>
    <w:uiPriority w:val="37"/>
    <w:unhideWhenUsed/>
    <w:rsid w:val="001A2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6939">
      <w:bodyDiv w:val="1"/>
      <w:marLeft w:val="0"/>
      <w:marRight w:val="0"/>
      <w:marTop w:val="0"/>
      <w:marBottom w:val="0"/>
      <w:divBdr>
        <w:top w:val="none" w:sz="0" w:space="0" w:color="auto"/>
        <w:left w:val="none" w:sz="0" w:space="0" w:color="auto"/>
        <w:bottom w:val="none" w:sz="0" w:space="0" w:color="auto"/>
        <w:right w:val="none" w:sz="0" w:space="0" w:color="auto"/>
      </w:divBdr>
    </w:div>
    <w:div w:id="123038073">
      <w:bodyDiv w:val="1"/>
      <w:marLeft w:val="0"/>
      <w:marRight w:val="0"/>
      <w:marTop w:val="0"/>
      <w:marBottom w:val="0"/>
      <w:divBdr>
        <w:top w:val="none" w:sz="0" w:space="0" w:color="auto"/>
        <w:left w:val="none" w:sz="0" w:space="0" w:color="auto"/>
        <w:bottom w:val="none" w:sz="0" w:space="0" w:color="auto"/>
        <w:right w:val="none" w:sz="0" w:space="0" w:color="auto"/>
      </w:divBdr>
    </w:div>
    <w:div w:id="148788295">
      <w:bodyDiv w:val="1"/>
      <w:marLeft w:val="0"/>
      <w:marRight w:val="0"/>
      <w:marTop w:val="0"/>
      <w:marBottom w:val="0"/>
      <w:divBdr>
        <w:top w:val="none" w:sz="0" w:space="0" w:color="auto"/>
        <w:left w:val="none" w:sz="0" w:space="0" w:color="auto"/>
        <w:bottom w:val="none" w:sz="0" w:space="0" w:color="auto"/>
        <w:right w:val="none" w:sz="0" w:space="0" w:color="auto"/>
      </w:divBdr>
    </w:div>
    <w:div w:id="149561314">
      <w:bodyDiv w:val="1"/>
      <w:marLeft w:val="0"/>
      <w:marRight w:val="0"/>
      <w:marTop w:val="0"/>
      <w:marBottom w:val="0"/>
      <w:divBdr>
        <w:top w:val="none" w:sz="0" w:space="0" w:color="auto"/>
        <w:left w:val="none" w:sz="0" w:space="0" w:color="auto"/>
        <w:bottom w:val="none" w:sz="0" w:space="0" w:color="auto"/>
        <w:right w:val="none" w:sz="0" w:space="0" w:color="auto"/>
      </w:divBdr>
    </w:div>
    <w:div w:id="289826377">
      <w:bodyDiv w:val="1"/>
      <w:marLeft w:val="0"/>
      <w:marRight w:val="0"/>
      <w:marTop w:val="0"/>
      <w:marBottom w:val="0"/>
      <w:divBdr>
        <w:top w:val="none" w:sz="0" w:space="0" w:color="auto"/>
        <w:left w:val="none" w:sz="0" w:space="0" w:color="auto"/>
        <w:bottom w:val="none" w:sz="0" w:space="0" w:color="auto"/>
        <w:right w:val="none" w:sz="0" w:space="0" w:color="auto"/>
      </w:divBdr>
    </w:div>
    <w:div w:id="334187036">
      <w:bodyDiv w:val="1"/>
      <w:marLeft w:val="0"/>
      <w:marRight w:val="0"/>
      <w:marTop w:val="0"/>
      <w:marBottom w:val="0"/>
      <w:divBdr>
        <w:top w:val="none" w:sz="0" w:space="0" w:color="auto"/>
        <w:left w:val="none" w:sz="0" w:space="0" w:color="auto"/>
        <w:bottom w:val="none" w:sz="0" w:space="0" w:color="auto"/>
        <w:right w:val="none" w:sz="0" w:space="0" w:color="auto"/>
      </w:divBdr>
    </w:div>
    <w:div w:id="497307794">
      <w:bodyDiv w:val="1"/>
      <w:marLeft w:val="0"/>
      <w:marRight w:val="0"/>
      <w:marTop w:val="0"/>
      <w:marBottom w:val="0"/>
      <w:divBdr>
        <w:top w:val="none" w:sz="0" w:space="0" w:color="auto"/>
        <w:left w:val="none" w:sz="0" w:space="0" w:color="auto"/>
        <w:bottom w:val="none" w:sz="0" w:space="0" w:color="auto"/>
        <w:right w:val="none" w:sz="0" w:space="0" w:color="auto"/>
      </w:divBdr>
    </w:div>
    <w:div w:id="578752781">
      <w:bodyDiv w:val="1"/>
      <w:marLeft w:val="0"/>
      <w:marRight w:val="0"/>
      <w:marTop w:val="0"/>
      <w:marBottom w:val="0"/>
      <w:divBdr>
        <w:top w:val="none" w:sz="0" w:space="0" w:color="auto"/>
        <w:left w:val="none" w:sz="0" w:space="0" w:color="auto"/>
        <w:bottom w:val="none" w:sz="0" w:space="0" w:color="auto"/>
        <w:right w:val="none" w:sz="0" w:space="0" w:color="auto"/>
      </w:divBdr>
    </w:div>
    <w:div w:id="664362431">
      <w:bodyDiv w:val="1"/>
      <w:marLeft w:val="0"/>
      <w:marRight w:val="0"/>
      <w:marTop w:val="0"/>
      <w:marBottom w:val="0"/>
      <w:divBdr>
        <w:top w:val="none" w:sz="0" w:space="0" w:color="auto"/>
        <w:left w:val="none" w:sz="0" w:space="0" w:color="auto"/>
        <w:bottom w:val="none" w:sz="0" w:space="0" w:color="auto"/>
        <w:right w:val="none" w:sz="0" w:space="0" w:color="auto"/>
      </w:divBdr>
    </w:div>
    <w:div w:id="729419895">
      <w:bodyDiv w:val="1"/>
      <w:marLeft w:val="0"/>
      <w:marRight w:val="0"/>
      <w:marTop w:val="0"/>
      <w:marBottom w:val="0"/>
      <w:divBdr>
        <w:top w:val="none" w:sz="0" w:space="0" w:color="auto"/>
        <w:left w:val="none" w:sz="0" w:space="0" w:color="auto"/>
        <w:bottom w:val="none" w:sz="0" w:space="0" w:color="auto"/>
        <w:right w:val="none" w:sz="0" w:space="0" w:color="auto"/>
      </w:divBdr>
    </w:div>
    <w:div w:id="763303104">
      <w:bodyDiv w:val="1"/>
      <w:marLeft w:val="0"/>
      <w:marRight w:val="0"/>
      <w:marTop w:val="0"/>
      <w:marBottom w:val="0"/>
      <w:divBdr>
        <w:top w:val="none" w:sz="0" w:space="0" w:color="auto"/>
        <w:left w:val="none" w:sz="0" w:space="0" w:color="auto"/>
        <w:bottom w:val="none" w:sz="0" w:space="0" w:color="auto"/>
        <w:right w:val="none" w:sz="0" w:space="0" w:color="auto"/>
      </w:divBdr>
    </w:div>
    <w:div w:id="925531623">
      <w:bodyDiv w:val="1"/>
      <w:marLeft w:val="0"/>
      <w:marRight w:val="0"/>
      <w:marTop w:val="0"/>
      <w:marBottom w:val="0"/>
      <w:divBdr>
        <w:top w:val="none" w:sz="0" w:space="0" w:color="auto"/>
        <w:left w:val="none" w:sz="0" w:space="0" w:color="auto"/>
        <w:bottom w:val="none" w:sz="0" w:space="0" w:color="auto"/>
        <w:right w:val="none" w:sz="0" w:space="0" w:color="auto"/>
      </w:divBdr>
    </w:div>
    <w:div w:id="983774169">
      <w:bodyDiv w:val="1"/>
      <w:marLeft w:val="0"/>
      <w:marRight w:val="0"/>
      <w:marTop w:val="0"/>
      <w:marBottom w:val="0"/>
      <w:divBdr>
        <w:top w:val="none" w:sz="0" w:space="0" w:color="auto"/>
        <w:left w:val="none" w:sz="0" w:space="0" w:color="auto"/>
        <w:bottom w:val="none" w:sz="0" w:space="0" w:color="auto"/>
        <w:right w:val="none" w:sz="0" w:space="0" w:color="auto"/>
      </w:divBdr>
    </w:div>
    <w:div w:id="1003164408">
      <w:bodyDiv w:val="1"/>
      <w:marLeft w:val="0"/>
      <w:marRight w:val="0"/>
      <w:marTop w:val="0"/>
      <w:marBottom w:val="0"/>
      <w:divBdr>
        <w:top w:val="none" w:sz="0" w:space="0" w:color="auto"/>
        <w:left w:val="none" w:sz="0" w:space="0" w:color="auto"/>
        <w:bottom w:val="none" w:sz="0" w:space="0" w:color="auto"/>
        <w:right w:val="none" w:sz="0" w:space="0" w:color="auto"/>
      </w:divBdr>
    </w:div>
    <w:div w:id="1053848089">
      <w:bodyDiv w:val="1"/>
      <w:marLeft w:val="0"/>
      <w:marRight w:val="0"/>
      <w:marTop w:val="0"/>
      <w:marBottom w:val="0"/>
      <w:divBdr>
        <w:top w:val="none" w:sz="0" w:space="0" w:color="auto"/>
        <w:left w:val="none" w:sz="0" w:space="0" w:color="auto"/>
        <w:bottom w:val="none" w:sz="0" w:space="0" w:color="auto"/>
        <w:right w:val="none" w:sz="0" w:space="0" w:color="auto"/>
      </w:divBdr>
    </w:div>
    <w:div w:id="1088234181">
      <w:bodyDiv w:val="1"/>
      <w:marLeft w:val="0"/>
      <w:marRight w:val="0"/>
      <w:marTop w:val="0"/>
      <w:marBottom w:val="0"/>
      <w:divBdr>
        <w:top w:val="none" w:sz="0" w:space="0" w:color="auto"/>
        <w:left w:val="none" w:sz="0" w:space="0" w:color="auto"/>
        <w:bottom w:val="none" w:sz="0" w:space="0" w:color="auto"/>
        <w:right w:val="none" w:sz="0" w:space="0" w:color="auto"/>
      </w:divBdr>
    </w:div>
    <w:div w:id="1180394334">
      <w:bodyDiv w:val="1"/>
      <w:marLeft w:val="0"/>
      <w:marRight w:val="0"/>
      <w:marTop w:val="0"/>
      <w:marBottom w:val="0"/>
      <w:divBdr>
        <w:top w:val="none" w:sz="0" w:space="0" w:color="auto"/>
        <w:left w:val="none" w:sz="0" w:space="0" w:color="auto"/>
        <w:bottom w:val="none" w:sz="0" w:space="0" w:color="auto"/>
        <w:right w:val="none" w:sz="0" w:space="0" w:color="auto"/>
      </w:divBdr>
    </w:div>
    <w:div w:id="1226330134">
      <w:bodyDiv w:val="1"/>
      <w:marLeft w:val="0"/>
      <w:marRight w:val="0"/>
      <w:marTop w:val="0"/>
      <w:marBottom w:val="0"/>
      <w:divBdr>
        <w:top w:val="none" w:sz="0" w:space="0" w:color="auto"/>
        <w:left w:val="none" w:sz="0" w:space="0" w:color="auto"/>
        <w:bottom w:val="none" w:sz="0" w:space="0" w:color="auto"/>
        <w:right w:val="none" w:sz="0" w:space="0" w:color="auto"/>
      </w:divBdr>
    </w:div>
    <w:div w:id="1324510815">
      <w:bodyDiv w:val="1"/>
      <w:marLeft w:val="0"/>
      <w:marRight w:val="0"/>
      <w:marTop w:val="0"/>
      <w:marBottom w:val="0"/>
      <w:divBdr>
        <w:top w:val="none" w:sz="0" w:space="0" w:color="auto"/>
        <w:left w:val="none" w:sz="0" w:space="0" w:color="auto"/>
        <w:bottom w:val="none" w:sz="0" w:space="0" w:color="auto"/>
        <w:right w:val="none" w:sz="0" w:space="0" w:color="auto"/>
      </w:divBdr>
    </w:div>
    <w:div w:id="1343321487">
      <w:bodyDiv w:val="1"/>
      <w:marLeft w:val="0"/>
      <w:marRight w:val="0"/>
      <w:marTop w:val="0"/>
      <w:marBottom w:val="0"/>
      <w:divBdr>
        <w:top w:val="none" w:sz="0" w:space="0" w:color="auto"/>
        <w:left w:val="none" w:sz="0" w:space="0" w:color="auto"/>
        <w:bottom w:val="none" w:sz="0" w:space="0" w:color="auto"/>
        <w:right w:val="none" w:sz="0" w:space="0" w:color="auto"/>
      </w:divBdr>
    </w:div>
    <w:div w:id="1433823166">
      <w:bodyDiv w:val="1"/>
      <w:marLeft w:val="0"/>
      <w:marRight w:val="0"/>
      <w:marTop w:val="0"/>
      <w:marBottom w:val="0"/>
      <w:divBdr>
        <w:top w:val="none" w:sz="0" w:space="0" w:color="auto"/>
        <w:left w:val="none" w:sz="0" w:space="0" w:color="auto"/>
        <w:bottom w:val="none" w:sz="0" w:space="0" w:color="auto"/>
        <w:right w:val="none" w:sz="0" w:space="0" w:color="auto"/>
      </w:divBdr>
    </w:div>
    <w:div w:id="1573848692">
      <w:bodyDiv w:val="1"/>
      <w:marLeft w:val="0"/>
      <w:marRight w:val="0"/>
      <w:marTop w:val="0"/>
      <w:marBottom w:val="0"/>
      <w:divBdr>
        <w:top w:val="none" w:sz="0" w:space="0" w:color="auto"/>
        <w:left w:val="none" w:sz="0" w:space="0" w:color="auto"/>
        <w:bottom w:val="none" w:sz="0" w:space="0" w:color="auto"/>
        <w:right w:val="none" w:sz="0" w:space="0" w:color="auto"/>
      </w:divBdr>
    </w:div>
    <w:div w:id="1681353929">
      <w:bodyDiv w:val="1"/>
      <w:marLeft w:val="0"/>
      <w:marRight w:val="0"/>
      <w:marTop w:val="0"/>
      <w:marBottom w:val="0"/>
      <w:divBdr>
        <w:top w:val="none" w:sz="0" w:space="0" w:color="auto"/>
        <w:left w:val="none" w:sz="0" w:space="0" w:color="auto"/>
        <w:bottom w:val="none" w:sz="0" w:space="0" w:color="auto"/>
        <w:right w:val="none" w:sz="0" w:space="0" w:color="auto"/>
      </w:divBdr>
    </w:div>
    <w:div w:id="1763718904">
      <w:bodyDiv w:val="1"/>
      <w:marLeft w:val="0"/>
      <w:marRight w:val="0"/>
      <w:marTop w:val="0"/>
      <w:marBottom w:val="0"/>
      <w:divBdr>
        <w:top w:val="none" w:sz="0" w:space="0" w:color="auto"/>
        <w:left w:val="none" w:sz="0" w:space="0" w:color="auto"/>
        <w:bottom w:val="none" w:sz="0" w:space="0" w:color="auto"/>
        <w:right w:val="none" w:sz="0" w:space="0" w:color="auto"/>
      </w:divBdr>
    </w:div>
    <w:div w:id="1777477574">
      <w:bodyDiv w:val="1"/>
      <w:marLeft w:val="0"/>
      <w:marRight w:val="0"/>
      <w:marTop w:val="0"/>
      <w:marBottom w:val="0"/>
      <w:divBdr>
        <w:top w:val="none" w:sz="0" w:space="0" w:color="auto"/>
        <w:left w:val="none" w:sz="0" w:space="0" w:color="auto"/>
        <w:bottom w:val="none" w:sz="0" w:space="0" w:color="auto"/>
        <w:right w:val="none" w:sz="0" w:space="0" w:color="auto"/>
      </w:divBdr>
    </w:div>
    <w:div w:id="1850950652">
      <w:bodyDiv w:val="1"/>
      <w:marLeft w:val="0"/>
      <w:marRight w:val="0"/>
      <w:marTop w:val="0"/>
      <w:marBottom w:val="0"/>
      <w:divBdr>
        <w:top w:val="none" w:sz="0" w:space="0" w:color="auto"/>
        <w:left w:val="none" w:sz="0" w:space="0" w:color="auto"/>
        <w:bottom w:val="none" w:sz="0" w:space="0" w:color="auto"/>
        <w:right w:val="none" w:sz="0" w:space="0" w:color="auto"/>
      </w:divBdr>
    </w:div>
    <w:div w:id="1931044441">
      <w:bodyDiv w:val="1"/>
      <w:marLeft w:val="0"/>
      <w:marRight w:val="0"/>
      <w:marTop w:val="0"/>
      <w:marBottom w:val="0"/>
      <w:divBdr>
        <w:top w:val="none" w:sz="0" w:space="0" w:color="auto"/>
        <w:left w:val="none" w:sz="0" w:space="0" w:color="auto"/>
        <w:bottom w:val="none" w:sz="0" w:space="0" w:color="auto"/>
        <w:right w:val="none" w:sz="0" w:space="0" w:color="auto"/>
      </w:divBdr>
    </w:div>
    <w:div w:id="20061270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hyperlink" Target="https://lucid.app/lucidchart/64feb9c7-a19e-48ba-818c-0f833b60a94a/edit?page=0_0&amp;invitationId=inv_3fe10e35-aaaf-4a65-96a6-70e29dad9afc"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Sma26</b:Tag>
    <b:SourceType>InternetSite</b:SourceType>
    <b:Guid>{1F0C76CE-C25E-45FB-9C2C-7F890A064917}</b:Guid>
    <b:Author>
      <b:Author>
        <b:NameList>
          <b:Person>
            <b:Last>Ltd</b:Last>
            <b:First>Smart</b:First>
            <b:Middle>Parking</b:Middle>
          </b:Person>
        </b:NameList>
      </b:Author>
    </b:Author>
    <b:Title>Why Manual Parking Management Causes Operational Inefficiency</b:Title>
    <b:ProductionCompany>Smart Parking</b:ProductionCompany>
    <b:YearAccessed>2026</b:YearAccessed>
    <b:MonthAccessed>July </b:MonthAccessed>
    <b:DayAccessed>19</b:DayAccessed>
    <b:URL>https://www.smartparking.com/news/manual-parking-management-inefficiency</b:URL>
    <b:RefOrder>1</b:RefOrder>
  </b:Source>
  <b:Source>
    <b:Tag>Mic23</b:Tag>
    <b:SourceType>InternetSite</b:SourceType>
    <b:Guid>{3AF0885C-C551-4383-A574-E32C4A475D43}</b:Guid>
    <b:Author>
      <b:Author>
        <b:NameList>
          <b:Person>
            <b:Last>CORP</b:Last>
            <b:First>Microsoft</b:First>
          </b:Person>
        </b:NameList>
      </b:Author>
    </b:Author>
    <b:Title>Introduction to Database Design</b:Title>
    <b:ProductionCompany> Microsoft</b:ProductionCompany>
    <b:Year>2023</b:Year>
    <b:Month>October</b:Month>
    <b:Day>5</b:Day>
    <b:YearAccessed>2026</b:YearAccessed>
    <b:MonthAccessed>July</b:MonthAccessed>
    <b:DayAccessed>19</b:DayAccessed>
    <b:URL>https://learn.microsoft.com/en-us/office/access/database-design</b:URL>
    <b:RefOrder>2</b:RefOrder>
  </b:Source>
  <b:Source>
    <b:Tag>Mic231</b:Tag>
    <b:SourceType>InternetSite</b:SourceType>
    <b:Guid>{91EC6780-4A03-47F3-B3F1-6F61B9CB2A4E}</b:Guid>
    <b:Author>
      <b:Author>
        <b:NameList>
          <b:Person>
            <b:Last>Corporation</b:Last>
            <b:First>Microsoft</b:First>
          </b:Person>
        </b:NameList>
      </b:Author>
    </b:Author>
    <b:Title>Database Design Basics</b:Title>
    <b:ProductionCompany>Microsoft </b:ProductionCompany>
    <b:Year>2023</b:Year>
    <b:Month>October </b:Month>
    <b:YearAccessed>2026</b:YearAccessed>
    <b:MonthAccessed>July</b:MonthAccessed>
    <b:DayAccessed>19</b:DayAccessed>
    <b:URL>https://learn.microsoft.com/en-us/office/access/database-design</b:URL>
    <b:RefOrder>3</b:RefOrder>
  </b:Source>
  <b:Source>
    <b:Tag>Ora22</b:Tag>
    <b:SourceType>InternetSite</b:SourceType>
    <b:Guid>{4C8FD528-D197-458F-B254-6F406B54BA27}</b:Guid>
    <b:Author>
      <b:Author>
        <b:NameList>
          <b:Person>
            <b:Last>Corporation</b:Last>
            <b:First>Oracle</b:First>
          </b:Person>
        </b:NameList>
      </b:Author>
    </b:Author>
    <b:Title>Introduction to Test Data and Sample Data</b:Title>
    <b:ProductionCompany>Oracle</b:ProductionCompany>
    <b:Year>2022</b:Year>
    <b:Month>September </b:Month>
    <b:Day>14</b:Day>
    <b:YearAccessed>2026</b:YearAccessed>
    <b:MonthAccessed> July</b:MonthAccessed>
    <b:DayAccessed>19</b:DayAccessed>
    <b:URL>https://www.oracle.com/data-management/test-data/</b:URL>
    <b:RefOrder>4</b:RefOrder>
  </b:Source>
  <b:Source>
    <b:Tag>Int26</b:Tag>
    <b:SourceType>InternetSite</b:SourceType>
    <b:Guid>{B038BD3E-E589-4FDD-9739-FED75B306F29}</b:Guid>
    <b:Author>
      <b:Author>
        <b:Corporate> Intact Software</b:Corporate>
      </b:Author>
    </b:Author>
    <b:Title>Page: 10 Benefits of Having a Centralised Single Database</b:Title>
    <b:ProductionCompany>Intact</b:ProductionCompany>
    <b:YearAccessed>2026</b:YearAccessed>
    <b:MonthAccessed>July</b:MonthAccessed>
    <b:DayAccessed>20</b:DayAccessed>
    <b:URL>https://www.intactsoftware.com/blog/centralised-single-database-benefits</b:URL>
    <b:RefOrder>5</b:RefOrder>
  </b:Source>
  <b:Source>
    <b:Tag>REN23</b:Tag>
    <b:SourceType>InternetSite</b:SourceType>
    <b:Guid>{38962FA1-2119-4EDE-B0BB-C13BE3BDE46E}</b:Guid>
    <b:Author>
      <b:Author>
        <b:Corporate>RENTALL</b:Corporate>
      </b:Author>
    </b:Author>
    <b:Title>Centralized Reservation System Benefits for Rental</b:Title>
    <b:Year>2023</b:Year>
    <b:Month>April</b:Month>
    <b:Day>11</b:Day>
    <b:YearAccessed>2026</b:YearAccessed>
    <b:MonthAccessed>July</b:MonthAccessed>
    <b:DayAccessed>20</b:DayAccessed>
    <b:URL>https://www.rentallsoftware.com/blog/centralized-reservation-system-benefits</b:URL>
    <b:RefOrder>6</b:RefOrder>
  </b:Source>
  <b:Source>
    <b:Tag>Ora23</b:Tag>
    <b:SourceType>InternetSite</b:SourceType>
    <b:Guid>{6BDA8520-D2B1-4CC7-B154-F2DAD1974071}</b:Guid>
    <b:Author>
      <b:Author>
        <b:Corporate>Oracle Corporation</b:Corporate>
      </b:Author>
    </b:Author>
    <b:Title>What Is an Entity in a Database</b:Title>
    <b:ProductionCompany>Oracle</b:ProductionCompany>
    <b:Year>2023</b:Year>
    <b:YearAccessed>2026</b:YearAccessed>
    <b:MonthAccessed>July</b:MonthAccessed>
    <b:DayAccessed>20</b:DayAccessed>
    <b:URL>https://www.oracle.com/database/what-is-an-entity/</b:URL>
    <b:RefOrder>7</b:RefOrder>
  </b:Source>
  <b:Source>
    <b:Tag>Luc24</b:Tag>
    <b:SourceType>InternetSite</b:SourceType>
    <b:Guid>{D769CAEF-F0C9-4366-81AB-17FE4854C89F}</b:Guid>
    <b:Author>
      <b:Author>
        <b:Corporate>Lucid Software Inc.</b:Corporate>
      </b:Author>
    </b:Author>
    <b:Title>Online ERD Diagram Tool</b:Title>
    <b:ProductionCompany>Lucid</b:ProductionCompany>
    <b:Year>2024</b:Year>
    <b:Month>January </b:Month>
    <b:Day>20</b:Day>
    <b:YearAccessed>2026</b:YearAccessed>
    <b:MonthAccessed>July </b:MonthAccessed>
    <b:DayAccessed>20</b:DayAccessed>
    <b:URL>https://www.lucidchart.com/pages/examples/erd-diagram</b:URL>
    <b:RefOrder>8</b:RefOrder>
  </b:Source>
  <b:Source>
    <b:Tag>Mic232</b:Tag>
    <b:SourceType>InternetSite</b:SourceType>
    <b:Guid>{A43757C5-75B2-4E76-8C89-0E2C5ACC0F89}</b:Guid>
    <b:Author>
      <b:Author>
        <b:Corporate>Microsoft Corporation</b:Corporate>
      </b:Author>
    </b:Author>
    <b:Title>Introduction to Tables</b:Title>
    <b:ProductionCompany> Microsoft</b:ProductionCompany>
    <b:Year>2023</b:Year>
    <b:Month>October</b:Month>
    <b:Day>5</b:Day>
    <b:YearAccessed>2026</b:YearAccessed>
    <b:MonthAccessed>July</b:MonthAccessed>
    <b:DayAccessed>20</b:DayAccessed>
    <b:URL>https://learn.microsoft.com/en-us/office/access/tables</b:URL>
    <b:RefOrder>9</b:RefOrder>
  </b:Source>
  <b:Source>
    <b:Tag>Mic233</b:Tag>
    <b:SourceType>InternetSite</b:SourceType>
    <b:Guid>{BF16876C-FA13-4BC5-BAEB-FAEAB103521F}</b:Guid>
    <b:Author>
      <b:Author>
        <b:Corporate>Microsoft Corporation</b:Corporate>
      </b:Author>
    </b:Author>
    <b:Title>Introduction to Datasheet View</b:Title>
    <b:ProductionCompany>Microsoft</b:ProductionCompany>
    <b:Year>2023</b:Year>
    <b:Month>October</b:Month>
    <b:Day>5</b:Day>
    <b:YearAccessed>2026</b:YearAccessed>
    <b:MonthAccessed>July </b:MonthAccessed>
    <b:DayAccessed>20</b:DayAccessed>
    <b:URL>https://learn.microsoft.com/en-us/office/access/datasheet-view</b:URL>
    <b:RefOrder>10</b:RefOrder>
  </b:Source>
  <b:Source>
    <b:Tag>Mic234</b:Tag>
    <b:SourceType>InternetSite</b:SourceType>
    <b:Guid>{9D43C4CA-0A34-4DEC-874B-6BB55CBBB588}</b:Guid>
    <b:Author>
      <b:Author>
        <b:Corporate>Microsoft Corporation</b:Corporate>
      </b:Author>
    </b:Author>
    <b:Title>Create and Modify Tables</b:Title>
    <b:ProductionCompany>Microsoft</b:ProductionCompany>
    <b:Year>2023</b:Year>
    <b:Month>October</b:Month>
    <b:Day>5</b:Day>
    <b:YearAccessed> 2026</b:YearAccessed>
    <b:MonthAccessed>July</b:MonthAccessed>
    <b:DayAccessed>20</b:DayAccessed>
    <b:URL>https://learn.microsoft.com/en-us/office/access/create-modify-tables</b:URL>
    <b:RefOrder>11</b:RefOrder>
  </b:Source>
  <b:Source>
    <b:Tag>Mic235</b:Tag>
    <b:SourceType>InternetSite</b:SourceType>
    <b:Guid>{5F8D7C3D-568B-4BE5-86C9-691D69C6DF81}</b:Guid>
    <b:Author>
      <b:Author>
        <b:Corporate> Microsoft Corporation</b:Corporate>
      </b:Author>
    </b:Author>
    <b:Title>Working with Fields in Access</b:Title>
    <b:ProductionCompany> Microsoft</b:ProductionCompany>
    <b:Year>2023</b:Year>
    <b:Month>October</b:Month>
    <b:Day>5</b:Day>
    <b:YearAccessed>2026</b:YearAccessed>
    <b:MonthAccessed>July</b:MonthAccessed>
    <b:DayAccessed>20</b:DayAccessed>
    <b:URL>https://learn.microsoft.com/en-us/office/access/fields</b:URL>
    <b:RefOrder>12</b:RefOrder>
  </b:Source>
  <b:Source>
    <b:Tag>Mic236</b:Tag>
    <b:SourceType>InternetSite</b:SourceType>
    <b:Guid>{39978C7F-93D5-43EE-AEE7-8A6A7196AFD1}</b:Guid>
    <b:Author>
      <b:Author>
        <b:Corporate>Microsoft Corporation</b:Corporate>
      </b:Author>
    </b:Author>
    <b:Title> Introduction to Tables and Relationships</b:Title>
    <b:ProductionCompany>Microsoft</b:ProductionCompany>
    <b:Year>2023</b:Year>
    <b:Month>October</b:Month>
    <b:Day>5</b:Day>
    <b:YearAccessed>2026</b:YearAccessed>
    <b:MonthAccessed>July</b:MonthAccessed>
    <b:DayAccessed>20</b:DayAccessed>
    <b:URL>https://learn.microsoft.com/en-us/office/access/database-design</b:URL>
    <b:RefOrder>13</b:RefOrder>
  </b:Source>
  <b:Source>
    <b:Tag>Mic237</b:Tag>
    <b:SourceType>InternetSite</b:SourceType>
    <b:Guid>{7193163A-496E-490C-9B51-73D0ADEA3379}</b:Guid>
    <b:Author>
      <b:Author>
        <b:Corporate>Microsoft Corporation</b:Corporate>
      </b:Author>
    </b:Author>
    <b:Title>Working with Fields in Access</b:Title>
    <b:ProductionCompany> Microsoft</b:ProductionCompany>
    <b:Year>2023</b:Year>
    <b:Month> October</b:Month>
    <b:Day>5</b:Day>
    <b:YearAccessed>2026</b:YearAccessed>
    <b:MonthAccessed>July</b:MonthAccessed>
    <b:DayAccessed>20</b:DayAccessed>
    <b:URL>https://learn.microsoft.com/en-us/office/access/fields </b:URL>
    <b:RefOrder>14</b:RefOrder>
  </b:Source>
  <b:Source>
    <b:Tag>Mic238</b:Tag>
    <b:SourceType>InternetSite</b:SourceType>
    <b:Guid>{AF9F7120-5C6B-4130-B16A-444F7228A12F}</b:Guid>
    <b:Author>
      <b:Author>
        <b:Corporate> Microsoft Corporation</b:Corporate>
      </b:Author>
    </b:Author>
    <b:Title>Database Normalization Basics</b:Title>
    <b:ProductionCompany>Microsoft</b:ProductionCompany>
    <b:Year>2023</b:Year>
    <b:Month>October</b:Month>
    <b:Day>5</b:Day>
    <b:YearAccessed>2026</b:YearAccessed>
    <b:MonthAccessed>July</b:MonthAccessed>
    <b:DayAccessed>20</b:DayAccessed>
    <b:URL>https://learn.microsoft.com/en-us/office/access/database-normalization-basics</b:URL>
    <b:RefOrder>15</b:RefOrder>
  </b:Source>
  <b:Source>
    <b:Tag>Mic239</b:Tag>
    <b:SourceType>InternetSite</b:SourceType>
    <b:Guid>{BBBB230C-086A-4D04-BC07-825947051DA0}</b:Guid>
    <b:Author>
      <b:Author>
        <b:Corporate>Microsoft Corporation</b:Corporate>
      </b:Author>
    </b:Author>
    <b:Title>Introduction to Tables</b:Title>
    <b:ProductionCompany>Microsoft</b:ProductionCompany>
    <b:Year>2023</b:Year>
    <b:Month>October</b:Month>
    <b:Day>5</b:Day>
    <b:YearAccessed> 2026</b:YearAccessed>
    <b:MonthAccessed>July</b:MonthAccessed>
    <b:DayAccessed>20</b:DayAccessed>
    <b:URL>https://learn.microsoft.com/en-us/office/access/tables</b:URL>
    <b:RefOrder>16</b:RefOrder>
  </b:Source>
  <b:Source>
    <b:Tag>Mic269</b:Tag>
    <b:SourceType>InternetSite</b:SourceType>
    <b:Guid>{BE20AA65-5D5C-4760-A1F4-F6E35F60123D}</b:Guid>
    <b:Author>
      <b:Author>
        <b:Corporate>Microsoft Corporation</b:Corporate>
      </b:Author>
    </b:Author>
    <b:Title> Introduction to Datasheet View</b:Title>
    <b:ProductionCompany>Microsoft</b:ProductionCompany>
    <b:YearAccessed>2026</b:YearAccessed>
    <b:MonthAccessed>July</b:MonthAccessed>
    <b:DayAccessed>20</b:DayAccessed>
    <b:URL>https://learn.microsoft.com/en-us/office/access/datasheet-view </b:URL>
    <b:RefOrder>17</b:RefOrder>
  </b:Source>
  <b:Source>
    <b:Tag>Mic2610</b:Tag>
    <b:SourceType>InternetSite</b:SourceType>
    <b:Guid>{31584624-1FAF-4AA8-BDFE-CE81E383DD59}</b:Guid>
    <b:Author>
      <b:Author>
        <b:Corporate>Microsoft Corporation</b:Corporate>
      </b:Author>
    </b:Author>
    <b:Title>Create and Modify Tables</b:Title>
    <b:ProductionCompany>Microsoft</b:ProductionCompany>
    <b:YearAccessed>2026</b:YearAccessed>
    <b:MonthAccessed>July</b:MonthAccessed>
    <b:DayAccessed>20</b:DayAccessed>
    <b:URL>https://learn.microsoft.com/en-us/office/access/create-modify-tables</b:URL>
    <b:RefOrder>18</b:RefOrder>
  </b:Source>
  <b:Source>
    <b:Tag>Mic2310</b:Tag>
    <b:SourceType>InternetSite</b:SourceType>
    <b:Guid>{6542E952-D332-417F-81E8-D4A7F2133865}</b:Guid>
    <b:Author>
      <b:Author>
        <b:Corporate> Microsoft Corporation</b:Corporate>
      </b:Author>
    </b:Author>
    <b:Title>Working with Fields in Access</b:Title>
    <b:ProductionCompany>Microsoft</b:ProductionCompany>
    <b:Year>2023</b:Year>
    <b:Month>October</b:Month>
    <b:MonthAccessed>2026</b:MonthAccessed>
    <b:DayAccessed>July </b:DayAccessed>
    <b:URL>https://learn.microsoft.com/en-us/office/access/fields </b:URL>
    <b:RefOrder>19</b:RefOrder>
  </b:Source>
  <b:Source>
    <b:Tag>Mic2611</b:Tag>
    <b:SourceType>InternetSite</b:SourceType>
    <b:Guid>{9FC36DEE-3E19-403D-98D1-E2C75D3FA2EC}</b:Guid>
    <b:Author>
      <b:Author>
        <b:Corporate> Microsoft Corporation</b:Corporate>
      </b:Author>
    </b:Author>
    <b:Title> Introduction to Tables and Relationships</b:Title>
    <b:ProductionCompany>Microsoft</b:ProductionCompany>
    <b:YearAccessed>2026</b:YearAccessed>
    <b:MonthAccessed>July</b:MonthAccessed>
    <b:DayAccessed>20</b:DayAccessed>
    <b:URL>https://learn.microsoft.com/en-us/office/access/database-design</b:URL>
    <b:RefOrder>20</b:RefOrder>
  </b:Source>
  <b:Source>
    <b:Tag>Mic2311</b:Tag>
    <b:SourceType>InternetSite</b:SourceType>
    <b:Guid>{6388E261-C44B-4A57-BE35-2E9EA3562C85}</b:Guid>
    <b:Author>
      <b:Author>
        <b:Corporate>Microsoft Corporation</b:Corporate>
      </b:Author>
    </b:Author>
    <b:Title>Working with Fields in Access</b:Title>
    <b:ProductionCompany>Microsoft</b:ProductionCompany>
    <b:Year>2023</b:Year>
    <b:YearAccessed>2026</b:YearAccessed>
    <b:MonthAccessed>July</b:MonthAccessed>
    <b:DayAccessed>20</b:DayAccessed>
    <b:URL>https://learn.microsoft.com/en-us/office/access/fields</b:URL>
    <b:RefOrder>21</b:RefOrder>
  </b:Source>
  <b:Source>
    <b:Tag>Mic2312</b:Tag>
    <b:SourceType>InternetSite</b:SourceType>
    <b:Guid>{43B53D74-AA3D-4F10-906C-5E59551F00C1}</b:Guid>
    <b:Author>
      <b:Author>
        <b:Corporate>Microsoft Corporation</b:Corporate>
      </b:Author>
    </b:Author>
    <b:Title>Introduction to Queries</b:Title>
    <b:ProductionCompany>Microsoft</b:ProductionCompany>
    <b:Year>2023</b:Year>
    <b:YearAccessed>2026</b:YearAccessed>
    <b:MonthAccessed>July</b:MonthAccessed>
    <b:DayAccessed>20</b:DayAccessed>
    <b:URL>https://learn.microsoft.com/en-us/office/access/queries</b:URL>
    <b:RefOrder>22</b:RefOrder>
  </b:Source>
  <b:Source>
    <b:Tag>Mic2612</b:Tag>
    <b:SourceType>InternetSite</b:SourceType>
    <b:Guid>{35B9000F-9D29-45B3-AA5F-104F12A09EFC}</b:Guid>
    <b:Author>
      <b:Author>
        <b:Corporate>Microsoft Corporation</b:Corporate>
      </b:Author>
    </b:Author>
    <b:Title> Create a Simple Select Query</b:Title>
    <b:ProductionCompany>Microsoft</b:ProductionCompany>
    <b:YearAccessed>2026</b:YearAccessed>
    <b:MonthAccessed>July</b:MonthAccessed>
    <b:DayAccessed>20</b:DayAccessed>
    <b:URL>https://learn.microsoft.com/en-us/office/access/create-select-query</b:URL>
    <b:RefOrder>23</b:RefOrder>
  </b:Source>
  <b:Source>
    <b:Tag>Mic2613</b:Tag>
    <b:SourceType>InternetSite</b:SourceType>
    <b:Guid>{4ECD4BD2-19BD-4359-8A83-75DE09C778F8}</b:Guid>
    <b:Author>
      <b:Author>
        <b:Corporate> Microsoft Corporation</b:Corporate>
      </b:Author>
    </b:Author>
    <b:Title>Create Relationships Between Tables</b:Title>
    <b:ProductionCompany>Microsoft</b:ProductionCompany>
    <b:YearAccessed>2026</b:YearAccessed>
    <b:MonthAccessed>July</b:MonthAccessed>
    <b:DayAccessed>20</b:DayAccessed>
    <b:URL>https://learn.microsoft.com/en-us/office/access/relationships </b:URL>
    <b:RefOrder>24</b:RefOrder>
  </b:Source>
  <b:Source>
    <b:Tag>Mic2614</b:Tag>
    <b:SourceType>InternetSite</b:SourceType>
    <b:Guid>{C61CA25E-6E75-468D-B443-C0DBD302D79D}</b:Guid>
    <b:Author>
      <b:Author>
        <b:Corporate>Microsoft Corporation</b:Corporate>
      </b:Author>
    </b:Author>
    <b:Title>Filter Data in a Query</b:Title>
    <b:ProductionCompany>Microsoft</b:ProductionCompany>
    <b:YearAccessed>2026</b:YearAccessed>
    <b:MonthAccessed>July</b:MonthAccessed>
    <b:DayAccessed>20</b:DayAccessed>
    <b:URL>https://learn.microsoft.com/en-us/office/access/filter-query</b:URL>
    <b:RefOrder>25</b:RefOrder>
  </b:Source>
  <b:Source>
    <b:Tag>Mic2615</b:Tag>
    <b:SourceType>InternetSite</b:SourceType>
    <b:Guid>{4EFA7B94-8B98-45CF-A3F7-5863C35B5692}</b:Guid>
    <b:Author>
      <b:Author>
        <b:Corporate>Microsoft Corporation</b:Corporate>
      </b:Author>
    </b:Author>
    <b:Title>Use Aggregate Functions in Queries</b:Title>
    <b:ProductionCompany>Microsoft</b:ProductionCompany>
    <b:YearAccessed>2026</b:YearAccessed>
    <b:MonthAccessed>July</b:MonthAccessed>
    <b:DayAccessed>20</b:DayAccessed>
    <b:URL>https://learn.microsoft.com/en-us/office/access/aggregate-functions</b:URL>
    <b:RefOrder>26</b:RefOrder>
  </b:Source>
  <b:Source>
    <b:Tag>Mic2616</b:Tag>
    <b:SourceType>InternetSite</b:SourceType>
    <b:Guid>{DA43D070-46DE-4DEF-9553-A83E4CD0C202}</b:Guid>
    <b:Author>
      <b:Author>
        <b:Corporate>Microsoft Corporation</b:Corporate>
      </b:Author>
    </b:Author>
    <b:Title>Types of Test Data</b:Title>
    <b:ProductionCompany>Microsoft</b:ProductionCompany>
    <b:YearAccessed>2026</b:YearAccessed>
    <b:MonthAccessed>July</b:MonthAccessed>
    <b:DayAccessed>20</b:DayAccessed>
    <b:URL>https://learn.microsoft.com/en-us/windows-apps/test/test-data-types</b:URL>
    <b:RefOrder>27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7E26A-D2FD-4A0D-B774-35688B4BAE89}">
  <ds:schemaRefs>
    <ds:schemaRef ds:uri="http://schemas.microsoft.com/sharepoint/v3/contenttype/forms"/>
  </ds:schemaRefs>
</ds:datastoreItem>
</file>

<file path=customXml/itemProps2.xml><?xml version="1.0" encoding="utf-8"?>
<ds:datastoreItem xmlns:ds="http://schemas.openxmlformats.org/officeDocument/2006/customXml" ds:itemID="{5147EEB7-1EA6-4369-AACD-29092E66EE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D4AC2A-A611-4931-AFDC-A6A050104BAD}">
  <ds:schemaRefs>
    <ds:schemaRef ds:uri="http://schemas.openxmlformats.org/officeDocument/2006/bibliography"/>
  </ds:schemaRefs>
</ds:datastoreItem>
</file>

<file path=customXml/itemProps4.xml><?xml version="1.0" encoding="utf-8"?>
<ds:datastoreItem xmlns:ds="http://schemas.openxmlformats.org/officeDocument/2006/customXml" ds:itemID="{225CEC12-D862-4B50-88AB-E1E46A17B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3455</Words>
  <Characters>19697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Nima Abdow</cp:lastModifiedBy>
  <cp:revision>4</cp:revision>
  <dcterms:created xsi:type="dcterms:W3CDTF">2026-07-20T13:41:00Z</dcterms:created>
  <dcterms:modified xsi:type="dcterms:W3CDTF">2026-07-20T23:52:00Z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015bbf03-c860-46ee-9432-11f2b3678ced</vt:lpwstr>
  </property>
  <property fmtid="{D5CDD505-2E9C-101B-9397-08002B2CF9AE}" pid="3" name="ContentTypeId">
    <vt:lpwstr>0x010100726380AC60170645A0935717CAD1D47D</vt:lpwstr>
  </property>
</Properties>
</file>