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DA13C" w14:textId="77777777" w:rsidR="00827F4B" w:rsidRDefault="00827F4B">
      <w:pPr>
        <w:spacing w:line="480" w:lineRule="auto"/>
        <w:rPr>
          <w:rFonts w:ascii="Times New Roman" w:eastAsia="Times New Roman" w:hAnsi="Times New Roman" w:cs="Times New Roman"/>
          <w:b/>
          <w:u w:val="single"/>
        </w:rPr>
      </w:pPr>
    </w:p>
    <w:p w14:paraId="0C1F5D7B" w14:textId="77777777" w:rsidR="00827F4B" w:rsidRDefault="00827F4B">
      <w:pPr>
        <w:spacing w:line="480" w:lineRule="auto"/>
        <w:rPr>
          <w:rFonts w:ascii="Times New Roman" w:eastAsia="Times New Roman" w:hAnsi="Times New Roman" w:cs="Times New Roman"/>
          <w:b/>
          <w:u w:val="single"/>
        </w:rPr>
      </w:pPr>
    </w:p>
    <w:p w14:paraId="2A51F3A1" w14:textId="77777777" w:rsidR="00827F4B" w:rsidRDefault="00827F4B">
      <w:pPr>
        <w:spacing w:line="480" w:lineRule="auto"/>
        <w:rPr>
          <w:rFonts w:ascii="Times New Roman" w:eastAsia="Times New Roman" w:hAnsi="Times New Roman" w:cs="Times New Roman"/>
          <w:b/>
          <w:u w:val="single"/>
        </w:rPr>
      </w:pPr>
    </w:p>
    <w:p w14:paraId="24FC26F4" w14:textId="77777777" w:rsidR="00827F4B" w:rsidRDefault="00827F4B">
      <w:pPr>
        <w:spacing w:line="480" w:lineRule="auto"/>
        <w:rPr>
          <w:rFonts w:ascii="Times New Roman" w:eastAsia="Times New Roman" w:hAnsi="Times New Roman" w:cs="Times New Roman"/>
          <w:b/>
          <w:u w:val="single"/>
        </w:rPr>
      </w:pPr>
    </w:p>
    <w:p w14:paraId="786F32B5" w14:textId="77777777" w:rsidR="00827F4B" w:rsidRDefault="00000000">
      <w:pPr>
        <w:spacing w:line="480" w:lineRule="auto"/>
        <w:jc w:val="center"/>
        <w:rPr>
          <w:rFonts w:ascii="Times New Roman" w:eastAsia="Times New Roman" w:hAnsi="Times New Roman" w:cs="Times New Roman"/>
        </w:rPr>
      </w:pPr>
      <w:r>
        <w:rPr>
          <w:rFonts w:ascii="Times New Roman" w:eastAsia="Times New Roman" w:hAnsi="Times New Roman" w:cs="Times New Roman"/>
        </w:rPr>
        <w:t xml:space="preserve">BMSP 6007 - Assessment Two </w:t>
      </w:r>
    </w:p>
    <w:p w14:paraId="5CF94250" w14:textId="77777777" w:rsidR="00827F4B" w:rsidRDefault="00827F4B">
      <w:pPr>
        <w:spacing w:line="480" w:lineRule="auto"/>
        <w:jc w:val="center"/>
        <w:rPr>
          <w:rFonts w:ascii="Times New Roman" w:eastAsia="Times New Roman" w:hAnsi="Times New Roman" w:cs="Times New Roman"/>
        </w:rPr>
      </w:pPr>
    </w:p>
    <w:p w14:paraId="6171DAF1" w14:textId="77777777" w:rsidR="00827F4B" w:rsidRDefault="00000000">
      <w:pPr>
        <w:spacing w:line="480" w:lineRule="auto"/>
        <w:jc w:val="center"/>
        <w:rPr>
          <w:rFonts w:ascii="Times New Roman" w:eastAsia="Times New Roman" w:hAnsi="Times New Roman" w:cs="Times New Roman"/>
        </w:rPr>
      </w:pPr>
      <w:r>
        <w:rPr>
          <w:rFonts w:ascii="Times New Roman" w:eastAsia="Times New Roman" w:hAnsi="Times New Roman" w:cs="Times New Roman"/>
        </w:rPr>
        <w:t xml:space="preserve">Elanor Morris (2229754) </w:t>
      </w:r>
    </w:p>
    <w:p w14:paraId="67E92E42" w14:textId="77777777" w:rsidR="00827F4B" w:rsidRDefault="00000000">
      <w:pPr>
        <w:spacing w:line="480" w:lineRule="auto"/>
        <w:jc w:val="center"/>
        <w:rPr>
          <w:rFonts w:ascii="Times New Roman" w:eastAsia="Times New Roman" w:hAnsi="Times New Roman" w:cs="Times New Roman"/>
        </w:rPr>
      </w:pPr>
      <w:r>
        <w:rPr>
          <w:rFonts w:ascii="Times New Roman" w:eastAsia="Times New Roman" w:hAnsi="Times New Roman" w:cs="Times New Roman"/>
        </w:rPr>
        <w:t>11th May 2023</w:t>
      </w:r>
    </w:p>
    <w:p w14:paraId="77A08A97" w14:textId="77777777" w:rsidR="00827F4B" w:rsidRDefault="00827F4B">
      <w:pPr>
        <w:spacing w:line="480" w:lineRule="auto"/>
        <w:jc w:val="center"/>
        <w:rPr>
          <w:rFonts w:ascii="Times New Roman" w:eastAsia="Times New Roman" w:hAnsi="Times New Roman" w:cs="Times New Roman"/>
        </w:rPr>
      </w:pPr>
    </w:p>
    <w:p w14:paraId="64F1C348" w14:textId="77777777" w:rsidR="00827F4B" w:rsidRDefault="00000000">
      <w:pPr>
        <w:spacing w:line="480" w:lineRule="auto"/>
        <w:jc w:val="center"/>
        <w:rPr>
          <w:rFonts w:ascii="Times New Roman" w:eastAsia="Times New Roman" w:hAnsi="Times New Roman" w:cs="Times New Roman"/>
        </w:rPr>
      </w:pPr>
      <w:r>
        <w:rPr>
          <w:rFonts w:ascii="Times New Roman" w:eastAsia="Times New Roman" w:hAnsi="Times New Roman" w:cs="Times New Roman"/>
        </w:rPr>
        <w:t xml:space="preserve">Tutor: Anthony Burns </w:t>
      </w:r>
    </w:p>
    <w:p w14:paraId="29DD87E2" w14:textId="77777777" w:rsidR="00827F4B" w:rsidRDefault="00827F4B">
      <w:pPr>
        <w:spacing w:line="480" w:lineRule="auto"/>
        <w:jc w:val="center"/>
        <w:rPr>
          <w:rFonts w:ascii="Times New Roman" w:eastAsia="Times New Roman" w:hAnsi="Times New Roman" w:cs="Times New Roman"/>
        </w:rPr>
      </w:pPr>
    </w:p>
    <w:p w14:paraId="32B2C411" w14:textId="77777777" w:rsidR="00827F4B" w:rsidRDefault="00827F4B">
      <w:pPr>
        <w:spacing w:line="480" w:lineRule="auto"/>
        <w:rPr>
          <w:rFonts w:ascii="Times New Roman" w:eastAsia="Times New Roman" w:hAnsi="Times New Roman" w:cs="Times New Roman"/>
          <w:b/>
          <w:u w:val="single"/>
        </w:rPr>
      </w:pPr>
    </w:p>
    <w:p w14:paraId="0F188749" w14:textId="77777777" w:rsidR="00827F4B" w:rsidRDefault="00827F4B">
      <w:pPr>
        <w:spacing w:line="480" w:lineRule="auto"/>
        <w:rPr>
          <w:rFonts w:ascii="Times New Roman" w:eastAsia="Times New Roman" w:hAnsi="Times New Roman" w:cs="Times New Roman"/>
          <w:b/>
          <w:u w:val="single"/>
        </w:rPr>
      </w:pPr>
    </w:p>
    <w:p w14:paraId="3B0ABD75" w14:textId="77777777" w:rsidR="00827F4B" w:rsidRDefault="00827F4B">
      <w:pPr>
        <w:spacing w:line="480" w:lineRule="auto"/>
        <w:rPr>
          <w:rFonts w:ascii="Times New Roman" w:eastAsia="Times New Roman" w:hAnsi="Times New Roman" w:cs="Times New Roman"/>
          <w:b/>
          <w:u w:val="single"/>
        </w:rPr>
      </w:pPr>
    </w:p>
    <w:p w14:paraId="2613055A" w14:textId="77777777" w:rsidR="00827F4B" w:rsidRDefault="00827F4B">
      <w:pPr>
        <w:spacing w:line="480" w:lineRule="auto"/>
        <w:rPr>
          <w:rFonts w:ascii="Times New Roman" w:eastAsia="Times New Roman" w:hAnsi="Times New Roman" w:cs="Times New Roman"/>
          <w:b/>
          <w:u w:val="single"/>
        </w:rPr>
      </w:pPr>
    </w:p>
    <w:p w14:paraId="42C10AFD" w14:textId="77777777" w:rsidR="00827F4B" w:rsidRDefault="00827F4B">
      <w:pPr>
        <w:spacing w:line="480" w:lineRule="auto"/>
        <w:rPr>
          <w:rFonts w:ascii="Times New Roman" w:eastAsia="Times New Roman" w:hAnsi="Times New Roman" w:cs="Times New Roman"/>
          <w:b/>
          <w:u w:val="single"/>
        </w:rPr>
      </w:pPr>
    </w:p>
    <w:p w14:paraId="02CF55B8" w14:textId="77777777" w:rsidR="00827F4B" w:rsidRDefault="00827F4B">
      <w:pPr>
        <w:spacing w:line="480" w:lineRule="auto"/>
        <w:rPr>
          <w:rFonts w:ascii="Times New Roman" w:eastAsia="Times New Roman" w:hAnsi="Times New Roman" w:cs="Times New Roman"/>
          <w:b/>
          <w:u w:val="single"/>
        </w:rPr>
      </w:pPr>
    </w:p>
    <w:p w14:paraId="67182418" w14:textId="77777777" w:rsidR="00827F4B" w:rsidRDefault="00827F4B">
      <w:pPr>
        <w:spacing w:line="480" w:lineRule="auto"/>
        <w:rPr>
          <w:rFonts w:ascii="Times New Roman" w:eastAsia="Times New Roman" w:hAnsi="Times New Roman" w:cs="Times New Roman"/>
          <w:b/>
          <w:u w:val="single"/>
        </w:rPr>
      </w:pPr>
    </w:p>
    <w:p w14:paraId="242DAC07" w14:textId="77777777" w:rsidR="00827F4B" w:rsidRDefault="00827F4B">
      <w:pPr>
        <w:spacing w:line="480" w:lineRule="auto"/>
        <w:rPr>
          <w:rFonts w:ascii="Times New Roman" w:eastAsia="Times New Roman" w:hAnsi="Times New Roman" w:cs="Times New Roman"/>
          <w:b/>
          <w:u w:val="single"/>
        </w:rPr>
      </w:pPr>
    </w:p>
    <w:p w14:paraId="072D43F7" w14:textId="77777777" w:rsidR="00827F4B" w:rsidRDefault="00827F4B">
      <w:pPr>
        <w:spacing w:line="480" w:lineRule="auto"/>
        <w:rPr>
          <w:rFonts w:ascii="Times New Roman" w:eastAsia="Times New Roman" w:hAnsi="Times New Roman" w:cs="Times New Roman"/>
          <w:b/>
          <w:u w:val="single"/>
        </w:rPr>
      </w:pPr>
    </w:p>
    <w:p w14:paraId="6E950FC7" w14:textId="77777777" w:rsidR="00827F4B" w:rsidRDefault="00827F4B">
      <w:pPr>
        <w:spacing w:line="480" w:lineRule="auto"/>
        <w:rPr>
          <w:rFonts w:ascii="Times New Roman" w:eastAsia="Times New Roman" w:hAnsi="Times New Roman" w:cs="Times New Roman"/>
          <w:b/>
          <w:u w:val="single"/>
        </w:rPr>
      </w:pPr>
    </w:p>
    <w:p w14:paraId="678B3635" w14:textId="77777777" w:rsidR="00827F4B" w:rsidRDefault="00827F4B">
      <w:pPr>
        <w:spacing w:line="480" w:lineRule="auto"/>
        <w:rPr>
          <w:rFonts w:ascii="Times New Roman" w:eastAsia="Times New Roman" w:hAnsi="Times New Roman" w:cs="Times New Roman"/>
          <w:b/>
          <w:u w:val="single"/>
        </w:rPr>
      </w:pPr>
    </w:p>
    <w:p w14:paraId="62AB8544" w14:textId="77777777" w:rsidR="00827F4B" w:rsidRDefault="00827F4B">
      <w:pPr>
        <w:spacing w:line="480" w:lineRule="auto"/>
        <w:rPr>
          <w:rFonts w:ascii="Times New Roman" w:eastAsia="Times New Roman" w:hAnsi="Times New Roman" w:cs="Times New Roman"/>
          <w:b/>
          <w:u w:val="single"/>
        </w:rPr>
      </w:pPr>
    </w:p>
    <w:p w14:paraId="69245EC3" w14:textId="77777777" w:rsidR="00827F4B" w:rsidRDefault="00827F4B">
      <w:pPr>
        <w:spacing w:line="480" w:lineRule="auto"/>
        <w:rPr>
          <w:rFonts w:ascii="Times New Roman" w:eastAsia="Times New Roman" w:hAnsi="Times New Roman" w:cs="Times New Roman"/>
          <w:b/>
          <w:u w:val="single"/>
        </w:rPr>
      </w:pPr>
    </w:p>
    <w:p w14:paraId="33544F9C" w14:textId="77777777" w:rsidR="00827F4B" w:rsidRDefault="00827F4B">
      <w:pPr>
        <w:spacing w:line="480" w:lineRule="auto"/>
        <w:rPr>
          <w:rFonts w:ascii="Times New Roman" w:eastAsia="Times New Roman" w:hAnsi="Times New Roman" w:cs="Times New Roman"/>
          <w:b/>
          <w:u w:val="single"/>
        </w:rPr>
      </w:pPr>
    </w:p>
    <w:p w14:paraId="447ED54F" w14:textId="77777777" w:rsidR="00827F4B" w:rsidRDefault="00827F4B">
      <w:pPr>
        <w:spacing w:line="480" w:lineRule="auto"/>
        <w:rPr>
          <w:rFonts w:ascii="Times New Roman" w:eastAsia="Times New Roman" w:hAnsi="Times New Roman" w:cs="Times New Roman"/>
          <w:b/>
          <w:u w:val="single"/>
        </w:rPr>
      </w:pPr>
    </w:p>
    <w:p w14:paraId="50CA1609" w14:textId="77777777" w:rsidR="00827F4B" w:rsidRDefault="00000000">
      <w:pPr>
        <w:spacing w:line="480" w:lineRule="auto"/>
        <w:rPr>
          <w:rFonts w:ascii="Times New Roman" w:eastAsia="Times New Roman" w:hAnsi="Times New Roman" w:cs="Times New Roman"/>
          <w:b/>
          <w:u w:val="single"/>
        </w:rPr>
      </w:pPr>
      <w:r>
        <w:rPr>
          <w:rFonts w:ascii="Times New Roman" w:eastAsia="Times New Roman" w:hAnsi="Times New Roman" w:cs="Times New Roman"/>
          <w:b/>
          <w:u w:val="single"/>
        </w:rPr>
        <w:lastRenderedPageBreak/>
        <w:t xml:space="preserve">INTRODUCTION </w:t>
      </w:r>
    </w:p>
    <w:p w14:paraId="73BC250B" w14:textId="77777777" w:rsidR="00827F4B"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 xml:space="preserve">The purpose of this report is to investigate and examine the global risks outlook for the next ten years outlined by the World Economic Forum (2023) to see what their potential effect may be on the world economy and collective sustainability goals. This paper will accomplish this by looking at the seventeen sustainable development goals put forth by the United Nations (2015) and creating recommendations for how to move forward based on the risks and the goals to aid the world in achieving a sustainable global economy. </w:t>
      </w:r>
    </w:p>
    <w:p w14:paraId="13E605AB" w14:textId="77777777" w:rsidR="00827F4B"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To fully understand the goals of this paper, it is necessary to understand what the World Economic Forum is and why they are important. The World Economic Forum, or WEF, is an international organization that aims to improve the world (</w:t>
      </w:r>
      <w:r>
        <w:rPr>
          <w:rFonts w:ascii="Times New Roman" w:eastAsia="Times New Roman" w:hAnsi="Times New Roman" w:cs="Times New Roman"/>
          <w:i/>
        </w:rPr>
        <w:t>The World Economic Forum - President John J. DeGioia</w:t>
      </w:r>
      <w:r>
        <w:rPr>
          <w:rFonts w:ascii="Times New Roman" w:eastAsia="Times New Roman" w:hAnsi="Times New Roman" w:cs="Times New Roman"/>
        </w:rPr>
        <w:t>, 2018). It was first created in 1971 by a group of European business leaders who wanted to discuss problems with the world they had observed and brainstorm potential solutions (</w:t>
      </w:r>
      <w:r>
        <w:rPr>
          <w:rFonts w:ascii="Times New Roman" w:eastAsia="Times New Roman" w:hAnsi="Times New Roman" w:cs="Times New Roman"/>
          <w:i/>
        </w:rPr>
        <w:t>The World Economic Forum - President John J. DeGioia</w:t>
      </w:r>
      <w:r>
        <w:rPr>
          <w:rFonts w:ascii="Times New Roman" w:eastAsia="Times New Roman" w:hAnsi="Times New Roman" w:cs="Times New Roman"/>
        </w:rPr>
        <w:t xml:space="preserve">, 2018). The WEF has since grown to accommodate political, civil, and business leaders from all around the globe. Currently, the WEF is best known for tackling sustainability issues surrounding the environment and human-made threats (Kagan, 2022). </w:t>
      </w:r>
    </w:p>
    <w:p w14:paraId="7A742F88" w14:textId="77777777" w:rsidR="00827F4B" w:rsidRDefault="00827F4B">
      <w:pPr>
        <w:spacing w:line="480" w:lineRule="auto"/>
        <w:rPr>
          <w:rFonts w:ascii="Times New Roman" w:eastAsia="Times New Roman" w:hAnsi="Times New Roman" w:cs="Times New Roman"/>
        </w:rPr>
      </w:pPr>
    </w:p>
    <w:p w14:paraId="5650805F" w14:textId="77777777" w:rsidR="00827F4B" w:rsidRDefault="00000000">
      <w:pPr>
        <w:spacing w:line="480" w:lineRule="auto"/>
        <w:rPr>
          <w:rFonts w:ascii="Times New Roman" w:eastAsia="Times New Roman" w:hAnsi="Times New Roman" w:cs="Times New Roman"/>
          <w:b/>
          <w:u w:val="single"/>
        </w:rPr>
      </w:pPr>
      <w:r>
        <w:rPr>
          <w:rFonts w:ascii="Times New Roman" w:eastAsia="Times New Roman" w:hAnsi="Times New Roman" w:cs="Times New Roman"/>
          <w:b/>
          <w:u w:val="single"/>
        </w:rPr>
        <w:t xml:space="preserve">MAIN FINDINGS </w:t>
      </w:r>
    </w:p>
    <w:p w14:paraId="6959A20A" w14:textId="77777777" w:rsidR="00827F4B"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t>RISK OUTLOOK FOR THE NEXT TEN YEARS</w:t>
      </w:r>
    </w:p>
    <w:p w14:paraId="2EAA3832" w14:textId="77777777" w:rsidR="00827F4B"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According to the World Economic Forum (2023), the top global risks for the next ten years are the failure to mitigate climate change and the failure to adapt to climate change. Six out of ten issues raised are environmental, including all of the top four most severe issues. With climate change presenting itself as an issue with a deadline before it becomes irreversible, this comes as no surprise. There are just over six years left to limit global warming to 1.5 degrees Celsius (</w:t>
      </w:r>
      <w:r>
        <w:rPr>
          <w:rFonts w:ascii="Times New Roman" w:eastAsia="Times New Roman" w:hAnsi="Times New Roman" w:cs="Times New Roman"/>
          <w:i/>
        </w:rPr>
        <w:t>Climate Clock</w:t>
      </w:r>
      <w:r>
        <w:rPr>
          <w:rFonts w:ascii="Times New Roman" w:eastAsia="Times New Roman" w:hAnsi="Times New Roman" w:cs="Times New Roman"/>
        </w:rPr>
        <w:t xml:space="preserve">, n.d.). Since the severity of each decision is decided by the WEF, it does make sense that they would prioritize climate change and other ecological issues. If the world does not meet the goals laid out in the Paris Agreement or by individual countries, the consequences could be devastating. Other risks that WEF categorizes as severe for the long </w:t>
      </w:r>
      <w:r>
        <w:rPr>
          <w:rFonts w:ascii="Times New Roman" w:eastAsia="Times New Roman" w:hAnsi="Times New Roman" w:cs="Times New Roman"/>
        </w:rPr>
        <w:lastRenderedPageBreak/>
        <w:t>term include cybercrime and internet security, erosion of social cohesion and societal polarization, and large-scale involuntary migration (</w:t>
      </w:r>
      <w:r>
        <w:rPr>
          <w:rFonts w:ascii="Times New Roman" w:eastAsia="Times New Roman" w:hAnsi="Times New Roman" w:cs="Times New Roman"/>
          <w:i/>
        </w:rPr>
        <w:t>Global Risks Report 2023 | World Economic Forum</w:t>
      </w:r>
      <w:r>
        <w:rPr>
          <w:rFonts w:ascii="Times New Roman" w:eastAsia="Times New Roman" w:hAnsi="Times New Roman" w:cs="Times New Roman"/>
        </w:rPr>
        <w:t xml:space="preserve">, n.d.). With the rise of technology and Facebook/Meta’s recent scandals, it is no surprise that cybersecurity will continue to be a threat. WEF groups the risks presented into five risk categories which are Natural ecosystems, Human health, Human security, Digital rights, and Economic Stability. Figure 2.1 presented below outlines the top ten global risks ranked by severity for the next decade. </w:t>
      </w:r>
    </w:p>
    <w:p w14:paraId="533A927B" w14:textId="77777777" w:rsidR="00827F4B" w:rsidRDefault="00000000">
      <w:pPr>
        <w:spacing w:line="480" w:lineRule="auto"/>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77C98585" wp14:editId="091448BD">
            <wp:extent cx="5943600" cy="25273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
                    <a:srcRect/>
                    <a:stretch>
                      <a:fillRect/>
                    </a:stretch>
                  </pic:blipFill>
                  <pic:spPr>
                    <a:xfrm>
                      <a:off x="0" y="0"/>
                      <a:ext cx="5943600" cy="2527300"/>
                    </a:xfrm>
                    <a:prstGeom prst="rect">
                      <a:avLst/>
                    </a:prstGeom>
                    <a:ln/>
                  </pic:spPr>
                </pic:pic>
              </a:graphicData>
            </a:graphic>
          </wp:inline>
        </w:drawing>
      </w:r>
    </w:p>
    <w:p w14:paraId="09125AFE" w14:textId="77777777" w:rsidR="00827F4B" w:rsidRDefault="00827F4B">
      <w:pPr>
        <w:spacing w:line="480" w:lineRule="auto"/>
        <w:rPr>
          <w:rFonts w:ascii="Times New Roman" w:eastAsia="Times New Roman" w:hAnsi="Times New Roman" w:cs="Times New Roman"/>
        </w:rPr>
      </w:pPr>
    </w:p>
    <w:p w14:paraId="203981BD" w14:textId="77777777" w:rsidR="00827F4B"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t>SEVENTEEN SUSTAINABLE DEVELOPMENT GOALS</w:t>
      </w:r>
    </w:p>
    <w:p w14:paraId="593303BA" w14:textId="77777777" w:rsidR="00827F4B"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 xml:space="preserve">The United Nations has created seventeen goals to promote sustainable development across the world (United Nations, n.d.). Every UN member has adopted these goals as a part of the 2030 Agenda for Sustainable Development, which is “an urgent call for action by all countries - developed and developing - in a global partnership,” (United Nations, n.d.). In their 2023 progress report, the UN reported that many of their goals were off track, with only about 12% of goals on track for completion (“Progress Towards the Sustainable Development Goals: Towards a Rescue Plan for People and Planet,” 2023). The image below lists the seventeen goals for context. </w:t>
      </w:r>
    </w:p>
    <w:p w14:paraId="1522EF22" w14:textId="77777777" w:rsidR="00827F4B" w:rsidRDefault="00000000">
      <w:pPr>
        <w:spacing w:line="480" w:lineRule="auto"/>
        <w:rPr>
          <w:rFonts w:ascii="Times New Roman" w:eastAsia="Times New Roman" w:hAnsi="Times New Roman" w:cs="Times New Roman"/>
        </w:rPr>
      </w:pPr>
      <w:r>
        <w:rPr>
          <w:rFonts w:ascii="Times New Roman" w:eastAsia="Times New Roman" w:hAnsi="Times New Roman" w:cs="Times New Roman"/>
          <w:noProof/>
        </w:rPr>
        <w:lastRenderedPageBreak/>
        <w:drawing>
          <wp:inline distT="114300" distB="114300" distL="114300" distR="114300" wp14:anchorId="6A37333B" wp14:editId="62B53D97">
            <wp:extent cx="5943600" cy="36830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5943600" cy="3683000"/>
                    </a:xfrm>
                    <a:prstGeom prst="rect">
                      <a:avLst/>
                    </a:prstGeom>
                    <a:ln/>
                  </pic:spPr>
                </pic:pic>
              </a:graphicData>
            </a:graphic>
          </wp:inline>
        </w:drawing>
      </w:r>
    </w:p>
    <w:p w14:paraId="783CA8CA" w14:textId="77777777" w:rsidR="00827F4B" w:rsidRDefault="00827F4B">
      <w:pPr>
        <w:spacing w:line="480" w:lineRule="auto"/>
        <w:rPr>
          <w:rFonts w:ascii="Times New Roman" w:eastAsia="Times New Roman" w:hAnsi="Times New Roman" w:cs="Times New Roman"/>
        </w:rPr>
      </w:pPr>
    </w:p>
    <w:p w14:paraId="4A244B7D" w14:textId="77777777" w:rsidR="00827F4B" w:rsidRDefault="00000000">
      <w:pPr>
        <w:spacing w:line="480" w:lineRule="auto"/>
        <w:rPr>
          <w:rFonts w:ascii="Times New Roman" w:eastAsia="Times New Roman" w:hAnsi="Times New Roman" w:cs="Times New Roman"/>
          <w:b/>
        </w:rPr>
      </w:pPr>
      <w:r>
        <w:rPr>
          <w:rFonts w:ascii="Times New Roman" w:eastAsia="Times New Roman" w:hAnsi="Times New Roman" w:cs="Times New Roman"/>
          <w:b/>
        </w:rPr>
        <w:t>IMPACTS ON GLOBAL EFFORTS OF SUSTAINABLE DEVELOPMENT</w:t>
      </w:r>
    </w:p>
    <w:p w14:paraId="6D70C8DC" w14:textId="77777777" w:rsidR="00827F4B"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One of the categories that WEF categorizes risks into is Natural ecosystems, and this category includes the issues of climate change and biodiversity. As for addressing the seventeen sustainability goals, this category encompasses goals seven, thirteen, fourteen, and fifteen (see image above for context). Biodiversity specifically covers goals fourteen and fifteen. One of the targets discussed at the UN Biodiversity Conference in December was for “at least 30% of terrestrial, inland water, and of coastal and marine areas, are conserved and managed by 2030,” (Admin, n.d.). One of the biggest methods to conserve and rekindle biodiversity is to restore and keep the habitats of wildlife intact. Habitats such as glaciers and mountaintops are melting and becoming unlivable for the creatures that inhabit them due to climate change, as well as other human activities such as tourism, skiing, and hydroelectric plant development (</w:t>
      </w:r>
      <w:r>
        <w:rPr>
          <w:rFonts w:ascii="Times New Roman" w:eastAsia="Times New Roman" w:hAnsi="Times New Roman" w:cs="Times New Roman"/>
          <w:i/>
        </w:rPr>
        <w:t>Vanishing Glaciers Threaten Alpine Biodiversity</w:t>
      </w:r>
      <w:r>
        <w:rPr>
          <w:rFonts w:ascii="Times New Roman" w:eastAsia="Times New Roman" w:hAnsi="Times New Roman" w:cs="Times New Roman"/>
        </w:rPr>
        <w:t xml:space="preserve">, 2023). While it is possible to move species of animals and plants into conservation areas, the priority should be focused on how to keep habitats functioning as they are. Reintroducing captive animals into the wild can also be a difficult task </w:t>
      </w:r>
      <w:r>
        <w:rPr>
          <w:rFonts w:ascii="Times New Roman" w:eastAsia="Times New Roman" w:hAnsi="Times New Roman" w:cs="Times New Roman"/>
        </w:rPr>
        <w:lastRenderedPageBreak/>
        <w:t>and one that can hopefully be avoided if necessary. It is estimated that human activities will have altered 75% of the land surfaces and 66% of marine biomes on Earth since 2015 (</w:t>
      </w:r>
      <w:r>
        <w:rPr>
          <w:rFonts w:ascii="Times New Roman" w:eastAsia="Times New Roman" w:hAnsi="Times New Roman" w:cs="Times New Roman"/>
          <w:i/>
        </w:rPr>
        <w:t>The Climate Crisis and Biodiversity Crisis Can’t Be Approached as Two Separate Things</w:t>
      </w:r>
      <w:r>
        <w:rPr>
          <w:rFonts w:ascii="Times New Roman" w:eastAsia="Times New Roman" w:hAnsi="Times New Roman" w:cs="Times New Roman"/>
        </w:rPr>
        <w:t>, 2023). Average wildlife populations have declined by 69% since 1970 (</w:t>
      </w:r>
      <w:r>
        <w:rPr>
          <w:rFonts w:ascii="Times New Roman" w:eastAsia="Times New Roman" w:hAnsi="Times New Roman" w:cs="Times New Roman"/>
          <w:i/>
        </w:rPr>
        <w:t>3 Critical Steps to Halt Biodiversity Loss: What Leaders Must Do Now</w:t>
      </w:r>
      <w:r>
        <w:rPr>
          <w:rFonts w:ascii="Times New Roman" w:eastAsia="Times New Roman" w:hAnsi="Times New Roman" w:cs="Times New Roman"/>
        </w:rPr>
        <w:t>, 2023). When the environment changes, organisms lose the ability to store carbon, which in turn amplifies the climate crisis (</w:t>
      </w:r>
      <w:r>
        <w:rPr>
          <w:rFonts w:ascii="Times New Roman" w:eastAsia="Times New Roman" w:hAnsi="Times New Roman" w:cs="Times New Roman"/>
          <w:i/>
        </w:rPr>
        <w:t>The Climate Crisis and Biodiversity Crisis Can’t Be Approached as Two Separate Things</w:t>
      </w:r>
      <w:r>
        <w:rPr>
          <w:rFonts w:ascii="Times New Roman" w:eastAsia="Times New Roman" w:hAnsi="Times New Roman" w:cs="Times New Roman"/>
        </w:rPr>
        <w:t xml:space="preserve">, 2023). Organisms have a certain capacity for change in their habitat before it becomes too </w:t>
      </w:r>
      <w:proofErr w:type="gramStart"/>
      <w:r>
        <w:rPr>
          <w:rFonts w:ascii="Times New Roman" w:eastAsia="Times New Roman" w:hAnsi="Times New Roman" w:cs="Times New Roman"/>
        </w:rPr>
        <w:t>much</w:t>
      </w:r>
      <w:proofErr w:type="gramEnd"/>
      <w:r>
        <w:rPr>
          <w:rFonts w:ascii="Times New Roman" w:eastAsia="Times New Roman" w:hAnsi="Times New Roman" w:cs="Times New Roman"/>
        </w:rPr>
        <w:t xml:space="preserve"> and they go extinct because they can no longer survive in their environment. The proposed solutions as of now involve reducing greenhouse gas emissions to prevent the permanent 1.5-degree rise in temperatures, as well as conserving 30% of all land and marine biomes to provide a place for organisms to live (</w:t>
      </w:r>
      <w:r>
        <w:rPr>
          <w:rFonts w:ascii="Times New Roman" w:eastAsia="Times New Roman" w:hAnsi="Times New Roman" w:cs="Times New Roman"/>
          <w:i/>
        </w:rPr>
        <w:t>The Climate Crisis and Biodiversity Crisis Can’t Be Approached as Two Separate Things</w:t>
      </w:r>
      <w:r>
        <w:rPr>
          <w:rFonts w:ascii="Times New Roman" w:eastAsia="Times New Roman" w:hAnsi="Times New Roman" w:cs="Times New Roman"/>
        </w:rPr>
        <w:t>, 2023). The ocean is very critical to protect in terms of saving marine life, but also ending the climate crisis, due to the ocean being the largest sink of carbon on the planet and the most important climate regulator (</w:t>
      </w:r>
      <w:r>
        <w:rPr>
          <w:rFonts w:ascii="Times New Roman" w:eastAsia="Times New Roman" w:hAnsi="Times New Roman" w:cs="Times New Roman"/>
          <w:i/>
        </w:rPr>
        <w:t>3 Critical Steps to Halt Biodiversity Loss: What Leaders Must Do Now</w:t>
      </w:r>
      <w:r>
        <w:rPr>
          <w:rFonts w:ascii="Times New Roman" w:eastAsia="Times New Roman" w:hAnsi="Times New Roman" w:cs="Times New Roman"/>
        </w:rPr>
        <w:t>, 2023). Sea level rise may also be dangerous for coastal wetland biomes to survive, causing the destruction and extinction of some of the most densely populated areas in the world (</w:t>
      </w:r>
      <w:proofErr w:type="spellStart"/>
      <w:r>
        <w:rPr>
          <w:rFonts w:ascii="Times New Roman" w:eastAsia="Times New Roman" w:hAnsi="Times New Roman" w:cs="Times New Roman"/>
        </w:rPr>
        <w:t>Palardy</w:t>
      </w:r>
      <w:proofErr w:type="spellEnd"/>
      <w:r>
        <w:rPr>
          <w:rFonts w:ascii="Times New Roman" w:eastAsia="Times New Roman" w:hAnsi="Times New Roman" w:cs="Times New Roman"/>
        </w:rPr>
        <w:t xml:space="preserve">, 2023). </w:t>
      </w:r>
    </w:p>
    <w:p w14:paraId="1AD68095" w14:textId="77777777" w:rsidR="00827F4B"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In terms of climate change, which is directly linked to saving biodiversity levels, many solutions have been put forward over the last two decades. Most of these solutions require putting an end to or limiting harmful human activities such as factory emissions, lessening tourism, changing transportation solutions, and changing energy sources to renewable ones. This mostly requires action from corporations and governments around the world to hold corporations accountable, but some smaller changes can be made on an individual level. The Paris Agreement is the closest the world has gotten to cooperation in terms of setting specific targets to reduce greenhouse gas emissions, however, the world may need to pick up the pace to actually meet the goals laid out, which include being net zero by 2050 (</w:t>
      </w:r>
      <w:r>
        <w:rPr>
          <w:rFonts w:ascii="Times New Roman" w:eastAsia="Times New Roman" w:hAnsi="Times New Roman" w:cs="Times New Roman"/>
          <w:i/>
        </w:rPr>
        <w:t>Solutions</w:t>
      </w:r>
      <w:r>
        <w:rPr>
          <w:rFonts w:ascii="Times New Roman" w:eastAsia="Times New Roman" w:hAnsi="Times New Roman" w:cs="Times New Roman"/>
        </w:rPr>
        <w:t>, n.d.). Farming is also a big issue, contributing to almost 10% of all global greenhouse gas emissions (</w:t>
      </w:r>
      <w:r>
        <w:rPr>
          <w:rFonts w:ascii="Times New Roman" w:eastAsia="Times New Roman" w:hAnsi="Times New Roman" w:cs="Times New Roman"/>
          <w:i/>
        </w:rPr>
        <w:t xml:space="preserve">Carbon: Greenhouse Gas Emissions </w:t>
      </w:r>
      <w:proofErr w:type="gramStart"/>
      <w:r>
        <w:rPr>
          <w:rFonts w:ascii="Times New Roman" w:eastAsia="Times New Roman" w:hAnsi="Times New Roman" w:cs="Times New Roman"/>
          <w:i/>
        </w:rPr>
        <w:t>From</w:t>
      </w:r>
      <w:proofErr w:type="gramEnd"/>
      <w:r>
        <w:rPr>
          <w:rFonts w:ascii="Times New Roman" w:eastAsia="Times New Roman" w:hAnsi="Times New Roman" w:cs="Times New Roman"/>
          <w:i/>
        </w:rPr>
        <w:t xml:space="preserve"> Agriculture</w:t>
      </w:r>
      <w:r>
        <w:rPr>
          <w:rFonts w:ascii="Times New Roman" w:eastAsia="Times New Roman" w:hAnsi="Times New Roman" w:cs="Times New Roman"/>
        </w:rPr>
        <w:t xml:space="preserve">, n.d.). If people were to go vegetarian or vegan at least half </w:t>
      </w:r>
      <w:r>
        <w:rPr>
          <w:rFonts w:ascii="Times New Roman" w:eastAsia="Times New Roman" w:hAnsi="Times New Roman" w:cs="Times New Roman"/>
        </w:rPr>
        <w:lastRenderedPageBreak/>
        <w:t>of the time, it would reduce greenhouse gas emissions by 35% overall (</w:t>
      </w:r>
      <w:r>
        <w:rPr>
          <w:rFonts w:ascii="Times New Roman" w:eastAsia="Times New Roman" w:hAnsi="Times New Roman" w:cs="Times New Roman"/>
          <w:i/>
        </w:rPr>
        <w:t>Vegan and Vegetarian Impact on Environment and Climate Change</w:t>
      </w:r>
      <w:r>
        <w:rPr>
          <w:rFonts w:ascii="Times New Roman" w:eastAsia="Times New Roman" w:hAnsi="Times New Roman" w:cs="Times New Roman"/>
        </w:rPr>
        <w:t xml:space="preserve">, n.d.). If corporations and individuals do not double down on their actions to prevent climate change until 2030, then sustainable development will be next to impossible. </w:t>
      </w:r>
    </w:p>
    <w:p w14:paraId="320F93E5" w14:textId="77777777" w:rsidR="00827F4B" w:rsidRDefault="00000000">
      <w:pPr>
        <w:spacing w:line="480" w:lineRule="auto"/>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5E08BDEB" wp14:editId="106AC813">
            <wp:extent cx="3079930" cy="246295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079930" cy="2462957"/>
                    </a:xfrm>
                    <a:prstGeom prst="rect">
                      <a:avLst/>
                    </a:prstGeom>
                    <a:ln/>
                  </pic:spPr>
                </pic:pic>
              </a:graphicData>
            </a:graphic>
          </wp:inline>
        </w:drawing>
      </w:r>
    </w:p>
    <w:p w14:paraId="1AA981C6" w14:textId="77777777" w:rsidR="00827F4B"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 xml:space="preserve">The figure above shows </w:t>
      </w:r>
      <w:proofErr w:type="spellStart"/>
      <w:r>
        <w:rPr>
          <w:rFonts w:ascii="Times New Roman" w:eastAsia="Times New Roman" w:hAnsi="Times New Roman" w:cs="Times New Roman"/>
        </w:rPr>
        <w:t>Kuznet’s</w:t>
      </w:r>
      <w:proofErr w:type="spellEnd"/>
      <w:r>
        <w:rPr>
          <w:rFonts w:ascii="Times New Roman" w:eastAsia="Times New Roman" w:hAnsi="Times New Roman" w:cs="Times New Roman"/>
        </w:rPr>
        <w:t xml:space="preserve"> curve, which demonstrates how environmental improvement can aid in economic growth around the world. This curve suggests that economic growth initially leads to environmental deterioration, but after a certain turning point, the economy, as well as the environment, grows simultaneously (Pettinger, 2019). This is due to the idea that when people are earning more income per capita, the demand for more expensive environmentally friendly products will increase, thus aiding in the repair of the environment (Pettinger, 2019). This curve also suggests that the world must reach a certain standard of living before environmental conditions are able to improve. This means that the improvement of the environment is in the hands of corporations and governments to improve the standard of living and make environmentally friendly technologies more affordable. It is also up to the individuals to reduce consumption of non-environmentally friendly products and just reduce consumption and waste in general. World leaders may be attempting to </w:t>
      </w:r>
      <w:proofErr w:type="gramStart"/>
      <w:r>
        <w:rPr>
          <w:rFonts w:ascii="Times New Roman" w:eastAsia="Times New Roman" w:hAnsi="Times New Roman" w:cs="Times New Roman"/>
        </w:rPr>
        <w:t>take action</w:t>
      </w:r>
      <w:proofErr w:type="gramEnd"/>
      <w:r>
        <w:rPr>
          <w:rFonts w:ascii="Times New Roman" w:eastAsia="Times New Roman" w:hAnsi="Times New Roman" w:cs="Times New Roman"/>
        </w:rPr>
        <w:t xml:space="preserve">, but industries that rely on fossil fuels are blocking much of the change from occurring (Greenpeace UK, 2022). </w:t>
      </w:r>
    </w:p>
    <w:p w14:paraId="73E44AA4" w14:textId="77777777" w:rsidR="00827F4B" w:rsidRDefault="00827F4B">
      <w:pPr>
        <w:spacing w:line="480" w:lineRule="auto"/>
        <w:rPr>
          <w:rFonts w:ascii="Times New Roman" w:eastAsia="Times New Roman" w:hAnsi="Times New Roman" w:cs="Times New Roman"/>
        </w:rPr>
      </w:pPr>
    </w:p>
    <w:p w14:paraId="18105AE2" w14:textId="77777777" w:rsidR="00827F4B" w:rsidRDefault="00000000">
      <w:pPr>
        <w:spacing w:line="480" w:lineRule="auto"/>
        <w:rPr>
          <w:rFonts w:ascii="Times New Roman" w:eastAsia="Times New Roman" w:hAnsi="Times New Roman" w:cs="Times New Roman"/>
          <w:b/>
          <w:u w:val="single"/>
        </w:rPr>
      </w:pPr>
      <w:r>
        <w:rPr>
          <w:rFonts w:ascii="Times New Roman" w:eastAsia="Times New Roman" w:hAnsi="Times New Roman" w:cs="Times New Roman"/>
          <w:b/>
          <w:u w:val="single"/>
        </w:rPr>
        <w:t>RECOMMENDATIONS</w:t>
      </w:r>
    </w:p>
    <w:p w14:paraId="467B59C2" w14:textId="77777777" w:rsidR="00827F4B" w:rsidRDefault="00000000">
      <w:pPr>
        <w:spacing w:line="480" w:lineRule="auto"/>
        <w:rPr>
          <w:rFonts w:ascii="Times New Roman" w:eastAsia="Times New Roman" w:hAnsi="Times New Roman" w:cs="Times New Roman"/>
          <w:u w:val="single"/>
        </w:rPr>
      </w:pPr>
      <w:r>
        <w:rPr>
          <w:rFonts w:ascii="Times New Roman" w:eastAsia="Times New Roman" w:hAnsi="Times New Roman" w:cs="Times New Roman"/>
          <w:u w:val="single"/>
        </w:rPr>
        <w:lastRenderedPageBreak/>
        <w:t>Recommendation #1: Make a Global Effort to Invest in Renewable Energy</w:t>
      </w:r>
    </w:p>
    <w:p w14:paraId="052F3029" w14:textId="77777777" w:rsidR="00827F4B"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 xml:space="preserve">While some countries such as Sweden are pioneering the use of renewable energy, many countries around the world are either being overpowered by the fossil fuel industry or cannot afford renewable energy technologies at the prices they are currently being produced (Council, 2022). Sweden reached its target to have 50% renewable energy eight years ahead of schedule by using the natural resources available such as hydropower and bioenergy (Council, 2022). If the technology used to channel renewable energy was made more mainstream and affordable, even if fossil fuel industries block big corporations from becoming more sustainable, individuals would be able to make a widespread change. Costa Rica has also been able to export some of the extra power generated from renewable energy sources, so if some countries can lead the way, other countries may not have to have 100% renewable energy if they cannot afford it (Council, 2022). The next step from there would be for every country to have net zero carbon emissions. </w:t>
      </w:r>
    </w:p>
    <w:p w14:paraId="7E574FB6" w14:textId="77777777" w:rsidR="00827F4B" w:rsidRDefault="00000000">
      <w:pPr>
        <w:spacing w:line="480" w:lineRule="auto"/>
        <w:rPr>
          <w:rFonts w:ascii="Times New Roman" w:eastAsia="Times New Roman" w:hAnsi="Times New Roman" w:cs="Times New Roman"/>
          <w:u w:val="single"/>
        </w:rPr>
      </w:pPr>
      <w:r>
        <w:rPr>
          <w:rFonts w:ascii="Times New Roman" w:eastAsia="Times New Roman" w:hAnsi="Times New Roman" w:cs="Times New Roman"/>
          <w:u w:val="single"/>
        </w:rPr>
        <w:t xml:space="preserve">Recommendation #2: Change Farming Practices </w:t>
      </w:r>
    </w:p>
    <w:p w14:paraId="7699E982" w14:textId="77777777" w:rsidR="00827F4B"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As of right now, agriculture accounts for about 10% of greenhouse gas emissions worldwide (</w:t>
      </w:r>
      <w:r>
        <w:rPr>
          <w:rFonts w:ascii="Times New Roman" w:eastAsia="Times New Roman" w:hAnsi="Times New Roman" w:cs="Times New Roman"/>
          <w:i/>
        </w:rPr>
        <w:t xml:space="preserve">Carbon: Greenhouse Gas Emissions </w:t>
      </w:r>
      <w:proofErr w:type="gramStart"/>
      <w:r>
        <w:rPr>
          <w:rFonts w:ascii="Times New Roman" w:eastAsia="Times New Roman" w:hAnsi="Times New Roman" w:cs="Times New Roman"/>
          <w:i/>
        </w:rPr>
        <w:t>From</w:t>
      </w:r>
      <w:proofErr w:type="gramEnd"/>
      <w:r>
        <w:rPr>
          <w:rFonts w:ascii="Times New Roman" w:eastAsia="Times New Roman" w:hAnsi="Times New Roman" w:cs="Times New Roman"/>
          <w:i/>
        </w:rPr>
        <w:t xml:space="preserve"> Agriculture</w:t>
      </w:r>
      <w:r>
        <w:rPr>
          <w:rFonts w:ascii="Times New Roman" w:eastAsia="Times New Roman" w:hAnsi="Times New Roman" w:cs="Times New Roman"/>
        </w:rPr>
        <w:t>, n.d.). Irrigation practices, use of fertilizers, and drainage practices are all causes of excess emissions of nitrous oxide (</w:t>
      </w:r>
      <w:r>
        <w:rPr>
          <w:rFonts w:ascii="Times New Roman" w:eastAsia="Times New Roman" w:hAnsi="Times New Roman" w:cs="Times New Roman"/>
          <w:i/>
        </w:rPr>
        <w:t>Sources of Greenhouse Gas Emissions | US EPA</w:t>
      </w:r>
      <w:r>
        <w:rPr>
          <w:rFonts w:ascii="Times New Roman" w:eastAsia="Times New Roman" w:hAnsi="Times New Roman" w:cs="Times New Roman"/>
        </w:rPr>
        <w:t>, 2023). Livestock management and manure from livestock also contribute a large chunk of agricultural greenhouse gas emissions (</w:t>
      </w:r>
      <w:r>
        <w:rPr>
          <w:rFonts w:ascii="Times New Roman" w:eastAsia="Times New Roman" w:hAnsi="Times New Roman" w:cs="Times New Roman"/>
          <w:i/>
        </w:rPr>
        <w:t>Sources of Greenhouse Gas Emissions | US EPA</w:t>
      </w:r>
      <w:r>
        <w:rPr>
          <w:rFonts w:ascii="Times New Roman" w:eastAsia="Times New Roman" w:hAnsi="Times New Roman" w:cs="Times New Roman"/>
        </w:rPr>
        <w:t>, 2023). The 2021 European Climate Law requires greenhouse gas emissions to be reduced in the EU by 55% or more by 2030 (</w:t>
      </w:r>
      <w:r>
        <w:rPr>
          <w:rFonts w:ascii="Times New Roman" w:eastAsia="Times New Roman" w:hAnsi="Times New Roman" w:cs="Times New Roman"/>
          <w:i/>
        </w:rPr>
        <w:t xml:space="preserve">Greenhouse Gas Emissions </w:t>
      </w:r>
      <w:proofErr w:type="gramStart"/>
      <w:r>
        <w:rPr>
          <w:rFonts w:ascii="Times New Roman" w:eastAsia="Times New Roman" w:hAnsi="Times New Roman" w:cs="Times New Roman"/>
          <w:i/>
        </w:rPr>
        <w:t>From</w:t>
      </w:r>
      <w:proofErr w:type="gramEnd"/>
      <w:r>
        <w:rPr>
          <w:rFonts w:ascii="Times New Roman" w:eastAsia="Times New Roman" w:hAnsi="Times New Roman" w:cs="Times New Roman"/>
          <w:i/>
        </w:rPr>
        <w:t xml:space="preserve"> Agriculture in Europe</w:t>
      </w:r>
      <w:r>
        <w:rPr>
          <w:rFonts w:ascii="Times New Roman" w:eastAsia="Times New Roman" w:hAnsi="Times New Roman" w:cs="Times New Roman"/>
        </w:rPr>
        <w:t>, 2022). If only existing measures remain in place to regulate greenhouse gas emissions from agriculture, some countries may actually increase their emissions instead of decreasing them (</w:t>
      </w:r>
      <w:r>
        <w:rPr>
          <w:rFonts w:ascii="Times New Roman" w:eastAsia="Times New Roman" w:hAnsi="Times New Roman" w:cs="Times New Roman"/>
          <w:i/>
        </w:rPr>
        <w:t xml:space="preserve">Greenhouse Gas Emissions </w:t>
      </w:r>
      <w:proofErr w:type="gramStart"/>
      <w:r>
        <w:rPr>
          <w:rFonts w:ascii="Times New Roman" w:eastAsia="Times New Roman" w:hAnsi="Times New Roman" w:cs="Times New Roman"/>
          <w:i/>
        </w:rPr>
        <w:t>From</w:t>
      </w:r>
      <w:proofErr w:type="gramEnd"/>
      <w:r>
        <w:rPr>
          <w:rFonts w:ascii="Times New Roman" w:eastAsia="Times New Roman" w:hAnsi="Times New Roman" w:cs="Times New Roman"/>
          <w:i/>
        </w:rPr>
        <w:t xml:space="preserve"> Agriculture in Europe</w:t>
      </w:r>
      <w:r>
        <w:rPr>
          <w:rFonts w:ascii="Times New Roman" w:eastAsia="Times New Roman" w:hAnsi="Times New Roman" w:cs="Times New Roman"/>
        </w:rPr>
        <w:t xml:space="preserve">, 2022). Therefore, additional measures must be put in place to regulate agricultural practices. </w:t>
      </w:r>
    </w:p>
    <w:p w14:paraId="09A00BC1" w14:textId="77777777" w:rsidR="00827F4B" w:rsidRDefault="00000000">
      <w:pPr>
        <w:spacing w:line="480" w:lineRule="auto"/>
        <w:rPr>
          <w:rFonts w:ascii="Times New Roman" w:eastAsia="Times New Roman" w:hAnsi="Times New Roman" w:cs="Times New Roman"/>
          <w:u w:val="single"/>
        </w:rPr>
      </w:pPr>
      <w:r>
        <w:rPr>
          <w:rFonts w:ascii="Times New Roman" w:eastAsia="Times New Roman" w:hAnsi="Times New Roman" w:cs="Times New Roman"/>
          <w:u w:val="single"/>
        </w:rPr>
        <w:t xml:space="preserve">Recommendation #3: Improve International Cooperation </w:t>
      </w:r>
    </w:p>
    <w:p w14:paraId="5BEF9166" w14:textId="77777777" w:rsidR="00827F4B"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 xml:space="preserve">For any change to be made to improve climate change and restore biodiversity, international cooperation is crucial. Without it, some countries may be pulling their weight while others cannot afford to do </w:t>
      </w:r>
      <w:proofErr w:type="gramStart"/>
      <w:r>
        <w:rPr>
          <w:rFonts w:ascii="Times New Roman" w:eastAsia="Times New Roman" w:hAnsi="Times New Roman" w:cs="Times New Roman"/>
        </w:rPr>
        <w:t>so, or</w:t>
      </w:r>
      <w:proofErr w:type="gramEnd"/>
      <w:r>
        <w:rPr>
          <w:rFonts w:ascii="Times New Roman" w:eastAsia="Times New Roman" w:hAnsi="Times New Roman" w:cs="Times New Roman"/>
        </w:rPr>
        <w:t xml:space="preserve"> </w:t>
      </w:r>
      <w:r>
        <w:rPr>
          <w:rFonts w:ascii="Times New Roman" w:eastAsia="Times New Roman" w:hAnsi="Times New Roman" w:cs="Times New Roman"/>
        </w:rPr>
        <w:lastRenderedPageBreak/>
        <w:t>have a hard time setting goals that are realistic for them. The Paris Agreement was a good step towards international cooperation, but even with the setting of goals through this agreement, many countries are falling behind on their quotas for the next decade (</w:t>
      </w:r>
      <w:r>
        <w:rPr>
          <w:rFonts w:ascii="Times New Roman" w:eastAsia="Times New Roman" w:hAnsi="Times New Roman" w:cs="Times New Roman"/>
          <w:i/>
        </w:rPr>
        <w:t>The Paris Agreement</w:t>
      </w:r>
      <w:r>
        <w:rPr>
          <w:rFonts w:ascii="Times New Roman" w:eastAsia="Times New Roman" w:hAnsi="Times New Roman" w:cs="Times New Roman"/>
        </w:rPr>
        <w:t xml:space="preserve">, n.d.). It is legally binding, but the consequences for not making the deadlines should be much more severe if any real change is going to occur. As for the issue of biodiversity, many organisms are local to certain regions and climates of the world. If certain countries do not reserve portions of their land and marine biomes for conservation or protection, there will be a severe downtick in biodiversity. </w:t>
      </w:r>
    </w:p>
    <w:p w14:paraId="10A9EF4B" w14:textId="77777777" w:rsidR="00827F4B" w:rsidRDefault="00827F4B">
      <w:pPr>
        <w:spacing w:line="480" w:lineRule="auto"/>
        <w:rPr>
          <w:rFonts w:ascii="Times New Roman" w:eastAsia="Times New Roman" w:hAnsi="Times New Roman" w:cs="Times New Roman"/>
        </w:rPr>
      </w:pPr>
    </w:p>
    <w:p w14:paraId="624DBFAD" w14:textId="77777777" w:rsidR="00827F4B" w:rsidRDefault="00000000">
      <w:pPr>
        <w:spacing w:line="480" w:lineRule="auto"/>
        <w:rPr>
          <w:rFonts w:ascii="Times New Roman" w:eastAsia="Times New Roman" w:hAnsi="Times New Roman" w:cs="Times New Roman"/>
          <w:b/>
          <w:u w:val="single"/>
        </w:rPr>
      </w:pPr>
      <w:r>
        <w:rPr>
          <w:rFonts w:ascii="Times New Roman" w:eastAsia="Times New Roman" w:hAnsi="Times New Roman" w:cs="Times New Roman"/>
          <w:b/>
          <w:u w:val="single"/>
        </w:rPr>
        <w:t xml:space="preserve">CONCLUSION </w:t>
      </w:r>
    </w:p>
    <w:p w14:paraId="5BBF28DC" w14:textId="77777777" w:rsidR="00827F4B" w:rsidRDefault="00000000">
      <w:pPr>
        <w:spacing w:line="480" w:lineRule="auto"/>
        <w:rPr>
          <w:rFonts w:ascii="Times New Roman" w:eastAsia="Times New Roman" w:hAnsi="Times New Roman" w:cs="Times New Roman"/>
        </w:rPr>
      </w:pPr>
      <w:r>
        <w:rPr>
          <w:rFonts w:ascii="Times New Roman" w:eastAsia="Times New Roman" w:hAnsi="Times New Roman" w:cs="Times New Roman"/>
        </w:rPr>
        <w:t xml:space="preserve">In conclusion, despite the goals set in place as of now, the issues of biodiversity and climate change are very severe risks that need more action taken to be able to remedy them within the next ten years. Even just to bring their severity down a little bit, international cooperation, changes in agricultural practices, and switching to renewable energy are the most necessary steps to help these risks. </w:t>
      </w:r>
    </w:p>
    <w:p w14:paraId="4F8F7808" w14:textId="77777777" w:rsidR="00827F4B" w:rsidRDefault="00827F4B">
      <w:pPr>
        <w:spacing w:line="480" w:lineRule="auto"/>
        <w:rPr>
          <w:rFonts w:ascii="Times New Roman" w:eastAsia="Times New Roman" w:hAnsi="Times New Roman" w:cs="Times New Roman"/>
        </w:rPr>
      </w:pPr>
    </w:p>
    <w:p w14:paraId="4DFCAB43" w14:textId="77777777" w:rsidR="00827F4B" w:rsidRDefault="00827F4B">
      <w:pPr>
        <w:spacing w:line="480" w:lineRule="auto"/>
        <w:rPr>
          <w:rFonts w:ascii="Times New Roman" w:eastAsia="Times New Roman" w:hAnsi="Times New Roman" w:cs="Times New Roman"/>
        </w:rPr>
      </w:pPr>
    </w:p>
    <w:p w14:paraId="714319CE" w14:textId="77777777" w:rsidR="00827F4B" w:rsidRDefault="00827F4B">
      <w:pPr>
        <w:spacing w:line="480" w:lineRule="auto"/>
        <w:rPr>
          <w:rFonts w:ascii="Times New Roman" w:eastAsia="Times New Roman" w:hAnsi="Times New Roman" w:cs="Times New Roman"/>
        </w:rPr>
      </w:pPr>
    </w:p>
    <w:p w14:paraId="3641E654" w14:textId="77777777" w:rsidR="00827F4B" w:rsidRDefault="00827F4B">
      <w:pPr>
        <w:spacing w:line="480" w:lineRule="auto"/>
        <w:rPr>
          <w:rFonts w:ascii="Times New Roman" w:eastAsia="Times New Roman" w:hAnsi="Times New Roman" w:cs="Times New Roman"/>
        </w:rPr>
      </w:pPr>
    </w:p>
    <w:p w14:paraId="192DECF9" w14:textId="77777777" w:rsidR="00827F4B" w:rsidRDefault="00827F4B">
      <w:pPr>
        <w:spacing w:line="480" w:lineRule="auto"/>
        <w:rPr>
          <w:rFonts w:ascii="Times New Roman" w:eastAsia="Times New Roman" w:hAnsi="Times New Roman" w:cs="Times New Roman"/>
        </w:rPr>
      </w:pPr>
    </w:p>
    <w:p w14:paraId="11E8D8BD" w14:textId="77777777" w:rsidR="00827F4B" w:rsidRDefault="00827F4B">
      <w:pPr>
        <w:spacing w:line="480" w:lineRule="auto"/>
        <w:rPr>
          <w:rFonts w:ascii="Times New Roman" w:eastAsia="Times New Roman" w:hAnsi="Times New Roman" w:cs="Times New Roman"/>
        </w:rPr>
      </w:pPr>
    </w:p>
    <w:p w14:paraId="2CCF7AB1" w14:textId="77777777" w:rsidR="00827F4B" w:rsidRDefault="00827F4B">
      <w:pPr>
        <w:spacing w:line="480" w:lineRule="auto"/>
        <w:rPr>
          <w:rFonts w:ascii="Times New Roman" w:eastAsia="Times New Roman" w:hAnsi="Times New Roman" w:cs="Times New Roman"/>
        </w:rPr>
      </w:pPr>
    </w:p>
    <w:p w14:paraId="2EA29C56" w14:textId="77777777" w:rsidR="00827F4B" w:rsidRDefault="00827F4B">
      <w:pPr>
        <w:spacing w:line="480" w:lineRule="auto"/>
        <w:rPr>
          <w:rFonts w:ascii="Times New Roman" w:eastAsia="Times New Roman" w:hAnsi="Times New Roman" w:cs="Times New Roman"/>
        </w:rPr>
      </w:pPr>
    </w:p>
    <w:p w14:paraId="2F546663" w14:textId="77777777" w:rsidR="00827F4B" w:rsidRDefault="00827F4B">
      <w:pPr>
        <w:spacing w:line="480" w:lineRule="auto"/>
        <w:rPr>
          <w:rFonts w:ascii="Times New Roman" w:eastAsia="Times New Roman" w:hAnsi="Times New Roman" w:cs="Times New Roman"/>
        </w:rPr>
      </w:pPr>
    </w:p>
    <w:p w14:paraId="53E8A0F5" w14:textId="77777777" w:rsidR="00827F4B" w:rsidRDefault="00827F4B">
      <w:pPr>
        <w:spacing w:line="480" w:lineRule="auto"/>
        <w:rPr>
          <w:rFonts w:ascii="Times New Roman" w:eastAsia="Times New Roman" w:hAnsi="Times New Roman" w:cs="Times New Roman"/>
        </w:rPr>
      </w:pPr>
    </w:p>
    <w:p w14:paraId="1E73AB4D" w14:textId="77777777" w:rsidR="00827F4B" w:rsidRDefault="00827F4B">
      <w:pPr>
        <w:spacing w:line="480" w:lineRule="auto"/>
        <w:rPr>
          <w:rFonts w:ascii="Times New Roman" w:eastAsia="Times New Roman" w:hAnsi="Times New Roman" w:cs="Times New Roman"/>
        </w:rPr>
      </w:pPr>
    </w:p>
    <w:p w14:paraId="567F69B6" w14:textId="77777777" w:rsidR="00827F4B" w:rsidRDefault="00000000" w:rsidP="00B00F86">
      <w:pPr>
        <w:spacing w:line="480" w:lineRule="auto"/>
        <w:ind w:hanging="720"/>
        <w:rPr>
          <w:rFonts w:ascii="Times New Roman" w:eastAsia="Times New Roman" w:hAnsi="Times New Roman" w:cs="Times New Roman"/>
        </w:rPr>
      </w:pPr>
      <w:r>
        <w:rPr>
          <w:rFonts w:ascii="Times New Roman" w:eastAsia="Times New Roman" w:hAnsi="Times New Roman" w:cs="Times New Roman"/>
          <w:b/>
          <w:u w:val="single"/>
        </w:rPr>
        <w:lastRenderedPageBreak/>
        <w:t>REFERENCES</w:t>
      </w:r>
      <w:r>
        <w:rPr>
          <w:rFonts w:ascii="Times New Roman" w:eastAsia="Times New Roman" w:hAnsi="Times New Roman" w:cs="Times New Roman"/>
          <w:b/>
          <w:u w:val="single"/>
        </w:rPr>
        <w:br/>
      </w:r>
      <w:r>
        <w:rPr>
          <w:rFonts w:ascii="Times New Roman" w:eastAsia="Times New Roman" w:hAnsi="Times New Roman" w:cs="Times New Roman"/>
          <w:i/>
        </w:rPr>
        <w:t>3 critical steps to halt biodiversity loss: What leaders must do now</w:t>
      </w:r>
      <w:r>
        <w:rPr>
          <w:rFonts w:ascii="Times New Roman" w:eastAsia="Times New Roman" w:hAnsi="Times New Roman" w:cs="Times New Roman"/>
        </w:rPr>
        <w:t>. (2023, January 7). World Economic Forum. https://www.weforum.org/agenda/2023/01/biodiversity-loss-climate-change-davos23-orsted/</w:t>
      </w:r>
    </w:p>
    <w:p w14:paraId="7107428E"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Admin. (n.d.). </w:t>
      </w:r>
      <w:r>
        <w:rPr>
          <w:rFonts w:ascii="Times New Roman" w:eastAsia="Times New Roman" w:hAnsi="Times New Roman" w:cs="Times New Roman"/>
          <w:i/>
        </w:rPr>
        <w:t>Biodiversity Impacts – the Topic in 2023! – Greenview</w:t>
      </w:r>
      <w:r>
        <w:rPr>
          <w:rFonts w:ascii="Times New Roman" w:eastAsia="Times New Roman" w:hAnsi="Times New Roman" w:cs="Times New Roman"/>
        </w:rPr>
        <w:t>. https://greenview.sg/biodiversity-impacts-the-topic-in-2023/</w:t>
      </w:r>
    </w:p>
    <w:p w14:paraId="3E9140D1"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i/>
        </w:rPr>
        <w:t>Carbon: greenhouse gas emissions from agriculture</w:t>
      </w:r>
      <w:r>
        <w:rPr>
          <w:rFonts w:ascii="Times New Roman" w:eastAsia="Times New Roman" w:hAnsi="Times New Roman" w:cs="Times New Roman"/>
        </w:rPr>
        <w:t xml:space="preserve">. (n.d.). ADHB. Retrieved May 10, 2023, from </w:t>
      </w:r>
      <w:proofErr w:type="gramStart"/>
      <w:r>
        <w:rPr>
          <w:rFonts w:ascii="Times New Roman" w:eastAsia="Times New Roman" w:hAnsi="Times New Roman" w:cs="Times New Roman"/>
        </w:rPr>
        <w:t>https://ahdb.org.uk/carbon</w:t>
      </w:r>
      <w:proofErr w:type="gramEnd"/>
    </w:p>
    <w:p w14:paraId="657055E2"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i/>
        </w:rPr>
        <w:t>Climate Clock</w:t>
      </w:r>
      <w:r>
        <w:rPr>
          <w:rFonts w:ascii="Times New Roman" w:eastAsia="Times New Roman" w:hAnsi="Times New Roman" w:cs="Times New Roman"/>
        </w:rPr>
        <w:t>. (n.d.). Climate Clock. https://climateclock.world/</w:t>
      </w:r>
    </w:p>
    <w:p w14:paraId="219BB5A4"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Council, C. (2022). 11 countries leading the charge on renewable energy. </w:t>
      </w:r>
      <w:r>
        <w:rPr>
          <w:rFonts w:ascii="Times New Roman" w:eastAsia="Times New Roman" w:hAnsi="Times New Roman" w:cs="Times New Roman"/>
          <w:i/>
        </w:rPr>
        <w:t>Climate Council</w:t>
      </w:r>
      <w:r>
        <w:rPr>
          <w:rFonts w:ascii="Times New Roman" w:eastAsia="Times New Roman" w:hAnsi="Times New Roman" w:cs="Times New Roman"/>
        </w:rPr>
        <w:t>. https://www.climatecouncil.org.au/11-countries-leading-the-charge-on-renewable-energy/</w:t>
      </w:r>
    </w:p>
    <w:p w14:paraId="6D9415B0"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i/>
        </w:rPr>
        <w:t>Global Risks Report 2023 | World Economic Forum</w:t>
      </w:r>
      <w:r>
        <w:rPr>
          <w:rFonts w:ascii="Times New Roman" w:eastAsia="Times New Roman" w:hAnsi="Times New Roman" w:cs="Times New Roman"/>
        </w:rPr>
        <w:t>. (n.d.). World Economic Forum. https://www.weforum.org/reports/global-risks-report-2023/in-full/2-global-risks-2033-tomorrow-s-catastrophes#2-global-risks-2033-tomorrow-s-catastrophes</w:t>
      </w:r>
    </w:p>
    <w:p w14:paraId="6510FB38"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i/>
        </w:rPr>
        <w:t>Greenhouse gas emissions from agriculture in Europe</w:t>
      </w:r>
      <w:r>
        <w:rPr>
          <w:rFonts w:ascii="Times New Roman" w:eastAsia="Times New Roman" w:hAnsi="Times New Roman" w:cs="Times New Roman"/>
        </w:rPr>
        <w:t>. (2022, October 26). https://www.eea.europa.eu/ims/greenhouse-gas-emissions-from-agriculture</w:t>
      </w:r>
    </w:p>
    <w:p w14:paraId="57827DF7"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Greenpeace UK. (2022, July 29). </w:t>
      </w:r>
      <w:r>
        <w:rPr>
          <w:rFonts w:ascii="Times New Roman" w:eastAsia="Times New Roman" w:hAnsi="Times New Roman" w:cs="Times New Roman"/>
          <w:i/>
        </w:rPr>
        <w:t>What are the solutions to climate change? | Greenpeace UK</w:t>
      </w:r>
      <w:r>
        <w:rPr>
          <w:rFonts w:ascii="Times New Roman" w:eastAsia="Times New Roman" w:hAnsi="Times New Roman" w:cs="Times New Roman"/>
        </w:rPr>
        <w:t>. https://www.greenpeace.org.uk/challenges/climate-change/solutions-climate-change/</w:t>
      </w:r>
    </w:p>
    <w:p w14:paraId="442758C7"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Kagan, J. (2022). World Economic Forum (WEF): Definition and History of Meeting. </w:t>
      </w:r>
      <w:r>
        <w:rPr>
          <w:rFonts w:ascii="Times New Roman" w:eastAsia="Times New Roman" w:hAnsi="Times New Roman" w:cs="Times New Roman"/>
          <w:i/>
        </w:rPr>
        <w:t>Investopedia</w:t>
      </w:r>
      <w:r>
        <w:rPr>
          <w:rFonts w:ascii="Times New Roman" w:eastAsia="Times New Roman" w:hAnsi="Times New Roman" w:cs="Times New Roman"/>
        </w:rPr>
        <w:t>. https://www.investopedia.com/terms/w/world-economic-forum.asp</w:t>
      </w:r>
    </w:p>
    <w:p w14:paraId="3485A149" w14:textId="77777777" w:rsidR="00827F4B" w:rsidRDefault="00000000" w:rsidP="00B00F86">
      <w:pPr>
        <w:spacing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Palardy</w:t>
      </w:r>
      <w:proofErr w:type="spellEnd"/>
      <w:r>
        <w:rPr>
          <w:rFonts w:ascii="Times New Roman" w:eastAsia="Times New Roman" w:hAnsi="Times New Roman" w:cs="Times New Roman"/>
        </w:rPr>
        <w:t xml:space="preserve">, J. (2023). 2023 Brings New Conservation Challenges—and Opportunities. </w:t>
      </w:r>
      <w:r>
        <w:rPr>
          <w:rFonts w:ascii="Times New Roman" w:eastAsia="Times New Roman" w:hAnsi="Times New Roman" w:cs="Times New Roman"/>
          <w:i/>
        </w:rPr>
        <w:t>The Pew Charitable Trusts</w:t>
      </w:r>
      <w:r>
        <w:rPr>
          <w:rFonts w:ascii="Times New Roman" w:eastAsia="Times New Roman" w:hAnsi="Times New Roman" w:cs="Times New Roman"/>
        </w:rPr>
        <w:t>. https://www.pewtrusts.org/en/research-and-analysis/articles/2023/01/10/2023-brings-new-conservation-challenges-and-opportunities</w:t>
      </w:r>
    </w:p>
    <w:p w14:paraId="058942F1"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Pettinger, T. (2019, November 18). </w:t>
      </w:r>
      <w:r>
        <w:rPr>
          <w:rFonts w:ascii="Times New Roman" w:eastAsia="Times New Roman" w:hAnsi="Times New Roman" w:cs="Times New Roman"/>
          <w:i/>
        </w:rPr>
        <w:t>Environmental Kuznets curve</w:t>
      </w:r>
      <w:r>
        <w:rPr>
          <w:rFonts w:ascii="Times New Roman" w:eastAsia="Times New Roman" w:hAnsi="Times New Roman" w:cs="Times New Roman"/>
        </w:rPr>
        <w:t>. Economics Help. https://www.economicshelp.org/blog/14337/environment/environmental-kuznets-curve/</w:t>
      </w:r>
    </w:p>
    <w:p w14:paraId="7DD9CDB8"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Progress towards the Sustainable Development Goals: Towards a Rescue Plan for People and Planet. (2023). </w:t>
      </w:r>
      <w:r>
        <w:rPr>
          <w:rFonts w:ascii="Times New Roman" w:eastAsia="Times New Roman" w:hAnsi="Times New Roman" w:cs="Times New Roman"/>
          <w:i/>
        </w:rPr>
        <w:t>General Assembly Economic and Social Council</w:t>
      </w:r>
      <w:r>
        <w:rPr>
          <w:rFonts w:ascii="Times New Roman" w:eastAsia="Times New Roman" w:hAnsi="Times New Roman" w:cs="Times New Roman"/>
        </w:rPr>
        <w:t xml:space="preserve">. </w:t>
      </w:r>
      <w:r>
        <w:rPr>
          <w:rFonts w:ascii="Times New Roman" w:eastAsia="Times New Roman" w:hAnsi="Times New Roman" w:cs="Times New Roman"/>
        </w:rPr>
        <w:lastRenderedPageBreak/>
        <w:t>https://sdgs.un.org/sites/default/files/2023-04/SDG_Progress_Report_Special_Edition_2023_ADVANCE_UNEDITED_VERSION.pdf</w:t>
      </w:r>
    </w:p>
    <w:p w14:paraId="27B61890"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i/>
        </w:rPr>
        <w:t>Solutions</w:t>
      </w:r>
      <w:r>
        <w:rPr>
          <w:rFonts w:ascii="Times New Roman" w:eastAsia="Times New Roman" w:hAnsi="Times New Roman" w:cs="Times New Roman"/>
        </w:rPr>
        <w:t>. (n.d.). Union of Concerned Scientists. https://www.ucsusa.org/climate/solutions</w:t>
      </w:r>
    </w:p>
    <w:p w14:paraId="0FD90496"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i/>
        </w:rPr>
        <w:t>Sources of Greenhouse Gas Emissions | US EPA</w:t>
      </w:r>
      <w:r>
        <w:rPr>
          <w:rFonts w:ascii="Times New Roman" w:eastAsia="Times New Roman" w:hAnsi="Times New Roman" w:cs="Times New Roman"/>
        </w:rPr>
        <w:t>. (2023, April 28). US EPA. https://www.epa.gov/ghgemissions/sources-greenhouse-gas-emissions#agriculture</w:t>
      </w:r>
    </w:p>
    <w:p w14:paraId="1391B1C8"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i/>
        </w:rPr>
        <w:t>The climate crisis and biodiversity crisis can’t be approached as two separate things</w:t>
      </w:r>
      <w:r>
        <w:rPr>
          <w:rFonts w:ascii="Times New Roman" w:eastAsia="Times New Roman" w:hAnsi="Times New Roman" w:cs="Times New Roman"/>
        </w:rPr>
        <w:t>. (2023, April 23). ScienceDaily. https://www.sciencedaily.com/releases/2023/04/230420141621.htm</w:t>
      </w:r>
    </w:p>
    <w:p w14:paraId="575DFD7A"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i/>
        </w:rPr>
        <w:t>The Paris Agreement</w:t>
      </w:r>
      <w:r>
        <w:rPr>
          <w:rFonts w:ascii="Times New Roman" w:eastAsia="Times New Roman" w:hAnsi="Times New Roman" w:cs="Times New Roman"/>
        </w:rPr>
        <w:t>. (n.d.). United Nations - Climate Change. Retrieved May 11, 2023, from https://unfccc.int/process-and-meetings/the-paris-agreement#:~:text=The%20Paris%20Agreement%20is%20a,force%20on%204%20November%202016.</w:t>
      </w:r>
    </w:p>
    <w:p w14:paraId="4BD21786"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i/>
        </w:rPr>
        <w:t>The World Economic Forum - President John J. DeGioia</w:t>
      </w:r>
      <w:r>
        <w:rPr>
          <w:rFonts w:ascii="Times New Roman" w:eastAsia="Times New Roman" w:hAnsi="Times New Roman" w:cs="Times New Roman"/>
        </w:rPr>
        <w:t>. (2018, December 6). President John J. DeGioia. https://president.georgetown.edu/wef/</w:t>
      </w:r>
    </w:p>
    <w:p w14:paraId="55DD403A"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United Nations. (n.d.). </w:t>
      </w:r>
      <w:r>
        <w:rPr>
          <w:rFonts w:ascii="Times New Roman" w:eastAsia="Times New Roman" w:hAnsi="Times New Roman" w:cs="Times New Roman"/>
          <w:i/>
        </w:rPr>
        <w:t>THE 17 GOALS</w:t>
      </w:r>
      <w:r>
        <w:rPr>
          <w:rFonts w:ascii="Times New Roman" w:eastAsia="Times New Roman" w:hAnsi="Times New Roman" w:cs="Times New Roman"/>
        </w:rPr>
        <w:t xml:space="preserve">. Sustainable Development Goals - United Nations. Retrieved May 9, 2023, from </w:t>
      </w:r>
      <w:proofErr w:type="gramStart"/>
      <w:r>
        <w:rPr>
          <w:rFonts w:ascii="Times New Roman" w:eastAsia="Times New Roman" w:hAnsi="Times New Roman" w:cs="Times New Roman"/>
        </w:rPr>
        <w:t>https://sdgs.un.org/goals</w:t>
      </w:r>
      <w:proofErr w:type="gramEnd"/>
    </w:p>
    <w:p w14:paraId="23F5D507"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i/>
        </w:rPr>
        <w:t>Vanishing glaciers threaten alpine biodiversity</w:t>
      </w:r>
      <w:r>
        <w:rPr>
          <w:rFonts w:ascii="Times New Roman" w:eastAsia="Times New Roman" w:hAnsi="Times New Roman" w:cs="Times New Roman"/>
        </w:rPr>
        <w:t>. (2023, May 23). ScienceDaily. https://www.sciencedaily.com/releases/2023/05/230504111831.htm</w:t>
      </w:r>
    </w:p>
    <w:p w14:paraId="28FA2CDC" w14:textId="77777777" w:rsidR="00827F4B" w:rsidRDefault="00000000" w:rsidP="00B00F86">
      <w:pPr>
        <w:spacing w:line="480" w:lineRule="auto"/>
        <w:ind w:left="720" w:hanging="720"/>
        <w:rPr>
          <w:rFonts w:ascii="Times New Roman" w:eastAsia="Times New Roman" w:hAnsi="Times New Roman" w:cs="Times New Roman"/>
        </w:rPr>
      </w:pPr>
      <w:r>
        <w:rPr>
          <w:rFonts w:ascii="Times New Roman" w:eastAsia="Times New Roman" w:hAnsi="Times New Roman" w:cs="Times New Roman"/>
          <w:i/>
        </w:rPr>
        <w:t>Vegan and Vegetarian Impact on Environment and Climate Change</w:t>
      </w:r>
      <w:r>
        <w:rPr>
          <w:rFonts w:ascii="Times New Roman" w:eastAsia="Times New Roman" w:hAnsi="Times New Roman" w:cs="Times New Roman"/>
        </w:rPr>
        <w:t>. (n.d.). https://www.volunteerfdip.org/vegan-and-vegetarian-impact-on-environment-and-climate-change#:~:text=Vegan%20diets%20offer%20the%20greatest,significant%20impact%20on%20climate%20goals.</w:t>
      </w:r>
    </w:p>
    <w:p w14:paraId="2097BA0F" w14:textId="77777777" w:rsidR="00827F4B" w:rsidRDefault="00827F4B">
      <w:pPr>
        <w:spacing w:line="480" w:lineRule="auto"/>
        <w:rPr>
          <w:rFonts w:ascii="Times New Roman" w:eastAsia="Times New Roman" w:hAnsi="Times New Roman" w:cs="Times New Roman"/>
        </w:rPr>
      </w:pPr>
    </w:p>
    <w:sectPr w:rsidR="00827F4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7F4B"/>
    <w:rsid w:val="00827F4B"/>
    <w:rsid w:val="00B00F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7250C"/>
  <w15:docId w15:val="{FA13FECB-F5E7-40DC-8C9C-372E8B46C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2379</Words>
  <Characters>13565</Characters>
  <Application>Microsoft Office Word</Application>
  <DocSecurity>0</DocSecurity>
  <Lines>113</Lines>
  <Paragraphs>31</Paragraphs>
  <ScaleCrop>false</ScaleCrop>
  <Company/>
  <LinksUpToDate>false</LinksUpToDate>
  <CharactersWithSpaces>15913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Elanor Morris</cp:lastModifiedBy>
  <cp:revision>2</cp:revision>
  <dcterms:created xsi:type="dcterms:W3CDTF">2023-05-11T18:08:00Z</dcterms:created>
  <dcterms:modified xsi:type="dcterms:W3CDTF">2023-05-11T18:09:00Z</dcterms:modified>
</cp:coreProperties>
</file>