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EB961" w14:textId="77777777" w:rsidR="00B34ED8" w:rsidRPr="00257798" w:rsidRDefault="00B34ED8" w:rsidP="00B34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kern w:val="0"/>
          <w:u w:val="single"/>
          <w:lang w:val="cy-GB" w:eastAsia="en-GB"/>
          <w14:ligatures w14:val="none"/>
        </w:rPr>
      </w:pPr>
    </w:p>
    <w:p w14:paraId="424A5A67" w14:textId="2BD8BFD0" w:rsidR="00B34ED8" w:rsidRPr="00257798" w:rsidRDefault="00B34ED8" w:rsidP="00B34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kern w:val="0"/>
          <w:lang w:val="cy-GB" w:eastAsia="en-GB"/>
          <w14:ligatures w14:val="none"/>
        </w:rPr>
      </w:pPr>
      <w:r w:rsidRPr="00257798">
        <w:rPr>
          <w:rFonts w:ascii="Arial" w:eastAsia="Times New Roman" w:hAnsi="Arial" w:cs="Arial"/>
          <w:color w:val="202124"/>
          <w:kern w:val="0"/>
          <w:lang w:val="cy-GB" w:eastAsia="en-GB"/>
          <w14:ligatures w14:val="none"/>
        </w:rPr>
        <w:t xml:space="preserve">Rhan 1- </w:t>
      </w:r>
    </w:p>
    <w:p w14:paraId="7E425EDC" w14:textId="77777777" w:rsidR="00BC4D91" w:rsidRDefault="00EF68AB" w:rsidP="00D55409">
      <w:pPr>
        <w:pStyle w:val="HTMLPreformatted"/>
        <w:spacing w:line="540" w:lineRule="atLeast"/>
        <w:rPr>
          <w:rStyle w:val="y2iqfc"/>
          <w:rFonts w:ascii="Arial" w:hAnsi="Arial" w:cs="Arial"/>
          <w:color w:val="202124"/>
          <w:sz w:val="24"/>
          <w:szCs w:val="24"/>
          <w:lang w:val="cy-GB"/>
        </w:rPr>
      </w:pPr>
      <w:r w:rsidRPr="00EF68AB">
        <w:rPr>
          <w:rFonts w:ascii="Arial" w:hAnsi="Arial" w:cs="Arial"/>
          <w:color w:val="202124"/>
          <w:sz w:val="24"/>
          <w:szCs w:val="24"/>
          <w:lang w:val="cy-GB"/>
        </w:rPr>
        <w:t>Mae arweinyddiaeth gynhwysol yn ddull rheoli sy'n gwerthfawrogi ac yn ysgogi</w:t>
      </w:r>
      <w:r w:rsidRPr="00257798">
        <w:rPr>
          <w:rFonts w:ascii="Arial" w:hAnsi="Arial" w:cs="Arial"/>
          <w:color w:val="202124"/>
          <w:sz w:val="24"/>
          <w:szCs w:val="24"/>
          <w:lang w:val="cy-GB"/>
        </w:rPr>
        <w:t xml:space="preserve"> </w:t>
      </w:r>
      <w:r w:rsidRPr="00EF68AB">
        <w:rPr>
          <w:rFonts w:ascii="Arial" w:hAnsi="Arial" w:cs="Arial"/>
          <w:color w:val="202124"/>
          <w:sz w:val="24"/>
          <w:szCs w:val="24"/>
          <w:lang w:val="cy-GB"/>
        </w:rPr>
        <w:t>amrywiaeth trwy greu amgylchedd lle mae pob gweithiwr yn teimlo ei fod yn cael ei barchu, ei werthfawrogi, a'i fod yn gallu cyfrannu at eu potensial llawn</w:t>
      </w:r>
      <w:r w:rsidR="00B34ED8" w:rsidRPr="00257798">
        <w:rPr>
          <w:rFonts w:ascii="Arial" w:hAnsi="Arial" w:cs="Arial"/>
          <w:color w:val="202124"/>
          <w:sz w:val="24"/>
          <w:szCs w:val="24"/>
          <w:lang w:val="cy-GB"/>
        </w:rPr>
        <w:t xml:space="preserve"> </w:t>
      </w:r>
      <w:r w:rsidR="00B34ED8" w:rsidRPr="00257798">
        <w:rPr>
          <w:rFonts w:ascii="Arial" w:hAnsi="Arial" w:cs="Arial"/>
          <w:color w:val="000000"/>
          <w:sz w:val="24"/>
          <w:szCs w:val="24"/>
        </w:rPr>
        <w:t>(Walsh, 2024)</w:t>
      </w:r>
      <w:r w:rsidRPr="00EF68AB">
        <w:rPr>
          <w:rFonts w:ascii="Arial" w:hAnsi="Arial" w:cs="Arial"/>
          <w:color w:val="202124"/>
          <w:sz w:val="24"/>
          <w:szCs w:val="24"/>
          <w:lang w:val="cy-GB"/>
        </w:rPr>
        <w:t>. Mae’r math hwn o arweinyddiaeth yn pwysleisio cynwysoldeb wrth wneud penderfyniadau, cyfathrebu, a chydweithio, gan sicrhau bod safbwyntiau amrywiol yn cael eu ceisio a’u hystyried yn weithredol.</w:t>
      </w:r>
      <w:r w:rsidRPr="00257798">
        <w:rPr>
          <w:rFonts w:ascii="Arial" w:hAnsi="Arial" w:cs="Arial"/>
          <w:color w:val="202124"/>
          <w:sz w:val="24"/>
          <w:szCs w:val="24"/>
          <w:lang w:val="cy-GB"/>
        </w:rPr>
        <w:t xml:space="preserve"> </w:t>
      </w:r>
      <w:r w:rsidR="00B34ED8" w:rsidRPr="00257798">
        <w:rPr>
          <w:rFonts w:ascii="Arial" w:hAnsi="Arial" w:cs="Arial"/>
          <w:color w:val="202124"/>
          <w:sz w:val="24"/>
          <w:szCs w:val="24"/>
          <w:lang w:val="cy-GB"/>
        </w:rPr>
        <w:t xml:space="preserve">Yn ol, </w:t>
      </w:r>
      <w:r w:rsidR="00B34ED8" w:rsidRPr="00257798">
        <w:rPr>
          <w:rFonts w:ascii="Arial" w:hAnsi="Arial" w:cs="Arial"/>
          <w:color w:val="000000"/>
          <w:sz w:val="24"/>
          <w:szCs w:val="24"/>
        </w:rPr>
        <w:t xml:space="preserve">(Sweeney and </w:t>
      </w:r>
      <w:proofErr w:type="spellStart"/>
      <w:r w:rsidR="00B34ED8" w:rsidRPr="00257798">
        <w:rPr>
          <w:rFonts w:ascii="Arial" w:hAnsi="Arial" w:cs="Arial"/>
          <w:color w:val="000000"/>
          <w:sz w:val="24"/>
          <w:szCs w:val="24"/>
        </w:rPr>
        <w:t>Bothwick</w:t>
      </w:r>
      <w:proofErr w:type="spellEnd"/>
      <w:r w:rsidR="00B34ED8" w:rsidRPr="00257798">
        <w:rPr>
          <w:rFonts w:ascii="Arial" w:hAnsi="Arial" w:cs="Arial"/>
          <w:color w:val="000000"/>
          <w:sz w:val="24"/>
          <w:szCs w:val="24"/>
        </w:rPr>
        <w:t>, 2016)</w:t>
      </w:r>
      <w:r w:rsidR="00B34ED8" w:rsidRPr="00257798">
        <w:rPr>
          <w:rFonts w:ascii="Arial" w:hAnsi="Arial" w:cs="Arial"/>
          <w:color w:val="000000"/>
          <w:sz w:val="24"/>
          <w:szCs w:val="24"/>
        </w:rPr>
        <w:t xml:space="preserve"> </w:t>
      </w:r>
      <w:r w:rsidR="00B34ED8" w:rsidRPr="00257798">
        <w:rPr>
          <w:rStyle w:val="y2iqfc"/>
          <w:rFonts w:ascii="Arial" w:hAnsi="Arial" w:cs="Arial"/>
          <w:color w:val="202124"/>
          <w:sz w:val="24"/>
          <w:szCs w:val="24"/>
          <w:lang w:val="cy-GB"/>
        </w:rPr>
        <w:t>m</w:t>
      </w:r>
      <w:r w:rsidR="00B34ED8" w:rsidRPr="00257798">
        <w:rPr>
          <w:rStyle w:val="y2iqfc"/>
          <w:rFonts w:ascii="Arial" w:eastAsiaTheme="majorEastAsia" w:hAnsi="Arial" w:cs="Arial"/>
          <w:color w:val="202124"/>
          <w:sz w:val="24"/>
          <w:szCs w:val="24"/>
          <w:lang w:val="cy-GB"/>
        </w:rPr>
        <w:t>ae arweinwyr cynhwysol yn meithrin diwylliant sefydliadol sy'n hyrwyddo amrywiaeth, tegwch a chynhwysiant, gan arwain at ymgysylltiad uwch â gweithwyr, arloesedd, a pherfformiad sefydliadol cyffredinol.</w:t>
      </w:r>
      <w:r w:rsidR="00B34ED8" w:rsidRPr="00257798">
        <w:rPr>
          <w:rStyle w:val="y2iqfc"/>
          <w:rFonts w:ascii="Arial" w:hAnsi="Arial" w:cs="Arial"/>
          <w:color w:val="202124"/>
          <w:sz w:val="24"/>
          <w:szCs w:val="24"/>
          <w:lang w:val="cy-GB"/>
        </w:rPr>
        <w:t xml:space="preserve"> </w:t>
      </w:r>
    </w:p>
    <w:p w14:paraId="52BEA050" w14:textId="77777777" w:rsidR="00257798" w:rsidRPr="00257798" w:rsidRDefault="00257798" w:rsidP="00D55409">
      <w:pPr>
        <w:pStyle w:val="HTMLPreformatted"/>
        <w:spacing w:line="540" w:lineRule="atLeast"/>
        <w:rPr>
          <w:rStyle w:val="y2iqfc"/>
          <w:rFonts w:ascii="Arial" w:hAnsi="Arial" w:cs="Arial"/>
          <w:color w:val="202124"/>
          <w:sz w:val="24"/>
          <w:szCs w:val="24"/>
          <w:lang w:val="cy-GB"/>
        </w:rPr>
      </w:pPr>
    </w:p>
    <w:p w14:paraId="62D60F13" w14:textId="0D0133F7" w:rsidR="004D3E8D" w:rsidRPr="00257798" w:rsidRDefault="00B34ED8" w:rsidP="004D3E8D">
      <w:pPr>
        <w:pStyle w:val="HTMLPreformatted"/>
        <w:spacing w:line="540" w:lineRule="atLeast"/>
        <w:rPr>
          <w:rFonts w:ascii="Arial" w:hAnsi="Arial" w:cs="Arial"/>
          <w:color w:val="202124"/>
          <w:sz w:val="24"/>
          <w:szCs w:val="24"/>
        </w:rPr>
      </w:pPr>
      <w:r w:rsidRPr="00257798">
        <w:rPr>
          <w:rStyle w:val="y2iqfc"/>
          <w:rFonts w:ascii="Arial" w:hAnsi="Arial" w:cs="Arial"/>
          <w:color w:val="202124"/>
          <w:sz w:val="24"/>
          <w:szCs w:val="24"/>
          <w:lang w:val="cy-GB"/>
        </w:rPr>
        <w:t xml:space="preserve">Dywed </w:t>
      </w:r>
      <w:r w:rsidRPr="00257798">
        <w:rPr>
          <w:rFonts w:ascii="Arial" w:hAnsi="Arial" w:cs="Arial"/>
          <w:color w:val="000000"/>
          <w:sz w:val="24"/>
          <w:szCs w:val="24"/>
        </w:rPr>
        <w:t>(Brown, 2018)</w:t>
      </w:r>
      <w:r w:rsidRPr="00257798">
        <w:rPr>
          <w:rFonts w:ascii="Arial" w:hAnsi="Arial" w:cs="Arial"/>
          <w:color w:val="000000"/>
          <w:sz w:val="24"/>
          <w:szCs w:val="24"/>
        </w:rPr>
        <w:t xml:space="preserve"> </w:t>
      </w:r>
      <w:proofErr w:type="spellStart"/>
      <w:r w:rsidRPr="00257798">
        <w:rPr>
          <w:rFonts w:ascii="Arial" w:hAnsi="Arial" w:cs="Arial"/>
          <w:color w:val="000000"/>
          <w:sz w:val="24"/>
          <w:szCs w:val="24"/>
        </w:rPr>
        <w:t>hefyd</w:t>
      </w:r>
      <w:proofErr w:type="spellEnd"/>
      <w:r w:rsidR="00BC4D91" w:rsidRPr="00257798">
        <w:rPr>
          <w:rFonts w:ascii="Arial" w:hAnsi="Arial" w:cs="Arial"/>
          <w:color w:val="000000"/>
          <w:sz w:val="24"/>
          <w:szCs w:val="24"/>
        </w:rPr>
        <w:t xml:space="preserve"> </w:t>
      </w:r>
      <w:r w:rsidRPr="00257798">
        <w:rPr>
          <w:rFonts w:ascii="Arial" w:hAnsi="Arial" w:cs="Arial"/>
          <w:color w:val="000000"/>
          <w:sz w:val="24"/>
          <w:szCs w:val="24"/>
        </w:rPr>
        <w:t>,</w:t>
      </w:r>
      <w:r w:rsidR="00BC4D91" w:rsidRPr="00257798">
        <w:rPr>
          <w:rFonts w:ascii="Arial" w:hAnsi="Arial" w:cs="Arial"/>
          <w:color w:val="000000"/>
          <w:sz w:val="24"/>
          <w:szCs w:val="24"/>
        </w:rPr>
        <w:t xml:space="preserve"> </w:t>
      </w:r>
      <w:r w:rsidRPr="00257798">
        <w:rPr>
          <w:rFonts w:ascii="Arial" w:hAnsi="Arial" w:cs="Arial"/>
          <w:color w:val="000000"/>
          <w:sz w:val="24"/>
          <w:szCs w:val="24"/>
        </w:rPr>
        <w:t>bod</w:t>
      </w:r>
      <w:r w:rsidRPr="00257798">
        <w:rPr>
          <w:rStyle w:val="y2iqfc"/>
          <w:rFonts w:ascii="Arial" w:eastAsiaTheme="majorEastAsia" w:hAnsi="Arial" w:cs="Arial"/>
          <w:color w:val="202124"/>
          <w:sz w:val="24"/>
          <w:szCs w:val="24"/>
          <w:lang w:val="cy-GB"/>
        </w:rPr>
        <w:t xml:space="preserve"> rôl arweinydd cynhwysol yn cwmpasu nifer o gyfrifoldebau a chamau gweithredu hanfodol sy'n meithrin diwylliant o amrywiaeth, tegwch a chynhwysiant o fewn sefydliad.</w:t>
      </w:r>
      <w:r w:rsidR="00962B66" w:rsidRPr="00257798">
        <w:rPr>
          <w:rStyle w:val="y2iqfc"/>
          <w:rFonts w:ascii="Arial" w:hAnsi="Arial" w:cs="Arial"/>
          <w:color w:val="202124"/>
          <w:sz w:val="24"/>
          <w:szCs w:val="24"/>
          <w:lang w:val="cy-GB"/>
        </w:rPr>
        <w:t xml:space="preserve"> Ond mewn sefyllfaoedd weithiau mae arweinyddiaeth cynhwysol yn cael ei weld ar ei orau ac yn gwynebu heriau mewn lleoliadau addysg. </w:t>
      </w:r>
      <w:r w:rsidR="00EE1D46" w:rsidRPr="00257798">
        <w:rPr>
          <w:rStyle w:val="y2iqfc"/>
          <w:rFonts w:ascii="Arial" w:eastAsiaTheme="majorEastAsia" w:hAnsi="Arial" w:cs="Arial"/>
          <w:color w:val="202124"/>
          <w:sz w:val="24"/>
          <w:szCs w:val="24"/>
          <w:lang w:val="cy-GB"/>
        </w:rPr>
        <w:t>Mae arweinyddiaeth gynhwysol yn cynnwys rhanddeiliaid</w:t>
      </w:r>
      <w:r w:rsidR="00EE1D46" w:rsidRPr="00257798">
        <w:rPr>
          <w:rStyle w:val="y2iqfc"/>
          <w:rFonts w:ascii="Arial" w:eastAsiaTheme="majorEastAsia" w:hAnsi="Arial" w:cs="Arial"/>
          <w:color w:val="202124"/>
          <w:sz w:val="24"/>
          <w:szCs w:val="24"/>
          <w:lang w:val="cy-GB"/>
        </w:rPr>
        <w:t xml:space="preserve">, </w:t>
      </w:r>
      <w:r w:rsidR="00EE1D46" w:rsidRPr="00257798">
        <w:rPr>
          <w:rStyle w:val="y2iqfc"/>
          <w:rFonts w:ascii="Arial" w:eastAsiaTheme="majorEastAsia" w:hAnsi="Arial" w:cs="Arial"/>
          <w:color w:val="202124"/>
          <w:sz w:val="24"/>
          <w:szCs w:val="24"/>
          <w:lang w:val="cy-GB"/>
        </w:rPr>
        <w:t>fel athrawon, rhieni, myfyrwyr ac aelodau'r gymuned - mewn prosesau gwneud penderfyniadau. Mae’r dull cydweithredol hwn yn sicrhau bod penderfyniadau’n adlewyrchu safbwyntiau amrywiol a’u bod yn fwy tebygol o fod yn wybodus ac yn cael eu derbyn gan gymuned yr ysgol.</w:t>
      </w:r>
      <w:r w:rsidR="00EE1D46" w:rsidRPr="00257798">
        <w:rPr>
          <w:rStyle w:val="y2iqfc"/>
          <w:rFonts w:ascii="Arial" w:eastAsiaTheme="majorEastAsia" w:hAnsi="Arial" w:cs="Arial"/>
          <w:color w:val="202124"/>
          <w:sz w:val="24"/>
          <w:szCs w:val="24"/>
          <w:lang w:val="cy-GB"/>
        </w:rPr>
        <w:t xml:space="preserve"> </w:t>
      </w:r>
      <w:r w:rsidR="00481B9B" w:rsidRPr="00257798">
        <w:rPr>
          <w:rFonts w:ascii="Arial" w:hAnsi="Arial" w:cs="Arial"/>
          <w:color w:val="000000"/>
          <w:sz w:val="24"/>
          <w:szCs w:val="24"/>
        </w:rPr>
        <w:t>(</w:t>
      </w:r>
      <w:proofErr w:type="gramStart"/>
      <w:r w:rsidR="00481B9B" w:rsidRPr="00257798">
        <w:rPr>
          <w:rFonts w:ascii="Arial" w:hAnsi="Arial" w:cs="Arial"/>
          <w:color w:val="000000"/>
          <w:sz w:val="24"/>
          <w:szCs w:val="24"/>
        </w:rPr>
        <w:t>May,</w:t>
      </w:r>
      <w:proofErr w:type="gramEnd"/>
      <w:r w:rsidR="00481B9B" w:rsidRPr="00257798">
        <w:rPr>
          <w:rFonts w:ascii="Arial" w:hAnsi="Arial" w:cs="Arial"/>
          <w:color w:val="000000"/>
          <w:sz w:val="24"/>
          <w:szCs w:val="24"/>
        </w:rPr>
        <w:t xml:space="preserve"> 2021)</w:t>
      </w:r>
      <w:r w:rsidR="00481B9B" w:rsidRPr="00257798">
        <w:rPr>
          <w:rFonts w:ascii="Arial" w:hAnsi="Arial" w:cs="Arial"/>
          <w:color w:val="000000"/>
          <w:sz w:val="24"/>
          <w:szCs w:val="24"/>
        </w:rPr>
        <w:t xml:space="preserve">. </w:t>
      </w:r>
      <w:r w:rsidR="00F9553E" w:rsidRPr="00257798">
        <w:rPr>
          <w:rFonts w:ascii="Arial" w:hAnsi="Arial" w:cs="Arial"/>
          <w:color w:val="000000"/>
          <w:sz w:val="24"/>
          <w:szCs w:val="24"/>
        </w:rPr>
        <w:t xml:space="preserve">Yn </w:t>
      </w:r>
      <w:proofErr w:type="spellStart"/>
      <w:r w:rsidR="00F9553E" w:rsidRPr="00257798">
        <w:rPr>
          <w:rFonts w:ascii="Arial" w:hAnsi="Arial" w:cs="Arial"/>
          <w:color w:val="000000"/>
          <w:sz w:val="24"/>
          <w:szCs w:val="24"/>
        </w:rPr>
        <w:t>ogystal</w:t>
      </w:r>
      <w:proofErr w:type="spellEnd"/>
      <w:r w:rsidR="00F9553E" w:rsidRPr="00257798">
        <w:rPr>
          <w:rFonts w:ascii="Arial" w:hAnsi="Arial" w:cs="Arial"/>
          <w:color w:val="000000"/>
          <w:sz w:val="24"/>
          <w:szCs w:val="24"/>
        </w:rPr>
        <w:t xml:space="preserve"> a </w:t>
      </w:r>
      <w:proofErr w:type="spellStart"/>
      <w:r w:rsidR="00F9553E" w:rsidRPr="00257798">
        <w:rPr>
          <w:rFonts w:ascii="Arial" w:hAnsi="Arial" w:cs="Arial"/>
          <w:color w:val="000000"/>
          <w:sz w:val="24"/>
          <w:szCs w:val="24"/>
        </w:rPr>
        <w:t>hyn</w:t>
      </w:r>
      <w:proofErr w:type="spellEnd"/>
      <w:r w:rsidR="00F9553E" w:rsidRPr="00257798">
        <w:rPr>
          <w:rFonts w:ascii="Arial" w:hAnsi="Arial" w:cs="Arial"/>
          <w:color w:val="000000"/>
          <w:sz w:val="24"/>
          <w:szCs w:val="24"/>
        </w:rPr>
        <w:t xml:space="preserve"> </w:t>
      </w:r>
      <w:proofErr w:type="spellStart"/>
      <w:r w:rsidR="00F9553E" w:rsidRPr="00257798">
        <w:rPr>
          <w:rFonts w:ascii="Arial" w:hAnsi="Arial" w:cs="Arial"/>
          <w:color w:val="000000"/>
          <w:sz w:val="24"/>
          <w:szCs w:val="24"/>
        </w:rPr>
        <w:t>dywed</w:t>
      </w:r>
      <w:proofErr w:type="spellEnd"/>
      <w:r w:rsidR="00F459D4" w:rsidRPr="00257798">
        <w:rPr>
          <w:rFonts w:ascii="Arial" w:hAnsi="Arial" w:cs="Arial"/>
          <w:color w:val="000000"/>
          <w:sz w:val="24"/>
          <w:szCs w:val="24"/>
        </w:rPr>
        <w:t xml:space="preserve"> </w:t>
      </w:r>
      <w:r w:rsidR="005F4112" w:rsidRPr="00257798">
        <w:rPr>
          <w:rFonts w:ascii="Arial" w:hAnsi="Arial" w:cs="Arial"/>
          <w:color w:val="000000"/>
          <w:sz w:val="24"/>
          <w:szCs w:val="24"/>
        </w:rPr>
        <w:t>Vygotsky</w:t>
      </w:r>
      <w:r w:rsidR="00F459D4" w:rsidRPr="00257798">
        <w:rPr>
          <w:rFonts w:ascii="Arial" w:hAnsi="Arial" w:cs="Arial"/>
          <w:color w:val="000000"/>
          <w:sz w:val="24"/>
          <w:szCs w:val="24"/>
        </w:rPr>
        <w:t>,</w:t>
      </w:r>
      <w:r w:rsidR="00F9553E" w:rsidRPr="00257798">
        <w:rPr>
          <w:rFonts w:ascii="Arial" w:hAnsi="Arial" w:cs="Arial"/>
          <w:color w:val="000000"/>
          <w:sz w:val="24"/>
          <w:szCs w:val="24"/>
        </w:rPr>
        <w:t xml:space="preserve"> </w:t>
      </w:r>
      <w:r w:rsidR="00F9553E" w:rsidRPr="00257798">
        <w:rPr>
          <w:rStyle w:val="y2iqfc"/>
          <w:rFonts w:ascii="Arial" w:eastAsiaTheme="majorEastAsia" w:hAnsi="Arial" w:cs="Arial"/>
          <w:color w:val="202124"/>
          <w:sz w:val="24"/>
          <w:szCs w:val="24"/>
          <w:lang w:val="cy-GB"/>
        </w:rPr>
        <w:t xml:space="preserve">bod </w:t>
      </w:r>
      <w:r w:rsidR="004D3E8D" w:rsidRPr="00257798">
        <w:rPr>
          <w:rStyle w:val="y2iqfc"/>
          <w:rFonts w:ascii="Arial" w:eastAsiaTheme="majorEastAsia" w:hAnsi="Arial" w:cs="Arial"/>
          <w:color w:val="202124"/>
          <w:sz w:val="24"/>
          <w:szCs w:val="24"/>
          <w:lang w:val="cy-GB"/>
        </w:rPr>
        <w:t xml:space="preserve">arweinwyr cynhwysol </w:t>
      </w:r>
      <w:r w:rsidR="004D3E8D" w:rsidRPr="00257798">
        <w:rPr>
          <w:rStyle w:val="y2iqfc"/>
          <w:rFonts w:ascii="Arial" w:eastAsiaTheme="majorEastAsia" w:hAnsi="Arial" w:cs="Arial"/>
          <w:color w:val="202124"/>
          <w:sz w:val="24"/>
          <w:szCs w:val="24"/>
          <w:lang w:val="cy-GB"/>
        </w:rPr>
        <w:t xml:space="preserve">hefyd </w:t>
      </w:r>
      <w:r w:rsidR="004D3E8D" w:rsidRPr="00257798">
        <w:rPr>
          <w:rStyle w:val="y2iqfc"/>
          <w:rFonts w:ascii="Arial" w:eastAsiaTheme="majorEastAsia" w:hAnsi="Arial" w:cs="Arial"/>
          <w:color w:val="202124"/>
          <w:sz w:val="24"/>
          <w:szCs w:val="24"/>
          <w:lang w:val="cy-GB"/>
        </w:rPr>
        <w:t>yn creu hinsawdd ysgol gadarnhaol lle mae amrywiaeth yn cael ei ddathlu a gwahaniaethau’n cael eu parchu. Mae hyn yn hybu ymdeimlad o gymuned ymhlith myfyrwyr, athrawon, a staff, gan arwain at amgylchedd dysgu mwy diogel a mwy cefnogol</w:t>
      </w:r>
      <w:r w:rsidR="005F4112" w:rsidRPr="00257798">
        <w:rPr>
          <w:rStyle w:val="y2iqfc"/>
          <w:rFonts w:ascii="Arial" w:eastAsiaTheme="majorEastAsia" w:hAnsi="Arial" w:cs="Arial"/>
          <w:color w:val="202124"/>
          <w:sz w:val="24"/>
          <w:szCs w:val="24"/>
          <w:lang w:val="cy-GB"/>
        </w:rPr>
        <w:t xml:space="preserve"> </w:t>
      </w:r>
      <w:r w:rsidR="00D96D8F" w:rsidRPr="00257798">
        <w:rPr>
          <w:rFonts w:ascii="Arial" w:hAnsi="Arial" w:cs="Arial"/>
          <w:color w:val="000000"/>
          <w:sz w:val="24"/>
          <w:szCs w:val="24"/>
        </w:rPr>
        <w:t>(Rapp and Corral-Granados, 2021)</w:t>
      </w:r>
      <w:r w:rsidR="00F459D4" w:rsidRPr="00257798">
        <w:rPr>
          <w:rFonts w:ascii="Arial" w:hAnsi="Arial" w:cs="Arial"/>
          <w:color w:val="000000"/>
          <w:sz w:val="24"/>
          <w:szCs w:val="24"/>
        </w:rPr>
        <w:t>.</w:t>
      </w:r>
    </w:p>
    <w:p w14:paraId="19BFB10B" w14:textId="15F8C408" w:rsidR="00032F7D" w:rsidRPr="00257798" w:rsidRDefault="00F24208" w:rsidP="00032F7D">
      <w:pPr>
        <w:pStyle w:val="HTMLPreformatted"/>
        <w:spacing w:line="540" w:lineRule="atLeast"/>
        <w:rPr>
          <w:rStyle w:val="y2iqfc"/>
          <w:rFonts w:ascii="Arial" w:eastAsiaTheme="majorEastAsia" w:hAnsi="Arial" w:cs="Arial"/>
          <w:color w:val="202124"/>
          <w:sz w:val="24"/>
          <w:szCs w:val="24"/>
          <w:lang w:val="cy-GB"/>
        </w:rPr>
      </w:pPr>
      <w:r w:rsidRPr="00F24208">
        <w:rPr>
          <w:rFonts w:ascii="Arial" w:hAnsi="Arial" w:cs="Arial"/>
          <w:color w:val="202124"/>
          <w:sz w:val="24"/>
          <w:szCs w:val="24"/>
          <w:lang w:val="cy-GB"/>
        </w:rPr>
        <w:lastRenderedPageBreak/>
        <w:t>Mae cynhwysiant yn sicrhau bod pob plentyn, waeth beth fo’i allu, ei gefndir, neu ei nodweddion, yn cael mynediad cyfartal at addysg plentyndod cynnar a gwasanaethau gofal. Mae hyn yn cynnwys darparu hygyrchedd ffisegol, adnoddau priodol, a llety i gefnogi anghenion amrywiol</w:t>
      </w:r>
      <w:r w:rsidR="006F6D4E" w:rsidRPr="00257798">
        <w:rPr>
          <w:rFonts w:ascii="Arial" w:hAnsi="Arial" w:cs="Arial"/>
          <w:color w:val="202124"/>
          <w:sz w:val="24"/>
          <w:szCs w:val="24"/>
          <w:lang w:val="cy-GB"/>
        </w:rPr>
        <w:t xml:space="preserve"> </w:t>
      </w:r>
      <w:r w:rsidR="006F6D4E" w:rsidRPr="00257798">
        <w:rPr>
          <w:rFonts w:ascii="Arial" w:hAnsi="Arial" w:cs="Arial"/>
          <w:color w:val="000000"/>
          <w:sz w:val="24"/>
          <w:szCs w:val="24"/>
        </w:rPr>
        <w:t>(Brodie and Savage, 2015</w:t>
      </w:r>
      <w:r w:rsidR="006F6D4E" w:rsidRPr="00257798">
        <w:rPr>
          <w:rFonts w:ascii="Arial" w:hAnsi="Arial" w:cs="Arial"/>
          <w:color w:val="000000"/>
          <w:sz w:val="24"/>
          <w:szCs w:val="24"/>
        </w:rPr>
        <w:t>).</w:t>
      </w:r>
      <w:r w:rsidR="00883C10" w:rsidRPr="00257798">
        <w:rPr>
          <w:rFonts w:ascii="Arial" w:hAnsi="Arial" w:cs="Arial"/>
          <w:color w:val="202124"/>
          <w:sz w:val="24"/>
          <w:szCs w:val="24"/>
          <w:lang w:val="cy-GB"/>
        </w:rPr>
        <w:t xml:space="preserve"> </w:t>
      </w:r>
      <w:r w:rsidR="00032F7D" w:rsidRPr="00257798">
        <w:rPr>
          <w:rStyle w:val="y2iqfc"/>
          <w:rFonts w:ascii="Arial" w:eastAsiaTheme="majorEastAsia" w:hAnsi="Arial" w:cs="Arial"/>
          <w:color w:val="202124"/>
          <w:sz w:val="24"/>
          <w:szCs w:val="24"/>
          <w:lang w:val="cy-GB"/>
        </w:rPr>
        <w:t>Mae lleoliadau blynyddoedd cynnar cynhwysol yn hyrwyddo tegwch trwy sicrhau bod pob plentyn yn cael y cyfle i gymryd rhan lawn mewn gweithgareddau, rhyngweithio â chyfoedion, a datblygu i’w llawn botensial. Gall hyn gynnwys darparu cymorth ychwanegol, hwyluso rhyngweithio rhwng cyfoedion, a meithrin ymdeimlad o berthyn.</w:t>
      </w:r>
      <w:r w:rsidR="00032F7D" w:rsidRPr="00257798">
        <w:rPr>
          <w:rStyle w:val="y2iqfc"/>
          <w:rFonts w:ascii="Arial" w:eastAsiaTheme="majorEastAsia" w:hAnsi="Arial" w:cs="Arial"/>
          <w:color w:val="202124"/>
          <w:sz w:val="24"/>
          <w:szCs w:val="24"/>
          <w:lang w:val="cy-GB"/>
        </w:rPr>
        <w:t xml:space="preserve"> </w:t>
      </w:r>
      <w:r w:rsidR="00CE1D10" w:rsidRPr="00257798">
        <w:rPr>
          <w:rFonts w:ascii="Arial" w:hAnsi="Arial" w:cs="Arial"/>
          <w:color w:val="000000"/>
          <w:sz w:val="24"/>
          <w:szCs w:val="24"/>
        </w:rPr>
        <w:t>(Nutbrown and Clough, 2009)</w:t>
      </w:r>
    </w:p>
    <w:p w14:paraId="392B5410" w14:textId="14570F0E" w:rsidR="000D3E7B" w:rsidRPr="00257798" w:rsidRDefault="000D3E7B" w:rsidP="000D3E7B">
      <w:pPr>
        <w:pStyle w:val="HTMLPreformatted"/>
        <w:spacing w:line="540" w:lineRule="atLeast"/>
        <w:rPr>
          <w:rFonts w:ascii="Arial" w:hAnsi="Arial" w:cs="Arial"/>
          <w:color w:val="202124"/>
          <w:sz w:val="24"/>
          <w:szCs w:val="24"/>
        </w:rPr>
      </w:pPr>
      <w:r w:rsidRPr="00257798">
        <w:rPr>
          <w:rStyle w:val="y2iqfc"/>
          <w:rFonts w:ascii="Arial" w:eastAsiaTheme="majorEastAsia" w:hAnsi="Arial" w:cs="Arial"/>
          <w:color w:val="202124"/>
          <w:sz w:val="24"/>
          <w:szCs w:val="24"/>
          <w:lang w:val="cy-GB"/>
        </w:rPr>
        <w:t>Yn ogystal m</w:t>
      </w:r>
      <w:r w:rsidRPr="00257798">
        <w:rPr>
          <w:rStyle w:val="y2iqfc"/>
          <w:rFonts w:ascii="Arial" w:eastAsiaTheme="majorEastAsia" w:hAnsi="Arial" w:cs="Arial"/>
          <w:color w:val="202124"/>
          <w:sz w:val="24"/>
          <w:szCs w:val="24"/>
          <w:lang w:val="cy-GB"/>
        </w:rPr>
        <w:t>ae arweinwyr cynhwysol yn y blynyddoedd cynnar yn hanfodol ar gyfer creu amgylcheddau cynhwysol, cefnogol a chyfoethog lle gall pob plentyn ffynnu. Mae eu harweinyddiaeth yn meithrin tegwch, yn cefnogi dysgwyr amrywiol, yn adeiladu partneriaethau cydweithredol, ac yn paratoi plant ar gyfer llwyddiant yn yr ysgol a thu hwnt.</w:t>
      </w:r>
      <w:r w:rsidR="006F6BA6" w:rsidRPr="00257798">
        <w:rPr>
          <w:rStyle w:val="y2iqfc"/>
          <w:rFonts w:ascii="Arial" w:eastAsiaTheme="majorEastAsia" w:hAnsi="Arial" w:cs="Arial"/>
          <w:color w:val="202124"/>
          <w:sz w:val="24"/>
          <w:szCs w:val="24"/>
          <w:lang w:val="cy-GB"/>
        </w:rPr>
        <w:t xml:space="preserve"> </w:t>
      </w:r>
      <w:r w:rsidR="006F6BA6" w:rsidRPr="00257798">
        <w:rPr>
          <w:rFonts w:ascii="Arial" w:hAnsi="Arial" w:cs="Arial"/>
          <w:color w:val="000000"/>
          <w:sz w:val="24"/>
          <w:szCs w:val="24"/>
        </w:rPr>
        <w:t>(</w:t>
      </w:r>
      <w:proofErr w:type="spellStart"/>
      <w:r w:rsidR="006F6BA6" w:rsidRPr="00257798">
        <w:rPr>
          <w:rFonts w:ascii="Arial" w:hAnsi="Arial" w:cs="Arial"/>
          <w:color w:val="000000"/>
          <w:sz w:val="24"/>
          <w:szCs w:val="24"/>
        </w:rPr>
        <w:t>Petriwskyj</w:t>
      </w:r>
      <w:proofErr w:type="spellEnd"/>
      <w:r w:rsidR="006F6BA6" w:rsidRPr="00257798">
        <w:rPr>
          <w:rFonts w:ascii="Arial" w:hAnsi="Arial" w:cs="Arial"/>
          <w:color w:val="000000"/>
          <w:sz w:val="24"/>
          <w:szCs w:val="24"/>
        </w:rPr>
        <w:t>, 2010)</w:t>
      </w:r>
    </w:p>
    <w:p w14:paraId="15D4BDBB" w14:textId="77777777" w:rsidR="000D3E7B" w:rsidRPr="00257798" w:rsidRDefault="000D3E7B" w:rsidP="00032F7D">
      <w:pPr>
        <w:pStyle w:val="HTMLPreformatted"/>
        <w:spacing w:line="540" w:lineRule="atLeast"/>
        <w:rPr>
          <w:rFonts w:ascii="Arial" w:hAnsi="Arial" w:cs="Arial"/>
          <w:color w:val="202124"/>
          <w:sz w:val="24"/>
          <w:szCs w:val="24"/>
        </w:rPr>
      </w:pPr>
    </w:p>
    <w:p w14:paraId="0CE4EF48" w14:textId="5D000AD1" w:rsidR="00D55409" w:rsidRPr="00257798" w:rsidRDefault="00D859D6" w:rsidP="00D55409">
      <w:pPr>
        <w:pStyle w:val="HTMLPreformatted"/>
        <w:spacing w:line="540" w:lineRule="atLeast"/>
        <w:rPr>
          <w:rFonts w:ascii="Arial" w:hAnsi="Arial" w:cs="Arial"/>
          <w:color w:val="202124"/>
          <w:sz w:val="24"/>
          <w:szCs w:val="24"/>
          <w:u w:val="single"/>
          <w:lang w:val="cy-GB"/>
        </w:rPr>
      </w:pPr>
      <w:r w:rsidRPr="00257798">
        <w:rPr>
          <w:rStyle w:val="y2iqfc"/>
          <w:rFonts w:ascii="Arial" w:hAnsi="Arial" w:cs="Arial"/>
          <w:color w:val="202124"/>
          <w:sz w:val="24"/>
          <w:szCs w:val="24"/>
          <w:u w:val="single"/>
          <w:lang w:val="cy-GB"/>
        </w:rPr>
        <w:t xml:space="preserve">Senario- </w:t>
      </w:r>
      <w:r w:rsidRPr="00257798">
        <w:rPr>
          <w:rStyle w:val="y2iqfc"/>
          <w:rFonts w:ascii="Arial" w:hAnsi="Arial" w:cs="Arial"/>
          <w:color w:val="202124"/>
          <w:sz w:val="24"/>
          <w:szCs w:val="24"/>
          <w:lang w:val="cy-GB"/>
        </w:rPr>
        <w:t xml:space="preserve">  </w:t>
      </w:r>
      <w:r w:rsidR="00962B66" w:rsidRPr="00257798">
        <w:rPr>
          <w:rStyle w:val="y2iqfc"/>
          <w:rFonts w:ascii="Arial" w:hAnsi="Arial" w:cs="Arial"/>
          <w:color w:val="202124"/>
          <w:sz w:val="24"/>
          <w:szCs w:val="24"/>
          <w:lang w:val="cy-GB"/>
        </w:rPr>
        <w:t xml:space="preserve">Un digwyddiad y gwelwyd hyn yn digwydd oedd mewn ysgol gynradd yn </w:t>
      </w:r>
      <w:r w:rsidR="00CE6B0E" w:rsidRPr="00257798">
        <w:rPr>
          <w:rStyle w:val="y2iqfc"/>
          <w:rFonts w:ascii="Arial" w:hAnsi="Arial" w:cs="Arial"/>
          <w:color w:val="202124"/>
          <w:sz w:val="24"/>
          <w:szCs w:val="24"/>
          <w:lang w:val="cy-GB"/>
        </w:rPr>
        <w:t>S</w:t>
      </w:r>
      <w:r w:rsidR="00962B66" w:rsidRPr="00257798">
        <w:rPr>
          <w:rStyle w:val="y2iqfc"/>
          <w:rFonts w:ascii="Arial" w:hAnsi="Arial" w:cs="Arial"/>
          <w:color w:val="202124"/>
          <w:sz w:val="24"/>
          <w:szCs w:val="24"/>
          <w:lang w:val="cy-GB"/>
        </w:rPr>
        <w:t xml:space="preserve">ir Ceredigion. Mae un disgybl a gelwyd yn blentyn A wedi symud o </w:t>
      </w:r>
      <w:r w:rsidR="00CE6B0E" w:rsidRPr="00257798">
        <w:rPr>
          <w:rStyle w:val="y2iqfc"/>
          <w:rFonts w:ascii="Arial" w:hAnsi="Arial" w:cs="Arial"/>
          <w:color w:val="202124"/>
          <w:sz w:val="24"/>
          <w:szCs w:val="24"/>
          <w:lang w:val="cy-GB"/>
        </w:rPr>
        <w:t xml:space="preserve">Rwsia </w:t>
      </w:r>
      <w:r w:rsidR="00962B66" w:rsidRPr="00257798">
        <w:rPr>
          <w:rStyle w:val="y2iqfc"/>
          <w:rFonts w:ascii="Arial" w:hAnsi="Arial" w:cs="Arial"/>
          <w:color w:val="202124"/>
          <w:sz w:val="24"/>
          <w:szCs w:val="24"/>
          <w:lang w:val="cy-GB"/>
        </w:rPr>
        <w:t>i Gymru ac mae’r rhieni wedi penderfynnu</w:t>
      </w:r>
      <w:r w:rsidR="00CE6B0E" w:rsidRPr="00257798">
        <w:rPr>
          <w:rStyle w:val="y2iqfc"/>
          <w:rFonts w:ascii="Arial" w:hAnsi="Arial" w:cs="Arial"/>
          <w:color w:val="202124"/>
          <w:sz w:val="24"/>
          <w:szCs w:val="24"/>
          <w:lang w:val="cy-GB"/>
        </w:rPr>
        <w:t xml:space="preserve"> eu bod nhw am i’w plentyn fynychu’r ysgol gymraeg yng Ngheredigion. Does dim gan y disgybl (plentyn A) dim dealltwriaeth Cymraeg o gwbwl ac yn gweld hi’n annodd i gyfathrebu yn y saesneg hyd yn oed. Mae Dad yn deall tipyn o saesneg ond dim Cymraeg ac nid ydy’r fam yn deall Cymraeg na Saesneg. Mae’r ysgol yn peri gofid am hyn gan bod cyfathrebu gyda’r rhieni yn enwedig mam yn mynd i fod yn annodd. Dim ond 3 wythnos maen’t wedi byw yng Nghymru, ac mae Dad yn gorfod teithio i Gaerdydd 3 waith yr wythnos i weithio</w:t>
      </w:r>
      <w:r w:rsidR="00A55441" w:rsidRPr="00257798">
        <w:rPr>
          <w:rStyle w:val="y2iqfc"/>
          <w:rFonts w:ascii="Arial" w:hAnsi="Arial" w:cs="Arial"/>
          <w:color w:val="202124"/>
          <w:sz w:val="24"/>
          <w:szCs w:val="24"/>
          <w:lang w:val="cy-GB"/>
        </w:rPr>
        <w:t xml:space="preserve">. Nid ydy mae yn gweithio ar hyn o bryd, </w:t>
      </w:r>
      <w:r w:rsidR="00CE6B0E" w:rsidRPr="00257798">
        <w:rPr>
          <w:rStyle w:val="y2iqfc"/>
          <w:rFonts w:ascii="Arial" w:hAnsi="Arial" w:cs="Arial"/>
          <w:color w:val="202124"/>
          <w:sz w:val="24"/>
          <w:szCs w:val="24"/>
          <w:lang w:val="cy-GB"/>
        </w:rPr>
        <w:t xml:space="preserve">felly am rhanfwyaf o’r wythnos mi </w:t>
      </w:r>
      <w:r w:rsidR="00CE6B0E" w:rsidRPr="00257798">
        <w:rPr>
          <w:rStyle w:val="y2iqfc"/>
          <w:rFonts w:ascii="Arial" w:hAnsi="Arial" w:cs="Arial"/>
          <w:color w:val="202124"/>
          <w:sz w:val="24"/>
          <w:szCs w:val="24"/>
          <w:lang w:val="cy-GB"/>
        </w:rPr>
        <w:lastRenderedPageBreak/>
        <w:t>fydd mam yn casglu plentyn A o’r ysgol ac yn rhiant union gysylltus a’r ysgol am y dyddiau hynny tra bod Dad i ffwrdd. Fodd bynnag, mae’r ysgol am ceisio ei gorau i sicrhau bod plentyn A yn cael yr addysg orau a fwyaf chyffyrddus tra ar y llaw arall, helpu’r rhieni i deimlo’n rhan o’r gymuned. Fel arweinwyr cynhwysol mae’n bwysig o dan ddeddf</w:t>
      </w:r>
      <w:r w:rsidR="00FD77BF" w:rsidRPr="00257798">
        <w:rPr>
          <w:rStyle w:val="y2iqfc"/>
          <w:rFonts w:ascii="Arial" w:hAnsi="Arial" w:cs="Arial"/>
          <w:color w:val="202124"/>
          <w:sz w:val="24"/>
          <w:szCs w:val="24"/>
          <w:lang w:val="cy-GB"/>
        </w:rPr>
        <w:t xml:space="preserve"> chynhwysiant a chydraddoldeb 2010 bod y plentyn yn cael ei trin yn gyfartal gydag hawliau chyson a’i hawl at addysg lawn </w:t>
      </w:r>
      <w:r w:rsidR="00FD77BF" w:rsidRPr="00257798">
        <w:rPr>
          <w:rFonts w:ascii="Arial" w:hAnsi="Arial" w:cs="Arial"/>
          <w:color w:val="000000"/>
          <w:sz w:val="24"/>
          <w:szCs w:val="24"/>
        </w:rPr>
        <w:t>(GOV.UK, 2013)</w:t>
      </w:r>
      <w:r w:rsidR="00FD77BF" w:rsidRPr="00257798">
        <w:rPr>
          <w:rFonts w:ascii="Arial" w:hAnsi="Arial" w:cs="Arial"/>
          <w:color w:val="000000"/>
          <w:sz w:val="24"/>
          <w:szCs w:val="24"/>
        </w:rPr>
        <w:t xml:space="preserve">.  </w:t>
      </w:r>
    </w:p>
    <w:p w14:paraId="357DC4A8" w14:textId="77777777" w:rsidR="00741D7D" w:rsidRPr="00257798" w:rsidRDefault="00FD77BF" w:rsidP="00D55409">
      <w:pPr>
        <w:pStyle w:val="HTMLPreformatted"/>
        <w:spacing w:line="540" w:lineRule="atLeast"/>
        <w:rPr>
          <w:rFonts w:ascii="Arial" w:hAnsi="Arial" w:cs="Arial"/>
          <w:color w:val="000000"/>
          <w:sz w:val="24"/>
          <w:szCs w:val="24"/>
          <w:lang w:val="cy-GB"/>
        </w:rPr>
      </w:pPr>
      <w:r w:rsidRPr="00257798">
        <w:rPr>
          <w:rFonts w:ascii="Arial" w:hAnsi="Arial" w:cs="Arial"/>
          <w:color w:val="000000"/>
          <w:sz w:val="24"/>
          <w:szCs w:val="24"/>
          <w:lang w:val="cy-GB"/>
        </w:rPr>
        <w:t xml:space="preserve">Fel arweinwyr Proffesiynol a chynhwysol, mae rhaid rhoi strategaethau o fewn lle er mwyn paratoi plentyn A a’i theulu. </w:t>
      </w:r>
    </w:p>
    <w:p w14:paraId="466756BB" w14:textId="7BB0306E" w:rsidR="00741D7D" w:rsidRPr="00257798" w:rsidRDefault="00741D7D" w:rsidP="00D55409">
      <w:pPr>
        <w:pStyle w:val="HTMLPreformatted"/>
        <w:spacing w:line="540" w:lineRule="atLeast"/>
        <w:rPr>
          <w:rFonts w:ascii="Arial" w:hAnsi="Arial" w:cs="Arial"/>
          <w:color w:val="000000"/>
          <w:sz w:val="24"/>
          <w:szCs w:val="24"/>
          <w:lang w:val="cy-GB"/>
        </w:rPr>
      </w:pPr>
    </w:p>
    <w:p w14:paraId="5B9907FE" w14:textId="310C7814" w:rsidR="00883CAF" w:rsidRPr="00257798" w:rsidRDefault="00FD77BF" w:rsidP="00D55409">
      <w:pPr>
        <w:pStyle w:val="HTMLPreformatted"/>
        <w:spacing w:line="540" w:lineRule="atLeast"/>
        <w:rPr>
          <w:rStyle w:val="y2iqfc"/>
          <w:rFonts w:ascii="Arial" w:eastAsiaTheme="majorEastAsia" w:hAnsi="Arial" w:cs="Arial"/>
          <w:color w:val="202124"/>
          <w:sz w:val="24"/>
          <w:szCs w:val="24"/>
          <w:lang w:val="cy-GB"/>
        </w:rPr>
      </w:pPr>
      <w:r w:rsidRPr="00257798">
        <w:rPr>
          <w:rFonts w:ascii="Arial" w:hAnsi="Arial" w:cs="Arial"/>
          <w:color w:val="000000"/>
          <w:sz w:val="24"/>
          <w:szCs w:val="24"/>
          <w:lang w:val="cy-GB"/>
        </w:rPr>
        <w:t xml:space="preserve">Serch hyn mae yna niferoedd o rhwystrau sy’n effeithio ar y gallu </w:t>
      </w:r>
      <w:r w:rsidR="001D4D7B" w:rsidRPr="00257798">
        <w:rPr>
          <w:rFonts w:ascii="Arial" w:hAnsi="Arial" w:cs="Arial"/>
          <w:color w:val="000000"/>
          <w:sz w:val="24"/>
          <w:szCs w:val="24"/>
          <w:lang w:val="cy-GB"/>
        </w:rPr>
        <w:t>i</w:t>
      </w:r>
      <w:r w:rsidRPr="00257798">
        <w:rPr>
          <w:rFonts w:ascii="Arial" w:hAnsi="Arial" w:cs="Arial"/>
          <w:color w:val="000000"/>
          <w:sz w:val="24"/>
          <w:szCs w:val="24"/>
          <w:lang w:val="cy-GB"/>
        </w:rPr>
        <w:t xml:space="preserve"> ddysgu iaith newydd. </w:t>
      </w:r>
      <w:r w:rsidRPr="00257798">
        <w:rPr>
          <w:rStyle w:val="y2iqfc"/>
          <w:rFonts w:ascii="Arial" w:eastAsiaTheme="majorEastAsia" w:hAnsi="Arial" w:cs="Arial"/>
          <w:color w:val="202124"/>
          <w:sz w:val="24"/>
          <w:szCs w:val="24"/>
          <w:lang w:val="cy-GB"/>
        </w:rPr>
        <w:t xml:space="preserve">Mae plant yn </w:t>
      </w:r>
      <w:r w:rsidR="001D4D7B" w:rsidRPr="00257798">
        <w:rPr>
          <w:rStyle w:val="y2iqfc"/>
          <w:rFonts w:ascii="Arial" w:eastAsiaTheme="majorEastAsia" w:hAnsi="Arial" w:cs="Arial"/>
          <w:color w:val="202124"/>
          <w:sz w:val="24"/>
          <w:szCs w:val="24"/>
          <w:lang w:val="cy-GB"/>
        </w:rPr>
        <w:t>g</w:t>
      </w:r>
      <w:r w:rsidRPr="00257798">
        <w:rPr>
          <w:rStyle w:val="y2iqfc"/>
          <w:rFonts w:ascii="Arial" w:eastAsiaTheme="majorEastAsia" w:hAnsi="Arial" w:cs="Arial"/>
          <w:color w:val="202124"/>
          <w:sz w:val="24"/>
          <w:szCs w:val="24"/>
          <w:lang w:val="cy-GB"/>
        </w:rPr>
        <w:t>wynebu sawl rhwystr o ran dysgu ieithoedd, a all amrywio yn seiliedig ar eu hamgylchiadau unigol, yr amgylchedd, a'r iaith(ieithoedd) y maent yn eu dysgu.</w:t>
      </w:r>
      <w:r w:rsidR="00D55409" w:rsidRPr="00257798">
        <w:rPr>
          <w:rStyle w:val="y2iqfc"/>
          <w:rFonts w:ascii="Arial" w:eastAsiaTheme="majorEastAsia" w:hAnsi="Arial" w:cs="Arial"/>
          <w:color w:val="202124"/>
          <w:sz w:val="24"/>
          <w:szCs w:val="24"/>
          <w:lang w:val="cy-GB"/>
        </w:rPr>
        <w:t xml:space="preserve"> </w:t>
      </w:r>
      <w:r w:rsidR="00D55409" w:rsidRPr="00257798">
        <w:rPr>
          <w:rStyle w:val="y2iqfc"/>
          <w:rFonts w:ascii="Arial" w:eastAsiaTheme="majorEastAsia" w:hAnsi="Arial" w:cs="Arial"/>
          <w:color w:val="202124"/>
          <w:sz w:val="24"/>
          <w:szCs w:val="24"/>
          <w:lang w:val="cy-GB"/>
        </w:rPr>
        <w:t>Mae plant angen digon o amlygiad i'r iaith y maent yn ei dysgu. Gall mynediad cyfyngedig at siaradwyr brodorol, llyfrau, a chyfryngau yn yr iaith darged lesteirio eu gallu i ddysgu'n effeithiol.</w:t>
      </w:r>
      <w:r w:rsidR="00D55409" w:rsidRPr="00257798">
        <w:rPr>
          <w:rStyle w:val="y2iqfc"/>
          <w:rFonts w:ascii="Arial" w:eastAsiaTheme="majorEastAsia" w:hAnsi="Arial" w:cs="Arial"/>
          <w:color w:val="202124"/>
          <w:sz w:val="24"/>
          <w:szCs w:val="24"/>
          <w:lang w:val="cy-GB"/>
        </w:rPr>
        <w:t xml:space="preserve"> </w:t>
      </w:r>
    </w:p>
    <w:p w14:paraId="56390CE2" w14:textId="77777777" w:rsidR="007547CF" w:rsidRPr="00257798" w:rsidRDefault="007547CF" w:rsidP="00D55409">
      <w:pPr>
        <w:pStyle w:val="HTMLPreformatted"/>
        <w:spacing w:line="540" w:lineRule="atLeast"/>
        <w:rPr>
          <w:rStyle w:val="y2iqfc"/>
          <w:rFonts w:ascii="Arial" w:eastAsiaTheme="majorEastAsia" w:hAnsi="Arial" w:cs="Arial"/>
          <w:color w:val="202124"/>
          <w:sz w:val="24"/>
          <w:szCs w:val="24"/>
          <w:lang w:val="cy-GB"/>
        </w:rPr>
      </w:pPr>
    </w:p>
    <w:p w14:paraId="741797E1" w14:textId="579F978B" w:rsidR="00C4166D" w:rsidRPr="00257798" w:rsidRDefault="00283BCF" w:rsidP="00D55409">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Y ffordd orau ymlaen i plentyn A a’i theulu ydy yw ein bod ni fel arweinwyr cynhwysol yn cynnig adnoddau o bwys iddynt.</w:t>
      </w:r>
      <w:r w:rsidR="0070697C" w:rsidRPr="00257798">
        <w:rPr>
          <w:rStyle w:val="y2iqfc"/>
          <w:rFonts w:ascii="Arial" w:eastAsiaTheme="majorEastAsia" w:hAnsi="Arial" w:cs="Arial"/>
          <w:color w:val="202124"/>
          <w:sz w:val="24"/>
          <w:szCs w:val="24"/>
          <w:lang w:val="cy-GB"/>
        </w:rPr>
        <w:t xml:space="preserve"> </w:t>
      </w:r>
      <w:r w:rsidR="00DC1F83" w:rsidRPr="00257798">
        <w:rPr>
          <w:rStyle w:val="y2iqfc"/>
          <w:rFonts w:ascii="Arial" w:eastAsiaTheme="majorEastAsia" w:hAnsi="Arial" w:cs="Arial"/>
          <w:color w:val="202124"/>
          <w:sz w:val="24"/>
          <w:szCs w:val="24"/>
          <w:lang w:val="cy-GB"/>
        </w:rPr>
        <w:t xml:space="preserve"> Fel ysgol mae’r pennaeth wedi cysylltu a</w:t>
      </w:r>
      <w:r w:rsidR="00396941" w:rsidRPr="00257798">
        <w:rPr>
          <w:rStyle w:val="y2iqfc"/>
          <w:rFonts w:ascii="Arial" w:eastAsiaTheme="majorEastAsia" w:hAnsi="Arial" w:cs="Arial"/>
          <w:color w:val="202124"/>
          <w:sz w:val="24"/>
          <w:szCs w:val="24"/>
          <w:lang w:val="cy-GB"/>
        </w:rPr>
        <w:t xml:space="preserve"> gwasanaethau asiantaethol er mwyn bod yr ysgol yn gallu gweithio a phobl arbennigol o fewn meysydd gwahano</w:t>
      </w:r>
      <w:r w:rsidR="00C4166D" w:rsidRPr="00257798">
        <w:rPr>
          <w:rStyle w:val="y2iqfc"/>
          <w:rFonts w:ascii="Arial" w:eastAsiaTheme="majorEastAsia" w:hAnsi="Arial" w:cs="Arial"/>
          <w:color w:val="202124"/>
          <w:sz w:val="24"/>
          <w:szCs w:val="24"/>
          <w:lang w:val="cy-GB"/>
        </w:rPr>
        <w:t xml:space="preserve">l. Wrth rhoi stregaethau i fewn i’w le. Dyma beth cafodd ei gynnig </w:t>
      </w:r>
      <w:r w:rsidR="003071A1" w:rsidRPr="00257798">
        <w:rPr>
          <w:rStyle w:val="y2iqfc"/>
          <w:rFonts w:ascii="Arial" w:eastAsiaTheme="majorEastAsia" w:hAnsi="Arial" w:cs="Arial"/>
          <w:color w:val="202124"/>
          <w:sz w:val="24"/>
          <w:szCs w:val="24"/>
          <w:lang w:val="cy-GB"/>
        </w:rPr>
        <w:t>o fewn yr ysgol i fod yn gynhwysol. Ar ol trafod gyda’r ganolfan iaith lleol, penderfynn</w:t>
      </w:r>
      <w:r w:rsidR="00AB6782" w:rsidRPr="00257798">
        <w:rPr>
          <w:rStyle w:val="y2iqfc"/>
          <w:rFonts w:ascii="Arial" w:eastAsiaTheme="majorEastAsia" w:hAnsi="Arial" w:cs="Arial"/>
          <w:color w:val="202124"/>
          <w:sz w:val="24"/>
          <w:szCs w:val="24"/>
          <w:lang w:val="cy-GB"/>
        </w:rPr>
        <w:t>wyd fel ysgol ar sail arweinwyr chynhwysol ein bod yn mynd i ddanfon y plentyn</w:t>
      </w:r>
      <w:r w:rsidR="00014EAC" w:rsidRPr="00257798">
        <w:rPr>
          <w:rStyle w:val="y2iqfc"/>
          <w:rFonts w:ascii="Arial" w:eastAsiaTheme="majorEastAsia" w:hAnsi="Arial" w:cs="Arial"/>
          <w:color w:val="202124"/>
          <w:sz w:val="24"/>
          <w:szCs w:val="24"/>
          <w:lang w:val="cy-GB"/>
        </w:rPr>
        <w:t xml:space="preserve"> am y tymor cyntaf am 3 dydd yr wythnos i ganolfan iaith lle byddai’r plentyn am</w:t>
      </w:r>
      <w:r w:rsidR="00D22339" w:rsidRPr="00257798">
        <w:rPr>
          <w:rStyle w:val="y2iqfc"/>
          <w:rFonts w:ascii="Arial" w:eastAsiaTheme="majorEastAsia" w:hAnsi="Arial" w:cs="Arial"/>
          <w:color w:val="202124"/>
          <w:sz w:val="24"/>
          <w:szCs w:val="24"/>
          <w:lang w:val="cy-GB"/>
        </w:rPr>
        <w:t xml:space="preserve"> yr ychydig o wythnosau cyntaf dim ond yn deilio ar ddy</w:t>
      </w:r>
      <w:r w:rsidR="008E1B4F" w:rsidRPr="00257798">
        <w:rPr>
          <w:rStyle w:val="y2iqfc"/>
          <w:rFonts w:ascii="Arial" w:eastAsiaTheme="majorEastAsia" w:hAnsi="Arial" w:cs="Arial"/>
          <w:color w:val="202124"/>
          <w:sz w:val="24"/>
          <w:szCs w:val="24"/>
          <w:lang w:val="cy-GB"/>
        </w:rPr>
        <w:t>s</w:t>
      </w:r>
      <w:r w:rsidR="00D22339" w:rsidRPr="00257798">
        <w:rPr>
          <w:rStyle w:val="y2iqfc"/>
          <w:rFonts w:ascii="Arial" w:eastAsiaTheme="majorEastAsia" w:hAnsi="Arial" w:cs="Arial"/>
          <w:color w:val="202124"/>
          <w:sz w:val="24"/>
          <w:szCs w:val="24"/>
          <w:lang w:val="cy-GB"/>
        </w:rPr>
        <w:t xml:space="preserve">gu’r iaith saesneg yn lawn, cyn mynd ati i ddysgu’r iaith </w:t>
      </w:r>
      <w:r w:rsidR="007D74E1" w:rsidRPr="00257798">
        <w:rPr>
          <w:rStyle w:val="y2iqfc"/>
          <w:rFonts w:ascii="Arial" w:eastAsiaTheme="majorEastAsia" w:hAnsi="Arial" w:cs="Arial"/>
          <w:color w:val="202124"/>
          <w:sz w:val="24"/>
          <w:szCs w:val="24"/>
          <w:lang w:val="cy-GB"/>
        </w:rPr>
        <w:t>g</w:t>
      </w:r>
      <w:r w:rsidR="00D22339" w:rsidRPr="00257798">
        <w:rPr>
          <w:rStyle w:val="y2iqfc"/>
          <w:rFonts w:ascii="Arial" w:eastAsiaTheme="majorEastAsia" w:hAnsi="Arial" w:cs="Arial"/>
          <w:color w:val="202124"/>
          <w:sz w:val="24"/>
          <w:szCs w:val="24"/>
          <w:lang w:val="cy-GB"/>
        </w:rPr>
        <w:t>ymraeg.</w:t>
      </w:r>
      <w:r w:rsidR="005E5EB1" w:rsidRPr="00257798">
        <w:rPr>
          <w:rStyle w:val="y2iqfc"/>
          <w:rFonts w:ascii="Arial" w:eastAsiaTheme="majorEastAsia" w:hAnsi="Arial" w:cs="Arial"/>
          <w:color w:val="202124"/>
          <w:sz w:val="24"/>
          <w:szCs w:val="24"/>
          <w:lang w:val="cy-GB"/>
        </w:rPr>
        <w:t xml:space="preserve"> Fodd bynnag, gan bod mam </w:t>
      </w:r>
      <w:r w:rsidR="005E5EB1" w:rsidRPr="00257798">
        <w:rPr>
          <w:rStyle w:val="y2iqfc"/>
          <w:rFonts w:ascii="Arial" w:eastAsiaTheme="majorEastAsia" w:hAnsi="Arial" w:cs="Arial"/>
          <w:color w:val="202124"/>
          <w:sz w:val="24"/>
          <w:szCs w:val="24"/>
          <w:lang w:val="cy-GB"/>
        </w:rPr>
        <w:lastRenderedPageBreak/>
        <w:t>ddim yn gweithio ar hyn o bryd, wrth siarad a menter iaith Ceredigion</w:t>
      </w:r>
      <w:r w:rsidR="00685D1B" w:rsidRPr="00257798">
        <w:rPr>
          <w:rStyle w:val="y2iqfc"/>
          <w:rFonts w:ascii="Arial" w:eastAsiaTheme="majorEastAsia" w:hAnsi="Arial" w:cs="Arial"/>
          <w:color w:val="202124"/>
          <w:sz w:val="24"/>
          <w:szCs w:val="24"/>
          <w:lang w:val="cy-GB"/>
        </w:rPr>
        <w:t xml:space="preserve"> fel asiantaeth allanol, penderfynnwyd yr ysgol byddai mam yn elwa o’r sesiynnau hyn ac ei bod hi’n mynd i fynychu sesiynnau saesneg yn yr un ganolfan gydag oedolion eraill 4 waith yr wythnos. Fel arweinwyr proffesiynol, nid yn unig y plentyn sydd a sylfae</w:t>
      </w:r>
      <w:r w:rsidR="002A6C24" w:rsidRPr="00257798">
        <w:rPr>
          <w:rStyle w:val="y2iqfc"/>
          <w:rFonts w:ascii="Arial" w:eastAsiaTheme="majorEastAsia" w:hAnsi="Arial" w:cs="Arial"/>
          <w:color w:val="202124"/>
          <w:sz w:val="24"/>
          <w:szCs w:val="24"/>
          <w:lang w:val="cy-GB"/>
        </w:rPr>
        <w:t>n</w:t>
      </w:r>
      <w:r w:rsidR="00685D1B" w:rsidRPr="00257798">
        <w:rPr>
          <w:rStyle w:val="y2iqfc"/>
          <w:rFonts w:ascii="Arial" w:eastAsiaTheme="majorEastAsia" w:hAnsi="Arial" w:cs="Arial"/>
          <w:color w:val="202124"/>
          <w:sz w:val="24"/>
          <w:szCs w:val="24"/>
          <w:lang w:val="cy-GB"/>
        </w:rPr>
        <w:t xml:space="preserve"> ein cefnogaeth, ond y gallu i liwio’r gymuned a’i helpu er mwyn gwella iaith a </w:t>
      </w:r>
      <w:r w:rsidR="00605509" w:rsidRPr="00257798">
        <w:rPr>
          <w:rStyle w:val="y2iqfc"/>
          <w:rFonts w:ascii="Arial" w:eastAsiaTheme="majorEastAsia" w:hAnsi="Arial" w:cs="Arial"/>
          <w:color w:val="202124"/>
          <w:sz w:val="24"/>
          <w:szCs w:val="24"/>
          <w:lang w:val="cy-GB"/>
        </w:rPr>
        <w:t xml:space="preserve">chartref y plentyn a’i teuluoedd. </w:t>
      </w:r>
      <w:r w:rsidR="00D444EC" w:rsidRPr="00257798">
        <w:rPr>
          <w:rStyle w:val="y2iqfc"/>
          <w:rFonts w:ascii="Arial" w:eastAsiaTheme="majorEastAsia" w:hAnsi="Arial" w:cs="Arial"/>
          <w:color w:val="202124"/>
          <w:sz w:val="24"/>
          <w:szCs w:val="24"/>
          <w:lang w:val="cy-GB"/>
        </w:rPr>
        <w:t>Drwy ystyried dealltwriaeth dad o Saesneg a’i hyder i drafod a’’r ysgol gan ddeall</w:t>
      </w:r>
      <w:r w:rsidR="00F22BBB" w:rsidRPr="00257798">
        <w:rPr>
          <w:rStyle w:val="y2iqfc"/>
          <w:rFonts w:ascii="Arial" w:eastAsiaTheme="majorEastAsia" w:hAnsi="Arial" w:cs="Arial"/>
          <w:color w:val="202124"/>
          <w:sz w:val="24"/>
          <w:szCs w:val="24"/>
          <w:lang w:val="cy-GB"/>
        </w:rPr>
        <w:t xml:space="preserve"> unrhyw goblygiadau, nid ydy dad yn mynd i fynychu’r sesiynnau yma yn y ganolfan, ond fel arweinwyr chynhwysol rydym wedi cynnig sesiynnau cymraeg i dad ar fore Ddydd Llun am 2 awr</w:t>
      </w:r>
      <w:r w:rsidR="00425D40" w:rsidRPr="00257798">
        <w:rPr>
          <w:rStyle w:val="y2iqfc"/>
          <w:rFonts w:ascii="Arial" w:eastAsiaTheme="majorEastAsia" w:hAnsi="Arial" w:cs="Arial"/>
          <w:color w:val="202124"/>
          <w:sz w:val="24"/>
          <w:szCs w:val="24"/>
          <w:lang w:val="cy-GB"/>
        </w:rPr>
        <w:t xml:space="preserve"> os ydy Dad eisiau mewn rhai wythnosau.</w:t>
      </w:r>
    </w:p>
    <w:p w14:paraId="0C0AA6E2" w14:textId="77777777" w:rsidR="00457412" w:rsidRPr="00257798" w:rsidRDefault="0073668D" w:rsidP="00457412">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Bydd adnoddau a chymorth i’w gael i’r plentyn a’i rhieni o fewn yr ysgol ac bydd plentyn A yn derbyn</w:t>
      </w:r>
      <w:r w:rsidR="0098306D" w:rsidRPr="00257798">
        <w:rPr>
          <w:rStyle w:val="y2iqfc"/>
          <w:rFonts w:ascii="Arial" w:eastAsiaTheme="majorEastAsia" w:hAnsi="Arial" w:cs="Arial"/>
          <w:color w:val="202124"/>
          <w:sz w:val="24"/>
          <w:szCs w:val="24"/>
          <w:lang w:val="cy-GB"/>
        </w:rPr>
        <w:t xml:space="preserve"> pecynnau iaith a lleferydd i fynd adref gydag hi.</w:t>
      </w:r>
      <w:r w:rsidR="007476B8" w:rsidRPr="00257798">
        <w:rPr>
          <w:rStyle w:val="y2iqfc"/>
          <w:rFonts w:ascii="Arial" w:eastAsiaTheme="majorEastAsia" w:hAnsi="Arial" w:cs="Arial"/>
          <w:color w:val="202124"/>
          <w:sz w:val="24"/>
          <w:szCs w:val="24"/>
          <w:lang w:val="cy-GB"/>
        </w:rPr>
        <w:t xml:space="preserve"> Wrth gysylltu ag ansiantaethau allanol</w:t>
      </w:r>
      <w:r w:rsidR="001234ED" w:rsidRPr="00257798">
        <w:rPr>
          <w:rStyle w:val="y2iqfc"/>
          <w:rFonts w:ascii="Arial" w:eastAsiaTheme="majorEastAsia" w:hAnsi="Arial" w:cs="Arial"/>
          <w:color w:val="202124"/>
          <w:sz w:val="24"/>
          <w:szCs w:val="24"/>
          <w:lang w:val="cy-GB"/>
        </w:rPr>
        <w:t xml:space="preserve"> cynnigwyd bod y plentyn yn cael mynediad lawn at</w:t>
      </w:r>
      <w:r w:rsidR="00955AAE" w:rsidRPr="00257798">
        <w:rPr>
          <w:rStyle w:val="y2iqfc"/>
          <w:rFonts w:ascii="Arial" w:eastAsiaTheme="majorEastAsia" w:hAnsi="Arial" w:cs="Arial"/>
          <w:color w:val="202124"/>
          <w:sz w:val="24"/>
          <w:szCs w:val="24"/>
          <w:lang w:val="cy-GB"/>
        </w:rPr>
        <w:t xml:space="preserve"> rhaglennu wahanol o fewn yr ysgol.</w:t>
      </w:r>
      <w:r w:rsidR="00BF5394" w:rsidRPr="00257798">
        <w:rPr>
          <w:rStyle w:val="y2iqfc"/>
          <w:rFonts w:ascii="Arial" w:eastAsiaTheme="majorEastAsia" w:hAnsi="Arial" w:cs="Arial"/>
          <w:color w:val="202124"/>
          <w:sz w:val="24"/>
          <w:szCs w:val="24"/>
          <w:lang w:val="cy-GB"/>
        </w:rPr>
        <w:t xml:space="preserve"> </w:t>
      </w:r>
    </w:p>
    <w:p w14:paraId="0E085341" w14:textId="77777777" w:rsidR="00457412" w:rsidRPr="00257798" w:rsidRDefault="00457412" w:rsidP="00457412">
      <w:pPr>
        <w:pStyle w:val="HTMLPreformatted"/>
        <w:spacing w:line="540" w:lineRule="atLeast"/>
        <w:rPr>
          <w:rStyle w:val="y2iqfc"/>
          <w:rFonts w:ascii="Arial" w:eastAsiaTheme="majorEastAsia" w:hAnsi="Arial" w:cs="Arial"/>
          <w:color w:val="202124"/>
          <w:sz w:val="24"/>
          <w:szCs w:val="24"/>
          <w:lang w:val="cy-GB"/>
        </w:rPr>
      </w:pPr>
    </w:p>
    <w:p w14:paraId="19C07588" w14:textId="5C0384E8" w:rsidR="00534018" w:rsidRPr="00257798" w:rsidRDefault="00BF5394" w:rsidP="00534018">
      <w:pPr>
        <w:pStyle w:val="HTMLPreformatted"/>
        <w:spacing w:line="540" w:lineRule="atLeast"/>
        <w:rPr>
          <w:rFonts w:ascii="Arial" w:hAnsi="Arial" w:cs="Arial"/>
          <w:color w:val="202124"/>
          <w:sz w:val="24"/>
          <w:szCs w:val="24"/>
        </w:rPr>
      </w:pPr>
      <w:r w:rsidRPr="00257798">
        <w:rPr>
          <w:rStyle w:val="y2iqfc"/>
          <w:rFonts w:ascii="Arial" w:eastAsiaTheme="majorEastAsia" w:hAnsi="Arial" w:cs="Arial"/>
          <w:color w:val="202124"/>
          <w:sz w:val="24"/>
          <w:szCs w:val="24"/>
          <w:lang w:val="cy-GB"/>
        </w:rPr>
        <w:t>Mae asiantaethau allanol yn chwarae rhan hanfodol wrth gefnogi plant o fewn y system addysg, yn enwedig wrth ddarparu gwasanaethau ac adnoddau arbenigol nad yw ysgolion efallai wedi'u harfogi i'w cynnig yn annibynnol</w:t>
      </w:r>
      <w:r w:rsidR="00AA0C23" w:rsidRPr="00257798">
        <w:rPr>
          <w:rStyle w:val="y2iqfc"/>
          <w:rFonts w:ascii="Arial" w:eastAsiaTheme="majorEastAsia" w:hAnsi="Arial" w:cs="Arial"/>
          <w:color w:val="202124"/>
          <w:sz w:val="24"/>
          <w:szCs w:val="24"/>
          <w:lang w:val="cy-GB"/>
        </w:rPr>
        <w:t xml:space="preserve"> </w:t>
      </w:r>
      <w:r w:rsidR="00534AE4" w:rsidRPr="00257798">
        <w:rPr>
          <w:rFonts w:ascii="Arial" w:hAnsi="Arial" w:cs="Arial"/>
          <w:color w:val="000000"/>
          <w:sz w:val="24"/>
          <w:szCs w:val="24"/>
        </w:rPr>
        <w:t>(Everitt, 2018)</w:t>
      </w:r>
      <w:r w:rsidR="00534AE4" w:rsidRPr="00257798">
        <w:rPr>
          <w:rFonts w:ascii="Arial" w:hAnsi="Arial" w:cs="Arial"/>
          <w:color w:val="000000"/>
          <w:sz w:val="24"/>
          <w:szCs w:val="24"/>
        </w:rPr>
        <w:t xml:space="preserve">. </w:t>
      </w:r>
      <w:r w:rsidR="00457412" w:rsidRPr="00257798">
        <w:rPr>
          <w:rStyle w:val="y2iqfc"/>
          <w:rFonts w:ascii="Arial" w:eastAsiaTheme="majorEastAsia" w:hAnsi="Arial" w:cs="Arial"/>
          <w:color w:val="202124"/>
          <w:sz w:val="24"/>
          <w:szCs w:val="24"/>
          <w:lang w:val="cy-GB"/>
        </w:rPr>
        <w:t>Mae asiantaethau allanol yn darparu cymorth hanfodol i ysgolion, gan wella eu gallu i ddiwallu anghenion amrywiol myfyrwyr. Trwy gynnig gwasanaethau arbenigol, rhaglenni iechyd a lles, cymorth addysg arbennig, mentrau ymgysylltu â theuluoedd, datblygiad proffesiynol i addysgwyr, ac ymyrraeth mewn argyfwng, mae'r asiantaethau hyn yn helpu i greu system gymorth gynhwysfawr sy'n hyrwyddo llwyddiant a lles myfyrwyr.</w:t>
      </w:r>
      <w:r w:rsidR="00153EA8" w:rsidRPr="00257798">
        <w:rPr>
          <w:rStyle w:val="y2iqfc"/>
          <w:rFonts w:ascii="Arial" w:eastAsiaTheme="majorEastAsia" w:hAnsi="Arial" w:cs="Arial"/>
          <w:color w:val="202124"/>
          <w:sz w:val="24"/>
          <w:szCs w:val="24"/>
          <w:lang w:val="cy-GB"/>
        </w:rPr>
        <w:t xml:space="preserve"> </w:t>
      </w:r>
      <w:r w:rsidR="00534018" w:rsidRPr="00257798">
        <w:rPr>
          <w:rStyle w:val="y2iqfc"/>
          <w:rFonts w:ascii="Arial" w:eastAsiaTheme="majorEastAsia" w:hAnsi="Arial" w:cs="Arial"/>
          <w:color w:val="202124"/>
          <w:sz w:val="24"/>
          <w:szCs w:val="24"/>
          <w:lang w:val="cy-GB"/>
        </w:rPr>
        <w:t>Mae asiantaethau allanol yn aml yn darparu rhaglenni wedi'u teilwra i anghenion myfyrwyr nad ydynt yn siarad Saesneg</w:t>
      </w:r>
      <w:r w:rsidR="0096216B" w:rsidRPr="00257798">
        <w:rPr>
          <w:rStyle w:val="y2iqfc"/>
          <w:rFonts w:ascii="Arial" w:eastAsiaTheme="majorEastAsia" w:hAnsi="Arial" w:cs="Arial"/>
          <w:color w:val="202124"/>
          <w:sz w:val="24"/>
          <w:szCs w:val="24"/>
          <w:lang w:val="cy-GB"/>
        </w:rPr>
        <w:t xml:space="preserve"> </w:t>
      </w:r>
      <w:r w:rsidR="0096216B" w:rsidRPr="00257798">
        <w:rPr>
          <w:rFonts w:ascii="Arial" w:hAnsi="Arial" w:cs="Arial"/>
          <w:color w:val="000000"/>
          <w:sz w:val="24"/>
          <w:szCs w:val="24"/>
        </w:rPr>
        <w:t>(</w:t>
      </w:r>
      <w:r w:rsidR="0096216B" w:rsidRPr="00257798">
        <w:rPr>
          <w:rFonts w:ascii="Arial" w:hAnsi="Arial" w:cs="Arial"/>
          <w:color w:val="000000"/>
          <w:sz w:val="24"/>
          <w:szCs w:val="24"/>
        </w:rPr>
        <w:t>help-for-early-</w:t>
      </w:r>
      <w:r w:rsidR="0096216B" w:rsidRPr="00257798">
        <w:rPr>
          <w:rFonts w:ascii="Arial" w:hAnsi="Arial" w:cs="Arial"/>
          <w:color w:val="000000"/>
          <w:sz w:val="24"/>
          <w:szCs w:val="24"/>
        </w:rPr>
        <w:lastRenderedPageBreak/>
        <w:t>years-providers.education.gov.uk, n.d.)</w:t>
      </w:r>
      <w:r w:rsidR="0096216B" w:rsidRPr="00257798">
        <w:rPr>
          <w:rFonts w:ascii="Arial" w:hAnsi="Arial" w:cs="Arial"/>
          <w:color w:val="000000"/>
          <w:sz w:val="24"/>
          <w:szCs w:val="24"/>
        </w:rPr>
        <w:t xml:space="preserve">. </w:t>
      </w:r>
      <w:r w:rsidR="00534018" w:rsidRPr="00257798">
        <w:rPr>
          <w:rStyle w:val="y2iqfc"/>
          <w:rFonts w:ascii="Arial" w:eastAsiaTheme="majorEastAsia" w:hAnsi="Arial" w:cs="Arial"/>
          <w:color w:val="202124"/>
          <w:sz w:val="24"/>
          <w:szCs w:val="24"/>
          <w:lang w:val="cy-GB"/>
        </w:rPr>
        <w:t>Mae'r rhaglenni hyn yn canolbwyntio ar ddatblygu hyfedredd mewn gwrando, siarad, darllen ac ysgrifennu yn Saesneg.</w:t>
      </w:r>
    </w:p>
    <w:p w14:paraId="70002C89" w14:textId="076997D5" w:rsidR="00457412" w:rsidRPr="00257798" w:rsidRDefault="00457412" w:rsidP="00457412">
      <w:pPr>
        <w:pStyle w:val="HTMLPreformatted"/>
        <w:spacing w:line="540" w:lineRule="atLeast"/>
        <w:rPr>
          <w:rFonts w:ascii="Arial" w:hAnsi="Arial" w:cs="Arial"/>
          <w:color w:val="202124"/>
          <w:sz w:val="24"/>
          <w:szCs w:val="24"/>
        </w:rPr>
      </w:pPr>
    </w:p>
    <w:p w14:paraId="798E6C9B" w14:textId="51B96E18" w:rsidR="00BF5394" w:rsidRPr="00257798" w:rsidRDefault="00BF5394" w:rsidP="00BF5394">
      <w:pPr>
        <w:pStyle w:val="HTMLPreformatted"/>
        <w:spacing w:line="540" w:lineRule="atLeast"/>
        <w:rPr>
          <w:rFonts w:ascii="Arial" w:hAnsi="Arial" w:cs="Arial"/>
          <w:color w:val="202124"/>
          <w:sz w:val="24"/>
          <w:szCs w:val="24"/>
        </w:rPr>
      </w:pPr>
    </w:p>
    <w:p w14:paraId="69BE2C88" w14:textId="67E981E6" w:rsidR="0073668D" w:rsidRPr="00257798" w:rsidRDefault="0073668D" w:rsidP="00D55409">
      <w:pPr>
        <w:pStyle w:val="HTMLPreformatted"/>
        <w:spacing w:line="540" w:lineRule="atLeast"/>
        <w:rPr>
          <w:rStyle w:val="y2iqfc"/>
          <w:rFonts w:ascii="Arial" w:eastAsiaTheme="majorEastAsia" w:hAnsi="Arial" w:cs="Arial"/>
          <w:color w:val="202124"/>
          <w:sz w:val="24"/>
          <w:szCs w:val="24"/>
          <w:lang w:val="cy-GB"/>
        </w:rPr>
      </w:pPr>
    </w:p>
    <w:p w14:paraId="2AD41D3E" w14:textId="77777777" w:rsidR="00883CAF" w:rsidRPr="00257798" w:rsidRDefault="00883CAF" w:rsidP="00D55409">
      <w:pPr>
        <w:pStyle w:val="HTMLPreformatted"/>
        <w:spacing w:line="540" w:lineRule="atLeast"/>
        <w:rPr>
          <w:rStyle w:val="y2iqfc"/>
          <w:rFonts w:ascii="Arial" w:eastAsiaTheme="majorEastAsia" w:hAnsi="Arial" w:cs="Arial"/>
          <w:color w:val="202124"/>
          <w:sz w:val="24"/>
          <w:szCs w:val="24"/>
          <w:lang w:val="cy-GB"/>
        </w:rPr>
      </w:pPr>
    </w:p>
    <w:p w14:paraId="1382CE20" w14:textId="77777777" w:rsidR="006D134A" w:rsidRPr="00257798" w:rsidRDefault="0098306D" w:rsidP="00D55409">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Ond ar y llaw arall drwy edrych ar rol yr arweinydd chynhwysol o fewn y senario yma sut y byddai</w:t>
      </w:r>
      <w:r w:rsidR="00B768D5" w:rsidRPr="00257798">
        <w:rPr>
          <w:rStyle w:val="y2iqfc"/>
          <w:rFonts w:ascii="Arial" w:eastAsiaTheme="majorEastAsia" w:hAnsi="Arial" w:cs="Arial"/>
          <w:color w:val="202124"/>
          <w:sz w:val="24"/>
          <w:szCs w:val="24"/>
          <w:lang w:val="cy-GB"/>
        </w:rPr>
        <w:t>’r arweinydd yn mynd ati i ddarganfod a thrafod unrhyw rhwystrau gyda’r senario.</w:t>
      </w:r>
      <w:r w:rsidR="00C95DFF" w:rsidRPr="00257798">
        <w:rPr>
          <w:rStyle w:val="y2iqfc"/>
          <w:rFonts w:ascii="Arial" w:eastAsiaTheme="majorEastAsia" w:hAnsi="Arial" w:cs="Arial"/>
          <w:color w:val="202124"/>
          <w:sz w:val="24"/>
          <w:szCs w:val="24"/>
          <w:lang w:val="cy-GB"/>
        </w:rPr>
        <w:t xml:space="preserve"> </w:t>
      </w:r>
      <w:r w:rsidR="00A26320" w:rsidRPr="00257798">
        <w:rPr>
          <w:rStyle w:val="y2iqfc"/>
          <w:rFonts w:ascii="Arial" w:eastAsiaTheme="majorEastAsia" w:hAnsi="Arial" w:cs="Arial"/>
          <w:color w:val="202124"/>
          <w:sz w:val="24"/>
          <w:szCs w:val="24"/>
          <w:lang w:val="cy-GB"/>
        </w:rPr>
        <w:t>Fel arweinwyr cynhwysol mewn addysg blynyddoedd cynnar, mae mynd i’r afael â rhwystrau i gynhwysiant yn gofyn am ddull rhagweithiol, meddylgar a chydweithredol.</w:t>
      </w:r>
      <w:r w:rsidR="00462C05" w:rsidRPr="00257798">
        <w:rPr>
          <w:rStyle w:val="y2iqfc"/>
          <w:rFonts w:ascii="Arial" w:eastAsiaTheme="majorEastAsia" w:hAnsi="Arial" w:cs="Arial"/>
          <w:color w:val="202124"/>
          <w:sz w:val="24"/>
          <w:szCs w:val="24"/>
          <w:lang w:val="cy-GB"/>
        </w:rPr>
        <w:t xml:space="preserve"> </w:t>
      </w:r>
      <w:r w:rsidR="001274E0" w:rsidRPr="00257798">
        <w:rPr>
          <w:rStyle w:val="y2iqfc"/>
          <w:rFonts w:ascii="Arial" w:eastAsiaTheme="majorEastAsia" w:hAnsi="Arial" w:cs="Arial"/>
          <w:color w:val="202124"/>
          <w:sz w:val="24"/>
          <w:szCs w:val="24"/>
          <w:lang w:val="cy-GB"/>
        </w:rPr>
        <w:t xml:space="preserve">Dywed </w:t>
      </w:r>
      <w:r w:rsidR="001274E0" w:rsidRPr="00257798">
        <w:rPr>
          <w:rFonts w:ascii="Arial" w:hAnsi="Arial" w:cs="Arial"/>
          <w:color w:val="000000"/>
          <w:sz w:val="24"/>
          <w:szCs w:val="24"/>
        </w:rPr>
        <w:t>(Ferdman, Prime and Riggio, 2020)</w:t>
      </w:r>
      <w:r w:rsidR="00F65585" w:rsidRPr="00257798">
        <w:rPr>
          <w:rFonts w:ascii="Arial" w:hAnsi="Arial" w:cs="Arial"/>
          <w:color w:val="000000"/>
          <w:sz w:val="24"/>
          <w:szCs w:val="24"/>
        </w:rPr>
        <w:t xml:space="preserve">, </w:t>
      </w:r>
      <w:r w:rsidR="00F65585" w:rsidRPr="00257798">
        <w:rPr>
          <w:rStyle w:val="y2iqfc"/>
          <w:rFonts w:ascii="Arial" w:eastAsiaTheme="majorEastAsia" w:hAnsi="Arial" w:cs="Arial"/>
          <w:color w:val="202124"/>
          <w:sz w:val="24"/>
          <w:szCs w:val="24"/>
          <w:lang w:val="cy-GB"/>
        </w:rPr>
        <w:t xml:space="preserve">bod </w:t>
      </w:r>
      <w:r w:rsidR="00F65585" w:rsidRPr="00257798">
        <w:rPr>
          <w:rStyle w:val="y2iqfc"/>
          <w:rFonts w:ascii="Arial" w:eastAsiaTheme="majorEastAsia" w:hAnsi="Arial" w:cs="Arial"/>
          <w:color w:val="202124"/>
          <w:sz w:val="24"/>
          <w:szCs w:val="24"/>
          <w:lang w:val="cy-GB"/>
        </w:rPr>
        <w:t xml:space="preserve">arweinwyr cynhwysol yn cydnabod ac yn dathlu amrywiaeth fel cryfder. </w:t>
      </w:r>
      <w:r w:rsidR="004C34A7" w:rsidRPr="00257798">
        <w:rPr>
          <w:rStyle w:val="y2iqfc"/>
          <w:rFonts w:ascii="Arial" w:eastAsiaTheme="majorEastAsia" w:hAnsi="Arial" w:cs="Arial"/>
          <w:color w:val="202124"/>
          <w:sz w:val="24"/>
          <w:szCs w:val="24"/>
          <w:lang w:val="cy-GB"/>
        </w:rPr>
        <w:t xml:space="preserve">Mae’r cryfder hyn yn ei ddangos yn sylweddol o gryf o fewn y senario </w:t>
      </w:r>
      <w:r w:rsidR="00934FAC" w:rsidRPr="00257798">
        <w:rPr>
          <w:rStyle w:val="y2iqfc"/>
          <w:rFonts w:ascii="Arial" w:eastAsiaTheme="majorEastAsia" w:hAnsi="Arial" w:cs="Arial"/>
          <w:color w:val="202124"/>
          <w:sz w:val="24"/>
          <w:szCs w:val="24"/>
          <w:lang w:val="cy-GB"/>
        </w:rPr>
        <w:t>uchod, gan gefnogi y teulu a’i plentyn o fewn y cwricwlwm a’r ysgol. Mae’r plentyn ym mlwyddyn 2 sy’n golygu bod hyn yn amser hanfodol iddi ddysgu iaethoedd gwahanol gan ei wneud yn fwy hwylus iddi.</w:t>
      </w:r>
      <w:r w:rsidR="00312998" w:rsidRPr="00257798">
        <w:rPr>
          <w:rStyle w:val="y2iqfc"/>
          <w:rFonts w:ascii="Arial" w:eastAsiaTheme="majorEastAsia" w:hAnsi="Arial" w:cs="Arial"/>
          <w:color w:val="202124"/>
          <w:sz w:val="24"/>
          <w:szCs w:val="24"/>
          <w:lang w:val="cy-GB"/>
        </w:rPr>
        <w:t xml:space="preserve"> Drwy edrych ar y stratagaethau sydd wedi ei rhoi mewn i le a pha mor gynhwysol byddai’r arweinyddion wedi bod. Daw i rym bod chynhw</w:t>
      </w:r>
      <w:r w:rsidR="00FE58CF" w:rsidRPr="00257798">
        <w:rPr>
          <w:rStyle w:val="y2iqfc"/>
          <w:rFonts w:ascii="Arial" w:eastAsiaTheme="majorEastAsia" w:hAnsi="Arial" w:cs="Arial"/>
          <w:color w:val="202124"/>
          <w:sz w:val="24"/>
          <w:szCs w:val="24"/>
          <w:lang w:val="cy-GB"/>
        </w:rPr>
        <w:t xml:space="preserve">ysiant a chydraddoldeb yr arweiniant yn sylweddol o dda. </w:t>
      </w:r>
      <w:r w:rsidR="00922F4E" w:rsidRPr="00257798">
        <w:rPr>
          <w:rStyle w:val="y2iqfc"/>
          <w:rFonts w:ascii="Arial" w:eastAsiaTheme="majorEastAsia" w:hAnsi="Arial" w:cs="Arial"/>
          <w:color w:val="202124"/>
          <w:sz w:val="24"/>
          <w:szCs w:val="24"/>
          <w:lang w:val="cy-GB"/>
        </w:rPr>
        <w:t>O fewn y senario fe wnaeth</w:t>
      </w:r>
      <w:r w:rsidR="00AD51D1" w:rsidRPr="00257798">
        <w:rPr>
          <w:rStyle w:val="y2iqfc"/>
          <w:rFonts w:ascii="Arial" w:eastAsiaTheme="majorEastAsia" w:hAnsi="Arial" w:cs="Arial"/>
          <w:color w:val="202124"/>
          <w:sz w:val="24"/>
          <w:szCs w:val="24"/>
          <w:lang w:val="cy-GB"/>
        </w:rPr>
        <w:t xml:space="preserve"> yr ysgol fynd ati i drefnu</w:t>
      </w:r>
      <w:r w:rsidR="003C31C0" w:rsidRPr="00257798">
        <w:rPr>
          <w:rStyle w:val="y2iqfc"/>
          <w:rFonts w:ascii="Arial" w:eastAsiaTheme="majorEastAsia" w:hAnsi="Arial" w:cs="Arial"/>
          <w:color w:val="202124"/>
          <w:sz w:val="24"/>
          <w:szCs w:val="24"/>
          <w:lang w:val="cy-GB"/>
        </w:rPr>
        <w:t xml:space="preserve"> sesiynnau iaith i’r plentyn a’i theulu. Gwelwn bod hyn yn cam ymlaen</w:t>
      </w:r>
      <w:r w:rsidR="00860F10" w:rsidRPr="00257798">
        <w:rPr>
          <w:rStyle w:val="y2iqfc"/>
          <w:rFonts w:ascii="Arial" w:eastAsiaTheme="majorEastAsia" w:hAnsi="Arial" w:cs="Arial"/>
          <w:color w:val="202124"/>
          <w:sz w:val="24"/>
          <w:szCs w:val="24"/>
          <w:lang w:val="cy-GB"/>
        </w:rPr>
        <w:t xml:space="preserve"> ar ddechrau’r broses gan hybu’r rhieni hefyd i rhyngweithio gyda’r ysgol. Mae hyn yn arfer dda o arweinyddiaeth chynhwysol gan bod y teulu yn teimlo i raddau bod y gymuned a’r ysgol yn gweithio’n gyfagos i’w helpu.</w:t>
      </w:r>
      <w:r w:rsidR="00696234" w:rsidRPr="00257798">
        <w:rPr>
          <w:rStyle w:val="y2iqfc"/>
          <w:rFonts w:ascii="Arial" w:eastAsiaTheme="majorEastAsia" w:hAnsi="Arial" w:cs="Arial"/>
          <w:color w:val="202124"/>
          <w:sz w:val="24"/>
          <w:szCs w:val="24"/>
          <w:lang w:val="cy-GB"/>
        </w:rPr>
        <w:t xml:space="preserve"> </w:t>
      </w:r>
    </w:p>
    <w:p w14:paraId="22962F83" w14:textId="77777777" w:rsidR="006D134A" w:rsidRPr="00257798" w:rsidRDefault="006D134A" w:rsidP="00D55409">
      <w:pPr>
        <w:pStyle w:val="HTMLPreformatted"/>
        <w:spacing w:line="540" w:lineRule="atLeast"/>
        <w:rPr>
          <w:rStyle w:val="y2iqfc"/>
          <w:rFonts w:ascii="Arial" w:eastAsiaTheme="majorEastAsia" w:hAnsi="Arial" w:cs="Arial"/>
          <w:color w:val="202124"/>
          <w:sz w:val="24"/>
          <w:szCs w:val="24"/>
          <w:lang w:val="cy-GB"/>
        </w:rPr>
      </w:pPr>
    </w:p>
    <w:p w14:paraId="4BECBF71" w14:textId="7A866809" w:rsidR="00425D40" w:rsidRPr="00257798" w:rsidRDefault="00696234" w:rsidP="00D55409">
      <w:pPr>
        <w:pStyle w:val="HTMLPreformatted"/>
        <w:spacing w:line="540" w:lineRule="atLeast"/>
        <w:rPr>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Fel ymarferwyr y blynyddoedd cynnar, dyma’r amser mwyaf prydlon ac effeithlon, lle bydd plentyn yn datblygu sgiliau iaith ar ei fwyaf</w:t>
      </w:r>
      <w:r w:rsidR="00AF1B3F" w:rsidRPr="00257798">
        <w:rPr>
          <w:rStyle w:val="y2iqfc"/>
          <w:rFonts w:ascii="Arial" w:eastAsiaTheme="majorEastAsia" w:hAnsi="Arial" w:cs="Arial"/>
          <w:color w:val="202124"/>
          <w:sz w:val="24"/>
          <w:szCs w:val="24"/>
          <w:lang w:val="cy-GB"/>
        </w:rPr>
        <w:t xml:space="preserve"> </w:t>
      </w:r>
      <w:r w:rsidR="00C22501" w:rsidRPr="00257798">
        <w:rPr>
          <w:rFonts w:ascii="Arial" w:hAnsi="Arial" w:cs="Arial"/>
          <w:color w:val="000000"/>
          <w:sz w:val="24"/>
          <w:szCs w:val="24"/>
        </w:rPr>
        <w:t>(Department for Education, 2012)</w:t>
      </w:r>
      <w:r w:rsidR="00AF1B3F" w:rsidRPr="00257798">
        <w:rPr>
          <w:rFonts w:ascii="Arial" w:hAnsi="Arial" w:cs="Arial"/>
          <w:color w:val="000000"/>
          <w:sz w:val="24"/>
          <w:szCs w:val="24"/>
        </w:rPr>
        <w:t>.</w:t>
      </w:r>
      <w:r w:rsidR="00957F9A" w:rsidRPr="00257798">
        <w:rPr>
          <w:rStyle w:val="y2iqfc"/>
          <w:rFonts w:ascii="Arial" w:eastAsiaTheme="majorEastAsia" w:hAnsi="Arial" w:cs="Arial"/>
          <w:color w:val="202124"/>
          <w:sz w:val="24"/>
          <w:szCs w:val="24"/>
          <w:lang w:val="cy-GB"/>
        </w:rPr>
        <w:t xml:space="preserve"> </w:t>
      </w:r>
      <w:r w:rsidR="00957F9A" w:rsidRPr="00257798">
        <w:rPr>
          <w:rStyle w:val="y2iqfc"/>
          <w:rFonts w:ascii="Arial" w:eastAsiaTheme="majorEastAsia" w:hAnsi="Arial" w:cs="Arial"/>
          <w:color w:val="202124"/>
          <w:sz w:val="24"/>
          <w:szCs w:val="24"/>
          <w:lang w:val="cy-GB"/>
        </w:rPr>
        <w:lastRenderedPageBreak/>
        <w:t>Felly mewn sefyllfaoedd fel rhain, mae angen i</w:t>
      </w:r>
      <w:r w:rsidR="00B279D9" w:rsidRPr="00257798">
        <w:rPr>
          <w:rStyle w:val="y2iqfc"/>
          <w:rFonts w:ascii="Arial" w:eastAsiaTheme="majorEastAsia" w:hAnsi="Arial" w:cs="Arial"/>
          <w:color w:val="202124"/>
          <w:sz w:val="24"/>
          <w:szCs w:val="24"/>
          <w:lang w:val="cy-GB"/>
        </w:rPr>
        <w:t xml:space="preserve"> arweinwyr cynhwysol i gymryd rol proffesiynnol o safon uwch i arwain ac i drefnu strategaethau</w:t>
      </w:r>
      <w:r w:rsidR="00DF7131" w:rsidRPr="00257798">
        <w:rPr>
          <w:rStyle w:val="y2iqfc"/>
          <w:rFonts w:ascii="Arial" w:eastAsiaTheme="majorEastAsia" w:hAnsi="Arial" w:cs="Arial"/>
          <w:color w:val="202124"/>
          <w:sz w:val="24"/>
          <w:szCs w:val="24"/>
          <w:lang w:val="cy-GB"/>
        </w:rPr>
        <w:t xml:space="preserve"> cadarn. Er bod hyn yn digwydd mewn llawer o leoliadau, mae’r arddull i hwyluso</w:t>
      </w:r>
      <w:r w:rsidR="00232C69" w:rsidRPr="00257798">
        <w:rPr>
          <w:rStyle w:val="y2iqfc"/>
          <w:rFonts w:ascii="Arial" w:eastAsiaTheme="majorEastAsia" w:hAnsi="Arial" w:cs="Arial"/>
          <w:color w:val="202124"/>
          <w:sz w:val="24"/>
          <w:szCs w:val="24"/>
          <w:lang w:val="cy-GB"/>
        </w:rPr>
        <w:t xml:space="preserve"> dull mwy cynhwysol hefyd yn strategaeth pwysig sy’n cael ei weld fel profiad da a’i</w:t>
      </w:r>
      <w:r w:rsidR="00657E1A" w:rsidRPr="00257798">
        <w:rPr>
          <w:rStyle w:val="y2iqfc"/>
          <w:rFonts w:ascii="Arial" w:eastAsiaTheme="majorEastAsia" w:hAnsi="Arial" w:cs="Arial"/>
          <w:color w:val="202124"/>
          <w:sz w:val="24"/>
          <w:szCs w:val="24"/>
          <w:lang w:val="cy-GB"/>
        </w:rPr>
        <w:t xml:space="preserve"> gallu i edrych ar ol lles y plentyn neu’r teulu sy’n cael ei ymdrin ag.</w:t>
      </w:r>
      <w:r w:rsidR="00EE0C13" w:rsidRPr="00257798">
        <w:rPr>
          <w:rStyle w:val="y2iqfc"/>
          <w:rFonts w:ascii="Arial" w:eastAsiaTheme="majorEastAsia" w:hAnsi="Arial" w:cs="Arial"/>
          <w:color w:val="202124"/>
          <w:sz w:val="24"/>
          <w:szCs w:val="24"/>
          <w:lang w:val="cy-GB"/>
        </w:rPr>
        <w:t xml:space="preserve"> </w:t>
      </w:r>
      <w:r w:rsidR="00EE0C13" w:rsidRPr="00257798">
        <w:rPr>
          <w:rFonts w:ascii="Arial" w:hAnsi="Arial" w:cs="Arial"/>
          <w:color w:val="000000"/>
          <w:sz w:val="24"/>
          <w:szCs w:val="24"/>
        </w:rPr>
        <w:t>(</w:t>
      </w:r>
      <w:proofErr w:type="spellStart"/>
      <w:r w:rsidR="00EE0C13" w:rsidRPr="00257798">
        <w:rPr>
          <w:rFonts w:ascii="Arial" w:hAnsi="Arial" w:cs="Arial"/>
          <w:color w:val="000000"/>
          <w:sz w:val="24"/>
          <w:szCs w:val="24"/>
        </w:rPr>
        <w:t>Shingleton</w:t>
      </w:r>
      <w:proofErr w:type="spellEnd"/>
      <w:r w:rsidR="00EE0C13" w:rsidRPr="00257798">
        <w:rPr>
          <w:rFonts w:ascii="Arial" w:hAnsi="Arial" w:cs="Arial"/>
          <w:color w:val="000000"/>
          <w:sz w:val="24"/>
          <w:szCs w:val="24"/>
        </w:rPr>
        <w:t>, 2023)</w:t>
      </w:r>
    </w:p>
    <w:p w14:paraId="15874760" w14:textId="28BDCDBE" w:rsidR="00FD77BF" w:rsidRPr="00257798" w:rsidRDefault="006D134A" w:rsidP="00FD77BF">
      <w:pPr>
        <w:pStyle w:val="HTMLPreformatted"/>
        <w:spacing w:line="540" w:lineRule="atLeast"/>
        <w:rPr>
          <w:rFonts w:ascii="Arial" w:hAnsi="Arial" w:cs="Arial"/>
          <w:color w:val="202124"/>
          <w:sz w:val="24"/>
          <w:szCs w:val="24"/>
          <w:lang w:val="cy-GB"/>
        </w:rPr>
      </w:pPr>
      <w:proofErr w:type="spellStart"/>
      <w:r w:rsidRPr="00257798">
        <w:rPr>
          <w:rFonts w:ascii="Arial" w:hAnsi="Arial" w:cs="Arial"/>
          <w:color w:val="202124"/>
          <w:sz w:val="24"/>
          <w:szCs w:val="24"/>
        </w:rPr>
        <w:t>Fodd</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bynnag</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drwy</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edrych</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ar</w:t>
      </w:r>
      <w:proofErr w:type="spellEnd"/>
      <w:r w:rsidRPr="00257798">
        <w:rPr>
          <w:rFonts w:ascii="Arial" w:hAnsi="Arial" w:cs="Arial"/>
          <w:color w:val="202124"/>
          <w:sz w:val="24"/>
          <w:szCs w:val="24"/>
        </w:rPr>
        <w:t xml:space="preserve"> y </w:t>
      </w:r>
      <w:proofErr w:type="spellStart"/>
      <w:r w:rsidR="00AE3DD5" w:rsidRPr="00257798">
        <w:rPr>
          <w:rFonts w:ascii="Arial" w:hAnsi="Arial" w:cs="Arial"/>
          <w:color w:val="202124"/>
          <w:sz w:val="24"/>
          <w:szCs w:val="24"/>
        </w:rPr>
        <w:t>strategaethau</w:t>
      </w:r>
      <w:proofErr w:type="spellEnd"/>
      <w:r w:rsidR="00AE3DD5" w:rsidRPr="00257798">
        <w:rPr>
          <w:rFonts w:ascii="Arial" w:hAnsi="Arial" w:cs="Arial"/>
          <w:color w:val="202124"/>
          <w:sz w:val="24"/>
          <w:szCs w:val="24"/>
        </w:rPr>
        <w:t xml:space="preserve"> </w:t>
      </w:r>
      <w:proofErr w:type="spellStart"/>
      <w:r w:rsidR="00AE3DD5" w:rsidRPr="00257798">
        <w:rPr>
          <w:rFonts w:ascii="Arial" w:hAnsi="Arial" w:cs="Arial"/>
          <w:color w:val="202124"/>
          <w:sz w:val="24"/>
          <w:szCs w:val="24"/>
        </w:rPr>
        <w:t>yma</w:t>
      </w:r>
      <w:proofErr w:type="spellEnd"/>
      <w:r w:rsidR="00AE3DD5" w:rsidRPr="00257798">
        <w:rPr>
          <w:rFonts w:ascii="Arial" w:hAnsi="Arial" w:cs="Arial"/>
          <w:color w:val="202124"/>
          <w:sz w:val="24"/>
          <w:szCs w:val="24"/>
        </w:rPr>
        <w:t xml:space="preserve"> o fewn y </w:t>
      </w:r>
      <w:proofErr w:type="spellStart"/>
      <w:r w:rsidR="00AE3DD5" w:rsidRPr="00257798">
        <w:rPr>
          <w:rFonts w:ascii="Arial" w:hAnsi="Arial" w:cs="Arial"/>
          <w:color w:val="202124"/>
          <w:sz w:val="24"/>
          <w:szCs w:val="24"/>
        </w:rPr>
        <w:t>senario</w:t>
      </w:r>
      <w:proofErr w:type="spellEnd"/>
      <w:r w:rsidR="00AE3DD5" w:rsidRPr="00257798">
        <w:rPr>
          <w:rFonts w:ascii="Arial" w:hAnsi="Arial" w:cs="Arial"/>
          <w:color w:val="202124"/>
          <w:sz w:val="24"/>
          <w:szCs w:val="24"/>
          <w:lang w:val="cy-GB"/>
        </w:rPr>
        <w:t xml:space="preserve">, mae’n bwysig ystyried beth gweithiodd yn dda a beth allai </w:t>
      </w:r>
      <w:r w:rsidR="00791EF3" w:rsidRPr="00257798">
        <w:rPr>
          <w:rFonts w:ascii="Arial" w:hAnsi="Arial" w:cs="Arial"/>
          <w:color w:val="202124"/>
          <w:sz w:val="24"/>
          <w:szCs w:val="24"/>
          <w:lang w:val="cy-GB"/>
        </w:rPr>
        <w:t>wella.</w:t>
      </w:r>
      <w:r w:rsidR="00885E28" w:rsidRPr="00257798">
        <w:rPr>
          <w:rFonts w:ascii="Arial" w:hAnsi="Arial" w:cs="Arial"/>
          <w:color w:val="202124"/>
          <w:sz w:val="24"/>
          <w:szCs w:val="24"/>
          <w:lang w:val="cy-GB"/>
        </w:rPr>
        <w:t xml:space="preserve"> Yn gyntaf roedd penderfynnu dewis yr ysgol hon yng Ngheredigion yn</w:t>
      </w:r>
      <w:r w:rsidR="006D66BF" w:rsidRPr="00257798">
        <w:rPr>
          <w:rFonts w:ascii="Arial" w:hAnsi="Arial" w:cs="Arial"/>
          <w:color w:val="202124"/>
          <w:sz w:val="24"/>
          <w:szCs w:val="24"/>
          <w:lang w:val="cy-GB"/>
        </w:rPr>
        <w:t xml:space="preserve"> ddewis da gan bod gan plentyn A y ddewis i ddysgu iaith ychwanegol sef y Gymraeg. Wrth ddangos esiampl da </w:t>
      </w:r>
      <w:r w:rsidR="002E0E7F" w:rsidRPr="00257798">
        <w:rPr>
          <w:rFonts w:ascii="Arial" w:hAnsi="Arial" w:cs="Arial"/>
          <w:color w:val="202124"/>
          <w:sz w:val="24"/>
          <w:szCs w:val="24"/>
          <w:lang w:val="cy-GB"/>
        </w:rPr>
        <w:t>o arweinyddiaeth cynhwysol fe gysylltwyd yr ysgol ag asiantaethau fel y ganolfan iaith a byddai o fudd ac yn gallu helpu y plentyn yn ogystal a’r teulu</w:t>
      </w:r>
      <w:r w:rsidR="000B69AA" w:rsidRPr="00257798">
        <w:rPr>
          <w:rFonts w:ascii="Arial" w:hAnsi="Arial" w:cs="Arial"/>
          <w:color w:val="202124"/>
          <w:sz w:val="24"/>
          <w:szCs w:val="24"/>
          <w:lang w:val="cy-GB"/>
        </w:rPr>
        <w:t xml:space="preserve"> o ddydd i ddydd. Er bod dad yn gallu siarad saesneg, roedd yna ddewis iddo gan y ganolfan i mynychu sesiynnau cymraeg ar fore Ddydd llun, lle benderfynnwyd Dad ei bod yn mynd i</w:t>
      </w:r>
      <w:r w:rsidR="004514EB" w:rsidRPr="00257798">
        <w:rPr>
          <w:rFonts w:ascii="Arial" w:hAnsi="Arial" w:cs="Arial"/>
          <w:color w:val="202124"/>
          <w:sz w:val="24"/>
          <w:szCs w:val="24"/>
          <w:lang w:val="cy-GB"/>
        </w:rPr>
        <w:t>’w peidio am nawr. Strategaeth da arall a weithwyd o fewn y senario oedd rhaglenni iaith i’r plentyn fynd adref ag. Mae rhaglenni gan asiantaethau allanol fel menter iaith ceredigion</w:t>
      </w:r>
      <w:r w:rsidR="00DC05BE" w:rsidRPr="00257798">
        <w:rPr>
          <w:rFonts w:ascii="Arial" w:hAnsi="Arial" w:cs="Arial"/>
          <w:color w:val="202124"/>
          <w:sz w:val="24"/>
          <w:szCs w:val="24"/>
          <w:lang w:val="cy-GB"/>
        </w:rPr>
        <w:t xml:space="preserve">, </w:t>
      </w:r>
      <w:r w:rsidR="00E562F0" w:rsidRPr="00257798">
        <w:rPr>
          <w:rFonts w:ascii="Arial" w:hAnsi="Arial" w:cs="Arial"/>
          <w:color w:val="000000"/>
          <w:sz w:val="24"/>
          <w:szCs w:val="24"/>
        </w:rPr>
        <w:t>(Anon, n.d.)</w:t>
      </w:r>
      <w:r w:rsidR="00C83E69" w:rsidRPr="00257798">
        <w:rPr>
          <w:rFonts w:ascii="Arial" w:hAnsi="Arial" w:cs="Arial"/>
          <w:color w:val="202124"/>
          <w:sz w:val="24"/>
          <w:szCs w:val="24"/>
          <w:lang w:val="cy-GB"/>
        </w:rPr>
        <w:t xml:space="preserve"> a sesiynnau TRANDEP o fewn yr ysgol yn gam enfawr ymlaen i’r plentyn sydd yn dangos arweinyddiaeth cryf cynhwysol eto fel ymarferwyr proffesiynol y blynyddoedd cyntaf. Y ffocws ar y plentyn sy’n uniongyrchol, gan gofio bod gan y blentyn hawl fel eraill at mynediad lawn y cwri</w:t>
      </w:r>
      <w:r w:rsidR="000641B8" w:rsidRPr="00257798">
        <w:rPr>
          <w:rFonts w:ascii="Arial" w:hAnsi="Arial" w:cs="Arial"/>
          <w:color w:val="202124"/>
          <w:sz w:val="24"/>
          <w:szCs w:val="24"/>
          <w:lang w:val="cy-GB"/>
        </w:rPr>
        <w:t>cwlwm i Gymru.</w:t>
      </w:r>
      <w:r w:rsidR="00897F64" w:rsidRPr="00257798">
        <w:rPr>
          <w:rFonts w:ascii="Arial" w:hAnsi="Arial" w:cs="Arial"/>
          <w:color w:val="202124"/>
          <w:sz w:val="24"/>
          <w:szCs w:val="24"/>
          <w:lang w:val="cy-GB"/>
        </w:rPr>
        <w:t xml:space="preserve"> </w:t>
      </w:r>
      <w:r w:rsidR="00C237E2" w:rsidRPr="00257798">
        <w:rPr>
          <w:rFonts w:ascii="Arial" w:hAnsi="Arial" w:cs="Arial"/>
          <w:color w:val="000000"/>
          <w:sz w:val="24"/>
          <w:szCs w:val="24"/>
        </w:rPr>
        <w:t>(UNICEF, 1989)</w:t>
      </w:r>
    </w:p>
    <w:p w14:paraId="04D7BEE5" w14:textId="01C9EB2C" w:rsidR="00B34ED8" w:rsidRPr="00257798" w:rsidRDefault="00B34ED8" w:rsidP="00B34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kern w:val="0"/>
          <w:u w:val="single"/>
          <w:lang w:val="cy-GB" w:eastAsia="en-GB"/>
          <w14:ligatures w14:val="none"/>
        </w:rPr>
      </w:pPr>
    </w:p>
    <w:p w14:paraId="4ED8A7C2" w14:textId="6830279B" w:rsidR="00EA621B" w:rsidRDefault="00EA621B" w:rsidP="00B34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kern w:val="0"/>
          <w:lang w:val="cy-GB" w:eastAsia="en-GB"/>
          <w14:ligatures w14:val="none"/>
        </w:rPr>
      </w:pPr>
      <w:r w:rsidRPr="00257798">
        <w:rPr>
          <w:rFonts w:ascii="Arial" w:eastAsia="Times New Roman" w:hAnsi="Arial" w:cs="Arial"/>
          <w:color w:val="202124"/>
          <w:kern w:val="0"/>
          <w:lang w:val="cy-GB" w:eastAsia="en-GB"/>
          <w14:ligatures w14:val="none"/>
        </w:rPr>
        <w:t>Serch hyn, rhaid hefyd edrych ar y</w:t>
      </w:r>
      <w:r w:rsidR="0013722B" w:rsidRPr="00257798">
        <w:rPr>
          <w:rFonts w:ascii="Arial" w:eastAsia="Times New Roman" w:hAnsi="Arial" w:cs="Arial"/>
          <w:color w:val="202124"/>
          <w:kern w:val="0"/>
          <w:lang w:val="cy-GB" w:eastAsia="en-GB"/>
          <w14:ligatures w14:val="none"/>
        </w:rPr>
        <w:t xml:space="preserve"> pwyntiau negyddol o fewn y senario a sut allwn fynd ati i weithio arnym nhw. </w:t>
      </w:r>
      <w:r w:rsidR="002C4AD4" w:rsidRPr="00257798">
        <w:rPr>
          <w:rFonts w:ascii="Arial" w:eastAsia="Times New Roman" w:hAnsi="Arial" w:cs="Arial"/>
          <w:color w:val="202124"/>
          <w:kern w:val="0"/>
          <w:lang w:val="cy-GB" w:eastAsia="en-GB"/>
          <w14:ligatures w14:val="none"/>
        </w:rPr>
        <w:t>Mi fyddai eisiau bod</w:t>
      </w:r>
      <w:r w:rsidR="00187341" w:rsidRPr="00257798">
        <w:rPr>
          <w:rFonts w:ascii="Arial" w:eastAsia="Times New Roman" w:hAnsi="Arial" w:cs="Arial"/>
          <w:color w:val="202124"/>
          <w:kern w:val="0"/>
          <w:lang w:val="cy-GB" w:eastAsia="en-GB"/>
          <w14:ligatures w14:val="none"/>
        </w:rPr>
        <w:t xml:space="preserve"> aelod o’r ganolfan yn cael </w:t>
      </w:r>
      <w:r w:rsidR="00A21BA9" w:rsidRPr="00257798">
        <w:rPr>
          <w:rFonts w:ascii="Arial" w:eastAsia="Times New Roman" w:hAnsi="Arial" w:cs="Arial"/>
          <w:color w:val="202124"/>
          <w:kern w:val="0"/>
          <w:lang w:val="cy-GB" w:eastAsia="en-GB"/>
          <w14:ligatures w14:val="none"/>
        </w:rPr>
        <w:t>cyfieithydd Rwseg i fewn ar ddechrau bob sesiwn er m</w:t>
      </w:r>
      <w:r w:rsidR="00391E9A" w:rsidRPr="00257798">
        <w:rPr>
          <w:rFonts w:ascii="Arial" w:eastAsia="Times New Roman" w:hAnsi="Arial" w:cs="Arial"/>
          <w:color w:val="202124"/>
          <w:kern w:val="0"/>
          <w:lang w:val="cy-GB" w:eastAsia="en-GB"/>
          <w14:ligatures w14:val="none"/>
        </w:rPr>
        <w:t xml:space="preserve">wyn cyfieithu i’r saesneg i’r Fam, eto fel arweinwyr </w:t>
      </w:r>
      <w:r w:rsidR="004114A7" w:rsidRPr="00257798">
        <w:rPr>
          <w:rFonts w:ascii="Arial" w:eastAsia="Times New Roman" w:hAnsi="Arial" w:cs="Arial"/>
          <w:color w:val="202124"/>
          <w:kern w:val="0"/>
          <w:lang w:val="cy-GB" w:eastAsia="en-GB"/>
          <w14:ligatures w14:val="none"/>
        </w:rPr>
        <w:t xml:space="preserve">cynhwysol, mi ddylai hyn cael i’w ystyried yn ffactor syml i </w:t>
      </w:r>
      <w:r w:rsidR="004114A7" w:rsidRPr="00257798">
        <w:rPr>
          <w:rFonts w:ascii="Arial" w:eastAsia="Times New Roman" w:hAnsi="Arial" w:cs="Arial"/>
          <w:color w:val="202124"/>
          <w:kern w:val="0"/>
          <w:lang w:val="cy-GB" w:eastAsia="en-GB"/>
          <w14:ligatures w14:val="none"/>
        </w:rPr>
        <w:lastRenderedPageBreak/>
        <w:t xml:space="preserve">drefnu er mwyn gwneud i’r fam deimlo’n </w:t>
      </w:r>
      <w:r w:rsidR="00301087" w:rsidRPr="00257798">
        <w:rPr>
          <w:rFonts w:ascii="Arial" w:eastAsia="Times New Roman" w:hAnsi="Arial" w:cs="Arial"/>
          <w:color w:val="202124"/>
          <w:kern w:val="0"/>
          <w:lang w:val="cy-GB" w:eastAsia="en-GB"/>
          <w14:ligatures w14:val="none"/>
        </w:rPr>
        <w:t>g</w:t>
      </w:r>
      <w:r w:rsidR="004114A7" w:rsidRPr="00257798">
        <w:rPr>
          <w:rFonts w:ascii="Arial" w:eastAsia="Times New Roman" w:hAnsi="Arial" w:cs="Arial"/>
          <w:color w:val="202124"/>
          <w:kern w:val="0"/>
          <w:lang w:val="cy-GB" w:eastAsia="en-GB"/>
          <w14:ligatures w14:val="none"/>
        </w:rPr>
        <w:t>ynhwysol ac yn</w:t>
      </w:r>
      <w:r w:rsidR="00370F2A" w:rsidRPr="00257798">
        <w:rPr>
          <w:rFonts w:ascii="Arial" w:eastAsia="Times New Roman" w:hAnsi="Arial" w:cs="Arial"/>
          <w:color w:val="202124"/>
          <w:kern w:val="0"/>
          <w:lang w:val="cy-GB" w:eastAsia="en-GB"/>
          <w14:ligatures w14:val="none"/>
        </w:rPr>
        <w:t xml:space="preserve"> hwyluso ei chynhwysiant</w:t>
      </w:r>
      <w:r w:rsidR="00864B15" w:rsidRPr="00257798">
        <w:rPr>
          <w:rFonts w:ascii="Arial" w:eastAsia="Times New Roman" w:hAnsi="Arial" w:cs="Arial"/>
          <w:color w:val="202124"/>
          <w:kern w:val="0"/>
          <w:lang w:val="cy-GB" w:eastAsia="en-GB"/>
          <w14:ligatures w14:val="none"/>
        </w:rPr>
        <w:t xml:space="preserve"> a’i profiad o fewn y ganolfan. Mae cyfleoedd i’r plentyn o fewn y senario hefyd yn bwysig o fewn y c</w:t>
      </w:r>
      <w:r w:rsidR="0041590C" w:rsidRPr="00257798">
        <w:rPr>
          <w:rFonts w:ascii="Arial" w:eastAsia="Times New Roman" w:hAnsi="Arial" w:cs="Arial"/>
          <w:color w:val="202124"/>
          <w:kern w:val="0"/>
          <w:lang w:val="cy-GB" w:eastAsia="en-GB"/>
          <w14:ligatures w14:val="none"/>
        </w:rPr>
        <w:t>h</w:t>
      </w:r>
      <w:r w:rsidR="00864B15" w:rsidRPr="00257798">
        <w:rPr>
          <w:rFonts w:ascii="Arial" w:eastAsia="Times New Roman" w:hAnsi="Arial" w:cs="Arial"/>
          <w:color w:val="202124"/>
          <w:kern w:val="0"/>
          <w:lang w:val="cy-GB" w:eastAsia="en-GB"/>
          <w14:ligatures w14:val="none"/>
        </w:rPr>
        <w:t>ynhwysiant er mwyn gwneud yn siwr ei bod hi’n cael cyfle i brofiadu</w:t>
      </w:r>
      <w:r w:rsidR="004102F8" w:rsidRPr="00257798">
        <w:rPr>
          <w:rFonts w:ascii="Arial" w:eastAsia="Times New Roman" w:hAnsi="Arial" w:cs="Arial"/>
          <w:color w:val="202124"/>
          <w:kern w:val="0"/>
          <w:lang w:val="cy-GB" w:eastAsia="en-GB"/>
          <w14:ligatures w14:val="none"/>
        </w:rPr>
        <w:t xml:space="preserve"> cyfleoedd eang fel eraill.</w:t>
      </w:r>
    </w:p>
    <w:p w14:paraId="398ACDA6" w14:textId="77777777" w:rsidR="00257798" w:rsidRPr="00257798" w:rsidRDefault="00257798" w:rsidP="00B34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kern w:val="0"/>
          <w:lang w:val="cy-GB" w:eastAsia="en-GB"/>
          <w14:ligatures w14:val="none"/>
        </w:rPr>
      </w:pPr>
    </w:p>
    <w:p w14:paraId="595F192C" w14:textId="0B416B26" w:rsidR="00FB477D" w:rsidRPr="00257798" w:rsidRDefault="003E63EC" w:rsidP="00FB477D">
      <w:pPr>
        <w:pStyle w:val="HTMLPreformatted"/>
        <w:spacing w:line="540" w:lineRule="atLeast"/>
        <w:rPr>
          <w:rStyle w:val="y2iqfc"/>
          <w:rFonts w:ascii="Arial" w:eastAsiaTheme="majorEastAsia" w:hAnsi="Arial" w:cs="Arial"/>
          <w:color w:val="202124"/>
          <w:sz w:val="24"/>
          <w:szCs w:val="24"/>
          <w:lang w:val="cy-GB"/>
        </w:rPr>
      </w:pPr>
      <w:r w:rsidRPr="00257798">
        <w:rPr>
          <w:rFonts w:ascii="Arial" w:hAnsi="Arial" w:cs="Arial"/>
          <w:color w:val="202124"/>
          <w:sz w:val="24"/>
          <w:szCs w:val="24"/>
          <w:lang w:val="cy-GB"/>
        </w:rPr>
        <w:t>Felly drwy edrych ar sut gallwn wella y sefyllfa hyn mae yna nifer o ddamcaniaethau sy’n</w:t>
      </w:r>
      <w:r w:rsidR="00987880" w:rsidRPr="00257798">
        <w:rPr>
          <w:rFonts w:ascii="Arial" w:hAnsi="Arial" w:cs="Arial"/>
          <w:color w:val="202124"/>
          <w:sz w:val="24"/>
          <w:szCs w:val="24"/>
          <w:lang w:val="cy-GB"/>
        </w:rPr>
        <w:t xml:space="preserve"> profi strategaethau chynhwysol, un ohonynt yw’r </w:t>
      </w:r>
      <w:r w:rsidR="00987880" w:rsidRPr="00257798">
        <w:rPr>
          <w:rStyle w:val="y2iqfc"/>
          <w:rFonts w:ascii="Arial" w:eastAsiaTheme="majorEastAsia" w:hAnsi="Arial" w:cs="Arial"/>
          <w:color w:val="202124"/>
          <w:sz w:val="24"/>
          <w:szCs w:val="24"/>
          <w:lang w:val="cy-GB"/>
        </w:rPr>
        <w:t>Damcaniaeth Arweinyddiaeth Trawsnewidiol</w:t>
      </w:r>
      <w:r w:rsidR="00987880" w:rsidRPr="00257798">
        <w:rPr>
          <w:rStyle w:val="y2iqfc"/>
          <w:rFonts w:ascii="Arial" w:eastAsiaTheme="majorEastAsia" w:hAnsi="Arial" w:cs="Arial"/>
          <w:color w:val="202124"/>
          <w:sz w:val="24"/>
          <w:szCs w:val="24"/>
          <w:lang w:val="cy-GB"/>
        </w:rPr>
        <w:t xml:space="preserve">. </w:t>
      </w:r>
      <w:r w:rsidR="00B97649" w:rsidRPr="00257798">
        <w:rPr>
          <w:rStyle w:val="y2iqfc"/>
          <w:rFonts w:ascii="Arial" w:eastAsiaTheme="majorEastAsia" w:hAnsi="Arial" w:cs="Arial"/>
          <w:color w:val="202124"/>
          <w:sz w:val="24"/>
          <w:szCs w:val="24"/>
          <w:lang w:val="cy-GB"/>
        </w:rPr>
        <w:t xml:space="preserve">Mae’r </w:t>
      </w:r>
      <w:r w:rsidR="00B97649" w:rsidRPr="00257798">
        <w:rPr>
          <w:rStyle w:val="y2iqfc"/>
          <w:rFonts w:ascii="Arial" w:eastAsiaTheme="majorEastAsia" w:hAnsi="Arial" w:cs="Arial"/>
          <w:color w:val="202124"/>
          <w:sz w:val="24"/>
          <w:szCs w:val="24"/>
          <w:lang w:val="cy-GB"/>
        </w:rPr>
        <w:t xml:space="preserve">ddamcaniaeth </w:t>
      </w:r>
      <w:r w:rsidR="00C53E7A" w:rsidRPr="00257798">
        <w:rPr>
          <w:rStyle w:val="y2iqfc"/>
          <w:rFonts w:ascii="Arial" w:eastAsiaTheme="majorEastAsia" w:hAnsi="Arial" w:cs="Arial"/>
          <w:color w:val="202124"/>
          <w:sz w:val="24"/>
          <w:szCs w:val="24"/>
          <w:lang w:val="cy-GB"/>
        </w:rPr>
        <w:t xml:space="preserve">gan </w:t>
      </w:r>
      <w:r w:rsidR="00C53E7A" w:rsidRPr="00257798">
        <w:rPr>
          <w:rFonts w:ascii="Arial" w:hAnsi="Arial" w:cs="Arial"/>
          <w:color w:val="000000"/>
          <w:sz w:val="24"/>
          <w:szCs w:val="24"/>
        </w:rPr>
        <w:t>(Bass, 1995)</w:t>
      </w:r>
      <w:r w:rsidR="00C53E7A" w:rsidRPr="00257798">
        <w:rPr>
          <w:rFonts w:ascii="Arial" w:hAnsi="Arial" w:cs="Arial"/>
          <w:color w:val="000000"/>
          <w:sz w:val="24"/>
          <w:szCs w:val="24"/>
        </w:rPr>
        <w:t xml:space="preserve"> </w:t>
      </w:r>
      <w:r w:rsidR="00B97649" w:rsidRPr="00257798">
        <w:rPr>
          <w:rStyle w:val="y2iqfc"/>
          <w:rFonts w:ascii="Arial" w:eastAsiaTheme="majorEastAsia" w:hAnsi="Arial" w:cs="Arial"/>
          <w:color w:val="202124"/>
          <w:sz w:val="24"/>
          <w:szCs w:val="24"/>
          <w:lang w:val="cy-GB"/>
        </w:rPr>
        <w:t>yn pwysleisio arweinwyr sy'n ysbrydoli ac yn ysgogi eu dilynwyr trwy greu gweledigaeth a'u grymuso i'w chyflawni. Mae arweinwyr cynhwysol yn aml yn arddangos nodweddion trawsnewidiol trwy hyrwyddo tegwch, empathi, a synnwyr cyffredin o bwrpas ymhlith aelodau eu tîm.</w:t>
      </w:r>
      <w:r w:rsidR="00755723" w:rsidRPr="00257798">
        <w:rPr>
          <w:rStyle w:val="y2iqfc"/>
          <w:rFonts w:ascii="Arial" w:eastAsiaTheme="majorEastAsia" w:hAnsi="Arial" w:cs="Arial"/>
          <w:color w:val="202124"/>
          <w:sz w:val="24"/>
          <w:szCs w:val="24"/>
          <w:lang w:val="cy-GB"/>
        </w:rPr>
        <w:t xml:space="preserve"> </w:t>
      </w:r>
      <w:r w:rsidR="009563E6" w:rsidRPr="00257798">
        <w:rPr>
          <w:rStyle w:val="y2iqfc"/>
          <w:rFonts w:ascii="Arial" w:eastAsiaTheme="majorEastAsia" w:hAnsi="Arial" w:cs="Arial"/>
          <w:color w:val="202124"/>
          <w:sz w:val="24"/>
          <w:szCs w:val="24"/>
          <w:lang w:val="cy-GB"/>
        </w:rPr>
        <w:t xml:space="preserve">Fodd bynnag pwysleisiodd </w:t>
      </w:r>
      <w:r w:rsidR="00520CA5" w:rsidRPr="00257798">
        <w:rPr>
          <w:rFonts w:ascii="Arial" w:hAnsi="Arial" w:cs="Arial"/>
          <w:color w:val="000000"/>
          <w:sz w:val="24"/>
          <w:szCs w:val="24"/>
        </w:rPr>
        <w:t>(</w:t>
      </w:r>
      <w:proofErr w:type="spellStart"/>
      <w:r w:rsidR="00520CA5" w:rsidRPr="00257798">
        <w:rPr>
          <w:rFonts w:ascii="Arial" w:hAnsi="Arial" w:cs="Arial"/>
          <w:color w:val="000000"/>
          <w:sz w:val="24"/>
          <w:szCs w:val="24"/>
        </w:rPr>
        <w:t>Mckeown</w:t>
      </w:r>
      <w:proofErr w:type="spellEnd"/>
      <w:r w:rsidR="00520CA5" w:rsidRPr="00257798">
        <w:rPr>
          <w:rFonts w:ascii="Arial" w:hAnsi="Arial" w:cs="Arial"/>
          <w:color w:val="000000"/>
          <w:sz w:val="24"/>
          <w:szCs w:val="24"/>
        </w:rPr>
        <w:t xml:space="preserve">, </w:t>
      </w:r>
      <w:proofErr w:type="spellStart"/>
      <w:r w:rsidR="00520CA5" w:rsidRPr="00257798">
        <w:rPr>
          <w:rFonts w:ascii="Arial" w:hAnsi="Arial" w:cs="Arial"/>
          <w:color w:val="000000"/>
          <w:sz w:val="24"/>
          <w:szCs w:val="24"/>
        </w:rPr>
        <w:t>Reeshma</w:t>
      </w:r>
      <w:proofErr w:type="spellEnd"/>
      <w:r w:rsidR="00520CA5" w:rsidRPr="00257798">
        <w:rPr>
          <w:rFonts w:ascii="Arial" w:hAnsi="Arial" w:cs="Arial"/>
          <w:color w:val="000000"/>
          <w:sz w:val="24"/>
          <w:szCs w:val="24"/>
        </w:rPr>
        <w:t xml:space="preserve"> Haji and Ferguson, 2016)</w:t>
      </w:r>
      <w:r w:rsidR="00520CA5" w:rsidRPr="00257798">
        <w:rPr>
          <w:rFonts w:ascii="Arial" w:hAnsi="Arial" w:cs="Arial"/>
          <w:color w:val="000000"/>
          <w:sz w:val="24"/>
          <w:szCs w:val="24"/>
        </w:rPr>
        <w:t xml:space="preserve"> </w:t>
      </w:r>
      <w:proofErr w:type="spellStart"/>
      <w:r w:rsidR="00520CA5" w:rsidRPr="00257798">
        <w:rPr>
          <w:rFonts w:ascii="Arial" w:hAnsi="Arial" w:cs="Arial"/>
          <w:color w:val="000000"/>
          <w:sz w:val="24"/>
          <w:szCs w:val="24"/>
        </w:rPr>
        <w:t>ar</w:t>
      </w:r>
      <w:proofErr w:type="spellEnd"/>
      <w:r w:rsidR="00520CA5" w:rsidRPr="00257798">
        <w:rPr>
          <w:rFonts w:ascii="Arial" w:hAnsi="Arial" w:cs="Arial"/>
          <w:color w:val="000000"/>
          <w:sz w:val="24"/>
          <w:szCs w:val="24"/>
        </w:rPr>
        <w:t xml:space="preserve"> y </w:t>
      </w:r>
      <w:proofErr w:type="spellStart"/>
      <w:r w:rsidR="00520CA5" w:rsidRPr="00257798">
        <w:rPr>
          <w:rFonts w:ascii="Arial" w:hAnsi="Arial" w:cs="Arial"/>
          <w:color w:val="000000"/>
          <w:sz w:val="24"/>
          <w:szCs w:val="24"/>
        </w:rPr>
        <w:t>ddamcaniaeth</w:t>
      </w:r>
      <w:proofErr w:type="spellEnd"/>
      <w:r w:rsidR="00520CA5" w:rsidRPr="00257798">
        <w:rPr>
          <w:rFonts w:ascii="Arial" w:hAnsi="Arial" w:cs="Arial"/>
          <w:color w:val="000000"/>
          <w:sz w:val="24"/>
          <w:szCs w:val="24"/>
        </w:rPr>
        <w:t xml:space="preserve"> </w:t>
      </w:r>
      <w:proofErr w:type="spellStart"/>
      <w:r w:rsidR="006B56A6" w:rsidRPr="00257798">
        <w:rPr>
          <w:rFonts w:ascii="Arial" w:hAnsi="Arial" w:cs="Arial"/>
          <w:color w:val="000000"/>
          <w:sz w:val="24"/>
          <w:szCs w:val="24"/>
        </w:rPr>
        <w:t>Hunaniaeth</w:t>
      </w:r>
      <w:proofErr w:type="spellEnd"/>
      <w:r w:rsidR="006B56A6" w:rsidRPr="00257798">
        <w:rPr>
          <w:rFonts w:ascii="Arial" w:hAnsi="Arial" w:cs="Arial"/>
          <w:color w:val="000000"/>
          <w:sz w:val="24"/>
          <w:szCs w:val="24"/>
        </w:rPr>
        <w:t xml:space="preserve"> </w:t>
      </w:r>
      <w:proofErr w:type="spellStart"/>
      <w:r w:rsidR="006B56A6" w:rsidRPr="00257798">
        <w:rPr>
          <w:rFonts w:ascii="Arial" w:hAnsi="Arial" w:cs="Arial"/>
          <w:color w:val="000000"/>
          <w:sz w:val="24"/>
          <w:szCs w:val="24"/>
        </w:rPr>
        <w:t>Gymdeithasol</w:t>
      </w:r>
      <w:proofErr w:type="spellEnd"/>
      <w:r w:rsidR="006B56A6" w:rsidRPr="00257798">
        <w:rPr>
          <w:rFonts w:ascii="Arial" w:hAnsi="Arial" w:cs="Arial"/>
          <w:color w:val="000000"/>
          <w:sz w:val="24"/>
          <w:szCs w:val="24"/>
        </w:rPr>
        <w:t xml:space="preserve">, </w:t>
      </w:r>
      <w:proofErr w:type="spellStart"/>
      <w:r w:rsidR="00FB477D" w:rsidRPr="00257798">
        <w:rPr>
          <w:rFonts w:ascii="Arial" w:hAnsi="Arial" w:cs="Arial"/>
          <w:color w:val="000000"/>
          <w:sz w:val="24"/>
          <w:szCs w:val="24"/>
        </w:rPr>
        <w:t>lle</w:t>
      </w:r>
      <w:proofErr w:type="spellEnd"/>
      <w:r w:rsidR="00FB477D" w:rsidRPr="00257798">
        <w:rPr>
          <w:rFonts w:ascii="Arial" w:hAnsi="Arial" w:cs="Arial"/>
          <w:color w:val="000000"/>
          <w:sz w:val="24"/>
          <w:szCs w:val="24"/>
        </w:rPr>
        <w:t xml:space="preserve"> </w:t>
      </w:r>
      <w:r w:rsidR="00FB477D" w:rsidRPr="00257798">
        <w:rPr>
          <w:rStyle w:val="y2iqfc"/>
          <w:rFonts w:ascii="Arial" w:eastAsiaTheme="majorEastAsia" w:hAnsi="Arial" w:cs="Arial"/>
          <w:color w:val="202124"/>
          <w:sz w:val="24"/>
          <w:szCs w:val="24"/>
          <w:lang w:val="cy-GB"/>
        </w:rPr>
        <w:t>m</w:t>
      </w:r>
      <w:r w:rsidR="00FB477D" w:rsidRPr="00257798">
        <w:rPr>
          <w:rStyle w:val="y2iqfc"/>
          <w:rFonts w:ascii="Arial" w:eastAsiaTheme="majorEastAsia" w:hAnsi="Arial" w:cs="Arial"/>
          <w:color w:val="202124"/>
          <w:sz w:val="24"/>
          <w:szCs w:val="24"/>
          <w:lang w:val="cy-GB"/>
        </w:rPr>
        <w:t>ae'r ddamcaniaeth hon yn awgrymu bod unigolion yn deillio eu hymdeimlad o hunaniaeth a hunan-barch o aelodaeth grŵp. Mae arweinwyr cynhwysol yn cydnabod ac yn parchu hunaniaethau cymdeithasol amrywiol o fewn eu timau, gan feithrin ymdeimlad o berthyn a lleihau rhagfarnau rhwng grwpiau.</w:t>
      </w:r>
      <w:r w:rsidR="00700620" w:rsidRPr="00257798">
        <w:rPr>
          <w:rStyle w:val="y2iqfc"/>
          <w:rFonts w:ascii="Arial" w:eastAsiaTheme="majorEastAsia" w:hAnsi="Arial" w:cs="Arial"/>
          <w:color w:val="202124"/>
          <w:sz w:val="24"/>
          <w:szCs w:val="24"/>
          <w:lang w:val="cy-GB"/>
        </w:rPr>
        <w:t xml:space="preserve"> </w:t>
      </w:r>
      <w:r w:rsidR="00E76067" w:rsidRPr="00257798">
        <w:rPr>
          <w:rStyle w:val="y2iqfc"/>
          <w:rFonts w:ascii="Arial" w:eastAsiaTheme="majorEastAsia" w:hAnsi="Arial" w:cs="Arial"/>
          <w:color w:val="202124"/>
          <w:sz w:val="24"/>
          <w:szCs w:val="24"/>
          <w:lang w:val="cy-GB"/>
        </w:rPr>
        <w:t>Mae’r ddamcaniaeth yma yn briodol i’m senario ac yn weithred a ddylai gael ei ystyried yn ffafriol gan y ddamc</w:t>
      </w:r>
      <w:r w:rsidR="003F4A19" w:rsidRPr="00257798">
        <w:rPr>
          <w:rStyle w:val="y2iqfc"/>
          <w:rFonts w:ascii="Arial" w:eastAsiaTheme="majorEastAsia" w:hAnsi="Arial" w:cs="Arial"/>
          <w:color w:val="202124"/>
          <w:sz w:val="24"/>
          <w:szCs w:val="24"/>
          <w:lang w:val="cy-GB"/>
        </w:rPr>
        <w:t xml:space="preserve">aniaethwr. </w:t>
      </w:r>
    </w:p>
    <w:p w14:paraId="3FFED128" w14:textId="77777777" w:rsidR="009D404B" w:rsidRPr="00257798" w:rsidRDefault="009D404B" w:rsidP="00FB477D">
      <w:pPr>
        <w:pStyle w:val="HTMLPreformatted"/>
        <w:spacing w:line="540" w:lineRule="atLeast"/>
        <w:rPr>
          <w:rStyle w:val="y2iqfc"/>
          <w:rFonts w:ascii="Arial" w:eastAsiaTheme="majorEastAsia" w:hAnsi="Arial" w:cs="Arial"/>
          <w:color w:val="202124"/>
          <w:sz w:val="24"/>
          <w:szCs w:val="24"/>
          <w:lang w:val="cy-GB"/>
        </w:rPr>
      </w:pPr>
    </w:p>
    <w:p w14:paraId="19064A8F" w14:textId="39B3E98D" w:rsidR="003F4A19" w:rsidRPr="00257798" w:rsidRDefault="00384A63" w:rsidP="00FB477D">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 xml:space="preserve">Wrth ddod i gasgliad </w:t>
      </w:r>
      <w:r w:rsidR="00AF3AFA" w:rsidRPr="00257798">
        <w:rPr>
          <w:rStyle w:val="y2iqfc"/>
          <w:rFonts w:ascii="Arial" w:eastAsiaTheme="majorEastAsia" w:hAnsi="Arial" w:cs="Arial"/>
          <w:color w:val="202124"/>
          <w:sz w:val="24"/>
          <w:szCs w:val="24"/>
          <w:lang w:val="cy-GB"/>
        </w:rPr>
        <w:t>ac o edrych ar y senario, ddaw i sylw bod angen cefnogaeth y gymuned a’r gymuned pellach ar y plentyn a’i teuluoedd wrth iddynt ddechrau ar ei pennod newydd yng Nghymru.</w:t>
      </w:r>
      <w:r w:rsidR="009D72D9" w:rsidRPr="00257798">
        <w:rPr>
          <w:rStyle w:val="y2iqfc"/>
          <w:rFonts w:ascii="Arial" w:eastAsiaTheme="majorEastAsia" w:hAnsi="Arial" w:cs="Arial"/>
          <w:color w:val="202124"/>
          <w:sz w:val="24"/>
          <w:szCs w:val="24"/>
          <w:lang w:val="cy-GB"/>
        </w:rPr>
        <w:t xml:space="preserve"> </w:t>
      </w:r>
      <w:r w:rsidR="0072458B" w:rsidRPr="00257798">
        <w:rPr>
          <w:rStyle w:val="y2iqfc"/>
          <w:rFonts w:ascii="Arial" w:eastAsiaTheme="majorEastAsia" w:hAnsi="Arial" w:cs="Arial"/>
          <w:color w:val="202124"/>
          <w:sz w:val="24"/>
          <w:szCs w:val="24"/>
          <w:lang w:val="cy-GB"/>
        </w:rPr>
        <w:t>Boed ei crefydd, rhyw neu</w:t>
      </w:r>
      <w:r w:rsidR="009D72D9" w:rsidRPr="00257798">
        <w:rPr>
          <w:rStyle w:val="y2iqfc"/>
          <w:rFonts w:ascii="Arial" w:eastAsiaTheme="majorEastAsia" w:hAnsi="Arial" w:cs="Arial"/>
          <w:color w:val="202124"/>
          <w:sz w:val="24"/>
          <w:szCs w:val="24"/>
          <w:lang w:val="cy-GB"/>
        </w:rPr>
        <w:t xml:space="preserve"> credoau, mae gan bob plentyn yr hawl i fynychu addysg ag i deimlo’n rhan o gymuned heb cael ei gweld yn wahanol i eraill.</w:t>
      </w:r>
      <w:r w:rsidR="009D1D19" w:rsidRPr="00257798">
        <w:rPr>
          <w:rStyle w:val="y2iqfc"/>
          <w:rFonts w:ascii="Arial" w:eastAsiaTheme="majorEastAsia" w:hAnsi="Arial" w:cs="Arial"/>
          <w:color w:val="202124"/>
          <w:sz w:val="24"/>
          <w:szCs w:val="24"/>
          <w:lang w:val="cy-GB"/>
        </w:rPr>
        <w:t xml:space="preserve"> </w:t>
      </w:r>
      <w:r w:rsidR="009D1D19" w:rsidRPr="00257798">
        <w:rPr>
          <w:rFonts w:ascii="Arial" w:hAnsi="Arial" w:cs="Arial"/>
          <w:color w:val="000000"/>
          <w:sz w:val="24"/>
          <w:szCs w:val="24"/>
        </w:rPr>
        <w:t>(UNICEF, 1989)</w:t>
      </w:r>
    </w:p>
    <w:p w14:paraId="4EC25BA7" w14:textId="6DAEB1C5" w:rsidR="00656AD2" w:rsidRPr="00257798" w:rsidRDefault="00D53847" w:rsidP="00656AD2">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lastRenderedPageBreak/>
        <w:t>Mae arweinyddiaeth gynhwysol yn cyd-fynd â gofynion cyfreithiol ac egwyddorion moesegol tegwch, cyfle cyfartal a pheidio â gwahaniaethu. Mae'n helpu sefydliadau i osgoi risgiau cyfreithiol a niwed i enw da sy'n gysylltiedig ag arferion gwahaniaethu neu waharddol.</w:t>
      </w:r>
      <w:r w:rsidRPr="00257798">
        <w:rPr>
          <w:rStyle w:val="y2iqfc"/>
          <w:rFonts w:ascii="Arial" w:eastAsiaTheme="majorEastAsia" w:hAnsi="Arial" w:cs="Arial"/>
          <w:color w:val="202124"/>
          <w:sz w:val="24"/>
          <w:szCs w:val="24"/>
          <w:lang w:val="cy-GB"/>
        </w:rPr>
        <w:t xml:space="preserve"> </w:t>
      </w:r>
      <w:r w:rsidR="00656AD2" w:rsidRPr="00257798">
        <w:rPr>
          <w:rStyle w:val="y2iqfc"/>
          <w:rFonts w:ascii="Arial" w:eastAsiaTheme="majorEastAsia" w:hAnsi="Arial" w:cs="Arial"/>
          <w:color w:val="202124"/>
          <w:sz w:val="24"/>
          <w:szCs w:val="24"/>
          <w:lang w:val="cy-GB"/>
        </w:rPr>
        <w:t>Mae ymarfer arweinyddiaeth gynhwysol yn gofyn am hunanymwybyddiaeth, empathi, a dysgu parhaus. Mae'n rhoi cyfleoedd i arweinwyr dyfu'n bersonol, datblygu deallusrwydd emosiynol, ac ehangu sgiliau arwain.</w:t>
      </w:r>
      <w:r w:rsidR="00656AD2" w:rsidRPr="00257798">
        <w:rPr>
          <w:rStyle w:val="y2iqfc"/>
          <w:rFonts w:ascii="Arial" w:eastAsiaTheme="majorEastAsia" w:hAnsi="Arial" w:cs="Arial"/>
          <w:color w:val="202124"/>
          <w:sz w:val="24"/>
          <w:szCs w:val="24"/>
          <w:lang w:val="cy-GB"/>
        </w:rPr>
        <w:t xml:space="preserve"> </w:t>
      </w:r>
    </w:p>
    <w:p w14:paraId="6F3F17BF" w14:textId="7E8B2FCA" w:rsidR="001D0A21" w:rsidRPr="00257798" w:rsidRDefault="004D7C34" w:rsidP="004D7C34">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 xml:space="preserve">I gloi, mae bod yn arweinwyr cynhwysol nid yn unig yn foesol ac yn foesegol hanfodol ond hefyd yn fanteisiol yn strategol i sefydliadau. </w:t>
      </w:r>
      <w:r w:rsidR="006845BC" w:rsidRPr="00257798">
        <w:rPr>
          <w:rFonts w:ascii="Arial" w:hAnsi="Arial" w:cs="Arial"/>
          <w:color w:val="000000"/>
          <w:sz w:val="24"/>
          <w:szCs w:val="24"/>
        </w:rPr>
        <w:t>(UNCRC, 2011)</w:t>
      </w:r>
    </w:p>
    <w:p w14:paraId="3D0F9CA4" w14:textId="77777777" w:rsidR="001D0A21" w:rsidRPr="00257798" w:rsidRDefault="001D0A21" w:rsidP="004D7C34">
      <w:pPr>
        <w:pStyle w:val="HTMLPreformatted"/>
        <w:spacing w:line="540" w:lineRule="atLeast"/>
        <w:rPr>
          <w:rStyle w:val="y2iqfc"/>
          <w:rFonts w:ascii="Arial" w:eastAsiaTheme="majorEastAsia" w:hAnsi="Arial" w:cs="Arial"/>
          <w:color w:val="202124"/>
          <w:sz w:val="24"/>
          <w:szCs w:val="24"/>
          <w:lang w:val="cy-GB"/>
        </w:rPr>
      </w:pPr>
    </w:p>
    <w:p w14:paraId="1FA6AD9D" w14:textId="6A540712" w:rsidR="004D7C34" w:rsidRPr="00257798" w:rsidRDefault="004D7C34" w:rsidP="004D7C34">
      <w:pPr>
        <w:pStyle w:val="HTMLPreformatted"/>
        <w:spacing w:line="540" w:lineRule="atLeast"/>
        <w:rPr>
          <w:rFonts w:ascii="Arial" w:hAnsi="Arial" w:cs="Arial"/>
          <w:color w:val="202124"/>
          <w:sz w:val="24"/>
          <w:szCs w:val="24"/>
        </w:rPr>
      </w:pPr>
      <w:r w:rsidRPr="00257798">
        <w:rPr>
          <w:rStyle w:val="y2iqfc"/>
          <w:rFonts w:ascii="Arial" w:eastAsiaTheme="majorEastAsia" w:hAnsi="Arial" w:cs="Arial"/>
          <w:color w:val="202124"/>
          <w:sz w:val="24"/>
          <w:szCs w:val="24"/>
          <w:lang w:val="cy-GB"/>
        </w:rPr>
        <w:t>Mae'n gwella effeithiolrwydd sefydliadol, yn hyrwyddo diwylliant gwaith cadarnhaol, ac yn cyfrannu at lwyddiant hirdymor a chynaliadwyedd yn y byd amrywiol a rhyng-gysylltiedig heddiw.</w:t>
      </w:r>
      <w:r w:rsidR="002F77CC" w:rsidRPr="00257798">
        <w:rPr>
          <w:rStyle w:val="y2iqfc"/>
          <w:rFonts w:ascii="Arial" w:eastAsiaTheme="majorEastAsia" w:hAnsi="Arial" w:cs="Arial"/>
          <w:color w:val="202124"/>
          <w:sz w:val="24"/>
          <w:szCs w:val="24"/>
          <w:lang w:val="cy-GB"/>
        </w:rPr>
        <w:t xml:space="preserve"> Ac o edrych ar y senario yn gritigol, mae’n bosib gwneud gwahaniaeth i fywydau plant a’i theuluoedd drwy fod </w:t>
      </w:r>
      <w:r w:rsidR="00B15FED" w:rsidRPr="00257798">
        <w:rPr>
          <w:rStyle w:val="y2iqfc"/>
          <w:rFonts w:ascii="Arial" w:eastAsiaTheme="majorEastAsia" w:hAnsi="Arial" w:cs="Arial"/>
          <w:color w:val="202124"/>
          <w:sz w:val="24"/>
          <w:szCs w:val="24"/>
          <w:lang w:val="cy-GB"/>
        </w:rPr>
        <w:t xml:space="preserve">yn arweinydd gynhwysol da sydd yn gallu hybu safon uwch o arweinyddiaeth o fewn lleoliadau ac sy’n benderfynnol o helpu eraill i deimlo’n annibynnol, yn sicr ac ei bod yn rhan o’r </w:t>
      </w:r>
      <w:r w:rsidR="007B065E" w:rsidRPr="00257798">
        <w:rPr>
          <w:rStyle w:val="y2iqfc"/>
          <w:rFonts w:ascii="Arial" w:eastAsiaTheme="majorEastAsia" w:hAnsi="Arial" w:cs="Arial"/>
          <w:color w:val="202124"/>
          <w:sz w:val="24"/>
          <w:szCs w:val="24"/>
          <w:lang w:val="cy-GB"/>
        </w:rPr>
        <w:t>gymdeithas hon.</w:t>
      </w:r>
      <w:r w:rsidR="00BB371E" w:rsidRPr="00257798">
        <w:rPr>
          <w:rStyle w:val="y2iqfc"/>
          <w:rFonts w:ascii="Arial" w:eastAsiaTheme="majorEastAsia" w:hAnsi="Arial" w:cs="Arial"/>
          <w:color w:val="202124"/>
          <w:sz w:val="24"/>
          <w:szCs w:val="24"/>
          <w:lang w:val="cy-GB"/>
        </w:rPr>
        <w:t xml:space="preserve"> </w:t>
      </w:r>
      <w:r w:rsidR="006A014C" w:rsidRPr="00257798">
        <w:rPr>
          <w:rFonts w:ascii="Arial" w:hAnsi="Arial" w:cs="Arial"/>
          <w:color w:val="000000"/>
          <w:sz w:val="24"/>
          <w:szCs w:val="24"/>
        </w:rPr>
        <w:t>(Sobel and Alston, 2021)</w:t>
      </w:r>
    </w:p>
    <w:p w14:paraId="6B9BAA7E" w14:textId="77777777" w:rsidR="00656AD2" w:rsidRPr="00257798" w:rsidRDefault="00656AD2" w:rsidP="00656AD2">
      <w:pPr>
        <w:pStyle w:val="HTMLPreformatted"/>
        <w:spacing w:line="540" w:lineRule="atLeast"/>
        <w:rPr>
          <w:rFonts w:ascii="Arial" w:hAnsi="Arial" w:cs="Arial"/>
          <w:color w:val="202124"/>
          <w:sz w:val="24"/>
          <w:szCs w:val="24"/>
        </w:rPr>
      </w:pPr>
    </w:p>
    <w:p w14:paraId="490EE651" w14:textId="1142F701" w:rsidR="00D53847" w:rsidRPr="00257798" w:rsidRDefault="00D53847" w:rsidP="00D53847">
      <w:pPr>
        <w:pStyle w:val="HTMLPreformatted"/>
        <w:spacing w:line="540" w:lineRule="atLeast"/>
        <w:rPr>
          <w:rFonts w:ascii="Arial" w:hAnsi="Arial" w:cs="Arial"/>
          <w:color w:val="202124"/>
          <w:sz w:val="24"/>
          <w:szCs w:val="24"/>
        </w:rPr>
      </w:pPr>
    </w:p>
    <w:p w14:paraId="2768021A" w14:textId="71989D3E" w:rsidR="00F42860" w:rsidRPr="00257798" w:rsidRDefault="000D3E7B" w:rsidP="00FB477D">
      <w:pPr>
        <w:pStyle w:val="HTMLPreformatted"/>
        <w:spacing w:line="540" w:lineRule="atLeast"/>
        <w:rPr>
          <w:rStyle w:val="y2iqfc"/>
          <w:rFonts w:ascii="Arial" w:eastAsiaTheme="majorEastAsia" w:hAnsi="Arial" w:cs="Arial"/>
          <w:color w:val="202124"/>
          <w:sz w:val="24"/>
          <w:szCs w:val="24"/>
          <w:u w:val="single"/>
          <w:lang w:val="cy-GB"/>
        </w:rPr>
      </w:pPr>
      <w:r w:rsidRPr="00257798">
        <w:rPr>
          <w:rStyle w:val="y2iqfc"/>
          <w:rFonts w:ascii="Arial" w:eastAsiaTheme="majorEastAsia" w:hAnsi="Arial" w:cs="Arial"/>
          <w:color w:val="202124"/>
          <w:sz w:val="24"/>
          <w:szCs w:val="24"/>
          <w:u w:val="single"/>
          <w:lang w:val="cy-GB"/>
        </w:rPr>
        <w:t xml:space="preserve">Rhan 2- </w:t>
      </w:r>
    </w:p>
    <w:p w14:paraId="63DA267B" w14:textId="0A2029B9" w:rsidR="009A1150" w:rsidRPr="00257798" w:rsidRDefault="009A1150" w:rsidP="009A1150">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Mae Cymru wedi datblygu polis</w:t>
      </w:r>
      <w:r w:rsidR="006A014C" w:rsidRPr="00257798">
        <w:rPr>
          <w:rStyle w:val="y2iqfc"/>
          <w:rFonts w:ascii="Arial" w:eastAsiaTheme="majorEastAsia" w:hAnsi="Arial" w:cs="Arial"/>
          <w:color w:val="202124"/>
          <w:sz w:val="24"/>
          <w:szCs w:val="24"/>
          <w:lang w:val="cy-GB"/>
        </w:rPr>
        <w:t>i</w:t>
      </w:r>
      <w:r w:rsidRPr="00257798">
        <w:rPr>
          <w:rStyle w:val="y2iqfc"/>
          <w:rFonts w:ascii="Arial" w:eastAsiaTheme="majorEastAsia" w:hAnsi="Arial" w:cs="Arial"/>
          <w:color w:val="202124"/>
          <w:sz w:val="24"/>
          <w:szCs w:val="24"/>
          <w:lang w:val="cy-GB"/>
        </w:rPr>
        <w:t>au a fframweithiau sy’n pwysleisio arweinyddiaeth gynhwysol mewn addysg, gyda’r nod o greu amgylcheddau dysgu teg a chefnogol i bob myfyriwr.</w:t>
      </w:r>
      <w:r w:rsidRPr="00257798">
        <w:rPr>
          <w:rStyle w:val="y2iqfc"/>
          <w:rFonts w:ascii="Arial" w:eastAsiaTheme="majorEastAsia" w:hAnsi="Arial" w:cs="Arial"/>
          <w:color w:val="202124"/>
          <w:sz w:val="24"/>
          <w:szCs w:val="24"/>
          <w:lang w:val="cy-GB"/>
        </w:rPr>
        <w:t xml:space="preserve"> </w:t>
      </w:r>
    </w:p>
    <w:p w14:paraId="3DBB90D0" w14:textId="38E0D9E6" w:rsidR="000932D9" w:rsidRPr="00257798" w:rsidRDefault="002B6404" w:rsidP="009A1150">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 xml:space="preserve">Drwy edrych ar bolisiau amryw yng Nghymru a’i </w:t>
      </w:r>
      <w:r w:rsidR="00655960" w:rsidRPr="00257798">
        <w:rPr>
          <w:rStyle w:val="y2iqfc"/>
          <w:rFonts w:ascii="Arial" w:eastAsiaTheme="majorEastAsia" w:hAnsi="Arial" w:cs="Arial"/>
          <w:color w:val="202124"/>
          <w:sz w:val="24"/>
          <w:szCs w:val="24"/>
          <w:lang w:val="cy-GB"/>
        </w:rPr>
        <w:t>cyfranogiad at arweinyddiaeth chynhwysol rhaid edrych ar ei manylder</w:t>
      </w:r>
      <w:r w:rsidR="000134A7" w:rsidRPr="00257798">
        <w:rPr>
          <w:rStyle w:val="y2iqfc"/>
          <w:rFonts w:ascii="Arial" w:eastAsiaTheme="majorEastAsia" w:hAnsi="Arial" w:cs="Arial"/>
          <w:color w:val="202124"/>
          <w:sz w:val="24"/>
          <w:szCs w:val="24"/>
          <w:lang w:val="cy-GB"/>
        </w:rPr>
        <w:t xml:space="preserve"> a’i ymrwymiad tuag at cyd adeiladu</w:t>
      </w:r>
      <w:r w:rsidR="000932D9" w:rsidRPr="00257798">
        <w:rPr>
          <w:rStyle w:val="y2iqfc"/>
          <w:rFonts w:ascii="Arial" w:eastAsiaTheme="majorEastAsia" w:hAnsi="Arial" w:cs="Arial"/>
          <w:color w:val="202124"/>
          <w:sz w:val="24"/>
          <w:szCs w:val="24"/>
          <w:lang w:val="cy-GB"/>
        </w:rPr>
        <w:t xml:space="preserve"> chynhwysiant positif</w:t>
      </w:r>
      <w:r w:rsidR="007F0972" w:rsidRPr="00257798">
        <w:rPr>
          <w:rStyle w:val="y2iqfc"/>
          <w:rFonts w:ascii="Arial" w:eastAsiaTheme="majorEastAsia" w:hAnsi="Arial" w:cs="Arial"/>
          <w:color w:val="202124"/>
          <w:sz w:val="24"/>
          <w:szCs w:val="24"/>
          <w:lang w:val="cy-GB"/>
        </w:rPr>
        <w:t xml:space="preserve"> </w:t>
      </w:r>
      <w:r w:rsidR="007F0972" w:rsidRPr="00257798">
        <w:rPr>
          <w:rFonts w:ascii="Arial" w:hAnsi="Arial" w:cs="Arial"/>
          <w:color w:val="000000"/>
          <w:sz w:val="24"/>
          <w:szCs w:val="24"/>
        </w:rPr>
        <w:t xml:space="preserve">(WELSH GOVERNMENT HR POLICIES EQUALITY, </w:t>
      </w:r>
      <w:r w:rsidR="007F0972" w:rsidRPr="00257798">
        <w:rPr>
          <w:rFonts w:ascii="Arial" w:hAnsi="Arial" w:cs="Arial"/>
          <w:color w:val="000000"/>
          <w:sz w:val="24"/>
          <w:szCs w:val="24"/>
        </w:rPr>
        <w:lastRenderedPageBreak/>
        <w:t>DIVERSITY AND INCLUSION Contents, n.d.)</w:t>
      </w:r>
      <w:r w:rsidR="000932D9" w:rsidRPr="00257798">
        <w:rPr>
          <w:rStyle w:val="y2iqfc"/>
          <w:rFonts w:ascii="Arial" w:eastAsiaTheme="majorEastAsia" w:hAnsi="Arial" w:cs="Arial"/>
          <w:color w:val="202124"/>
          <w:sz w:val="24"/>
          <w:szCs w:val="24"/>
          <w:lang w:val="cy-GB"/>
        </w:rPr>
        <w:t>. Drwy edrych ar y ddau bolisi a ddewiswyd rhaid chymharu sut mae’r ddau wedi bod o fudd i areinyddiaeth chynhwysol ond hefyd y rhwystrau sydd yn ei</w:t>
      </w:r>
      <w:r w:rsidR="00A51263" w:rsidRPr="00257798">
        <w:rPr>
          <w:rStyle w:val="y2iqfc"/>
          <w:rFonts w:ascii="Arial" w:eastAsiaTheme="majorEastAsia" w:hAnsi="Arial" w:cs="Arial"/>
          <w:color w:val="202124"/>
          <w:sz w:val="24"/>
          <w:szCs w:val="24"/>
          <w:lang w:val="cy-GB"/>
        </w:rPr>
        <w:t xml:space="preserve"> atal rhag synnwyr o ymberthyn a sut nad ydynt wedi creu argraff</w:t>
      </w:r>
      <w:r w:rsidR="00256ABA" w:rsidRPr="00257798">
        <w:rPr>
          <w:rStyle w:val="y2iqfc"/>
          <w:rFonts w:ascii="Arial" w:eastAsiaTheme="majorEastAsia" w:hAnsi="Arial" w:cs="Arial"/>
          <w:color w:val="202124"/>
          <w:sz w:val="24"/>
          <w:szCs w:val="24"/>
          <w:lang w:val="cy-GB"/>
        </w:rPr>
        <w:t xml:space="preserve"> ar ddylanwadu ynghyd a pholisiau eraill.</w:t>
      </w:r>
    </w:p>
    <w:p w14:paraId="0A11988C" w14:textId="77777777" w:rsidR="00671F47" w:rsidRPr="00257798" w:rsidRDefault="00671F47" w:rsidP="009A1150">
      <w:pPr>
        <w:pStyle w:val="HTMLPreformatted"/>
        <w:spacing w:line="540" w:lineRule="atLeast"/>
        <w:rPr>
          <w:rStyle w:val="y2iqfc"/>
          <w:rFonts w:ascii="Arial" w:eastAsiaTheme="majorEastAsia" w:hAnsi="Arial" w:cs="Arial"/>
          <w:b/>
          <w:bCs/>
          <w:color w:val="202124"/>
          <w:sz w:val="24"/>
          <w:szCs w:val="24"/>
          <w:u w:val="single"/>
          <w:lang w:val="cy-GB"/>
        </w:rPr>
      </w:pPr>
    </w:p>
    <w:p w14:paraId="419175AB" w14:textId="77777777" w:rsidR="00671F47" w:rsidRPr="00257798" w:rsidRDefault="00671F47" w:rsidP="009A1150">
      <w:pPr>
        <w:pStyle w:val="HTMLPreformatted"/>
        <w:spacing w:line="540" w:lineRule="atLeast"/>
        <w:rPr>
          <w:rStyle w:val="y2iqfc"/>
          <w:rFonts w:ascii="Arial" w:eastAsiaTheme="majorEastAsia" w:hAnsi="Arial" w:cs="Arial"/>
          <w:b/>
          <w:bCs/>
          <w:color w:val="202124"/>
          <w:sz w:val="24"/>
          <w:szCs w:val="24"/>
          <w:u w:val="single"/>
          <w:lang w:val="cy-GB"/>
        </w:rPr>
      </w:pPr>
    </w:p>
    <w:p w14:paraId="55367DE1" w14:textId="77777777" w:rsidR="00671F47" w:rsidRPr="00257798" w:rsidRDefault="00671F47" w:rsidP="009A1150">
      <w:pPr>
        <w:pStyle w:val="HTMLPreformatted"/>
        <w:spacing w:line="540" w:lineRule="atLeast"/>
        <w:rPr>
          <w:rStyle w:val="y2iqfc"/>
          <w:rFonts w:ascii="Arial" w:eastAsiaTheme="majorEastAsia" w:hAnsi="Arial" w:cs="Arial"/>
          <w:b/>
          <w:bCs/>
          <w:color w:val="202124"/>
          <w:sz w:val="24"/>
          <w:szCs w:val="24"/>
          <w:u w:val="single"/>
          <w:lang w:val="cy-GB"/>
        </w:rPr>
      </w:pPr>
    </w:p>
    <w:p w14:paraId="58A327CF" w14:textId="045BEA41" w:rsidR="007E5A22" w:rsidRPr="00257798" w:rsidRDefault="007E5A22" w:rsidP="009A1150">
      <w:pPr>
        <w:pStyle w:val="HTMLPreformatted"/>
        <w:spacing w:line="540" w:lineRule="atLeast"/>
        <w:rPr>
          <w:rStyle w:val="y2iqfc"/>
          <w:rFonts w:ascii="Arial" w:eastAsiaTheme="majorEastAsia" w:hAnsi="Arial" w:cs="Arial"/>
          <w:b/>
          <w:bCs/>
          <w:color w:val="202124"/>
          <w:sz w:val="24"/>
          <w:szCs w:val="24"/>
          <w:u w:val="single"/>
          <w:lang w:val="cy-GB"/>
        </w:rPr>
      </w:pPr>
      <w:r w:rsidRPr="00257798">
        <w:rPr>
          <w:rStyle w:val="y2iqfc"/>
          <w:rFonts w:ascii="Arial" w:eastAsiaTheme="majorEastAsia" w:hAnsi="Arial" w:cs="Arial"/>
          <w:b/>
          <w:bCs/>
          <w:color w:val="202124"/>
          <w:sz w:val="24"/>
          <w:szCs w:val="24"/>
          <w:u w:val="single"/>
          <w:lang w:val="cy-GB"/>
        </w:rPr>
        <w:t>Dull Hawliau Plant mewn Addysg</w:t>
      </w:r>
    </w:p>
    <w:p w14:paraId="73F54B08" w14:textId="58A0E719" w:rsidR="0079140C" w:rsidRPr="00257798" w:rsidRDefault="00671F47" w:rsidP="00771918">
      <w:pPr>
        <w:pStyle w:val="HTMLPreformatted"/>
        <w:spacing w:line="540" w:lineRule="atLeast"/>
        <w:rPr>
          <w:rFonts w:ascii="Arial" w:hAnsi="Arial" w:cs="Arial"/>
          <w:color w:val="202124"/>
          <w:sz w:val="24"/>
          <w:szCs w:val="24"/>
        </w:rPr>
      </w:pPr>
      <w:r w:rsidRPr="00257798">
        <w:rPr>
          <w:rStyle w:val="y2iqfc"/>
          <w:rFonts w:ascii="Arial" w:eastAsiaTheme="majorEastAsia" w:hAnsi="Arial" w:cs="Arial"/>
          <w:color w:val="202124"/>
          <w:sz w:val="24"/>
          <w:szCs w:val="24"/>
          <w:lang w:val="cy-GB"/>
        </w:rPr>
        <w:t>M</w:t>
      </w:r>
      <w:r w:rsidRPr="00257798">
        <w:rPr>
          <w:rStyle w:val="y2iqfc"/>
          <w:rFonts w:ascii="Arial" w:eastAsiaTheme="majorEastAsia" w:hAnsi="Arial" w:cs="Arial"/>
          <w:color w:val="202124"/>
          <w:sz w:val="24"/>
          <w:szCs w:val="24"/>
          <w:lang w:val="cy-GB"/>
        </w:rPr>
        <w:t>ae'r ymagwedd hawliau plant mewn addysg yn cyd-fynd yn agos ag egwyddorion arweinyddiaeth gynhwysol trwy flaenoriaethu tegwch, cyfranogiad, lles, ac atebolrwydd</w:t>
      </w:r>
      <w:r w:rsidR="00FE3DA1" w:rsidRPr="00257798">
        <w:rPr>
          <w:rStyle w:val="y2iqfc"/>
          <w:rFonts w:ascii="Arial" w:eastAsiaTheme="majorEastAsia" w:hAnsi="Arial" w:cs="Arial"/>
          <w:color w:val="202124"/>
          <w:sz w:val="24"/>
          <w:szCs w:val="24"/>
          <w:lang w:val="cy-GB"/>
        </w:rPr>
        <w:t xml:space="preserve"> </w:t>
      </w:r>
      <w:r w:rsidR="00FE3DA1" w:rsidRPr="00257798">
        <w:rPr>
          <w:rFonts w:ascii="Arial" w:hAnsi="Arial" w:cs="Arial"/>
          <w:color w:val="000000"/>
          <w:sz w:val="24"/>
          <w:szCs w:val="24"/>
        </w:rPr>
        <w:t>(Repo et al., 2020)</w:t>
      </w:r>
      <w:r w:rsidR="00FE3DA1" w:rsidRPr="00257798">
        <w:rPr>
          <w:rFonts w:ascii="Arial" w:hAnsi="Arial" w:cs="Arial"/>
          <w:color w:val="000000"/>
          <w:sz w:val="24"/>
          <w:szCs w:val="24"/>
        </w:rPr>
        <w:t xml:space="preserve">. </w:t>
      </w:r>
      <w:r w:rsidRPr="00257798">
        <w:rPr>
          <w:rStyle w:val="y2iqfc"/>
          <w:rFonts w:ascii="Arial" w:eastAsiaTheme="majorEastAsia" w:hAnsi="Arial" w:cs="Arial"/>
          <w:color w:val="202124"/>
          <w:sz w:val="24"/>
          <w:szCs w:val="24"/>
          <w:lang w:val="cy-GB"/>
        </w:rPr>
        <w:t>Trwy gofleidio’r egwyddorion hyn, mae arweinwyr cynhwysol yn creu amgylcheddau addysgol lle gall pob plentyn ffynnu, cyflawni ei botensial, a mwynhau ei hawliau i addysg a datblygiad.</w:t>
      </w:r>
      <w:r w:rsidRPr="00257798">
        <w:rPr>
          <w:rStyle w:val="y2iqfc"/>
          <w:rFonts w:ascii="Arial" w:eastAsiaTheme="majorEastAsia" w:hAnsi="Arial" w:cs="Arial"/>
          <w:color w:val="202124"/>
          <w:sz w:val="24"/>
          <w:szCs w:val="24"/>
          <w:lang w:val="cy-GB"/>
        </w:rPr>
        <w:t xml:space="preserve"> </w:t>
      </w:r>
      <w:r w:rsidR="00F64A86" w:rsidRPr="00257798">
        <w:rPr>
          <w:rStyle w:val="y2iqfc"/>
          <w:rFonts w:ascii="Arial" w:eastAsiaTheme="majorEastAsia" w:hAnsi="Arial" w:cs="Arial"/>
          <w:color w:val="202124"/>
          <w:sz w:val="24"/>
          <w:szCs w:val="24"/>
          <w:lang w:val="cy-GB"/>
        </w:rPr>
        <w:t xml:space="preserve">Mae hawliau plant yn cydnabod bod plant yn cymryd rhan weithredol mewn penderfyniadau sy'n effeithio ar eu bywydau. </w:t>
      </w:r>
      <w:r w:rsidR="00FE3DA1" w:rsidRPr="00257798">
        <w:rPr>
          <w:rStyle w:val="y2iqfc"/>
          <w:rFonts w:ascii="Arial" w:eastAsiaTheme="majorEastAsia" w:hAnsi="Arial" w:cs="Arial"/>
          <w:color w:val="202124"/>
          <w:sz w:val="24"/>
          <w:szCs w:val="24"/>
          <w:lang w:val="cy-GB"/>
        </w:rPr>
        <w:t>Yn ol,</w:t>
      </w:r>
      <w:r w:rsidR="00033DBF" w:rsidRPr="00257798">
        <w:rPr>
          <w:rStyle w:val="y2iqfc"/>
          <w:rFonts w:ascii="Arial" w:eastAsiaTheme="majorEastAsia" w:hAnsi="Arial" w:cs="Arial"/>
          <w:color w:val="202124"/>
          <w:sz w:val="24"/>
          <w:szCs w:val="24"/>
          <w:lang w:val="cy-GB"/>
        </w:rPr>
        <w:t xml:space="preserve"> </w:t>
      </w:r>
      <w:r w:rsidR="00BF5256" w:rsidRPr="00257798">
        <w:rPr>
          <w:rFonts w:ascii="Arial" w:hAnsi="Arial" w:cs="Arial"/>
          <w:color w:val="000000"/>
          <w:sz w:val="24"/>
          <w:szCs w:val="24"/>
        </w:rPr>
        <w:t>(Felicity Armstrong, Armstrong and Barton, 2016)</w:t>
      </w:r>
      <w:r w:rsidR="00BF5256" w:rsidRPr="00257798">
        <w:rPr>
          <w:rFonts w:ascii="Arial" w:hAnsi="Arial" w:cs="Arial"/>
          <w:color w:val="000000"/>
          <w:sz w:val="24"/>
          <w:szCs w:val="24"/>
        </w:rPr>
        <w:t xml:space="preserve"> </w:t>
      </w:r>
      <w:r w:rsidR="00033DBF" w:rsidRPr="00257798">
        <w:rPr>
          <w:rStyle w:val="y2iqfc"/>
          <w:rFonts w:ascii="Arial" w:eastAsiaTheme="majorEastAsia" w:hAnsi="Arial" w:cs="Arial"/>
          <w:color w:val="202124"/>
          <w:sz w:val="24"/>
          <w:szCs w:val="24"/>
          <w:lang w:val="cy-GB"/>
        </w:rPr>
        <w:t>m</w:t>
      </w:r>
      <w:r w:rsidR="00F64A86" w:rsidRPr="00257798">
        <w:rPr>
          <w:rStyle w:val="y2iqfc"/>
          <w:rFonts w:ascii="Arial" w:eastAsiaTheme="majorEastAsia" w:hAnsi="Arial" w:cs="Arial"/>
          <w:color w:val="202124"/>
          <w:sz w:val="24"/>
          <w:szCs w:val="24"/>
          <w:lang w:val="cy-GB"/>
        </w:rPr>
        <w:t>ae cynhwysiant yn sicrhau bod plant yn cymryd rhan mewn gweithgareddau ysgol, prosesau gwneud penderfyniadau, a pholis</w:t>
      </w:r>
      <w:r w:rsidR="0066070C" w:rsidRPr="00257798">
        <w:rPr>
          <w:rStyle w:val="y2iqfc"/>
          <w:rFonts w:ascii="Arial" w:eastAsiaTheme="majorEastAsia" w:hAnsi="Arial" w:cs="Arial"/>
          <w:color w:val="202124"/>
          <w:sz w:val="24"/>
          <w:szCs w:val="24"/>
          <w:lang w:val="cy-GB"/>
        </w:rPr>
        <w:t>i</w:t>
      </w:r>
      <w:r w:rsidR="00F64A86" w:rsidRPr="00257798">
        <w:rPr>
          <w:rStyle w:val="y2iqfc"/>
          <w:rFonts w:ascii="Arial" w:eastAsiaTheme="majorEastAsia" w:hAnsi="Arial" w:cs="Arial"/>
          <w:color w:val="202124"/>
          <w:sz w:val="24"/>
          <w:szCs w:val="24"/>
          <w:lang w:val="cy-GB"/>
        </w:rPr>
        <w:t>au sy'n effeithio ar eu haddysg a'u lles. Mae polis</w:t>
      </w:r>
      <w:r w:rsidR="00E31959" w:rsidRPr="00257798">
        <w:rPr>
          <w:rStyle w:val="y2iqfc"/>
          <w:rFonts w:ascii="Arial" w:eastAsiaTheme="majorEastAsia" w:hAnsi="Arial" w:cs="Arial"/>
          <w:color w:val="202124"/>
          <w:sz w:val="24"/>
          <w:szCs w:val="24"/>
          <w:lang w:val="cy-GB"/>
        </w:rPr>
        <w:t>i</w:t>
      </w:r>
      <w:r w:rsidR="00F64A86" w:rsidRPr="00257798">
        <w:rPr>
          <w:rStyle w:val="y2iqfc"/>
          <w:rFonts w:ascii="Arial" w:eastAsiaTheme="majorEastAsia" w:hAnsi="Arial" w:cs="Arial"/>
          <w:color w:val="202124"/>
          <w:sz w:val="24"/>
          <w:szCs w:val="24"/>
          <w:lang w:val="cy-GB"/>
        </w:rPr>
        <w:t>au yn aml yn pwysleisio creu mecanweithiau i blant fynegi eu barn a sicrhau bod eu barn yn cael ei chlywed mewn materion sy’n peri pryder iddynt</w:t>
      </w:r>
      <w:r w:rsidR="000F0D96" w:rsidRPr="00257798">
        <w:rPr>
          <w:rStyle w:val="y2iqfc"/>
          <w:rFonts w:ascii="Arial" w:eastAsiaTheme="majorEastAsia" w:hAnsi="Arial" w:cs="Arial"/>
          <w:color w:val="202124"/>
          <w:sz w:val="24"/>
          <w:szCs w:val="24"/>
          <w:lang w:val="cy-GB"/>
        </w:rPr>
        <w:t xml:space="preserve"> </w:t>
      </w:r>
      <w:r w:rsidR="000F0D96" w:rsidRPr="00257798">
        <w:rPr>
          <w:rFonts w:ascii="Arial" w:hAnsi="Arial" w:cs="Arial"/>
          <w:color w:val="000000"/>
          <w:sz w:val="24"/>
          <w:szCs w:val="24"/>
        </w:rPr>
        <w:t>(Gonçalves, 2022)</w:t>
      </w:r>
      <w:r w:rsidR="000F0D96" w:rsidRPr="00257798">
        <w:rPr>
          <w:rFonts w:ascii="Arial" w:hAnsi="Arial" w:cs="Arial"/>
          <w:color w:val="000000"/>
          <w:sz w:val="24"/>
          <w:szCs w:val="24"/>
        </w:rPr>
        <w:t>.</w:t>
      </w:r>
    </w:p>
    <w:p w14:paraId="210ACD38" w14:textId="77777777" w:rsidR="0079140C" w:rsidRPr="00257798" w:rsidRDefault="0079140C" w:rsidP="00771918">
      <w:pPr>
        <w:pStyle w:val="HTMLPreformatted"/>
        <w:spacing w:line="540" w:lineRule="atLeast"/>
        <w:rPr>
          <w:rFonts w:ascii="Arial" w:hAnsi="Arial" w:cs="Arial"/>
          <w:color w:val="202124"/>
          <w:sz w:val="24"/>
          <w:szCs w:val="24"/>
        </w:rPr>
      </w:pPr>
    </w:p>
    <w:p w14:paraId="5F7F35F0" w14:textId="670994AC" w:rsidR="00771918" w:rsidRPr="00257798" w:rsidRDefault="00F64A86" w:rsidP="00771918">
      <w:pPr>
        <w:pStyle w:val="HTMLPreformatted"/>
        <w:spacing w:line="540" w:lineRule="atLeast"/>
        <w:rPr>
          <w:rFonts w:ascii="Arial" w:hAnsi="Arial" w:cs="Arial"/>
          <w:color w:val="202124"/>
          <w:sz w:val="24"/>
          <w:szCs w:val="24"/>
        </w:rPr>
      </w:pPr>
      <w:r w:rsidRPr="00257798">
        <w:rPr>
          <w:rFonts w:ascii="Arial" w:hAnsi="Arial" w:cs="Arial"/>
          <w:color w:val="202124"/>
          <w:sz w:val="24"/>
          <w:szCs w:val="24"/>
        </w:rPr>
        <w:t xml:space="preserve">Yn </w:t>
      </w:r>
      <w:proofErr w:type="spellStart"/>
      <w:r w:rsidRPr="00257798">
        <w:rPr>
          <w:rFonts w:ascii="Arial" w:hAnsi="Arial" w:cs="Arial"/>
          <w:color w:val="202124"/>
          <w:sz w:val="24"/>
          <w:szCs w:val="24"/>
        </w:rPr>
        <w:t>ol</w:t>
      </w:r>
      <w:proofErr w:type="spellEnd"/>
      <w:r w:rsidR="00664CC0" w:rsidRPr="00257798">
        <w:rPr>
          <w:rFonts w:ascii="Arial" w:hAnsi="Arial" w:cs="Arial"/>
          <w:color w:val="202124"/>
          <w:sz w:val="24"/>
          <w:szCs w:val="24"/>
        </w:rPr>
        <w:t xml:space="preserve"> </w:t>
      </w:r>
      <w:proofErr w:type="spellStart"/>
      <w:r w:rsidR="00664CC0" w:rsidRPr="00257798">
        <w:rPr>
          <w:rFonts w:ascii="Arial" w:hAnsi="Arial" w:cs="Arial"/>
          <w:color w:val="202124"/>
          <w:sz w:val="24"/>
          <w:szCs w:val="24"/>
        </w:rPr>
        <w:t>polisi</w:t>
      </w:r>
      <w:proofErr w:type="spellEnd"/>
      <w:r w:rsidR="00664CC0" w:rsidRPr="00257798">
        <w:rPr>
          <w:rFonts w:ascii="Arial" w:hAnsi="Arial" w:cs="Arial"/>
          <w:color w:val="202124"/>
          <w:sz w:val="24"/>
          <w:szCs w:val="24"/>
        </w:rPr>
        <w:t xml:space="preserve"> </w:t>
      </w:r>
      <w:proofErr w:type="spellStart"/>
      <w:r w:rsidR="00664CC0" w:rsidRPr="00257798">
        <w:rPr>
          <w:rFonts w:ascii="Arial" w:hAnsi="Arial" w:cs="Arial"/>
          <w:color w:val="202124"/>
          <w:sz w:val="24"/>
          <w:szCs w:val="24"/>
        </w:rPr>
        <w:t>Hawliau</w:t>
      </w:r>
      <w:proofErr w:type="spellEnd"/>
      <w:r w:rsidR="00664CC0" w:rsidRPr="00257798">
        <w:rPr>
          <w:rFonts w:ascii="Arial" w:hAnsi="Arial" w:cs="Arial"/>
          <w:color w:val="202124"/>
          <w:sz w:val="24"/>
          <w:szCs w:val="24"/>
        </w:rPr>
        <w:t xml:space="preserve"> plant o </w:t>
      </w:r>
      <w:proofErr w:type="spellStart"/>
      <w:r w:rsidR="00664CC0" w:rsidRPr="00257798">
        <w:rPr>
          <w:rFonts w:ascii="Arial" w:hAnsi="Arial" w:cs="Arial"/>
          <w:color w:val="202124"/>
          <w:sz w:val="24"/>
          <w:szCs w:val="24"/>
        </w:rPr>
        <w:t>fewn</w:t>
      </w:r>
      <w:proofErr w:type="spellEnd"/>
      <w:r w:rsidR="00664CC0" w:rsidRPr="00257798">
        <w:rPr>
          <w:rFonts w:ascii="Arial" w:hAnsi="Arial" w:cs="Arial"/>
          <w:color w:val="202124"/>
          <w:sz w:val="24"/>
          <w:szCs w:val="24"/>
        </w:rPr>
        <w:t xml:space="preserve"> </w:t>
      </w:r>
      <w:proofErr w:type="spellStart"/>
      <w:r w:rsidR="00664CC0" w:rsidRPr="00257798">
        <w:rPr>
          <w:rFonts w:ascii="Arial" w:hAnsi="Arial" w:cs="Arial"/>
          <w:color w:val="202124"/>
          <w:sz w:val="24"/>
          <w:szCs w:val="24"/>
        </w:rPr>
        <w:t>addysg</w:t>
      </w:r>
      <w:proofErr w:type="spellEnd"/>
      <w:r w:rsidR="00664CC0" w:rsidRPr="00257798">
        <w:rPr>
          <w:rFonts w:ascii="Arial" w:hAnsi="Arial" w:cs="Arial"/>
          <w:color w:val="202124"/>
          <w:sz w:val="24"/>
          <w:szCs w:val="24"/>
        </w:rPr>
        <w:t xml:space="preserve">, </w:t>
      </w:r>
      <w:r w:rsidR="00FE19F6" w:rsidRPr="00257798">
        <w:rPr>
          <w:rFonts w:ascii="Arial" w:hAnsi="Arial" w:cs="Arial"/>
          <w:color w:val="202124"/>
          <w:sz w:val="24"/>
          <w:szCs w:val="24"/>
        </w:rPr>
        <w:t xml:space="preserve">a </w:t>
      </w:r>
      <w:proofErr w:type="spellStart"/>
      <w:r w:rsidR="00FE19F6" w:rsidRPr="00257798">
        <w:rPr>
          <w:rFonts w:ascii="Arial" w:hAnsi="Arial" w:cs="Arial"/>
          <w:color w:val="202124"/>
          <w:sz w:val="24"/>
          <w:szCs w:val="24"/>
        </w:rPr>
        <w:t>Chomisiynnydd</w:t>
      </w:r>
      <w:proofErr w:type="spellEnd"/>
      <w:r w:rsidR="00FE19F6" w:rsidRPr="00257798">
        <w:rPr>
          <w:rFonts w:ascii="Arial" w:hAnsi="Arial" w:cs="Arial"/>
          <w:color w:val="202124"/>
          <w:sz w:val="24"/>
          <w:szCs w:val="24"/>
        </w:rPr>
        <w:t xml:space="preserve"> plant Cymru, </w:t>
      </w:r>
      <w:r w:rsidR="00072FE1" w:rsidRPr="00257798">
        <w:rPr>
          <w:rFonts w:ascii="Arial" w:hAnsi="Arial" w:cs="Arial"/>
          <w:color w:val="202124"/>
          <w:sz w:val="24"/>
          <w:szCs w:val="24"/>
        </w:rPr>
        <w:t>b</w:t>
      </w:r>
      <w:r w:rsidR="00072FE1" w:rsidRPr="00257798">
        <w:rPr>
          <w:rStyle w:val="y2iqfc"/>
          <w:rFonts w:ascii="Arial" w:eastAsiaTheme="majorEastAsia" w:hAnsi="Arial" w:cs="Arial"/>
          <w:color w:val="202124"/>
          <w:sz w:val="24"/>
          <w:szCs w:val="24"/>
          <w:lang w:val="cy-GB"/>
        </w:rPr>
        <w:t>ydd ei fframwaith yn cefnogi arweinwyr lleoliadau addysg i ddatblygu ymagwedd hawliau dynol plant yn eu lleoliad.</w:t>
      </w:r>
      <w:r w:rsidR="00A42FFD" w:rsidRPr="00257798">
        <w:rPr>
          <w:rStyle w:val="y2iqfc"/>
          <w:rFonts w:ascii="Arial" w:eastAsiaTheme="majorEastAsia" w:hAnsi="Arial" w:cs="Arial"/>
          <w:color w:val="202124"/>
          <w:sz w:val="24"/>
          <w:szCs w:val="24"/>
          <w:lang w:val="cy-GB"/>
        </w:rPr>
        <w:t xml:space="preserve"> </w:t>
      </w:r>
      <w:r w:rsidR="00A42FFD" w:rsidRPr="00257798">
        <w:rPr>
          <w:rStyle w:val="y2iqfc"/>
          <w:rFonts w:ascii="Arial" w:eastAsiaTheme="majorEastAsia" w:hAnsi="Arial" w:cs="Arial"/>
          <w:color w:val="202124"/>
          <w:sz w:val="24"/>
          <w:szCs w:val="24"/>
          <w:lang w:val="cy-GB"/>
        </w:rPr>
        <w:t xml:space="preserve">Mae addysg yn cael ei chydnabod fel hawl sylfaenol i blant o dan y </w:t>
      </w:r>
      <w:r w:rsidR="00897635" w:rsidRPr="00257798">
        <w:rPr>
          <w:rStyle w:val="y2iqfc"/>
          <w:rFonts w:ascii="Arial" w:eastAsiaTheme="majorEastAsia" w:hAnsi="Arial" w:cs="Arial"/>
          <w:color w:val="202124"/>
          <w:sz w:val="24"/>
          <w:szCs w:val="24"/>
          <w:lang w:val="cy-GB"/>
        </w:rPr>
        <w:t>ddeddf hawliau plant</w:t>
      </w:r>
      <w:r w:rsidR="00A42FFD" w:rsidRPr="00257798">
        <w:rPr>
          <w:rStyle w:val="y2iqfc"/>
          <w:rFonts w:ascii="Arial" w:eastAsiaTheme="majorEastAsia" w:hAnsi="Arial" w:cs="Arial"/>
          <w:color w:val="202124"/>
          <w:sz w:val="24"/>
          <w:szCs w:val="24"/>
          <w:lang w:val="cy-GB"/>
        </w:rPr>
        <w:t xml:space="preserve">. Yn nodweddiadol mae'n gorchymyn mynediad i </w:t>
      </w:r>
      <w:r w:rsidR="00A42FFD" w:rsidRPr="00257798">
        <w:rPr>
          <w:rStyle w:val="y2iqfc"/>
          <w:rFonts w:ascii="Arial" w:eastAsiaTheme="majorEastAsia" w:hAnsi="Arial" w:cs="Arial"/>
          <w:color w:val="202124"/>
          <w:sz w:val="24"/>
          <w:szCs w:val="24"/>
          <w:lang w:val="cy-GB"/>
        </w:rPr>
        <w:lastRenderedPageBreak/>
        <w:t>addysg gynradd orfodol am ddim ac yn hyrwyddo arferion addysg gynhwysol sy'n darparu ar gyfer anghenion a chefndiroedd amrywiol.</w:t>
      </w:r>
      <w:r w:rsidR="00897635" w:rsidRPr="00257798">
        <w:rPr>
          <w:rStyle w:val="y2iqfc"/>
          <w:rFonts w:ascii="Arial" w:eastAsiaTheme="majorEastAsia" w:hAnsi="Arial" w:cs="Arial"/>
          <w:color w:val="202124"/>
          <w:sz w:val="24"/>
          <w:szCs w:val="24"/>
          <w:lang w:val="cy-GB"/>
        </w:rPr>
        <w:t xml:space="preserve"> Drwy edrych ar chynhwysiant o fewn</w:t>
      </w:r>
      <w:r w:rsidR="002378AE" w:rsidRPr="00257798">
        <w:rPr>
          <w:rStyle w:val="y2iqfc"/>
          <w:rFonts w:ascii="Arial" w:eastAsiaTheme="majorEastAsia" w:hAnsi="Arial" w:cs="Arial"/>
          <w:color w:val="202124"/>
          <w:sz w:val="24"/>
          <w:szCs w:val="24"/>
          <w:lang w:val="cy-GB"/>
        </w:rPr>
        <w:t xml:space="preserve"> y Dull Hawliau plant mewn addysg, dylai bob plentyn cael mynediad at perthnasoedd proffesiynol cadarn sy’n ei hybu a’i hyrwyddo yn ddyddiol</w:t>
      </w:r>
      <w:r w:rsidR="00771918" w:rsidRPr="00257798">
        <w:rPr>
          <w:rStyle w:val="y2iqfc"/>
          <w:rFonts w:ascii="Arial" w:eastAsiaTheme="majorEastAsia" w:hAnsi="Arial" w:cs="Arial"/>
          <w:color w:val="202124"/>
          <w:sz w:val="24"/>
          <w:szCs w:val="24"/>
          <w:lang w:val="cy-GB"/>
        </w:rPr>
        <w:t xml:space="preserve">. </w:t>
      </w:r>
      <w:r w:rsidR="00771918" w:rsidRPr="00257798">
        <w:rPr>
          <w:rStyle w:val="y2iqfc"/>
          <w:rFonts w:ascii="Arial" w:eastAsiaTheme="majorEastAsia" w:hAnsi="Arial" w:cs="Arial"/>
          <w:color w:val="202124"/>
          <w:sz w:val="24"/>
          <w:szCs w:val="24"/>
          <w:lang w:val="cy-GB"/>
        </w:rPr>
        <w:t>Mae</w:t>
      </w:r>
      <w:r w:rsidR="00771918" w:rsidRPr="00257798">
        <w:rPr>
          <w:rStyle w:val="y2iqfc"/>
          <w:rFonts w:ascii="Arial" w:eastAsiaTheme="majorEastAsia" w:hAnsi="Arial" w:cs="Arial"/>
          <w:color w:val="202124"/>
          <w:sz w:val="24"/>
          <w:szCs w:val="24"/>
          <w:lang w:val="cy-GB"/>
        </w:rPr>
        <w:t xml:space="preserve">’r </w:t>
      </w:r>
      <w:r w:rsidR="00771918" w:rsidRPr="00257798">
        <w:rPr>
          <w:rStyle w:val="y2iqfc"/>
          <w:rFonts w:ascii="Arial" w:eastAsiaTheme="majorEastAsia" w:hAnsi="Arial" w:cs="Arial"/>
          <w:color w:val="202124"/>
          <w:sz w:val="24"/>
          <w:szCs w:val="24"/>
          <w:lang w:val="cy-GB"/>
        </w:rPr>
        <w:t>polis</w:t>
      </w:r>
      <w:r w:rsidR="00760E86" w:rsidRPr="00257798">
        <w:rPr>
          <w:rStyle w:val="y2iqfc"/>
          <w:rFonts w:ascii="Arial" w:eastAsiaTheme="majorEastAsia" w:hAnsi="Arial" w:cs="Arial"/>
          <w:color w:val="202124"/>
          <w:sz w:val="24"/>
          <w:szCs w:val="24"/>
          <w:lang w:val="cy-GB"/>
        </w:rPr>
        <w:t xml:space="preserve">i </w:t>
      </w:r>
      <w:r w:rsidR="00771918" w:rsidRPr="00257798">
        <w:rPr>
          <w:rStyle w:val="y2iqfc"/>
          <w:rFonts w:ascii="Arial" w:eastAsiaTheme="majorEastAsia" w:hAnsi="Arial" w:cs="Arial"/>
          <w:color w:val="202124"/>
          <w:sz w:val="24"/>
          <w:szCs w:val="24"/>
          <w:lang w:val="cy-GB"/>
        </w:rPr>
        <w:t>hawliau plant yn hyrwyddo amrywiaeth cwricwlaidd sy'n adlewyrchu cefndiroedd, diwylliannau, ieithoedd a phrofiadau amrywiol plant</w:t>
      </w:r>
      <w:r w:rsidR="000F0D96" w:rsidRPr="00257798">
        <w:rPr>
          <w:rStyle w:val="y2iqfc"/>
          <w:rFonts w:ascii="Arial" w:eastAsiaTheme="majorEastAsia" w:hAnsi="Arial" w:cs="Arial"/>
          <w:color w:val="202124"/>
          <w:sz w:val="24"/>
          <w:szCs w:val="24"/>
          <w:lang w:val="cy-GB"/>
        </w:rPr>
        <w:t xml:space="preserve"> </w:t>
      </w:r>
      <w:r w:rsidR="00CC4F60" w:rsidRPr="00257798">
        <w:rPr>
          <w:rFonts w:ascii="Arial" w:hAnsi="Arial" w:cs="Arial"/>
          <w:color w:val="000000"/>
          <w:sz w:val="24"/>
          <w:szCs w:val="24"/>
        </w:rPr>
        <w:t>(McMurray and Thompson, 2016)</w:t>
      </w:r>
      <w:r w:rsidR="00CC4F60" w:rsidRPr="00257798">
        <w:rPr>
          <w:rFonts w:ascii="Arial" w:hAnsi="Arial" w:cs="Arial"/>
          <w:color w:val="000000"/>
          <w:sz w:val="24"/>
          <w:szCs w:val="24"/>
        </w:rPr>
        <w:t xml:space="preserve">. </w:t>
      </w:r>
      <w:r w:rsidR="00771918" w:rsidRPr="00257798">
        <w:rPr>
          <w:rStyle w:val="y2iqfc"/>
          <w:rFonts w:ascii="Arial" w:eastAsiaTheme="majorEastAsia" w:hAnsi="Arial" w:cs="Arial"/>
          <w:color w:val="202124"/>
          <w:sz w:val="24"/>
          <w:szCs w:val="24"/>
          <w:lang w:val="cy-GB"/>
        </w:rPr>
        <w:t>Mae arfer cynhwysol yn golygu defnyddio deunyddiau addysgu cynhwysol, ymgorffori safbwyntiau amlddiwylliannol, a darparu adnoddau mewn ieithoedd lluosog i sicrhau bod pob plentyn yn teimlo ei fod yn cael ei gynrychioli a’i ymgysylltu.</w:t>
      </w:r>
    </w:p>
    <w:p w14:paraId="09F146AA" w14:textId="2E452895" w:rsidR="00A42FFD" w:rsidRPr="00257798" w:rsidRDefault="00A42FFD" w:rsidP="00A42FFD">
      <w:pPr>
        <w:pStyle w:val="HTMLPreformatted"/>
        <w:spacing w:line="540" w:lineRule="atLeast"/>
        <w:rPr>
          <w:rFonts w:ascii="Arial" w:hAnsi="Arial" w:cs="Arial"/>
          <w:color w:val="202124"/>
          <w:sz w:val="24"/>
          <w:szCs w:val="24"/>
        </w:rPr>
      </w:pPr>
    </w:p>
    <w:p w14:paraId="113E0F79" w14:textId="0830AA13" w:rsidR="00072FE1" w:rsidRPr="00257798" w:rsidRDefault="00072FE1" w:rsidP="00072FE1">
      <w:pPr>
        <w:pStyle w:val="HTMLPreformatted"/>
        <w:spacing w:line="540" w:lineRule="atLeast"/>
        <w:rPr>
          <w:rFonts w:ascii="Arial" w:hAnsi="Arial" w:cs="Arial"/>
          <w:color w:val="202124"/>
          <w:sz w:val="24"/>
          <w:szCs w:val="24"/>
        </w:rPr>
      </w:pPr>
    </w:p>
    <w:p w14:paraId="41CD154A" w14:textId="73E42B4E" w:rsidR="007E5A22" w:rsidRPr="00257798" w:rsidRDefault="007E5A22" w:rsidP="009A1150">
      <w:pPr>
        <w:pStyle w:val="HTMLPreformatted"/>
        <w:spacing w:line="540" w:lineRule="atLeast"/>
        <w:rPr>
          <w:rStyle w:val="y2iqfc"/>
          <w:rFonts w:ascii="Arial" w:eastAsiaTheme="majorEastAsia" w:hAnsi="Arial" w:cs="Arial"/>
          <w:b/>
          <w:bCs/>
          <w:color w:val="202124"/>
          <w:sz w:val="24"/>
          <w:szCs w:val="24"/>
          <w:u w:val="single"/>
          <w:lang w:val="cy-GB"/>
        </w:rPr>
      </w:pPr>
      <w:r w:rsidRPr="00257798">
        <w:rPr>
          <w:rStyle w:val="y2iqfc"/>
          <w:rFonts w:ascii="Arial" w:eastAsiaTheme="majorEastAsia" w:hAnsi="Arial" w:cs="Arial"/>
          <w:b/>
          <w:bCs/>
          <w:color w:val="202124"/>
          <w:sz w:val="24"/>
          <w:szCs w:val="24"/>
          <w:u w:val="single"/>
          <w:lang w:val="cy-GB"/>
        </w:rPr>
        <w:t>Deddf cydraddoldeb</w:t>
      </w:r>
    </w:p>
    <w:p w14:paraId="521C9A32" w14:textId="320E260A" w:rsidR="0079140C" w:rsidRPr="00257798" w:rsidRDefault="008040D2" w:rsidP="00985F21">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Mae Deddf Cydraddoldeb 2010 yn cefnogi arfer cynhwysol drwy ddarparu fframwaith cyfreithiol sy’n hyrwyddo hawliau cyfartal, yn amddiffyn unigolion rhag gwahaniaethu, ac yn annog sefydliadau i fabwysiadu polis</w:t>
      </w:r>
      <w:r w:rsidR="000E2AEF" w:rsidRPr="00257798">
        <w:rPr>
          <w:rStyle w:val="y2iqfc"/>
          <w:rFonts w:ascii="Arial" w:eastAsiaTheme="majorEastAsia" w:hAnsi="Arial" w:cs="Arial"/>
          <w:color w:val="202124"/>
          <w:sz w:val="24"/>
          <w:szCs w:val="24"/>
          <w:lang w:val="cy-GB"/>
        </w:rPr>
        <w:t>i</w:t>
      </w:r>
      <w:r w:rsidRPr="00257798">
        <w:rPr>
          <w:rStyle w:val="y2iqfc"/>
          <w:rFonts w:ascii="Arial" w:eastAsiaTheme="majorEastAsia" w:hAnsi="Arial" w:cs="Arial"/>
          <w:color w:val="202124"/>
          <w:sz w:val="24"/>
          <w:szCs w:val="24"/>
          <w:lang w:val="cy-GB"/>
        </w:rPr>
        <w:t>au ac arferion cynhwysol ar draws sectorau amrywiol, gan gynnwys addysg, cyflogaeth, a gwasanaethau</w:t>
      </w:r>
      <w:r w:rsidR="000E2AEF" w:rsidRPr="00257798">
        <w:rPr>
          <w:rStyle w:val="y2iqfc"/>
          <w:rFonts w:ascii="Arial" w:eastAsiaTheme="majorEastAsia" w:hAnsi="Arial" w:cs="Arial"/>
          <w:color w:val="202124"/>
          <w:sz w:val="24"/>
          <w:szCs w:val="24"/>
          <w:lang w:val="cy-GB"/>
        </w:rPr>
        <w:t xml:space="preserve"> </w:t>
      </w:r>
      <w:r w:rsidR="000E2AEF" w:rsidRPr="00257798">
        <w:rPr>
          <w:rFonts w:ascii="Arial" w:hAnsi="Arial" w:cs="Arial"/>
          <w:color w:val="000000"/>
          <w:sz w:val="24"/>
          <w:szCs w:val="24"/>
        </w:rPr>
        <w:t>(GOV.UK, 2010)</w:t>
      </w:r>
      <w:r w:rsidR="000E2AEF" w:rsidRPr="00257798">
        <w:rPr>
          <w:rStyle w:val="y2iqfc"/>
          <w:rFonts w:ascii="Arial" w:eastAsiaTheme="majorEastAsia" w:hAnsi="Arial" w:cs="Arial"/>
          <w:color w:val="202124"/>
          <w:sz w:val="24"/>
          <w:szCs w:val="24"/>
          <w:lang w:val="cy-GB"/>
        </w:rPr>
        <w:t xml:space="preserve">. </w:t>
      </w:r>
      <w:r w:rsidR="00341C6C" w:rsidRPr="00257798">
        <w:rPr>
          <w:rStyle w:val="y2iqfc"/>
          <w:rFonts w:ascii="Arial" w:eastAsiaTheme="majorEastAsia" w:hAnsi="Arial" w:cs="Arial"/>
          <w:color w:val="202124"/>
          <w:sz w:val="24"/>
          <w:szCs w:val="24"/>
          <w:lang w:val="cy-GB"/>
        </w:rPr>
        <w:t>Mae Deddf Cydraddoldeb 2010 yn ei gwneud yn ofynnol i sefydliadau, gan gynnwys ysgolion, wneud addasiadau rhesymol i ddarparu ar gyfer unigolion ag anableddau. Mewn addysg, gall hyn gynnwys addasiadau ffisegol i adeiladau, darparu deunyddiau addysgu hygyrch, addasu dulliau addysgu, neu gynnig cymorth ychwanegol i sicrhau bod myfyrwyr anabl yn gallu cymryd rhan lawn a chyfartal mewn gweithgareddau addysgol.</w:t>
      </w:r>
      <w:r w:rsidR="00992E76" w:rsidRPr="00257798">
        <w:rPr>
          <w:rStyle w:val="y2iqfc"/>
          <w:rFonts w:ascii="Arial" w:eastAsiaTheme="majorEastAsia" w:hAnsi="Arial" w:cs="Arial"/>
          <w:color w:val="202124"/>
          <w:sz w:val="24"/>
          <w:szCs w:val="24"/>
          <w:lang w:val="cy-GB"/>
        </w:rPr>
        <w:t xml:space="preserve"> </w:t>
      </w:r>
      <w:r w:rsidR="00255E87" w:rsidRPr="00257798">
        <w:rPr>
          <w:rFonts w:ascii="Arial" w:hAnsi="Arial" w:cs="Arial"/>
          <w:color w:val="000000"/>
          <w:sz w:val="24"/>
          <w:szCs w:val="24"/>
        </w:rPr>
        <w:t>(Department of Education, 2014)</w:t>
      </w:r>
    </w:p>
    <w:p w14:paraId="2F164BD7" w14:textId="43F96821" w:rsidR="00985F21" w:rsidRPr="00257798" w:rsidRDefault="00985F21" w:rsidP="00985F21">
      <w:pPr>
        <w:pStyle w:val="HTMLPreformatted"/>
        <w:spacing w:line="540" w:lineRule="atLeast"/>
        <w:rPr>
          <w:rFonts w:ascii="Arial" w:hAnsi="Arial" w:cs="Arial"/>
          <w:color w:val="202124"/>
          <w:sz w:val="24"/>
          <w:szCs w:val="24"/>
        </w:rPr>
      </w:pPr>
      <w:r w:rsidRPr="00257798">
        <w:rPr>
          <w:rStyle w:val="y2iqfc"/>
          <w:rFonts w:ascii="Arial" w:eastAsiaTheme="majorEastAsia" w:hAnsi="Arial" w:cs="Arial"/>
          <w:color w:val="202124"/>
          <w:sz w:val="24"/>
          <w:szCs w:val="24"/>
          <w:lang w:val="cy-GB"/>
        </w:rPr>
        <w:t xml:space="preserve">Mae awdurdodau cyhoeddus, gan gynnwys ysgolion ac awdurdodau addysg lleol, yn ddarostyngedig i Ddyletswydd Cydraddoldeb y Sector Cyhoeddus. Mae'r ddyletswydd hon yn ei gwneud yn ofynnol iddynt ddileu gwahaniaethu, hyrwyddo </w:t>
      </w:r>
      <w:r w:rsidRPr="00257798">
        <w:rPr>
          <w:rStyle w:val="y2iqfc"/>
          <w:rFonts w:ascii="Arial" w:eastAsiaTheme="majorEastAsia" w:hAnsi="Arial" w:cs="Arial"/>
          <w:color w:val="202124"/>
          <w:sz w:val="24"/>
          <w:szCs w:val="24"/>
          <w:lang w:val="cy-GB"/>
        </w:rPr>
        <w:lastRenderedPageBreak/>
        <w:t>cyfle cyfartal, a meithrin cysylltiadau da rhwng pobl â nodweddion gwarchodedig gwahanol. Rhaid i ysgolion ystyried goblygiadau cydraddoldeb mewn prosesau gwneud penderfyniadau, gosod amcanion cydraddoldeb, a chymryd camau rhagweithiol i fynd i'r afael ag anghydraddoldebau a hyrwyddo cynhwysiant.</w:t>
      </w:r>
    </w:p>
    <w:p w14:paraId="291FF9B1" w14:textId="0B8EF08A" w:rsidR="00950D19" w:rsidRPr="00257798" w:rsidRDefault="00950D19" w:rsidP="00950D19">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Mae polis</w:t>
      </w:r>
      <w:r w:rsidRPr="00257798">
        <w:rPr>
          <w:rStyle w:val="y2iqfc"/>
          <w:rFonts w:ascii="Arial" w:eastAsiaTheme="majorEastAsia" w:hAnsi="Arial" w:cs="Arial"/>
          <w:color w:val="202124"/>
          <w:sz w:val="24"/>
          <w:szCs w:val="24"/>
          <w:lang w:val="cy-GB"/>
        </w:rPr>
        <w:t>i</w:t>
      </w:r>
      <w:r w:rsidRPr="00257798">
        <w:rPr>
          <w:rStyle w:val="y2iqfc"/>
          <w:rFonts w:ascii="Arial" w:eastAsiaTheme="majorEastAsia" w:hAnsi="Arial" w:cs="Arial"/>
          <w:color w:val="202124"/>
          <w:sz w:val="24"/>
          <w:szCs w:val="24"/>
          <w:lang w:val="cy-GB"/>
        </w:rPr>
        <w:t xml:space="preserve">au cydraddoldeb yn chwarae rhan hanfodol wrth gefnogi cynhwysiant trwy ddarparu fframwaith ar gyfer hyrwyddo hawliau, </w:t>
      </w:r>
      <w:r w:rsidR="00453008" w:rsidRPr="00257798">
        <w:rPr>
          <w:rStyle w:val="y2iqfc"/>
          <w:rFonts w:ascii="Arial" w:eastAsiaTheme="majorEastAsia" w:hAnsi="Arial" w:cs="Arial"/>
          <w:color w:val="202124"/>
          <w:sz w:val="24"/>
          <w:szCs w:val="24"/>
          <w:lang w:val="cy-GB"/>
        </w:rPr>
        <w:t>a dywed</w:t>
      </w:r>
      <w:r w:rsidR="00364344" w:rsidRPr="00257798">
        <w:rPr>
          <w:rStyle w:val="y2iqfc"/>
          <w:rFonts w:ascii="Arial" w:eastAsiaTheme="majorEastAsia" w:hAnsi="Arial" w:cs="Arial"/>
          <w:color w:val="202124"/>
          <w:sz w:val="24"/>
          <w:szCs w:val="24"/>
          <w:lang w:val="cy-GB"/>
        </w:rPr>
        <w:t xml:space="preserve"> </w:t>
      </w:r>
      <w:r w:rsidR="00364344" w:rsidRPr="00257798">
        <w:rPr>
          <w:rFonts w:ascii="Arial" w:hAnsi="Arial" w:cs="Arial"/>
          <w:color w:val="000000"/>
          <w:sz w:val="24"/>
          <w:szCs w:val="24"/>
        </w:rPr>
        <w:t>(Department of Education, 2014)</w:t>
      </w:r>
      <w:r w:rsidR="00453008" w:rsidRPr="00257798">
        <w:rPr>
          <w:rStyle w:val="y2iqfc"/>
          <w:rFonts w:ascii="Arial" w:eastAsiaTheme="majorEastAsia" w:hAnsi="Arial" w:cs="Arial"/>
          <w:color w:val="202124"/>
          <w:sz w:val="24"/>
          <w:szCs w:val="24"/>
          <w:lang w:val="cy-GB"/>
        </w:rPr>
        <w:t xml:space="preserve"> bod </w:t>
      </w:r>
      <w:r w:rsidRPr="00257798">
        <w:rPr>
          <w:rStyle w:val="y2iqfc"/>
          <w:rFonts w:ascii="Arial" w:eastAsiaTheme="majorEastAsia" w:hAnsi="Arial" w:cs="Arial"/>
          <w:color w:val="202124"/>
          <w:sz w:val="24"/>
          <w:szCs w:val="24"/>
          <w:lang w:val="cy-GB"/>
        </w:rPr>
        <w:t>cyfleoedd a thriniaeth gyfartal i bob unigolyn, waeth beth fo'u cefndir, eu nodweddion neu eu hamgylchiada</w:t>
      </w:r>
      <w:r w:rsidR="00453008" w:rsidRPr="00257798">
        <w:rPr>
          <w:rStyle w:val="y2iqfc"/>
          <w:rFonts w:ascii="Arial" w:eastAsiaTheme="majorEastAsia" w:hAnsi="Arial" w:cs="Arial"/>
          <w:color w:val="202124"/>
          <w:sz w:val="24"/>
          <w:szCs w:val="24"/>
          <w:lang w:val="cy-GB"/>
        </w:rPr>
        <w:t>u dal yr un mor bwysig os nag yn bwysicach heddiw.</w:t>
      </w:r>
      <w:r w:rsidR="00664C9B" w:rsidRPr="00257798">
        <w:rPr>
          <w:rStyle w:val="y2iqfc"/>
          <w:rFonts w:ascii="Arial" w:eastAsiaTheme="majorEastAsia" w:hAnsi="Arial" w:cs="Arial"/>
          <w:color w:val="202124"/>
          <w:sz w:val="24"/>
          <w:szCs w:val="24"/>
          <w:lang w:val="cy-GB"/>
        </w:rPr>
        <w:t xml:space="preserve"> </w:t>
      </w:r>
      <w:r w:rsidR="00664C9B" w:rsidRPr="00257798">
        <w:rPr>
          <w:rFonts w:ascii="Arial" w:hAnsi="Arial" w:cs="Arial"/>
          <w:color w:val="000000"/>
          <w:sz w:val="24"/>
          <w:szCs w:val="24"/>
        </w:rPr>
        <w:t>(Equality and Human Rights Commission, 2017)</w:t>
      </w:r>
    </w:p>
    <w:p w14:paraId="6B06F8C6" w14:textId="77777777" w:rsidR="008040D2" w:rsidRPr="00257798" w:rsidRDefault="008040D2" w:rsidP="00950D19">
      <w:pPr>
        <w:pStyle w:val="HTMLPreformatted"/>
        <w:spacing w:line="540" w:lineRule="atLeast"/>
        <w:rPr>
          <w:rFonts w:ascii="Arial" w:hAnsi="Arial" w:cs="Arial"/>
          <w:color w:val="202124"/>
          <w:sz w:val="24"/>
          <w:szCs w:val="24"/>
        </w:rPr>
      </w:pPr>
    </w:p>
    <w:p w14:paraId="5BD295BB" w14:textId="77777777" w:rsidR="005A0D31" w:rsidRPr="00257798" w:rsidRDefault="005A0D31" w:rsidP="009A1150">
      <w:pPr>
        <w:pStyle w:val="HTMLPreformatted"/>
        <w:spacing w:line="540" w:lineRule="atLeast"/>
        <w:rPr>
          <w:rFonts w:ascii="Arial" w:eastAsiaTheme="majorEastAsia" w:hAnsi="Arial" w:cs="Arial"/>
          <w:b/>
          <w:bCs/>
          <w:color w:val="202124"/>
          <w:sz w:val="24"/>
          <w:szCs w:val="24"/>
          <w:u w:val="single"/>
          <w:lang w:val="cy-GB"/>
        </w:rPr>
      </w:pPr>
    </w:p>
    <w:p w14:paraId="40759E44" w14:textId="77777777" w:rsidR="000D3E7B" w:rsidRPr="00257798" w:rsidRDefault="000D3E7B" w:rsidP="00FB477D">
      <w:pPr>
        <w:pStyle w:val="HTMLPreformatted"/>
        <w:spacing w:line="540" w:lineRule="atLeast"/>
        <w:rPr>
          <w:rStyle w:val="y2iqfc"/>
          <w:rFonts w:ascii="Arial" w:eastAsiaTheme="majorEastAsia" w:hAnsi="Arial" w:cs="Arial"/>
          <w:color w:val="202124"/>
          <w:sz w:val="24"/>
          <w:szCs w:val="24"/>
          <w:lang w:val="cy-GB"/>
        </w:rPr>
      </w:pPr>
    </w:p>
    <w:p w14:paraId="19A6C54C" w14:textId="316DED0C" w:rsidR="00422332" w:rsidRPr="00257798" w:rsidRDefault="0079140C" w:rsidP="00FB477D">
      <w:pPr>
        <w:pStyle w:val="HTMLPreformatted"/>
        <w:spacing w:line="540" w:lineRule="atLeast"/>
        <w:rPr>
          <w:rFonts w:ascii="Arial" w:hAnsi="Arial" w:cs="Arial"/>
          <w:color w:val="202124"/>
          <w:sz w:val="24"/>
          <w:szCs w:val="24"/>
        </w:rPr>
      </w:pPr>
      <w:proofErr w:type="spellStart"/>
      <w:r w:rsidRPr="00257798">
        <w:rPr>
          <w:rFonts w:ascii="Arial" w:hAnsi="Arial" w:cs="Arial"/>
          <w:color w:val="202124"/>
          <w:sz w:val="24"/>
          <w:szCs w:val="24"/>
        </w:rPr>
        <w:t>Wrth</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edrych</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ar</w:t>
      </w:r>
      <w:proofErr w:type="spellEnd"/>
      <w:r w:rsidRPr="00257798">
        <w:rPr>
          <w:rFonts w:ascii="Arial" w:hAnsi="Arial" w:cs="Arial"/>
          <w:color w:val="202124"/>
          <w:sz w:val="24"/>
          <w:szCs w:val="24"/>
        </w:rPr>
        <w:t xml:space="preserve"> y </w:t>
      </w:r>
      <w:proofErr w:type="spellStart"/>
      <w:r w:rsidRPr="00257798">
        <w:rPr>
          <w:rFonts w:ascii="Arial" w:hAnsi="Arial" w:cs="Arial"/>
          <w:color w:val="202124"/>
          <w:sz w:val="24"/>
          <w:szCs w:val="24"/>
        </w:rPr>
        <w:t>ddau</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bolisi</w:t>
      </w:r>
      <w:proofErr w:type="spellEnd"/>
      <w:r w:rsidR="004815DB" w:rsidRPr="00257798">
        <w:rPr>
          <w:rFonts w:ascii="Arial" w:hAnsi="Arial" w:cs="Arial"/>
          <w:color w:val="202124"/>
          <w:sz w:val="24"/>
          <w:szCs w:val="24"/>
        </w:rPr>
        <w:t xml:space="preserve"> </w:t>
      </w:r>
      <w:proofErr w:type="spellStart"/>
      <w:r w:rsidR="005539B0" w:rsidRPr="00257798">
        <w:rPr>
          <w:rFonts w:ascii="Arial" w:hAnsi="Arial" w:cs="Arial"/>
          <w:color w:val="202124"/>
          <w:sz w:val="24"/>
          <w:szCs w:val="24"/>
        </w:rPr>
        <w:t>a’i</w:t>
      </w:r>
      <w:proofErr w:type="spellEnd"/>
      <w:r w:rsidR="005539B0" w:rsidRPr="00257798">
        <w:rPr>
          <w:rFonts w:ascii="Arial" w:hAnsi="Arial" w:cs="Arial"/>
          <w:color w:val="202124"/>
          <w:sz w:val="24"/>
          <w:szCs w:val="24"/>
        </w:rPr>
        <w:t xml:space="preserve"> </w:t>
      </w:r>
      <w:proofErr w:type="spellStart"/>
      <w:r w:rsidR="005539B0" w:rsidRPr="00257798">
        <w:rPr>
          <w:rFonts w:ascii="Arial" w:hAnsi="Arial" w:cs="Arial"/>
          <w:color w:val="202124"/>
          <w:sz w:val="24"/>
          <w:szCs w:val="24"/>
        </w:rPr>
        <w:t>gymharu</w:t>
      </w:r>
      <w:proofErr w:type="spellEnd"/>
      <w:r w:rsidR="005539B0" w:rsidRPr="00257798">
        <w:rPr>
          <w:rFonts w:ascii="Arial" w:hAnsi="Arial" w:cs="Arial"/>
          <w:color w:val="202124"/>
          <w:sz w:val="24"/>
          <w:szCs w:val="24"/>
        </w:rPr>
        <w:t xml:space="preserve"> </w:t>
      </w:r>
      <w:proofErr w:type="spellStart"/>
      <w:r w:rsidR="005539B0" w:rsidRPr="00257798">
        <w:rPr>
          <w:rFonts w:ascii="Arial" w:hAnsi="Arial" w:cs="Arial"/>
          <w:color w:val="202124"/>
          <w:sz w:val="24"/>
          <w:szCs w:val="24"/>
        </w:rPr>
        <w:t>ar</w:t>
      </w:r>
      <w:proofErr w:type="spellEnd"/>
      <w:r w:rsidR="005539B0" w:rsidRPr="00257798">
        <w:rPr>
          <w:rFonts w:ascii="Arial" w:hAnsi="Arial" w:cs="Arial"/>
          <w:color w:val="202124"/>
          <w:sz w:val="24"/>
          <w:szCs w:val="24"/>
        </w:rPr>
        <w:t xml:space="preserve"> </w:t>
      </w:r>
      <w:proofErr w:type="spellStart"/>
      <w:r w:rsidR="005539B0" w:rsidRPr="00257798">
        <w:rPr>
          <w:rFonts w:ascii="Arial" w:hAnsi="Arial" w:cs="Arial"/>
          <w:color w:val="202124"/>
          <w:sz w:val="24"/>
          <w:szCs w:val="24"/>
        </w:rPr>
        <w:t>sut</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mae’r</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ddau</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bolisi</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yn</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cael</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ei</w:t>
      </w:r>
      <w:proofErr w:type="spellEnd"/>
      <w:r w:rsidR="00297029" w:rsidRPr="00257798">
        <w:rPr>
          <w:rFonts w:ascii="Arial" w:hAnsi="Arial" w:cs="Arial"/>
          <w:color w:val="202124"/>
          <w:sz w:val="24"/>
          <w:szCs w:val="24"/>
        </w:rPr>
        <w:t xml:space="preserve"> weld </w:t>
      </w:r>
      <w:proofErr w:type="spellStart"/>
      <w:r w:rsidR="00297029" w:rsidRPr="00257798">
        <w:rPr>
          <w:rFonts w:ascii="Arial" w:hAnsi="Arial" w:cs="Arial"/>
          <w:color w:val="202124"/>
          <w:sz w:val="24"/>
          <w:szCs w:val="24"/>
        </w:rPr>
        <w:t>fel</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cyfranogiad</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beirniadol</w:t>
      </w:r>
      <w:proofErr w:type="spellEnd"/>
      <w:r w:rsidR="00297029" w:rsidRPr="00257798">
        <w:rPr>
          <w:rFonts w:ascii="Arial" w:hAnsi="Arial" w:cs="Arial"/>
          <w:color w:val="202124"/>
          <w:sz w:val="24"/>
          <w:szCs w:val="24"/>
        </w:rPr>
        <w:t xml:space="preserve"> a </w:t>
      </w:r>
      <w:proofErr w:type="spellStart"/>
      <w:r w:rsidR="00297029" w:rsidRPr="00257798">
        <w:rPr>
          <w:rFonts w:ascii="Arial" w:hAnsi="Arial" w:cs="Arial"/>
          <w:color w:val="202124"/>
          <w:sz w:val="24"/>
          <w:szCs w:val="24"/>
        </w:rPr>
        <w:t>phositif</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ar</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chynhwysiant</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yng</w:t>
      </w:r>
      <w:proofErr w:type="spellEnd"/>
      <w:r w:rsidR="00297029" w:rsidRPr="00257798">
        <w:rPr>
          <w:rFonts w:ascii="Arial" w:hAnsi="Arial" w:cs="Arial"/>
          <w:color w:val="202124"/>
          <w:sz w:val="24"/>
          <w:szCs w:val="24"/>
        </w:rPr>
        <w:t xml:space="preserve"> </w:t>
      </w:r>
      <w:proofErr w:type="spellStart"/>
      <w:r w:rsidR="00297029" w:rsidRPr="00257798">
        <w:rPr>
          <w:rFonts w:ascii="Arial" w:hAnsi="Arial" w:cs="Arial"/>
          <w:color w:val="202124"/>
          <w:sz w:val="24"/>
          <w:szCs w:val="24"/>
        </w:rPr>
        <w:t>Nghymru</w:t>
      </w:r>
      <w:proofErr w:type="spellEnd"/>
      <w:r w:rsidR="00297029" w:rsidRPr="00257798">
        <w:rPr>
          <w:rFonts w:ascii="Arial" w:hAnsi="Arial" w:cs="Arial"/>
          <w:color w:val="202124"/>
          <w:sz w:val="24"/>
          <w:szCs w:val="24"/>
        </w:rPr>
        <w:t>,</w:t>
      </w:r>
      <w:r w:rsidR="00F22444" w:rsidRPr="00257798">
        <w:rPr>
          <w:rFonts w:ascii="Arial" w:hAnsi="Arial" w:cs="Arial"/>
          <w:color w:val="202124"/>
          <w:sz w:val="24"/>
          <w:szCs w:val="24"/>
        </w:rPr>
        <w:t xml:space="preserve"> </w:t>
      </w:r>
      <w:proofErr w:type="spellStart"/>
      <w:r w:rsidR="00F22444" w:rsidRPr="00257798">
        <w:rPr>
          <w:rFonts w:ascii="Arial" w:hAnsi="Arial" w:cs="Arial"/>
          <w:color w:val="202124"/>
          <w:sz w:val="24"/>
          <w:szCs w:val="24"/>
        </w:rPr>
        <w:t>cyn</w:t>
      </w:r>
      <w:proofErr w:type="spellEnd"/>
      <w:r w:rsidR="00F22444" w:rsidRPr="00257798">
        <w:rPr>
          <w:rFonts w:ascii="Arial" w:hAnsi="Arial" w:cs="Arial"/>
          <w:color w:val="202124"/>
          <w:sz w:val="24"/>
          <w:szCs w:val="24"/>
        </w:rPr>
        <w:t xml:space="preserve"> belled ag y </w:t>
      </w:r>
      <w:proofErr w:type="spellStart"/>
      <w:r w:rsidR="00F22444" w:rsidRPr="00257798">
        <w:rPr>
          <w:rFonts w:ascii="Arial" w:hAnsi="Arial" w:cs="Arial"/>
          <w:color w:val="202124"/>
          <w:sz w:val="24"/>
          <w:szCs w:val="24"/>
        </w:rPr>
        <w:t>bo’n</w:t>
      </w:r>
      <w:proofErr w:type="spellEnd"/>
      <w:r w:rsidR="00F22444" w:rsidRPr="00257798">
        <w:rPr>
          <w:rFonts w:ascii="Arial" w:hAnsi="Arial" w:cs="Arial"/>
          <w:color w:val="202124"/>
          <w:sz w:val="24"/>
          <w:szCs w:val="24"/>
        </w:rPr>
        <w:t xml:space="preserve"> </w:t>
      </w:r>
      <w:proofErr w:type="spellStart"/>
      <w:r w:rsidR="00F22444" w:rsidRPr="00257798">
        <w:rPr>
          <w:rFonts w:ascii="Arial" w:hAnsi="Arial" w:cs="Arial"/>
          <w:color w:val="202124"/>
          <w:sz w:val="24"/>
          <w:szCs w:val="24"/>
        </w:rPr>
        <w:t>rhesymol</w:t>
      </w:r>
      <w:proofErr w:type="spellEnd"/>
      <w:r w:rsidR="00F22444" w:rsidRPr="00257798">
        <w:rPr>
          <w:rFonts w:ascii="Arial" w:hAnsi="Arial" w:cs="Arial"/>
          <w:color w:val="202124"/>
          <w:sz w:val="24"/>
          <w:szCs w:val="24"/>
        </w:rPr>
        <w:t xml:space="preserve"> </w:t>
      </w:r>
      <w:proofErr w:type="spellStart"/>
      <w:r w:rsidR="00F22444" w:rsidRPr="00257798">
        <w:rPr>
          <w:rFonts w:ascii="Arial" w:hAnsi="Arial" w:cs="Arial"/>
          <w:color w:val="202124"/>
          <w:sz w:val="24"/>
          <w:szCs w:val="24"/>
        </w:rPr>
        <w:t>bosibl</w:t>
      </w:r>
      <w:proofErr w:type="spellEnd"/>
      <w:r w:rsidR="00F22444" w:rsidRPr="00257798">
        <w:rPr>
          <w:rFonts w:ascii="Arial" w:hAnsi="Arial" w:cs="Arial"/>
          <w:color w:val="202124"/>
          <w:sz w:val="24"/>
          <w:szCs w:val="24"/>
        </w:rPr>
        <w:t xml:space="preserve">, </w:t>
      </w:r>
      <w:proofErr w:type="spellStart"/>
      <w:r w:rsidR="00F22444" w:rsidRPr="00257798">
        <w:rPr>
          <w:rFonts w:ascii="Arial" w:hAnsi="Arial" w:cs="Arial"/>
          <w:color w:val="202124"/>
          <w:sz w:val="24"/>
          <w:szCs w:val="24"/>
        </w:rPr>
        <w:t>mae’r</w:t>
      </w:r>
      <w:proofErr w:type="spellEnd"/>
      <w:r w:rsidR="00F22444" w:rsidRPr="00257798">
        <w:rPr>
          <w:rFonts w:ascii="Arial" w:hAnsi="Arial" w:cs="Arial"/>
          <w:color w:val="202124"/>
          <w:sz w:val="24"/>
          <w:szCs w:val="24"/>
        </w:rPr>
        <w:t xml:space="preserve"> </w:t>
      </w:r>
      <w:proofErr w:type="spellStart"/>
      <w:r w:rsidR="00F22444" w:rsidRPr="00257798">
        <w:rPr>
          <w:rFonts w:ascii="Arial" w:hAnsi="Arial" w:cs="Arial"/>
          <w:color w:val="202124"/>
          <w:sz w:val="24"/>
          <w:szCs w:val="24"/>
        </w:rPr>
        <w:t>ddau</w:t>
      </w:r>
      <w:proofErr w:type="spellEnd"/>
      <w:r w:rsidR="00F22444" w:rsidRPr="00257798">
        <w:rPr>
          <w:rFonts w:ascii="Arial" w:hAnsi="Arial" w:cs="Arial"/>
          <w:color w:val="202124"/>
          <w:sz w:val="24"/>
          <w:szCs w:val="24"/>
        </w:rPr>
        <w:t xml:space="preserve"> </w:t>
      </w:r>
      <w:proofErr w:type="spellStart"/>
      <w:r w:rsidR="00F22444" w:rsidRPr="00257798">
        <w:rPr>
          <w:rFonts w:ascii="Arial" w:hAnsi="Arial" w:cs="Arial"/>
          <w:color w:val="202124"/>
          <w:sz w:val="24"/>
          <w:szCs w:val="24"/>
        </w:rPr>
        <w:t>yn</w:t>
      </w:r>
      <w:proofErr w:type="spellEnd"/>
      <w:r w:rsidR="00F22444" w:rsidRPr="00257798">
        <w:rPr>
          <w:rFonts w:ascii="Arial" w:hAnsi="Arial" w:cs="Arial"/>
          <w:color w:val="202124"/>
          <w:sz w:val="24"/>
          <w:szCs w:val="24"/>
        </w:rPr>
        <w:t xml:space="preserve"> </w:t>
      </w:r>
      <w:proofErr w:type="spellStart"/>
      <w:proofErr w:type="gramStart"/>
      <w:r w:rsidR="00F22444" w:rsidRPr="00257798">
        <w:rPr>
          <w:rFonts w:ascii="Arial" w:hAnsi="Arial" w:cs="Arial"/>
          <w:color w:val="202124"/>
          <w:sz w:val="24"/>
          <w:szCs w:val="24"/>
        </w:rPr>
        <w:t>cefnogi</w:t>
      </w:r>
      <w:proofErr w:type="spellEnd"/>
      <w:r w:rsidR="00F22444" w:rsidRPr="00257798">
        <w:rPr>
          <w:rFonts w:ascii="Arial" w:hAnsi="Arial" w:cs="Arial"/>
          <w:color w:val="202124"/>
          <w:sz w:val="24"/>
          <w:szCs w:val="24"/>
        </w:rPr>
        <w:t xml:space="preserve"> </w:t>
      </w:r>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arfer</w:t>
      </w:r>
      <w:proofErr w:type="spellEnd"/>
      <w:proofErr w:type="gramEnd"/>
      <w:r w:rsidR="00304C90" w:rsidRPr="00257798">
        <w:rPr>
          <w:rFonts w:ascii="Arial" w:hAnsi="Arial" w:cs="Arial"/>
          <w:color w:val="202124"/>
          <w:sz w:val="24"/>
          <w:szCs w:val="24"/>
        </w:rPr>
        <w:t xml:space="preserve"> </w:t>
      </w:r>
      <w:proofErr w:type="spellStart"/>
      <w:r w:rsidR="00F22444" w:rsidRPr="00257798">
        <w:rPr>
          <w:rFonts w:ascii="Arial" w:hAnsi="Arial" w:cs="Arial"/>
          <w:color w:val="202124"/>
          <w:sz w:val="24"/>
          <w:szCs w:val="24"/>
        </w:rPr>
        <w:t>cynhwysiant</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yn</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dda</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iawn</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Gwlwyd</w:t>
      </w:r>
      <w:proofErr w:type="spellEnd"/>
      <w:r w:rsidR="00304C90" w:rsidRPr="00257798">
        <w:rPr>
          <w:rFonts w:ascii="Arial" w:hAnsi="Arial" w:cs="Arial"/>
          <w:color w:val="202124"/>
          <w:sz w:val="24"/>
          <w:szCs w:val="24"/>
        </w:rPr>
        <w:t xml:space="preserve"> bod y Dull </w:t>
      </w:r>
      <w:proofErr w:type="spellStart"/>
      <w:r w:rsidR="00304C90" w:rsidRPr="00257798">
        <w:rPr>
          <w:rFonts w:ascii="Arial" w:hAnsi="Arial" w:cs="Arial"/>
          <w:color w:val="202124"/>
          <w:sz w:val="24"/>
          <w:szCs w:val="24"/>
        </w:rPr>
        <w:t>Hawliau</w:t>
      </w:r>
      <w:proofErr w:type="spellEnd"/>
      <w:r w:rsidR="00304C90" w:rsidRPr="00257798">
        <w:rPr>
          <w:rFonts w:ascii="Arial" w:hAnsi="Arial" w:cs="Arial"/>
          <w:color w:val="202124"/>
          <w:sz w:val="24"/>
          <w:szCs w:val="24"/>
        </w:rPr>
        <w:t xml:space="preserve"> plant </w:t>
      </w:r>
      <w:proofErr w:type="spellStart"/>
      <w:r w:rsidR="00304C90" w:rsidRPr="00257798">
        <w:rPr>
          <w:rFonts w:ascii="Arial" w:hAnsi="Arial" w:cs="Arial"/>
          <w:color w:val="202124"/>
          <w:sz w:val="24"/>
          <w:szCs w:val="24"/>
        </w:rPr>
        <w:t>mewn</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addysg</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yn</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cefnogi</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yr</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hyn</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sydd</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angen</w:t>
      </w:r>
      <w:proofErr w:type="spellEnd"/>
      <w:r w:rsidR="00304C90" w:rsidRPr="00257798">
        <w:rPr>
          <w:rFonts w:ascii="Arial" w:hAnsi="Arial" w:cs="Arial"/>
          <w:color w:val="202124"/>
          <w:sz w:val="24"/>
          <w:szCs w:val="24"/>
        </w:rPr>
        <w:t xml:space="preserve"> a </w:t>
      </w:r>
      <w:proofErr w:type="spellStart"/>
      <w:r w:rsidR="00304C90" w:rsidRPr="00257798">
        <w:rPr>
          <w:rFonts w:ascii="Arial" w:hAnsi="Arial" w:cs="Arial"/>
          <w:color w:val="202124"/>
          <w:sz w:val="24"/>
          <w:szCs w:val="24"/>
        </w:rPr>
        <w:t>dylai</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blentyn</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ei</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dderbyn</w:t>
      </w:r>
      <w:proofErr w:type="spellEnd"/>
      <w:r w:rsidR="00304C90" w:rsidRPr="00257798">
        <w:rPr>
          <w:rFonts w:ascii="Arial" w:hAnsi="Arial" w:cs="Arial"/>
          <w:color w:val="202124"/>
          <w:sz w:val="24"/>
          <w:szCs w:val="24"/>
        </w:rPr>
        <w:t xml:space="preserve"> o </w:t>
      </w:r>
      <w:proofErr w:type="spellStart"/>
      <w:r w:rsidR="00304C90" w:rsidRPr="00257798">
        <w:rPr>
          <w:rFonts w:ascii="Arial" w:hAnsi="Arial" w:cs="Arial"/>
          <w:color w:val="202124"/>
          <w:sz w:val="24"/>
          <w:szCs w:val="24"/>
        </w:rPr>
        <w:t>fewn</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addysg</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yn</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ol</w:t>
      </w:r>
      <w:proofErr w:type="spellEnd"/>
      <w:r w:rsidR="00304C90" w:rsidRPr="00257798">
        <w:rPr>
          <w:rFonts w:ascii="Arial" w:hAnsi="Arial" w:cs="Arial"/>
          <w:color w:val="202124"/>
          <w:sz w:val="24"/>
          <w:szCs w:val="24"/>
        </w:rPr>
        <w:t xml:space="preserve"> </w:t>
      </w:r>
      <w:proofErr w:type="spellStart"/>
      <w:r w:rsidR="00304C90" w:rsidRPr="00257798">
        <w:rPr>
          <w:rFonts w:ascii="Arial" w:hAnsi="Arial" w:cs="Arial"/>
          <w:color w:val="202124"/>
          <w:sz w:val="24"/>
          <w:szCs w:val="24"/>
        </w:rPr>
        <w:t>comis</w:t>
      </w:r>
      <w:r w:rsidR="00B34337" w:rsidRPr="00257798">
        <w:rPr>
          <w:rFonts w:ascii="Arial" w:hAnsi="Arial" w:cs="Arial"/>
          <w:color w:val="202124"/>
          <w:sz w:val="24"/>
          <w:szCs w:val="24"/>
        </w:rPr>
        <w:t>iynydd</w:t>
      </w:r>
      <w:proofErr w:type="spellEnd"/>
      <w:r w:rsidR="00B34337" w:rsidRPr="00257798">
        <w:rPr>
          <w:rFonts w:ascii="Arial" w:hAnsi="Arial" w:cs="Arial"/>
          <w:color w:val="202124"/>
          <w:sz w:val="24"/>
          <w:szCs w:val="24"/>
        </w:rPr>
        <w:t xml:space="preserve"> </w:t>
      </w:r>
      <w:proofErr w:type="spellStart"/>
      <w:r w:rsidR="00B34337" w:rsidRPr="00257798">
        <w:rPr>
          <w:rFonts w:ascii="Arial" w:hAnsi="Arial" w:cs="Arial"/>
          <w:color w:val="202124"/>
          <w:sz w:val="24"/>
          <w:szCs w:val="24"/>
        </w:rPr>
        <w:t>hawliau</w:t>
      </w:r>
      <w:proofErr w:type="spellEnd"/>
      <w:r w:rsidR="00B34337" w:rsidRPr="00257798">
        <w:rPr>
          <w:rFonts w:ascii="Arial" w:hAnsi="Arial" w:cs="Arial"/>
          <w:color w:val="202124"/>
          <w:sz w:val="24"/>
          <w:szCs w:val="24"/>
        </w:rPr>
        <w:t xml:space="preserve"> plant </w:t>
      </w:r>
      <w:proofErr w:type="spellStart"/>
      <w:r w:rsidR="00B34337" w:rsidRPr="00257798">
        <w:rPr>
          <w:rFonts w:ascii="Arial" w:hAnsi="Arial" w:cs="Arial"/>
          <w:color w:val="202124"/>
          <w:sz w:val="24"/>
          <w:szCs w:val="24"/>
        </w:rPr>
        <w:t>yng</w:t>
      </w:r>
      <w:proofErr w:type="spellEnd"/>
      <w:r w:rsidR="00B34337" w:rsidRPr="00257798">
        <w:rPr>
          <w:rFonts w:ascii="Arial" w:hAnsi="Arial" w:cs="Arial"/>
          <w:color w:val="202124"/>
          <w:sz w:val="24"/>
          <w:szCs w:val="24"/>
        </w:rPr>
        <w:t xml:space="preserve"> </w:t>
      </w:r>
      <w:proofErr w:type="spellStart"/>
      <w:r w:rsidR="00B34337" w:rsidRPr="00257798">
        <w:rPr>
          <w:rFonts w:ascii="Arial" w:hAnsi="Arial" w:cs="Arial"/>
          <w:color w:val="202124"/>
          <w:sz w:val="24"/>
          <w:szCs w:val="24"/>
        </w:rPr>
        <w:t>Nghymru</w:t>
      </w:r>
      <w:proofErr w:type="spellEnd"/>
      <w:r w:rsidR="00B34337" w:rsidRPr="00257798">
        <w:rPr>
          <w:rFonts w:ascii="Arial" w:hAnsi="Arial" w:cs="Arial"/>
          <w:color w:val="202124"/>
          <w:sz w:val="24"/>
          <w:szCs w:val="24"/>
        </w:rPr>
        <w:t xml:space="preserve">. </w:t>
      </w:r>
      <w:proofErr w:type="spellStart"/>
      <w:r w:rsidR="00B34337" w:rsidRPr="00257798">
        <w:rPr>
          <w:rFonts w:ascii="Arial" w:hAnsi="Arial" w:cs="Arial"/>
          <w:color w:val="202124"/>
          <w:sz w:val="24"/>
          <w:szCs w:val="24"/>
        </w:rPr>
        <w:t>Mae’r</w:t>
      </w:r>
      <w:proofErr w:type="spellEnd"/>
      <w:r w:rsidR="00B34337" w:rsidRPr="00257798">
        <w:rPr>
          <w:rFonts w:ascii="Arial" w:hAnsi="Arial" w:cs="Arial"/>
          <w:color w:val="202124"/>
          <w:sz w:val="24"/>
          <w:szCs w:val="24"/>
        </w:rPr>
        <w:t xml:space="preserve"> </w:t>
      </w:r>
      <w:proofErr w:type="spellStart"/>
      <w:r w:rsidR="00B34337" w:rsidRPr="00257798">
        <w:rPr>
          <w:rFonts w:ascii="Arial" w:hAnsi="Arial" w:cs="Arial"/>
          <w:color w:val="202124"/>
          <w:sz w:val="24"/>
          <w:szCs w:val="24"/>
        </w:rPr>
        <w:t>ddeddf</w:t>
      </w:r>
      <w:proofErr w:type="spellEnd"/>
      <w:r w:rsidR="00B34337" w:rsidRPr="00257798">
        <w:rPr>
          <w:rFonts w:ascii="Arial" w:hAnsi="Arial" w:cs="Arial"/>
          <w:color w:val="202124"/>
          <w:sz w:val="24"/>
          <w:szCs w:val="24"/>
        </w:rPr>
        <w:t xml:space="preserve"> </w:t>
      </w:r>
      <w:proofErr w:type="spellStart"/>
      <w:r w:rsidR="00B34337" w:rsidRPr="00257798">
        <w:rPr>
          <w:rFonts w:ascii="Arial" w:hAnsi="Arial" w:cs="Arial"/>
          <w:color w:val="202124"/>
          <w:sz w:val="24"/>
          <w:szCs w:val="24"/>
        </w:rPr>
        <w:t>yn</w:t>
      </w:r>
      <w:proofErr w:type="spellEnd"/>
      <w:r w:rsidR="00B34337" w:rsidRPr="00257798">
        <w:rPr>
          <w:rFonts w:ascii="Arial" w:hAnsi="Arial" w:cs="Arial"/>
          <w:color w:val="202124"/>
          <w:sz w:val="24"/>
          <w:szCs w:val="24"/>
        </w:rPr>
        <w:t xml:space="preserve"> </w:t>
      </w:r>
      <w:proofErr w:type="spellStart"/>
      <w:r w:rsidR="00B34337" w:rsidRPr="00257798">
        <w:rPr>
          <w:rFonts w:ascii="Arial" w:hAnsi="Arial" w:cs="Arial"/>
          <w:color w:val="202124"/>
          <w:sz w:val="24"/>
          <w:szCs w:val="24"/>
        </w:rPr>
        <w:t>pwysleisio</w:t>
      </w:r>
      <w:proofErr w:type="spellEnd"/>
      <w:r w:rsidR="006C1A98" w:rsidRPr="00257798">
        <w:rPr>
          <w:rFonts w:ascii="Arial" w:hAnsi="Arial" w:cs="Arial"/>
          <w:color w:val="202124"/>
          <w:sz w:val="24"/>
          <w:szCs w:val="24"/>
        </w:rPr>
        <w:t xml:space="preserve"> </w:t>
      </w:r>
      <w:proofErr w:type="spellStart"/>
      <w:r w:rsidR="006C1A98" w:rsidRPr="00257798">
        <w:rPr>
          <w:rFonts w:ascii="Arial" w:hAnsi="Arial" w:cs="Arial"/>
          <w:color w:val="202124"/>
          <w:sz w:val="24"/>
          <w:szCs w:val="24"/>
        </w:rPr>
        <w:t>ar</w:t>
      </w:r>
      <w:proofErr w:type="spellEnd"/>
      <w:r w:rsidR="006C1A98" w:rsidRPr="00257798">
        <w:rPr>
          <w:rFonts w:ascii="Arial" w:hAnsi="Arial" w:cs="Arial"/>
          <w:color w:val="202124"/>
          <w:sz w:val="24"/>
          <w:szCs w:val="24"/>
        </w:rPr>
        <w:t xml:space="preserve"> y </w:t>
      </w:r>
      <w:proofErr w:type="spellStart"/>
      <w:r w:rsidR="006C1A98" w:rsidRPr="00257798">
        <w:rPr>
          <w:rFonts w:ascii="Arial" w:hAnsi="Arial" w:cs="Arial"/>
          <w:color w:val="202124"/>
          <w:sz w:val="24"/>
          <w:szCs w:val="24"/>
        </w:rPr>
        <w:t>chynhwysiant</w:t>
      </w:r>
      <w:proofErr w:type="spellEnd"/>
      <w:r w:rsidR="006C1A98" w:rsidRPr="00257798">
        <w:rPr>
          <w:rFonts w:ascii="Arial" w:hAnsi="Arial" w:cs="Arial"/>
          <w:color w:val="202124"/>
          <w:sz w:val="24"/>
          <w:szCs w:val="24"/>
        </w:rPr>
        <w:t xml:space="preserve"> y </w:t>
      </w:r>
      <w:proofErr w:type="spellStart"/>
      <w:r w:rsidR="006C1A98" w:rsidRPr="00257798">
        <w:rPr>
          <w:rFonts w:ascii="Arial" w:hAnsi="Arial" w:cs="Arial"/>
          <w:color w:val="202124"/>
          <w:sz w:val="24"/>
          <w:szCs w:val="24"/>
        </w:rPr>
        <w:t>ddylai</w:t>
      </w:r>
      <w:proofErr w:type="spellEnd"/>
      <w:r w:rsidR="006C1A98" w:rsidRPr="00257798">
        <w:rPr>
          <w:rFonts w:ascii="Arial" w:hAnsi="Arial" w:cs="Arial"/>
          <w:color w:val="202124"/>
          <w:sz w:val="24"/>
          <w:szCs w:val="24"/>
        </w:rPr>
        <w:t xml:space="preserve"> </w:t>
      </w:r>
      <w:proofErr w:type="spellStart"/>
      <w:r w:rsidR="006C1A98" w:rsidRPr="00257798">
        <w:rPr>
          <w:rFonts w:ascii="Arial" w:hAnsi="Arial" w:cs="Arial"/>
          <w:color w:val="202124"/>
          <w:sz w:val="24"/>
          <w:szCs w:val="24"/>
        </w:rPr>
        <w:t>plenty</w:t>
      </w:r>
      <w:r w:rsidR="00422332" w:rsidRPr="00257798">
        <w:rPr>
          <w:rFonts w:ascii="Arial" w:hAnsi="Arial" w:cs="Arial"/>
          <w:color w:val="202124"/>
          <w:sz w:val="24"/>
          <w:szCs w:val="24"/>
        </w:rPr>
        <w:t>n</w:t>
      </w:r>
      <w:proofErr w:type="spellEnd"/>
      <w:r w:rsidR="006C1A98" w:rsidRPr="00257798">
        <w:rPr>
          <w:rFonts w:ascii="Arial" w:hAnsi="Arial" w:cs="Arial"/>
          <w:color w:val="202124"/>
          <w:sz w:val="24"/>
          <w:szCs w:val="24"/>
        </w:rPr>
        <w:t xml:space="preserve"> </w:t>
      </w:r>
      <w:proofErr w:type="spellStart"/>
      <w:r w:rsidR="006C1A98" w:rsidRPr="00257798">
        <w:rPr>
          <w:rFonts w:ascii="Arial" w:hAnsi="Arial" w:cs="Arial"/>
          <w:color w:val="202124"/>
          <w:sz w:val="24"/>
          <w:szCs w:val="24"/>
        </w:rPr>
        <w:t>ei</w:t>
      </w:r>
      <w:proofErr w:type="spellEnd"/>
      <w:r w:rsidR="006C1A98" w:rsidRPr="00257798">
        <w:rPr>
          <w:rFonts w:ascii="Arial" w:hAnsi="Arial" w:cs="Arial"/>
          <w:color w:val="202124"/>
          <w:sz w:val="24"/>
          <w:szCs w:val="24"/>
        </w:rPr>
        <w:t xml:space="preserve"> </w:t>
      </w:r>
      <w:proofErr w:type="spellStart"/>
      <w:r w:rsidR="006C1A98" w:rsidRPr="00257798">
        <w:rPr>
          <w:rFonts w:ascii="Arial" w:hAnsi="Arial" w:cs="Arial"/>
          <w:color w:val="202124"/>
          <w:sz w:val="24"/>
          <w:szCs w:val="24"/>
        </w:rPr>
        <w:t>dderbyn</w:t>
      </w:r>
      <w:proofErr w:type="spellEnd"/>
      <w:r w:rsidR="006C1A98" w:rsidRPr="00257798">
        <w:rPr>
          <w:rFonts w:ascii="Arial" w:hAnsi="Arial" w:cs="Arial"/>
          <w:color w:val="202124"/>
          <w:sz w:val="24"/>
          <w:szCs w:val="24"/>
        </w:rPr>
        <w:t xml:space="preserve"> o </w:t>
      </w:r>
      <w:proofErr w:type="spellStart"/>
      <w:r w:rsidR="006C1A98" w:rsidRPr="00257798">
        <w:rPr>
          <w:rFonts w:ascii="Arial" w:hAnsi="Arial" w:cs="Arial"/>
          <w:color w:val="202124"/>
          <w:sz w:val="24"/>
          <w:szCs w:val="24"/>
        </w:rPr>
        <w:t>fewn</w:t>
      </w:r>
      <w:proofErr w:type="spellEnd"/>
      <w:r w:rsidR="006C1A98" w:rsidRPr="00257798">
        <w:rPr>
          <w:rFonts w:ascii="Arial" w:hAnsi="Arial" w:cs="Arial"/>
          <w:color w:val="202124"/>
          <w:sz w:val="24"/>
          <w:szCs w:val="24"/>
        </w:rPr>
        <w:t xml:space="preserve"> y Dosbarth </w:t>
      </w:r>
      <w:proofErr w:type="spellStart"/>
      <w:r w:rsidR="006C1A98" w:rsidRPr="00257798">
        <w:rPr>
          <w:rFonts w:ascii="Arial" w:hAnsi="Arial" w:cs="Arial"/>
          <w:color w:val="202124"/>
          <w:sz w:val="24"/>
          <w:szCs w:val="24"/>
        </w:rPr>
        <w:t>a’r</w:t>
      </w:r>
      <w:proofErr w:type="spellEnd"/>
      <w:r w:rsidR="006C1A98" w:rsidRPr="00257798">
        <w:rPr>
          <w:rFonts w:ascii="Arial" w:hAnsi="Arial" w:cs="Arial"/>
          <w:color w:val="202124"/>
          <w:sz w:val="24"/>
          <w:szCs w:val="24"/>
        </w:rPr>
        <w:t xml:space="preserve"> </w:t>
      </w:r>
      <w:proofErr w:type="spellStart"/>
      <w:r w:rsidR="006C1A98" w:rsidRPr="00257798">
        <w:rPr>
          <w:rFonts w:ascii="Arial" w:hAnsi="Arial" w:cs="Arial"/>
          <w:color w:val="202124"/>
          <w:sz w:val="24"/>
          <w:szCs w:val="24"/>
        </w:rPr>
        <w:t>hawl</w:t>
      </w:r>
      <w:proofErr w:type="spellEnd"/>
      <w:r w:rsidR="006C1A98" w:rsidRPr="00257798">
        <w:rPr>
          <w:rFonts w:ascii="Arial" w:hAnsi="Arial" w:cs="Arial"/>
          <w:color w:val="202124"/>
          <w:sz w:val="24"/>
          <w:szCs w:val="24"/>
        </w:rPr>
        <w:t xml:space="preserve"> at </w:t>
      </w:r>
      <w:proofErr w:type="spellStart"/>
      <w:r w:rsidR="006C1A98" w:rsidRPr="00257798">
        <w:rPr>
          <w:rFonts w:ascii="Arial" w:hAnsi="Arial" w:cs="Arial"/>
          <w:color w:val="202124"/>
          <w:sz w:val="24"/>
          <w:szCs w:val="24"/>
        </w:rPr>
        <w:t>fynediadau</w:t>
      </w:r>
      <w:proofErr w:type="spellEnd"/>
      <w:r w:rsidR="006C1A98" w:rsidRPr="00257798">
        <w:rPr>
          <w:rFonts w:ascii="Arial" w:hAnsi="Arial" w:cs="Arial"/>
          <w:color w:val="202124"/>
          <w:sz w:val="24"/>
          <w:szCs w:val="24"/>
        </w:rPr>
        <w:t xml:space="preserve"> </w:t>
      </w:r>
      <w:proofErr w:type="spellStart"/>
      <w:r w:rsidR="006C1A98" w:rsidRPr="00257798">
        <w:rPr>
          <w:rFonts w:ascii="Arial" w:hAnsi="Arial" w:cs="Arial"/>
          <w:color w:val="202124"/>
          <w:sz w:val="24"/>
          <w:szCs w:val="24"/>
        </w:rPr>
        <w:t>i’r</w:t>
      </w:r>
      <w:proofErr w:type="spellEnd"/>
      <w:r w:rsidR="006C1A98" w:rsidRPr="00257798">
        <w:rPr>
          <w:rFonts w:ascii="Arial" w:hAnsi="Arial" w:cs="Arial"/>
          <w:color w:val="202124"/>
          <w:sz w:val="24"/>
          <w:szCs w:val="24"/>
        </w:rPr>
        <w:t xml:space="preserve"> </w:t>
      </w:r>
      <w:proofErr w:type="spellStart"/>
      <w:r w:rsidR="006C1A98" w:rsidRPr="00257798">
        <w:rPr>
          <w:rFonts w:ascii="Arial" w:hAnsi="Arial" w:cs="Arial"/>
          <w:color w:val="202124"/>
          <w:sz w:val="24"/>
          <w:szCs w:val="24"/>
        </w:rPr>
        <w:t>cwricwlwm</w:t>
      </w:r>
      <w:proofErr w:type="spellEnd"/>
      <w:r w:rsidR="006C1A98" w:rsidRPr="00257798">
        <w:rPr>
          <w:rFonts w:ascii="Arial" w:hAnsi="Arial" w:cs="Arial"/>
          <w:color w:val="202124"/>
          <w:sz w:val="24"/>
          <w:szCs w:val="24"/>
        </w:rPr>
        <w:t xml:space="preserve"> </w:t>
      </w:r>
      <w:proofErr w:type="spellStart"/>
      <w:r w:rsidR="006C1A98" w:rsidRPr="00257798">
        <w:rPr>
          <w:rFonts w:ascii="Arial" w:hAnsi="Arial" w:cs="Arial"/>
          <w:color w:val="202124"/>
          <w:sz w:val="24"/>
          <w:szCs w:val="24"/>
        </w:rPr>
        <w:t>gyfan</w:t>
      </w:r>
      <w:proofErr w:type="spellEnd"/>
      <w:r w:rsidR="006C1A98" w:rsidRPr="00257798">
        <w:rPr>
          <w:rFonts w:ascii="Arial" w:hAnsi="Arial" w:cs="Arial"/>
          <w:color w:val="202124"/>
          <w:sz w:val="24"/>
          <w:szCs w:val="24"/>
        </w:rPr>
        <w:t>.</w:t>
      </w:r>
      <w:r w:rsidR="00422332" w:rsidRPr="00257798">
        <w:rPr>
          <w:rFonts w:ascii="Arial" w:hAnsi="Arial" w:cs="Arial"/>
          <w:color w:val="202124"/>
          <w:sz w:val="24"/>
          <w:szCs w:val="24"/>
        </w:rPr>
        <w:t xml:space="preserve"> </w:t>
      </w:r>
      <w:r w:rsidR="00D7465A" w:rsidRPr="00257798">
        <w:rPr>
          <w:rFonts w:ascii="Arial" w:hAnsi="Arial" w:cs="Arial"/>
          <w:color w:val="000000"/>
          <w:sz w:val="24"/>
          <w:szCs w:val="24"/>
        </w:rPr>
        <w:t>(</w:t>
      </w:r>
      <w:proofErr w:type="spellStart"/>
      <w:r w:rsidR="00D7465A" w:rsidRPr="00257798">
        <w:rPr>
          <w:rFonts w:ascii="Arial" w:hAnsi="Arial" w:cs="Arial"/>
          <w:color w:val="000000"/>
          <w:sz w:val="24"/>
          <w:szCs w:val="24"/>
        </w:rPr>
        <w:t>Berkovich</w:t>
      </w:r>
      <w:proofErr w:type="spellEnd"/>
      <w:r w:rsidR="00D7465A" w:rsidRPr="00257798">
        <w:rPr>
          <w:rFonts w:ascii="Arial" w:hAnsi="Arial" w:cs="Arial"/>
          <w:color w:val="000000"/>
          <w:sz w:val="24"/>
          <w:szCs w:val="24"/>
        </w:rPr>
        <w:t>, 2021)</w:t>
      </w:r>
    </w:p>
    <w:p w14:paraId="7D1210DB" w14:textId="46833D09" w:rsidR="009D404B" w:rsidRPr="00257798" w:rsidRDefault="00422332" w:rsidP="00FB477D">
      <w:pPr>
        <w:pStyle w:val="HTMLPreformatted"/>
        <w:spacing w:line="540" w:lineRule="atLeast"/>
        <w:rPr>
          <w:rFonts w:ascii="Arial" w:hAnsi="Arial" w:cs="Arial"/>
          <w:color w:val="202124"/>
          <w:sz w:val="24"/>
          <w:szCs w:val="24"/>
        </w:rPr>
      </w:pPr>
      <w:proofErr w:type="spellStart"/>
      <w:r w:rsidRPr="00257798">
        <w:rPr>
          <w:rFonts w:ascii="Arial" w:hAnsi="Arial" w:cs="Arial"/>
          <w:color w:val="202124"/>
          <w:sz w:val="24"/>
          <w:szCs w:val="24"/>
        </w:rPr>
        <w:t>Fodd</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bynnag</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drwy</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edrych</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ar</w:t>
      </w:r>
      <w:proofErr w:type="spellEnd"/>
      <w:r w:rsidRPr="00257798">
        <w:rPr>
          <w:rFonts w:ascii="Arial" w:hAnsi="Arial" w:cs="Arial"/>
          <w:color w:val="202124"/>
          <w:sz w:val="24"/>
          <w:szCs w:val="24"/>
        </w:rPr>
        <w:t xml:space="preserve"> y </w:t>
      </w:r>
      <w:proofErr w:type="spellStart"/>
      <w:r w:rsidRPr="00257798">
        <w:rPr>
          <w:rFonts w:ascii="Arial" w:hAnsi="Arial" w:cs="Arial"/>
          <w:color w:val="202124"/>
          <w:sz w:val="24"/>
          <w:szCs w:val="24"/>
        </w:rPr>
        <w:t>ddeddf</w:t>
      </w:r>
      <w:proofErr w:type="spellEnd"/>
      <w:r w:rsidRPr="00257798">
        <w:rPr>
          <w:rFonts w:ascii="Arial" w:hAnsi="Arial" w:cs="Arial"/>
          <w:color w:val="202124"/>
          <w:sz w:val="24"/>
          <w:szCs w:val="24"/>
        </w:rPr>
        <w:t xml:space="preserve"> </w:t>
      </w:r>
      <w:proofErr w:type="spellStart"/>
      <w:r w:rsidR="00183F4D" w:rsidRPr="00257798">
        <w:rPr>
          <w:rFonts w:ascii="Arial" w:hAnsi="Arial" w:cs="Arial"/>
          <w:color w:val="202124"/>
          <w:sz w:val="24"/>
          <w:szCs w:val="24"/>
        </w:rPr>
        <w:t>cydraddoldeb</w:t>
      </w:r>
      <w:proofErr w:type="spellEnd"/>
      <w:r w:rsidR="00183F4D" w:rsidRPr="00257798">
        <w:rPr>
          <w:rFonts w:ascii="Arial" w:hAnsi="Arial" w:cs="Arial"/>
          <w:color w:val="202124"/>
          <w:sz w:val="24"/>
          <w:szCs w:val="24"/>
        </w:rPr>
        <w:t xml:space="preserve"> 2010, </w:t>
      </w:r>
      <w:proofErr w:type="spellStart"/>
      <w:r w:rsidR="00183F4D" w:rsidRPr="00257798">
        <w:rPr>
          <w:rFonts w:ascii="Arial" w:hAnsi="Arial" w:cs="Arial"/>
          <w:color w:val="202124"/>
          <w:sz w:val="24"/>
          <w:szCs w:val="24"/>
        </w:rPr>
        <w:t>gwelwn</w:t>
      </w:r>
      <w:proofErr w:type="spellEnd"/>
      <w:r w:rsidR="00183F4D" w:rsidRPr="00257798">
        <w:rPr>
          <w:rFonts w:ascii="Arial" w:hAnsi="Arial" w:cs="Arial"/>
          <w:color w:val="202124"/>
          <w:sz w:val="24"/>
          <w:szCs w:val="24"/>
        </w:rPr>
        <w:t xml:space="preserve"> bod y </w:t>
      </w:r>
      <w:proofErr w:type="spellStart"/>
      <w:r w:rsidR="00183F4D" w:rsidRPr="00257798">
        <w:rPr>
          <w:rFonts w:ascii="Arial" w:hAnsi="Arial" w:cs="Arial"/>
          <w:color w:val="202124"/>
          <w:sz w:val="24"/>
          <w:szCs w:val="24"/>
        </w:rPr>
        <w:t>ddeddf</w:t>
      </w:r>
      <w:proofErr w:type="spellEnd"/>
      <w:r w:rsidR="00183F4D" w:rsidRPr="00257798">
        <w:rPr>
          <w:rFonts w:ascii="Arial" w:hAnsi="Arial" w:cs="Arial"/>
          <w:color w:val="202124"/>
          <w:sz w:val="24"/>
          <w:szCs w:val="24"/>
        </w:rPr>
        <w:t xml:space="preserve"> yn </w:t>
      </w:r>
      <w:proofErr w:type="spellStart"/>
      <w:r w:rsidR="00183F4D" w:rsidRPr="00257798">
        <w:rPr>
          <w:rFonts w:ascii="Arial" w:hAnsi="Arial" w:cs="Arial"/>
          <w:color w:val="202124"/>
          <w:sz w:val="24"/>
          <w:szCs w:val="24"/>
        </w:rPr>
        <w:t>cefnogi</w:t>
      </w:r>
      <w:proofErr w:type="spellEnd"/>
      <w:r w:rsidR="00D33841" w:rsidRPr="00257798">
        <w:rPr>
          <w:rFonts w:ascii="Arial" w:hAnsi="Arial" w:cs="Arial"/>
          <w:color w:val="202124"/>
          <w:sz w:val="24"/>
          <w:szCs w:val="24"/>
        </w:rPr>
        <w:t xml:space="preserve"> </w:t>
      </w:r>
      <w:proofErr w:type="spellStart"/>
      <w:r w:rsidR="00D33841" w:rsidRPr="00257798">
        <w:rPr>
          <w:rFonts w:ascii="Arial" w:hAnsi="Arial" w:cs="Arial"/>
          <w:color w:val="202124"/>
          <w:sz w:val="24"/>
          <w:szCs w:val="24"/>
        </w:rPr>
        <w:t>chydraddoldeb</w:t>
      </w:r>
      <w:proofErr w:type="spellEnd"/>
      <w:r w:rsidR="00D33841" w:rsidRPr="00257798">
        <w:rPr>
          <w:rFonts w:ascii="Arial" w:hAnsi="Arial" w:cs="Arial"/>
          <w:color w:val="202124"/>
          <w:sz w:val="24"/>
          <w:szCs w:val="24"/>
        </w:rPr>
        <w:t xml:space="preserve"> </w:t>
      </w:r>
      <w:proofErr w:type="spellStart"/>
      <w:r w:rsidR="00D33841" w:rsidRPr="00257798">
        <w:rPr>
          <w:rFonts w:ascii="Arial" w:hAnsi="Arial" w:cs="Arial"/>
          <w:color w:val="202124"/>
          <w:sz w:val="24"/>
          <w:szCs w:val="24"/>
        </w:rPr>
        <w:t>pawb</w:t>
      </w:r>
      <w:proofErr w:type="spellEnd"/>
      <w:r w:rsidR="00D33841" w:rsidRPr="00257798">
        <w:rPr>
          <w:rFonts w:ascii="Arial" w:hAnsi="Arial" w:cs="Arial"/>
          <w:color w:val="202124"/>
          <w:sz w:val="24"/>
          <w:szCs w:val="24"/>
        </w:rPr>
        <w:t xml:space="preserve"> a </w:t>
      </w:r>
      <w:proofErr w:type="spellStart"/>
      <w:r w:rsidR="00D33841" w:rsidRPr="00257798">
        <w:rPr>
          <w:rFonts w:ascii="Arial" w:hAnsi="Arial" w:cs="Arial"/>
          <w:color w:val="202124"/>
          <w:sz w:val="24"/>
          <w:szCs w:val="24"/>
        </w:rPr>
        <w:t>nid</w:t>
      </w:r>
      <w:proofErr w:type="spellEnd"/>
      <w:r w:rsidR="00D33841" w:rsidRPr="00257798">
        <w:rPr>
          <w:rFonts w:ascii="Arial" w:hAnsi="Arial" w:cs="Arial"/>
          <w:color w:val="202124"/>
          <w:sz w:val="24"/>
          <w:szCs w:val="24"/>
        </w:rPr>
        <w:t xml:space="preserve"> </w:t>
      </w:r>
      <w:proofErr w:type="spellStart"/>
      <w:r w:rsidR="00D33841" w:rsidRPr="00257798">
        <w:rPr>
          <w:rFonts w:ascii="Arial" w:hAnsi="Arial" w:cs="Arial"/>
          <w:color w:val="202124"/>
          <w:sz w:val="24"/>
          <w:szCs w:val="24"/>
        </w:rPr>
        <w:t>yn</w:t>
      </w:r>
      <w:proofErr w:type="spellEnd"/>
      <w:r w:rsidR="00D33841" w:rsidRPr="00257798">
        <w:rPr>
          <w:rFonts w:ascii="Arial" w:hAnsi="Arial" w:cs="Arial"/>
          <w:color w:val="202124"/>
          <w:sz w:val="24"/>
          <w:szCs w:val="24"/>
        </w:rPr>
        <w:t xml:space="preserve"> </w:t>
      </w:r>
      <w:proofErr w:type="spellStart"/>
      <w:r w:rsidR="00D33841" w:rsidRPr="00257798">
        <w:rPr>
          <w:rFonts w:ascii="Arial" w:hAnsi="Arial" w:cs="Arial"/>
          <w:color w:val="202124"/>
          <w:sz w:val="24"/>
          <w:szCs w:val="24"/>
        </w:rPr>
        <w:t>ffocysu</w:t>
      </w:r>
      <w:proofErr w:type="spellEnd"/>
      <w:r w:rsidR="00D33841" w:rsidRPr="00257798">
        <w:rPr>
          <w:rFonts w:ascii="Arial" w:hAnsi="Arial" w:cs="Arial"/>
          <w:color w:val="202124"/>
          <w:sz w:val="24"/>
          <w:szCs w:val="24"/>
        </w:rPr>
        <w:t xml:space="preserve"> </w:t>
      </w:r>
      <w:proofErr w:type="spellStart"/>
      <w:r w:rsidR="00D33841" w:rsidRPr="00257798">
        <w:rPr>
          <w:rFonts w:ascii="Arial" w:hAnsi="Arial" w:cs="Arial"/>
          <w:color w:val="202124"/>
          <w:sz w:val="24"/>
          <w:szCs w:val="24"/>
        </w:rPr>
        <w:t>ar</w:t>
      </w:r>
      <w:proofErr w:type="spellEnd"/>
      <w:r w:rsidR="00D33841" w:rsidRPr="00257798">
        <w:rPr>
          <w:rFonts w:ascii="Arial" w:hAnsi="Arial" w:cs="Arial"/>
          <w:color w:val="202124"/>
          <w:sz w:val="24"/>
          <w:szCs w:val="24"/>
        </w:rPr>
        <w:t xml:space="preserve"> y </w:t>
      </w:r>
      <w:proofErr w:type="spellStart"/>
      <w:r w:rsidR="00D33841" w:rsidRPr="00257798">
        <w:rPr>
          <w:rFonts w:ascii="Arial" w:hAnsi="Arial" w:cs="Arial"/>
          <w:color w:val="202124"/>
          <w:sz w:val="24"/>
          <w:szCs w:val="24"/>
        </w:rPr>
        <w:t>plenty</w:t>
      </w:r>
      <w:r w:rsidR="000B2862" w:rsidRPr="00257798">
        <w:rPr>
          <w:rFonts w:ascii="Arial" w:hAnsi="Arial" w:cs="Arial"/>
          <w:color w:val="202124"/>
          <w:sz w:val="24"/>
          <w:szCs w:val="24"/>
        </w:rPr>
        <w:t>n</w:t>
      </w:r>
      <w:proofErr w:type="spellEnd"/>
      <w:r w:rsidR="000B2862" w:rsidRPr="00257798">
        <w:rPr>
          <w:rFonts w:ascii="Arial" w:hAnsi="Arial" w:cs="Arial"/>
          <w:color w:val="202124"/>
          <w:sz w:val="24"/>
          <w:szCs w:val="24"/>
        </w:rPr>
        <w:t xml:space="preserve"> </w:t>
      </w:r>
      <w:proofErr w:type="spellStart"/>
      <w:r w:rsidR="00D33841" w:rsidRPr="00257798">
        <w:rPr>
          <w:rFonts w:ascii="Arial" w:hAnsi="Arial" w:cs="Arial"/>
          <w:color w:val="202124"/>
          <w:sz w:val="24"/>
          <w:szCs w:val="24"/>
        </w:rPr>
        <w:t>yn</w:t>
      </w:r>
      <w:proofErr w:type="spellEnd"/>
      <w:r w:rsidR="00D33841" w:rsidRPr="00257798">
        <w:rPr>
          <w:rFonts w:ascii="Arial" w:hAnsi="Arial" w:cs="Arial"/>
          <w:color w:val="202124"/>
          <w:sz w:val="24"/>
          <w:szCs w:val="24"/>
        </w:rPr>
        <w:t xml:space="preserve"> </w:t>
      </w:r>
      <w:proofErr w:type="spellStart"/>
      <w:r w:rsidR="00D33841" w:rsidRPr="00257798">
        <w:rPr>
          <w:rFonts w:ascii="Arial" w:hAnsi="Arial" w:cs="Arial"/>
          <w:color w:val="202124"/>
          <w:sz w:val="24"/>
          <w:szCs w:val="24"/>
        </w:rPr>
        <w:t>unigol</w:t>
      </w:r>
      <w:proofErr w:type="spellEnd"/>
      <w:r w:rsidR="00D33841" w:rsidRPr="00257798">
        <w:rPr>
          <w:rFonts w:ascii="Arial" w:hAnsi="Arial" w:cs="Arial"/>
          <w:color w:val="202124"/>
          <w:sz w:val="24"/>
          <w:szCs w:val="24"/>
        </w:rPr>
        <w:t>.</w:t>
      </w:r>
      <w:r w:rsidR="00D1613D" w:rsidRPr="00257798">
        <w:rPr>
          <w:rFonts w:ascii="Arial" w:hAnsi="Arial" w:cs="Arial"/>
          <w:color w:val="202124"/>
          <w:sz w:val="24"/>
          <w:szCs w:val="24"/>
        </w:rPr>
        <w:t xml:space="preserve"> </w:t>
      </w:r>
      <w:r w:rsidR="000B2862" w:rsidRPr="00257798">
        <w:rPr>
          <w:rFonts w:ascii="Arial" w:hAnsi="Arial" w:cs="Arial"/>
          <w:color w:val="202124"/>
          <w:sz w:val="24"/>
          <w:szCs w:val="24"/>
        </w:rPr>
        <w:t xml:space="preserve">Yn </w:t>
      </w:r>
      <w:proofErr w:type="spellStart"/>
      <w:r w:rsidR="000B2862" w:rsidRPr="00257798">
        <w:rPr>
          <w:rFonts w:ascii="Arial" w:hAnsi="Arial" w:cs="Arial"/>
          <w:color w:val="202124"/>
          <w:sz w:val="24"/>
          <w:szCs w:val="24"/>
        </w:rPr>
        <w:t>wahanol</w:t>
      </w:r>
      <w:proofErr w:type="spellEnd"/>
      <w:r w:rsidR="000B2862" w:rsidRPr="00257798">
        <w:rPr>
          <w:rFonts w:ascii="Arial" w:hAnsi="Arial" w:cs="Arial"/>
          <w:color w:val="202124"/>
          <w:sz w:val="24"/>
          <w:szCs w:val="24"/>
        </w:rPr>
        <w:t xml:space="preserve"> I </w:t>
      </w:r>
      <w:proofErr w:type="spellStart"/>
      <w:r w:rsidR="000B2862" w:rsidRPr="00257798">
        <w:rPr>
          <w:rFonts w:ascii="Arial" w:hAnsi="Arial" w:cs="Arial"/>
          <w:color w:val="202124"/>
          <w:sz w:val="24"/>
          <w:szCs w:val="24"/>
        </w:rPr>
        <w:t>ddeddf</w:t>
      </w:r>
      <w:proofErr w:type="spellEnd"/>
      <w:r w:rsidR="000B2862" w:rsidRPr="00257798">
        <w:rPr>
          <w:rFonts w:ascii="Arial" w:hAnsi="Arial" w:cs="Arial"/>
          <w:color w:val="202124"/>
          <w:sz w:val="24"/>
          <w:szCs w:val="24"/>
        </w:rPr>
        <w:t xml:space="preserve"> </w:t>
      </w:r>
      <w:proofErr w:type="spellStart"/>
      <w:r w:rsidR="000B2862" w:rsidRPr="00257798">
        <w:rPr>
          <w:rFonts w:ascii="Arial" w:hAnsi="Arial" w:cs="Arial"/>
          <w:color w:val="202124"/>
          <w:sz w:val="24"/>
          <w:szCs w:val="24"/>
        </w:rPr>
        <w:t>hawliau</w:t>
      </w:r>
      <w:proofErr w:type="spellEnd"/>
      <w:r w:rsidR="000B2862" w:rsidRPr="00257798">
        <w:rPr>
          <w:rFonts w:ascii="Arial" w:hAnsi="Arial" w:cs="Arial"/>
          <w:color w:val="202124"/>
          <w:sz w:val="24"/>
          <w:szCs w:val="24"/>
        </w:rPr>
        <w:t xml:space="preserve"> plant, </w:t>
      </w:r>
      <w:proofErr w:type="spellStart"/>
      <w:r w:rsidR="000B2862" w:rsidRPr="00257798">
        <w:rPr>
          <w:rFonts w:ascii="Arial" w:hAnsi="Arial" w:cs="Arial"/>
          <w:color w:val="202124"/>
          <w:sz w:val="24"/>
          <w:szCs w:val="24"/>
        </w:rPr>
        <w:t>edrychwyd</w:t>
      </w:r>
      <w:proofErr w:type="spellEnd"/>
      <w:r w:rsidR="000B2862" w:rsidRPr="00257798">
        <w:rPr>
          <w:rFonts w:ascii="Arial" w:hAnsi="Arial" w:cs="Arial"/>
          <w:color w:val="202124"/>
          <w:sz w:val="24"/>
          <w:szCs w:val="24"/>
        </w:rPr>
        <w:t xml:space="preserve"> y </w:t>
      </w:r>
      <w:proofErr w:type="spellStart"/>
      <w:r w:rsidR="000B2862" w:rsidRPr="00257798">
        <w:rPr>
          <w:rFonts w:ascii="Arial" w:hAnsi="Arial" w:cs="Arial"/>
          <w:color w:val="202124"/>
          <w:sz w:val="24"/>
          <w:szCs w:val="24"/>
        </w:rPr>
        <w:t>ddeddf</w:t>
      </w:r>
      <w:proofErr w:type="spellEnd"/>
      <w:r w:rsidR="000B2862" w:rsidRPr="00257798">
        <w:rPr>
          <w:rFonts w:ascii="Arial" w:hAnsi="Arial" w:cs="Arial"/>
          <w:color w:val="202124"/>
          <w:sz w:val="24"/>
          <w:szCs w:val="24"/>
        </w:rPr>
        <w:t xml:space="preserve"> </w:t>
      </w:r>
      <w:proofErr w:type="spellStart"/>
      <w:r w:rsidR="000B2862" w:rsidRPr="00257798">
        <w:rPr>
          <w:rFonts w:ascii="Arial" w:hAnsi="Arial" w:cs="Arial"/>
          <w:color w:val="202124"/>
          <w:sz w:val="24"/>
          <w:szCs w:val="24"/>
        </w:rPr>
        <w:t>chydraddoldeb</w:t>
      </w:r>
      <w:proofErr w:type="spellEnd"/>
      <w:r w:rsidR="000B2862" w:rsidRPr="00257798">
        <w:rPr>
          <w:rFonts w:ascii="Arial" w:hAnsi="Arial" w:cs="Arial"/>
          <w:color w:val="202124"/>
          <w:sz w:val="24"/>
          <w:szCs w:val="24"/>
        </w:rPr>
        <w:t xml:space="preserve"> 2010</w:t>
      </w:r>
      <w:r w:rsidR="001F17A1" w:rsidRPr="00257798">
        <w:rPr>
          <w:rFonts w:ascii="Arial" w:hAnsi="Arial" w:cs="Arial"/>
          <w:color w:val="202124"/>
          <w:sz w:val="24"/>
          <w:szCs w:val="24"/>
        </w:rPr>
        <w:t xml:space="preserve">, </w:t>
      </w:r>
      <w:proofErr w:type="spellStart"/>
      <w:r w:rsidR="001F17A1" w:rsidRPr="00257798">
        <w:rPr>
          <w:rFonts w:ascii="Arial" w:hAnsi="Arial" w:cs="Arial"/>
          <w:color w:val="202124"/>
          <w:sz w:val="24"/>
          <w:szCs w:val="24"/>
        </w:rPr>
        <w:t>yn</w:t>
      </w:r>
      <w:proofErr w:type="spellEnd"/>
      <w:r w:rsidR="001F17A1" w:rsidRPr="00257798">
        <w:rPr>
          <w:rFonts w:ascii="Arial" w:hAnsi="Arial" w:cs="Arial"/>
          <w:color w:val="202124"/>
          <w:sz w:val="24"/>
          <w:szCs w:val="24"/>
        </w:rPr>
        <w:t xml:space="preserve"> </w:t>
      </w:r>
      <w:proofErr w:type="spellStart"/>
      <w:r w:rsidR="001F17A1" w:rsidRPr="00257798">
        <w:rPr>
          <w:rFonts w:ascii="Arial" w:hAnsi="Arial" w:cs="Arial"/>
          <w:color w:val="202124"/>
          <w:sz w:val="24"/>
          <w:szCs w:val="24"/>
        </w:rPr>
        <w:t>gyfartal</w:t>
      </w:r>
      <w:proofErr w:type="spellEnd"/>
      <w:r w:rsidR="001F17A1" w:rsidRPr="00257798">
        <w:rPr>
          <w:rFonts w:ascii="Arial" w:hAnsi="Arial" w:cs="Arial"/>
          <w:color w:val="202124"/>
          <w:sz w:val="24"/>
          <w:szCs w:val="24"/>
        </w:rPr>
        <w:t xml:space="preserve"> </w:t>
      </w:r>
      <w:proofErr w:type="spellStart"/>
      <w:r w:rsidR="001F17A1" w:rsidRPr="00257798">
        <w:rPr>
          <w:rFonts w:ascii="Arial" w:hAnsi="Arial" w:cs="Arial"/>
          <w:color w:val="202124"/>
          <w:sz w:val="24"/>
          <w:szCs w:val="24"/>
        </w:rPr>
        <w:t>ar</w:t>
      </w:r>
      <w:proofErr w:type="spellEnd"/>
      <w:r w:rsidR="001F17A1" w:rsidRPr="00257798">
        <w:rPr>
          <w:rFonts w:ascii="Arial" w:hAnsi="Arial" w:cs="Arial"/>
          <w:color w:val="202124"/>
          <w:sz w:val="24"/>
          <w:szCs w:val="24"/>
        </w:rPr>
        <w:t xml:space="preserve"> </w:t>
      </w:r>
      <w:proofErr w:type="spellStart"/>
      <w:r w:rsidR="001F17A1" w:rsidRPr="00257798">
        <w:rPr>
          <w:rFonts w:ascii="Arial" w:hAnsi="Arial" w:cs="Arial"/>
          <w:color w:val="202124"/>
          <w:sz w:val="24"/>
          <w:szCs w:val="24"/>
        </w:rPr>
        <w:t>hawliau</w:t>
      </w:r>
      <w:proofErr w:type="spellEnd"/>
      <w:r w:rsidR="001F17A1" w:rsidRPr="00257798">
        <w:rPr>
          <w:rFonts w:ascii="Arial" w:hAnsi="Arial" w:cs="Arial"/>
          <w:color w:val="202124"/>
          <w:sz w:val="24"/>
          <w:szCs w:val="24"/>
        </w:rPr>
        <w:t xml:space="preserve"> </w:t>
      </w:r>
      <w:proofErr w:type="spellStart"/>
      <w:r w:rsidR="001F17A1" w:rsidRPr="00257798">
        <w:rPr>
          <w:rFonts w:ascii="Arial" w:hAnsi="Arial" w:cs="Arial"/>
          <w:color w:val="202124"/>
          <w:sz w:val="24"/>
          <w:szCs w:val="24"/>
        </w:rPr>
        <w:t>theuluoedd</w:t>
      </w:r>
      <w:proofErr w:type="spellEnd"/>
      <w:r w:rsidR="001F17A1" w:rsidRPr="00257798">
        <w:rPr>
          <w:rFonts w:ascii="Arial" w:hAnsi="Arial" w:cs="Arial"/>
          <w:color w:val="202124"/>
          <w:sz w:val="24"/>
          <w:szCs w:val="24"/>
        </w:rPr>
        <w:t xml:space="preserve"> o </w:t>
      </w:r>
      <w:proofErr w:type="spellStart"/>
      <w:r w:rsidR="001F17A1" w:rsidRPr="00257798">
        <w:rPr>
          <w:rFonts w:ascii="Arial" w:hAnsi="Arial" w:cs="Arial"/>
          <w:color w:val="202124"/>
          <w:sz w:val="24"/>
          <w:szCs w:val="24"/>
        </w:rPr>
        <w:t>fewn</w:t>
      </w:r>
      <w:proofErr w:type="spellEnd"/>
      <w:r w:rsidR="001F17A1" w:rsidRPr="00257798">
        <w:rPr>
          <w:rFonts w:ascii="Arial" w:hAnsi="Arial" w:cs="Arial"/>
          <w:color w:val="202124"/>
          <w:sz w:val="24"/>
          <w:szCs w:val="24"/>
        </w:rPr>
        <w:t xml:space="preserve"> </w:t>
      </w:r>
      <w:proofErr w:type="spellStart"/>
      <w:r w:rsidR="001F17A1" w:rsidRPr="00257798">
        <w:rPr>
          <w:rFonts w:ascii="Arial" w:hAnsi="Arial" w:cs="Arial"/>
          <w:color w:val="202124"/>
          <w:sz w:val="24"/>
          <w:szCs w:val="24"/>
        </w:rPr>
        <w:t>cymdeithas</w:t>
      </w:r>
      <w:proofErr w:type="spellEnd"/>
      <w:r w:rsidR="001F17A1" w:rsidRPr="00257798">
        <w:rPr>
          <w:rFonts w:ascii="Arial" w:hAnsi="Arial" w:cs="Arial"/>
          <w:color w:val="202124"/>
          <w:sz w:val="24"/>
          <w:szCs w:val="24"/>
        </w:rPr>
        <w:t xml:space="preserve"> a </w:t>
      </w:r>
      <w:proofErr w:type="spellStart"/>
      <w:r w:rsidR="001F17A1" w:rsidRPr="00257798">
        <w:rPr>
          <w:rFonts w:ascii="Arial" w:hAnsi="Arial" w:cs="Arial"/>
          <w:color w:val="202124"/>
          <w:sz w:val="24"/>
          <w:szCs w:val="24"/>
        </w:rPr>
        <w:t>sut</w:t>
      </w:r>
      <w:proofErr w:type="spellEnd"/>
      <w:r w:rsidR="001F17A1" w:rsidRPr="00257798">
        <w:rPr>
          <w:rFonts w:ascii="Arial" w:hAnsi="Arial" w:cs="Arial"/>
          <w:color w:val="202124"/>
          <w:sz w:val="24"/>
          <w:szCs w:val="24"/>
        </w:rPr>
        <w:t xml:space="preserve"> </w:t>
      </w:r>
      <w:proofErr w:type="spellStart"/>
      <w:r w:rsidR="001F17A1" w:rsidRPr="00257798">
        <w:rPr>
          <w:rFonts w:ascii="Arial" w:hAnsi="Arial" w:cs="Arial"/>
          <w:color w:val="202124"/>
          <w:sz w:val="24"/>
          <w:szCs w:val="24"/>
        </w:rPr>
        <w:t>gallan’t</w:t>
      </w:r>
      <w:proofErr w:type="spellEnd"/>
      <w:r w:rsidR="001F17A1" w:rsidRPr="00257798">
        <w:rPr>
          <w:rFonts w:ascii="Arial" w:hAnsi="Arial" w:cs="Arial"/>
          <w:color w:val="202124"/>
          <w:sz w:val="24"/>
          <w:szCs w:val="24"/>
        </w:rPr>
        <w:t xml:space="preserve"> </w:t>
      </w:r>
      <w:proofErr w:type="spellStart"/>
      <w:r w:rsidR="001F17A1" w:rsidRPr="00257798">
        <w:rPr>
          <w:rFonts w:ascii="Arial" w:hAnsi="Arial" w:cs="Arial"/>
          <w:color w:val="202124"/>
          <w:sz w:val="24"/>
          <w:szCs w:val="24"/>
        </w:rPr>
        <w:t>fynd</w:t>
      </w:r>
      <w:proofErr w:type="spellEnd"/>
      <w:r w:rsidR="001F17A1" w:rsidRPr="00257798">
        <w:rPr>
          <w:rFonts w:ascii="Arial" w:hAnsi="Arial" w:cs="Arial"/>
          <w:color w:val="202124"/>
          <w:sz w:val="24"/>
          <w:szCs w:val="24"/>
        </w:rPr>
        <w:t xml:space="preserve"> </w:t>
      </w:r>
      <w:proofErr w:type="spellStart"/>
      <w:r w:rsidR="001F17A1" w:rsidRPr="00257798">
        <w:rPr>
          <w:rFonts w:ascii="Arial" w:hAnsi="Arial" w:cs="Arial"/>
          <w:color w:val="202124"/>
          <w:sz w:val="24"/>
          <w:szCs w:val="24"/>
        </w:rPr>
        <w:t>ati</w:t>
      </w:r>
      <w:proofErr w:type="spellEnd"/>
      <w:r w:rsidR="001F17A1" w:rsidRPr="00257798">
        <w:rPr>
          <w:rFonts w:ascii="Arial" w:hAnsi="Arial" w:cs="Arial"/>
          <w:color w:val="202124"/>
          <w:sz w:val="24"/>
          <w:szCs w:val="24"/>
        </w:rPr>
        <w:t xml:space="preserve"> </w:t>
      </w:r>
      <w:proofErr w:type="spellStart"/>
      <w:r w:rsidR="00C04A06" w:rsidRPr="00257798">
        <w:rPr>
          <w:rFonts w:ascii="Arial" w:hAnsi="Arial" w:cs="Arial"/>
          <w:color w:val="202124"/>
          <w:sz w:val="24"/>
          <w:szCs w:val="24"/>
        </w:rPr>
        <w:t>i</w:t>
      </w:r>
      <w:proofErr w:type="spellEnd"/>
      <w:r w:rsidR="00C04A06" w:rsidRPr="00257798">
        <w:rPr>
          <w:rFonts w:ascii="Arial" w:hAnsi="Arial" w:cs="Arial"/>
          <w:color w:val="202124"/>
          <w:sz w:val="24"/>
          <w:szCs w:val="24"/>
        </w:rPr>
        <w:t xml:space="preserve"> </w:t>
      </w:r>
      <w:proofErr w:type="spellStart"/>
      <w:r w:rsidR="00C04A06" w:rsidRPr="00257798">
        <w:rPr>
          <w:rFonts w:ascii="Arial" w:hAnsi="Arial" w:cs="Arial"/>
          <w:color w:val="202124"/>
          <w:sz w:val="24"/>
          <w:szCs w:val="24"/>
        </w:rPr>
        <w:t>hawlio</w:t>
      </w:r>
      <w:proofErr w:type="spellEnd"/>
      <w:r w:rsidR="00C04A06" w:rsidRPr="00257798">
        <w:rPr>
          <w:rFonts w:ascii="Arial" w:hAnsi="Arial" w:cs="Arial"/>
          <w:color w:val="202124"/>
          <w:sz w:val="24"/>
          <w:szCs w:val="24"/>
        </w:rPr>
        <w:t xml:space="preserve"> </w:t>
      </w:r>
      <w:proofErr w:type="spellStart"/>
      <w:r w:rsidR="00C04A06" w:rsidRPr="00257798">
        <w:rPr>
          <w:rFonts w:ascii="Arial" w:hAnsi="Arial" w:cs="Arial"/>
          <w:color w:val="202124"/>
          <w:sz w:val="24"/>
          <w:szCs w:val="24"/>
        </w:rPr>
        <w:t>chydraddoldeb</w:t>
      </w:r>
      <w:proofErr w:type="spellEnd"/>
      <w:r w:rsidR="00C04A06" w:rsidRPr="00257798">
        <w:rPr>
          <w:rFonts w:ascii="Arial" w:hAnsi="Arial" w:cs="Arial"/>
          <w:color w:val="202124"/>
          <w:sz w:val="24"/>
          <w:szCs w:val="24"/>
        </w:rPr>
        <w:t>.</w:t>
      </w:r>
    </w:p>
    <w:p w14:paraId="3F0877CF" w14:textId="7214A237" w:rsidR="00E26750" w:rsidRPr="00257798" w:rsidRDefault="00483CA7" w:rsidP="00E26750">
      <w:pPr>
        <w:pStyle w:val="HTMLPreformatted"/>
        <w:spacing w:line="540" w:lineRule="atLeast"/>
        <w:rPr>
          <w:rStyle w:val="y2iqfc"/>
          <w:rFonts w:ascii="Arial" w:eastAsiaTheme="majorEastAsia" w:hAnsi="Arial" w:cs="Arial"/>
          <w:color w:val="202124"/>
          <w:sz w:val="24"/>
          <w:szCs w:val="24"/>
          <w:lang w:val="cy-GB"/>
        </w:rPr>
      </w:pPr>
      <w:proofErr w:type="spellStart"/>
      <w:r w:rsidRPr="00257798">
        <w:rPr>
          <w:rFonts w:ascii="Arial" w:hAnsi="Arial" w:cs="Arial"/>
          <w:color w:val="202124"/>
          <w:sz w:val="24"/>
          <w:szCs w:val="24"/>
        </w:rPr>
        <w:t>Drwy</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gymharu</w:t>
      </w:r>
      <w:proofErr w:type="spellEnd"/>
      <w:r w:rsidRPr="00257798">
        <w:rPr>
          <w:rFonts w:ascii="Arial" w:hAnsi="Arial" w:cs="Arial"/>
          <w:color w:val="202124"/>
          <w:sz w:val="24"/>
          <w:szCs w:val="24"/>
        </w:rPr>
        <w:t xml:space="preserve"> a </w:t>
      </w:r>
      <w:proofErr w:type="spellStart"/>
      <w:r w:rsidRPr="00257798">
        <w:rPr>
          <w:rFonts w:ascii="Arial" w:hAnsi="Arial" w:cs="Arial"/>
          <w:color w:val="202124"/>
          <w:sz w:val="24"/>
          <w:szCs w:val="24"/>
        </w:rPr>
        <w:t>chyferbynnu</w:t>
      </w:r>
      <w:proofErr w:type="spellEnd"/>
      <w:r w:rsidRPr="00257798">
        <w:rPr>
          <w:rFonts w:ascii="Arial" w:hAnsi="Arial" w:cs="Arial"/>
          <w:color w:val="202124"/>
          <w:sz w:val="24"/>
          <w:szCs w:val="24"/>
        </w:rPr>
        <w:t xml:space="preserve"> y </w:t>
      </w:r>
      <w:proofErr w:type="spellStart"/>
      <w:r w:rsidRPr="00257798">
        <w:rPr>
          <w:rFonts w:ascii="Arial" w:hAnsi="Arial" w:cs="Arial"/>
          <w:color w:val="202124"/>
          <w:sz w:val="24"/>
          <w:szCs w:val="24"/>
        </w:rPr>
        <w:t>ddau</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mae’r</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ddeddf</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hawliau</w:t>
      </w:r>
      <w:proofErr w:type="spellEnd"/>
      <w:r w:rsidRPr="00257798">
        <w:rPr>
          <w:rFonts w:ascii="Arial" w:hAnsi="Arial" w:cs="Arial"/>
          <w:color w:val="202124"/>
          <w:sz w:val="24"/>
          <w:szCs w:val="24"/>
        </w:rPr>
        <w:t xml:space="preserve"> plant yn </w:t>
      </w:r>
      <w:proofErr w:type="spellStart"/>
      <w:r w:rsidRPr="00257798">
        <w:rPr>
          <w:rFonts w:ascii="Arial" w:hAnsi="Arial" w:cs="Arial"/>
          <w:color w:val="202124"/>
          <w:sz w:val="24"/>
          <w:szCs w:val="24"/>
        </w:rPr>
        <w:t>galluogi</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mynediadau</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chynhwysol</w:t>
      </w:r>
      <w:proofErr w:type="spellEnd"/>
      <w:r w:rsidRPr="00257798">
        <w:rPr>
          <w:rFonts w:ascii="Arial" w:hAnsi="Arial" w:cs="Arial"/>
          <w:color w:val="202124"/>
          <w:sz w:val="24"/>
          <w:szCs w:val="24"/>
        </w:rPr>
        <w:t xml:space="preserve"> y </w:t>
      </w:r>
      <w:proofErr w:type="spellStart"/>
      <w:r w:rsidRPr="00257798">
        <w:rPr>
          <w:rFonts w:ascii="Arial" w:hAnsi="Arial" w:cs="Arial"/>
          <w:color w:val="202124"/>
          <w:sz w:val="24"/>
          <w:szCs w:val="24"/>
        </w:rPr>
        <w:t>cwricwlwm</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sy’n</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wahanol</w:t>
      </w:r>
      <w:proofErr w:type="spellEnd"/>
      <w:r w:rsidRPr="00257798">
        <w:rPr>
          <w:rFonts w:ascii="Arial" w:hAnsi="Arial" w:cs="Arial"/>
          <w:color w:val="202124"/>
          <w:sz w:val="24"/>
          <w:szCs w:val="24"/>
        </w:rPr>
        <w:t xml:space="preserve"> I </w:t>
      </w:r>
      <w:proofErr w:type="spellStart"/>
      <w:r w:rsidRPr="00257798">
        <w:rPr>
          <w:rFonts w:ascii="Arial" w:hAnsi="Arial" w:cs="Arial"/>
          <w:color w:val="202124"/>
          <w:sz w:val="24"/>
          <w:szCs w:val="24"/>
        </w:rPr>
        <w:t>pwrpas</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deddf</w:t>
      </w:r>
      <w:proofErr w:type="spellEnd"/>
      <w:r w:rsidRPr="00257798">
        <w:rPr>
          <w:rFonts w:ascii="Arial" w:hAnsi="Arial" w:cs="Arial"/>
          <w:color w:val="202124"/>
          <w:sz w:val="24"/>
          <w:szCs w:val="24"/>
        </w:rPr>
        <w:t xml:space="preserve"> </w:t>
      </w:r>
      <w:proofErr w:type="spellStart"/>
      <w:r w:rsidRPr="00257798">
        <w:rPr>
          <w:rFonts w:ascii="Arial" w:hAnsi="Arial" w:cs="Arial"/>
          <w:color w:val="202124"/>
          <w:sz w:val="24"/>
          <w:szCs w:val="24"/>
        </w:rPr>
        <w:t>chydraddoldeb</w:t>
      </w:r>
      <w:proofErr w:type="spellEnd"/>
      <w:r w:rsidRPr="00257798">
        <w:rPr>
          <w:rFonts w:ascii="Arial" w:hAnsi="Arial" w:cs="Arial"/>
          <w:color w:val="202124"/>
          <w:sz w:val="24"/>
          <w:szCs w:val="24"/>
        </w:rPr>
        <w:t xml:space="preserve">. </w:t>
      </w:r>
      <w:r w:rsidR="00FC42FA" w:rsidRPr="00257798">
        <w:rPr>
          <w:rFonts w:ascii="Arial" w:hAnsi="Arial" w:cs="Arial"/>
          <w:color w:val="000000"/>
          <w:sz w:val="24"/>
          <w:szCs w:val="24"/>
        </w:rPr>
        <w:lastRenderedPageBreak/>
        <w:t>(UNCRC, 2011)</w:t>
      </w:r>
      <w:r w:rsidR="00FC42FA" w:rsidRPr="00257798">
        <w:rPr>
          <w:rFonts w:ascii="Arial" w:hAnsi="Arial" w:cs="Arial"/>
          <w:color w:val="000000"/>
          <w:sz w:val="24"/>
          <w:szCs w:val="24"/>
        </w:rPr>
        <w:t xml:space="preserve"> </w:t>
      </w:r>
      <w:r w:rsidR="00E26750" w:rsidRPr="00257798">
        <w:rPr>
          <w:rStyle w:val="y2iqfc"/>
          <w:rFonts w:ascii="Arial" w:eastAsiaTheme="majorEastAsia" w:hAnsi="Arial" w:cs="Arial"/>
          <w:color w:val="202124"/>
          <w:sz w:val="24"/>
          <w:szCs w:val="24"/>
          <w:lang w:val="cy-GB"/>
        </w:rPr>
        <w:t>Dyma lle fydd</w:t>
      </w:r>
      <w:r w:rsidR="00E26750" w:rsidRPr="00257798">
        <w:rPr>
          <w:rStyle w:val="y2iqfc"/>
          <w:rFonts w:ascii="Arial" w:eastAsiaTheme="majorEastAsia" w:hAnsi="Arial" w:cs="Arial"/>
          <w:color w:val="202124"/>
          <w:sz w:val="24"/>
          <w:szCs w:val="24"/>
          <w:lang w:val="cy-GB"/>
        </w:rPr>
        <w:t xml:space="preserve"> cwricwlwm cynhwysol yn annog meddwl beirniadol a myfyrio ar faterion cyfiawnder cymdeithasol, anghydraddoldeb, a rhwystrau systemig. Mae’n hybu trafodaethau am fraint, gwahaniaethu, a thegwch, gan feithrin dealltwriaeth ddyfnach o faterion cymdeithasol cymhleth ymhlith myfyrwyr.</w:t>
      </w:r>
    </w:p>
    <w:p w14:paraId="3A22493D" w14:textId="4EFB87DE" w:rsidR="00C1178E" w:rsidRPr="00257798" w:rsidRDefault="00C1178E" w:rsidP="00E26750">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 xml:space="preserve">Ond yn ymatebol i hyn ac ar y llaw arall, mi fydd rhai rhwystrau yn codi o fewn y ddau bolisi trwy Gymru. </w:t>
      </w:r>
      <w:r w:rsidR="00D32EB0" w:rsidRPr="00257798">
        <w:rPr>
          <w:rStyle w:val="y2iqfc"/>
          <w:rFonts w:ascii="Arial" w:eastAsiaTheme="majorEastAsia" w:hAnsi="Arial" w:cs="Arial"/>
          <w:color w:val="202124"/>
          <w:sz w:val="24"/>
          <w:szCs w:val="24"/>
          <w:lang w:val="cy-GB"/>
        </w:rPr>
        <w:t>Gallai’r rhwystrau hyn ei godi, drwy lleoliadau ddim yn dilyn y polisiau yn gywir o fewn yr ysgol, yn tangyflawi ar asesiadau a thargedau, neu yn</w:t>
      </w:r>
      <w:r w:rsidR="006668C8" w:rsidRPr="00257798">
        <w:rPr>
          <w:rStyle w:val="y2iqfc"/>
          <w:rFonts w:ascii="Arial" w:eastAsiaTheme="majorEastAsia" w:hAnsi="Arial" w:cs="Arial"/>
          <w:color w:val="202124"/>
          <w:sz w:val="24"/>
          <w:szCs w:val="24"/>
          <w:lang w:val="cy-GB"/>
        </w:rPr>
        <w:t xml:space="preserve"> torri ddedfwriaethau a pholisiau gan bod ymarferwyr ddim yn mynychu hyfforddiant neu yn dilyn hawliau unigol plentyn yn ddyddiol.</w:t>
      </w:r>
      <w:r w:rsidR="00012C53" w:rsidRPr="00257798">
        <w:rPr>
          <w:rStyle w:val="y2iqfc"/>
          <w:rFonts w:ascii="Arial" w:eastAsiaTheme="majorEastAsia" w:hAnsi="Arial" w:cs="Arial"/>
          <w:color w:val="202124"/>
          <w:sz w:val="24"/>
          <w:szCs w:val="24"/>
          <w:lang w:val="cy-GB"/>
        </w:rPr>
        <w:t xml:space="preserve"> </w:t>
      </w:r>
      <w:r w:rsidR="00981A40" w:rsidRPr="00257798">
        <w:rPr>
          <w:rFonts w:ascii="Arial" w:hAnsi="Arial" w:cs="Arial"/>
          <w:color w:val="000000"/>
          <w:sz w:val="24"/>
          <w:szCs w:val="24"/>
        </w:rPr>
        <w:t>(GOV.UK, 2019)</w:t>
      </w:r>
    </w:p>
    <w:p w14:paraId="5F6814E6" w14:textId="77777777" w:rsidR="00012C53" w:rsidRPr="00257798" w:rsidRDefault="00012C53" w:rsidP="00E26750">
      <w:pPr>
        <w:pStyle w:val="HTMLPreformatted"/>
        <w:spacing w:line="540" w:lineRule="atLeast"/>
        <w:rPr>
          <w:rStyle w:val="y2iqfc"/>
          <w:rFonts w:ascii="Arial" w:eastAsiaTheme="majorEastAsia" w:hAnsi="Arial" w:cs="Arial"/>
          <w:color w:val="202124"/>
          <w:sz w:val="24"/>
          <w:szCs w:val="24"/>
          <w:lang w:val="cy-GB"/>
        </w:rPr>
      </w:pPr>
    </w:p>
    <w:p w14:paraId="00673031" w14:textId="49D46F00" w:rsidR="004460CA" w:rsidRPr="00257798" w:rsidRDefault="0028225B" w:rsidP="00602D62">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 xml:space="preserve">Ar y cyfan mae polisiau yn bwysig iawn o fewn y blynyddoedd cynnar gan mireinio ar cyfleoedd i wella a </w:t>
      </w:r>
      <w:r w:rsidR="00E958AC" w:rsidRPr="00257798">
        <w:rPr>
          <w:rStyle w:val="y2iqfc"/>
          <w:rFonts w:ascii="Arial" w:eastAsiaTheme="majorEastAsia" w:hAnsi="Arial" w:cs="Arial"/>
          <w:color w:val="202124"/>
          <w:sz w:val="24"/>
          <w:szCs w:val="24"/>
          <w:lang w:val="cy-GB"/>
        </w:rPr>
        <w:t xml:space="preserve">rheolau sydd angen ei ddilyn er mwyn cadw </w:t>
      </w:r>
      <w:r w:rsidR="00397B5D" w:rsidRPr="00257798">
        <w:rPr>
          <w:rStyle w:val="y2iqfc"/>
          <w:rFonts w:ascii="Arial" w:eastAsiaTheme="majorEastAsia" w:hAnsi="Arial" w:cs="Arial"/>
          <w:color w:val="202124"/>
          <w:sz w:val="24"/>
          <w:szCs w:val="24"/>
          <w:lang w:val="cy-GB"/>
        </w:rPr>
        <w:t xml:space="preserve">safonau uchel. </w:t>
      </w:r>
      <w:r w:rsidR="00397B5D" w:rsidRPr="00257798">
        <w:rPr>
          <w:rStyle w:val="y2iqfc"/>
          <w:rFonts w:ascii="Arial" w:eastAsiaTheme="majorEastAsia" w:hAnsi="Arial" w:cs="Arial"/>
          <w:color w:val="202124"/>
          <w:sz w:val="24"/>
          <w:szCs w:val="24"/>
          <w:lang w:val="cy-GB"/>
        </w:rPr>
        <w:t>Mae polis</w:t>
      </w:r>
      <w:r w:rsidR="00397B5D" w:rsidRPr="00257798">
        <w:rPr>
          <w:rStyle w:val="y2iqfc"/>
          <w:rFonts w:ascii="Arial" w:eastAsiaTheme="majorEastAsia" w:hAnsi="Arial" w:cs="Arial"/>
          <w:color w:val="202124"/>
          <w:sz w:val="24"/>
          <w:szCs w:val="24"/>
          <w:lang w:val="cy-GB"/>
        </w:rPr>
        <w:t>i</w:t>
      </w:r>
      <w:r w:rsidR="00397B5D" w:rsidRPr="00257798">
        <w:rPr>
          <w:rStyle w:val="y2iqfc"/>
          <w:rFonts w:ascii="Arial" w:eastAsiaTheme="majorEastAsia" w:hAnsi="Arial" w:cs="Arial"/>
          <w:color w:val="202124"/>
          <w:sz w:val="24"/>
          <w:szCs w:val="24"/>
          <w:lang w:val="cy-GB"/>
        </w:rPr>
        <w:t>au yn sefydlu protocolau ar gyfer sicrhau diogelwch, iechyd a lles plant mewn lleoliadau blynyddoedd cynnar. Maent yn mynd i'r afael â materion fel gweithdrefnau diogelu, arferion hylendid, canllawiau iechyd a diogelwch, a gweithdrefnau brys. Trwy gadw at bolisïau, gall lleoliadau leihau risgiau a chreu amgylchedd diogel i blant.</w:t>
      </w:r>
      <w:r w:rsidR="00A37311" w:rsidRPr="00257798">
        <w:rPr>
          <w:rStyle w:val="y2iqfc"/>
          <w:rFonts w:ascii="Arial" w:eastAsiaTheme="majorEastAsia" w:hAnsi="Arial" w:cs="Arial"/>
          <w:color w:val="202124"/>
          <w:sz w:val="24"/>
          <w:szCs w:val="24"/>
          <w:lang w:val="cy-GB"/>
        </w:rPr>
        <w:t xml:space="preserve"> </w:t>
      </w:r>
      <w:r w:rsidR="00FA4D07" w:rsidRPr="00257798">
        <w:rPr>
          <w:rFonts w:ascii="Arial" w:hAnsi="Arial" w:cs="Arial"/>
          <w:color w:val="000000"/>
          <w:sz w:val="24"/>
          <w:szCs w:val="24"/>
        </w:rPr>
        <w:t>(</w:t>
      </w:r>
      <w:proofErr w:type="gramStart"/>
      <w:r w:rsidR="00FA4D07" w:rsidRPr="00257798">
        <w:rPr>
          <w:rFonts w:ascii="Arial" w:hAnsi="Arial" w:cs="Arial"/>
          <w:color w:val="000000"/>
          <w:sz w:val="24"/>
          <w:szCs w:val="24"/>
        </w:rPr>
        <w:t>May,</w:t>
      </w:r>
      <w:proofErr w:type="gramEnd"/>
      <w:r w:rsidR="00FA4D07" w:rsidRPr="00257798">
        <w:rPr>
          <w:rFonts w:ascii="Arial" w:hAnsi="Arial" w:cs="Arial"/>
          <w:color w:val="000000"/>
          <w:sz w:val="24"/>
          <w:szCs w:val="24"/>
        </w:rPr>
        <w:t xml:space="preserve"> 2021)</w:t>
      </w:r>
    </w:p>
    <w:p w14:paraId="430CA38C" w14:textId="2ED20551" w:rsidR="00602D62" w:rsidRPr="00257798" w:rsidRDefault="004460CA" w:rsidP="00602D62">
      <w:pPr>
        <w:pStyle w:val="HTMLPreformatted"/>
        <w:spacing w:line="540" w:lineRule="atLeast"/>
        <w:rPr>
          <w:rFonts w:ascii="Arial" w:hAnsi="Arial" w:cs="Arial"/>
          <w:color w:val="202124"/>
          <w:sz w:val="24"/>
          <w:szCs w:val="24"/>
        </w:rPr>
      </w:pPr>
      <w:r w:rsidRPr="00257798">
        <w:rPr>
          <w:rStyle w:val="y2iqfc"/>
          <w:rFonts w:ascii="Arial" w:eastAsiaTheme="majorEastAsia" w:hAnsi="Arial" w:cs="Arial"/>
          <w:color w:val="202124"/>
          <w:sz w:val="24"/>
          <w:szCs w:val="24"/>
          <w:lang w:val="cy-GB"/>
        </w:rPr>
        <w:t xml:space="preserve">Yn ogystal a hyn mae </w:t>
      </w:r>
      <w:r w:rsidR="00602D62" w:rsidRPr="00257798">
        <w:rPr>
          <w:rStyle w:val="y2iqfc"/>
          <w:rFonts w:ascii="Arial" w:eastAsiaTheme="majorEastAsia" w:hAnsi="Arial" w:cs="Arial"/>
          <w:color w:val="202124"/>
          <w:sz w:val="24"/>
          <w:szCs w:val="24"/>
          <w:lang w:val="cy-GB"/>
        </w:rPr>
        <w:t>polis</w:t>
      </w:r>
      <w:r w:rsidRPr="00257798">
        <w:rPr>
          <w:rStyle w:val="y2iqfc"/>
          <w:rFonts w:ascii="Arial" w:eastAsiaTheme="majorEastAsia" w:hAnsi="Arial" w:cs="Arial"/>
          <w:color w:val="202124"/>
          <w:sz w:val="24"/>
          <w:szCs w:val="24"/>
          <w:lang w:val="cy-GB"/>
        </w:rPr>
        <w:t>i</w:t>
      </w:r>
      <w:r w:rsidR="00602D62" w:rsidRPr="00257798">
        <w:rPr>
          <w:rStyle w:val="y2iqfc"/>
          <w:rFonts w:ascii="Arial" w:eastAsiaTheme="majorEastAsia" w:hAnsi="Arial" w:cs="Arial"/>
          <w:color w:val="202124"/>
          <w:sz w:val="24"/>
          <w:szCs w:val="24"/>
          <w:lang w:val="cy-GB"/>
        </w:rPr>
        <w:t>au’n arwain lleoliadau blynyddoedd cynnar i hyrwyddo arferion cynhwysol sy’n cefnogi anghenion amrywiol plant a theuluoedd. Maent yn mynd i’r afael â materion sy’n ymwneud ag amrywiaeth, cydraddoldeb a chynhwysiant, gan sicrhau bod pob plentyn yn cael mynediad cyfartal i addysg, adnoddau, a chyfleoedd waeth beth fo’u cefndir neu eu nodweddion.</w:t>
      </w:r>
      <w:r w:rsidR="00FA4D07" w:rsidRPr="00257798">
        <w:rPr>
          <w:rStyle w:val="y2iqfc"/>
          <w:rFonts w:ascii="Arial" w:eastAsiaTheme="majorEastAsia" w:hAnsi="Arial" w:cs="Arial"/>
          <w:color w:val="202124"/>
          <w:sz w:val="24"/>
          <w:szCs w:val="24"/>
          <w:lang w:val="cy-GB"/>
        </w:rPr>
        <w:t xml:space="preserve">  </w:t>
      </w:r>
      <w:r w:rsidR="00FA4D07" w:rsidRPr="00257798">
        <w:rPr>
          <w:rFonts w:ascii="Arial" w:hAnsi="Arial" w:cs="Arial"/>
          <w:color w:val="000000"/>
          <w:sz w:val="24"/>
          <w:szCs w:val="24"/>
        </w:rPr>
        <w:t>(Felicity Armstrong, Armstrong and Barton, 2016)</w:t>
      </w:r>
    </w:p>
    <w:p w14:paraId="280A6A97" w14:textId="56EB0F98" w:rsidR="00397B5D" w:rsidRPr="00257798" w:rsidRDefault="00397B5D" w:rsidP="00397B5D">
      <w:pPr>
        <w:pStyle w:val="HTMLPreformatted"/>
        <w:spacing w:line="540" w:lineRule="atLeast"/>
        <w:rPr>
          <w:rFonts w:ascii="Arial" w:hAnsi="Arial" w:cs="Arial"/>
          <w:color w:val="202124"/>
          <w:sz w:val="24"/>
          <w:szCs w:val="24"/>
        </w:rPr>
      </w:pPr>
    </w:p>
    <w:p w14:paraId="2FED3169" w14:textId="32A7E984" w:rsidR="00012C53" w:rsidRPr="00257798" w:rsidRDefault="00012C53" w:rsidP="00E26750">
      <w:pPr>
        <w:pStyle w:val="HTMLPreformatted"/>
        <w:spacing w:line="540" w:lineRule="atLeast"/>
        <w:rPr>
          <w:rFonts w:ascii="Arial" w:hAnsi="Arial" w:cs="Arial"/>
          <w:color w:val="202124"/>
          <w:sz w:val="24"/>
          <w:szCs w:val="24"/>
        </w:rPr>
      </w:pPr>
    </w:p>
    <w:p w14:paraId="6B831396" w14:textId="42E92354" w:rsidR="00483CA7" w:rsidRPr="00257798" w:rsidRDefault="00483CA7" w:rsidP="00FB477D">
      <w:pPr>
        <w:pStyle w:val="HTMLPreformatted"/>
        <w:spacing w:line="540" w:lineRule="atLeast"/>
        <w:rPr>
          <w:rFonts w:ascii="Arial" w:hAnsi="Arial" w:cs="Arial"/>
          <w:color w:val="202124"/>
          <w:sz w:val="24"/>
          <w:szCs w:val="24"/>
        </w:rPr>
      </w:pPr>
    </w:p>
    <w:p w14:paraId="14913D32" w14:textId="305585B3" w:rsidR="00B97649" w:rsidRPr="00257798" w:rsidRDefault="00B97649" w:rsidP="00B97649">
      <w:pPr>
        <w:pStyle w:val="HTMLPreformatted"/>
        <w:spacing w:line="540" w:lineRule="atLeast"/>
        <w:rPr>
          <w:rFonts w:ascii="Arial" w:hAnsi="Arial" w:cs="Arial"/>
          <w:color w:val="202124"/>
          <w:sz w:val="24"/>
          <w:szCs w:val="24"/>
          <w:lang w:val="cy-GB"/>
        </w:rPr>
      </w:pPr>
    </w:p>
    <w:p w14:paraId="532452CC" w14:textId="77777777" w:rsidR="00B861BC" w:rsidRPr="00257798" w:rsidRDefault="00B861BC" w:rsidP="00B97649">
      <w:pPr>
        <w:pStyle w:val="HTMLPreformatted"/>
        <w:spacing w:line="540" w:lineRule="atLeast"/>
        <w:rPr>
          <w:rFonts w:ascii="Arial" w:hAnsi="Arial" w:cs="Arial"/>
          <w:color w:val="202124"/>
          <w:sz w:val="24"/>
          <w:szCs w:val="24"/>
          <w:lang w:val="cy-GB"/>
        </w:rPr>
      </w:pPr>
    </w:p>
    <w:p w14:paraId="31BCA37E" w14:textId="43A60540" w:rsidR="00422332" w:rsidRPr="00257798" w:rsidRDefault="004460CA" w:rsidP="00B97649">
      <w:pPr>
        <w:pStyle w:val="HTMLPreformatted"/>
        <w:spacing w:line="540" w:lineRule="atLeast"/>
        <w:rPr>
          <w:rFonts w:ascii="Arial" w:hAnsi="Arial" w:cs="Arial"/>
          <w:color w:val="202124"/>
          <w:sz w:val="24"/>
          <w:szCs w:val="24"/>
          <w:lang w:val="cy-GB"/>
        </w:rPr>
      </w:pPr>
      <w:r w:rsidRPr="00257798">
        <w:rPr>
          <w:rFonts w:ascii="Arial" w:hAnsi="Arial" w:cs="Arial"/>
          <w:color w:val="202124"/>
          <w:sz w:val="24"/>
          <w:szCs w:val="24"/>
          <w:lang w:val="cy-GB"/>
        </w:rPr>
        <w:t xml:space="preserve">Rhan 3- </w:t>
      </w:r>
      <w:r w:rsidR="007026C1" w:rsidRPr="00257798">
        <w:rPr>
          <w:rFonts w:ascii="Arial" w:hAnsi="Arial" w:cs="Arial"/>
          <w:color w:val="202124"/>
          <w:sz w:val="24"/>
          <w:szCs w:val="24"/>
          <w:lang w:val="cy-GB"/>
        </w:rPr>
        <w:t xml:space="preserve"> Blog</w:t>
      </w:r>
    </w:p>
    <w:p w14:paraId="530DD387" w14:textId="77777777" w:rsidR="004460CA" w:rsidRPr="00257798" w:rsidRDefault="004460CA" w:rsidP="00B97649">
      <w:pPr>
        <w:pStyle w:val="HTMLPreformatted"/>
        <w:spacing w:line="540" w:lineRule="atLeast"/>
        <w:rPr>
          <w:rFonts w:ascii="Arial" w:hAnsi="Arial" w:cs="Arial"/>
          <w:color w:val="202124"/>
          <w:sz w:val="24"/>
          <w:szCs w:val="24"/>
          <w:lang w:val="cy-GB"/>
        </w:rPr>
      </w:pPr>
    </w:p>
    <w:p w14:paraId="378D361C" w14:textId="7D2281AD" w:rsidR="004460CA" w:rsidRPr="00257798" w:rsidRDefault="007026C1" w:rsidP="007026C1">
      <w:pPr>
        <w:pStyle w:val="HTMLPreformatted"/>
        <w:spacing w:line="540" w:lineRule="atLeast"/>
        <w:jc w:val="center"/>
        <w:rPr>
          <w:rFonts w:ascii="Arial" w:hAnsi="Arial" w:cs="Arial"/>
          <w:b/>
          <w:bCs/>
          <w:color w:val="202124"/>
          <w:sz w:val="72"/>
          <w:szCs w:val="72"/>
          <w:u w:val="single"/>
          <w:lang w:val="cy-GB"/>
        </w:rPr>
      </w:pPr>
      <w:r w:rsidRPr="00257798">
        <w:rPr>
          <w:rFonts w:ascii="Arial" w:hAnsi="Arial" w:cs="Arial"/>
          <w:b/>
          <w:bCs/>
          <w:color w:val="202124"/>
          <w:sz w:val="72"/>
          <w:szCs w:val="72"/>
          <w:u w:val="single"/>
          <w:lang w:val="cy-GB"/>
        </w:rPr>
        <w:t>Cwricwlwm Cynhwysol</w:t>
      </w:r>
    </w:p>
    <w:p w14:paraId="30BA775B" w14:textId="77777777" w:rsidR="007026C1" w:rsidRPr="00257798" w:rsidRDefault="007026C1" w:rsidP="007026C1">
      <w:pPr>
        <w:pStyle w:val="HTMLPreformatted"/>
        <w:spacing w:line="540" w:lineRule="atLeast"/>
        <w:rPr>
          <w:rFonts w:ascii="Arial" w:hAnsi="Arial" w:cs="Arial"/>
          <w:b/>
          <w:bCs/>
          <w:color w:val="202124"/>
          <w:sz w:val="24"/>
          <w:szCs w:val="24"/>
          <w:u w:val="single"/>
          <w:lang w:val="cy-GB"/>
        </w:rPr>
      </w:pPr>
    </w:p>
    <w:p w14:paraId="6264D6F2" w14:textId="77777777" w:rsidR="007026C1" w:rsidRPr="00257798" w:rsidRDefault="007026C1" w:rsidP="007026C1">
      <w:pPr>
        <w:pStyle w:val="HTMLPreformatted"/>
        <w:spacing w:line="540" w:lineRule="atLeast"/>
        <w:rPr>
          <w:rFonts w:ascii="Arial" w:hAnsi="Arial" w:cs="Arial"/>
          <w:b/>
          <w:bCs/>
          <w:color w:val="202124"/>
          <w:sz w:val="24"/>
          <w:szCs w:val="24"/>
          <w:u w:val="single"/>
          <w:lang w:val="cy-GB"/>
        </w:rPr>
      </w:pPr>
    </w:p>
    <w:p w14:paraId="3130CA9A" w14:textId="4A5B0363" w:rsidR="00B92947" w:rsidRPr="00257798" w:rsidRDefault="000062A2" w:rsidP="00B92947">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Nid ymdrech un-tro yw cofleidio cynhwysiant ond ymrwymiad parhaus i greu byd lle gall pawb ffynnu a chyfrannu eu doniau a’u safbwyntiau unigryw. Mae'n gofyn am ddewrder, empathi, a pharodrwydd i herio ein rhagfarnau a'n rhagdybiaethau ein hunain. Drwy feithrin amgylcheddau cynhwysol yn ein cartrefi, ein gweithleoedd, a’n cymunedau, rydym yn paratoi’r ffordd ar gyfer dyfodol mwy disglair lle mae amrywiaeth yn cael ei ddathlu, rhwystrau’n cael eu chwalu, a chydraddoldeb yn cael ei gynnal i bawb.</w:t>
      </w:r>
      <w:r w:rsidR="009B384A" w:rsidRPr="00257798">
        <w:rPr>
          <w:rStyle w:val="y2iqfc"/>
          <w:rFonts w:ascii="Arial" w:eastAsiaTheme="majorEastAsia" w:hAnsi="Arial" w:cs="Arial"/>
          <w:color w:val="202124"/>
          <w:sz w:val="24"/>
          <w:szCs w:val="24"/>
          <w:lang w:val="cy-GB"/>
        </w:rPr>
        <w:t xml:space="preserve"> </w:t>
      </w:r>
      <w:r w:rsidR="00B92947" w:rsidRPr="00257798">
        <w:rPr>
          <w:rStyle w:val="y2iqfc"/>
          <w:rFonts w:ascii="Arial" w:eastAsiaTheme="majorEastAsia" w:hAnsi="Arial" w:cs="Arial"/>
          <w:color w:val="202124"/>
          <w:sz w:val="24"/>
          <w:szCs w:val="24"/>
          <w:lang w:val="cy-GB"/>
        </w:rPr>
        <w:t xml:space="preserve">Gadewch i ni barhau i hyrwyddo cynhwysiant yn ein bywydau bob dydd, gan gydnabod y gall ein hymdrechion ar y cyd wneud gwahaniaeth mawr wrth adeiladu byd mwy tosturiol, teg a chynhwysol am genedlaethau i ddod. Gyda’n gilydd, gallwn greu newid cadarnhaol a sicrhau bod pawb yn cael y cyfle i fyw’n ddilys a </w:t>
      </w:r>
      <w:r w:rsidR="003303D8" w:rsidRPr="00257798">
        <w:rPr>
          <w:rStyle w:val="y2iqfc"/>
          <w:rFonts w:ascii="Arial" w:eastAsiaTheme="majorEastAsia" w:hAnsi="Arial" w:cs="Arial"/>
          <w:color w:val="202124"/>
          <w:sz w:val="24"/>
          <w:szCs w:val="24"/>
          <w:lang w:val="cy-GB"/>
        </w:rPr>
        <w:t>g</w:t>
      </w:r>
      <w:r w:rsidR="00B92947" w:rsidRPr="00257798">
        <w:rPr>
          <w:rStyle w:val="y2iqfc"/>
          <w:rFonts w:ascii="Arial" w:eastAsiaTheme="majorEastAsia" w:hAnsi="Arial" w:cs="Arial"/>
          <w:color w:val="202124"/>
          <w:sz w:val="24"/>
          <w:szCs w:val="24"/>
          <w:lang w:val="cy-GB"/>
        </w:rPr>
        <w:t>ydag urddas.</w:t>
      </w:r>
      <w:r w:rsidR="00B92947" w:rsidRPr="00257798">
        <w:rPr>
          <w:rStyle w:val="y2iqfc"/>
          <w:rFonts w:ascii="Arial" w:eastAsiaTheme="majorEastAsia" w:hAnsi="Arial" w:cs="Arial"/>
          <w:color w:val="202124"/>
          <w:sz w:val="24"/>
          <w:szCs w:val="24"/>
          <w:lang w:val="cy-GB"/>
        </w:rPr>
        <w:t xml:space="preserve"> </w:t>
      </w:r>
      <w:r w:rsidR="00D33F4E" w:rsidRPr="00257798">
        <w:rPr>
          <w:rFonts w:ascii="Arial" w:hAnsi="Arial" w:cs="Arial"/>
          <w:color w:val="000000"/>
          <w:sz w:val="24"/>
          <w:szCs w:val="24"/>
        </w:rPr>
        <w:t>(Children’s Parliament, n.d.)</w:t>
      </w:r>
    </w:p>
    <w:p w14:paraId="615755F7" w14:textId="3D883AA3" w:rsidR="00F8113F" w:rsidRPr="00257798" w:rsidRDefault="00D33F4E" w:rsidP="00F8113F">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 xml:space="preserve"> Ond yn ol,</w:t>
      </w:r>
      <w:r w:rsidR="00FE40CA" w:rsidRPr="00257798">
        <w:rPr>
          <w:rFonts w:ascii="Arial" w:hAnsi="Arial" w:cs="Arial"/>
          <w:color w:val="000000"/>
          <w:sz w:val="24"/>
          <w:szCs w:val="24"/>
        </w:rPr>
        <w:t xml:space="preserve"> </w:t>
      </w:r>
      <w:r w:rsidR="00FE40CA" w:rsidRPr="00257798">
        <w:rPr>
          <w:rFonts w:ascii="Arial" w:hAnsi="Arial" w:cs="Arial"/>
          <w:color w:val="000000"/>
          <w:sz w:val="24"/>
          <w:szCs w:val="24"/>
        </w:rPr>
        <w:t>(Evans et al., 1994)</w:t>
      </w:r>
      <w:r w:rsidR="00FE40CA" w:rsidRPr="00257798">
        <w:rPr>
          <w:rFonts w:ascii="Arial" w:hAnsi="Arial" w:cs="Arial"/>
          <w:color w:val="000000"/>
          <w:sz w:val="24"/>
          <w:szCs w:val="24"/>
        </w:rPr>
        <w:t xml:space="preserve">, </w:t>
      </w:r>
      <w:r w:rsidRPr="00257798">
        <w:rPr>
          <w:rStyle w:val="y2iqfc"/>
          <w:rFonts w:ascii="Arial" w:eastAsiaTheme="majorEastAsia" w:hAnsi="Arial" w:cs="Arial"/>
          <w:color w:val="202124"/>
          <w:sz w:val="24"/>
          <w:szCs w:val="24"/>
          <w:lang w:val="cy-GB"/>
        </w:rPr>
        <w:t>m</w:t>
      </w:r>
      <w:r w:rsidR="00F8113F" w:rsidRPr="00257798">
        <w:rPr>
          <w:rStyle w:val="y2iqfc"/>
          <w:rFonts w:ascii="Arial" w:eastAsiaTheme="majorEastAsia" w:hAnsi="Arial" w:cs="Arial"/>
          <w:color w:val="202124"/>
          <w:sz w:val="24"/>
          <w:szCs w:val="24"/>
          <w:lang w:val="cy-GB"/>
        </w:rPr>
        <w:t>ae cynhwysiant mewn lleoliadau gofal plant yn golygu creu amgylcheddau lle mae pob plentyn, gan gynnwys y rhai ag anghenion arbennig, yn teimlo eu bod yn cael eu croesawu, eu gwerthfawrogi a'u cefnogi. Mae'n mynd y tu hwnt i ddarparu mynediad</w:t>
      </w:r>
      <w:r w:rsidR="00305C20" w:rsidRPr="00257798">
        <w:rPr>
          <w:rStyle w:val="y2iqfc"/>
          <w:rFonts w:ascii="Arial" w:eastAsiaTheme="majorEastAsia" w:hAnsi="Arial" w:cs="Arial"/>
          <w:color w:val="202124"/>
          <w:sz w:val="24"/>
          <w:szCs w:val="24"/>
          <w:lang w:val="cy-GB"/>
        </w:rPr>
        <w:t xml:space="preserve">, ac yn </w:t>
      </w:r>
      <w:r w:rsidR="00F8113F" w:rsidRPr="00257798">
        <w:rPr>
          <w:rStyle w:val="y2iqfc"/>
          <w:rFonts w:ascii="Arial" w:eastAsiaTheme="majorEastAsia" w:hAnsi="Arial" w:cs="Arial"/>
          <w:color w:val="202124"/>
          <w:sz w:val="24"/>
          <w:szCs w:val="24"/>
          <w:lang w:val="cy-GB"/>
        </w:rPr>
        <w:t xml:space="preserve">ymwneud â sicrhau bod pob plentyn yn gallu cymryd rhan lawn mewn gweithgareddau, meithrin perthnasoedd, a </w:t>
      </w:r>
      <w:r w:rsidR="00F8113F" w:rsidRPr="00257798">
        <w:rPr>
          <w:rStyle w:val="y2iqfc"/>
          <w:rFonts w:ascii="Arial" w:eastAsiaTheme="majorEastAsia" w:hAnsi="Arial" w:cs="Arial"/>
          <w:color w:val="202124"/>
          <w:sz w:val="24"/>
          <w:szCs w:val="24"/>
          <w:lang w:val="cy-GB"/>
        </w:rPr>
        <w:lastRenderedPageBreak/>
        <w:t>datblygu i'w llawn botensial.</w:t>
      </w:r>
      <w:r w:rsidR="00184D33" w:rsidRPr="00257798">
        <w:rPr>
          <w:rStyle w:val="y2iqfc"/>
          <w:rFonts w:ascii="Arial" w:eastAsiaTheme="majorEastAsia" w:hAnsi="Arial" w:cs="Arial"/>
          <w:color w:val="202124"/>
          <w:sz w:val="24"/>
          <w:szCs w:val="24"/>
          <w:lang w:val="cy-GB"/>
        </w:rPr>
        <w:t xml:space="preserve"> Ond a ydy plant ag anghenion arbennig yn cael </w:t>
      </w:r>
      <w:r w:rsidR="001B0599" w:rsidRPr="00257798">
        <w:rPr>
          <w:rStyle w:val="y2iqfc"/>
          <w:rFonts w:ascii="Arial" w:eastAsiaTheme="majorEastAsia" w:hAnsi="Arial" w:cs="Arial"/>
          <w:color w:val="202124"/>
          <w:sz w:val="24"/>
          <w:szCs w:val="24"/>
          <w:lang w:val="cy-GB"/>
        </w:rPr>
        <w:t>mynediad at holl gyfleoedd posibl?.</w:t>
      </w:r>
      <w:r w:rsidRPr="00257798">
        <w:rPr>
          <w:rStyle w:val="y2iqfc"/>
          <w:rFonts w:ascii="Arial" w:eastAsiaTheme="majorEastAsia" w:hAnsi="Arial" w:cs="Arial"/>
          <w:color w:val="202124"/>
          <w:sz w:val="24"/>
          <w:szCs w:val="24"/>
          <w:lang w:val="cy-GB"/>
        </w:rPr>
        <w:t xml:space="preserve"> </w:t>
      </w:r>
    </w:p>
    <w:p w14:paraId="3759DF8A" w14:textId="7A99E1F6" w:rsidR="001B0599" w:rsidRPr="00257798" w:rsidRDefault="001B0599" w:rsidP="00F8113F">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Mae plant ag anghenion arbennig erbyn hyn yn cael cyfleoedd tu hwnt o fewn y cwricwlwm, ac erbyn hyn yn</w:t>
      </w:r>
      <w:r w:rsidR="00A47A06" w:rsidRPr="00257798">
        <w:rPr>
          <w:rStyle w:val="y2iqfc"/>
          <w:rFonts w:ascii="Arial" w:eastAsiaTheme="majorEastAsia" w:hAnsi="Arial" w:cs="Arial"/>
          <w:color w:val="202124"/>
          <w:sz w:val="24"/>
          <w:szCs w:val="24"/>
          <w:lang w:val="cy-GB"/>
        </w:rPr>
        <w:t xml:space="preserve"> caely cefnogaeth sydd angen mewn rhanfwyaf o leoliadau. Ond beth am ei llais nhw? Llais y disgybl? A’i </w:t>
      </w:r>
      <w:r w:rsidR="00CC1B90" w:rsidRPr="00257798">
        <w:rPr>
          <w:rStyle w:val="y2iqfc"/>
          <w:rFonts w:ascii="Arial" w:eastAsiaTheme="majorEastAsia" w:hAnsi="Arial" w:cs="Arial"/>
          <w:color w:val="202124"/>
          <w:sz w:val="24"/>
          <w:szCs w:val="24"/>
          <w:lang w:val="cy-GB"/>
        </w:rPr>
        <w:t>urddas?</w:t>
      </w:r>
    </w:p>
    <w:p w14:paraId="1CEBE805" w14:textId="77777777" w:rsidR="00CC1B90" w:rsidRPr="00257798" w:rsidRDefault="00CC1B90" w:rsidP="00F8113F">
      <w:pPr>
        <w:pStyle w:val="HTMLPreformatted"/>
        <w:spacing w:line="540" w:lineRule="atLeast"/>
        <w:rPr>
          <w:rStyle w:val="y2iqfc"/>
          <w:rFonts w:ascii="Arial" w:eastAsiaTheme="majorEastAsia" w:hAnsi="Arial" w:cs="Arial"/>
          <w:color w:val="202124"/>
          <w:sz w:val="24"/>
          <w:szCs w:val="24"/>
          <w:lang w:val="cy-GB"/>
        </w:rPr>
      </w:pPr>
    </w:p>
    <w:p w14:paraId="2116D773" w14:textId="297590C5" w:rsidR="00A30459" w:rsidRPr="00257798" w:rsidRDefault="00CC1B90" w:rsidP="00F8113F">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Gan amlaf gwelwn bod llais unigolyn ag anghenion arbennig ddim yn cael ei glywed yn ddigon aml, mewn rhai sefyllfaoedd lle mae’r plentyn yn gallu mireinio, nid ydyn’t yn cael</w:t>
      </w:r>
      <w:r w:rsidR="00615F24" w:rsidRPr="00257798">
        <w:rPr>
          <w:rStyle w:val="y2iqfc"/>
          <w:rFonts w:ascii="Arial" w:eastAsiaTheme="majorEastAsia" w:hAnsi="Arial" w:cs="Arial"/>
          <w:color w:val="202124"/>
          <w:sz w:val="24"/>
          <w:szCs w:val="24"/>
          <w:lang w:val="cy-GB"/>
        </w:rPr>
        <w:t xml:space="preserve"> chware teg i farnu nag i godi llais. Mae’r cwrwiclwm yn annog anghenion arbennig ac yn hybu gweithgareddau o fewn</w:t>
      </w:r>
      <w:r w:rsidR="00BD77CA" w:rsidRPr="00257798">
        <w:rPr>
          <w:rStyle w:val="y2iqfc"/>
          <w:rFonts w:ascii="Arial" w:eastAsiaTheme="majorEastAsia" w:hAnsi="Arial" w:cs="Arial"/>
          <w:color w:val="202124"/>
          <w:sz w:val="24"/>
          <w:szCs w:val="24"/>
          <w:lang w:val="cy-GB"/>
        </w:rPr>
        <w:t xml:space="preserve"> prif ffrwd i plant ag anghenion arbennig.</w:t>
      </w:r>
      <w:r w:rsidR="00A30459" w:rsidRPr="00257798">
        <w:rPr>
          <w:rStyle w:val="y2iqfc"/>
          <w:rFonts w:ascii="Arial" w:eastAsiaTheme="majorEastAsia" w:hAnsi="Arial" w:cs="Arial"/>
          <w:color w:val="202124"/>
          <w:sz w:val="24"/>
          <w:szCs w:val="24"/>
          <w:lang w:val="cy-GB"/>
        </w:rPr>
        <w:t xml:space="preserve"> Mewn niferoedd o leoliadau blynyddoedd cynnar caiff plant ag anghenion arebnnig ychwanegol (ADY) cyfleoedd y fynychu tripiau, grwpiau maethu </w:t>
      </w:r>
      <w:r w:rsidR="00087E22" w:rsidRPr="00257798">
        <w:rPr>
          <w:rStyle w:val="y2iqfc"/>
          <w:rFonts w:ascii="Arial" w:eastAsiaTheme="majorEastAsia" w:hAnsi="Arial" w:cs="Arial"/>
          <w:color w:val="202124"/>
          <w:sz w:val="24"/>
          <w:szCs w:val="24"/>
          <w:lang w:val="cy-GB"/>
        </w:rPr>
        <w:t xml:space="preserve">ac i fod a chymorth o fewn dosbarthaidau prif ffrwd. O dan y ddeddf hawliau plant, mae gan bob plentyn yr hawl i addysg a ni </w:t>
      </w:r>
      <w:r w:rsidR="006A4F11" w:rsidRPr="00257798">
        <w:rPr>
          <w:rStyle w:val="y2iqfc"/>
          <w:rFonts w:ascii="Arial" w:eastAsiaTheme="majorEastAsia" w:hAnsi="Arial" w:cs="Arial"/>
          <w:color w:val="202124"/>
          <w:sz w:val="24"/>
          <w:szCs w:val="24"/>
          <w:lang w:val="cy-GB"/>
        </w:rPr>
        <w:t>ddylid unrhyw strategaeth ei rhwystro rhag hynny.</w:t>
      </w:r>
      <w:r w:rsidR="00FE40CA" w:rsidRPr="00257798">
        <w:rPr>
          <w:rStyle w:val="y2iqfc"/>
          <w:rFonts w:ascii="Arial" w:eastAsiaTheme="majorEastAsia" w:hAnsi="Arial" w:cs="Arial"/>
          <w:color w:val="202124"/>
          <w:sz w:val="24"/>
          <w:szCs w:val="24"/>
          <w:lang w:val="cy-GB"/>
        </w:rPr>
        <w:t xml:space="preserve"> </w:t>
      </w:r>
      <w:r w:rsidR="00F341AC" w:rsidRPr="00257798">
        <w:rPr>
          <w:rFonts w:ascii="Arial" w:hAnsi="Arial" w:cs="Arial"/>
          <w:color w:val="000000"/>
          <w:sz w:val="24"/>
          <w:szCs w:val="24"/>
        </w:rPr>
        <w:t>(UNICEF, 1989)</w:t>
      </w:r>
    </w:p>
    <w:p w14:paraId="4CDD5CD1" w14:textId="1B19D66C" w:rsidR="006A4F11" w:rsidRPr="00257798" w:rsidRDefault="006A4F11" w:rsidP="00F8113F">
      <w:pPr>
        <w:pStyle w:val="HTMLPreformatted"/>
        <w:spacing w:line="540" w:lineRule="atLeast"/>
        <w:rPr>
          <w:rFonts w:ascii="Arial" w:hAnsi="Arial" w:cs="Arial"/>
          <w:i/>
          <w:iCs/>
          <w:color w:val="000000" w:themeColor="text1"/>
          <w:sz w:val="24"/>
          <w:szCs w:val="24"/>
          <w:shd w:val="clear" w:color="auto" w:fill="FFFFFF"/>
        </w:rPr>
      </w:pPr>
      <w:r w:rsidRPr="00257798">
        <w:rPr>
          <w:rStyle w:val="y2iqfc"/>
          <w:rFonts w:ascii="Arial" w:eastAsiaTheme="majorEastAsia" w:hAnsi="Arial" w:cs="Arial"/>
          <w:color w:val="202124"/>
          <w:sz w:val="24"/>
          <w:szCs w:val="24"/>
          <w:lang w:val="cy-GB"/>
        </w:rPr>
        <w:t>Ond beth am yr anghenion mwyaf dwys</w:t>
      </w:r>
      <w:r w:rsidR="003D52AF" w:rsidRPr="00257798">
        <w:rPr>
          <w:rStyle w:val="y2iqfc"/>
          <w:rFonts w:ascii="Arial" w:eastAsiaTheme="majorEastAsia" w:hAnsi="Arial" w:cs="Arial"/>
          <w:color w:val="202124"/>
          <w:sz w:val="24"/>
          <w:szCs w:val="24"/>
          <w:lang w:val="cy-GB"/>
        </w:rPr>
        <w:t>? Mi fydd rhai unigolion mewn sefyllfaoedd lle nad ydyn’t yn gallu fod mewn dosbarth prif ffrwd, o ganlyniad i hyn mae yna unedau arbennig ar gael er mwyn cefnogi a rhoi y cyfleoedd gorau phosib i’r plentyn. Mae chynhwysiant yn</w:t>
      </w:r>
      <w:r w:rsidR="00C766AC" w:rsidRPr="00257798">
        <w:rPr>
          <w:rStyle w:val="y2iqfc"/>
          <w:rFonts w:ascii="Arial" w:eastAsiaTheme="majorEastAsia" w:hAnsi="Arial" w:cs="Arial"/>
          <w:color w:val="202124"/>
          <w:sz w:val="24"/>
          <w:szCs w:val="24"/>
          <w:lang w:val="cy-GB"/>
        </w:rPr>
        <w:t xml:space="preserve"> chwarae rhan mawr ym mywydau ymarferwyr a theuluoedd o dydd i ddydd, gan wneud yn siwr bod hawliau bob plentyn yn gyfartal a’i bod yn</w:t>
      </w:r>
      <w:r w:rsidR="007E3935" w:rsidRPr="00257798">
        <w:rPr>
          <w:rStyle w:val="y2iqfc"/>
          <w:rFonts w:ascii="Arial" w:eastAsiaTheme="majorEastAsia" w:hAnsi="Arial" w:cs="Arial"/>
          <w:color w:val="202124"/>
          <w:sz w:val="24"/>
          <w:szCs w:val="24"/>
          <w:lang w:val="cy-GB"/>
        </w:rPr>
        <w:t xml:space="preserve"> cael cyfle i wenu bob dydd. Heb y chynhwysiant hyn a heb ddeddfau a polisiau amlwg, ni fyddai hyn yn bosib mewn lleoliadau ar draws y cwricwlwm. Mae ymarferwyr hefyd yn chwarae rhan enfawr yn</w:t>
      </w:r>
      <w:r w:rsidR="00C03351" w:rsidRPr="00257798">
        <w:rPr>
          <w:rStyle w:val="y2iqfc"/>
          <w:rFonts w:ascii="Arial" w:eastAsiaTheme="majorEastAsia" w:hAnsi="Arial" w:cs="Arial"/>
          <w:color w:val="202124"/>
          <w:sz w:val="24"/>
          <w:szCs w:val="24"/>
          <w:lang w:val="cy-GB"/>
        </w:rPr>
        <w:t xml:space="preserve"> annog ac yn gwneud i’m disgyblion ADY i mwynhau ac i wenu bob dydd. Nid yn unig ymarferwyr ydyn’t. Erbyn heddiw mae’r cefnogwyr yma yn rhan o fywyd y plentyn hynny ac yn mwy ne lai Teulu iddynt.</w:t>
      </w:r>
      <w:r w:rsidR="00A439B9" w:rsidRPr="00257798">
        <w:rPr>
          <w:rStyle w:val="y2iqfc"/>
          <w:rFonts w:ascii="Arial" w:eastAsiaTheme="majorEastAsia" w:hAnsi="Arial" w:cs="Arial"/>
          <w:color w:val="202124"/>
          <w:sz w:val="24"/>
          <w:szCs w:val="24"/>
          <w:lang w:val="cy-GB"/>
        </w:rPr>
        <w:t xml:space="preserve"> Fel dywed, </w:t>
      </w:r>
      <w:r w:rsidR="00DB4AD2" w:rsidRPr="00257798">
        <w:rPr>
          <w:rStyle w:val="y2iqfc"/>
          <w:rFonts w:ascii="Arial" w:eastAsiaTheme="majorEastAsia" w:hAnsi="Arial" w:cs="Arial"/>
          <w:color w:val="202124"/>
          <w:sz w:val="24"/>
          <w:szCs w:val="24"/>
          <w:lang w:val="cy-GB"/>
        </w:rPr>
        <w:t xml:space="preserve">Jennifer </w:t>
      </w:r>
      <w:r w:rsidR="00DB4AD2" w:rsidRPr="00257798">
        <w:rPr>
          <w:rStyle w:val="y2iqfc"/>
          <w:rFonts w:ascii="Arial" w:eastAsiaTheme="majorEastAsia" w:hAnsi="Arial" w:cs="Arial"/>
          <w:color w:val="202124"/>
          <w:sz w:val="24"/>
          <w:szCs w:val="24"/>
          <w:lang w:val="cy-GB"/>
        </w:rPr>
        <w:lastRenderedPageBreak/>
        <w:t>Hanson</w:t>
      </w:r>
      <w:r w:rsidR="00DB4AD2" w:rsidRPr="00257798">
        <w:rPr>
          <w:rStyle w:val="y2iqfc"/>
          <w:rFonts w:ascii="Arial" w:eastAsiaTheme="majorEastAsia" w:hAnsi="Arial" w:cs="Arial"/>
          <w:i/>
          <w:iCs/>
          <w:color w:val="202124"/>
          <w:sz w:val="24"/>
          <w:szCs w:val="24"/>
          <w:lang w:val="cy-GB"/>
        </w:rPr>
        <w:t xml:space="preserve">, </w:t>
      </w:r>
      <w:r w:rsidR="00AE4A2E" w:rsidRPr="00257798">
        <w:rPr>
          <w:rFonts w:ascii="Arial" w:hAnsi="Arial" w:cs="Arial"/>
          <w:i/>
          <w:iCs/>
          <w:color w:val="000000" w:themeColor="text1"/>
          <w:sz w:val="24"/>
          <w:szCs w:val="24"/>
          <w:shd w:val="clear" w:color="auto" w:fill="FFFFFF"/>
        </w:rPr>
        <w:t>“Inclusion is not a choice, it’s a human right”</w:t>
      </w:r>
      <w:r w:rsidR="00FB484C" w:rsidRPr="00257798">
        <w:rPr>
          <w:rFonts w:ascii="Arial" w:hAnsi="Arial" w:cs="Arial"/>
          <w:i/>
          <w:iCs/>
          <w:color w:val="000000" w:themeColor="text1"/>
          <w:sz w:val="24"/>
          <w:szCs w:val="24"/>
          <w:shd w:val="clear" w:color="auto" w:fill="FFFFFF"/>
        </w:rPr>
        <w:t>.</w:t>
      </w:r>
      <w:r w:rsidR="0033619C" w:rsidRPr="00257798">
        <w:rPr>
          <w:rFonts w:ascii="Arial" w:hAnsi="Arial" w:cs="Arial"/>
          <w:i/>
          <w:iCs/>
          <w:color w:val="000000" w:themeColor="text1"/>
          <w:sz w:val="24"/>
          <w:szCs w:val="24"/>
          <w:shd w:val="clear" w:color="auto" w:fill="FFFFFF"/>
        </w:rPr>
        <w:t xml:space="preserve"> </w:t>
      </w:r>
      <w:r w:rsidR="0033619C" w:rsidRPr="00257798">
        <w:rPr>
          <w:rFonts w:ascii="Arial" w:hAnsi="Arial" w:cs="Arial"/>
          <w:color w:val="000000"/>
          <w:sz w:val="24"/>
          <w:szCs w:val="24"/>
        </w:rPr>
        <w:t>(special-education-journey.com, 2023)</w:t>
      </w:r>
    </w:p>
    <w:p w14:paraId="274F52F2" w14:textId="77777777" w:rsidR="006C52D7" w:rsidRPr="00257798" w:rsidRDefault="006C52D7" w:rsidP="00F8113F">
      <w:pPr>
        <w:pStyle w:val="HTMLPreformatted"/>
        <w:spacing w:line="540" w:lineRule="atLeast"/>
        <w:rPr>
          <w:rFonts w:ascii="Arial" w:eastAsiaTheme="majorEastAsia" w:hAnsi="Arial" w:cs="Arial"/>
          <w:color w:val="202124"/>
          <w:sz w:val="24"/>
          <w:szCs w:val="24"/>
          <w:lang w:val="cy-GB"/>
        </w:rPr>
      </w:pPr>
    </w:p>
    <w:p w14:paraId="3C65CC38" w14:textId="65EF04AF" w:rsidR="00557CFF" w:rsidRPr="00257798" w:rsidRDefault="002E42CF" w:rsidP="00AC2A17">
      <w:pPr>
        <w:pStyle w:val="HTMLPreformatted"/>
        <w:spacing w:line="540" w:lineRule="atLeast"/>
        <w:rPr>
          <w:rStyle w:val="y2iqfc"/>
          <w:rFonts w:ascii="Arial" w:eastAsiaTheme="majorEastAsia" w:hAnsi="Arial" w:cs="Arial"/>
          <w:color w:val="202124"/>
          <w:sz w:val="24"/>
          <w:szCs w:val="24"/>
          <w:lang w:val="cy-GB"/>
        </w:rPr>
      </w:pPr>
      <w:r w:rsidRPr="00257798">
        <w:rPr>
          <w:rStyle w:val="y2iqfc"/>
          <w:rFonts w:ascii="Arial" w:eastAsiaTheme="majorEastAsia" w:hAnsi="Arial" w:cs="Arial"/>
          <w:color w:val="202124"/>
          <w:sz w:val="24"/>
          <w:szCs w:val="24"/>
          <w:lang w:val="cy-GB"/>
        </w:rPr>
        <w:t>Mae gwrando ar blant ag anghenion arbennig yn eu helpu i ddatblygu sgiliau hunaneiriolaeth o oedran ifanc. Pan fyddant yn dysgu mynegi eu hanghenion, eu dewisiadau a'u heriau, maent yn dod yn fwy cymwys i lywio rhyngweithiadau cymdeithasol, lleoliadau addysgol, a thrawsnewidiadau yn y dyfodol. Mae hyn yn eu grymuso i gymryd rhan weithredol wrth eiriol dros eu hawliau</w:t>
      </w:r>
      <w:r w:rsidR="00557CFF" w:rsidRPr="00257798">
        <w:rPr>
          <w:rStyle w:val="y2iqfc"/>
          <w:rFonts w:ascii="Arial" w:eastAsiaTheme="majorEastAsia" w:hAnsi="Arial" w:cs="Arial"/>
          <w:color w:val="202124"/>
          <w:sz w:val="24"/>
          <w:szCs w:val="24"/>
          <w:lang w:val="cy-GB"/>
        </w:rPr>
        <w:t xml:space="preserve"> ei hunain.</w:t>
      </w:r>
      <w:r w:rsidR="007E568A" w:rsidRPr="00257798">
        <w:rPr>
          <w:rStyle w:val="y2iqfc"/>
          <w:rFonts w:ascii="Arial" w:eastAsiaTheme="majorEastAsia" w:hAnsi="Arial" w:cs="Arial"/>
          <w:color w:val="202124"/>
          <w:sz w:val="24"/>
          <w:szCs w:val="24"/>
          <w:lang w:val="cy-GB"/>
        </w:rPr>
        <w:t xml:space="preserve"> </w:t>
      </w:r>
      <w:r w:rsidR="007E568A" w:rsidRPr="00257798">
        <w:rPr>
          <w:rFonts w:ascii="Arial" w:hAnsi="Arial" w:cs="Arial"/>
          <w:color w:val="000000"/>
          <w:sz w:val="24"/>
          <w:szCs w:val="24"/>
        </w:rPr>
        <w:t>(Dickins, n.d.)</w:t>
      </w:r>
    </w:p>
    <w:p w14:paraId="5DB74967" w14:textId="104819C7" w:rsidR="00AC2A17" w:rsidRPr="00557CFF" w:rsidRDefault="00AC2A17" w:rsidP="00AC2A17">
      <w:pPr>
        <w:pStyle w:val="HTMLPreformatted"/>
        <w:spacing w:line="540" w:lineRule="atLeast"/>
        <w:rPr>
          <w:rFonts w:ascii="Arial" w:hAnsi="Arial" w:cs="Arial"/>
          <w:color w:val="202124"/>
          <w:sz w:val="24"/>
          <w:szCs w:val="24"/>
        </w:rPr>
      </w:pPr>
      <w:r w:rsidRPr="00257798">
        <w:rPr>
          <w:rStyle w:val="y2iqfc"/>
          <w:rFonts w:ascii="Arial" w:eastAsiaTheme="majorEastAsia" w:hAnsi="Arial" w:cs="Arial"/>
          <w:color w:val="202124"/>
          <w:sz w:val="24"/>
          <w:szCs w:val="24"/>
          <w:lang w:val="cy-GB"/>
        </w:rPr>
        <w:t>Fel ymarferwyr mewn lleoliadau gofal plant ac addysgol, mae gennym y fraint a’r cyfrifoldeb o weld y gorau mewn plant bob dydd. Mae ein rôl yn mynd y tu hwnt i oruchwyliaeth yn unig</w:t>
      </w:r>
      <w:r w:rsidR="00557CFF" w:rsidRPr="00257798">
        <w:rPr>
          <w:rStyle w:val="y2iqfc"/>
          <w:rFonts w:ascii="Arial" w:eastAsiaTheme="majorEastAsia" w:hAnsi="Arial" w:cs="Arial"/>
          <w:color w:val="202124"/>
          <w:sz w:val="24"/>
          <w:szCs w:val="24"/>
          <w:lang w:val="cy-GB"/>
        </w:rPr>
        <w:t>,</w:t>
      </w:r>
      <w:r w:rsidRPr="00257798">
        <w:rPr>
          <w:rStyle w:val="y2iqfc"/>
          <w:rFonts w:ascii="Arial" w:eastAsiaTheme="majorEastAsia" w:hAnsi="Arial" w:cs="Arial"/>
          <w:color w:val="202124"/>
          <w:sz w:val="24"/>
          <w:szCs w:val="24"/>
          <w:lang w:val="cy-GB"/>
        </w:rPr>
        <w:t xml:space="preserve"> mae'n ymwneud â meithrin, arwain a hyrwyddo cryfderau, galluoedd a photensial unigryw pob plentyn</w:t>
      </w:r>
      <w:r w:rsidR="0081233F" w:rsidRPr="00257798">
        <w:rPr>
          <w:rStyle w:val="y2iqfc"/>
          <w:rFonts w:ascii="Arial" w:eastAsiaTheme="majorEastAsia" w:hAnsi="Arial" w:cs="Arial"/>
          <w:color w:val="202124"/>
          <w:sz w:val="24"/>
          <w:szCs w:val="24"/>
          <w:lang w:val="cy-GB"/>
        </w:rPr>
        <w:t xml:space="preserve"> </w:t>
      </w:r>
      <w:r w:rsidR="00257798" w:rsidRPr="00257798">
        <w:rPr>
          <w:rFonts w:ascii="Arial" w:hAnsi="Arial" w:cs="Arial"/>
          <w:color w:val="000000"/>
          <w:sz w:val="24"/>
          <w:szCs w:val="24"/>
        </w:rPr>
        <w:t>(www.autism.org.uk, n.d.)</w:t>
      </w:r>
      <w:r w:rsidR="00257798" w:rsidRPr="00257798">
        <w:rPr>
          <w:rFonts w:ascii="Arial" w:hAnsi="Arial" w:cs="Arial"/>
          <w:color w:val="000000"/>
          <w:sz w:val="24"/>
          <w:szCs w:val="24"/>
        </w:rPr>
        <w:t>.</w:t>
      </w:r>
      <w:r w:rsidR="007E568A" w:rsidRPr="00257798">
        <w:rPr>
          <w:rStyle w:val="y2iqfc"/>
          <w:rFonts w:ascii="Arial" w:eastAsiaTheme="majorEastAsia" w:hAnsi="Arial" w:cs="Arial"/>
          <w:color w:val="202124"/>
          <w:sz w:val="24"/>
          <w:szCs w:val="24"/>
          <w:lang w:val="cy-GB"/>
        </w:rPr>
        <w:t xml:space="preserve">  </w:t>
      </w:r>
      <w:r w:rsidR="0081233F" w:rsidRPr="00257798">
        <w:rPr>
          <w:rStyle w:val="y2iqfc"/>
          <w:rFonts w:ascii="Arial" w:eastAsiaTheme="majorEastAsia" w:hAnsi="Arial" w:cs="Arial"/>
          <w:color w:val="202124"/>
          <w:sz w:val="24"/>
          <w:szCs w:val="24"/>
          <w:lang w:val="cy-GB"/>
        </w:rPr>
        <w:t>M</w:t>
      </w:r>
      <w:r w:rsidR="003A127F" w:rsidRPr="00257798">
        <w:rPr>
          <w:rStyle w:val="y2iqfc"/>
          <w:rFonts w:ascii="Arial" w:eastAsiaTheme="majorEastAsia" w:hAnsi="Arial" w:cs="Arial"/>
          <w:color w:val="202124"/>
          <w:sz w:val="24"/>
          <w:szCs w:val="24"/>
          <w:lang w:val="cy-GB"/>
        </w:rPr>
        <w:t xml:space="preserve">ae’r chynhwysiant rydym yn rhoi i blentyn yn gafael amdanyn’t yn dynn, ac </w:t>
      </w:r>
      <w:r w:rsidR="00A7789F" w:rsidRPr="00257798">
        <w:rPr>
          <w:rStyle w:val="y2iqfc"/>
          <w:rFonts w:ascii="Arial" w:eastAsiaTheme="majorEastAsia" w:hAnsi="Arial" w:cs="Arial"/>
          <w:color w:val="202124"/>
          <w:sz w:val="24"/>
          <w:szCs w:val="24"/>
          <w:lang w:val="cy-GB"/>
        </w:rPr>
        <w:t xml:space="preserve">o bryd i’w gilydd mae hatgoffa ein hun ein bod wedi gwneud gwahaniaeth yn sylweddol i fywyd unigolyn </w:t>
      </w:r>
      <w:r w:rsidR="00957DC8" w:rsidRPr="00257798">
        <w:rPr>
          <w:rStyle w:val="y2iqfc"/>
          <w:rFonts w:ascii="Arial" w:eastAsiaTheme="majorEastAsia" w:hAnsi="Arial" w:cs="Arial"/>
          <w:color w:val="202124"/>
          <w:sz w:val="24"/>
          <w:szCs w:val="24"/>
          <w:lang w:val="cy-GB"/>
        </w:rPr>
        <w:t xml:space="preserve">sydd ag angen arbennig yn sicr yn cyffwrdd a’t galon. Cofion hefyd bod </w:t>
      </w:r>
      <w:r w:rsidR="008C7390" w:rsidRPr="00257798">
        <w:rPr>
          <w:rStyle w:val="y2iqfc"/>
          <w:rFonts w:ascii="Arial" w:eastAsiaTheme="majorEastAsia" w:hAnsi="Arial" w:cs="Arial"/>
          <w:color w:val="202124"/>
          <w:sz w:val="24"/>
          <w:szCs w:val="24"/>
          <w:lang w:val="cy-GB"/>
        </w:rPr>
        <w:t>y cyfleoedd chynhwysol rydym yn rhoi i bob plentyn yn disgleirio o fewn ei personoliaethau yn ddyddiol ac yn creu yr unigolyn ydyn’t heddiw.</w:t>
      </w:r>
    </w:p>
    <w:p w14:paraId="253F785B" w14:textId="5B87CC15" w:rsidR="007026C1" w:rsidRPr="007026C1" w:rsidRDefault="007026C1" w:rsidP="007026C1">
      <w:pPr>
        <w:pStyle w:val="HTMLPreformatted"/>
        <w:spacing w:line="540" w:lineRule="atLeast"/>
        <w:rPr>
          <w:rFonts w:ascii="Arial" w:hAnsi="Arial" w:cs="Arial"/>
          <w:b/>
          <w:bCs/>
          <w:color w:val="202124"/>
          <w:sz w:val="24"/>
          <w:szCs w:val="24"/>
          <w:u w:val="single"/>
          <w:lang w:val="cy-GB"/>
        </w:rPr>
      </w:pPr>
    </w:p>
    <w:p w14:paraId="70E436ED" w14:textId="1C1C16D0" w:rsidR="003E63EC" w:rsidRPr="00EA621B" w:rsidRDefault="003E63EC" w:rsidP="00B34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kern w:val="0"/>
          <w:lang w:val="cy-GB" w:eastAsia="en-GB"/>
          <w14:ligatures w14:val="none"/>
        </w:rPr>
      </w:pPr>
    </w:p>
    <w:p w14:paraId="7CEF4696" w14:textId="63C2FC34" w:rsidR="00B34ED8" w:rsidRPr="00FD77BF" w:rsidRDefault="00B34ED8" w:rsidP="00B34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kern w:val="0"/>
          <w:u w:val="single"/>
          <w:lang w:val="cy-GB" w:eastAsia="en-GB"/>
          <w14:ligatures w14:val="none"/>
        </w:rPr>
      </w:pPr>
    </w:p>
    <w:p w14:paraId="4423F433" w14:textId="0273D72A" w:rsidR="00EF68AB" w:rsidRPr="00B34ED8" w:rsidRDefault="00EF68AB" w:rsidP="00EF68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kern w:val="0"/>
          <w:u w:val="single"/>
          <w:lang w:val="cy-GB" w:eastAsia="en-GB"/>
          <w14:ligatures w14:val="none"/>
        </w:rPr>
      </w:pPr>
    </w:p>
    <w:p w14:paraId="36297B94" w14:textId="77777777" w:rsidR="00EF68AB" w:rsidRDefault="00EF68AB" w:rsidP="00EF68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kern w:val="0"/>
          <w:lang w:val="cy-GB" w:eastAsia="en-GB"/>
          <w14:ligatures w14:val="none"/>
        </w:rPr>
      </w:pPr>
    </w:p>
    <w:p w14:paraId="11C47276" w14:textId="77777777" w:rsidR="00EF68AB" w:rsidRDefault="00EF68AB" w:rsidP="00EF68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kern w:val="0"/>
          <w:lang w:val="cy-GB" w:eastAsia="en-GB"/>
          <w14:ligatures w14:val="none"/>
        </w:rPr>
      </w:pPr>
    </w:p>
    <w:p w14:paraId="049DB509" w14:textId="77777777" w:rsidR="00EF68AB" w:rsidRPr="00EF68AB" w:rsidRDefault="00EF68AB" w:rsidP="00EF68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kern w:val="0"/>
          <w:lang w:eastAsia="en-GB"/>
          <w14:ligatures w14:val="none"/>
        </w:rPr>
      </w:pPr>
    </w:p>
    <w:p w14:paraId="7385882B" w14:textId="77777777" w:rsidR="002F0F4E" w:rsidRDefault="002F0F4E">
      <w:pPr>
        <w:rPr>
          <w:b/>
          <w:bCs/>
          <w:sz w:val="32"/>
          <w:szCs w:val="32"/>
          <w:u w:val="single"/>
        </w:rPr>
      </w:pPr>
    </w:p>
    <w:p w14:paraId="26C80169" w14:textId="5EB8D30D" w:rsidR="009B49A7" w:rsidRDefault="002F0F4E">
      <w:pPr>
        <w:rPr>
          <w:b/>
          <w:bCs/>
          <w:sz w:val="32"/>
          <w:szCs w:val="32"/>
          <w:u w:val="single"/>
        </w:rPr>
      </w:pPr>
      <w:proofErr w:type="spellStart"/>
      <w:r w:rsidRPr="002F0F4E">
        <w:rPr>
          <w:b/>
          <w:bCs/>
          <w:sz w:val="32"/>
          <w:szCs w:val="32"/>
          <w:u w:val="single"/>
        </w:rPr>
        <w:lastRenderedPageBreak/>
        <w:t>Cyfeirnodi</w:t>
      </w:r>
      <w:proofErr w:type="spellEnd"/>
    </w:p>
    <w:p w14:paraId="1173D12B" w14:textId="77777777" w:rsidR="002F0F4E" w:rsidRDefault="002F0F4E">
      <w:pPr>
        <w:rPr>
          <w:b/>
          <w:bCs/>
          <w:sz w:val="32"/>
          <w:szCs w:val="32"/>
          <w:u w:val="single"/>
        </w:rPr>
      </w:pPr>
    </w:p>
    <w:p w14:paraId="510ED5C6" w14:textId="77777777" w:rsidR="00A078A7" w:rsidRPr="00A078A7" w:rsidRDefault="00A078A7" w:rsidP="00A078A7">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Anon, (n.d.).</w:t>
      </w:r>
      <w:r w:rsidRPr="00A078A7">
        <w:rPr>
          <w:rStyle w:val="apple-converted-space"/>
          <w:rFonts w:ascii="Arial" w:eastAsiaTheme="majorEastAsia" w:hAnsi="Arial" w:cs="Arial"/>
          <w:color w:val="000000"/>
        </w:rPr>
        <w:t> </w:t>
      </w:r>
      <w:proofErr w:type="spellStart"/>
      <w:r w:rsidRPr="00A078A7">
        <w:rPr>
          <w:rFonts w:ascii="Arial" w:hAnsi="Arial" w:cs="Arial"/>
          <w:i/>
          <w:iCs/>
          <w:color w:val="000000"/>
        </w:rPr>
        <w:t>Cered</w:t>
      </w:r>
      <w:proofErr w:type="spellEnd"/>
      <w:r w:rsidRPr="00A078A7">
        <w:rPr>
          <w:rFonts w:ascii="Arial" w:hAnsi="Arial" w:cs="Arial"/>
          <w:i/>
          <w:iCs/>
          <w:color w:val="000000"/>
        </w:rPr>
        <w:t xml:space="preserve"> (</w:t>
      </w:r>
      <w:proofErr w:type="spellStart"/>
      <w:r w:rsidRPr="00A078A7">
        <w:rPr>
          <w:rFonts w:ascii="Arial" w:hAnsi="Arial" w:cs="Arial"/>
          <w:i/>
          <w:iCs/>
          <w:color w:val="000000"/>
        </w:rPr>
        <w:t>Menter</w:t>
      </w:r>
      <w:proofErr w:type="spellEnd"/>
      <w:r w:rsidRPr="00A078A7">
        <w:rPr>
          <w:rFonts w:ascii="Arial" w:hAnsi="Arial" w:cs="Arial"/>
          <w:i/>
          <w:iCs/>
          <w:color w:val="000000"/>
        </w:rPr>
        <w:t xml:space="preserve"> Iaith Ceredigion) | Y </w:t>
      </w:r>
      <w:proofErr w:type="spellStart"/>
      <w:r w:rsidRPr="00A078A7">
        <w:rPr>
          <w:rFonts w:ascii="Arial" w:hAnsi="Arial" w:cs="Arial"/>
          <w:i/>
          <w:iCs/>
          <w:color w:val="000000"/>
        </w:rPr>
        <w:t>Mentrau</w:t>
      </w:r>
      <w:proofErr w:type="spellEnd"/>
      <w:r w:rsidRPr="00A078A7">
        <w:rPr>
          <w:rFonts w:ascii="Arial" w:hAnsi="Arial" w:cs="Arial"/>
          <w:i/>
          <w:iCs/>
          <w:color w:val="000000"/>
        </w:rPr>
        <w:t xml:space="preserve"> Iaith</w:t>
      </w:r>
      <w:r w:rsidRPr="00A078A7">
        <w:rPr>
          <w:rFonts w:ascii="Arial" w:hAnsi="Arial" w:cs="Arial"/>
          <w:color w:val="000000"/>
        </w:rPr>
        <w:t>. [online] Available at: https://mentrauiaith.cymru/en/mentrau/cered-menter-iaith-ceredigion/ [Accessed 16 Jun. 2024].</w:t>
      </w:r>
    </w:p>
    <w:p w14:paraId="6CC6C3F6"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Bass, B.M. (1995). Theory of transformational leadership redux.</w:t>
      </w:r>
      <w:r w:rsidRPr="00A078A7">
        <w:rPr>
          <w:rStyle w:val="apple-converted-space"/>
          <w:rFonts w:ascii="Arial" w:eastAsiaTheme="majorEastAsia" w:hAnsi="Arial" w:cs="Arial"/>
          <w:color w:val="000000"/>
        </w:rPr>
        <w:t> </w:t>
      </w:r>
      <w:r w:rsidRPr="00A078A7">
        <w:rPr>
          <w:rFonts w:ascii="Arial" w:hAnsi="Arial" w:cs="Arial"/>
          <w:i/>
          <w:iCs/>
          <w:color w:val="000000"/>
        </w:rPr>
        <w:t>The Leadership Quarterly</w:t>
      </w:r>
      <w:r w:rsidRPr="00A078A7">
        <w:rPr>
          <w:rFonts w:ascii="Arial" w:hAnsi="Arial" w:cs="Arial"/>
          <w:color w:val="000000"/>
        </w:rPr>
        <w:t xml:space="preserve">, 6(4), pp.463–478. </w:t>
      </w:r>
      <w:proofErr w:type="spellStart"/>
      <w:proofErr w:type="gramStart"/>
      <w:r w:rsidRPr="00A078A7">
        <w:rPr>
          <w:rFonts w:ascii="Arial" w:hAnsi="Arial" w:cs="Arial"/>
          <w:color w:val="000000"/>
        </w:rPr>
        <w:t>doi:https</w:t>
      </w:r>
      <w:proofErr w:type="spellEnd"/>
      <w:r w:rsidRPr="00A078A7">
        <w:rPr>
          <w:rFonts w:ascii="Arial" w:hAnsi="Arial" w:cs="Arial"/>
          <w:color w:val="000000"/>
        </w:rPr>
        <w:t>://doi.org/10.1016/1048-9843(95)90021-7</w:t>
      </w:r>
      <w:proofErr w:type="gramEnd"/>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[Accessed 16 Jun. 2024].</w:t>
      </w:r>
    </w:p>
    <w:p w14:paraId="412BE007" w14:textId="2058A37D" w:rsidR="00A078A7" w:rsidRPr="00A078A7" w:rsidRDefault="00A078A7" w:rsidP="00D50D70">
      <w:pPr>
        <w:pStyle w:val="NormalWeb"/>
        <w:spacing w:before="0" w:beforeAutospacing="0" w:after="240" w:afterAutospacing="0" w:line="360" w:lineRule="atLeast"/>
        <w:rPr>
          <w:rFonts w:ascii="Arial" w:hAnsi="Arial" w:cs="Arial"/>
          <w:color w:val="000000"/>
        </w:rPr>
      </w:pPr>
    </w:p>
    <w:p w14:paraId="6F9FCE1C" w14:textId="7F05F95E" w:rsidR="003803C1" w:rsidRPr="00A078A7" w:rsidRDefault="00A078A7" w:rsidP="003803C1">
      <w:pPr>
        <w:pStyle w:val="NormalWeb"/>
        <w:spacing w:before="0" w:beforeAutospacing="0" w:after="240" w:afterAutospacing="0" w:line="360" w:lineRule="atLeast"/>
        <w:rPr>
          <w:rFonts w:ascii="Arial" w:hAnsi="Arial" w:cs="Arial"/>
          <w:color w:val="000000"/>
        </w:rPr>
      </w:pPr>
      <w:proofErr w:type="spellStart"/>
      <w:r w:rsidRPr="00A078A7">
        <w:rPr>
          <w:rFonts w:ascii="Arial" w:hAnsi="Arial" w:cs="Arial"/>
          <w:color w:val="000000"/>
        </w:rPr>
        <w:t>Berkovich</w:t>
      </w:r>
      <w:proofErr w:type="spellEnd"/>
      <w:r w:rsidRPr="00A078A7">
        <w:rPr>
          <w:rFonts w:ascii="Arial" w:hAnsi="Arial" w:cs="Arial"/>
          <w:color w:val="000000"/>
        </w:rPr>
        <w:t>, I. (2021).</w:t>
      </w:r>
      <w:r w:rsidRPr="00A078A7">
        <w:rPr>
          <w:rStyle w:val="apple-converted-space"/>
          <w:rFonts w:ascii="Arial" w:eastAsiaTheme="majorEastAsia" w:hAnsi="Arial" w:cs="Arial"/>
          <w:color w:val="000000"/>
        </w:rPr>
        <w:t> </w:t>
      </w:r>
      <w:r w:rsidRPr="00A078A7">
        <w:rPr>
          <w:rFonts w:ascii="Arial" w:hAnsi="Arial" w:cs="Arial"/>
          <w:i/>
          <w:iCs/>
          <w:color w:val="000000"/>
        </w:rPr>
        <w:t xml:space="preserve">Education policy, theories and trends in the 21st </w:t>
      </w:r>
      <w:proofErr w:type="gramStart"/>
      <w:r w:rsidRPr="00A078A7">
        <w:rPr>
          <w:rFonts w:ascii="Arial" w:hAnsi="Arial" w:cs="Arial"/>
          <w:i/>
          <w:iCs/>
          <w:color w:val="000000"/>
        </w:rPr>
        <w:t>century :</w:t>
      </w:r>
      <w:proofErr w:type="gramEnd"/>
      <w:r w:rsidRPr="00A078A7">
        <w:rPr>
          <w:rFonts w:ascii="Arial" w:hAnsi="Arial" w:cs="Arial"/>
          <w:i/>
          <w:iCs/>
          <w:color w:val="000000"/>
        </w:rPr>
        <w:t xml:space="preserve"> international and Israeli perspectives</w:t>
      </w:r>
      <w:r w:rsidRPr="00A078A7">
        <w:rPr>
          <w:rFonts w:ascii="Arial" w:hAnsi="Arial" w:cs="Arial"/>
          <w:color w:val="000000"/>
        </w:rPr>
        <w:t>. Chad, Switzerland: Springer.</w:t>
      </w:r>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15</w:t>
      </w:r>
      <w:r w:rsidR="003803C1" w:rsidRPr="00A078A7">
        <w:rPr>
          <w:rFonts w:ascii="Arial" w:hAnsi="Arial" w:cs="Arial"/>
          <w:color w:val="000000"/>
        </w:rPr>
        <w:t xml:space="preserve"> Jun. 2024].</w:t>
      </w:r>
    </w:p>
    <w:p w14:paraId="4B3E30E1" w14:textId="60B2F7F7" w:rsidR="00A078A7" w:rsidRPr="00A078A7" w:rsidRDefault="00A078A7" w:rsidP="00D50D70">
      <w:pPr>
        <w:pStyle w:val="NormalWeb"/>
        <w:spacing w:before="0" w:beforeAutospacing="0" w:after="240" w:afterAutospacing="0" w:line="360" w:lineRule="atLeast"/>
        <w:rPr>
          <w:rFonts w:ascii="Arial" w:hAnsi="Arial" w:cs="Arial"/>
          <w:color w:val="000000"/>
        </w:rPr>
      </w:pPr>
    </w:p>
    <w:p w14:paraId="2BE5F464" w14:textId="77777777" w:rsidR="00A078A7" w:rsidRPr="00A078A7" w:rsidRDefault="00A078A7" w:rsidP="00D50D70">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Brodie, K. and Savage, K. (2015).</w:t>
      </w:r>
      <w:r w:rsidRPr="00A078A7">
        <w:rPr>
          <w:rStyle w:val="apple-converted-space"/>
          <w:rFonts w:ascii="Arial" w:eastAsiaTheme="majorEastAsia" w:hAnsi="Arial" w:cs="Arial"/>
          <w:color w:val="000000"/>
        </w:rPr>
        <w:t> </w:t>
      </w:r>
      <w:r w:rsidRPr="00A078A7">
        <w:rPr>
          <w:rFonts w:ascii="Arial" w:hAnsi="Arial" w:cs="Arial"/>
          <w:i/>
          <w:iCs/>
          <w:color w:val="000000"/>
        </w:rPr>
        <w:t>Inclusion and Early Years Practice</w:t>
      </w:r>
      <w:r w:rsidRPr="00A078A7">
        <w:rPr>
          <w:rFonts w:ascii="Arial" w:hAnsi="Arial" w:cs="Arial"/>
          <w:color w:val="000000"/>
        </w:rPr>
        <w:t>. [online]</w:t>
      </w:r>
      <w:r w:rsidRPr="00A078A7">
        <w:rPr>
          <w:rStyle w:val="apple-converted-space"/>
          <w:rFonts w:ascii="Arial" w:eastAsiaTheme="majorEastAsia" w:hAnsi="Arial" w:cs="Arial"/>
          <w:color w:val="000000"/>
        </w:rPr>
        <w:t> </w:t>
      </w:r>
      <w:r w:rsidRPr="00A078A7">
        <w:rPr>
          <w:rFonts w:ascii="Arial" w:hAnsi="Arial" w:cs="Arial"/>
          <w:i/>
          <w:iCs/>
          <w:color w:val="000000"/>
        </w:rPr>
        <w:t>Google Books</w:t>
      </w:r>
      <w:r w:rsidRPr="00A078A7">
        <w:rPr>
          <w:rFonts w:ascii="Arial" w:hAnsi="Arial" w:cs="Arial"/>
          <w:color w:val="000000"/>
        </w:rPr>
        <w:t>. Routledge. Available at: https://books.google.co.uk/books?hl=en&amp;lr=&amp;id=i3zABgAAQBAJ&amp;oi=fnd&amp;pg=PP1&amp;dq=inclusion+within+the+early+years&amp;ots=sDmt_ce6Xj&amp;sig=BdOkQJhXFHwcR9vXToJBbAuDDbM#v=onepage&amp;q=inclusion%20within%20the%20early%20years&amp;f=false [Accessed 16 Jun. 2024].</w:t>
      </w:r>
    </w:p>
    <w:p w14:paraId="61CC8F1F" w14:textId="5DD6459C"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Brown, B. (2018).</w:t>
      </w:r>
      <w:r w:rsidRPr="00A078A7">
        <w:rPr>
          <w:rStyle w:val="apple-converted-space"/>
          <w:rFonts w:ascii="Arial" w:eastAsiaTheme="majorEastAsia" w:hAnsi="Arial" w:cs="Arial"/>
          <w:color w:val="000000"/>
        </w:rPr>
        <w:t> </w:t>
      </w:r>
      <w:r w:rsidRPr="00A078A7">
        <w:rPr>
          <w:rFonts w:ascii="Arial" w:hAnsi="Arial" w:cs="Arial"/>
          <w:i/>
          <w:iCs/>
          <w:color w:val="000000"/>
        </w:rPr>
        <w:t xml:space="preserve">Dare to </w:t>
      </w:r>
      <w:proofErr w:type="gramStart"/>
      <w:r w:rsidRPr="00A078A7">
        <w:rPr>
          <w:rFonts w:ascii="Arial" w:hAnsi="Arial" w:cs="Arial"/>
          <w:i/>
          <w:iCs/>
          <w:color w:val="000000"/>
        </w:rPr>
        <w:t>lead :</w:t>
      </w:r>
      <w:proofErr w:type="gramEnd"/>
      <w:r w:rsidRPr="00A078A7">
        <w:rPr>
          <w:rFonts w:ascii="Arial" w:hAnsi="Arial" w:cs="Arial"/>
          <w:i/>
          <w:iCs/>
          <w:color w:val="000000"/>
        </w:rPr>
        <w:t xml:space="preserve"> brave work, tough conversations, whole hearts</w:t>
      </w:r>
      <w:r w:rsidRPr="00A078A7">
        <w:rPr>
          <w:rFonts w:ascii="Arial" w:hAnsi="Arial" w:cs="Arial"/>
          <w:color w:val="000000"/>
        </w:rPr>
        <w:t>. New York: Random House.</w:t>
      </w:r>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8</w:t>
      </w:r>
      <w:r w:rsidR="003803C1" w:rsidRPr="00A078A7">
        <w:rPr>
          <w:rFonts w:ascii="Arial" w:hAnsi="Arial" w:cs="Arial"/>
          <w:color w:val="000000"/>
        </w:rPr>
        <w:t xml:space="preserve"> Jun. 2024].</w:t>
      </w:r>
    </w:p>
    <w:p w14:paraId="2FDD7333" w14:textId="7F9B7312" w:rsidR="00A078A7" w:rsidRPr="00A078A7" w:rsidRDefault="00A078A7" w:rsidP="00D50D70">
      <w:pPr>
        <w:pStyle w:val="NormalWeb"/>
        <w:spacing w:before="0" w:beforeAutospacing="0" w:after="240" w:afterAutospacing="0" w:line="360" w:lineRule="atLeast"/>
        <w:rPr>
          <w:rFonts w:ascii="Arial" w:hAnsi="Arial" w:cs="Arial"/>
          <w:color w:val="000000"/>
        </w:rPr>
      </w:pPr>
    </w:p>
    <w:p w14:paraId="5D994152" w14:textId="2CC371A5" w:rsidR="00A078A7" w:rsidRPr="00A078A7" w:rsidRDefault="00A078A7" w:rsidP="00BF058A">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Children’s Parliament. (n.d.).</w:t>
      </w:r>
      <w:r w:rsidRPr="00A078A7">
        <w:rPr>
          <w:rStyle w:val="apple-converted-space"/>
          <w:rFonts w:ascii="Arial" w:eastAsiaTheme="majorEastAsia" w:hAnsi="Arial" w:cs="Arial"/>
          <w:color w:val="000000"/>
        </w:rPr>
        <w:t> </w:t>
      </w:r>
      <w:r w:rsidRPr="00A078A7">
        <w:rPr>
          <w:rFonts w:ascii="Arial" w:hAnsi="Arial" w:cs="Arial"/>
          <w:i/>
          <w:iCs/>
          <w:color w:val="000000"/>
        </w:rPr>
        <w:t>Dignity in School</w:t>
      </w:r>
      <w:r w:rsidRPr="00A078A7">
        <w:rPr>
          <w:rFonts w:ascii="Arial" w:hAnsi="Arial" w:cs="Arial"/>
          <w:color w:val="000000"/>
        </w:rPr>
        <w:t xml:space="preserve">. [online] Available at: https://www.childrensparliament.org.uk/our-work/dignity-in-school/#:~:text=By%20adopting%20a%20rights%2Dbased [Accessed </w:t>
      </w:r>
      <w:r w:rsidR="003803C1">
        <w:rPr>
          <w:rFonts w:ascii="Arial" w:hAnsi="Arial" w:cs="Arial"/>
          <w:color w:val="000000"/>
        </w:rPr>
        <w:t xml:space="preserve">8 </w:t>
      </w:r>
      <w:r w:rsidRPr="00A078A7">
        <w:rPr>
          <w:rFonts w:ascii="Arial" w:hAnsi="Arial" w:cs="Arial"/>
          <w:color w:val="000000"/>
        </w:rPr>
        <w:t>Jun. 2024].</w:t>
      </w:r>
    </w:p>
    <w:p w14:paraId="45337E2C" w14:textId="5C50598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Department for Education (2012).</w:t>
      </w:r>
      <w:r w:rsidRPr="00A078A7">
        <w:rPr>
          <w:rStyle w:val="apple-converted-space"/>
          <w:rFonts w:ascii="Arial" w:eastAsiaTheme="majorEastAsia" w:hAnsi="Arial" w:cs="Arial"/>
          <w:color w:val="000000"/>
        </w:rPr>
        <w:t> </w:t>
      </w:r>
      <w:r w:rsidRPr="00A078A7">
        <w:rPr>
          <w:rFonts w:ascii="Arial" w:hAnsi="Arial" w:cs="Arial"/>
          <w:i/>
          <w:iCs/>
          <w:color w:val="000000"/>
        </w:rPr>
        <w:t>Early Years Foundation Stage</w:t>
      </w:r>
      <w:r w:rsidRPr="00A078A7">
        <w:rPr>
          <w:rFonts w:ascii="Arial" w:hAnsi="Arial" w:cs="Arial"/>
          <w:color w:val="000000"/>
        </w:rPr>
        <w:t xml:space="preserve">. [online] GOV.UK. Available at: </w:t>
      </w:r>
      <w:hyperlink r:id="rId6" w:history="1">
        <w:r w:rsidR="003803C1" w:rsidRPr="002B2AE5">
          <w:rPr>
            <w:rStyle w:val="Hyperlink"/>
            <w:rFonts w:ascii="Arial" w:hAnsi="Arial" w:cs="Arial"/>
          </w:rPr>
          <w:t>https://www.gov.uk/early-years-foundation-stage</w:t>
        </w:r>
      </w:hyperlink>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5B6BBFCD" w14:textId="637C3D37" w:rsidR="00A078A7" w:rsidRPr="00A078A7" w:rsidRDefault="00A078A7" w:rsidP="00BF058A">
      <w:pPr>
        <w:pStyle w:val="NormalWeb"/>
        <w:spacing w:before="0" w:beforeAutospacing="0" w:after="240" w:afterAutospacing="0" w:line="360" w:lineRule="atLeast"/>
        <w:rPr>
          <w:rFonts w:ascii="Arial" w:hAnsi="Arial" w:cs="Arial"/>
          <w:color w:val="000000"/>
        </w:rPr>
      </w:pPr>
    </w:p>
    <w:p w14:paraId="2943812E"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Department of Education (2014).</w:t>
      </w:r>
      <w:r w:rsidRPr="00A078A7">
        <w:rPr>
          <w:rStyle w:val="apple-converted-space"/>
          <w:rFonts w:ascii="Arial" w:eastAsiaTheme="majorEastAsia" w:hAnsi="Arial" w:cs="Arial"/>
          <w:color w:val="000000"/>
        </w:rPr>
        <w:t> </w:t>
      </w:r>
      <w:r w:rsidRPr="00A078A7">
        <w:rPr>
          <w:rFonts w:ascii="Arial" w:hAnsi="Arial" w:cs="Arial"/>
          <w:i/>
          <w:iCs/>
          <w:color w:val="000000"/>
        </w:rPr>
        <w:t>The Equality Act 2010 and Schools Departmental Advice for School leaders, School staff, Governing Bodies and Local Authorities</w:t>
      </w:r>
      <w:r w:rsidRPr="00A078A7">
        <w:rPr>
          <w:rFonts w:ascii="Arial" w:hAnsi="Arial" w:cs="Arial"/>
          <w:color w:val="000000"/>
        </w:rPr>
        <w:t xml:space="preserve">. </w:t>
      </w:r>
      <w:r w:rsidRPr="00A078A7">
        <w:rPr>
          <w:rFonts w:ascii="Arial" w:hAnsi="Arial" w:cs="Arial"/>
          <w:color w:val="000000"/>
        </w:rPr>
        <w:lastRenderedPageBreak/>
        <w:t>[online]</w:t>
      </w:r>
      <w:r w:rsidRPr="00A078A7">
        <w:rPr>
          <w:rStyle w:val="apple-converted-space"/>
          <w:rFonts w:ascii="Arial" w:eastAsiaTheme="majorEastAsia" w:hAnsi="Arial" w:cs="Arial"/>
          <w:color w:val="000000"/>
        </w:rPr>
        <w:t> </w:t>
      </w:r>
      <w:r w:rsidRPr="00A078A7">
        <w:rPr>
          <w:rFonts w:ascii="Arial" w:hAnsi="Arial" w:cs="Arial"/>
          <w:i/>
          <w:iCs/>
          <w:color w:val="000000"/>
        </w:rPr>
        <w:t>GOV.UK</w:t>
      </w:r>
      <w:r w:rsidRPr="00A078A7">
        <w:rPr>
          <w:rFonts w:ascii="Arial" w:hAnsi="Arial" w:cs="Arial"/>
          <w:color w:val="000000"/>
        </w:rPr>
        <w:t xml:space="preserve">. GOV.UK. Available at: </w:t>
      </w:r>
      <w:hyperlink r:id="rId7" w:history="1">
        <w:r w:rsidRPr="00A078A7">
          <w:rPr>
            <w:rStyle w:val="Hyperlink"/>
            <w:rFonts w:ascii="Arial" w:hAnsi="Arial" w:cs="Arial"/>
          </w:rPr>
          <w:t>https://assets.publishing.service.gov.uk/media/5a7e3237ed915d74e33f0ac9/Equality_Act_Advice_Final.pdf</w:t>
        </w:r>
      </w:hyperlink>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4FAA1395" w14:textId="1DBF8992" w:rsidR="00A078A7" w:rsidRPr="00A078A7" w:rsidRDefault="00A078A7" w:rsidP="00BF058A">
      <w:pPr>
        <w:pStyle w:val="NormalWeb"/>
        <w:spacing w:before="0" w:beforeAutospacing="0" w:after="240" w:afterAutospacing="0" w:line="360" w:lineRule="atLeast"/>
        <w:rPr>
          <w:rFonts w:ascii="Arial" w:hAnsi="Arial" w:cs="Arial"/>
          <w:color w:val="000000"/>
        </w:rPr>
      </w:pPr>
    </w:p>
    <w:p w14:paraId="3205620E" w14:textId="2D63FC6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Dickins, M. (n.d.).</w:t>
      </w:r>
      <w:r w:rsidRPr="00A078A7">
        <w:rPr>
          <w:rStyle w:val="apple-converted-space"/>
          <w:rFonts w:ascii="Arial" w:eastAsiaTheme="majorEastAsia" w:hAnsi="Arial" w:cs="Arial"/>
          <w:color w:val="000000"/>
        </w:rPr>
        <w:t> </w:t>
      </w:r>
      <w:r w:rsidRPr="00A078A7">
        <w:rPr>
          <w:rFonts w:ascii="Arial" w:hAnsi="Arial" w:cs="Arial"/>
          <w:i/>
          <w:iCs/>
          <w:color w:val="000000"/>
        </w:rPr>
        <w:t>Listening as a way of Life Listening to young disabled children</w:t>
      </w:r>
      <w:r w:rsidRPr="00A078A7">
        <w:rPr>
          <w:rFonts w:ascii="Arial" w:hAnsi="Arial" w:cs="Arial"/>
          <w:color w:val="000000"/>
        </w:rPr>
        <w:t xml:space="preserve">. [online] Available at: </w:t>
      </w:r>
      <w:hyperlink r:id="rId8" w:history="1">
        <w:r w:rsidR="003803C1" w:rsidRPr="002B2AE5">
          <w:rPr>
            <w:rStyle w:val="Hyperlink"/>
            <w:rFonts w:ascii="Arial" w:hAnsi="Arial" w:cs="Arial"/>
          </w:rPr>
          <w:t>https://www.ncb.org.uk/sites/default/files/uploads/files/NO17%2520-%2520listening_to_young_disabled_children.pdf</w:t>
        </w:r>
      </w:hyperlink>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 xml:space="preserve">5 </w:t>
      </w:r>
      <w:r w:rsidR="003803C1" w:rsidRPr="00A078A7">
        <w:rPr>
          <w:rFonts w:ascii="Arial" w:hAnsi="Arial" w:cs="Arial"/>
          <w:color w:val="000000"/>
        </w:rPr>
        <w:t>Jun. 2024].</w:t>
      </w:r>
    </w:p>
    <w:p w14:paraId="4ABE1B7D" w14:textId="138F721B" w:rsidR="00A078A7" w:rsidRPr="00A078A7" w:rsidRDefault="00A078A7" w:rsidP="00696B5A">
      <w:pPr>
        <w:pStyle w:val="NormalWeb"/>
        <w:spacing w:before="0" w:beforeAutospacing="0" w:after="240" w:afterAutospacing="0" w:line="360" w:lineRule="atLeast"/>
        <w:rPr>
          <w:rFonts w:ascii="Arial" w:hAnsi="Arial" w:cs="Arial"/>
          <w:color w:val="000000"/>
        </w:rPr>
      </w:pPr>
    </w:p>
    <w:p w14:paraId="36E459ED"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Equality and Human Rights Commission (2017).</w:t>
      </w:r>
      <w:r w:rsidRPr="00A078A7">
        <w:rPr>
          <w:rStyle w:val="apple-converted-space"/>
          <w:rFonts w:ascii="Arial" w:eastAsiaTheme="majorEastAsia" w:hAnsi="Arial" w:cs="Arial"/>
          <w:color w:val="000000"/>
        </w:rPr>
        <w:t> </w:t>
      </w:r>
      <w:r w:rsidRPr="00A078A7">
        <w:rPr>
          <w:rFonts w:ascii="Arial" w:hAnsi="Arial" w:cs="Arial"/>
          <w:i/>
          <w:iCs/>
          <w:color w:val="000000"/>
        </w:rPr>
        <w:t>Back to the Classroom -the Equality Act 2010 and Education Bodies</w:t>
      </w:r>
      <w:r w:rsidRPr="00A078A7">
        <w:rPr>
          <w:rFonts w:ascii="Arial" w:hAnsi="Arial" w:cs="Arial"/>
          <w:color w:val="000000"/>
        </w:rPr>
        <w:t xml:space="preserve">. [online] Available at: </w:t>
      </w:r>
      <w:hyperlink r:id="rId9" w:history="1">
        <w:r w:rsidR="003803C1" w:rsidRPr="002B2AE5">
          <w:rPr>
            <w:rStyle w:val="Hyperlink"/>
            <w:rFonts w:ascii="Arial" w:hAnsi="Arial" w:cs="Arial"/>
          </w:rPr>
          <w:t>https://www.equalityhumanrights.com/sites/default/files/back-to-the-classroom-the-equality-act-2010-and-education-bodies.pdf</w:t>
        </w:r>
      </w:hyperlink>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7A315483" w14:textId="715AAD9D" w:rsidR="00A078A7" w:rsidRPr="00A078A7" w:rsidRDefault="00A078A7" w:rsidP="00696B5A">
      <w:pPr>
        <w:pStyle w:val="NormalWeb"/>
        <w:spacing w:before="0" w:beforeAutospacing="0" w:after="240" w:afterAutospacing="0" w:line="360" w:lineRule="atLeast"/>
        <w:rPr>
          <w:rFonts w:ascii="Arial" w:hAnsi="Arial" w:cs="Arial"/>
          <w:color w:val="000000"/>
        </w:rPr>
      </w:pPr>
    </w:p>
    <w:p w14:paraId="3A66DBC3"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 xml:space="preserve">Evans, I.M., Salisbury, C., </w:t>
      </w:r>
      <w:proofErr w:type="spellStart"/>
      <w:r w:rsidRPr="00A078A7">
        <w:rPr>
          <w:rFonts w:ascii="Arial" w:hAnsi="Arial" w:cs="Arial"/>
          <w:color w:val="000000"/>
        </w:rPr>
        <w:t>Palombaro</w:t>
      </w:r>
      <w:proofErr w:type="spellEnd"/>
      <w:r w:rsidRPr="00A078A7">
        <w:rPr>
          <w:rFonts w:ascii="Arial" w:hAnsi="Arial" w:cs="Arial"/>
          <w:color w:val="000000"/>
        </w:rPr>
        <w:t>, M. and Goldberg, J.S. (1994). Children’s Perception of Fairness in Classroom and Interpersonal Situations Involving Peers with Severe Disabilities.</w:t>
      </w:r>
      <w:r w:rsidRPr="00A078A7">
        <w:rPr>
          <w:rStyle w:val="apple-converted-space"/>
          <w:rFonts w:ascii="Arial" w:eastAsiaTheme="majorEastAsia" w:hAnsi="Arial" w:cs="Arial"/>
          <w:color w:val="000000"/>
        </w:rPr>
        <w:t> </w:t>
      </w:r>
      <w:r w:rsidRPr="00A078A7">
        <w:rPr>
          <w:rFonts w:ascii="Arial" w:hAnsi="Arial" w:cs="Arial"/>
          <w:i/>
          <w:iCs/>
          <w:color w:val="000000"/>
        </w:rPr>
        <w:t>Journal of the Association for Persons with Severe Handicaps</w:t>
      </w:r>
      <w:r w:rsidRPr="00A078A7">
        <w:rPr>
          <w:rFonts w:ascii="Arial" w:hAnsi="Arial" w:cs="Arial"/>
          <w:color w:val="000000"/>
        </w:rPr>
        <w:t xml:space="preserve">, 19(4), pp.326–332. </w:t>
      </w:r>
      <w:proofErr w:type="spellStart"/>
      <w:proofErr w:type="gramStart"/>
      <w:r w:rsidRPr="00A078A7">
        <w:rPr>
          <w:rFonts w:ascii="Arial" w:hAnsi="Arial" w:cs="Arial"/>
          <w:color w:val="000000"/>
        </w:rPr>
        <w:t>doi:https</w:t>
      </w:r>
      <w:proofErr w:type="spellEnd"/>
      <w:r w:rsidRPr="00A078A7">
        <w:rPr>
          <w:rFonts w:ascii="Arial" w:hAnsi="Arial" w:cs="Arial"/>
          <w:color w:val="000000"/>
        </w:rPr>
        <w:t>://doi.org/10.1177/154079699401900408</w:t>
      </w:r>
      <w:proofErr w:type="gramEnd"/>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51841814" w14:textId="1709A355" w:rsidR="00A078A7" w:rsidRPr="00A078A7" w:rsidRDefault="00A078A7" w:rsidP="00696B5A">
      <w:pPr>
        <w:pStyle w:val="NormalWeb"/>
        <w:spacing w:before="0" w:beforeAutospacing="0" w:after="240" w:afterAutospacing="0" w:line="360" w:lineRule="atLeast"/>
        <w:rPr>
          <w:rFonts w:ascii="Arial" w:hAnsi="Arial" w:cs="Arial"/>
          <w:color w:val="000000"/>
        </w:rPr>
      </w:pPr>
    </w:p>
    <w:p w14:paraId="7D3BD0BB"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Everitt, J. (2018).</w:t>
      </w:r>
      <w:r w:rsidRPr="00A078A7">
        <w:rPr>
          <w:rStyle w:val="apple-converted-space"/>
          <w:rFonts w:ascii="Arial" w:eastAsiaTheme="majorEastAsia" w:hAnsi="Arial" w:cs="Arial"/>
          <w:color w:val="000000"/>
        </w:rPr>
        <w:t> </w:t>
      </w:r>
      <w:r w:rsidRPr="00A078A7">
        <w:rPr>
          <w:rFonts w:ascii="Arial" w:hAnsi="Arial" w:cs="Arial"/>
          <w:i/>
          <w:iCs/>
          <w:color w:val="000000"/>
        </w:rPr>
        <w:t>External agents in schools: roles and responsibilities for children and young people’s learning and wellbeing</w:t>
      </w:r>
      <w:r w:rsidRPr="00A078A7">
        <w:rPr>
          <w:rFonts w:ascii="Arial" w:hAnsi="Arial" w:cs="Arial"/>
          <w:color w:val="000000"/>
        </w:rPr>
        <w:t xml:space="preserve">. [online] Available at: </w:t>
      </w:r>
      <w:hyperlink r:id="rId10" w:history="1">
        <w:r w:rsidR="003803C1" w:rsidRPr="002B2AE5">
          <w:rPr>
            <w:rStyle w:val="Hyperlink"/>
            <w:rFonts w:ascii="Arial" w:hAnsi="Arial" w:cs="Arial"/>
          </w:rPr>
          <w:t>https://core.ac.uk/download/pdf/159067561.pdf</w:t>
        </w:r>
      </w:hyperlink>
      <w:proofErr w:type="gramStart"/>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proofErr w:type="gramEnd"/>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539CA615" w14:textId="7AC3A27F" w:rsidR="00A078A7" w:rsidRPr="00A078A7" w:rsidRDefault="00A078A7" w:rsidP="00257AA1">
      <w:pPr>
        <w:pStyle w:val="NormalWeb"/>
        <w:spacing w:before="0" w:beforeAutospacing="0" w:after="240" w:afterAutospacing="0" w:line="360" w:lineRule="atLeast"/>
        <w:rPr>
          <w:rFonts w:ascii="Arial" w:hAnsi="Arial" w:cs="Arial"/>
          <w:color w:val="000000"/>
        </w:rPr>
      </w:pPr>
    </w:p>
    <w:p w14:paraId="0C56139D"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Felicity Armstrong, Armstrong, D. and Barton, L. (2016).</w:t>
      </w:r>
      <w:r w:rsidRPr="00A078A7">
        <w:rPr>
          <w:rStyle w:val="apple-converted-space"/>
          <w:rFonts w:ascii="Arial" w:eastAsiaTheme="majorEastAsia" w:hAnsi="Arial" w:cs="Arial"/>
          <w:color w:val="000000"/>
        </w:rPr>
        <w:t> </w:t>
      </w:r>
      <w:r w:rsidRPr="00A078A7">
        <w:rPr>
          <w:rFonts w:ascii="Arial" w:hAnsi="Arial" w:cs="Arial"/>
          <w:i/>
          <w:iCs/>
          <w:color w:val="000000"/>
        </w:rPr>
        <w:t xml:space="preserve">Inclusive </w:t>
      </w:r>
      <w:proofErr w:type="gramStart"/>
      <w:r w:rsidRPr="00A078A7">
        <w:rPr>
          <w:rFonts w:ascii="Arial" w:hAnsi="Arial" w:cs="Arial"/>
          <w:i/>
          <w:iCs/>
          <w:color w:val="000000"/>
        </w:rPr>
        <w:t>Education :</w:t>
      </w:r>
      <w:proofErr w:type="gramEnd"/>
      <w:r w:rsidRPr="00A078A7">
        <w:rPr>
          <w:rFonts w:ascii="Arial" w:hAnsi="Arial" w:cs="Arial"/>
          <w:i/>
          <w:iCs/>
          <w:color w:val="000000"/>
        </w:rPr>
        <w:t xml:space="preserve"> Policy, Contexts and Comparative Perspectives.</w:t>
      </w:r>
      <w:r w:rsidRPr="00A078A7">
        <w:rPr>
          <w:rStyle w:val="apple-converted-space"/>
          <w:rFonts w:ascii="Arial" w:eastAsiaTheme="majorEastAsia" w:hAnsi="Arial" w:cs="Arial"/>
          <w:color w:val="000000"/>
        </w:rPr>
        <w:t> </w:t>
      </w:r>
      <w:r w:rsidRPr="00A078A7">
        <w:rPr>
          <w:rFonts w:ascii="Arial" w:hAnsi="Arial" w:cs="Arial"/>
          <w:color w:val="000000"/>
        </w:rPr>
        <w:t>Taylor And Francis</w:t>
      </w:r>
      <w:proofErr w:type="gramStart"/>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proofErr w:type="gramEnd"/>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3B9C6645" w14:textId="5D3B300C" w:rsidR="00A078A7" w:rsidRPr="00A078A7" w:rsidRDefault="00A078A7" w:rsidP="00257AA1">
      <w:pPr>
        <w:pStyle w:val="NormalWeb"/>
        <w:spacing w:before="0" w:beforeAutospacing="0" w:after="240" w:afterAutospacing="0" w:line="360" w:lineRule="atLeast"/>
        <w:rPr>
          <w:rFonts w:ascii="Arial" w:hAnsi="Arial" w:cs="Arial"/>
          <w:color w:val="000000"/>
        </w:rPr>
      </w:pPr>
    </w:p>
    <w:p w14:paraId="1D51027F" w14:textId="5D82653C"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Ferdman, B.M., Prime, J. and Riggio, R.E. (2020).</w:t>
      </w:r>
      <w:r w:rsidRPr="00A078A7">
        <w:rPr>
          <w:rStyle w:val="apple-converted-space"/>
          <w:rFonts w:ascii="Arial" w:eastAsiaTheme="majorEastAsia" w:hAnsi="Arial" w:cs="Arial"/>
          <w:color w:val="000000"/>
        </w:rPr>
        <w:t> </w:t>
      </w:r>
      <w:r w:rsidRPr="00A078A7">
        <w:rPr>
          <w:rFonts w:ascii="Arial" w:hAnsi="Arial" w:cs="Arial"/>
          <w:i/>
          <w:iCs/>
          <w:color w:val="000000"/>
        </w:rPr>
        <w:t>Inclusive Leadership</w:t>
      </w:r>
      <w:r w:rsidRPr="00A078A7">
        <w:rPr>
          <w:rFonts w:ascii="Arial" w:hAnsi="Arial" w:cs="Arial"/>
          <w:color w:val="000000"/>
        </w:rPr>
        <w:t>. Routledge</w:t>
      </w:r>
      <w:proofErr w:type="gramStart"/>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proofErr w:type="gramEnd"/>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5</w:t>
      </w:r>
      <w:r w:rsidR="003803C1" w:rsidRPr="00A078A7">
        <w:rPr>
          <w:rFonts w:ascii="Arial" w:hAnsi="Arial" w:cs="Arial"/>
          <w:color w:val="000000"/>
        </w:rPr>
        <w:t xml:space="preserve"> Jun. 2024].</w:t>
      </w:r>
    </w:p>
    <w:p w14:paraId="7A0C3B75" w14:textId="47D9953B" w:rsidR="00A078A7" w:rsidRPr="00A078A7" w:rsidRDefault="00A078A7" w:rsidP="00257AA1">
      <w:pPr>
        <w:pStyle w:val="NormalWeb"/>
        <w:spacing w:before="0" w:beforeAutospacing="0" w:after="240" w:afterAutospacing="0" w:line="360" w:lineRule="atLeast"/>
        <w:rPr>
          <w:rFonts w:ascii="Arial" w:hAnsi="Arial" w:cs="Arial"/>
          <w:color w:val="000000"/>
        </w:rPr>
      </w:pPr>
    </w:p>
    <w:p w14:paraId="3C0D3A16"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Gonçalves, S.P. (2022).</w:t>
      </w:r>
      <w:r w:rsidRPr="00A078A7">
        <w:rPr>
          <w:rStyle w:val="apple-converted-space"/>
          <w:rFonts w:ascii="Arial" w:eastAsiaTheme="majorEastAsia" w:hAnsi="Arial" w:cs="Arial"/>
          <w:color w:val="000000"/>
        </w:rPr>
        <w:t> </w:t>
      </w:r>
      <w:r w:rsidRPr="00A078A7">
        <w:rPr>
          <w:rFonts w:ascii="Arial" w:hAnsi="Arial" w:cs="Arial"/>
          <w:i/>
          <w:iCs/>
          <w:color w:val="000000"/>
        </w:rPr>
        <w:t>Developing Diversity, Equity, and Inclusion Policies for Promoting Employee Sustainability and Well-Being</w:t>
      </w:r>
      <w:proofErr w:type="gramStart"/>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proofErr w:type="gramEnd"/>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4251E1E7" w14:textId="627A1F1A" w:rsidR="00A078A7" w:rsidRPr="00A078A7" w:rsidRDefault="00A078A7" w:rsidP="00DE7206">
      <w:pPr>
        <w:pStyle w:val="NormalWeb"/>
        <w:spacing w:before="0" w:beforeAutospacing="0" w:after="240" w:afterAutospacing="0" w:line="360" w:lineRule="atLeast"/>
        <w:rPr>
          <w:rFonts w:ascii="Arial" w:hAnsi="Arial" w:cs="Arial"/>
          <w:color w:val="000000"/>
        </w:rPr>
      </w:pPr>
    </w:p>
    <w:p w14:paraId="4F7C9E5C"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GOV.UK (2013).</w:t>
      </w:r>
      <w:r w:rsidRPr="00A078A7">
        <w:rPr>
          <w:rStyle w:val="apple-converted-space"/>
          <w:rFonts w:ascii="Arial" w:eastAsiaTheme="majorEastAsia" w:hAnsi="Arial" w:cs="Arial"/>
          <w:color w:val="000000"/>
        </w:rPr>
        <w:t> </w:t>
      </w:r>
      <w:r w:rsidRPr="00A078A7">
        <w:rPr>
          <w:rFonts w:ascii="Arial" w:hAnsi="Arial" w:cs="Arial"/>
          <w:i/>
          <w:iCs/>
          <w:color w:val="000000"/>
        </w:rPr>
        <w:t>Equality Act 2010</w:t>
      </w:r>
      <w:r w:rsidRPr="00A078A7">
        <w:rPr>
          <w:rFonts w:ascii="Arial" w:hAnsi="Arial" w:cs="Arial"/>
          <w:color w:val="000000"/>
        </w:rPr>
        <w:t xml:space="preserve">. [online] Gov.Uk. Available at: </w:t>
      </w:r>
      <w:hyperlink r:id="rId11" w:history="1">
        <w:r w:rsidR="003803C1" w:rsidRPr="002B2AE5">
          <w:rPr>
            <w:rStyle w:val="Hyperlink"/>
            <w:rFonts w:ascii="Arial" w:hAnsi="Arial" w:cs="Arial"/>
          </w:rPr>
          <w:t>https://www.gov.uk/guidance/equality-act-2010-guidance</w:t>
        </w:r>
      </w:hyperlink>
      <w:proofErr w:type="gramStart"/>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proofErr w:type="gramEnd"/>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5A54320F" w14:textId="7AD40343" w:rsidR="00A078A7" w:rsidRPr="00A078A7" w:rsidRDefault="00A078A7" w:rsidP="00DE7206">
      <w:pPr>
        <w:pStyle w:val="NormalWeb"/>
        <w:spacing w:before="0" w:beforeAutospacing="0" w:after="240" w:afterAutospacing="0" w:line="360" w:lineRule="atLeast"/>
        <w:rPr>
          <w:rFonts w:ascii="Arial" w:hAnsi="Arial" w:cs="Arial"/>
          <w:color w:val="000000"/>
        </w:rPr>
      </w:pPr>
    </w:p>
    <w:p w14:paraId="28F114F5"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GOV.UK. (2019).</w:t>
      </w:r>
      <w:r w:rsidRPr="00A078A7">
        <w:rPr>
          <w:rStyle w:val="apple-converted-space"/>
          <w:rFonts w:ascii="Arial" w:eastAsiaTheme="majorEastAsia" w:hAnsi="Arial" w:cs="Arial"/>
          <w:color w:val="000000"/>
        </w:rPr>
        <w:t> </w:t>
      </w:r>
      <w:r w:rsidRPr="00A078A7">
        <w:rPr>
          <w:rFonts w:ascii="Arial" w:hAnsi="Arial" w:cs="Arial"/>
          <w:i/>
          <w:iCs/>
          <w:color w:val="000000"/>
        </w:rPr>
        <w:t>Statutory policies for schools and academy trusts</w:t>
      </w:r>
      <w:r w:rsidRPr="00A078A7">
        <w:rPr>
          <w:rFonts w:ascii="Arial" w:hAnsi="Arial" w:cs="Arial"/>
          <w:color w:val="000000"/>
        </w:rPr>
        <w:t xml:space="preserve">. [online] Available at: </w:t>
      </w:r>
      <w:hyperlink r:id="rId12" w:history="1">
        <w:r w:rsidR="003803C1" w:rsidRPr="002B2AE5">
          <w:rPr>
            <w:rStyle w:val="Hyperlink"/>
            <w:rFonts w:ascii="Arial" w:hAnsi="Arial" w:cs="Arial"/>
          </w:rPr>
          <w:t>https://www.gov.uk/government/publications/statutory-policies-for-schools-and-academy-trusts</w:t>
        </w:r>
      </w:hyperlink>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6B114CCD" w14:textId="43BDBC31" w:rsidR="00A078A7" w:rsidRPr="00A078A7" w:rsidRDefault="00A078A7" w:rsidP="00DE7206">
      <w:pPr>
        <w:pStyle w:val="NormalWeb"/>
        <w:spacing w:before="0" w:beforeAutospacing="0" w:after="240" w:afterAutospacing="0" w:line="360" w:lineRule="atLeast"/>
        <w:rPr>
          <w:rFonts w:ascii="Arial" w:hAnsi="Arial" w:cs="Arial"/>
          <w:color w:val="000000"/>
        </w:rPr>
      </w:pPr>
    </w:p>
    <w:p w14:paraId="14CA3CDF"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help-for-early-years-providers.education.gov.uk. (n.d.).</w:t>
      </w:r>
      <w:r w:rsidRPr="00A078A7">
        <w:rPr>
          <w:rStyle w:val="apple-converted-space"/>
          <w:rFonts w:ascii="Arial" w:eastAsiaTheme="majorEastAsia" w:hAnsi="Arial" w:cs="Arial"/>
          <w:color w:val="000000"/>
        </w:rPr>
        <w:t> </w:t>
      </w:r>
      <w:r w:rsidRPr="00A078A7">
        <w:rPr>
          <w:rFonts w:ascii="Arial" w:hAnsi="Arial" w:cs="Arial"/>
          <w:i/>
          <w:iCs/>
          <w:color w:val="000000"/>
        </w:rPr>
        <w:t xml:space="preserve">Help for early years </w:t>
      </w:r>
      <w:proofErr w:type="gramStart"/>
      <w:r w:rsidRPr="00A078A7">
        <w:rPr>
          <w:rFonts w:ascii="Arial" w:hAnsi="Arial" w:cs="Arial"/>
          <w:i/>
          <w:iCs/>
          <w:color w:val="000000"/>
        </w:rPr>
        <w:t>providers :</w:t>
      </w:r>
      <w:proofErr w:type="gramEnd"/>
      <w:r w:rsidRPr="00A078A7">
        <w:rPr>
          <w:rFonts w:ascii="Arial" w:hAnsi="Arial" w:cs="Arial"/>
          <w:i/>
          <w:iCs/>
          <w:color w:val="000000"/>
        </w:rPr>
        <w:t xml:space="preserve"> English as an additional language (EAL)</w:t>
      </w:r>
      <w:r w:rsidRPr="00A078A7">
        <w:rPr>
          <w:rFonts w:ascii="Arial" w:hAnsi="Arial" w:cs="Arial"/>
          <w:color w:val="000000"/>
        </w:rPr>
        <w:t xml:space="preserve">. [online] Available at: </w:t>
      </w:r>
      <w:hyperlink r:id="rId13" w:history="1">
        <w:r w:rsidR="003803C1" w:rsidRPr="002B2AE5">
          <w:rPr>
            <w:rStyle w:val="Hyperlink"/>
            <w:rFonts w:ascii="Arial" w:hAnsi="Arial" w:cs="Arial"/>
          </w:rPr>
          <w:t>https://help-for-early-years-providers.education.gov.uk/support-for-practitioners/english-as-an-additional-language-eal</w:t>
        </w:r>
      </w:hyperlink>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11BC4F22" w14:textId="2D8DEAB7" w:rsidR="00A078A7" w:rsidRPr="00A078A7" w:rsidRDefault="00A078A7" w:rsidP="00F219F1">
      <w:pPr>
        <w:pStyle w:val="NormalWeb"/>
        <w:spacing w:before="0" w:beforeAutospacing="0" w:after="240" w:afterAutospacing="0" w:line="360" w:lineRule="atLeast"/>
        <w:rPr>
          <w:rFonts w:ascii="Arial" w:hAnsi="Arial" w:cs="Arial"/>
          <w:color w:val="000000"/>
        </w:rPr>
      </w:pPr>
    </w:p>
    <w:p w14:paraId="441068A6"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May, H. (2021).</w:t>
      </w:r>
      <w:r w:rsidRPr="00A078A7">
        <w:rPr>
          <w:rStyle w:val="apple-converted-space"/>
          <w:rFonts w:ascii="Arial" w:eastAsiaTheme="majorEastAsia" w:hAnsi="Arial" w:cs="Arial"/>
          <w:color w:val="000000"/>
        </w:rPr>
        <w:t> </w:t>
      </w:r>
      <w:r w:rsidRPr="00A078A7">
        <w:rPr>
          <w:rFonts w:ascii="Arial" w:hAnsi="Arial" w:cs="Arial"/>
          <w:i/>
          <w:iCs/>
          <w:color w:val="000000"/>
        </w:rPr>
        <w:t xml:space="preserve">Everyone </w:t>
      </w:r>
      <w:proofErr w:type="gramStart"/>
      <w:r w:rsidRPr="00A078A7">
        <w:rPr>
          <w:rFonts w:ascii="Arial" w:hAnsi="Arial" w:cs="Arial"/>
          <w:i/>
          <w:iCs/>
          <w:color w:val="000000"/>
        </w:rPr>
        <w:t>included :</w:t>
      </w:r>
      <w:proofErr w:type="gramEnd"/>
      <w:r w:rsidRPr="00A078A7">
        <w:rPr>
          <w:rFonts w:ascii="Arial" w:hAnsi="Arial" w:cs="Arial"/>
          <w:i/>
          <w:iCs/>
          <w:color w:val="000000"/>
        </w:rPr>
        <w:t xml:space="preserve"> improve belonging, diversity and inclusion in your team</w:t>
      </w:r>
      <w:r w:rsidRPr="00A078A7">
        <w:rPr>
          <w:rFonts w:ascii="Arial" w:hAnsi="Arial" w:cs="Arial"/>
          <w:color w:val="000000"/>
        </w:rPr>
        <w:t xml:space="preserve">. Harlow, </w:t>
      </w:r>
      <w:proofErr w:type="gramStart"/>
      <w:r w:rsidRPr="00A078A7">
        <w:rPr>
          <w:rFonts w:ascii="Arial" w:hAnsi="Arial" w:cs="Arial"/>
          <w:color w:val="000000"/>
        </w:rPr>
        <w:t>England ;</w:t>
      </w:r>
      <w:proofErr w:type="gramEnd"/>
      <w:r w:rsidRPr="00A078A7">
        <w:rPr>
          <w:rFonts w:ascii="Arial" w:hAnsi="Arial" w:cs="Arial"/>
          <w:color w:val="000000"/>
        </w:rPr>
        <w:t xml:space="preserve"> New York: Pearson.</w:t>
      </w:r>
      <w:r w:rsidR="003803C1">
        <w:rPr>
          <w:rFonts w:ascii="Arial" w:hAnsi="Arial" w:cs="Arial"/>
          <w:color w:val="000000"/>
        </w:rPr>
        <w:t xml:space="preserve"> </w:t>
      </w:r>
      <w:r w:rsidR="003803C1"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00348C2B" w14:textId="448B8FDB" w:rsidR="00A078A7" w:rsidRPr="00A078A7" w:rsidRDefault="00A078A7" w:rsidP="00F219F1">
      <w:pPr>
        <w:pStyle w:val="NormalWeb"/>
        <w:spacing w:before="0" w:beforeAutospacing="0" w:after="240" w:afterAutospacing="0" w:line="360" w:lineRule="atLeast"/>
        <w:rPr>
          <w:rFonts w:ascii="Arial" w:hAnsi="Arial" w:cs="Arial"/>
          <w:color w:val="000000"/>
        </w:rPr>
      </w:pPr>
    </w:p>
    <w:p w14:paraId="7AF205AA" w14:textId="77777777" w:rsidR="00A078A7" w:rsidRPr="00A078A7" w:rsidRDefault="00A078A7" w:rsidP="00F219F1">
      <w:pPr>
        <w:pStyle w:val="NormalWeb"/>
        <w:spacing w:before="0" w:beforeAutospacing="0" w:after="240" w:afterAutospacing="0" w:line="360" w:lineRule="atLeast"/>
        <w:rPr>
          <w:rFonts w:ascii="Arial" w:hAnsi="Arial" w:cs="Arial"/>
          <w:color w:val="000000"/>
        </w:rPr>
      </w:pPr>
      <w:proofErr w:type="spellStart"/>
      <w:r w:rsidRPr="00A078A7">
        <w:rPr>
          <w:rFonts w:ascii="Arial" w:hAnsi="Arial" w:cs="Arial"/>
          <w:color w:val="000000"/>
        </w:rPr>
        <w:t>Mckeown</w:t>
      </w:r>
      <w:proofErr w:type="spellEnd"/>
      <w:r w:rsidRPr="00A078A7">
        <w:rPr>
          <w:rFonts w:ascii="Arial" w:hAnsi="Arial" w:cs="Arial"/>
          <w:color w:val="000000"/>
        </w:rPr>
        <w:t xml:space="preserve">, S., </w:t>
      </w:r>
      <w:proofErr w:type="spellStart"/>
      <w:r w:rsidRPr="00A078A7">
        <w:rPr>
          <w:rFonts w:ascii="Arial" w:hAnsi="Arial" w:cs="Arial"/>
          <w:color w:val="000000"/>
        </w:rPr>
        <w:t>Reeshma</w:t>
      </w:r>
      <w:proofErr w:type="spellEnd"/>
      <w:r w:rsidRPr="00A078A7">
        <w:rPr>
          <w:rFonts w:ascii="Arial" w:hAnsi="Arial" w:cs="Arial"/>
          <w:color w:val="000000"/>
        </w:rPr>
        <w:t xml:space="preserve"> Haji and Ferguson, N. (2016).</w:t>
      </w:r>
      <w:r w:rsidRPr="00A078A7">
        <w:rPr>
          <w:rStyle w:val="apple-converted-space"/>
          <w:rFonts w:ascii="Arial" w:eastAsiaTheme="majorEastAsia" w:hAnsi="Arial" w:cs="Arial"/>
          <w:color w:val="000000"/>
        </w:rPr>
        <w:t> </w:t>
      </w:r>
      <w:r w:rsidRPr="00A078A7">
        <w:rPr>
          <w:rFonts w:ascii="Arial" w:hAnsi="Arial" w:cs="Arial"/>
          <w:i/>
          <w:iCs/>
          <w:color w:val="000000"/>
        </w:rPr>
        <w:t xml:space="preserve">Understanding Peace and Conflict Through Social Identity </w:t>
      </w:r>
      <w:proofErr w:type="gramStart"/>
      <w:r w:rsidRPr="00A078A7">
        <w:rPr>
          <w:rFonts w:ascii="Arial" w:hAnsi="Arial" w:cs="Arial"/>
          <w:i/>
          <w:iCs/>
          <w:color w:val="000000"/>
        </w:rPr>
        <w:t>Theory :</w:t>
      </w:r>
      <w:proofErr w:type="gramEnd"/>
      <w:r w:rsidRPr="00A078A7">
        <w:rPr>
          <w:rFonts w:ascii="Arial" w:hAnsi="Arial" w:cs="Arial"/>
          <w:i/>
          <w:iCs/>
          <w:color w:val="000000"/>
        </w:rPr>
        <w:t xml:space="preserve"> Contemporary Global Perspectives</w:t>
      </w:r>
      <w:r w:rsidRPr="00A078A7">
        <w:rPr>
          <w:rFonts w:ascii="Arial" w:hAnsi="Arial" w:cs="Arial"/>
          <w:color w:val="000000"/>
        </w:rPr>
        <w:t>. Switzerland: Springer International Publishing.</w:t>
      </w:r>
    </w:p>
    <w:p w14:paraId="31D045DE" w14:textId="77777777" w:rsidR="00A078A7" w:rsidRPr="00A078A7" w:rsidRDefault="00A078A7" w:rsidP="003A589D">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McMurray, S. and Thompson, R. (2016). Inclusion, curriculum and the rights of the child.</w:t>
      </w:r>
      <w:r w:rsidRPr="00A078A7">
        <w:rPr>
          <w:rStyle w:val="apple-converted-space"/>
          <w:rFonts w:ascii="Arial" w:eastAsiaTheme="majorEastAsia" w:hAnsi="Arial" w:cs="Arial"/>
          <w:color w:val="000000"/>
        </w:rPr>
        <w:t> </w:t>
      </w:r>
      <w:r w:rsidRPr="00A078A7">
        <w:rPr>
          <w:rFonts w:ascii="Arial" w:hAnsi="Arial" w:cs="Arial"/>
          <w:i/>
          <w:iCs/>
          <w:color w:val="000000"/>
        </w:rPr>
        <w:t>Journal of Research in Special Educational Needs</w:t>
      </w:r>
      <w:r w:rsidRPr="00A078A7">
        <w:rPr>
          <w:rFonts w:ascii="Arial" w:hAnsi="Arial" w:cs="Arial"/>
          <w:color w:val="000000"/>
        </w:rPr>
        <w:t xml:space="preserve">, 16(s1), pp.634–638. </w:t>
      </w:r>
      <w:proofErr w:type="spellStart"/>
      <w:proofErr w:type="gramStart"/>
      <w:r w:rsidRPr="00A078A7">
        <w:rPr>
          <w:rFonts w:ascii="Arial" w:hAnsi="Arial" w:cs="Arial"/>
          <w:color w:val="000000"/>
        </w:rPr>
        <w:t>doi:https</w:t>
      </w:r>
      <w:proofErr w:type="spellEnd"/>
      <w:r w:rsidRPr="00A078A7">
        <w:rPr>
          <w:rFonts w:ascii="Arial" w:hAnsi="Arial" w:cs="Arial"/>
          <w:color w:val="000000"/>
        </w:rPr>
        <w:t>://doi.org/10.1111/1471-3802.12195</w:t>
      </w:r>
      <w:proofErr w:type="gramEnd"/>
      <w:r w:rsidRPr="00A078A7">
        <w:rPr>
          <w:rFonts w:ascii="Arial" w:hAnsi="Arial" w:cs="Arial"/>
          <w:color w:val="000000"/>
        </w:rPr>
        <w:t>.</w:t>
      </w:r>
    </w:p>
    <w:p w14:paraId="06A0036F" w14:textId="77777777" w:rsidR="003803C1" w:rsidRPr="00A078A7" w:rsidRDefault="00A078A7" w:rsidP="003803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Nutbrown, C. and Clough, P. (2009). Citizenship and inclusion in the early years: understanding and responding to children’s perspectives on ‘belonging’.</w:t>
      </w:r>
      <w:r w:rsidRPr="00A078A7">
        <w:rPr>
          <w:rStyle w:val="apple-converted-space"/>
          <w:rFonts w:ascii="Arial" w:eastAsiaTheme="majorEastAsia" w:hAnsi="Arial" w:cs="Arial"/>
          <w:color w:val="000000"/>
        </w:rPr>
        <w:t> </w:t>
      </w:r>
      <w:r w:rsidRPr="00A078A7">
        <w:rPr>
          <w:rFonts w:ascii="Arial" w:hAnsi="Arial" w:cs="Arial"/>
          <w:i/>
          <w:iCs/>
          <w:color w:val="000000"/>
        </w:rPr>
        <w:t>International Journal of Early Years Education</w:t>
      </w:r>
      <w:r w:rsidRPr="00A078A7">
        <w:rPr>
          <w:rFonts w:ascii="Arial" w:hAnsi="Arial" w:cs="Arial"/>
          <w:color w:val="000000"/>
        </w:rPr>
        <w:t xml:space="preserve">, [online] 17(3), pp.191–206. </w:t>
      </w:r>
      <w:proofErr w:type="spellStart"/>
      <w:proofErr w:type="gramStart"/>
      <w:r w:rsidRPr="00A078A7">
        <w:rPr>
          <w:rFonts w:ascii="Arial" w:hAnsi="Arial" w:cs="Arial"/>
          <w:color w:val="000000"/>
        </w:rPr>
        <w:t>doi:https</w:t>
      </w:r>
      <w:proofErr w:type="spellEnd"/>
      <w:r w:rsidRPr="00A078A7">
        <w:rPr>
          <w:rFonts w:ascii="Arial" w:hAnsi="Arial" w:cs="Arial"/>
          <w:color w:val="000000"/>
        </w:rPr>
        <w:t>://doi.org/10.1080/09669760903424523</w:t>
      </w:r>
      <w:proofErr w:type="gramEnd"/>
      <w:r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w:t>
      </w:r>
      <w:r w:rsidR="003803C1">
        <w:rPr>
          <w:rFonts w:ascii="Arial" w:hAnsi="Arial" w:cs="Arial"/>
          <w:color w:val="000000"/>
        </w:rPr>
        <w:t xml:space="preserve"> </w:t>
      </w:r>
      <w:r w:rsidR="003803C1" w:rsidRPr="00A078A7">
        <w:rPr>
          <w:rFonts w:ascii="Arial" w:hAnsi="Arial" w:cs="Arial"/>
          <w:color w:val="000000"/>
        </w:rPr>
        <w:t xml:space="preserve">[Accessed </w:t>
      </w:r>
      <w:r w:rsidR="003803C1">
        <w:rPr>
          <w:rFonts w:ascii="Arial" w:hAnsi="Arial" w:cs="Arial"/>
          <w:color w:val="000000"/>
        </w:rPr>
        <w:t>2</w:t>
      </w:r>
      <w:r w:rsidR="003803C1" w:rsidRPr="00A078A7">
        <w:rPr>
          <w:rFonts w:ascii="Arial" w:hAnsi="Arial" w:cs="Arial"/>
          <w:color w:val="000000"/>
        </w:rPr>
        <w:t xml:space="preserve"> Jun. 2024].</w:t>
      </w:r>
    </w:p>
    <w:p w14:paraId="1E152826" w14:textId="43B0666E" w:rsidR="00A078A7" w:rsidRPr="00A078A7" w:rsidRDefault="00A078A7" w:rsidP="003A589D">
      <w:pPr>
        <w:pStyle w:val="NormalWeb"/>
        <w:spacing w:before="0" w:beforeAutospacing="0" w:after="240" w:afterAutospacing="0" w:line="360" w:lineRule="atLeast"/>
        <w:rPr>
          <w:rFonts w:ascii="Arial" w:hAnsi="Arial" w:cs="Arial"/>
          <w:color w:val="000000"/>
        </w:rPr>
      </w:pPr>
    </w:p>
    <w:p w14:paraId="43B5482C" w14:textId="77777777" w:rsidR="005F29C1" w:rsidRPr="00A078A7" w:rsidRDefault="00A078A7" w:rsidP="005F29C1">
      <w:pPr>
        <w:pStyle w:val="NormalWeb"/>
        <w:spacing w:before="0" w:beforeAutospacing="0" w:after="240" w:afterAutospacing="0" w:line="360" w:lineRule="atLeast"/>
        <w:rPr>
          <w:rFonts w:ascii="Arial" w:hAnsi="Arial" w:cs="Arial"/>
          <w:color w:val="000000"/>
        </w:rPr>
      </w:pPr>
      <w:proofErr w:type="spellStart"/>
      <w:r w:rsidRPr="00A078A7">
        <w:rPr>
          <w:rFonts w:ascii="Arial" w:hAnsi="Arial" w:cs="Arial"/>
          <w:color w:val="000000"/>
        </w:rPr>
        <w:t>Petriwskyj</w:t>
      </w:r>
      <w:proofErr w:type="spellEnd"/>
      <w:r w:rsidRPr="00A078A7">
        <w:rPr>
          <w:rFonts w:ascii="Arial" w:hAnsi="Arial" w:cs="Arial"/>
          <w:color w:val="000000"/>
        </w:rPr>
        <w:t>, A. (2010). Diversity and Inclusion in the Early Years.</w:t>
      </w:r>
      <w:r w:rsidRPr="00A078A7">
        <w:rPr>
          <w:rStyle w:val="apple-converted-space"/>
          <w:rFonts w:ascii="Arial" w:eastAsiaTheme="majorEastAsia" w:hAnsi="Arial" w:cs="Arial"/>
          <w:color w:val="000000"/>
        </w:rPr>
        <w:t> </w:t>
      </w:r>
      <w:r w:rsidRPr="00A078A7">
        <w:rPr>
          <w:rFonts w:ascii="Arial" w:hAnsi="Arial" w:cs="Arial"/>
          <w:i/>
          <w:iCs/>
          <w:color w:val="000000"/>
        </w:rPr>
        <w:t>International Journal of Inclusive Education</w:t>
      </w:r>
      <w:r w:rsidRPr="00A078A7">
        <w:rPr>
          <w:rFonts w:ascii="Arial" w:hAnsi="Arial" w:cs="Arial"/>
          <w:color w:val="000000"/>
        </w:rPr>
        <w:t xml:space="preserve">, [online] 14(2), pp.195–212. </w:t>
      </w:r>
      <w:r w:rsidR="005F29C1">
        <w:rPr>
          <w:rFonts w:ascii="Arial" w:hAnsi="Arial" w:cs="Arial"/>
          <w:color w:val="000000"/>
        </w:rPr>
        <w:t xml:space="preserve"> </w:t>
      </w:r>
      <w:proofErr w:type="spellStart"/>
      <w:proofErr w:type="gramStart"/>
      <w:r w:rsidRPr="00A078A7">
        <w:rPr>
          <w:rFonts w:ascii="Arial" w:hAnsi="Arial" w:cs="Arial"/>
          <w:color w:val="000000"/>
        </w:rPr>
        <w:t>doi:https</w:t>
      </w:r>
      <w:proofErr w:type="spellEnd"/>
      <w:r w:rsidRPr="00A078A7">
        <w:rPr>
          <w:rFonts w:ascii="Arial" w:hAnsi="Arial" w:cs="Arial"/>
          <w:color w:val="000000"/>
        </w:rPr>
        <w:t>://doi.org/10.1080/13603110802504515</w:t>
      </w:r>
      <w:proofErr w:type="gramEnd"/>
      <w:r w:rsidRPr="00A078A7">
        <w:rPr>
          <w:rFonts w:ascii="Arial" w:hAnsi="Arial" w:cs="Arial"/>
          <w:color w:val="000000"/>
        </w:rPr>
        <w:t>.</w:t>
      </w:r>
      <w:r w:rsidR="005F29C1">
        <w:rPr>
          <w:rFonts w:ascii="Arial" w:hAnsi="Arial" w:cs="Arial"/>
          <w:color w:val="000000"/>
        </w:rPr>
        <w:t xml:space="preserve"> </w:t>
      </w:r>
      <w:r w:rsidR="005F29C1" w:rsidRPr="00A078A7">
        <w:rPr>
          <w:rFonts w:ascii="Arial" w:hAnsi="Arial" w:cs="Arial"/>
          <w:color w:val="000000"/>
        </w:rPr>
        <w:t>.</w:t>
      </w:r>
      <w:r w:rsidR="005F29C1">
        <w:rPr>
          <w:rFonts w:ascii="Arial" w:hAnsi="Arial" w:cs="Arial"/>
          <w:color w:val="000000"/>
        </w:rPr>
        <w:t xml:space="preserve"> </w:t>
      </w:r>
      <w:r w:rsidR="005F29C1" w:rsidRPr="00A078A7">
        <w:rPr>
          <w:rFonts w:ascii="Arial" w:hAnsi="Arial" w:cs="Arial"/>
          <w:color w:val="000000"/>
        </w:rPr>
        <w:t xml:space="preserve">[Accessed </w:t>
      </w:r>
      <w:r w:rsidR="005F29C1">
        <w:rPr>
          <w:rFonts w:ascii="Arial" w:hAnsi="Arial" w:cs="Arial"/>
          <w:color w:val="000000"/>
        </w:rPr>
        <w:t>2</w:t>
      </w:r>
      <w:r w:rsidR="005F29C1" w:rsidRPr="00A078A7">
        <w:rPr>
          <w:rFonts w:ascii="Arial" w:hAnsi="Arial" w:cs="Arial"/>
          <w:color w:val="000000"/>
        </w:rPr>
        <w:t xml:space="preserve"> Jun. 2024].</w:t>
      </w:r>
    </w:p>
    <w:p w14:paraId="2CB1ECC2" w14:textId="1C9E8A8A" w:rsidR="00A078A7" w:rsidRPr="00A078A7" w:rsidRDefault="00A078A7" w:rsidP="003A589D">
      <w:pPr>
        <w:pStyle w:val="NormalWeb"/>
        <w:spacing w:before="0" w:beforeAutospacing="0" w:after="240" w:afterAutospacing="0" w:line="360" w:lineRule="atLeast"/>
        <w:rPr>
          <w:rFonts w:ascii="Arial" w:hAnsi="Arial" w:cs="Arial"/>
          <w:color w:val="000000"/>
        </w:rPr>
      </w:pPr>
    </w:p>
    <w:p w14:paraId="598C2B5B" w14:textId="77777777" w:rsidR="005F29C1" w:rsidRPr="00A078A7" w:rsidRDefault="00A078A7" w:rsidP="005F29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Rapp, A.C. and Corral-Granados, A. (2021). Understanding inclusive education – a theoretical contribution from system theory and the constructionist perspective.</w:t>
      </w:r>
      <w:r w:rsidRPr="00A078A7">
        <w:rPr>
          <w:rStyle w:val="apple-converted-space"/>
          <w:rFonts w:ascii="Arial" w:eastAsiaTheme="majorEastAsia" w:hAnsi="Arial" w:cs="Arial"/>
          <w:color w:val="000000"/>
        </w:rPr>
        <w:t> </w:t>
      </w:r>
      <w:r w:rsidRPr="00A078A7">
        <w:rPr>
          <w:rFonts w:ascii="Arial" w:hAnsi="Arial" w:cs="Arial"/>
          <w:i/>
          <w:iCs/>
          <w:color w:val="000000"/>
        </w:rPr>
        <w:t>International Journal of Inclusive Education</w:t>
      </w:r>
      <w:r w:rsidRPr="00A078A7">
        <w:rPr>
          <w:rFonts w:ascii="Arial" w:hAnsi="Arial" w:cs="Arial"/>
          <w:color w:val="000000"/>
        </w:rPr>
        <w:t xml:space="preserve">, [online] 28(4), pp.1–17. </w:t>
      </w:r>
      <w:proofErr w:type="spellStart"/>
      <w:proofErr w:type="gramStart"/>
      <w:r w:rsidRPr="00A078A7">
        <w:rPr>
          <w:rFonts w:ascii="Arial" w:hAnsi="Arial" w:cs="Arial"/>
          <w:color w:val="000000"/>
        </w:rPr>
        <w:t>doi:https</w:t>
      </w:r>
      <w:proofErr w:type="spellEnd"/>
      <w:r w:rsidRPr="00A078A7">
        <w:rPr>
          <w:rFonts w:ascii="Arial" w:hAnsi="Arial" w:cs="Arial"/>
          <w:color w:val="000000"/>
        </w:rPr>
        <w:t>://doi.org/10.1080/13603116.2021.1946725</w:t>
      </w:r>
      <w:proofErr w:type="gramEnd"/>
      <w:r w:rsidRPr="00A078A7">
        <w:rPr>
          <w:rFonts w:ascii="Arial" w:hAnsi="Arial" w:cs="Arial"/>
          <w:color w:val="000000"/>
        </w:rPr>
        <w:t>.</w:t>
      </w:r>
      <w:r w:rsidR="005F29C1">
        <w:rPr>
          <w:rFonts w:ascii="Arial" w:hAnsi="Arial" w:cs="Arial"/>
          <w:color w:val="000000"/>
        </w:rPr>
        <w:t xml:space="preserve"> </w:t>
      </w:r>
      <w:r w:rsidR="005F29C1" w:rsidRPr="00A078A7">
        <w:rPr>
          <w:rFonts w:ascii="Arial" w:hAnsi="Arial" w:cs="Arial"/>
          <w:color w:val="000000"/>
        </w:rPr>
        <w:t>.</w:t>
      </w:r>
      <w:r w:rsidR="005F29C1">
        <w:rPr>
          <w:rFonts w:ascii="Arial" w:hAnsi="Arial" w:cs="Arial"/>
          <w:color w:val="000000"/>
        </w:rPr>
        <w:t xml:space="preserve"> </w:t>
      </w:r>
      <w:r w:rsidR="005F29C1" w:rsidRPr="00A078A7">
        <w:rPr>
          <w:rFonts w:ascii="Arial" w:hAnsi="Arial" w:cs="Arial"/>
          <w:color w:val="000000"/>
        </w:rPr>
        <w:t xml:space="preserve">[Accessed </w:t>
      </w:r>
      <w:r w:rsidR="005F29C1">
        <w:rPr>
          <w:rFonts w:ascii="Arial" w:hAnsi="Arial" w:cs="Arial"/>
          <w:color w:val="000000"/>
        </w:rPr>
        <w:t>2</w:t>
      </w:r>
      <w:r w:rsidR="005F29C1" w:rsidRPr="00A078A7">
        <w:rPr>
          <w:rFonts w:ascii="Arial" w:hAnsi="Arial" w:cs="Arial"/>
          <w:color w:val="000000"/>
        </w:rPr>
        <w:t xml:space="preserve"> Jun. 2024].</w:t>
      </w:r>
    </w:p>
    <w:p w14:paraId="40D495BC" w14:textId="716829AF" w:rsidR="00A078A7" w:rsidRPr="00A078A7" w:rsidRDefault="00A078A7" w:rsidP="003A589D">
      <w:pPr>
        <w:pStyle w:val="NormalWeb"/>
        <w:spacing w:before="0" w:beforeAutospacing="0" w:after="240" w:afterAutospacing="0" w:line="360" w:lineRule="atLeast"/>
        <w:rPr>
          <w:rFonts w:ascii="Arial" w:hAnsi="Arial" w:cs="Arial"/>
          <w:color w:val="000000"/>
        </w:rPr>
      </w:pPr>
    </w:p>
    <w:p w14:paraId="086D1C68" w14:textId="77777777" w:rsidR="005F29C1" w:rsidRPr="00A078A7" w:rsidRDefault="00A078A7" w:rsidP="005F29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 xml:space="preserve">Repo, K., </w:t>
      </w:r>
      <w:proofErr w:type="spellStart"/>
      <w:r w:rsidRPr="00A078A7">
        <w:rPr>
          <w:rFonts w:ascii="Arial" w:hAnsi="Arial" w:cs="Arial"/>
          <w:color w:val="000000"/>
        </w:rPr>
        <w:t>Alasuutari</w:t>
      </w:r>
      <w:proofErr w:type="spellEnd"/>
      <w:r w:rsidRPr="00A078A7">
        <w:rPr>
          <w:rFonts w:ascii="Arial" w:hAnsi="Arial" w:cs="Arial"/>
          <w:color w:val="000000"/>
        </w:rPr>
        <w:t xml:space="preserve">, M., </w:t>
      </w:r>
      <w:proofErr w:type="spellStart"/>
      <w:r w:rsidRPr="00A078A7">
        <w:rPr>
          <w:rFonts w:ascii="Arial" w:hAnsi="Arial" w:cs="Arial"/>
          <w:color w:val="000000"/>
        </w:rPr>
        <w:t>Karila</w:t>
      </w:r>
      <w:proofErr w:type="spellEnd"/>
      <w:r w:rsidRPr="00A078A7">
        <w:rPr>
          <w:rFonts w:ascii="Arial" w:hAnsi="Arial" w:cs="Arial"/>
          <w:color w:val="000000"/>
        </w:rPr>
        <w:t xml:space="preserve">, K. and </w:t>
      </w:r>
      <w:proofErr w:type="spellStart"/>
      <w:r w:rsidRPr="00A078A7">
        <w:rPr>
          <w:rFonts w:ascii="Arial" w:hAnsi="Arial" w:cs="Arial"/>
          <w:color w:val="000000"/>
        </w:rPr>
        <w:t>Lammi-Taskula</w:t>
      </w:r>
      <w:proofErr w:type="spellEnd"/>
      <w:r w:rsidRPr="00A078A7">
        <w:rPr>
          <w:rFonts w:ascii="Arial" w:hAnsi="Arial" w:cs="Arial"/>
          <w:color w:val="000000"/>
        </w:rPr>
        <w:t>, J. (2020).</w:t>
      </w:r>
      <w:r w:rsidRPr="00A078A7">
        <w:rPr>
          <w:rStyle w:val="apple-converted-space"/>
          <w:rFonts w:ascii="Arial" w:eastAsiaTheme="majorEastAsia" w:hAnsi="Arial" w:cs="Arial"/>
          <w:color w:val="000000"/>
        </w:rPr>
        <w:t> </w:t>
      </w:r>
      <w:r w:rsidRPr="00A078A7">
        <w:rPr>
          <w:rFonts w:ascii="Arial" w:hAnsi="Arial" w:cs="Arial"/>
          <w:i/>
          <w:iCs/>
          <w:color w:val="000000"/>
        </w:rPr>
        <w:t xml:space="preserve">The policies of childcare and early childhood </w:t>
      </w:r>
      <w:proofErr w:type="gramStart"/>
      <w:r w:rsidRPr="00A078A7">
        <w:rPr>
          <w:rFonts w:ascii="Arial" w:hAnsi="Arial" w:cs="Arial"/>
          <w:i/>
          <w:iCs/>
          <w:color w:val="000000"/>
        </w:rPr>
        <w:t>education :</w:t>
      </w:r>
      <w:proofErr w:type="gramEnd"/>
      <w:r w:rsidRPr="00A078A7">
        <w:rPr>
          <w:rFonts w:ascii="Arial" w:hAnsi="Arial" w:cs="Arial"/>
          <w:i/>
          <w:iCs/>
          <w:color w:val="000000"/>
        </w:rPr>
        <w:t xml:space="preserve"> does equal access matter?</w:t>
      </w:r>
      <w:r w:rsidRPr="00A078A7">
        <w:rPr>
          <w:rStyle w:val="apple-converted-space"/>
          <w:rFonts w:ascii="Arial" w:eastAsiaTheme="majorEastAsia" w:hAnsi="Arial" w:cs="Arial"/>
          <w:color w:val="000000"/>
        </w:rPr>
        <w:t> </w:t>
      </w:r>
      <w:r w:rsidRPr="00A078A7">
        <w:rPr>
          <w:rFonts w:ascii="Arial" w:hAnsi="Arial" w:cs="Arial"/>
          <w:color w:val="000000"/>
        </w:rPr>
        <w:t>Northampton: Edward Elgar Publishing</w:t>
      </w:r>
      <w:proofErr w:type="gramStart"/>
      <w:r w:rsidRPr="00A078A7">
        <w:rPr>
          <w:rFonts w:ascii="Arial" w:hAnsi="Arial" w:cs="Arial"/>
          <w:color w:val="000000"/>
        </w:rPr>
        <w:t>.</w:t>
      </w:r>
      <w:r w:rsidR="005F29C1">
        <w:rPr>
          <w:rFonts w:ascii="Arial" w:hAnsi="Arial" w:cs="Arial"/>
          <w:color w:val="000000"/>
        </w:rPr>
        <w:t xml:space="preserve"> </w:t>
      </w:r>
      <w:r w:rsidR="005F29C1" w:rsidRPr="00A078A7">
        <w:rPr>
          <w:rFonts w:ascii="Arial" w:hAnsi="Arial" w:cs="Arial"/>
          <w:color w:val="000000"/>
        </w:rPr>
        <w:t>.</w:t>
      </w:r>
      <w:proofErr w:type="gramEnd"/>
      <w:r w:rsidR="005F29C1">
        <w:rPr>
          <w:rFonts w:ascii="Arial" w:hAnsi="Arial" w:cs="Arial"/>
          <w:color w:val="000000"/>
        </w:rPr>
        <w:t xml:space="preserve"> </w:t>
      </w:r>
      <w:r w:rsidR="005F29C1" w:rsidRPr="00A078A7">
        <w:rPr>
          <w:rFonts w:ascii="Arial" w:hAnsi="Arial" w:cs="Arial"/>
          <w:color w:val="000000"/>
        </w:rPr>
        <w:t xml:space="preserve">[Accessed </w:t>
      </w:r>
      <w:r w:rsidR="005F29C1">
        <w:rPr>
          <w:rFonts w:ascii="Arial" w:hAnsi="Arial" w:cs="Arial"/>
          <w:color w:val="000000"/>
        </w:rPr>
        <w:t>2</w:t>
      </w:r>
      <w:r w:rsidR="005F29C1" w:rsidRPr="00A078A7">
        <w:rPr>
          <w:rFonts w:ascii="Arial" w:hAnsi="Arial" w:cs="Arial"/>
          <w:color w:val="000000"/>
        </w:rPr>
        <w:t xml:space="preserve"> Jun. 2024].</w:t>
      </w:r>
    </w:p>
    <w:p w14:paraId="36811D2C" w14:textId="5CE76B5D" w:rsidR="00A078A7" w:rsidRPr="00A078A7" w:rsidRDefault="00A078A7" w:rsidP="0020532C">
      <w:pPr>
        <w:pStyle w:val="NormalWeb"/>
        <w:spacing w:before="0" w:beforeAutospacing="0" w:after="240" w:afterAutospacing="0" w:line="360" w:lineRule="atLeast"/>
        <w:rPr>
          <w:rFonts w:ascii="Arial" w:hAnsi="Arial" w:cs="Arial"/>
          <w:color w:val="000000"/>
        </w:rPr>
      </w:pPr>
    </w:p>
    <w:p w14:paraId="045ABB21" w14:textId="77777777" w:rsidR="005F29C1" w:rsidRPr="00A078A7" w:rsidRDefault="00A078A7" w:rsidP="005F29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Rodd, J. (2001). Building Leadership Expertise of Future Early Childhood Professionals.</w:t>
      </w:r>
      <w:r w:rsidRPr="00A078A7">
        <w:rPr>
          <w:rStyle w:val="apple-converted-space"/>
          <w:rFonts w:ascii="Arial" w:eastAsiaTheme="majorEastAsia" w:hAnsi="Arial" w:cs="Arial"/>
          <w:color w:val="000000"/>
        </w:rPr>
        <w:t> </w:t>
      </w:r>
      <w:r w:rsidRPr="00A078A7">
        <w:rPr>
          <w:rFonts w:ascii="Arial" w:hAnsi="Arial" w:cs="Arial"/>
          <w:i/>
          <w:iCs/>
          <w:color w:val="000000"/>
        </w:rPr>
        <w:t>Journal of Early Childhood Teacher Education</w:t>
      </w:r>
      <w:r w:rsidRPr="00A078A7">
        <w:rPr>
          <w:rFonts w:ascii="Arial" w:hAnsi="Arial" w:cs="Arial"/>
          <w:color w:val="000000"/>
        </w:rPr>
        <w:t xml:space="preserve">, 22(1), pp.9–12. </w:t>
      </w:r>
      <w:proofErr w:type="spellStart"/>
      <w:proofErr w:type="gramStart"/>
      <w:r w:rsidRPr="00A078A7">
        <w:rPr>
          <w:rFonts w:ascii="Arial" w:hAnsi="Arial" w:cs="Arial"/>
          <w:color w:val="000000"/>
        </w:rPr>
        <w:t>doi:https</w:t>
      </w:r>
      <w:proofErr w:type="spellEnd"/>
      <w:r w:rsidRPr="00A078A7">
        <w:rPr>
          <w:rFonts w:ascii="Arial" w:hAnsi="Arial" w:cs="Arial"/>
          <w:color w:val="000000"/>
        </w:rPr>
        <w:t>://doi.org/10.1080/10901027.2001.10486430</w:t>
      </w:r>
      <w:proofErr w:type="gramEnd"/>
      <w:r w:rsidRPr="00A078A7">
        <w:rPr>
          <w:rFonts w:ascii="Arial" w:hAnsi="Arial" w:cs="Arial"/>
          <w:color w:val="000000"/>
        </w:rPr>
        <w:t>.</w:t>
      </w:r>
      <w:r w:rsidR="005F29C1">
        <w:rPr>
          <w:rFonts w:ascii="Arial" w:hAnsi="Arial" w:cs="Arial"/>
          <w:color w:val="000000"/>
        </w:rPr>
        <w:t xml:space="preserve"> </w:t>
      </w:r>
      <w:r w:rsidR="005F29C1" w:rsidRPr="00A078A7">
        <w:rPr>
          <w:rFonts w:ascii="Arial" w:hAnsi="Arial" w:cs="Arial"/>
          <w:color w:val="000000"/>
        </w:rPr>
        <w:t>.</w:t>
      </w:r>
      <w:r w:rsidR="005F29C1">
        <w:rPr>
          <w:rFonts w:ascii="Arial" w:hAnsi="Arial" w:cs="Arial"/>
          <w:color w:val="000000"/>
        </w:rPr>
        <w:t xml:space="preserve"> </w:t>
      </w:r>
      <w:r w:rsidR="005F29C1" w:rsidRPr="00A078A7">
        <w:rPr>
          <w:rFonts w:ascii="Arial" w:hAnsi="Arial" w:cs="Arial"/>
          <w:color w:val="000000"/>
        </w:rPr>
        <w:t xml:space="preserve">[Accessed </w:t>
      </w:r>
      <w:r w:rsidR="005F29C1">
        <w:rPr>
          <w:rFonts w:ascii="Arial" w:hAnsi="Arial" w:cs="Arial"/>
          <w:color w:val="000000"/>
        </w:rPr>
        <w:t>2</w:t>
      </w:r>
      <w:r w:rsidR="005F29C1" w:rsidRPr="00A078A7">
        <w:rPr>
          <w:rFonts w:ascii="Arial" w:hAnsi="Arial" w:cs="Arial"/>
          <w:color w:val="000000"/>
        </w:rPr>
        <w:t xml:space="preserve"> Jun. 2024].</w:t>
      </w:r>
    </w:p>
    <w:p w14:paraId="1248EC97" w14:textId="27C98AE0" w:rsidR="00A078A7" w:rsidRPr="00A078A7" w:rsidRDefault="00A078A7" w:rsidP="0020532C">
      <w:pPr>
        <w:pStyle w:val="NormalWeb"/>
        <w:spacing w:before="0" w:beforeAutospacing="0" w:after="240" w:afterAutospacing="0" w:line="360" w:lineRule="atLeast"/>
        <w:rPr>
          <w:rFonts w:ascii="Arial" w:hAnsi="Arial" w:cs="Arial"/>
          <w:color w:val="000000"/>
        </w:rPr>
      </w:pPr>
    </w:p>
    <w:p w14:paraId="1A082A8C" w14:textId="77777777" w:rsidR="005F29C1" w:rsidRPr="00A078A7" w:rsidRDefault="00A078A7" w:rsidP="005F29C1">
      <w:pPr>
        <w:pStyle w:val="NormalWeb"/>
        <w:spacing w:before="0" w:beforeAutospacing="0" w:after="240" w:afterAutospacing="0" w:line="360" w:lineRule="atLeast"/>
        <w:rPr>
          <w:rFonts w:ascii="Arial" w:hAnsi="Arial" w:cs="Arial"/>
          <w:color w:val="000000"/>
        </w:rPr>
      </w:pPr>
      <w:proofErr w:type="spellStart"/>
      <w:r w:rsidRPr="00A078A7">
        <w:rPr>
          <w:rFonts w:ascii="Arial" w:hAnsi="Arial" w:cs="Arial"/>
          <w:color w:val="000000"/>
        </w:rPr>
        <w:t>Shingleton</w:t>
      </w:r>
      <w:proofErr w:type="spellEnd"/>
      <w:r w:rsidRPr="00A078A7">
        <w:rPr>
          <w:rFonts w:ascii="Arial" w:hAnsi="Arial" w:cs="Arial"/>
          <w:color w:val="000000"/>
        </w:rPr>
        <w:t>, E. (2023).</w:t>
      </w:r>
      <w:r w:rsidRPr="00A078A7">
        <w:rPr>
          <w:rStyle w:val="apple-converted-space"/>
          <w:rFonts w:ascii="Arial" w:eastAsiaTheme="majorEastAsia" w:hAnsi="Arial" w:cs="Arial"/>
          <w:color w:val="000000"/>
        </w:rPr>
        <w:t> </w:t>
      </w:r>
      <w:r w:rsidRPr="00A078A7">
        <w:rPr>
          <w:rFonts w:ascii="Arial" w:hAnsi="Arial" w:cs="Arial"/>
          <w:i/>
          <w:iCs/>
          <w:color w:val="000000"/>
        </w:rPr>
        <w:t>How to create an inclusive classroom: 12 tips for teachers</w:t>
      </w:r>
      <w:r w:rsidRPr="00A078A7">
        <w:rPr>
          <w:rFonts w:ascii="Arial" w:hAnsi="Arial" w:cs="Arial"/>
          <w:color w:val="000000"/>
        </w:rPr>
        <w:t xml:space="preserve">. [online] </w:t>
      </w:r>
      <w:proofErr w:type="spellStart"/>
      <w:r w:rsidRPr="00A078A7">
        <w:rPr>
          <w:rFonts w:ascii="Arial" w:hAnsi="Arial" w:cs="Arial"/>
          <w:color w:val="000000"/>
        </w:rPr>
        <w:t>PlanBee</w:t>
      </w:r>
      <w:proofErr w:type="spellEnd"/>
      <w:r w:rsidRPr="00A078A7">
        <w:rPr>
          <w:rFonts w:ascii="Arial" w:hAnsi="Arial" w:cs="Arial"/>
          <w:color w:val="000000"/>
        </w:rPr>
        <w:t xml:space="preserve">. Available at: </w:t>
      </w:r>
      <w:hyperlink r:id="rId14" w:history="1">
        <w:r w:rsidR="005F29C1" w:rsidRPr="002B2AE5">
          <w:rPr>
            <w:rStyle w:val="Hyperlink"/>
            <w:rFonts w:ascii="Arial" w:hAnsi="Arial" w:cs="Arial"/>
          </w:rPr>
          <w:t>https://planbee.com/blogs/news/how-to-create-an-inclusive-classroom-12-tips-for-teachers</w:t>
        </w:r>
      </w:hyperlink>
      <w:proofErr w:type="gramStart"/>
      <w:r w:rsidRPr="00A078A7">
        <w:rPr>
          <w:rFonts w:ascii="Arial" w:hAnsi="Arial" w:cs="Arial"/>
          <w:color w:val="000000"/>
        </w:rPr>
        <w:t>.</w:t>
      </w:r>
      <w:r w:rsidR="005F29C1">
        <w:rPr>
          <w:rFonts w:ascii="Arial" w:hAnsi="Arial" w:cs="Arial"/>
          <w:color w:val="000000"/>
        </w:rPr>
        <w:t xml:space="preserve"> </w:t>
      </w:r>
      <w:r w:rsidR="005F29C1" w:rsidRPr="00A078A7">
        <w:rPr>
          <w:rFonts w:ascii="Arial" w:hAnsi="Arial" w:cs="Arial"/>
          <w:color w:val="000000"/>
        </w:rPr>
        <w:t>.</w:t>
      </w:r>
      <w:proofErr w:type="gramEnd"/>
      <w:r w:rsidR="005F29C1">
        <w:rPr>
          <w:rFonts w:ascii="Arial" w:hAnsi="Arial" w:cs="Arial"/>
          <w:color w:val="000000"/>
        </w:rPr>
        <w:t xml:space="preserve"> </w:t>
      </w:r>
      <w:r w:rsidR="005F29C1" w:rsidRPr="00A078A7">
        <w:rPr>
          <w:rFonts w:ascii="Arial" w:hAnsi="Arial" w:cs="Arial"/>
          <w:color w:val="000000"/>
        </w:rPr>
        <w:t xml:space="preserve">[Accessed </w:t>
      </w:r>
      <w:r w:rsidR="005F29C1">
        <w:rPr>
          <w:rFonts w:ascii="Arial" w:hAnsi="Arial" w:cs="Arial"/>
          <w:color w:val="000000"/>
        </w:rPr>
        <w:t>2</w:t>
      </w:r>
      <w:r w:rsidR="005F29C1" w:rsidRPr="00A078A7">
        <w:rPr>
          <w:rFonts w:ascii="Arial" w:hAnsi="Arial" w:cs="Arial"/>
          <w:color w:val="000000"/>
        </w:rPr>
        <w:t xml:space="preserve"> Jun. 2024].</w:t>
      </w:r>
    </w:p>
    <w:p w14:paraId="12A91AE6" w14:textId="46550085" w:rsidR="00A078A7" w:rsidRPr="00A078A7" w:rsidRDefault="00A078A7" w:rsidP="0020532C">
      <w:pPr>
        <w:pStyle w:val="NormalWeb"/>
        <w:spacing w:before="0" w:beforeAutospacing="0" w:after="240" w:afterAutospacing="0" w:line="360" w:lineRule="atLeast"/>
        <w:rPr>
          <w:rFonts w:ascii="Arial" w:hAnsi="Arial" w:cs="Arial"/>
          <w:color w:val="000000"/>
        </w:rPr>
      </w:pPr>
    </w:p>
    <w:p w14:paraId="78DEC913" w14:textId="0992BFBF" w:rsidR="005F29C1" w:rsidRPr="00A078A7" w:rsidRDefault="00A078A7" w:rsidP="005F29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Sobel, D. and Alston, S. (2021).</w:t>
      </w:r>
      <w:r w:rsidRPr="00A078A7">
        <w:rPr>
          <w:rStyle w:val="apple-converted-space"/>
          <w:rFonts w:ascii="Arial" w:eastAsiaTheme="majorEastAsia" w:hAnsi="Arial" w:cs="Arial"/>
          <w:color w:val="000000"/>
        </w:rPr>
        <w:t> </w:t>
      </w:r>
      <w:r w:rsidRPr="00A078A7">
        <w:rPr>
          <w:rFonts w:ascii="Arial" w:hAnsi="Arial" w:cs="Arial"/>
          <w:i/>
          <w:iCs/>
          <w:color w:val="000000"/>
        </w:rPr>
        <w:t xml:space="preserve">The Inclusive </w:t>
      </w:r>
      <w:proofErr w:type="gramStart"/>
      <w:r w:rsidRPr="00A078A7">
        <w:rPr>
          <w:rFonts w:ascii="Arial" w:hAnsi="Arial" w:cs="Arial"/>
          <w:i/>
          <w:iCs/>
          <w:color w:val="000000"/>
        </w:rPr>
        <w:t>Classroom :</w:t>
      </w:r>
      <w:proofErr w:type="gramEnd"/>
      <w:r w:rsidRPr="00A078A7">
        <w:rPr>
          <w:rFonts w:ascii="Arial" w:hAnsi="Arial" w:cs="Arial"/>
          <w:i/>
          <w:iCs/>
          <w:color w:val="000000"/>
        </w:rPr>
        <w:t xml:space="preserve"> A new approach to differentiation</w:t>
      </w:r>
      <w:r w:rsidRPr="00A078A7">
        <w:rPr>
          <w:rFonts w:ascii="Arial" w:hAnsi="Arial" w:cs="Arial"/>
          <w:color w:val="000000"/>
        </w:rPr>
        <w:t>. London: Bloomsbury Education</w:t>
      </w:r>
      <w:proofErr w:type="gramStart"/>
      <w:r w:rsidRPr="00A078A7">
        <w:rPr>
          <w:rFonts w:ascii="Arial" w:hAnsi="Arial" w:cs="Arial"/>
          <w:color w:val="000000"/>
        </w:rPr>
        <w:t>.</w:t>
      </w:r>
      <w:r w:rsidR="005F29C1">
        <w:rPr>
          <w:rFonts w:ascii="Arial" w:hAnsi="Arial" w:cs="Arial"/>
          <w:color w:val="000000"/>
        </w:rPr>
        <w:t xml:space="preserve"> </w:t>
      </w:r>
      <w:r w:rsidR="005F29C1" w:rsidRPr="00A078A7">
        <w:rPr>
          <w:rFonts w:ascii="Arial" w:hAnsi="Arial" w:cs="Arial"/>
          <w:color w:val="000000"/>
        </w:rPr>
        <w:t>.</w:t>
      </w:r>
      <w:proofErr w:type="gramEnd"/>
      <w:r w:rsidR="005F29C1">
        <w:rPr>
          <w:rFonts w:ascii="Arial" w:hAnsi="Arial" w:cs="Arial"/>
          <w:color w:val="000000"/>
        </w:rPr>
        <w:t xml:space="preserve"> </w:t>
      </w:r>
      <w:r w:rsidR="005F29C1" w:rsidRPr="00A078A7">
        <w:rPr>
          <w:rFonts w:ascii="Arial" w:hAnsi="Arial" w:cs="Arial"/>
          <w:color w:val="000000"/>
        </w:rPr>
        <w:t xml:space="preserve">[Accessed </w:t>
      </w:r>
      <w:r w:rsidR="005F29C1">
        <w:rPr>
          <w:rFonts w:ascii="Arial" w:hAnsi="Arial" w:cs="Arial"/>
          <w:color w:val="000000"/>
        </w:rPr>
        <w:t>5</w:t>
      </w:r>
      <w:r w:rsidR="005F29C1" w:rsidRPr="00A078A7">
        <w:rPr>
          <w:rFonts w:ascii="Arial" w:hAnsi="Arial" w:cs="Arial"/>
          <w:color w:val="000000"/>
        </w:rPr>
        <w:t xml:space="preserve"> Jun. 2024].</w:t>
      </w:r>
    </w:p>
    <w:p w14:paraId="7C79AC50" w14:textId="15D4D69D" w:rsidR="00A078A7" w:rsidRPr="00A078A7" w:rsidRDefault="00A078A7" w:rsidP="008C0A6E">
      <w:pPr>
        <w:pStyle w:val="NormalWeb"/>
        <w:spacing w:before="0" w:beforeAutospacing="0" w:after="240" w:afterAutospacing="0" w:line="360" w:lineRule="atLeast"/>
        <w:rPr>
          <w:rFonts w:ascii="Arial" w:hAnsi="Arial" w:cs="Arial"/>
          <w:color w:val="000000"/>
        </w:rPr>
      </w:pPr>
    </w:p>
    <w:p w14:paraId="6B066BBB" w14:textId="5C2C2D0F" w:rsidR="005F29C1" w:rsidRPr="00A078A7" w:rsidRDefault="00A078A7" w:rsidP="005F29C1">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special-education-journey.com. (2023).</w:t>
      </w:r>
      <w:r w:rsidRPr="00A078A7">
        <w:rPr>
          <w:rStyle w:val="apple-converted-space"/>
          <w:rFonts w:ascii="Arial" w:eastAsiaTheme="majorEastAsia" w:hAnsi="Arial" w:cs="Arial"/>
          <w:color w:val="000000"/>
        </w:rPr>
        <w:t> </w:t>
      </w:r>
      <w:r w:rsidRPr="00A078A7">
        <w:rPr>
          <w:rFonts w:ascii="Arial" w:hAnsi="Arial" w:cs="Arial"/>
          <w:i/>
          <w:iCs/>
          <w:color w:val="000000"/>
        </w:rPr>
        <w:t>Special Education Sayings: Inspirational Quotes</w:t>
      </w:r>
      <w:r w:rsidRPr="00A078A7">
        <w:rPr>
          <w:rFonts w:ascii="Arial" w:hAnsi="Arial" w:cs="Arial"/>
          <w:color w:val="000000"/>
        </w:rPr>
        <w:t xml:space="preserve">. [online] Available at: </w:t>
      </w:r>
      <w:hyperlink r:id="rId15" w:history="1">
        <w:r w:rsidR="005F29C1" w:rsidRPr="002B2AE5">
          <w:rPr>
            <w:rStyle w:val="Hyperlink"/>
            <w:rFonts w:ascii="Arial" w:hAnsi="Arial" w:cs="Arial"/>
          </w:rPr>
          <w:t>https://special-education-journey.com/special-education-sayings/</w:t>
        </w:r>
      </w:hyperlink>
      <w:proofErr w:type="gramStart"/>
      <w:r w:rsidRPr="00A078A7">
        <w:rPr>
          <w:rFonts w:ascii="Arial" w:hAnsi="Arial" w:cs="Arial"/>
          <w:color w:val="000000"/>
        </w:rPr>
        <w:t>.</w:t>
      </w:r>
      <w:r w:rsidR="005F29C1">
        <w:rPr>
          <w:rFonts w:ascii="Arial" w:hAnsi="Arial" w:cs="Arial"/>
          <w:color w:val="000000"/>
        </w:rPr>
        <w:t xml:space="preserve"> </w:t>
      </w:r>
      <w:r w:rsidR="005F29C1" w:rsidRPr="00A078A7">
        <w:rPr>
          <w:rFonts w:ascii="Arial" w:hAnsi="Arial" w:cs="Arial"/>
          <w:color w:val="000000"/>
        </w:rPr>
        <w:t>.</w:t>
      </w:r>
      <w:proofErr w:type="gramEnd"/>
      <w:r w:rsidR="005F29C1">
        <w:rPr>
          <w:rFonts w:ascii="Arial" w:hAnsi="Arial" w:cs="Arial"/>
          <w:color w:val="000000"/>
        </w:rPr>
        <w:t xml:space="preserve"> </w:t>
      </w:r>
      <w:r w:rsidR="005F29C1" w:rsidRPr="00A078A7">
        <w:rPr>
          <w:rFonts w:ascii="Arial" w:hAnsi="Arial" w:cs="Arial"/>
          <w:color w:val="000000"/>
        </w:rPr>
        <w:t xml:space="preserve">[Accessed </w:t>
      </w:r>
      <w:r w:rsidR="005F29C1">
        <w:rPr>
          <w:rFonts w:ascii="Arial" w:hAnsi="Arial" w:cs="Arial"/>
          <w:color w:val="000000"/>
        </w:rPr>
        <w:t>5</w:t>
      </w:r>
      <w:r w:rsidR="005F29C1" w:rsidRPr="00A078A7">
        <w:rPr>
          <w:rFonts w:ascii="Arial" w:hAnsi="Arial" w:cs="Arial"/>
          <w:color w:val="000000"/>
        </w:rPr>
        <w:t xml:space="preserve"> Jun. 2024].</w:t>
      </w:r>
    </w:p>
    <w:p w14:paraId="62D47332" w14:textId="705FC789" w:rsidR="00A078A7" w:rsidRPr="00A078A7" w:rsidRDefault="00A078A7" w:rsidP="008C0A6E">
      <w:pPr>
        <w:pStyle w:val="NormalWeb"/>
        <w:spacing w:before="0" w:beforeAutospacing="0" w:after="240" w:afterAutospacing="0" w:line="360" w:lineRule="atLeast"/>
        <w:rPr>
          <w:rFonts w:ascii="Arial" w:hAnsi="Arial" w:cs="Arial"/>
          <w:color w:val="000000"/>
        </w:rPr>
      </w:pPr>
    </w:p>
    <w:p w14:paraId="72151DCE" w14:textId="77777777" w:rsidR="003A1FC9" w:rsidRPr="00A078A7" w:rsidRDefault="00A078A7" w:rsidP="003A1FC9">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lastRenderedPageBreak/>
        <w:t xml:space="preserve">Sweeney, C. and </w:t>
      </w:r>
      <w:proofErr w:type="spellStart"/>
      <w:r w:rsidRPr="00A078A7">
        <w:rPr>
          <w:rFonts w:ascii="Arial" w:hAnsi="Arial" w:cs="Arial"/>
          <w:color w:val="000000"/>
        </w:rPr>
        <w:t>Bothwick</w:t>
      </w:r>
      <w:proofErr w:type="spellEnd"/>
      <w:r w:rsidRPr="00A078A7">
        <w:rPr>
          <w:rFonts w:ascii="Arial" w:hAnsi="Arial" w:cs="Arial"/>
          <w:color w:val="000000"/>
        </w:rPr>
        <w:t>, F. (2016).</w:t>
      </w:r>
      <w:r w:rsidRPr="00A078A7">
        <w:rPr>
          <w:rStyle w:val="apple-converted-space"/>
          <w:rFonts w:ascii="Arial" w:eastAsiaTheme="majorEastAsia" w:hAnsi="Arial" w:cs="Arial"/>
          <w:color w:val="000000"/>
        </w:rPr>
        <w:t> </w:t>
      </w:r>
      <w:r w:rsidRPr="00A078A7">
        <w:rPr>
          <w:rFonts w:ascii="Arial" w:hAnsi="Arial" w:cs="Arial"/>
          <w:i/>
          <w:iCs/>
          <w:color w:val="000000"/>
        </w:rPr>
        <w:t xml:space="preserve">Inclusive </w:t>
      </w:r>
      <w:proofErr w:type="gramStart"/>
      <w:r w:rsidRPr="00A078A7">
        <w:rPr>
          <w:rFonts w:ascii="Arial" w:hAnsi="Arial" w:cs="Arial"/>
          <w:i/>
          <w:iCs/>
          <w:color w:val="000000"/>
        </w:rPr>
        <w:t>Leadership :</w:t>
      </w:r>
      <w:proofErr w:type="gramEnd"/>
      <w:r w:rsidRPr="00A078A7">
        <w:rPr>
          <w:rFonts w:ascii="Arial" w:hAnsi="Arial" w:cs="Arial"/>
          <w:i/>
          <w:iCs/>
          <w:color w:val="000000"/>
        </w:rPr>
        <w:t xml:space="preserve"> - Locally and Globally</w:t>
      </w:r>
      <w:r w:rsidRPr="00A078A7">
        <w:rPr>
          <w:rFonts w:ascii="Arial" w:hAnsi="Arial" w:cs="Arial"/>
          <w:color w:val="000000"/>
        </w:rPr>
        <w:t>. Pearson Education UK</w:t>
      </w:r>
      <w:proofErr w:type="gramStart"/>
      <w:r w:rsidRPr="00A078A7">
        <w:rPr>
          <w:rFonts w:ascii="Arial" w:hAnsi="Arial" w:cs="Arial"/>
          <w:color w:val="000000"/>
        </w:rPr>
        <w:t>.</w:t>
      </w:r>
      <w:r w:rsidR="003A1FC9">
        <w:rPr>
          <w:rFonts w:ascii="Arial" w:hAnsi="Arial" w:cs="Arial"/>
          <w:color w:val="000000"/>
        </w:rPr>
        <w:t xml:space="preserve"> </w:t>
      </w:r>
      <w:r w:rsidR="003A1FC9" w:rsidRPr="00A078A7">
        <w:rPr>
          <w:rFonts w:ascii="Arial" w:hAnsi="Arial" w:cs="Arial"/>
          <w:color w:val="000000"/>
        </w:rPr>
        <w:t>.</w:t>
      </w:r>
      <w:proofErr w:type="gramEnd"/>
      <w:r w:rsidR="003A1FC9">
        <w:rPr>
          <w:rFonts w:ascii="Arial" w:hAnsi="Arial" w:cs="Arial"/>
          <w:color w:val="000000"/>
        </w:rPr>
        <w:t xml:space="preserve"> </w:t>
      </w:r>
      <w:r w:rsidR="003A1FC9" w:rsidRPr="00A078A7">
        <w:rPr>
          <w:rFonts w:ascii="Arial" w:hAnsi="Arial" w:cs="Arial"/>
          <w:color w:val="000000"/>
        </w:rPr>
        <w:t xml:space="preserve">[Accessed </w:t>
      </w:r>
      <w:r w:rsidR="003A1FC9">
        <w:rPr>
          <w:rFonts w:ascii="Arial" w:hAnsi="Arial" w:cs="Arial"/>
          <w:color w:val="000000"/>
        </w:rPr>
        <w:t>2</w:t>
      </w:r>
      <w:r w:rsidR="003A1FC9" w:rsidRPr="00A078A7">
        <w:rPr>
          <w:rFonts w:ascii="Arial" w:hAnsi="Arial" w:cs="Arial"/>
          <w:color w:val="000000"/>
        </w:rPr>
        <w:t xml:space="preserve"> Jun. 2024].</w:t>
      </w:r>
    </w:p>
    <w:p w14:paraId="0B5421DB" w14:textId="2F2569FD" w:rsidR="00A078A7" w:rsidRPr="00A078A7" w:rsidRDefault="00A078A7" w:rsidP="00071F93">
      <w:pPr>
        <w:pStyle w:val="NormalWeb"/>
        <w:spacing w:before="0" w:beforeAutospacing="0" w:after="240" w:afterAutospacing="0" w:line="360" w:lineRule="atLeast"/>
        <w:rPr>
          <w:rFonts w:ascii="Arial" w:hAnsi="Arial" w:cs="Arial"/>
          <w:color w:val="000000"/>
        </w:rPr>
      </w:pPr>
    </w:p>
    <w:p w14:paraId="02887816" w14:textId="77777777" w:rsidR="003A1FC9" w:rsidRPr="00A078A7" w:rsidRDefault="00A078A7" w:rsidP="003A1FC9">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UNCRC (2011).</w:t>
      </w:r>
      <w:r w:rsidRPr="00A078A7">
        <w:rPr>
          <w:rStyle w:val="apple-converted-space"/>
          <w:rFonts w:ascii="Arial" w:eastAsiaTheme="majorEastAsia" w:hAnsi="Arial" w:cs="Arial"/>
          <w:color w:val="000000"/>
        </w:rPr>
        <w:t> </w:t>
      </w:r>
      <w:r w:rsidRPr="00A078A7">
        <w:rPr>
          <w:rFonts w:ascii="Arial" w:hAnsi="Arial" w:cs="Arial"/>
          <w:i/>
          <w:iCs/>
          <w:color w:val="000000"/>
        </w:rPr>
        <w:t>UN convention on the rights of the child</w:t>
      </w:r>
      <w:r w:rsidRPr="00A078A7">
        <w:rPr>
          <w:rFonts w:ascii="Arial" w:hAnsi="Arial" w:cs="Arial"/>
          <w:color w:val="000000"/>
        </w:rPr>
        <w:t xml:space="preserve">. [online] Savethechildren.org.uk. Available at: </w:t>
      </w:r>
      <w:hyperlink r:id="rId16" w:history="1">
        <w:r w:rsidR="003A1FC9" w:rsidRPr="002B2AE5">
          <w:rPr>
            <w:rStyle w:val="Hyperlink"/>
            <w:rFonts w:ascii="Arial" w:hAnsi="Arial" w:cs="Arial"/>
          </w:rPr>
          <w:t>https://www.savethechildren.org.uk/what-we-do/childrens-rights/united-nations-convention-of-the-rights-of-the-child</w:t>
        </w:r>
      </w:hyperlink>
      <w:r w:rsidRPr="00A078A7">
        <w:rPr>
          <w:rFonts w:ascii="Arial" w:hAnsi="Arial" w:cs="Arial"/>
          <w:color w:val="000000"/>
        </w:rPr>
        <w:t>.</w:t>
      </w:r>
      <w:r w:rsidR="003A1FC9">
        <w:rPr>
          <w:rFonts w:ascii="Arial" w:hAnsi="Arial" w:cs="Arial"/>
          <w:color w:val="000000"/>
        </w:rPr>
        <w:t xml:space="preserve"> </w:t>
      </w:r>
      <w:r w:rsidR="003A1FC9" w:rsidRPr="00A078A7">
        <w:rPr>
          <w:rFonts w:ascii="Arial" w:hAnsi="Arial" w:cs="Arial"/>
          <w:color w:val="000000"/>
        </w:rPr>
        <w:t>.</w:t>
      </w:r>
      <w:r w:rsidR="003A1FC9">
        <w:rPr>
          <w:rFonts w:ascii="Arial" w:hAnsi="Arial" w:cs="Arial"/>
          <w:color w:val="000000"/>
        </w:rPr>
        <w:t xml:space="preserve"> </w:t>
      </w:r>
      <w:r w:rsidR="003A1FC9" w:rsidRPr="00A078A7">
        <w:rPr>
          <w:rFonts w:ascii="Arial" w:hAnsi="Arial" w:cs="Arial"/>
          <w:color w:val="000000"/>
        </w:rPr>
        <w:t xml:space="preserve">[Accessed </w:t>
      </w:r>
      <w:r w:rsidR="003A1FC9">
        <w:rPr>
          <w:rFonts w:ascii="Arial" w:hAnsi="Arial" w:cs="Arial"/>
          <w:color w:val="000000"/>
        </w:rPr>
        <w:t>2</w:t>
      </w:r>
      <w:r w:rsidR="003A1FC9" w:rsidRPr="00A078A7">
        <w:rPr>
          <w:rFonts w:ascii="Arial" w:hAnsi="Arial" w:cs="Arial"/>
          <w:color w:val="000000"/>
        </w:rPr>
        <w:t xml:space="preserve"> Jun. 2024].</w:t>
      </w:r>
    </w:p>
    <w:p w14:paraId="35A3761F" w14:textId="4873A388" w:rsidR="00A078A7" w:rsidRPr="00A078A7" w:rsidRDefault="00A078A7" w:rsidP="00071F93">
      <w:pPr>
        <w:pStyle w:val="NormalWeb"/>
        <w:spacing w:before="0" w:beforeAutospacing="0" w:after="240" w:afterAutospacing="0" w:line="360" w:lineRule="atLeast"/>
        <w:rPr>
          <w:rFonts w:ascii="Arial" w:hAnsi="Arial" w:cs="Arial"/>
          <w:color w:val="000000"/>
        </w:rPr>
      </w:pPr>
    </w:p>
    <w:p w14:paraId="389A513D" w14:textId="77777777" w:rsidR="003A1FC9" w:rsidRPr="00A078A7" w:rsidRDefault="00A078A7" w:rsidP="003A1FC9">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UNICEF (1989).</w:t>
      </w:r>
      <w:r w:rsidRPr="00A078A7">
        <w:rPr>
          <w:rStyle w:val="apple-converted-space"/>
          <w:rFonts w:ascii="Arial" w:eastAsiaTheme="majorEastAsia" w:hAnsi="Arial" w:cs="Arial"/>
          <w:color w:val="000000"/>
        </w:rPr>
        <w:t> </w:t>
      </w:r>
      <w:r w:rsidRPr="00A078A7">
        <w:rPr>
          <w:rFonts w:ascii="Arial" w:hAnsi="Arial" w:cs="Arial"/>
          <w:i/>
          <w:iCs/>
          <w:color w:val="000000"/>
        </w:rPr>
        <w:t>UN Convention on the Rights of the Child (UNCRC)</w:t>
      </w:r>
      <w:r w:rsidRPr="00A078A7">
        <w:rPr>
          <w:rFonts w:ascii="Arial" w:hAnsi="Arial" w:cs="Arial"/>
          <w:color w:val="000000"/>
        </w:rPr>
        <w:t xml:space="preserve">. [online] UNICEF. Available at: </w:t>
      </w:r>
      <w:hyperlink r:id="rId17" w:history="1">
        <w:r w:rsidR="003A1FC9" w:rsidRPr="002B2AE5">
          <w:rPr>
            <w:rStyle w:val="Hyperlink"/>
            <w:rFonts w:ascii="Arial" w:hAnsi="Arial" w:cs="Arial"/>
          </w:rPr>
          <w:t>https://www.unicef.org.uk/what-we-do/un-convention-child-rights/</w:t>
        </w:r>
      </w:hyperlink>
      <w:proofErr w:type="gramStart"/>
      <w:r w:rsidRPr="00A078A7">
        <w:rPr>
          <w:rFonts w:ascii="Arial" w:hAnsi="Arial" w:cs="Arial"/>
          <w:color w:val="000000"/>
        </w:rPr>
        <w:t>.</w:t>
      </w:r>
      <w:r w:rsidR="003A1FC9">
        <w:rPr>
          <w:rFonts w:ascii="Arial" w:hAnsi="Arial" w:cs="Arial"/>
          <w:color w:val="000000"/>
        </w:rPr>
        <w:t xml:space="preserve"> </w:t>
      </w:r>
      <w:r w:rsidR="003A1FC9" w:rsidRPr="00A078A7">
        <w:rPr>
          <w:rFonts w:ascii="Arial" w:hAnsi="Arial" w:cs="Arial"/>
          <w:color w:val="000000"/>
        </w:rPr>
        <w:t>.</w:t>
      </w:r>
      <w:proofErr w:type="gramEnd"/>
      <w:r w:rsidR="003A1FC9">
        <w:rPr>
          <w:rFonts w:ascii="Arial" w:hAnsi="Arial" w:cs="Arial"/>
          <w:color w:val="000000"/>
        </w:rPr>
        <w:t xml:space="preserve"> </w:t>
      </w:r>
      <w:r w:rsidR="003A1FC9" w:rsidRPr="00A078A7">
        <w:rPr>
          <w:rFonts w:ascii="Arial" w:hAnsi="Arial" w:cs="Arial"/>
          <w:color w:val="000000"/>
        </w:rPr>
        <w:t xml:space="preserve">[Accessed </w:t>
      </w:r>
      <w:r w:rsidR="003A1FC9">
        <w:rPr>
          <w:rFonts w:ascii="Arial" w:hAnsi="Arial" w:cs="Arial"/>
          <w:color w:val="000000"/>
        </w:rPr>
        <w:t>2</w:t>
      </w:r>
      <w:r w:rsidR="003A1FC9" w:rsidRPr="00A078A7">
        <w:rPr>
          <w:rFonts w:ascii="Arial" w:hAnsi="Arial" w:cs="Arial"/>
          <w:color w:val="000000"/>
        </w:rPr>
        <w:t xml:space="preserve"> Jun. 2024].</w:t>
      </w:r>
    </w:p>
    <w:p w14:paraId="5AF75981" w14:textId="132B5A71" w:rsidR="00A078A7" w:rsidRPr="00A078A7" w:rsidRDefault="00A078A7" w:rsidP="00450539">
      <w:pPr>
        <w:pStyle w:val="NormalWeb"/>
        <w:spacing w:before="0" w:beforeAutospacing="0" w:after="240" w:afterAutospacing="0" w:line="360" w:lineRule="atLeast"/>
        <w:rPr>
          <w:rFonts w:ascii="Arial" w:hAnsi="Arial" w:cs="Arial"/>
          <w:color w:val="000000"/>
        </w:rPr>
      </w:pPr>
    </w:p>
    <w:p w14:paraId="79BD15C9" w14:textId="77777777" w:rsidR="003A1FC9" w:rsidRPr="00A078A7" w:rsidRDefault="00A078A7" w:rsidP="003A1FC9">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Walsh, S. (2024).</w:t>
      </w:r>
      <w:r w:rsidRPr="00A078A7">
        <w:rPr>
          <w:rStyle w:val="apple-converted-space"/>
          <w:rFonts w:ascii="Arial" w:eastAsiaTheme="majorEastAsia" w:hAnsi="Arial" w:cs="Arial"/>
          <w:color w:val="000000"/>
        </w:rPr>
        <w:t> </w:t>
      </w:r>
      <w:r w:rsidRPr="00A078A7">
        <w:rPr>
          <w:rFonts w:ascii="Arial" w:hAnsi="Arial" w:cs="Arial"/>
          <w:i/>
          <w:iCs/>
          <w:color w:val="000000"/>
        </w:rPr>
        <w:t>Inclusive Leadership</w:t>
      </w:r>
      <w:r w:rsidRPr="00A078A7">
        <w:rPr>
          <w:rFonts w:ascii="Arial" w:hAnsi="Arial" w:cs="Arial"/>
          <w:color w:val="000000"/>
        </w:rPr>
        <w:t>. Elis Institute</w:t>
      </w:r>
      <w:proofErr w:type="gramStart"/>
      <w:r w:rsidRPr="00A078A7">
        <w:rPr>
          <w:rFonts w:ascii="Arial" w:hAnsi="Arial" w:cs="Arial"/>
          <w:color w:val="000000"/>
        </w:rPr>
        <w:t>.</w:t>
      </w:r>
      <w:r w:rsidR="003A1FC9">
        <w:rPr>
          <w:rFonts w:ascii="Arial" w:hAnsi="Arial" w:cs="Arial"/>
          <w:color w:val="000000"/>
        </w:rPr>
        <w:t xml:space="preserve"> </w:t>
      </w:r>
      <w:r w:rsidR="003A1FC9" w:rsidRPr="00A078A7">
        <w:rPr>
          <w:rFonts w:ascii="Arial" w:hAnsi="Arial" w:cs="Arial"/>
          <w:color w:val="000000"/>
        </w:rPr>
        <w:t>.</w:t>
      </w:r>
      <w:proofErr w:type="gramEnd"/>
      <w:r w:rsidR="003A1FC9">
        <w:rPr>
          <w:rFonts w:ascii="Arial" w:hAnsi="Arial" w:cs="Arial"/>
          <w:color w:val="000000"/>
        </w:rPr>
        <w:t xml:space="preserve"> </w:t>
      </w:r>
      <w:r w:rsidR="003A1FC9" w:rsidRPr="00A078A7">
        <w:rPr>
          <w:rFonts w:ascii="Arial" w:hAnsi="Arial" w:cs="Arial"/>
          <w:color w:val="000000"/>
        </w:rPr>
        <w:t xml:space="preserve">[Accessed </w:t>
      </w:r>
      <w:r w:rsidR="003A1FC9">
        <w:rPr>
          <w:rFonts w:ascii="Arial" w:hAnsi="Arial" w:cs="Arial"/>
          <w:color w:val="000000"/>
        </w:rPr>
        <w:t>2</w:t>
      </w:r>
      <w:r w:rsidR="003A1FC9" w:rsidRPr="00A078A7">
        <w:rPr>
          <w:rFonts w:ascii="Arial" w:hAnsi="Arial" w:cs="Arial"/>
          <w:color w:val="000000"/>
        </w:rPr>
        <w:t xml:space="preserve"> Jun. 2024].</w:t>
      </w:r>
    </w:p>
    <w:p w14:paraId="5E318653" w14:textId="65F9C8A6" w:rsidR="00A078A7" w:rsidRPr="00A078A7" w:rsidRDefault="00A078A7" w:rsidP="00450539">
      <w:pPr>
        <w:pStyle w:val="NormalWeb"/>
        <w:spacing w:before="0" w:beforeAutospacing="0" w:after="240" w:afterAutospacing="0" w:line="360" w:lineRule="atLeast"/>
        <w:rPr>
          <w:rFonts w:ascii="Arial" w:hAnsi="Arial" w:cs="Arial"/>
          <w:color w:val="000000"/>
        </w:rPr>
      </w:pPr>
    </w:p>
    <w:p w14:paraId="167DD701" w14:textId="1A37A702" w:rsidR="00220227" w:rsidRPr="00A078A7" w:rsidRDefault="00A078A7" w:rsidP="00220227">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 xml:space="preserve">WELSH GOVERNMENT HR POLICIES EQUALITY, DIVERSITY AND INCLUSION Contents. (n.d.). Available at: </w:t>
      </w:r>
      <w:hyperlink r:id="rId18" w:history="1">
        <w:r w:rsidR="00220227" w:rsidRPr="002B2AE5">
          <w:rPr>
            <w:rStyle w:val="Hyperlink"/>
            <w:rFonts w:ascii="Arial" w:hAnsi="Arial" w:cs="Arial"/>
          </w:rPr>
          <w:t>https://www.gov.wales/sites/default/files/publications/2023-06/atisn17524doc5.pdf</w:t>
        </w:r>
      </w:hyperlink>
      <w:proofErr w:type="gramStart"/>
      <w:r w:rsidRPr="00A078A7">
        <w:rPr>
          <w:rFonts w:ascii="Arial" w:hAnsi="Arial" w:cs="Arial"/>
          <w:color w:val="000000"/>
        </w:rPr>
        <w:t>.</w:t>
      </w:r>
      <w:r w:rsidR="00220227">
        <w:rPr>
          <w:rFonts w:ascii="Arial" w:hAnsi="Arial" w:cs="Arial"/>
          <w:color w:val="000000"/>
        </w:rPr>
        <w:t xml:space="preserve"> </w:t>
      </w:r>
      <w:r w:rsidR="00220227" w:rsidRPr="00A078A7">
        <w:rPr>
          <w:rFonts w:ascii="Arial" w:hAnsi="Arial" w:cs="Arial"/>
          <w:color w:val="000000"/>
        </w:rPr>
        <w:t>.</w:t>
      </w:r>
      <w:proofErr w:type="gramEnd"/>
      <w:r w:rsidR="00220227">
        <w:rPr>
          <w:rFonts w:ascii="Arial" w:hAnsi="Arial" w:cs="Arial"/>
          <w:color w:val="000000"/>
        </w:rPr>
        <w:t xml:space="preserve"> </w:t>
      </w:r>
      <w:r w:rsidR="00220227" w:rsidRPr="00A078A7">
        <w:rPr>
          <w:rFonts w:ascii="Arial" w:hAnsi="Arial" w:cs="Arial"/>
          <w:color w:val="000000"/>
        </w:rPr>
        <w:t xml:space="preserve">[Accessed </w:t>
      </w:r>
      <w:r w:rsidR="00220227">
        <w:rPr>
          <w:rFonts w:ascii="Arial" w:hAnsi="Arial" w:cs="Arial"/>
          <w:color w:val="000000"/>
        </w:rPr>
        <w:t>6</w:t>
      </w:r>
      <w:r w:rsidR="00220227" w:rsidRPr="00A078A7">
        <w:rPr>
          <w:rFonts w:ascii="Arial" w:hAnsi="Arial" w:cs="Arial"/>
          <w:color w:val="000000"/>
        </w:rPr>
        <w:t xml:space="preserve"> Jun. 2024].</w:t>
      </w:r>
    </w:p>
    <w:p w14:paraId="2CFAFD8A" w14:textId="74ADF31D" w:rsidR="00A078A7" w:rsidRPr="00A078A7" w:rsidRDefault="00A078A7" w:rsidP="00450539">
      <w:pPr>
        <w:pStyle w:val="NormalWeb"/>
        <w:spacing w:before="0" w:beforeAutospacing="0" w:after="240" w:afterAutospacing="0" w:line="360" w:lineRule="atLeast"/>
        <w:rPr>
          <w:rFonts w:ascii="Arial" w:hAnsi="Arial" w:cs="Arial"/>
          <w:color w:val="000000"/>
        </w:rPr>
      </w:pPr>
    </w:p>
    <w:p w14:paraId="0756FAFD" w14:textId="77777777" w:rsidR="00220227" w:rsidRPr="00A078A7" w:rsidRDefault="00A078A7" w:rsidP="00220227">
      <w:pPr>
        <w:pStyle w:val="NormalWeb"/>
        <w:spacing w:before="0" w:beforeAutospacing="0" w:after="240" w:afterAutospacing="0" w:line="360" w:lineRule="atLeast"/>
        <w:rPr>
          <w:rFonts w:ascii="Arial" w:hAnsi="Arial" w:cs="Arial"/>
          <w:color w:val="000000"/>
        </w:rPr>
      </w:pPr>
      <w:r w:rsidRPr="00A078A7">
        <w:rPr>
          <w:rFonts w:ascii="Arial" w:hAnsi="Arial" w:cs="Arial"/>
          <w:color w:val="000000"/>
        </w:rPr>
        <w:t>www.autism.org.uk. (n.d.).</w:t>
      </w:r>
      <w:r w:rsidRPr="00A078A7">
        <w:rPr>
          <w:rStyle w:val="apple-converted-space"/>
          <w:rFonts w:ascii="Arial" w:eastAsiaTheme="majorEastAsia" w:hAnsi="Arial" w:cs="Arial"/>
          <w:color w:val="000000"/>
        </w:rPr>
        <w:t> </w:t>
      </w:r>
      <w:r w:rsidRPr="00A078A7">
        <w:rPr>
          <w:rFonts w:ascii="Arial" w:hAnsi="Arial" w:cs="Arial"/>
          <w:i/>
          <w:iCs/>
          <w:color w:val="000000"/>
        </w:rPr>
        <w:t>Education</w:t>
      </w:r>
      <w:r w:rsidRPr="00A078A7">
        <w:rPr>
          <w:rFonts w:ascii="Arial" w:hAnsi="Arial" w:cs="Arial"/>
          <w:color w:val="000000"/>
        </w:rPr>
        <w:t xml:space="preserve">. [online] Available at: </w:t>
      </w:r>
      <w:hyperlink r:id="rId19" w:history="1">
        <w:r w:rsidR="00220227" w:rsidRPr="002B2AE5">
          <w:rPr>
            <w:rStyle w:val="Hyperlink"/>
            <w:rFonts w:ascii="Arial" w:hAnsi="Arial" w:cs="Arial"/>
          </w:rPr>
          <w:t>https://www.autism.org.uk/advice-and-guidance/topics/education</w:t>
        </w:r>
      </w:hyperlink>
      <w:proofErr w:type="gramStart"/>
      <w:r w:rsidRPr="00A078A7">
        <w:rPr>
          <w:rFonts w:ascii="Arial" w:hAnsi="Arial" w:cs="Arial"/>
          <w:color w:val="000000"/>
        </w:rPr>
        <w:t>.</w:t>
      </w:r>
      <w:r w:rsidR="00220227">
        <w:rPr>
          <w:rFonts w:ascii="Arial" w:hAnsi="Arial" w:cs="Arial"/>
          <w:color w:val="000000"/>
        </w:rPr>
        <w:t xml:space="preserve"> </w:t>
      </w:r>
      <w:r w:rsidR="00220227" w:rsidRPr="00A078A7">
        <w:rPr>
          <w:rFonts w:ascii="Arial" w:hAnsi="Arial" w:cs="Arial"/>
          <w:color w:val="000000"/>
        </w:rPr>
        <w:t>.</w:t>
      </w:r>
      <w:proofErr w:type="gramEnd"/>
      <w:r w:rsidR="00220227">
        <w:rPr>
          <w:rFonts w:ascii="Arial" w:hAnsi="Arial" w:cs="Arial"/>
          <w:color w:val="000000"/>
        </w:rPr>
        <w:t xml:space="preserve"> </w:t>
      </w:r>
      <w:r w:rsidR="00220227" w:rsidRPr="00A078A7">
        <w:rPr>
          <w:rFonts w:ascii="Arial" w:hAnsi="Arial" w:cs="Arial"/>
          <w:color w:val="000000"/>
        </w:rPr>
        <w:t xml:space="preserve">[Accessed </w:t>
      </w:r>
      <w:r w:rsidR="00220227">
        <w:rPr>
          <w:rFonts w:ascii="Arial" w:hAnsi="Arial" w:cs="Arial"/>
          <w:color w:val="000000"/>
        </w:rPr>
        <w:t>2</w:t>
      </w:r>
      <w:r w:rsidR="00220227" w:rsidRPr="00A078A7">
        <w:rPr>
          <w:rFonts w:ascii="Arial" w:hAnsi="Arial" w:cs="Arial"/>
          <w:color w:val="000000"/>
        </w:rPr>
        <w:t xml:space="preserve"> Jun. 2024].</w:t>
      </w:r>
    </w:p>
    <w:p w14:paraId="33DD5360" w14:textId="2EE75E4E" w:rsidR="00A078A7" w:rsidRPr="00A078A7" w:rsidRDefault="00A078A7" w:rsidP="00450539">
      <w:pPr>
        <w:pStyle w:val="NormalWeb"/>
        <w:spacing w:before="0" w:beforeAutospacing="0" w:after="240" w:afterAutospacing="0" w:line="360" w:lineRule="atLeast"/>
        <w:rPr>
          <w:rFonts w:ascii="Arial" w:hAnsi="Arial" w:cs="Arial"/>
          <w:color w:val="000000"/>
        </w:rPr>
      </w:pPr>
    </w:p>
    <w:p w14:paraId="7DE74415" w14:textId="77777777" w:rsidR="00BF058A" w:rsidRPr="00A078A7" w:rsidRDefault="00BF058A" w:rsidP="00BF058A">
      <w:pPr>
        <w:pStyle w:val="NormalWeb"/>
        <w:spacing w:before="0" w:beforeAutospacing="0" w:after="240" w:afterAutospacing="0" w:line="360" w:lineRule="atLeast"/>
        <w:rPr>
          <w:rFonts w:ascii="Arial" w:hAnsi="Arial" w:cs="Arial"/>
          <w:color w:val="000000"/>
        </w:rPr>
      </w:pPr>
    </w:p>
    <w:p w14:paraId="03188527" w14:textId="77777777" w:rsidR="002F0F4E" w:rsidRPr="00A078A7" w:rsidRDefault="002F0F4E">
      <w:pPr>
        <w:rPr>
          <w:rFonts w:ascii="Arial" w:hAnsi="Arial" w:cs="Arial"/>
          <w:b/>
          <w:bCs/>
          <w:u w:val="single"/>
        </w:rPr>
      </w:pPr>
    </w:p>
    <w:sectPr w:rsidR="002F0F4E" w:rsidRPr="00A078A7">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AE3E9" w14:textId="77777777" w:rsidR="00E01FDD" w:rsidRDefault="00E01FDD" w:rsidP="00EF68AB">
      <w:r>
        <w:separator/>
      </w:r>
    </w:p>
  </w:endnote>
  <w:endnote w:type="continuationSeparator" w:id="0">
    <w:p w14:paraId="2257F7CE" w14:textId="77777777" w:rsidR="00E01FDD" w:rsidRDefault="00E01FDD" w:rsidP="00EF6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1D393" w14:textId="77777777" w:rsidR="00D55409" w:rsidRDefault="00D55409">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11CF5358" w14:textId="77777777" w:rsidR="00D55409" w:rsidRDefault="00D55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588A5" w14:textId="77777777" w:rsidR="00E01FDD" w:rsidRDefault="00E01FDD" w:rsidP="00EF68AB">
      <w:r>
        <w:separator/>
      </w:r>
    </w:p>
  </w:footnote>
  <w:footnote w:type="continuationSeparator" w:id="0">
    <w:p w14:paraId="2FC4B6D5" w14:textId="77777777" w:rsidR="00E01FDD" w:rsidRDefault="00E01FDD" w:rsidP="00EF6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993D5" w14:textId="386B3270" w:rsidR="00EF68AB" w:rsidRDefault="00EF68AB">
    <w:pPr>
      <w:pStyle w:val="Header"/>
    </w:pPr>
    <w:r>
      <w:t>ECEY6004C                                                                                                                             2213370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8AB"/>
    <w:rsid w:val="000062A2"/>
    <w:rsid w:val="00012C53"/>
    <w:rsid w:val="000134A7"/>
    <w:rsid w:val="00014EAC"/>
    <w:rsid w:val="00032F7D"/>
    <w:rsid w:val="00033DBF"/>
    <w:rsid w:val="000641B8"/>
    <w:rsid w:val="00071F93"/>
    <w:rsid w:val="00072FE1"/>
    <w:rsid w:val="00087E22"/>
    <w:rsid w:val="000932D9"/>
    <w:rsid w:val="000B2862"/>
    <w:rsid w:val="000B69AA"/>
    <w:rsid w:val="000B7FA4"/>
    <w:rsid w:val="000C7823"/>
    <w:rsid w:val="000D3E7B"/>
    <w:rsid w:val="000E2AEF"/>
    <w:rsid w:val="000F0D96"/>
    <w:rsid w:val="001234ED"/>
    <w:rsid w:val="001274E0"/>
    <w:rsid w:val="0013722B"/>
    <w:rsid w:val="001408D2"/>
    <w:rsid w:val="00153EA8"/>
    <w:rsid w:val="00183F4D"/>
    <w:rsid w:val="00184D33"/>
    <w:rsid w:val="00187341"/>
    <w:rsid w:val="001B0599"/>
    <w:rsid w:val="001D0A21"/>
    <w:rsid w:val="001D4D7B"/>
    <w:rsid w:val="001F17A1"/>
    <w:rsid w:val="0020532C"/>
    <w:rsid w:val="00217AE1"/>
    <w:rsid w:val="00220227"/>
    <w:rsid w:val="00232C69"/>
    <w:rsid w:val="002378AE"/>
    <w:rsid w:val="00255E87"/>
    <w:rsid w:val="00256ABA"/>
    <w:rsid w:val="00257798"/>
    <w:rsid w:val="00257AA1"/>
    <w:rsid w:val="0028225B"/>
    <w:rsid w:val="00283BCF"/>
    <w:rsid w:val="00297029"/>
    <w:rsid w:val="002A2012"/>
    <w:rsid w:val="002A6C24"/>
    <w:rsid w:val="002A7A06"/>
    <w:rsid w:val="002B6404"/>
    <w:rsid w:val="002C4AD4"/>
    <w:rsid w:val="002E0E7F"/>
    <w:rsid w:val="002E42CF"/>
    <w:rsid w:val="002F0F4E"/>
    <w:rsid w:val="002F77CC"/>
    <w:rsid w:val="00301087"/>
    <w:rsid w:val="00304C90"/>
    <w:rsid w:val="00305C20"/>
    <w:rsid w:val="003071A1"/>
    <w:rsid w:val="00312998"/>
    <w:rsid w:val="003303D8"/>
    <w:rsid w:val="0033619C"/>
    <w:rsid w:val="00341C6C"/>
    <w:rsid w:val="00364344"/>
    <w:rsid w:val="00370F2A"/>
    <w:rsid w:val="003803C1"/>
    <w:rsid w:val="00384A63"/>
    <w:rsid w:val="00391E9A"/>
    <w:rsid w:val="00396941"/>
    <w:rsid w:val="00397B5D"/>
    <w:rsid w:val="003A127F"/>
    <w:rsid w:val="003A1FC9"/>
    <w:rsid w:val="003A589D"/>
    <w:rsid w:val="003C31C0"/>
    <w:rsid w:val="003D52AF"/>
    <w:rsid w:val="003E63EC"/>
    <w:rsid w:val="003F4A19"/>
    <w:rsid w:val="004102F8"/>
    <w:rsid w:val="004114A7"/>
    <w:rsid w:val="0041590C"/>
    <w:rsid w:val="00422332"/>
    <w:rsid w:val="00425D40"/>
    <w:rsid w:val="00445C78"/>
    <w:rsid w:val="004460CA"/>
    <w:rsid w:val="00450539"/>
    <w:rsid w:val="004514EB"/>
    <w:rsid w:val="00453008"/>
    <w:rsid w:val="00457412"/>
    <w:rsid w:val="00462C05"/>
    <w:rsid w:val="004815DB"/>
    <w:rsid w:val="00481B9B"/>
    <w:rsid w:val="00483CA7"/>
    <w:rsid w:val="004C34A7"/>
    <w:rsid w:val="004D3E8D"/>
    <w:rsid w:val="004D7C34"/>
    <w:rsid w:val="00520CA5"/>
    <w:rsid w:val="00534018"/>
    <w:rsid w:val="00534AE4"/>
    <w:rsid w:val="005539B0"/>
    <w:rsid w:val="00557CFF"/>
    <w:rsid w:val="0059505C"/>
    <w:rsid w:val="005A0D31"/>
    <w:rsid w:val="005E5EB1"/>
    <w:rsid w:val="005F29C1"/>
    <w:rsid w:val="005F4112"/>
    <w:rsid w:val="00602D62"/>
    <w:rsid w:val="00605509"/>
    <w:rsid w:val="00615F24"/>
    <w:rsid w:val="00655960"/>
    <w:rsid w:val="00656AD2"/>
    <w:rsid w:val="00657E1A"/>
    <w:rsid w:val="0066070C"/>
    <w:rsid w:val="00664C9B"/>
    <w:rsid w:val="00664CC0"/>
    <w:rsid w:val="006668C8"/>
    <w:rsid w:val="00671F47"/>
    <w:rsid w:val="006845BC"/>
    <w:rsid w:val="00685D1B"/>
    <w:rsid w:val="00696234"/>
    <w:rsid w:val="00696B5A"/>
    <w:rsid w:val="006A014C"/>
    <w:rsid w:val="006A4F11"/>
    <w:rsid w:val="006A6B6F"/>
    <w:rsid w:val="006B56A6"/>
    <w:rsid w:val="006C1A98"/>
    <w:rsid w:val="006C52D7"/>
    <w:rsid w:val="006D134A"/>
    <w:rsid w:val="006D66BF"/>
    <w:rsid w:val="006F2B49"/>
    <w:rsid w:val="006F6BA6"/>
    <w:rsid w:val="006F6D4E"/>
    <w:rsid w:val="00700620"/>
    <w:rsid w:val="007026C1"/>
    <w:rsid w:val="0070697C"/>
    <w:rsid w:val="0072458B"/>
    <w:rsid w:val="0073668D"/>
    <w:rsid w:val="00741D7D"/>
    <w:rsid w:val="007476B8"/>
    <w:rsid w:val="007547CF"/>
    <w:rsid w:val="00755723"/>
    <w:rsid w:val="00760E86"/>
    <w:rsid w:val="00771918"/>
    <w:rsid w:val="0079140C"/>
    <w:rsid w:val="00791EF3"/>
    <w:rsid w:val="007B01F6"/>
    <w:rsid w:val="007B065E"/>
    <w:rsid w:val="007D74E1"/>
    <w:rsid w:val="007E3935"/>
    <w:rsid w:val="007E568A"/>
    <w:rsid w:val="007E5A22"/>
    <w:rsid w:val="007F0972"/>
    <w:rsid w:val="008040D2"/>
    <w:rsid w:val="0081233F"/>
    <w:rsid w:val="00860F10"/>
    <w:rsid w:val="00864B15"/>
    <w:rsid w:val="00883C10"/>
    <w:rsid w:val="00883CAF"/>
    <w:rsid w:val="00885E28"/>
    <w:rsid w:val="00897635"/>
    <w:rsid w:val="00897F64"/>
    <w:rsid w:val="008C0A6E"/>
    <w:rsid w:val="008C7390"/>
    <w:rsid w:val="008E1B4F"/>
    <w:rsid w:val="00922F4E"/>
    <w:rsid w:val="00934FAC"/>
    <w:rsid w:val="00937CCB"/>
    <w:rsid w:val="00950D19"/>
    <w:rsid w:val="00951EEA"/>
    <w:rsid w:val="00955AAE"/>
    <w:rsid w:val="009563E6"/>
    <w:rsid w:val="00957DC8"/>
    <w:rsid w:val="00957F9A"/>
    <w:rsid w:val="0096216B"/>
    <w:rsid w:val="00962B66"/>
    <w:rsid w:val="00981A40"/>
    <w:rsid w:val="0098306D"/>
    <w:rsid w:val="00985F21"/>
    <w:rsid w:val="00987880"/>
    <w:rsid w:val="00992E76"/>
    <w:rsid w:val="009A1150"/>
    <w:rsid w:val="009B384A"/>
    <w:rsid w:val="009B49A7"/>
    <w:rsid w:val="009D1D19"/>
    <w:rsid w:val="009D404B"/>
    <w:rsid w:val="009D72D9"/>
    <w:rsid w:val="009E05B9"/>
    <w:rsid w:val="00A078A7"/>
    <w:rsid w:val="00A13DBF"/>
    <w:rsid w:val="00A21BA9"/>
    <w:rsid w:val="00A26320"/>
    <w:rsid w:val="00A30459"/>
    <w:rsid w:val="00A37311"/>
    <w:rsid w:val="00A42FFD"/>
    <w:rsid w:val="00A439B9"/>
    <w:rsid w:val="00A47A06"/>
    <w:rsid w:val="00A51263"/>
    <w:rsid w:val="00A55441"/>
    <w:rsid w:val="00A7789F"/>
    <w:rsid w:val="00A86031"/>
    <w:rsid w:val="00AA0C23"/>
    <w:rsid w:val="00AB6782"/>
    <w:rsid w:val="00AC2A17"/>
    <w:rsid w:val="00AD51D1"/>
    <w:rsid w:val="00AE3DD5"/>
    <w:rsid w:val="00AE4A2E"/>
    <w:rsid w:val="00AF1B3F"/>
    <w:rsid w:val="00AF3AFA"/>
    <w:rsid w:val="00B03BFD"/>
    <w:rsid w:val="00B15FED"/>
    <w:rsid w:val="00B279D9"/>
    <w:rsid w:val="00B34337"/>
    <w:rsid w:val="00B34ED8"/>
    <w:rsid w:val="00B768D5"/>
    <w:rsid w:val="00B861BC"/>
    <w:rsid w:val="00B92947"/>
    <w:rsid w:val="00B97649"/>
    <w:rsid w:val="00BB371E"/>
    <w:rsid w:val="00BC4D91"/>
    <w:rsid w:val="00BD77CA"/>
    <w:rsid w:val="00BF04C4"/>
    <w:rsid w:val="00BF058A"/>
    <w:rsid w:val="00BF5256"/>
    <w:rsid w:val="00BF5394"/>
    <w:rsid w:val="00C03351"/>
    <w:rsid w:val="00C04A06"/>
    <w:rsid w:val="00C1178E"/>
    <w:rsid w:val="00C179E6"/>
    <w:rsid w:val="00C22501"/>
    <w:rsid w:val="00C237E2"/>
    <w:rsid w:val="00C4166D"/>
    <w:rsid w:val="00C53E7A"/>
    <w:rsid w:val="00C766AC"/>
    <w:rsid w:val="00C83E69"/>
    <w:rsid w:val="00C95DFF"/>
    <w:rsid w:val="00CC1B90"/>
    <w:rsid w:val="00CC4F60"/>
    <w:rsid w:val="00CE1D10"/>
    <w:rsid w:val="00CE6B0E"/>
    <w:rsid w:val="00D02078"/>
    <w:rsid w:val="00D1613D"/>
    <w:rsid w:val="00D22339"/>
    <w:rsid w:val="00D32EB0"/>
    <w:rsid w:val="00D33841"/>
    <w:rsid w:val="00D33F4E"/>
    <w:rsid w:val="00D444EC"/>
    <w:rsid w:val="00D50D70"/>
    <w:rsid w:val="00D53847"/>
    <w:rsid w:val="00D55409"/>
    <w:rsid w:val="00D7465A"/>
    <w:rsid w:val="00D859D6"/>
    <w:rsid w:val="00D96D8F"/>
    <w:rsid w:val="00DB4AD2"/>
    <w:rsid w:val="00DC05BE"/>
    <w:rsid w:val="00DC1F83"/>
    <w:rsid w:val="00DE7206"/>
    <w:rsid w:val="00DF7131"/>
    <w:rsid w:val="00E01FDD"/>
    <w:rsid w:val="00E26750"/>
    <w:rsid w:val="00E31959"/>
    <w:rsid w:val="00E562F0"/>
    <w:rsid w:val="00E76067"/>
    <w:rsid w:val="00E958AC"/>
    <w:rsid w:val="00EA621B"/>
    <w:rsid w:val="00EC0C05"/>
    <w:rsid w:val="00EE0C13"/>
    <w:rsid w:val="00EE1D46"/>
    <w:rsid w:val="00EF68AB"/>
    <w:rsid w:val="00EF6F57"/>
    <w:rsid w:val="00F219F1"/>
    <w:rsid w:val="00F22444"/>
    <w:rsid w:val="00F22BBB"/>
    <w:rsid w:val="00F24208"/>
    <w:rsid w:val="00F341AC"/>
    <w:rsid w:val="00F42860"/>
    <w:rsid w:val="00F459D4"/>
    <w:rsid w:val="00F64A86"/>
    <w:rsid w:val="00F65585"/>
    <w:rsid w:val="00F8113F"/>
    <w:rsid w:val="00F9553E"/>
    <w:rsid w:val="00FA4D07"/>
    <w:rsid w:val="00FB477D"/>
    <w:rsid w:val="00FB484C"/>
    <w:rsid w:val="00FC42FA"/>
    <w:rsid w:val="00FD77BF"/>
    <w:rsid w:val="00FE19F6"/>
    <w:rsid w:val="00FE3DA1"/>
    <w:rsid w:val="00FE40CA"/>
    <w:rsid w:val="00FE5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844164"/>
  <w15:chartTrackingRefBased/>
  <w15:docId w15:val="{74F2DF96-BA65-B049-AD44-D740DB27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8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68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68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68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8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8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8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8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8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8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68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68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68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8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8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8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8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8AB"/>
    <w:rPr>
      <w:rFonts w:eastAsiaTheme="majorEastAsia" w:cstheme="majorBidi"/>
      <w:color w:val="272727" w:themeColor="text1" w:themeTint="D8"/>
    </w:rPr>
  </w:style>
  <w:style w:type="paragraph" w:styleId="Title">
    <w:name w:val="Title"/>
    <w:basedOn w:val="Normal"/>
    <w:next w:val="Normal"/>
    <w:link w:val="TitleChar"/>
    <w:uiPriority w:val="10"/>
    <w:qFormat/>
    <w:rsid w:val="00EF68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8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8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8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8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68AB"/>
    <w:rPr>
      <w:i/>
      <w:iCs/>
      <w:color w:val="404040" w:themeColor="text1" w:themeTint="BF"/>
    </w:rPr>
  </w:style>
  <w:style w:type="paragraph" w:styleId="ListParagraph">
    <w:name w:val="List Paragraph"/>
    <w:basedOn w:val="Normal"/>
    <w:uiPriority w:val="34"/>
    <w:qFormat/>
    <w:rsid w:val="00EF68AB"/>
    <w:pPr>
      <w:ind w:left="720"/>
      <w:contextualSpacing/>
    </w:pPr>
  </w:style>
  <w:style w:type="character" w:styleId="IntenseEmphasis">
    <w:name w:val="Intense Emphasis"/>
    <w:basedOn w:val="DefaultParagraphFont"/>
    <w:uiPriority w:val="21"/>
    <w:qFormat/>
    <w:rsid w:val="00EF68AB"/>
    <w:rPr>
      <w:i/>
      <w:iCs/>
      <w:color w:val="0F4761" w:themeColor="accent1" w:themeShade="BF"/>
    </w:rPr>
  </w:style>
  <w:style w:type="paragraph" w:styleId="IntenseQuote">
    <w:name w:val="Intense Quote"/>
    <w:basedOn w:val="Normal"/>
    <w:next w:val="Normal"/>
    <w:link w:val="IntenseQuoteChar"/>
    <w:uiPriority w:val="30"/>
    <w:qFormat/>
    <w:rsid w:val="00EF68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8AB"/>
    <w:rPr>
      <w:i/>
      <w:iCs/>
      <w:color w:val="0F4761" w:themeColor="accent1" w:themeShade="BF"/>
    </w:rPr>
  </w:style>
  <w:style w:type="character" w:styleId="IntenseReference">
    <w:name w:val="Intense Reference"/>
    <w:basedOn w:val="DefaultParagraphFont"/>
    <w:uiPriority w:val="32"/>
    <w:qFormat/>
    <w:rsid w:val="00EF68AB"/>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EF68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EF68AB"/>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EF68AB"/>
  </w:style>
  <w:style w:type="paragraph" w:styleId="Header">
    <w:name w:val="header"/>
    <w:basedOn w:val="Normal"/>
    <w:link w:val="HeaderChar"/>
    <w:uiPriority w:val="99"/>
    <w:unhideWhenUsed/>
    <w:rsid w:val="00EF68AB"/>
    <w:pPr>
      <w:tabs>
        <w:tab w:val="center" w:pos="4513"/>
        <w:tab w:val="right" w:pos="9026"/>
      </w:tabs>
    </w:pPr>
  </w:style>
  <w:style w:type="character" w:customStyle="1" w:styleId="HeaderChar">
    <w:name w:val="Header Char"/>
    <w:basedOn w:val="DefaultParagraphFont"/>
    <w:link w:val="Header"/>
    <w:uiPriority w:val="99"/>
    <w:rsid w:val="00EF68AB"/>
  </w:style>
  <w:style w:type="paragraph" w:styleId="Footer">
    <w:name w:val="footer"/>
    <w:basedOn w:val="Normal"/>
    <w:link w:val="FooterChar"/>
    <w:uiPriority w:val="99"/>
    <w:unhideWhenUsed/>
    <w:rsid w:val="00EF68AB"/>
    <w:pPr>
      <w:tabs>
        <w:tab w:val="center" w:pos="4513"/>
        <w:tab w:val="right" w:pos="9026"/>
      </w:tabs>
    </w:pPr>
  </w:style>
  <w:style w:type="character" w:customStyle="1" w:styleId="FooterChar">
    <w:name w:val="Footer Char"/>
    <w:basedOn w:val="DefaultParagraphFont"/>
    <w:link w:val="Footer"/>
    <w:uiPriority w:val="99"/>
    <w:rsid w:val="00EF68AB"/>
  </w:style>
  <w:style w:type="paragraph" w:styleId="NormalWeb">
    <w:name w:val="Normal (Web)"/>
    <w:basedOn w:val="Normal"/>
    <w:uiPriority w:val="99"/>
    <w:semiHidden/>
    <w:unhideWhenUsed/>
    <w:rsid w:val="0045053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50539"/>
  </w:style>
  <w:style w:type="character" w:styleId="Hyperlink">
    <w:name w:val="Hyperlink"/>
    <w:basedOn w:val="DefaultParagraphFont"/>
    <w:uiPriority w:val="99"/>
    <w:unhideWhenUsed/>
    <w:rsid w:val="00BF058A"/>
    <w:rPr>
      <w:color w:val="467886" w:themeColor="hyperlink"/>
      <w:u w:val="single"/>
    </w:rPr>
  </w:style>
  <w:style w:type="character" w:styleId="UnresolvedMention">
    <w:name w:val="Unresolved Mention"/>
    <w:basedOn w:val="DefaultParagraphFont"/>
    <w:uiPriority w:val="99"/>
    <w:semiHidden/>
    <w:unhideWhenUsed/>
    <w:rsid w:val="00BF05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487">
      <w:bodyDiv w:val="1"/>
      <w:marLeft w:val="0"/>
      <w:marRight w:val="0"/>
      <w:marTop w:val="0"/>
      <w:marBottom w:val="0"/>
      <w:divBdr>
        <w:top w:val="none" w:sz="0" w:space="0" w:color="auto"/>
        <w:left w:val="none" w:sz="0" w:space="0" w:color="auto"/>
        <w:bottom w:val="none" w:sz="0" w:space="0" w:color="auto"/>
        <w:right w:val="none" w:sz="0" w:space="0" w:color="auto"/>
      </w:divBdr>
    </w:div>
    <w:div w:id="25063531">
      <w:bodyDiv w:val="1"/>
      <w:marLeft w:val="0"/>
      <w:marRight w:val="0"/>
      <w:marTop w:val="0"/>
      <w:marBottom w:val="0"/>
      <w:divBdr>
        <w:top w:val="none" w:sz="0" w:space="0" w:color="auto"/>
        <w:left w:val="none" w:sz="0" w:space="0" w:color="auto"/>
        <w:bottom w:val="none" w:sz="0" w:space="0" w:color="auto"/>
        <w:right w:val="none" w:sz="0" w:space="0" w:color="auto"/>
      </w:divBdr>
    </w:div>
    <w:div w:id="38164592">
      <w:bodyDiv w:val="1"/>
      <w:marLeft w:val="0"/>
      <w:marRight w:val="0"/>
      <w:marTop w:val="0"/>
      <w:marBottom w:val="0"/>
      <w:divBdr>
        <w:top w:val="none" w:sz="0" w:space="0" w:color="auto"/>
        <w:left w:val="none" w:sz="0" w:space="0" w:color="auto"/>
        <w:bottom w:val="none" w:sz="0" w:space="0" w:color="auto"/>
        <w:right w:val="none" w:sz="0" w:space="0" w:color="auto"/>
      </w:divBdr>
    </w:div>
    <w:div w:id="86922160">
      <w:bodyDiv w:val="1"/>
      <w:marLeft w:val="0"/>
      <w:marRight w:val="0"/>
      <w:marTop w:val="0"/>
      <w:marBottom w:val="0"/>
      <w:divBdr>
        <w:top w:val="none" w:sz="0" w:space="0" w:color="auto"/>
        <w:left w:val="none" w:sz="0" w:space="0" w:color="auto"/>
        <w:bottom w:val="none" w:sz="0" w:space="0" w:color="auto"/>
        <w:right w:val="none" w:sz="0" w:space="0" w:color="auto"/>
      </w:divBdr>
    </w:div>
    <w:div w:id="118107341">
      <w:bodyDiv w:val="1"/>
      <w:marLeft w:val="0"/>
      <w:marRight w:val="0"/>
      <w:marTop w:val="0"/>
      <w:marBottom w:val="0"/>
      <w:divBdr>
        <w:top w:val="none" w:sz="0" w:space="0" w:color="auto"/>
        <w:left w:val="none" w:sz="0" w:space="0" w:color="auto"/>
        <w:bottom w:val="none" w:sz="0" w:space="0" w:color="auto"/>
        <w:right w:val="none" w:sz="0" w:space="0" w:color="auto"/>
      </w:divBdr>
      <w:divsChild>
        <w:div w:id="2104300389">
          <w:marLeft w:val="0"/>
          <w:marRight w:val="0"/>
          <w:marTop w:val="0"/>
          <w:marBottom w:val="0"/>
          <w:divBdr>
            <w:top w:val="none" w:sz="0" w:space="0" w:color="auto"/>
            <w:left w:val="none" w:sz="0" w:space="0" w:color="auto"/>
            <w:bottom w:val="none" w:sz="0" w:space="0" w:color="auto"/>
            <w:right w:val="none" w:sz="0" w:space="0" w:color="auto"/>
          </w:divBdr>
        </w:div>
      </w:divsChild>
    </w:div>
    <w:div w:id="133256761">
      <w:bodyDiv w:val="1"/>
      <w:marLeft w:val="0"/>
      <w:marRight w:val="0"/>
      <w:marTop w:val="0"/>
      <w:marBottom w:val="0"/>
      <w:divBdr>
        <w:top w:val="none" w:sz="0" w:space="0" w:color="auto"/>
        <w:left w:val="none" w:sz="0" w:space="0" w:color="auto"/>
        <w:bottom w:val="none" w:sz="0" w:space="0" w:color="auto"/>
        <w:right w:val="none" w:sz="0" w:space="0" w:color="auto"/>
      </w:divBdr>
    </w:div>
    <w:div w:id="183977324">
      <w:bodyDiv w:val="1"/>
      <w:marLeft w:val="0"/>
      <w:marRight w:val="0"/>
      <w:marTop w:val="0"/>
      <w:marBottom w:val="0"/>
      <w:divBdr>
        <w:top w:val="none" w:sz="0" w:space="0" w:color="auto"/>
        <w:left w:val="none" w:sz="0" w:space="0" w:color="auto"/>
        <w:bottom w:val="none" w:sz="0" w:space="0" w:color="auto"/>
        <w:right w:val="none" w:sz="0" w:space="0" w:color="auto"/>
      </w:divBdr>
    </w:div>
    <w:div w:id="186452498">
      <w:bodyDiv w:val="1"/>
      <w:marLeft w:val="0"/>
      <w:marRight w:val="0"/>
      <w:marTop w:val="0"/>
      <w:marBottom w:val="0"/>
      <w:divBdr>
        <w:top w:val="none" w:sz="0" w:space="0" w:color="auto"/>
        <w:left w:val="none" w:sz="0" w:space="0" w:color="auto"/>
        <w:bottom w:val="none" w:sz="0" w:space="0" w:color="auto"/>
        <w:right w:val="none" w:sz="0" w:space="0" w:color="auto"/>
      </w:divBdr>
      <w:divsChild>
        <w:div w:id="429207659">
          <w:marLeft w:val="0"/>
          <w:marRight w:val="0"/>
          <w:marTop w:val="0"/>
          <w:marBottom w:val="0"/>
          <w:divBdr>
            <w:top w:val="none" w:sz="0" w:space="0" w:color="auto"/>
            <w:left w:val="none" w:sz="0" w:space="0" w:color="auto"/>
            <w:bottom w:val="none" w:sz="0" w:space="0" w:color="auto"/>
            <w:right w:val="none" w:sz="0" w:space="0" w:color="auto"/>
          </w:divBdr>
        </w:div>
      </w:divsChild>
    </w:div>
    <w:div w:id="217016401">
      <w:bodyDiv w:val="1"/>
      <w:marLeft w:val="0"/>
      <w:marRight w:val="0"/>
      <w:marTop w:val="0"/>
      <w:marBottom w:val="0"/>
      <w:divBdr>
        <w:top w:val="none" w:sz="0" w:space="0" w:color="auto"/>
        <w:left w:val="none" w:sz="0" w:space="0" w:color="auto"/>
        <w:bottom w:val="none" w:sz="0" w:space="0" w:color="auto"/>
        <w:right w:val="none" w:sz="0" w:space="0" w:color="auto"/>
      </w:divBdr>
    </w:div>
    <w:div w:id="279410917">
      <w:bodyDiv w:val="1"/>
      <w:marLeft w:val="0"/>
      <w:marRight w:val="0"/>
      <w:marTop w:val="0"/>
      <w:marBottom w:val="0"/>
      <w:divBdr>
        <w:top w:val="none" w:sz="0" w:space="0" w:color="auto"/>
        <w:left w:val="none" w:sz="0" w:space="0" w:color="auto"/>
        <w:bottom w:val="none" w:sz="0" w:space="0" w:color="auto"/>
        <w:right w:val="none" w:sz="0" w:space="0" w:color="auto"/>
      </w:divBdr>
      <w:divsChild>
        <w:div w:id="1825047583">
          <w:marLeft w:val="0"/>
          <w:marRight w:val="0"/>
          <w:marTop w:val="0"/>
          <w:marBottom w:val="0"/>
          <w:divBdr>
            <w:top w:val="none" w:sz="0" w:space="0" w:color="auto"/>
            <w:left w:val="none" w:sz="0" w:space="0" w:color="auto"/>
            <w:bottom w:val="none" w:sz="0" w:space="0" w:color="auto"/>
            <w:right w:val="none" w:sz="0" w:space="0" w:color="auto"/>
          </w:divBdr>
        </w:div>
      </w:divsChild>
    </w:div>
    <w:div w:id="283734847">
      <w:bodyDiv w:val="1"/>
      <w:marLeft w:val="0"/>
      <w:marRight w:val="0"/>
      <w:marTop w:val="0"/>
      <w:marBottom w:val="0"/>
      <w:divBdr>
        <w:top w:val="none" w:sz="0" w:space="0" w:color="auto"/>
        <w:left w:val="none" w:sz="0" w:space="0" w:color="auto"/>
        <w:bottom w:val="none" w:sz="0" w:space="0" w:color="auto"/>
        <w:right w:val="none" w:sz="0" w:space="0" w:color="auto"/>
      </w:divBdr>
    </w:div>
    <w:div w:id="294796015">
      <w:bodyDiv w:val="1"/>
      <w:marLeft w:val="0"/>
      <w:marRight w:val="0"/>
      <w:marTop w:val="0"/>
      <w:marBottom w:val="0"/>
      <w:divBdr>
        <w:top w:val="none" w:sz="0" w:space="0" w:color="auto"/>
        <w:left w:val="none" w:sz="0" w:space="0" w:color="auto"/>
        <w:bottom w:val="none" w:sz="0" w:space="0" w:color="auto"/>
        <w:right w:val="none" w:sz="0" w:space="0" w:color="auto"/>
      </w:divBdr>
      <w:divsChild>
        <w:div w:id="1606963907">
          <w:marLeft w:val="0"/>
          <w:marRight w:val="0"/>
          <w:marTop w:val="0"/>
          <w:marBottom w:val="0"/>
          <w:divBdr>
            <w:top w:val="none" w:sz="0" w:space="0" w:color="auto"/>
            <w:left w:val="none" w:sz="0" w:space="0" w:color="auto"/>
            <w:bottom w:val="none" w:sz="0" w:space="0" w:color="auto"/>
            <w:right w:val="none" w:sz="0" w:space="0" w:color="auto"/>
          </w:divBdr>
        </w:div>
      </w:divsChild>
    </w:div>
    <w:div w:id="329988174">
      <w:bodyDiv w:val="1"/>
      <w:marLeft w:val="0"/>
      <w:marRight w:val="0"/>
      <w:marTop w:val="0"/>
      <w:marBottom w:val="0"/>
      <w:divBdr>
        <w:top w:val="none" w:sz="0" w:space="0" w:color="auto"/>
        <w:left w:val="none" w:sz="0" w:space="0" w:color="auto"/>
        <w:bottom w:val="none" w:sz="0" w:space="0" w:color="auto"/>
        <w:right w:val="none" w:sz="0" w:space="0" w:color="auto"/>
      </w:divBdr>
      <w:divsChild>
        <w:div w:id="1559627190">
          <w:marLeft w:val="0"/>
          <w:marRight w:val="0"/>
          <w:marTop w:val="0"/>
          <w:marBottom w:val="0"/>
          <w:divBdr>
            <w:top w:val="none" w:sz="0" w:space="0" w:color="auto"/>
            <w:left w:val="none" w:sz="0" w:space="0" w:color="auto"/>
            <w:bottom w:val="none" w:sz="0" w:space="0" w:color="auto"/>
            <w:right w:val="none" w:sz="0" w:space="0" w:color="auto"/>
          </w:divBdr>
          <w:divsChild>
            <w:div w:id="273560115">
              <w:marLeft w:val="0"/>
              <w:marRight w:val="0"/>
              <w:marTop w:val="0"/>
              <w:marBottom w:val="0"/>
              <w:divBdr>
                <w:top w:val="none" w:sz="0" w:space="0" w:color="auto"/>
                <w:left w:val="none" w:sz="0" w:space="0" w:color="auto"/>
                <w:bottom w:val="none" w:sz="0" w:space="0" w:color="auto"/>
                <w:right w:val="none" w:sz="0" w:space="0" w:color="auto"/>
              </w:divBdr>
              <w:divsChild>
                <w:div w:id="801771952">
                  <w:marLeft w:val="0"/>
                  <w:marRight w:val="0"/>
                  <w:marTop w:val="0"/>
                  <w:marBottom w:val="0"/>
                  <w:divBdr>
                    <w:top w:val="none" w:sz="0" w:space="0" w:color="auto"/>
                    <w:left w:val="none" w:sz="0" w:space="0" w:color="auto"/>
                    <w:bottom w:val="none" w:sz="0" w:space="0" w:color="auto"/>
                    <w:right w:val="none" w:sz="0" w:space="0" w:color="auto"/>
                  </w:divBdr>
                  <w:divsChild>
                    <w:div w:id="1235120504">
                      <w:marLeft w:val="0"/>
                      <w:marRight w:val="0"/>
                      <w:marTop w:val="0"/>
                      <w:marBottom w:val="0"/>
                      <w:divBdr>
                        <w:top w:val="none" w:sz="0" w:space="0" w:color="auto"/>
                        <w:left w:val="none" w:sz="0" w:space="0" w:color="auto"/>
                        <w:bottom w:val="none" w:sz="0" w:space="0" w:color="auto"/>
                        <w:right w:val="none" w:sz="0" w:space="0" w:color="auto"/>
                      </w:divBdr>
                      <w:divsChild>
                        <w:div w:id="103428628">
                          <w:marLeft w:val="0"/>
                          <w:marRight w:val="0"/>
                          <w:marTop w:val="0"/>
                          <w:marBottom w:val="0"/>
                          <w:divBdr>
                            <w:top w:val="none" w:sz="0" w:space="0" w:color="auto"/>
                            <w:left w:val="none" w:sz="0" w:space="0" w:color="auto"/>
                            <w:bottom w:val="none" w:sz="0" w:space="0" w:color="auto"/>
                            <w:right w:val="none" w:sz="0" w:space="0" w:color="auto"/>
                          </w:divBdr>
                          <w:divsChild>
                            <w:div w:id="437912927">
                              <w:marLeft w:val="0"/>
                              <w:marRight w:val="0"/>
                              <w:marTop w:val="0"/>
                              <w:marBottom w:val="0"/>
                              <w:divBdr>
                                <w:top w:val="none" w:sz="0" w:space="0" w:color="auto"/>
                                <w:left w:val="none" w:sz="0" w:space="0" w:color="auto"/>
                                <w:bottom w:val="none" w:sz="0" w:space="0" w:color="auto"/>
                                <w:right w:val="none" w:sz="0" w:space="0" w:color="auto"/>
                              </w:divBdr>
                              <w:divsChild>
                                <w:div w:id="1400395923">
                                  <w:marLeft w:val="0"/>
                                  <w:marRight w:val="0"/>
                                  <w:marTop w:val="0"/>
                                  <w:marBottom w:val="0"/>
                                  <w:divBdr>
                                    <w:top w:val="none" w:sz="0" w:space="0" w:color="auto"/>
                                    <w:left w:val="none" w:sz="0" w:space="0" w:color="auto"/>
                                    <w:bottom w:val="none" w:sz="0" w:space="0" w:color="auto"/>
                                    <w:right w:val="none" w:sz="0" w:space="0" w:color="auto"/>
                                  </w:divBdr>
                                  <w:divsChild>
                                    <w:div w:id="509679429">
                                      <w:marLeft w:val="0"/>
                                      <w:marRight w:val="0"/>
                                      <w:marTop w:val="0"/>
                                      <w:marBottom w:val="0"/>
                                      <w:divBdr>
                                        <w:top w:val="none" w:sz="0" w:space="0" w:color="auto"/>
                                        <w:left w:val="none" w:sz="0" w:space="0" w:color="auto"/>
                                        <w:bottom w:val="none" w:sz="0" w:space="0" w:color="auto"/>
                                        <w:right w:val="none" w:sz="0" w:space="0" w:color="auto"/>
                                      </w:divBdr>
                                    </w:div>
                                    <w:div w:id="1210068450">
                                      <w:marLeft w:val="0"/>
                                      <w:marRight w:val="0"/>
                                      <w:marTop w:val="0"/>
                                      <w:marBottom w:val="0"/>
                                      <w:divBdr>
                                        <w:top w:val="none" w:sz="0" w:space="0" w:color="auto"/>
                                        <w:left w:val="none" w:sz="0" w:space="0" w:color="auto"/>
                                        <w:bottom w:val="none" w:sz="0" w:space="0" w:color="auto"/>
                                        <w:right w:val="none" w:sz="0" w:space="0" w:color="auto"/>
                                      </w:divBdr>
                                      <w:divsChild>
                                        <w:div w:id="1614552024">
                                          <w:marLeft w:val="0"/>
                                          <w:marRight w:val="165"/>
                                          <w:marTop w:val="150"/>
                                          <w:marBottom w:val="0"/>
                                          <w:divBdr>
                                            <w:top w:val="none" w:sz="0" w:space="0" w:color="auto"/>
                                            <w:left w:val="none" w:sz="0" w:space="0" w:color="auto"/>
                                            <w:bottom w:val="none" w:sz="0" w:space="0" w:color="auto"/>
                                            <w:right w:val="none" w:sz="0" w:space="0" w:color="auto"/>
                                          </w:divBdr>
                                          <w:divsChild>
                                            <w:div w:id="1968851378">
                                              <w:marLeft w:val="0"/>
                                              <w:marRight w:val="0"/>
                                              <w:marTop w:val="0"/>
                                              <w:marBottom w:val="0"/>
                                              <w:divBdr>
                                                <w:top w:val="none" w:sz="0" w:space="0" w:color="auto"/>
                                                <w:left w:val="none" w:sz="0" w:space="0" w:color="auto"/>
                                                <w:bottom w:val="none" w:sz="0" w:space="0" w:color="auto"/>
                                                <w:right w:val="none" w:sz="0" w:space="0" w:color="auto"/>
                                              </w:divBdr>
                                              <w:divsChild>
                                                <w:div w:id="110966140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8107911">
      <w:bodyDiv w:val="1"/>
      <w:marLeft w:val="0"/>
      <w:marRight w:val="0"/>
      <w:marTop w:val="0"/>
      <w:marBottom w:val="0"/>
      <w:divBdr>
        <w:top w:val="none" w:sz="0" w:space="0" w:color="auto"/>
        <w:left w:val="none" w:sz="0" w:space="0" w:color="auto"/>
        <w:bottom w:val="none" w:sz="0" w:space="0" w:color="auto"/>
        <w:right w:val="none" w:sz="0" w:space="0" w:color="auto"/>
      </w:divBdr>
      <w:divsChild>
        <w:div w:id="338318439">
          <w:marLeft w:val="0"/>
          <w:marRight w:val="0"/>
          <w:marTop w:val="0"/>
          <w:marBottom w:val="0"/>
          <w:divBdr>
            <w:top w:val="none" w:sz="0" w:space="0" w:color="auto"/>
            <w:left w:val="none" w:sz="0" w:space="0" w:color="auto"/>
            <w:bottom w:val="none" w:sz="0" w:space="0" w:color="auto"/>
            <w:right w:val="none" w:sz="0" w:space="0" w:color="auto"/>
          </w:divBdr>
        </w:div>
      </w:divsChild>
    </w:div>
    <w:div w:id="479152428">
      <w:bodyDiv w:val="1"/>
      <w:marLeft w:val="0"/>
      <w:marRight w:val="0"/>
      <w:marTop w:val="0"/>
      <w:marBottom w:val="0"/>
      <w:divBdr>
        <w:top w:val="none" w:sz="0" w:space="0" w:color="auto"/>
        <w:left w:val="none" w:sz="0" w:space="0" w:color="auto"/>
        <w:bottom w:val="none" w:sz="0" w:space="0" w:color="auto"/>
        <w:right w:val="none" w:sz="0" w:space="0" w:color="auto"/>
      </w:divBdr>
    </w:div>
    <w:div w:id="490953971">
      <w:bodyDiv w:val="1"/>
      <w:marLeft w:val="0"/>
      <w:marRight w:val="0"/>
      <w:marTop w:val="0"/>
      <w:marBottom w:val="0"/>
      <w:divBdr>
        <w:top w:val="none" w:sz="0" w:space="0" w:color="auto"/>
        <w:left w:val="none" w:sz="0" w:space="0" w:color="auto"/>
        <w:bottom w:val="none" w:sz="0" w:space="0" w:color="auto"/>
        <w:right w:val="none" w:sz="0" w:space="0" w:color="auto"/>
      </w:divBdr>
    </w:div>
    <w:div w:id="505826226">
      <w:bodyDiv w:val="1"/>
      <w:marLeft w:val="0"/>
      <w:marRight w:val="0"/>
      <w:marTop w:val="0"/>
      <w:marBottom w:val="0"/>
      <w:divBdr>
        <w:top w:val="none" w:sz="0" w:space="0" w:color="auto"/>
        <w:left w:val="none" w:sz="0" w:space="0" w:color="auto"/>
        <w:bottom w:val="none" w:sz="0" w:space="0" w:color="auto"/>
        <w:right w:val="none" w:sz="0" w:space="0" w:color="auto"/>
      </w:divBdr>
      <w:divsChild>
        <w:div w:id="1267694418">
          <w:marLeft w:val="0"/>
          <w:marRight w:val="0"/>
          <w:marTop w:val="0"/>
          <w:marBottom w:val="0"/>
          <w:divBdr>
            <w:top w:val="none" w:sz="0" w:space="0" w:color="auto"/>
            <w:left w:val="none" w:sz="0" w:space="0" w:color="auto"/>
            <w:bottom w:val="none" w:sz="0" w:space="0" w:color="auto"/>
            <w:right w:val="none" w:sz="0" w:space="0" w:color="auto"/>
          </w:divBdr>
        </w:div>
      </w:divsChild>
    </w:div>
    <w:div w:id="542137225">
      <w:bodyDiv w:val="1"/>
      <w:marLeft w:val="0"/>
      <w:marRight w:val="0"/>
      <w:marTop w:val="0"/>
      <w:marBottom w:val="0"/>
      <w:divBdr>
        <w:top w:val="none" w:sz="0" w:space="0" w:color="auto"/>
        <w:left w:val="none" w:sz="0" w:space="0" w:color="auto"/>
        <w:bottom w:val="none" w:sz="0" w:space="0" w:color="auto"/>
        <w:right w:val="none" w:sz="0" w:space="0" w:color="auto"/>
      </w:divBdr>
    </w:div>
    <w:div w:id="565141453">
      <w:bodyDiv w:val="1"/>
      <w:marLeft w:val="0"/>
      <w:marRight w:val="0"/>
      <w:marTop w:val="0"/>
      <w:marBottom w:val="0"/>
      <w:divBdr>
        <w:top w:val="none" w:sz="0" w:space="0" w:color="auto"/>
        <w:left w:val="none" w:sz="0" w:space="0" w:color="auto"/>
        <w:bottom w:val="none" w:sz="0" w:space="0" w:color="auto"/>
        <w:right w:val="none" w:sz="0" w:space="0" w:color="auto"/>
      </w:divBdr>
      <w:divsChild>
        <w:div w:id="1407990782">
          <w:marLeft w:val="0"/>
          <w:marRight w:val="0"/>
          <w:marTop w:val="0"/>
          <w:marBottom w:val="0"/>
          <w:divBdr>
            <w:top w:val="none" w:sz="0" w:space="0" w:color="auto"/>
            <w:left w:val="none" w:sz="0" w:space="0" w:color="auto"/>
            <w:bottom w:val="none" w:sz="0" w:space="0" w:color="auto"/>
            <w:right w:val="none" w:sz="0" w:space="0" w:color="auto"/>
          </w:divBdr>
        </w:div>
      </w:divsChild>
    </w:div>
    <w:div w:id="568074634">
      <w:bodyDiv w:val="1"/>
      <w:marLeft w:val="0"/>
      <w:marRight w:val="0"/>
      <w:marTop w:val="0"/>
      <w:marBottom w:val="0"/>
      <w:divBdr>
        <w:top w:val="none" w:sz="0" w:space="0" w:color="auto"/>
        <w:left w:val="none" w:sz="0" w:space="0" w:color="auto"/>
        <w:bottom w:val="none" w:sz="0" w:space="0" w:color="auto"/>
        <w:right w:val="none" w:sz="0" w:space="0" w:color="auto"/>
      </w:divBdr>
      <w:divsChild>
        <w:div w:id="838538719">
          <w:marLeft w:val="0"/>
          <w:marRight w:val="0"/>
          <w:marTop w:val="0"/>
          <w:marBottom w:val="0"/>
          <w:divBdr>
            <w:top w:val="none" w:sz="0" w:space="0" w:color="auto"/>
            <w:left w:val="none" w:sz="0" w:space="0" w:color="auto"/>
            <w:bottom w:val="none" w:sz="0" w:space="0" w:color="auto"/>
            <w:right w:val="none" w:sz="0" w:space="0" w:color="auto"/>
          </w:divBdr>
        </w:div>
      </w:divsChild>
    </w:div>
    <w:div w:id="605431937">
      <w:bodyDiv w:val="1"/>
      <w:marLeft w:val="0"/>
      <w:marRight w:val="0"/>
      <w:marTop w:val="0"/>
      <w:marBottom w:val="0"/>
      <w:divBdr>
        <w:top w:val="none" w:sz="0" w:space="0" w:color="auto"/>
        <w:left w:val="none" w:sz="0" w:space="0" w:color="auto"/>
        <w:bottom w:val="none" w:sz="0" w:space="0" w:color="auto"/>
        <w:right w:val="none" w:sz="0" w:space="0" w:color="auto"/>
      </w:divBdr>
      <w:divsChild>
        <w:div w:id="1341813809">
          <w:marLeft w:val="0"/>
          <w:marRight w:val="0"/>
          <w:marTop w:val="0"/>
          <w:marBottom w:val="0"/>
          <w:divBdr>
            <w:top w:val="none" w:sz="0" w:space="0" w:color="auto"/>
            <w:left w:val="none" w:sz="0" w:space="0" w:color="auto"/>
            <w:bottom w:val="none" w:sz="0" w:space="0" w:color="auto"/>
            <w:right w:val="none" w:sz="0" w:space="0" w:color="auto"/>
          </w:divBdr>
        </w:div>
      </w:divsChild>
    </w:div>
    <w:div w:id="632368228">
      <w:bodyDiv w:val="1"/>
      <w:marLeft w:val="0"/>
      <w:marRight w:val="0"/>
      <w:marTop w:val="0"/>
      <w:marBottom w:val="0"/>
      <w:divBdr>
        <w:top w:val="none" w:sz="0" w:space="0" w:color="auto"/>
        <w:left w:val="none" w:sz="0" w:space="0" w:color="auto"/>
        <w:bottom w:val="none" w:sz="0" w:space="0" w:color="auto"/>
        <w:right w:val="none" w:sz="0" w:space="0" w:color="auto"/>
      </w:divBdr>
    </w:div>
    <w:div w:id="638807322">
      <w:bodyDiv w:val="1"/>
      <w:marLeft w:val="0"/>
      <w:marRight w:val="0"/>
      <w:marTop w:val="0"/>
      <w:marBottom w:val="0"/>
      <w:divBdr>
        <w:top w:val="none" w:sz="0" w:space="0" w:color="auto"/>
        <w:left w:val="none" w:sz="0" w:space="0" w:color="auto"/>
        <w:bottom w:val="none" w:sz="0" w:space="0" w:color="auto"/>
        <w:right w:val="none" w:sz="0" w:space="0" w:color="auto"/>
      </w:divBdr>
      <w:divsChild>
        <w:div w:id="1514539657">
          <w:marLeft w:val="0"/>
          <w:marRight w:val="0"/>
          <w:marTop w:val="0"/>
          <w:marBottom w:val="0"/>
          <w:divBdr>
            <w:top w:val="none" w:sz="0" w:space="0" w:color="auto"/>
            <w:left w:val="none" w:sz="0" w:space="0" w:color="auto"/>
            <w:bottom w:val="none" w:sz="0" w:space="0" w:color="auto"/>
            <w:right w:val="none" w:sz="0" w:space="0" w:color="auto"/>
          </w:divBdr>
        </w:div>
      </w:divsChild>
    </w:div>
    <w:div w:id="645865491">
      <w:bodyDiv w:val="1"/>
      <w:marLeft w:val="0"/>
      <w:marRight w:val="0"/>
      <w:marTop w:val="0"/>
      <w:marBottom w:val="0"/>
      <w:divBdr>
        <w:top w:val="none" w:sz="0" w:space="0" w:color="auto"/>
        <w:left w:val="none" w:sz="0" w:space="0" w:color="auto"/>
        <w:bottom w:val="none" w:sz="0" w:space="0" w:color="auto"/>
        <w:right w:val="none" w:sz="0" w:space="0" w:color="auto"/>
      </w:divBdr>
    </w:div>
    <w:div w:id="659961113">
      <w:bodyDiv w:val="1"/>
      <w:marLeft w:val="0"/>
      <w:marRight w:val="0"/>
      <w:marTop w:val="0"/>
      <w:marBottom w:val="0"/>
      <w:divBdr>
        <w:top w:val="none" w:sz="0" w:space="0" w:color="auto"/>
        <w:left w:val="none" w:sz="0" w:space="0" w:color="auto"/>
        <w:bottom w:val="none" w:sz="0" w:space="0" w:color="auto"/>
        <w:right w:val="none" w:sz="0" w:space="0" w:color="auto"/>
      </w:divBdr>
      <w:divsChild>
        <w:div w:id="522977938">
          <w:marLeft w:val="0"/>
          <w:marRight w:val="0"/>
          <w:marTop w:val="0"/>
          <w:marBottom w:val="0"/>
          <w:divBdr>
            <w:top w:val="none" w:sz="0" w:space="0" w:color="auto"/>
            <w:left w:val="none" w:sz="0" w:space="0" w:color="auto"/>
            <w:bottom w:val="none" w:sz="0" w:space="0" w:color="auto"/>
            <w:right w:val="none" w:sz="0" w:space="0" w:color="auto"/>
          </w:divBdr>
        </w:div>
      </w:divsChild>
    </w:div>
    <w:div w:id="673143191">
      <w:bodyDiv w:val="1"/>
      <w:marLeft w:val="0"/>
      <w:marRight w:val="0"/>
      <w:marTop w:val="0"/>
      <w:marBottom w:val="0"/>
      <w:divBdr>
        <w:top w:val="none" w:sz="0" w:space="0" w:color="auto"/>
        <w:left w:val="none" w:sz="0" w:space="0" w:color="auto"/>
        <w:bottom w:val="none" w:sz="0" w:space="0" w:color="auto"/>
        <w:right w:val="none" w:sz="0" w:space="0" w:color="auto"/>
      </w:divBdr>
    </w:div>
    <w:div w:id="677391169">
      <w:bodyDiv w:val="1"/>
      <w:marLeft w:val="0"/>
      <w:marRight w:val="0"/>
      <w:marTop w:val="0"/>
      <w:marBottom w:val="0"/>
      <w:divBdr>
        <w:top w:val="none" w:sz="0" w:space="0" w:color="auto"/>
        <w:left w:val="none" w:sz="0" w:space="0" w:color="auto"/>
        <w:bottom w:val="none" w:sz="0" w:space="0" w:color="auto"/>
        <w:right w:val="none" w:sz="0" w:space="0" w:color="auto"/>
      </w:divBdr>
      <w:divsChild>
        <w:div w:id="469713118">
          <w:marLeft w:val="0"/>
          <w:marRight w:val="0"/>
          <w:marTop w:val="0"/>
          <w:marBottom w:val="0"/>
          <w:divBdr>
            <w:top w:val="none" w:sz="0" w:space="0" w:color="auto"/>
            <w:left w:val="none" w:sz="0" w:space="0" w:color="auto"/>
            <w:bottom w:val="none" w:sz="0" w:space="0" w:color="auto"/>
            <w:right w:val="none" w:sz="0" w:space="0" w:color="auto"/>
          </w:divBdr>
        </w:div>
      </w:divsChild>
    </w:div>
    <w:div w:id="690836012">
      <w:bodyDiv w:val="1"/>
      <w:marLeft w:val="0"/>
      <w:marRight w:val="0"/>
      <w:marTop w:val="0"/>
      <w:marBottom w:val="0"/>
      <w:divBdr>
        <w:top w:val="none" w:sz="0" w:space="0" w:color="auto"/>
        <w:left w:val="none" w:sz="0" w:space="0" w:color="auto"/>
        <w:bottom w:val="none" w:sz="0" w:space="0" w:color="auto"/>
        <w:right w:val="none" w:sz="0" w:space="0" w:color="auto"/>
      </w:divBdr>
    </w:div>
    <w:div w:id="724375051">
      <w:bodyDiv w:val="1"/>
      <w:marLeft w:val="0"/>
      <w:marRight w:val="0"/>
      <w:marTop w:val="0"/>
      <w:marBottom w:val="0"/>
      <w:divBdr>
        <w:top w:val="none" w:sz="0" w:space="0" w:color="auto"/>
        <w:left w:val="none" w:sz="0" w:space="0" w:color="auto"/>
        <w:bottom w:val="none" w:sz="0" w:space="0" w:color="auto"/>
        <w:right w:val="none" w:sz="0" w:space="0" w:color="auto"/>
      </w:divBdr>
    </w:div>
    <w:div w:id="746152343">
      <w:bodyDiv w:val="1"/>
      <w:marLeft w:val="0"/>
      <w:marRight w:val="0"/>
      <w:marTop w:val="0"/>
      <w:marBottom w:val="0"/>
      <w:divBdr>
        <w:top w:val="none" w:sz="0" w:space="0" w:color="auto"/>
        <w:left w:val="none" w:sz="0" w:space="0" w:color="auto"/>
        <w:bottom w:val="none" w:sz="0" w:space="0" w:color="auto"/>
        <w:right w:val="none" w:sz="0" w:space="0" w:color="auto"/>
      </w:divBdr>
      <w:divsChild>
        <w:div w:id="597178536">
          <w:marLeft w:val="0"/>
          <w:marRight w:val="0"/>
          <w:marTop w:val="0"/>
          <w:marBottom w:val="0"/>
          <w:divBdr>
            <w:top w:val="none" w:sz="0" w:space="0" w:color="auto"/>
            <w:left w:val="none" w:sz="0" w:space="0" w:color="auto"/>
            <w:bottom w:val="none" w:sz="0" w:space="0" w:color="auto"/>
            <w:right w:val="none" w:sz="0" w:space="0" w:color="auto"/>
          </w:divBdr>
        </w:div>
      </w:divsChild>
    </w:div>
    <w:div w:id="791629652">
      <w:bodyDiv w:val="1"/>
      <w:marLeft w:val="0"/>
      <w:marRight w:val="0"/>
      <w:marTop w:val="0"/>
      <w:marBottom w:val="0"/>
      <w:divBdr>
        <w:top w:val="none" w:sz="0" w:space="0" w:color="auto"/>
        <w:left w:val="none" w:sz="0" w:space="0" w:color="auto"/>
        <w:bottom w:val="none" w:sz="0" w:space="0" w:color="auto"/>
        <w:right w:val="none" w:sz="0" w:space="0" w:color="auto"/>
      </w:divBdr>
    </w:div>
    <w:div w:id="795878479">
      <w:bodyDiv w:val="1"/>
      <w:marLeft w:val="0"/>
      <w:marRight w:val="0"/>
      <w:marTop w:val="0"/>
      <w:marBottom w:val="0"/>
      <w:divBdr>
        <w:top w:val="none" w:sz="0" w:space="0" w:color="auto"/>
        <w:left w:val="none" w:sz="0" w:space="0" w:color="auto"/>
        <w:bottom w:val="none" w:sz="0" w:space="0" w:color="auto"/>
        <w:right w:val="none" w:sz="0" w:space="0" w:color="auto"/>
      </w:divBdr>
    </w:div>
    <w:div w:id="806162961">
      <w:bodyDiv w:val="1"/>
      <w:marLeft w:val="0"/>
      <w:marRight w:val="0"/>
      <w:marTop w:val="0"/>
      <w:marBottom w:val="0"/>
      <w:divBdr>
        <w:top w:val="none" w:sz="0" w:space="0" w:color="auto"/>
        <w:left w:val="none" w:sz="0" w:space="0" w:color="auto"/>
        <w:bottom w:val="none" w:sz="0" w:space="0" w:color="auto"/>
        <w:right w:val="none" w:sz="0" w:space="0" w:color="auto"/>
      </w:divBdr>
      <w:divsChild>
        <w:div w:id="1816221109">
          <w:marLeft w:val="0"/>
          <w:marRight w:val="0"/>
          <w:marTop w:val="0"/>
          <w:marBottom w:val="0"/>
          <w:divBdr>
            <w:top w:val="none" w:sz="0" w:space="0" w:color="auto"/>
            <w:left w:val="none" w:sz="0" w:space="0" w:color="auto"/>
            <w:bottom w:val="none" w:sz="0" w:space="0" w:color="auto"/>
            <w:right w:val="none" w:sz="0" w:space="0" w:color="auto"/>
          </w:divBdr>
        </w:div>
      </w:divsChild>
    </w:div>
    <w:div w:id="831222020">
      <w:bodyDiv w:val="1"/>
      <w:marLeft w:val="0"/>
      <w:marRight w:val="0"/>
      <w:marTop w:val="0"/>
      <w:marBottom w:val="0"/>
      <w:divBdr>
        <w:top w:val="none" w:sz="0" w:space="0" w:color="auto"/>
        <w:left w:val="none" w:sz="0" w:space="0" w:color="auto"/>
        <w:bottom w:val="none" w:sz="0" w:space="0" w:color="auto"/>
        <w:right w:val="none" w:sz="0" w:space="0" w:color="auto"/>
      </w:divBdr>
      <w:divsChild>
        <w:div w:id="73597093">
          <w:marLeft w:val="0"/>
          <w:marRight w:val="0"/>
          <w:marTop w:val="0"/>
          <w:marBottom w:val="0"/>
          <w:divBdr>
            <w:top w:val="none" w:sz="0" w:space="0" w:color="auto"/>
            <w:left w:val="none" w:sz="0" w:space="0" w:color="auto"/>
            <w:bottom w:val="none" w:sz="0" w:space="0" w:color="auto"/>
            <w:right w:val="none" w:sz="0" w:space="0" w:color="auto"/>
          </w:divBdr>
        </w:div>
      </w:divsChild>
    </w:div>
    <w:div w:id="873081357">
      <w:bodyDiv w:val="1"/>
      <w:marLeft w:val="0"/>
      <w:marRight w:val="0"/>
      <w:marTop w:val="0"/>
      <w:marBottom w:val="0"/>
      <w:divBdr>
        <w:top w:val="none" w:sz="0" w:space="0" w:color="auto"/>
        <w:left w:val="none" w:sz="0" w:space="0" w:color="auto"/>
        <w:bottom w:val="none" w:sz="0" w:space="0" w:color="auto"/>
        <w:right w:val="none" w:sz="0" w:space="0" w:color="auto"/>
      </w:divBdr>
    </w:div>
    <w:div w:id="990643568">
      <w:bodyDiv w:val="1"/>
      <w:marLeft w:val="0"/>
      <w:marRight w:val="0"/>
      <w:marTop w:val="0"/>
      <w:marBottom w:val="0"/>
      <w:divBdr>
        <w:top w:val="none" w:sz="0" w:space="0" w:color="auto"/>
        <w:left w:val="none" w:sz="0" w:space="0" w:color="auto"/>
        <w:bottom w:val="none" w:sz="0" w:space="0" w:color="auto"/>
        <w:right w:val="none" w:sz="0" w:space="0" w:color="auto"/>
      </w:divBdr>
    </w:div>
    <w:div w:id="1082606244">
      <w:bodyDiv w:val="1"/>
      <w:marLeft w:val="0"/>
      <w:marRight w:val="0"/>
      <w:marTop w:val="0"/>
      <w:marBottom w:val="0"/>
      <w:divBdr>
        <w:top w:val="none" w:sz="0" w:space="0" w:color="auto"/>
        <w:left w:val="none" w:sz="0" w:space="0" w:color="auto"/>
        <w:bottom w:val="none" w:sz="0" w:space="0" w:color="auto"/>
        <w:right w:val="none" w:sz="0" w:space="0" w:color="auto"/>
      </w:divBdr>
    </w:div>
    <w:div w:id="1107844033">
      <w:bodyDiv w:val="1"/>
      <w:marLeft w:val="0"/>
      <w:marRight w:val="0"/>
      <w:marTop w:val="0"/>
      <w:marBottom w:val="0"/>
      <w:divBdr>
        <w:top w:val="none" w:sz="0" w:space="0" w:color="auto"/>
        <w:left w:val="none" w:sz="0" w:space="0" w:color="auto"/>
        <w:bottom w:val="none" w:sz="0" w:space="0" w:color="auto"/>
        <w:right w:val="none" w:sz="0" w:space="0" w:color="auto"/>
      </w:divBdr>
      <w:divsChild>
        <w:div w:id="178933380">
          <w:marLeft w:val="0"/>
          <w:marRight w:val="0"/>
          <w:marTop w:val="0"/>
          <w:marBottom w:val="0"/>
          <w:divBdr>
            <w:top w:val="none" w:sz="0" w:space="0" w:color="auto"/>
            <w:left w:val="none" w:sz="0" w:space="0" w:color="auto"/>
            <w:bottom w:val="none" w:sz="0" w:space="0" w:color="auto"/>
            <w:right w:val="none" w:sz="0" w:space="0" w:color="auto"/>
          </w:divBdr>
        </w:div>
      </w:divsChild>
    </w:div>
    <w:div w:id="1121533572">
      <w:bodyDiv w:val="1"/>
      <w:marLeft w:val="0"/>
      <w:marRight w:val="0"/>
      <w:marTop w:val="0"/>
      <w:marBottom w:val="0"/>
      <w:divBdr>
        <w:top w:val="none" w:sz="0" w:space="0" w:color="auto"/>
        <w:left w:val="none" w:sz="0" w:space="0" w:color="auto"/>
        <w:bottom w:val="none" w:sz="0" w:space="0" w:color="auto"/>
        <w:right w:val="none" w:sz="0" w:space="0" w:color="auto"/>
      </w:divBdr>
    </w:div>
    <w:div w:id="1158883665">
      <w:bodyDiv w:val="1"/>
      <w:marLeft w:val="0"/>
      <w:marRight w:val="0"/>
      <w:marTop w:val="0"/>
      <w:marBottom w:val="0"/>
      <w:divBdr>
        <w:top w:val="none" w:sz="0" w:space="0" w:color="auto"/>
        <w:left w:val="none" w:sz="0" w:space="0" w:color="auto"/>
        <w:bottom w:val="none" w:sz="0" w:space="0" w:color="auto"/>
        <w:right w:val="none" w:sz="0" w:space="0" w:color="auto"/>
      </w:divBdr>
      <w:divsChild>
        <w:div w:id="1536042946">
          <w:marLeft w:val="0"/>
          <w:marRight w:val="0"/>
          <w:marTop w:val="0"/>
          <w:marBottom w:val="0"/>
          <w:divBdr>
            <w:top w:val="none" w:sz="0" w:space="0" w:color="auto"/>
            <w:left w:val="none" w:sz="0" w:space="0" w:color="auto"/>
            <w:bottom w:val="none" w:sz="0" w:space="0" w:color="auto"/>
            <w:right w:val="none" w:sz="0" w:space="0" w:color="auto"/>
          </w:divBdr>
        </w:div>
      </w:divsChild>
    </w:div>
    <w:div w:id="1187987431">
      <w:bodyDiv w:val="1"/>
      <w:marLeft w:val="0"/>
      <w:marRight w:val="0"/>
      <w:marTop w:val="0"/>
      <w:marBottom w:val="0"/>
      <w:divBdr>
        <w:top w:val="none" w:sz="0" w:space="0" w:color="auto"/>
        <w:left w:val="none" w:sz="0" w:space="0" w:color="auto"/>
        <w:bottom w:val="none" w:sz="0" w:space="0" w:color="auto"/>
        <w:right w:val="none" w:sz="0" w:space="0" w:color="auto"/>
      </w:divBdr>
      <w:divsChild>
        <w:div w:id="2021540710">
          <w:marLeft w:val="0"/>
          <w:marRight w:val="0"/>
          <w:marTop w:val="0"/>
          <w:marBottom w:val="0"/>
          <w:divBdr>
            <w:top w:val="none" w:sz="0" w:space="0" w:color="auto"/>
            <w:left w:val="none" w:sz="0" w:space="0" w:color="auto"/>
            <w:bottom w:val="none" w:sz="0" w:space="0" w:color="auto"/>
            <w:right w:val="none" w:sz="0" w:space="0" w:color="auto"/>
          </w:divBdr>
        </w:div>
      </w:divsChild>
    </w:div>
    <w:div w:id="1194928180">
      <w:bodyDiv w:val="1"/>
      <w:marLeft w:val="0"/>
      <w:marRight w:val="0"/>
      <w:marTop w:val="0"/>
      <w:marBottom w:val="0"/>
      <w:divBdr>
        <w:top w:val="none" w:sz="0" w:space="0" w:color="auto"/>
        <w:left w:val="none" w:sz="0" w:space="0" w:color="auto"/>
        <w:bottom w:val="none" w:sz="0" w:space="0" w:color="auto"/>
        <w:right w:val="none" w:sz="0" w:space="0" w:color="auto"/>
      </w:divBdr>
      <w:divsChild>
        <w:div w:id="465127998">
          <w:marLeft w:val="0"/>
          <w:marRight w:val="0"/>
          <w:marTop w:val="0"/>
          <w:marBottom w:val="0"/>
          <w:divBdr>
            <w:top w:val="none" w:sz="0" w:space="0" w:color="auto"/>
            <w:left w:val="none" w:sz="0" w:space="0" w:color="auto"/>
            <w:bottom w:val="none" w:sz="0" w:space="0" w:color="auto"/>
            <w:right w:val="none" w:sz="0" w:space="0" w:color="auto"/>
          </w:divBdr>
        </w:div>
      </w:divsChild>
    </w:div>
    <w:div w:id="1207523210">
      <w:bodyDiv w:val="1"/>
      <w:marLeft w:val="0"/>
      <w:marRight w:val="0"/>
      <w:marTop w:val="0"/>
      <w:marBottom w:val="0"/>
      <w:divBdr>
        <w:top w:val="none" w:sz="0" w:space="0" w:color="auto"/>
        <w:left w:val="none" w:sz="0" w:space="0" w:color="auto"/>
        <w:bottom w:val="none" w:sz="0" w:space="0" w:color="auto"/>
        <w:right w:val="none" w:sz="0" w:space="0" w:color="auto"/>
      </w:divBdr>
    </w:div>
    <w:div w:id="1293101610">
      <w:bodyDiv w:val="1"/>
      <w:marLeft w:val="0"/>
      <w:marRight w:val="0"/>
      <w:marTop w:val="0"/>
      <w:marBottom w:val="0"/>
      <w:divBdr>
        <w:top w:val="none" w:sz="0" w:space="0" w:color="auto"/>
        <w:left w:val="none" w:sz="0" w:space="0" w:color="auto"/>
        <w:bottom w:val="none" w:sz="0" w:space="0" w:color="auto"/>
        <w:right w:val="none" w:sz="0" w:space="0" w:color="auto"/>
      </w:divBdr>
    </w:div>
    <w:div w:id="1300109573">
      <w:bodyDiv w:val="1"/>
      <w:marLeft w:val="0"/>
      <w:marRight w:val="0"/>
      <w:marTop w:val="0"/>
      <w:marBottom w:val="0"/>
      <w:divBdr>
        <w:top w:val="none" w:sz="0" w:space="0" w:color="auto"/>
        <w:left w:val="none" w:sz="0" w:space="0" w:color="auto"/>
        <w:bottom w:val="none" w:sz="0" w:space="0" w:color="auto"/>
        <w:right w:val="none" w:sz="0" w:space="0" w:color="auto"/>
      </w:divBdr>
      <w:divsChild>
        <w:div w:id="90784297">
          <w:marLeft w:val="0"/>
          <w:marRight w:val="0"/>
          <w:marTop w:val="0"/>
          <w:marBottom w:val="0"/>
          <w:divBdr>
            <w:top w:val="none" w:sz="0" w:space="0" w:color="auto"/>
            <w:left w:val="none" w:sz="0" w:space="0" w:color="auto"/>
            <w:bottom w:val="none" w:sz="0" w:space="0" w:color="auto"/>
            <w:right w:val="none" w:sz="0" w:space="0" w:color="auto"/>
          </w:divBdr>
        </w:div>
      </w:divsChild>
    </w:div>
    <w:div w:id="1326590259">
      <w:bodyDiv w:val="1"/>
      <w:marLeft w:val="0"/>
      <w:marRight w:val="0"/>
      <w:marTop w:val="0"/>
      <w:marBottom w:val="0"/>
      <w:divBdr>
        <w:top w:val="none" w:sz="0" w:space="0" w:color="auto"/>
        <w:left w:val="none" w:sz="0" w:space="0" w:color="auto"/>
        <w:bottom w:val="none" w:sz="0" w:space="0" w:color="auto"/>
        <w:right w:val="none" w:sz="0" w:space="0" w:color="auto"/>
      </w:divBdr>
      <w:divsChild>
        <w:div w:id="1888955357">
          <w:marLeft w:val="0"/>
          <w:marRight w:val="0"/>
          <w:marTop w:val="0"/>
          <w:marBottom w:val="0"/>
          <w:divBdr>
            <w:top w:val="none" w:sz="0" w:space="0" w:color="auto"/>
            <w:left w:val="none" w:sz="0" w:space="0" w:color="auto"/>
            <w:bottom w:val="none" w:sz="0" w:space="0" w:color="auto"/>
            <w:right w:val="none" w:sz="0" w:space="0" w:color="auto"/>
          </w:divBdr>
        </w:div>
      </w:divsChild>
    </w:div>
    <w:div w:id="1356927731">
      <w:bodyDiv w:val="1"/>
      <w:marLeft w:val="0"/>
      <w:marRight w:val="0"/>
      <w:marTop w:val="0"/>
      <w:marBottom w:val="0"/>
      <w:divBdr>
        <w:top w:val="none" w:sz="0" w:space="0" w:color="auto"/>
        <w:left w:val="none" w:sz="0" w:space="0" w:color="auto"/>
        <w:bottom w:val="none" w:sz="0" w:space="0" w:color="auto"/>
        <w:right w:val="none" w:sz="0" w:space="0" w:color="auto"/>
      </w:divBdr>
      <w:divsChild>
        <w:div w:id="1095202643">
          <w:marLeft w:val="0"/>
          <w:marRight w:val="0"/>
          <w:marTop w:val="0"/>
          <w:marBottom w:val="0"/>
          <w:divBdr>
            <w:top w:val="none" w:sz="0" w:space="0" w:color="auto"/>
            <w:left w:val="none" w:sz="0" w:space="0" w:color="auto"/>
            <w:bottom w:val="none" w:sz="0" w:space="0" w:color="auto"/>
            <w:right w:val="none" w:sz="0" w:space="0" w:color="auto"/>
          </w:divBdr>
        </w:div>
      </w:divsChild>
    </w:div>
    <w:div w:id="1364093438">
      <w:bodyDiv w:val="1"/>
      <w:marLeft w:val="0"/>
      <w:marRight w:val="0"/>
      <w:marTop w:val="0"/>
      <w:marBottom w:val="0"/>
      <w:divBdr>
        <w:top w:val="none" w:sz="0" w:space="0" w:color="auto"/>
        <w:left w:val="none" w:sz="0" w:space="0" w:color="auto"/>
        <w:bottom w:val="none" w:sz="0" w:space="0" w:color="auto"/>
        <w:right w:val="none" w:sz="0" w:space="0" w:color="auto"/>
      </w:divBdr>
      <w:divsChild>
        <w:div w:id="1381780751">
          <w:marLeft w:val="0"/>
          <w:marRight w:val="0"/>
          <w:marTop w:val="0"/>
          <w:marBottom w:val="0"/>
          <w:divBdr>
            <w:top w:val="none" w:sz="0" w:space="0" w:color="auto"/>
            <w:left w:val="none" w:sz="0" w:space="0" w:color="auto"/>
            <w:bottom w:val="none" w:sz="0" w:space="0" w:color="auto"/>
            <w:right w:val="none" w:sz="0" w:space="0" w:color="auto"/>
          </w:divBdr>
        </w:div>
      </w:divsChild>
    </w:div>
    <w:div w:id="1414623274">
      <w:bodyDiv w:val="1"/>
      <w:marLeft w:val="0"/>
      <w:marRight w:val="0"/>
      <w:marTop w:val="0"/>
      <w:marBottom w:val="0"/>
      <w:divBdr>
        <w:top w:val="none" w:sz="0" w:space="0" w:color="auto"/>
        <w:left w:val="none" w:sz="0" w:space="0" w:color="auto"/>
        <w:bottom w:val="none" w:sz="0" w:space="0" w:color="auto"/>
        <w:right w:val="none" w:sz="0" w:space="0" w:color="auto"/>
      </w:divBdr>
      <w:divsChild>
        <w:div w:id="1774519028">
          <w:marLeft w:val="0"/>
          <w:marRight w:val="0"/>
          <w:marTop w:val="0"/>
          <w:marBottom w:val="0"/>
          <w:divBdr>
            <w:top w:val="none" w:sz="0" w:space="0" w:color="auto"/>
            <w:left w:val="none" w:sz="0" w:space="0" w:color="auto"/>
            <w:bottom w:val="none" w:sz="0" w:space="0" w:color="auto"/>
            <w:right w:val="none" w:sz="0" w:space="0" w:color="auto"/>
          </w:divBdr>
        </w:div>
      </w:divsChild>
    </w:div>
    <w:div w:id="1422532639">
      <w:bodyDiv w:val="1"/>
      <w:marLeft w:val="0"/>
      <w:marRight w:val="0"/>
      <w:marTop w:val="0"/>
      <w:marBottom w:val="0"/>
      <w:divBdr>
        <w:top w:val="none" w:sz="0" w:space="0" w:color="auto"/>
        <w:left w:val="none" w:sz="0" w:space="0" w:color="auto"/>
        <w:bottom w:val="none" w:sz="0" w:space="0" w:color="auto"/>
        <w:right w:val="none" w:sz="0" w:space="0" w:color="auto"/>
      </w:divBdr>
      <w:divsChild>
        <w:div w:id="1730105442">
          <w:marLeft w:val="0"/>
          <w:marRight w:val="0"/>
          <w:marTop w:val="0"/>
          <w:marBottom w:val="0"/>
          <w:divBdr>
            <w:top w:val="none" w:sz="0" w:space="0" w:color="auto"/>
            <w:left w:val="none" w:sz="0" w:space="0" w:color="auto"/>
            <w:bottom w:val="none" w:sz="0" w:space="0" w:color="auto"/>
            <w:right w:val="none" w:sz="0" w:space="0" w:color="auto"/>
          </w:divBdr>
        </w:div>
      </w:divsChild>
    </w:div>
    <w:div w:id="1473597566">
      <w:bodyDiv w:val="1"/>
      <w:marLeft w:val="0"/>
      <w:marRight w:val="0"/>
      <w:marTop w:val="0"/>
      <w:marBottom w:val="0"/>
      <w:divBdr>
        <w:top w:val="none" w:sz="0" w:space="0" w:color="auto"/>
        <w:left w:val="none" w:sz="0" w:space="0" w:color="auto"/>
        <w:bottom w:val="none" w:sz="0" w:space="0" w:color="auto"/>
        <w:right w:val="none" w:sz="0" w:space="0" w:color="auto"/>
      </w:divBdr>
      <w:divsChild>
        <w:div w:id="315574186">
          <w:marLeft w:val="0"/>
          <w:marRight w:val="0"/>
          <w:marTop w:val="0"/>
          <w:marBottom w:val="0"/>
          <w:divBdr>
            <w:top w:val="none" w:sz="0" w:space="0" w:color="auto"/>
            <w:left w:val="none" w:sz="0" w:space="0" w:color="auto"/>
            <w:bottom w:val="none" w:sz="0" w:space="0" w:color="auto"/>
            <w:right w:val="none" w:sz="0" w:space="0" w:color="auto"/>
          </w:divBdr>
        </w:div>
      </w:divsChild>
    </w:div>
    <w:div w:id="1483890777">
      <w:bodyDiv w:val="1"/>
      <w:marLeft w:val="0"/>
      <w:marRight w:val="0"/>
      <w:marTop w:val="0"/>
      <w:marBottom w:val="0"/>
      <w:divBdr>
        <w:top w:val="none" w:sz="0" w:space="0" w:color="auto"/>
        <w:left w:val="none" w:sz="0" w:space="0" w:color="auto"/>
        <w:bottom w:val="none" w:sz="0" w:space="0" w:color="auto"/>
        <w:right w:val="none" w:sz="0" w:space="0" w:color="auto"/>
      </w:divBdr>
      <w:divsChild>
        <w:div w:id="1968244639">
          <w:marLeft w:val="0"/>
          <w:marRight w:val="0"/>
          <w:marTop w:val="0"/>
          <w:marBottom w:val="0"/>
          <w:divBdr>
            <w:top w:val="none" w:sz="0" w:space="0" w:color="auto"/>
            <w:left w:val="none" w:sz="0" w:space="0" w:color="auto"/>
            <w:bottom w:val="none" w:sz="0" w:space="0" w:color="auto"/>
            <w:right w:val="none" w:sz="0" w:space="0" w:color="auto"/>
          </w:divBdr>
        </w:div>
      </w:divsChild>
    </w:div>
    <w:div w:id="1497724364">
      <w:bodyDiv w:val="1"/>
      <w:marLeft w:val="0"/>
      <w:marRight w:val="0"/>
      <w:marTop w:val="0"/>
      <w:marBottom w:val="0"/>
      <w:divBdr>
        <w:top w:val="none" w:sz="0" w:space="0" w:color="auto"/>
        <w:left w:val="none" w:sz="0" w:space="0" w:color="auto"/>
        <w:bottom w:val="none" w:sz="0" w:space="0" w:color="auto"/>
        <w:right w:val="none" w:sz="0" w:space="0" w:color="auto"/>
      </w:divBdr>
      <w:divsChild>
        <w:div w:id="394624328">
          <w:marLeft w:val="0"/>
          <w:marRight w:val="0"/>
          <w:marTop w:val="0"/>
          <w:marBottom w:val="0"/>
          <w:divBdr>
            <w:top w:val="none" w:sz="0" w:space="0" w:color="auto"/>
            <w:left w:val="none" w:sz="0" w:space="0" w:color="auto"/>
            <w:bottom w:val="none" w:sz="0" w:space="0" w:color="auto"/>
            <w:right w:val="none" w:sz="0" w:space="0" w:color="auto"/>
          </w:divBdr>
        </w:div>
      </w:divsChild>
    </w:div>
    <w:div w:id="1501966883">
      <w:bodyDiv w:val="1"/>
      <w:marLeft w:val="0"/>
      <w:marRight w:val="0"/>
      <w:marTop w:val="0"/>
      <w:marBottom w:val="0"/>
      <w:divBdr>
        <w:top w:val="none" w:sz="0" w:space="0" w:color="auto"/>
        <w:left w:val="none" w:sz="0" w:space="0" w:color="auto"/>
        <w:bottom w:val="none" w:sz="0" w:space="0" w:color="auto"/>
        <w:right w:val="none" w:sz="0" w:space="0" w:color="auto"/>
      </w:divBdr>
    </w:div>
    <w:div w:id="1507331662">
      <w:bodyDiv w:val="1"/>
      <w:marLeft w:val="0"/>
      <w:marRight w:val="0"/>
      <w:marTop w:val="0"/>
      <w:marBottom w:val="0"/>
      <w:divBdr>
        <w:top w:val="none" w:sz="0" w:space="0" w:color="auto"/>
        <w:left w:val="none" w:sz="0" w:space="0" w:color="auto"/>
        <w:bottom w:val="none" w:sz="0" w:space="0" w:color="auto"/>
        <w:right w:val="none" w:sz="0" w:space="0" w:color="auto"/>
      </w:divBdr>
      <w:divsChild>
        <w:div w:id="1940791751">
          <w:marLeft w:val="0"/>
          <w:marRight w:val="0"/>
          <w:marTop w:val="0"/>
          <w:marBottom w:val="0"/>
          <w:divBdr>
            <w:top w:val="none" w:sz="0" w:space="0" w:color="auto"/>
            <w:left w:val="none" w:sz="0" w:space="0" w:color="auto"/>
            <w:bottom w:val="none" w:sz="0" w:space="0" w:color="auto"/>
            <w:right w:val="none" w:sz="0" w:space="0" w:color="auto"/>
          </w:divBdr>
        </w:div>
      </w:divsChild>
    </w:div>
    <w:div w:id="1594320787">
      <w:bodyDiv w:val="1"/>
      <w:marLeft w:val="0"/>
      <w:marRight w:val="0"/>
      <w:marTop w:val="0"/>
      <w:marBottom w:val="0"/>
      <w:divBdr>
        <w:top w:val="none" w:sz="0" w:space="0" w:color="auto"/>
        <w:left w:val="none" w:sz="0" w:space="0" w:color="auto"/>
        <w:bottom w:val="none" w:sz="0" w:space="0" w:color="auto"/>
        <w:right w:val="none" w:sz="0" w:space="0" w:color="auto"/>
      </w:divBdr>
      <w:divsChild>
        <w:div w:id="394083715">
          <w:marLeft w:val="0"/>
          <w:marRight w:val="0"/>
          <w:marTop w:val="0"/>
          <w:marBottom w:val="0"/>
          <w:divBdr>
            <w:top w:val="none" w:sz="0" w:space="0" w:color="auto"/>
            <w:left w:val="none" w:sz="0" w:space="0" w:color="auto"/>
            <w:bottom w:val="none" w:sz="0" w:space="0" w:color="auto"/>
            <w:right w:val="none" w:sz="0" w:space="0" w:color="auto"/>
          </w:divBdr>
        </w:div>
      </w:divsChild>
    </w:div>
    <w:div w:id="1622301250">
      <w:bodyDiv w:val="1"/>
      <w:marLeft w:val="0"/>
      <w:marRight w:val="0"/>
      <w:marTop w:val="0"/>
      <w:marBottom w:val="0"/>
      <w:divBdr>
        <w:top w:val="none" w:sz="0" w:space="0" w:color="auto"/>
        <w:left w:val="none" w:sz="0" w:space="0" w:color="auto"/>
        <w:bottom w:val="none" w:sz="0" w:space="0" w:color="auto"/>
        <w:right w:val="none" w:sz="0" w:space="0" w:color="auto"/>
      </w:divBdr>
    </w:div>
    <w:div w:id="1629318802">
      <w:bodyDiv w:val="1"/>
      <w:marLeft w:val="0"/>
      <w:marRight w:val="0"/>
      <w:marTop w:val="0"/>
      <w:marBottom w:val="0"/>
      <w:divBdr>
        <w:top w:val="none" w:sz="0" w:space="0" w:color="auto"/>
        <w:left w:val="none" w:sz="0" w:space="0" w:color="auto"/>
        <w:bottom w:val="none" w:sz="0" w:space="0" w:color="auto"/>
        <w:right w:val="none" w:sz="0" w:space="0" w:color="auto"/>
      </w:divBdr>
      <w:divsChild>
        <w:div w:id="1578397613">
          <w:marLeft w:val="0"/>
          <w:marRight w:val="0"/>
          <w:marTop w:val="0"/>
          <w:marBottom w:val="0"/>
          <w:divBdr>
            <w:top w:val="none" w:sz="0" w:space="0" w:color="auto"/>
            <w:left w:val="none" w:sz="0" w:space="0" w:color="auto"/>
            <w:bottom w:val="none" w:sz="0" w:space="0" w:color="auto"/>
            <w:right w:val="none" w:sz="0" w:space="0" w:color="auto"/>
          </w:divBdr>
        </w:div>
      </w:divsChild>
    </w:div>
    <w:div w:id="1630819173">
      <w:bodyDiv w:val="1"/>
      <w:marLeft w:val="0"/>
      <w:marRight w:val="0"/>
      <w:marTop w:val="0"/>
      <w:marBottom w:val="0"/>
      <w:divBdr>
        <w:top w:val="none" w:sz="0" w:space="0" w:color="auto"/>
        <w:left w:val="none" w:sz="0" w:space="0" w:color="auto"/>
        <w:bottom w:val="none" w:sz="0" w:space="0" w:color="auto"/>
        <w:right w:val="none" w:sz="0" w:space="0" w:color="auto"/>
      </w:divBdr>
    </w:div>
    <w:div w:id="1664236607">
      <w:bodyDiv w:val="1"/>
      <w:marLeft w:val="0"/>
      <w:marRight w:val="0"/>
      <w:marTop w:val="0"/>
      <w:marBottom w:val="0"/>
      <w:divBdr>
        <w:top w:val="none" w:sz="0" w:space="0" w:color="auto"/>
        <w:left w:val="none" w:sz="0" w:space="0" w:color="auto"/>
        <w:bottom w:val="none" w:sz="0" w:space="0" w:color="auto"/>
        <w:right w:val="none" w:sz="0" w:space="0" w:color="auto"/>
      </w:divBdr>
    </w:div>
    <w:div w:id="1681421795">
      <w:bodyDiv w:val="1"/>
      <w:marLeft w:val="0"/>
      <w:marRight w:val="0"/>
      <w:marTop w:val="0"/>
      <w:marBottom w:val="0"/>
      <w:divBdr>
        <w:top w:val="none" w:sz="0" w:space="0" w:color="auto"/>
        <w:left w:val="none" w:sz="0" w:space="0" w:color="auto"/>
        <w:bottom w:val="none" w:sz="0" w:space="0" w:color="auto"/>
        <w:right w:val="none" w:sz="0" w:space="0" w:color="auto"/>
      </w:divBdr>
    </w:div>
    <w:div w:id="1735081178">
      <w:bodyDiv w:val="1"/>
      <w:marLeft w:val="0"/>
      <w:marRight w:val="0"/>
      <w:marTop w:val="0"/>
      <w:marBottom w:val="0"/>
      <w:divBdr>
        <w:top w:val="none" w:sz="0" w:space="0" w:color="auto"/>
        <w:left w:val="none" w:sz="0" w:space="0" w:color="auto"/>
        <w:bottom w:val="none" w:sz="0" w:space="0" w:color="auto"/>
        <w:right w:val="none" w:sz="0" w:space="0" w:color="auto"/>
      </w:divBdr>
    </w:div>
    <w:div w:id="1756897834">
      <w:bodyDiv w:val="1"/>
      <w:marLeft w:val="0"/>
      <w:marRight w:val="0"/>
      <w:marTop w:val="0"/>
      <w:marBottom w:val="0"/>
      <w:divBdr>
        <w:top w:val="none" w:sz="0" w:space="0" w:color="auto"/>
        <w:left w:val="none" w:sz="0" w:space="0" w:color="auto"/>
        <w:bottom w:val="none" w:sz="0" w:space="0" w:color="auto"/>
        <w:right w:val="none" w:sz="0" w:space="0" w:color="auto"/>
      </w:divBdr>
      <w:divsChild>
        <w:div w:id="1505972469">
          <w:marLeft w:val="0"/>
          <w:marRight w:val="0"/>
          <w:marTop w:val="0"/>
          <w:marBottom w:val="0"/>
          <w:divBdr>
            <w:top w:val="none" w:sz="0" w:space="0" w:color="auto"/>
            <w:left w:val="none" w:sz="0" w:space="0" w:color="auto"/>
            <w:bottom w:val="none" w:sz="0" w:space="0" w:color="auto"/>
            <w:right w:val="none" w:sz="0" w:space="0" w:color="auto"/>
          </w:divBdr>
        </w:div>
      </w:divsChild>
    </w:div>
    <w:div w:id="1782260364">
      <w:bodyDiv w:val="1"/>
      <w:marLeft w:val="0"/>
      <w:marRight w:val="0"/>
      <w:marTop w:val="0"/>
      <w:marBottom w:val="0"/>
      <w:divBdr>
        <w:top w:val="none" w:sz="0" w:space="0" w:color="auto"/>
        <w:left w:val="none" w:sz="0" w:space="0" w:color="auto"/>
        <w:bottom w:val="none" w:sz="0" w:space="0" w:color="auto"/>
        <w:right w:val="none" w:sz="0" w:space="0" w:color="auto"/>
      </w:divBdr>
    </w:div>
    <w:div w:id="1782533378">
      <w:bodyDiv w:val="1"/>
      <w:marLeft w:val="0"/>
      <w:marRight w:val="0"/>
      <w:marTop w:val="0"/>
      <w:marBottom w:val="0"/>
      <w:divBdr>
        <w:top w:val="none" w:sz="0" w:space="0" w:color="auto"/>
        <w:left w:val="none" w:sz="0" w:space="0" w:color="auto"/>
        <w:bottom w:val="none" w:sz="0" w:space="0" w:color="auto"/>
        <w:right w:val="none" w:sz="0" w:space="0" w:color="auto"/>
      </w:divBdr>
    </w:div>
    <w:div w:id="1827283387">
      <w:bodyDiv w:val="1"/>
      <w:marLeft w:val="0"/>
      <w:marRight w:val="0"/>
      <w:marTop w:val="0"/>
      <w:marBottom w:val="0"/>
      <w:divBdr>
        <w:top w:val="none" w:sz="0" w:space="0" w:color="auto"/>
        <w:left w:val="none" w:sz="0" w:space="0" w:color="auto"/>
        <w:bottom w:val="none" w:sz="0" w:space="0" w:color="auto"/>
        <w:right w:val="none" w:sz="0" w:space="0" w:color="auto"/>
      </w:divBdr>
      <w:divsChild>
        <w:div w:id="330640206">
          <w:marLeft w:val="0"/>
          <w:marRight w:val="0"/>
          <w:marTop w:val="0"/>
          <w:marBottom w:val="0"/>
          <w:divBdr>
            <w:top w:val="none" w:sz="0" w:space="0" w:color="auto"/>
            <w:left w:val="none" w:sz="0" w:space="0" w:color="auto"/>
            <w:bottom w:val="none" w:sz="0" w:space="0" w:color="auto"/>
            <w:right w:val="none" w:sz="0" w:space="0" w:color="auto"/>
          </w:divBdr>
        </w:div>
      </w:divsChild>
    </w:div>
    <w:div w:id="1841961750">
      <w:bodyDiv w:val="1"/>
      <w:marLeft w:val="0"/>
      <w:marRight w:val="0"/>
      <w:marTop w:val="0"/>
      <w:marBottom w:val="0"/>
      <w:divBdr>
        <w:top w:val="none" w:sz="0" w:space="0" w:color="auto"/>
        <w:left w:val="none" w:sz="0" w:space="0" w:color="auto"/>
        <w:bottom w:val="none" w:sz="0" w:space="0" w:color="auto"/>
        <w:right w:val="none" w:sz="0" w:space="0" w:color="auto"/>
      </w:divBdr>
    </w:div>
    <w:div w:id="1873837737">
      <w:bodyDiv w:val="1"/>
      <w:marLeft w:val="0"/>
      <w:marRight w:val="0"/>
      <w:marTop w:val="0"/>
      <w:marBottom w:val="0"/>
      <w:divBdr>
        <w:top w:val="none" w:sz="0" w:space="0" w:color="auto"/>
        <w:left w:val="none" w:sz="0" w:space="0" w:color="auto"/>
        <w:bottom w:val="none" w:sz="0" w:space="0" w:color="auto"/>
        <w:right w:val="none" w:sz="0" w:space="0" w:color="auto"/>
      </w:divBdr>
      <w:divsChild>
        <w:div w:id="1231387106">
          <w:marLeft w:val="0"/>
          <w:marRight w:val="0"/>
          <w:marTop w:val="0"/>
          <w:marBottom w:val="0"/>
          <w:divBdr>
            <w:top w:val="none" w:sz="0" w:space="0" w:color="auto"/>
            <w:left w:val="none" w:sz="0" w:space="0" w:color="auto"/>
            <w:bottom w:val="none" w:sz="0" w:space="0" w:color="auto"/>
            <w:right w:val="none" w:sz="0" w:space="0" w:color="auto"/>
          </w:divBdr>
        </w:div>
      </w:divsChild>
    </w:div>
    <w:div w:id="1894342878">
      <w:bodyDiv w:val="1"/>
      <w:marLeft w:val="0"/>
      <w:marRight w:val="0"/>
      <w:marTop w:val="0"/>
      <w:marBottom w:val="0"/>
      <w:divBdr>
        <w:top w:val="none" w:sz="0" w:space="0" w:color="auto"/>
        <w:left w:val="none" w:sz="0" w:space="0" w:color="auto"/>
        <w:bottom w:val="none" w:sz="0" w:space="0" w:color="auto"/>
        <w:right w:val="none" w:sz="0" w:space="0" w:color="auto"/>
      </w:divBdr>
    </w:div>
    <w:div w:id="1922328012">
      <w:bodyDiv w:val="1"/>
      <w:marLeft w:val="0"/>
      <w:marRight w:val="0"/>
      <w:marTop w:val="0"/>
      <w:marBottom w:val="0"/>
      <w:divBdr>
        <w:top w:val="none" w:sz="0" w:space="0" w:color="auto"/>
        <w:left w:val="none" w:sz="0" w:space="0" w:color="auto"/>
        <w:bottom w:val="none" w:sz="0" w:space="0" w:color="auto"/>
        <w:right w:val="none" w:sz="0" w:space="0" w:color="auto"/>
      </w:divBdr>
    </w:div>
    <w:div w:id="1932228952">
      <w:bodyDiv w:val="1"/>
      <w:marLeft w:val="0"/>
      <w:marRight w:val="0"/>
      <w:marTop w:val="0"/>
      <w:marBottom w:val="0"/>
      <w:divBdr>
        <w:top w:val="none" w:sz="0" w:space="0" w:color="auto"/>
        <w:left w:val="none" w:sz="0" w:space="0" w:color="auto"/>
        <w:bottom w:val="none" w:sz="0" w:space="0" w:color="auto"/>
        <w:right w:val="none" w:sz="0" w:space="0" w:color="auto"/>
      </w:divBdr>
    </w:div>
    <w:div w:id="1956405807">
      <w:bodyDiv w:val="1"/>
      <w:marLeft w:val="0"/>
      <w:marRight w:val="0"/>
      <w:marTop w:val="0"/>
      <w:marBottom w:val="0"/>
      <w:divBdr>
        <w:top w:val="none" w:sz="0" w:space="0" w:color="auto"/>
        <w:left w:val="none" w:sz="0" w:space="0" w:color="auto"/>
        <w:bottom w:val="none" w:sz="0" w:space="0" w:color="auto"/>
        <w:right w:val="none" w:sz="0" w:space="0" w:color="auto"/>
      </w:divBdr>
      <w:divsChild>
        <w:div w:id="1809931634">
          <w:marLeft w:val="0"/>
          <w:marRight w:val="0"/>
          <w:marTop w:val="0"/>
          <w:marBottom w:val="0"/>
          <w:divBdr>
            <w:top w:val="none" w:sz="0" w:space="0" w:color="auto"/>
            <w:left w:val="none" w:sz="0" w:space="0" w:color="auto"/>
            <w:bottom w:val="none" w:sz="0" w:space="0" w:color="auto"/>
            <w:right w:val="none" w:sz="0" w:space="0" w:color="auto"/>
          </w:divBdr>
        </w:div>
      </w:divsChild>
    </w:div>
    <w:div w:id="2069985484">
      <w:bodyDiv w:val="1"/>
      <w:marLeft w:val="0"/>
      <w:marRight w:val="0"/>
      <w:marTop w:val="0"/>
      <w:marBottom w:val="0"/>
      <w:divBdr>
        <w:top w:val="none" w:sz="0" w:space="0" w:color="auto"/>
        <w:left w:val="none" w:sz="0" w:space="0" w:color="auto"/>
        <w:bottom w:val="none" w:sz="0" w:space="0" w:color="auto"/>
        <w:right w:val="none" w:sz="0" w:space="0" w:color="auto"/>
      </w:divBdr>
    </w:div>
    <w:div w:id="2092699677">
      <w:bodyDiv w:val="1"/>
      <w:marLeft w:val="0"/>
      <w:marRight w:val="0"/>
      <w:marTop w:val="0"/>
      <w:marBottom w:val="0"/>
      <w:divBdr>
        <w:top w:val="none" w:sz="0" w:space="0" w:color="auto"/>
        <w:left w:val="none" w:sz="0" w:space="0" w:color="auto"/>
        <w:bottom w:val="none" w:sz="0" w:space="0" w:color="auto"/>
        <w:right w:val="none" w:sz="0" w:space="0" w:color="auto"/>
      </w:divBdr>
      <w:divsChild>
        <w:div w:id="47921516">
          <w:marLeft w:val="0"/>
          <w:marRight w:val="0"/>
          <w:marTop w:val="0"/>
          <w:marBottom w:val="0"/>
          <w:divBdr>
            <w:top w:val="none" w:sz="0" w:space="0" w:color="auto"/>
            <w:left w:val="none" w:sz="0" w:space="0" w:color="auto"/>
            <w:bottom w:val="none" w:sz="0" w:space="0" w:color="auto"/>
            <w:right w:val="none" w:sz="0" w:space="0" w:color="auto"/>
          </w:divBdr>
        </w:div>
      </w:divsChild>
    </w:div>
    <w:div w:id="212815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org.uk/sites/default/files/uploads/files/NO17%2520-%2520listening_to_young_disabled_children.pdf" TargetMode="External"/><Relationship Id="rId13" Type="http://schemas.openxmlformats.org/officeDocument/2006/relationships/hyperlink" Target="https://help-for-early-years-providers.education.gov.uk/support-for-practitioners/english-as-an-additional-language-eal" TargetMode="External"/><Relationship Id="rId18" Type="http://schemas.openxmlformats.org/officeDocument/2006/relationships/hyperlink" Target="https://www.gov.wales/sites/default/files/publications/2023-06/atisn17524doc5.pdf"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assets.publishing.service.gov.uk/media/5a7e3237ed915d74e33f0ac9/Equality_Act_Advice_Final.pdf" TargetMode="External"/><Relationship Id="rId12" Type="http://schemas.openxmlformats.org/officeDocument/2006/relationships/hyperlink" Target="https://www.gov.uk/government/publications/statutory-policies-for-schools-and-academy-trusts" TargetMode="External"/><Relationship Id="rId17" Type="http://schemas.openxmlformats.org/officeDocument/2006/relationships/hyperlink" Target="https://www.unicef.org.uk/what-we-do/un-convention-child-rights/" TargetMode="External"/><Relationship Id="rId2" Type="http://schemas.openxmlformats.org/officeDocument/2006/relationships/settings" Target="settings.xml"/><Relationship Id="rId16" Type="http://schemas.openxmlformats.org/officeDocument/2006/relationships/hyperlink" Target="https://www.savethechildren.org.uk/what-we-do/childrens-rights/united-nations-convention-of-the-rights-of-the-child"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gov.uk/early-years-foundation-stage" TargetMode="External"/><Relationship Id="rId11" Type="http://schemas.openxmlformats.org/officeDocument/2006/relationships/hyperlink" Target="https://www.gov.uk/guidance/equality-act-2010-guidance" TargetMode="External"/><Relationship Id="rId5" Type="http://schemas.openxmlformats.org/officeDocument/2006/relationships/endnotes" Target="endnotes.xml"/><Relationship Id="rId15" Type="http://schemas.openxmlformats.org/officeDocument/2006/relationships/hyperlink" Target="https://special-education-journey.com/special-education-sayings/" TargetMode="External"/><Relationship Id="rId23" Type="http://schemas.openxmlformats.org/officeDocument/2006/relationships/theme" Target="theme/theme1.xml"/><Relationship Id="rId10" Type="http://schemas.openxmlformats.org/officeDocument/2006/relationships/hyperlink" Target="https://core.ac.uk/download/pdf/159067561.pdf" TargetMode="External"/><Relationship Id="rId19" Type="http://schemas.openxmlformats.org/officeDocument/2006/relationships/hyperlink" Target="https://www.autism.org.uk/advice-and-guidance/topics/education" TargetMode="External"/><Relationship Id="rId4" Type="http://schemas.openxmlformats.org/officeDocument/2006/relationships/footnotes" Target="footnotes.xml"/><Relationship Id="rId9" Type="http://schemas.openxmlformats.org/officeDocument/2006/relationships/hyperlink" Target="https://www.equalityhumanrights.com/sites/default/files/back-to-the-classroom-the-equality-act-2010-and-education-bodies.pdf" TargetMode="External"/><Relationship Id="rId14" Type="http://schemas.openxmlformats.org/officeDocument/2006/relationships/hyperlink" Target="https://planbee.com/blogs/news/how-to-create-an-inclusive-classroom-12-tips-for-teache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20</Pages>
  <Words>4971</Words>
  <Characters>28339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Evans (2213370)</dc:creator>
  <cp:keywords/>
  <dc:description/>
  <cp:lastModifiedBy>Molly Evans (2213370)</cp:lastModifiedBy>
  <cp:revision>271</cp:revision>
  <dcterms:created xsi:type="dcterms:W3CDTF">2024-06-15T18:03:00Z</dcterms:created>
  <dcterms:modified xsi:type="dcterms:W3CDTF">2024-06-16T17:09:00Z</dcterms:modified>
</cp:coreProperties>
</file>