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84D" w:rsidRDefault="00E1684D" w:rsidP="00E1684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Revision Sheet</w:t>
      </w:r>
    </w:p>
    <w:p w:rsidR="00E1684D" w:rsidRDefault="00E1684D" w:rsidP="00E1684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</w:p>
    <w:p w:rsidR="00E1684D" w:rsidRPr="00C32443" w:rsidRDefault="00E1684D" w:rsidP="00E1684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/>
          <w:szCs w:val="24"/>
          <w:u w:val="single"/>
        </w:rPr>
      </w:pPr>
      <w:r w:rsidRPr="00C32443">
        <w:rPr>
          <w:rFonts w:cs="Arial"/>
          <w:b/>
          <w:szCs w:val="24"/>
          <w:u w:val="single"/>
        </w:rPr>
        <w:t>Digestion, Absorption and Excretion</w:t>
      </w:r>
    </w:p>
    <w:p w:rsidR="00E1684D" w:rsidRDefault="00E1684D" w:rsidP="00E1684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</w:p>
    <w:p w:rsidR="00E1684D" w:rsidRDefault="004152F6" w:rsidP="004152F6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  <w:r w:rsidRPr="004152F6">
        <w:rPr>
          <w:rFonts w:cs="Arial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4B4570" wp14:editId="00B3B8ED">
                <wp:simplePos x="0" y="0"/>
                <wp:positionH relativeFrom="column">
                  <wp:posOffset>4009390</wp:posOffset>
                </wp:positionH>
                <wp:positionV relativeFrom="paragraph">
                  <wp:posOffset>127000</wp:posOffset>
                </wp:positionV>
                <wp:extent cx="1570990" cy="1403985"/>
                <wp:effectExtent l="0" t="0" r="0" b="50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099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7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8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9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10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11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 w:rsidP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12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5.7pt;margin-top:10pt;width:123.7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" stroked="f">
                <v:textbox style="mso-fit-shape-to-text:t">
                  <w:txbxContent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7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8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9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10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11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 w:rsidP="004152F6">
                      <w:pPr>
                        <w:rPr>
                          <w:u w:val="single"/>
                        </w:rPr>
                      </w:pPr>
                      <w:r>
                        <w:t>12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4152F6">
        <w:rPr>
          <w:rFonts w:cs="Arial"/>
          <w:noProof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90316D" wp14:editId="44C51E4E">
                <wp:simplePos x="0" y="0"/>
                <wp:positionH relativeFrom="column">
                  <wp:posOffset>-12879</wp:posOffset>
                </wp:positionH>
                <wp:positionV relativeFrom="paragraph">
                  <wp:posOffset>129647</wp:posOffset>
                </wp:positionV>
                <wp:extent cx="1571223" cy="1403985"/>
                <wp:effectExtent l="0" t="0" r="0" b="508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22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1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2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3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4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5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152F6" w:rsidRPr="004152F6" w:rsidRDefault="004152F6">
                            <w:pPr>
                              <w:rPr>
                                <w:u w:val="single"/>
                              </w:rPr>
                            </w:pPr>
                            <w:r>
                              <w:t>6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pt;margin-top:10.2pt;width:123.7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" stroked="f">
                <v:textbox style="mso-fit-shape-to-text:t">
                  <w:txbxContent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1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2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3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4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5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152F6" w:rsidRPr="004152F6" w:rsidRDefault="004152F6">
                      <w:pPr>
                        <w:rPr>
                          <w:u w:val="single"/>
                        </w:rPr>
                      </w:pPr>
                      <w:r>
                        <w:t>6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9286BE7" wp14:editId="7EC06763">
            <wp:extent cx="1757966" cy="2427413"/>
            <wp:effectExtent l="0" t="0" r="0" b="0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092" cy="2427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684D" w:rsidRDefault="00E1684D" w:rsidP="00E1684D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szCs w:val="24"/>
        </w:rPr>
      </w:pPr>
    </w:p>
    <w:p w:rsid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Where does mechanical digestion occur?</w:t>
      </w:r>
    </w:p>
    <w:p w:rsid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Pr="00CD077A" w:rsidRDefault="00CD077A" w:rsidP="00CD077A">
      <w:pPr>
        <w:pStyle w:val="ListParagraph"/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List the major nutrients (macronutrients)</w:t>
      </w:r>
      <w:r w:rsidR="00C32443">
        <w:rPr>
          <w:rFonts w:cs="Arial"/>
          <w:szCs w:val="24"/>
        </w:rPr>
        <w:t>?</w:t>
      </w:r>
    </w:p>
    <w:p w:rsid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CD077A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List three major carbohydrate sources in the diet and their</w:t>
      </w:r>
      <w:r w:rsidR="00E1684D" w:rsidRPr="00E06B00">
        <w:rPr>
          <w:rFonts w:cs="Arial"/>
          <w:szCs w:val="24"/>
        </w:rPr>
        <w:t xml:space="preserve"> </w:t>
      </w:r>
      <w:r w:rsidRPr="00E06B00">
        <w:rPr>
          <w:rFonts w:cs="Arial"/>
          <w:szCs w:val="24"/>
        </w:rPr>
        <w:t>constituent</w:t>
      </w:r>
      <w:r w:rsidR="00C32443">
        <w:rPr>
          <w:rFonts w:cs="Arial"/>
          <w:szCs w:val="24"/>
        </w:rPr>
        <w:t xml:space="preserve"> monomers (</w:t>
      </w:r>
      <w:proofErr w:type="spellStart"/>
      <w:r w:rsidR="00C32443">
        <w:rPr>
          <w:rFonts w:cs="Arial"/>
          <w:szCs w:val="24"/>
        </w:rPr>
        <w:t>monosaccharides</w:t>
      </w:r>
      <w:proofErr w:type="spellEnd"/>
      <w:r w:rsidR="00C32443">
        <w:rPr>
          <w:rFonts w:cs="Arial"/>
          <w:szCs w:val="24"/>
        </w:rPr>
        <w:t>)?</w:t>
      </w:r>
    </w:p>
    <w:p w:rsidR="00E1684D" w:rsidRDefault="00E1684D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E1684D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CD077A" w:rsidRPr="00E06B00" w:rsidRDefault="00CD077A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What is the name of the salivary enzyme that breaks down plant</w:t>
      </w:r>
    </w:p>
    <w:p w:rsidR="00CD077A" w:rsidRDefault="00CD077A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proofErr w:type="gramStart"/>
      <w:r>
        <w:rPr>
          <w:rFonts w:cs="Arial"/>
          <w:szCs w:val="24"/>
        </w:rPr>
        <w:t>starch</w:t>
      </w:r>
      <w:proofErr w:type="gramEnd"/>
      <w:r>
        <w:rPr>
          <w:rFonts w:cs="Arial"/>
          <w:szCs w:val="24"/>
        </w:rPr>
        <w:t xml:space="preserve"> and glycogen?</w:t>
      </w:r>
    </w:p>
    <w:p w:rsid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Default="00E1684D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CD077A" w:rsidRPr="00E06B00" w:rsidRDefault="00CD077A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What enzymes are used to complete the digestion of</w:t>
      </w:r>
      <w:r w:rsidR="00E1684D" w:rsidRPr="00E06B00">
        <w:rPr>
          <w:rFonts w:cs="Arial"/>
          <w:szCs w:val="24"/>
        </w:rPr>
        <w:t xml:space="preserve"> </w:t>
      </w:r>
      <w:r w:rsidRPr="00E06B00">
        <w:rPr>
          <w:rFonts w:cs="Arial"/>
          <w:szCs w:val="24"/>
        </w:rPr>
        <w:t>carbohydrates in the duodenum?</w:t>
      </w:r>
    </w:p>
    <w:p w:rsid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931619" w:rsidRDefault="00931619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What is the name of the gastric protease and what is its</w:t>
      </w:r>
      <w:r w:rsidR="00E1684D" w:rsidRPr="00E06B00">
        <w:rPr>
          <w:rFonts w:cs="Arial"/>
          <w:szCs w:val="24"/>
        </w:rPr>
        <w:t xml:space="preserve"> </w:t>
      </w:r>
      <w:r w:rsidRPr="00E06B00">
        <w:rPr>
          <w:rFonts w:cs="Arial"/>
          <w:szCs w:val="24"/>
        </w:rPr>
        <w:t>optimum pH?</w:t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1684D" w:rsidRDefault="00E1684D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E1684D" w:rsidRDefault="00E1684D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What happens to the gastric protease when it reaches the small</w:t>
      </w:r>
      <w:r w:rsidR="00E1684D" w:rsidRPr="00E06B00">
        <w:rPr>
          <w:rFonts w:cs="Arial"/>
          <w:szCs w:val="24"/>
        </w:rPr>
        <w:t xml:space="preserve"> </w:t>
      </w:r>
      <w:r w:rsidR="004152F6" w:rsidRPr="00E06B00">
        <w:rPr>
          <w:rFonts w:cs="Arial"/>
          <w:szCs w:val="24"/>
        </w:rPr>
        <w:t>i</w:t>
      </w:r>
      <w:r w:rsidR="00CD077A" w:rsidRPr="00E06B00">
        <w:rPr>
          <w:rFonts w:cs="Arial"/>
          <w:szCs w:val="24"/>
        </w:rPr>
        <w:t>ntestine</w:t>
      </w:r>
      <w:r w:rsidR="00C32443">
        <w:rPr>
          <w:rFonts w:cs="Arial"/>
          <w:szCs w:val="24"/>
        </w:rPr>
        <w:t>?</w:t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4152F6" w:rsidRDefault="004152F6" w:rsidP="00CD077A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lastRenderedPageBreak/>
        <w:t>Where do most of the digestive enzymes that function in the</w:t>
      </w:r>
      <w:r w:rsidR="00E1684D" w:rsidRPr="00E06B00">
        <w:rPr>
          <w:rFonts w:cs="Arial"/>
          <w:szCs w:val="24"/>
        </w:rPr>
        <w:t xml:space="preserve"> </w:t>
      </w:r>
      <w:r w:rsidRPr="00E06B00">
        <w:rPr>
          <w:rFonts w:cs="Arial"/>
          <w:szCs w:val="24"/>
        </w:rPr>
        <w:t>duodenum originate?</w:t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Describe the function of cellu</w:t>
      </w:r>
      <w:r w:rsidR="00C32443">
        <w:rPr>
          <w:rFonts w:cs="Arial"/>
          <w:szCs w:val="24"/>
        </w:rPr>
        <w:t>lose in the diet?</w:t>
      </w:r>
    </w:p>
    <w:p w:rsid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31619" w:rsidRPr="00E06B00" w:rsidRDefault="00931619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Describe the function of brush border enzymes in the</w:t>
      </w:r>
      <w:r w:rsidR="00E1684D" w:rsidRPr="00E06B00">
        <w:rPr>
          <w:rFonts w:cs="Arial"/>
          <w:szCs w:val="24"/>
        </w:rPr>
        <w:t xml:space="preserve"> </w:t>
      </w:r>
      <w:r w:rsidR="00C32443">
        <w:rPr>
          <w:rFonts w:cs="Arial"/>
          <w:szCs w:val="24"/>
        </w:rPr>
        <w:t>duodenum?</w:t>
      </w:r>
    </w:p>
    <w:p w:rsid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C32443" w:rsidRPr="00C32443" w:rsidRDefault="00931619" w:rsidP="00C3244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C32443">
        <w:rPr>
          <w:rFonts w:cs="Arial"/>
          <w:szCs w:val="24"/>
        </w:rPr>
        <w:t>Describe the two mechanisms that increase lipid surface are for</w:t>
      </w:r>
      <w:r w:rsidR="00E1684D" w:rsidRPr="00C32443">
        <w:rPr>
          <w:rFonts w:cs="Arial"/>
          <w:szCs w:val="24"/>
        </w:rPr>
        <w:t xml:space="preserve"> </w:t>
      </w:r>
      <w:r w:rsidR="00C32443">
        <w:rPr>
          <w:rFonts w:cs="Arial"/>
          <w:szCs w:val="24"/>
        </w:rPr>
        <w:t>digestion in the duodenum?</w:t>
      </w:r>
    </w:p>
    <w:p w:rsid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CD077A" w:rsidRDefault="00CD077A" w:rsidP="00931619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E6643" w:rsidRPr="00E06B00" w:rsidRDefault="009E6643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What is the name of the enzyme that breaks down fats</w:t>
      </w:r>
      <w:r w:rsidR="00E1684D" w:rsidRPr="00E06B00">
        <w:rPr>
          <w:rFonts w:cs="Arial"/>
          <w:szCs w:val="24"/>
        </w:rPr>
        <w:t xml:space="preserve"> </w:t>
      </w:r>
      <w:r w:rsidRPr="00E06B00">
        <w:rPr>
          <w:rFonts w:cs="Arial"/>
          <w:szCs w:val="24"/>
        </w:rPr>
        <w:t>in the duodenum and what are the breakdown products of this digestion?</w:t>
      </w:r>
    </w:p>
    <w:p w:rsidR="004152F6" w:rsidRDefault="004152F6" w:rsidP="009E6643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E6643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E1684D" w:rsidRDefault="00E1684D" w:rsidP="009E6643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9E6643" w:rsidRPr="00E06B00" w:rsidRDefault="009E6643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>How are fat breakdown products transported away from the</w:t>
      </w:r>
      <w:r w:rsidR="00E1684D" w:rsidRPr="00E06B00">
        <w:rPr>
          <w:rFonts w:cs="Arial"/>
          <w:szCs w:val="24"/>
        </w:rPr>
        <w:t xml:space="preserve"> small intestine</w:t>
      </w:r>
      <w:r w:rsidR="00C32443">
        <w:rPr>
          <w:rFonts w:cs="Arial"/>
          <w:szCs w:val="24"/>
        </w:rPr>
        <w:t>?</w:t>
      </w:r>
    </w:p>
    <w:p w:rsidR="004152F6" w:rsidRDefault="004152F6" w:rsidP="009E6643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4152F6" w:rsidRPr="004152F6" w:rsidRDefault="004152F6" w:rsidP="009E6643">
      <w:pPr>
        <w:autoSpaceDE w:val="0"/>
        <w:autoSpaceDN w:val="0"/>
        <w:adjustRightInd w:val="0"/>
        <w:spacing w:after="0" w:line="240" w:lineRule="auto"/>
        <w:rPr>
          <w:rFonts w:cs="Arial"/>
          <w:szCs w:val="24"/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E1684D" w:rsidRDefault="00E1684D" w:rsidP="00E1684D">
      <w:p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</w:p>
    <w:p w:rsidR="00E1684D" w:rsidRPr="00E06B00" w:rsidRDefault="00E1684D" w:rsidP="00E06B00">
      <w:pPr>
        <w:pStyle w:val="ListParagraph"/>
        <w:numPr>
          <w:ilvl w:val="0"/>
          <w:numId w:val="2"/>
        </w:numPr>
        <w:rPr>
          <w:rFonts w:cs="Arial"/>
          <w:szCs w:val="24"/>
        </w:rPr>
      </w:pPr>
      <w:r w:rsidRPr="00E06B00">
        <w:rPr>
          <w:rFonts w:cs="Arial"/>
          <w:szCs w:val="24"/>
        </w:rPr>
        <w:t>What is the absorptive function of the colon?</w:t>
      </w:r>
    </w:p>
    <w:p w:rsidR="004152F6" w:rsidRPr="004152F6" w:rsidRDefault="004152F6" w:rsidP="00E1684D">
      <w:pPr>
        <w:rPr>
          <w:u w:val="single"/>
        </w:rPr>
      </w:pP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  <w:r>
        <w:rPr>
          <w:rFonts w:cs="Arial"/>
          <w:szCs w:val="24"/>
          <w:u w:val="single"/>
        </w:rPr>
        <w:tab/>
      </w:r>
    </w:p>
    <w:p w:rsidR="009E6643" w:rsidRPr="00E06B00" w:rsidRDefault="009E6643" w:rsidP="00E06B0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cs="Arial"/>
          <w:szCs w:val="24"/>
        </w:rPr>
      </w:pPr>
      <w:r w:rsidRPr="00E06B00">
        <w:rPr>
          <w:rFonts w:cs="Arial"/>
          <w:szCs w:val="24"/>
        </w:rPr>
        <w:t xml:space="preserve">Describe the symbiotic relationship between </w:t>
      </w:r>
      <w:proofErr w:type="spellStart"/>
      <w:r w:rsidRPr="00E06B00">
        <w:rPr>
          <w:rFonts w:cs="Arial"/>
          <w:szCs w:val="24"/>
        </w:rPr>
        <w:t>colic</w:t>
      </w:r>
      <w:proofErr w:type="spellEnd"/>
      <w:r w:rsidRPr="00E06B00">
        <w:rPr>
          <w:rFonts w:cs="Arial"/>
          <w:szCs w:val="24"/>
        </w:rPr>
        <w:t xml:space="preserve"> bacteria and</w:t>
      </w:r>
      <w:r w:rsidR="00E1684D" w:rsidRPr="00E06B00">
        <w:rPr>
          <w:rFonts w:cs="Arial"/>
          <w:szCs w:val="24"/>
        </w:rPr>
        <w:t xml:space="preserve"> </w:t>
      </w:r>
      <w:r w:rsidR="00C32443">
        <w:rPr>
          <w:rFonts w:cs="Arial"/>
          <w:szCs w:val="24"/>
        </w:rPr>
        <w:t>humans?</w:t>
      </w:r>
    </w:p>
    <w:p w:rsidR="004152F6" w:rsidRDefault="004152F6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Default="004152F6" w:rsidP="00E06B00">
      <w:pPr>
        <w:pStyle w:val="ListParagraph"/>
        <w:numPr>
          <w:ilvl w:val="0"/>
          <w:numId w:val="2"/>
        </w:numPr>
      </w:pPr>
      <w:r>
        <w:t>Explain the absorption and excretion that occurs in the nephron</w:t>
      </w:r>
      <w:r w:rsidR="00C32443">
        <w:t>?</w:t>
      </w:r>
    </w:p>
    <w:p w:rsidR="004152F6" w:rsidRDefault="004152F6">
      <w:pPr>
        <w:rPr>
          <w:u w:val="single"/>
        </w:rPr>
      </w:pPr>
      <w:r w:rsidRPr="004152F6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C951C6" wp14:editId="565307E6">
                <wp:simplePos x="0" y="0"/>
                <wp:positionH relativeFrom="column">
                  <wp:posOffset>3245485</wp:posOffset>
                </wp:positionH>
                <wp:positionV relativeFrom="paragraph">
                  <wp:posOffset>133439</wp:posOffset>
                </wp:positionV>
                <wp:extent cx="2374265" cy="1403985"/>
                <wp:effectExtent l="0" t="0" r="1270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2F6" w:rsidRDefault="004152F6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53D0E4" wp14:editId="2E81938B">
                                  <wp:extent cx="2087880" cy="1252622"/>
                                  <wp:effectExtent l="0" t="0" r="7620" b="5080"/>
                                  <wp:docPr id="5" name="Picture 5" descr="Image result for nephr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Image result for nephr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87880" cy="12526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55.55pt;margin-top:10.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">
                <v:textbox style="mso-fit-shape-to-text:t">
                  <w:txbxContent>
                    <w:p w:rsidR="004152F6" w:rsidRDefault="004152F6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53D0E4" wp14:editId="2E81938B">
                            <wp:extent cx="2087880" cy="1252622"/>
                            <wp:effectExtent l="0" t="0" r="7620" b="5080"/>
                            <wp:docPr id="5" name="Picture 5" descr="Image result for nephr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Image result for nephr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87880" cy="12526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Default="004152F6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Default="004152F6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Default="004152F6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Default="004152F6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152F6" w:rsidRPr="004152F6" w:rsidRDefault="004152F6" w:rsidP="004152F6">
      <w:pPr>
        <w:spacing w:line="480" w:lineRule="auto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  <w:r w:rsidR="00E06B00">
        <w:rPr>
          <w:u w:val="single"/>
        </w:rPr>
        <w:tab/>
      </w:r>
    </w:p>
    <w:sectPr w:rsidR="004152F6" w:rsidRPr="004152F6" w:rsidSect="00E06B00">
      <w:pgSz w:w="11906" w:h="16838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D00E79"/>
    <w:multiLevelType w:val="hybridMultilevel"/>
    <w:tmpl w:val="789A3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DC503D"/>
    <w:multiLevelType w:val="hybridMultilevel"/>
    <w:tmpl w:val="F858D6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619"/>
    <w:rsid w:val="00264FB3"/>
    <w:rsid w:val="004152F6"/>
    <w:rsid w:val="00931619"/>
    <w:rsid w:val="009E6643"/>
    <w:rsid w:val="00C32443"/>
    <w:rsid w:val="00CD077A"/>
    <w:rsid w:val="00E06B00"/>
    <w:rsid w:val="00E16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7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8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7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6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8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2019-02-10T18:09:00Z</dcterms:created>
  <dcterms:modified xsi:type="dcterms:W3CDTF">2019-02-10T18:10:00Z</dcterms:modified>
</cp:coreProperties>
</file>