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b w:val="1"/>
          <w:i w:val="1"/>
          <w:sz w:val="28"/>
          <w:szCs w:val="28"/>
          <w:u w:val="single"/>
        </w:rPr>
      </w:pPr>
      <w:r w:rsidDel="00000000" w:rsidR="00000000" w:rsidRPr="00000000">
        <w:rPr>
          <w:b w:val="1"/>
          <w:sz w:val="28"/>
          <w:szCs w:val="28"/>
          <w:u w:val="single"/>
          <w:rtl w:val="0"/>
        </w:rPr>
        <w:t xml:space="preserve">Reflective Essay on my Research Process: </w:t>
      </w:r>
      <w:r w:rsidDel="00000000" w:rsidR="00000000" w:rsidRPr="00000000">
        <w:rPr>
          <w:b w:val="1"/>
          <w:i w:val="1"/>
          <w:sz w:val="28"/>
          <w:szCs w:val="28"/>
          <w:u w:val="single"/>
          <w:rtl w:val="0"/>
        </w:rPr>
        <w:t xml:space="preserve">A Study to Assess how the UK’s Housing Crisis is Impacting People of Poor Socioeconomic Backgrounds in the Swansea Area.</w:t>
      </w:r>
    </w:p>
    <w:p w:rsidR="00000000" w:rsidDel="00000000" w:rsidP="00000000" w:rsidRDefault="00000000" w:rsidRPr="00000000" w14:paraId="00000002">
      <w:pPr>
        <w:spacing w:after="240" w:before="240" w:lineRule="auto"/>
        <w:rPr>
          <w:b w:val="1"/>
          <w:color w:val="000000"/>
          <w:sz w:val="26"/>
          <w:szCs w:val="26"/>
        </w:rPr>
      </w:pPr>
      <w:r w:rsidDel="00000000" w:rsidR="00000000" w:rsidRPr="00000000">
        <w:rPr>
          <w:b w:val="1"/>
          <w:color w:val="000000"/>
          <w:sz w:val="26"/>
          <w:szCs w:val="26"/>
          <w:rtl w:val="0"/>
        </w:rPr>
        <w:t xml:space="preserve">Introduction</w:t>
      </w:r>
    </w:p>
    <w:p w:rsidR="00000000" w:rsidDel="00000000" w:rsidP="00000000" w:rsidRDefault="00000000" w:rsidRPr="00000000" w14:paraId="00000003">
      <w:pPr>
        <w:spacing w:after="240" w:before="240" w:lineRule="auto"/>
        <w:rPr/>
      </w:pPr>
      <w:r w:rsidDel="00000000" w:rsidR="00000000" w:rsidRPr="00000000">
        <w:rPr>
          <w:rtl w:val="0"/>
        </w:rPr>
        <w:t xml:space="preserve">Reflecting on the research process is a vital component of academic and professional growth. Using Gibbs' Reflective Cycle (1988) as a framework, this essay examines my experience of researching the impact of the housing crisis on low-income residents in Swansea. Gibbs’ model provides a structured approach to reflection, incorporating the stages of things like description, feelings, evaluation, analysis, conclusion and action plan. This reflection will explore the process of identifying a problem, formulating a research question, selecting a research approach, collecting and analysing data and finally derriving conclusions. Additionally, it highlights the lessons learned and their implications for future research and professional development for me to carry forward into the future.</w:t>
      </w:r>
    </w:p>
    <w:p w:rsidR="00000000" w:rsidDel="00000000" w:rsidP="00000000" w:rsidRDefault="00000000" w:rsidRPr="00000000" w14:paraId="00000004">
      <w:pPr>
        <w:pStyle w:val="Heading3"/>
        <w:keepNext w:val="0"/>
        <w:keepLines w:val="0"/>
        <w:spacing w:before="280" w:lineRule="auto"/>
        <w:rPr>
          <w:b w:val="1"/>
          <w:color w:val="000000"/>
          <w:sz w:val="26"/>
          <w:szCs w:val="26"/>
        </w:rPr>
      </w:pPr>
      <w:bookmarkStart w:colFirst="0" w:colLast="0" w:name="_tqcuz3hlq7yb" w:id="0"/>
      <w:bookmarkEnd w:id="0"/>
      <w:r w:rsidDel="00000000" w:rsidR="00000000" w:rsidRPr="00000000">
        <w:rPr>
          <w:b w:val="1"/>
          <w:color w:val="000000"/>
          <w:sz w:val="26"/>
          <w:szCs w:val="26"/>
          <w:rtl w:val="0"/>
        </w:rPr>
        <w:t xml:space="preserve">Description</w:t>
      </w:r>
    </w:p>
    <w:p w:rsidR="00000000" w:rsidDel="00000000" w:rsidP="00000000" w:rsidRDefault="00000000" w:rsidRPr="00000000" w14:paraId="00000005">
      <w:pPr>
        <w:spacing w:after="240" w:before="240" w:lineRule="auto"/>
        <w:rPr/>
      </w:pPr>
      <w:r w:rsidDel="00000000" w:rsidR="00000000" w:rsidRPr="00000000">
        <w:rPr>
          <w:rtl w:val="0"/>
        </w:rPr>
        <w:t xml:space="preserve">The research process began with identifying a significant issue: the UK’s housing crisis. This issue was chosen because of its widespread impact and its particular relevance to Swansea, not only due to the fact that many residents experience socioeconomic disadvantages, but as a representative of how other areas across the UK are impacted by this crisis- it can be seen as a microcosm of how places outside London are being affected. (Crisis, 2023). The research aimed to assess how the housing crisis affects low-income individuals in terms of affordability, housing quality and housing security.</w:t>
      </w:r>
    </w:p>
    <w:p w:rsidR="00000000" w:rsidDel="00000000" w:rsidP="00000000" w:rsidRDefault="00000000" w:rsidRPr="00000000" w14:paraId="00000006">
      <w:pPr>
        <w:spacing w:after="240" w:before="240" w:lineRule="auto"/>
        <w:rPr/>
      </w:pPr>
      <w:r w:rsidDel="00000000" w:rsidR="00000000" w:rsidRPr="00000000">
        <w:rPr>
          <w:rtl w:val="0"/>
        </w:rPr>
        <w:t xml:space="preserve">A mixed-methods approach was adopted, combining qualitative and quantitative research methods. Primary data was collected through a questionnaire distributed to 100 participants from low income backgrounds, while secondary data provided context and supported the findings. The questionnaire included closed-ended questions for statistical analysis and open ended questions to capture personal experiences. Convenience sampling, facilitated by collaboration with local organisations, ensured accessibility to the target demographic.  However, this i snot always desirable due to the potential impact of bias on the answers- can lead to an inaccurate result (Nikolopoulou, 2022) Data analysis involved descriptive statistics for quantitative data and thematic analysis for qualitative responses. The findings were intended to inform policymakers, housing advocates and social services about the impact of the housing crisis locally.</w:t>
      </w:r>
    </w:p>
    <w:p w:rsidR="00000000" w:rsidDel="00000000" w:rsidP="00000000" w:rsidRDefault="00000000" w:rsidRPr="00000000" w14:paraId="00000007">
      <w:pPr>
        <w:pStyle w:val="Heading3"/>
        <w:keepNext w:val="0"/>
        <w:keepLines w:val="0"/>
        <w:spacing w:before="280" w:lineRule="auto"/>
        <w:rPr>
          <w:b w:val="1"/>
          <w:color w:val="000000"/>
          <w:sz w:val="26"/>
          <w:szCs w:val="26"/>
        </w:rPr>
      </w:pPr>
      <w:bookmarkStart w:colFirst="0" w:colLast="0" w:name="_fids5ck6at02" w:id="1"/>
      <w:bookmarkEnd w:id="1"/>
      <w:r w:rsidDel="00000000" w:rsidR="00000000" w:rsidRPr="00000000">
        <w:rPr>
          <w:b w:val="1"/>
          <w:color w:val="000000"/>
          <w:sz w:val="26"/>
          <w:szCs w:val="26"/>
          <w:rtl w:val="0"/>
        </w:rPr>
        <w:t xml:space="preserve">Feelings</w:t>
      </w:r>
    </w:p>
    <w:p w:rsidR="00000000" w:rsidDel="00000000" w:rsidP="00000000" w:rsidRDefault="00000000" w:rsidRPr="00000000" w14:paraId="00000008">
      <w:pPr>
        <w:spacing w:after="240" w:before="240" w:lineRule="auto"/>
        <w:rPr/>
      </w:pPr>
      <w:r w:rsidDel="00000000" w:rsidR="00000000" w:rsidRPr="00000000">
        <w:rPr>
          <w:rtl w:val="0"/>
        </w:rPr>
        <w:t xml:space="preserve">Initially, I felt a mixture of enthusiasm and apprehension. The housing crisis is a pressing issue that has many moving components. I was eager to contribute my own valuable insights, however the complexity of the topic and the responsibility of addressing sensitive issues like housing insecurity caused some anxiety. Concerns about participant recruitment was on the forefront of my mind from the outset. Questions arose in my mind regarding the willingness of people to be categorised in such a way as, ‘poor socioeconomic background’, and the immediate thought in my mind was whether this would offend the potential participants. Along with ethical considerations and the potential for bias in interpreting qualitative data added to my apprehension.</w:t>
      </w:r>
    </w:p>
    <w:p w:rsidR="00000000" w:rsidDel="00000000" w:rsidP="00000000" w:rsidRDefault="00000000" w:rsidRPr="00000000" w14:paraId="00000009">
      <w:pPr>
        <w:spacing w:after="240" w:before="240" w:lineRule="auto"/>
        <w:rPr/>
      </w:pPr>
      <w:r w:rsidDel="00000000" w:rsidR="00000000" w:rsidRPr="00000000">
        <w:rPr>
          <w:rtl w:val="0"/>
        </w:rPr>
        <w:t xml:space="preserve">During the data collection phase, however, I felt encouraged by the willingness of participants to share their experiences. Their openness highlighted the importance of the research and heightened my sense of responsibility to represent their voices accurately. At the same time, the emotional weight of some participants’ stories, particularly those detailing struggles with homelessness or unsafe living conditions, was challenging to process.</w:t>
      </w:r>
    </w:p>
    <w:p w:rsidR="00000000" w:rsidDel="00000000" w:rsidP="00000000" w:rsidRDefault="00000000" w:rsidRPr="00000000" w14:paraId="0000000A">
      <w:pPr>
        <w:spacing w:after="240" w:before="240" w:lineRule="auto"/>
        <w:rPr/>
      </w:pPr>
      <w:r w:rsidDel="00000000" w:rsidR="00000000" w:rsidRPr="00000000">
        <w:rPr>
          <w:rtl w:val="0"/>
        </w:rPr>
        <w:t xml:space="preserve">Upon analysing the data, I experienced a sense of accomplishment in uncovering patterns and themes that aligned with the study’s objectives. The feedback from my father provided valuable insights that enhanced the research’s quality, cultivating a sense of collaboration and learning. However, the emotional impact of encountering participants’ challenges also highlighted the importance of maintaining discipline and emotional resilience during the research process.</w:t>
      </w:r>
    </w:p>
    <w:p w:rsidR="00000000" w:rsidDel="00000000" w:rsidP="00000000" w:rsidRDefault="00000000" w:rsidRPr="00000000" w14:paraId="0000000B">
      <w:pPr>
        <w:pStyle w:val="Heading3"/>
        <w:keepNext w:val="0"/>
        <w:keepLines w:val="0"/>
        <w:spacing w:before="280" w:lineRule="auto"/>
        <w:rPr>
          <w:b w:val="1"/>
          <w:color w:val="000000"/>
          <w:sz w:val="26"/>
          <w:szCs w:val="26"/>
        </w:rPr>
      </w:pPr>
      <w:bookmarkStart w:colFirst="0" w:colLast="0" w:name="_t1oue1t08o2i" w:id="2"/>
      <w:bookmarkEnd w:id="2"/>
      <w:r w:rsidDel="00000000" w:rsidR="00000000" w:rsidRPr="00000000">
        <w:rPr>
          <w:b w:val="1"/>
          <w:color w:val="000000"/>
          <w:sz w:val="26"/>
          <w:szCs w:val="26"/>
          <w:rtl w:val="0"/>
        </w:rPr>
        <w:t xml:space="preserve">Evaluation</w:t>
      </w:r>
    </w:p>
    <w:p w:rsidR="00000000" w:rsidDel="00000000" w:rsidP="00000000" w:rsidRDefault="00000000" w:rsidRPr="00000000" w14:paraId="0000000C">
      <w:pPr>
        <w:spacing w:after="240" w:before="240" w:lineRule="auto"/>
        <w:rPr/>
      </w:pPr>
      <w:r w:rsidDel="00000000" w:rsidR="00000000" w:rsidRPr="00000000">
        <w:rPr>
          <w:rtl w:val="0"/>
        </w:rPr>
        <w:t xml:space="preserve">The research process had several strengths. The use of a mixed-methods approach allowed for a well rounded, comprehensive understanding of the housing crisis, balancing statistical analysis with personal narratives. For instance, quantitative findings revealed that 60% of participants spent more than 25% of their monthly earnings on housing, while qualitative insights shed light on the struggles of overcrowding, damp conditions and high upfront moving costs.</w:t>
      </w:r>
    </w:p>
    <w:p w:rsidR="00000000" w:rsidDel="00000000" w:rsidP="00000000" w:rsidRDefault="00000000" w:rsidRPr="00000000" w14:paraId="0000000D">
      <w:pPr>
        <w:spacing w:after="240" w:before="240" w:lineRule="auto"/>
        <w:rPr/>
      </w:pPr>
      <w:r w:rsidDel="00000000" w:rsidR="00000000" w:rsidRPr="00000000">
        <w:rPr>
          <w:rtl w:val="0"/>
        </w:rPr>
        <w:t xml:space="preserve">Collaboration with community organisations facilitated access to a relevant sample, ensuring that the data reflected the experiences of those directly affected. The inclusion of a diverse range of voices, particularly from those in precarious housing situations, added depth and authenticity to the research findings.</w:t>
      </w:r>
    </w:p>
    <w:p w:rsidR="00000000" w:rsidDel="00000000" w:rsidP="00000000" w:rsidRDefault="00000000" w:rsidRPr="00000000" w14:paraId="0000000E">
      <w:pPr>
        <w:spacing w:after="240" w:before="240" w:lineRule="auto"/>
        <w:rPr/>
      </w:pPr>
      <w:r w:rsidDel="00000000" w:rsidR="00000000" w:rsidRPr="00000000">
        <w:rPr>
          <w:rtl w:val="0"/>
        </w:rPr>
        <w:t xml:space="preserve">However, there were notable challenges. The reliance on convenience sampling did  limit the validity of the findings, as the sample may not fully represent the broader low-income population in Swansea. Additionally, designing a questionnaire that balanced depth with accessibility was complex, particularly when talking about sensitive topics. Some participants found open- nded questions slightly off putting, I believe this was due to the fact that they had to reflect upon their own shortcomings,  which made the need for greater sensitivity in framing questions integral.</w:t>
      </w:r>
    </w:p>
    <w:p w:rsidR="00000000" w:rsidDel="00000000" w:rsidP="00000000" w:rsidRDefault="00000000" w:rsidRPr="00000000" w14:paraId="0000000F">
      <w:pPr>
        <w:spacing w:after="240" w:before="240" w:lineRule="auto"/>
        <w:rPr/>
      </w:pPr>
      <w:r w:rsidDel="00000000" w:rsidR="00000000" w:rsidRPr="00000000">
        <w:rPr>
          <w:rtl w:val="0"/>
        </w:rPr>
        <w:t xml:space="preserve">Time constraints were another limitation, restricting the depth of data analysis and exploration of additional variables. Despite these challenges, the research provided valuable insights and highlighted areas for improvement in future studies. </w:t>
      </w:r>
      <w:r w:rsidDel="00000000" w:rsidR="00000000" w:rsidRPr="00000000">
        <w:rPr>
          <w:rtl w:val="0"/>
        </w:rPr>
        <w:t xml:space="preserve">I am dedicated to continuing my research throughout my time at university and plan to revisit this study in a year’s time. This will enable me to compare the results from two different points in time, allowing me to analyse any changes or differences that may have occurred. Through this process, I aim to draw meaningful conclusions and deepen my understanding of the topic, contributing to both my academic and personal development.</w:t>
      </w:r>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rPr>
          <w:b w:val="1"/>
          <w:color w:val="000000"/>
          <w:sz w:val="26"/>
          <w:szCs w:val="26"/>
        </w:rPr>
      </w:pPr>
      <w:bookmarkStart w:colFirst="0" w:colLast="0" w:name="_j8scq1fjrqun" w:id="3"/>
      <w:bookmarkEnd w:id="3"/>
      <w:r w:rsidDel="00000000" w:rsidR="00000000" w:rsidRPr="00000000">
        <w:rPr>
          <w:b w:val="1"/>
          <w:color w:val="000000"/>
          <w:sz w:val="26"/>
          <w:szCs w:val="26"/>
          <w:rtl w:val="0"/>
        </w:rPr>
        <w:t xml:space="preserve">Analysis</w:t>
      </w:r>
    </w:p>
    <w:p w:rsidR="00000000" w:rsidDel="00000000" w:rsidP="00000000" w:rsidRDefault="00000000" w:rsidRPr="00000000" w14:paraId="00000011">
      <w:pPr>
        <w:spacing w:after="240" w:before="240" w:lineRule="auto"/>
        <w:rPr/>
      </w:pPr>
      <w:r w:rsidDel="00000000" w:rsidR="00000000" w:rsidRPr="00000000">
        <w:rPr>
          <w:rtl w:val="0"/>
        </w:rPr>
        <w:t xml:space="preserve">Using Gibbs’ Reflective Cycle, I analysed the research process to identify lessons learned and areas for growth.</w:t>
      </w:r>
    </w:p>
    <w:p w:rsidR="00000000" w:rsidDel="00000000" w:rsidP="00000000" w:rsidRDefault="00000000" w:rsidRPr="00000000" w14:paraId="00000012">
      <w:pPr>
        <w:pStyle w:val="Heading4"/>
        <w:keepNext w:val="0"/>
        <w:keepLines w:val="0"/>
        <w:spacing w:after="40" w:before="240" w:lineRule="auto"/>
        <w:rPr>
          <w:b w:val="1"/>
          <w:color w:val="000000"/>
          <w:sz w:val="22"/>
          <w:szCs w:val="22"/>
        </w:rPr>
      </w:pPr>
      <w:bookmarkStart w:colFirst="0" w:colLast="0" w:name="_f2386nbce32m" w:id="4"/>
      <w:bookmarkEnd w:id="4"/>
      <w:r w:rsidDel="00000000" w:rsidR="00000000" w:rsidRPr="00000000">
        <w:rPr>
          <w:b w:val="1"/>
          <w:color w:val="000000"/>
          <w:sz w:val="22"/>
          <w:szCs w:val="22"/>
          <w:rtl w:val="0"/>
        </w:rPr>
        <w:t xml:space="preserve">Housing Conditions and Adequacy</w:t>
      </w:r>
    </w:p>
    <w:p w:rsidR="00000000" w:rsidDel="00000000" w:rsidP="00000000" w:rsidRDefault="00000000" w:rsidRPr="00000000" w14:paraId="00000013">
      <w:pPr>
        <w:spacing w:after="240" w:before="240" w:lineRule="auto"/>
        <w:rPr/>
      </w:pPr>
      <w:r w:rsidDel="00000000" w:rsidR="00000000" w:rsidRPr="00000000">
        <w:rPr>
          <w:rtl w:val="0"/>
        </w:rPr>
        <w:t xml:space="preserve">The findings revealed that 35% of respondents reported that their current housing did not meet their needs. Issues such as dampness, poor insulation, and overcrowding were particularly prevalent - especially among large households. These findings highlight a mismatch between available housing stock and the growing demands of families requiring affordability and adequate space. Secondary data from the Welsh Government’s housing reports (Welsh Government, 2022) supports this trend, emphasising the inadequate supply of suitable housing for larger families. Studies from Shelter Cymru (2023) also greatly describe the structural inadequacies in the Welsh housing market.</w:t>
      </w:r>
    </w:p>
    <w:p w:rsidR="00000000" w:rsidDel="00000000" w:rsidP="00000000" w:rsidRDefault="00000000" w:rsidRPr="00000000" w14:paraId="00000014">
      <w:pPr>
        <w:pStyle w:val="Heading4"/>
        <w:keepNext w:val="0"/>
        <w:keepLines w:val="0"/>
        <w:spacing w:after="40" w:before="240" w:lineRule="auto"/>
        <w:rPr>
          <w:b w:val="1"/>
          <w:color w:val="000000"/>
          <w:sz w:val="22"/>
          <w:szCs w:val="22"/>
        </w:rPr>
      </w:pPr>
      <w:bookmarkStart w:colFirst="0" w:colLast="0" w:name="_wujgkkvkbtt" w:id="5"/>
      <w:bookmarkEnd w:id="5"/>
      <w:r w:rsidDel="00000000" w:rsidR="00000000" w:rsidRPr="00000000">
        <w:rPr>
          <w:b w:val="1"/>
          <w:color w:val="000000"/>
          <w:sz w:val="22"/>
          <w:szCs w:val="22"/>
          <w:rtl w:val="0"/>
        </w:rPr>
        <w:t xml:space="preserve">Financial Burden</w:t>
      </w:r>
    </w:p>
    <w:p w:rsidR="00000000" w:rsidDel="00000000" w:rsidP="00000000" w:rsidRDefault="00000000" w:rsidRPr="00000000" w14:paraId="00000015">
      <w:pPr>
        <w:spacing w:after="240" w:before="240" w:lineRule="auto"/>
        <w:rPr/>
      </w:pPr>
      <w:r w:rsidDel="00000000" w:rsidR="00000000" w:rsidRPr="00000000">
        <w:rPr>
          <w:rtl w:val="0"/>
        </w:rPr>
        <w:t xml:space="preserve">An alarming 60% of respondents spent more than 25% of their monthly earnings on housing, with 30% spending over half their income. This financial strain often led to difficult trade offs, such as sacrificing essential needs like food or heating. Additionally, 40% of respondents reported falling behind on rent or mortgage payments in the past year. These findings resonate with national trends, such as Shelter’s report highlighting that 2.5 million households in England are unable to pay their rent or mortgage on time (Shelter, 2023). Research by the Joseph Rowntree Foundation (2022) similarly identifies housing affordability as a major driver of financial insecurity in the UK.</w:t>
      </w:r>
    </w:p>
    <w:p w:rsidR="00000000" w:rsidDel="00000000" w:rsidP="00000000" w:rsidRDefault="00000000" w:rsidRPr="00000000" w14:paraId="00000016">
      <w:pPr>
        <w:pStyle w:val="Heading4"/>
        <w:keepNext w:val="0"/>
        <w:keepLines w:val="0"/>
        <w:spacing w:after="40" w:before="240" w:lineRule="auto"/>
        <w:rPr>
          <w:b w:val="1"/>
          <w:color w:val="000000"/>
          <w:sz w:val="22"/>
          <w:szCs w:val="22"/>
        </w:rPr>
      </w:pPr>
      <w:bookmarkStart w:colFirst="0" w:colLast="0" w:name="_v042m2guj2ct" w:id="6"/>
      <w:bookmarkEnd w:id="6"/>
      <w:r w:rsidDel="00000000" w:rsidR="00000000" w:rsidRPr="00000000">
        <w:rPr>
          <w:b w:val="1"/>
          <w:color w:val="000000"/>
          <w:sz w:val="22"/>
          <w:szCs w:val="22"/>
          <w:rtl w:val="0"/>
        </w:rPr>
        <w:t xml:space="preserve">Accessibility and Availability of Housing</w:t>
      </w:r>
    </w:p>
    <w:p w:rsidR="00000000" w:rsidDel="00000000" w:rsidP="00000000" w:rsidRDefault="00000000" w:rsidRPr="00000000" w14:paraId="00000017">
      <w:pPr>
        <w:spacing w:after="240" w:before="240" w:lineRule="auto"/>
        <w:rPr/>
      </w:pPr>
      <w:r w:rsidDel="00000000" w:rsidR="00000000" w:rsidRPr="00000000">
        <w:rPr>
          <w:rtl w:val="0"/>
        </w:rPr>
        <w:t xml:space="preserve">The study highlighted significant barriers to securing housing, with 60% of respondents citing difficulties in finding affordable and suitable options. Only 55% expressed confidence in securing appropriate accommodation if they needed to move, underscoring a lack of availability. Additionally, 55% believed there was insufficient social housing in Swansea. Data from Wales Online (2024) indicates that the waiting list for social housing in Swansea has doubled to 8,000 applicants within three years, reflecting an urgent need for policy interventions. The Bevan Foundation (2023) adds that the scarcity of affordable housing options has become a key driver of homelessness in Wales.</w:t>
      </w:r>
    </w:p>
    <w:p w:rsidR="00000000" w:rsidDel="00000000" w:rsidP="00000000" w:rsidRDefault="00000000" w:rsidRPr="00000000" w14:paraId="00000018">
      <w:pPr>
        <w:pStyle w:val="Heading4"/>
        <w:keepNext w:val="0"/>
        <w:keepLines w:val="0"/>
        <w:spacing w:after="40" w:before="240" w:lineRule="auto"/>
        <w:rPr>
          <w:b w:val="1"/>
          <w:color w:val="000000"/>
          <w:sz w:val="22"/>
          <w:szCs w:val="22"/>
        </w:rPr>
      </w:pPr>
      <w:bookmarkStart w:colFirst="0" w:colLast="0" w:name="_jepoptrlrcgb" w:id="7"/>
      <w:bookmarkEnd w:id="7"/>
      <w:r w:rsidDel="00000000" w:rsidR="00000000" w:rsidRPr="00000000">
        <w:rPr>
          <w:b w:val="1"/>
          <w:color w:val="000000"/>
          <w:sz w:val="22"/>
          <w:szCs w:val="22"/>
          <w:rtl w:val="0"/>
        </w:rPr>
        <w:t xml:space="preserve">Social and Emotional Impact</w:t>
      </w:r>
    </w:p>
    <w:p w:rsidR="00000000" w:rsidDel="00000000" w:rsidP="00000000" w:rsidRDefault="00000000" w:rsidRPr="00000000" w14:paraId="00000019">
      <w:pPr>
        <w:spacing w:after="240" w:before="240" w:lineRule="auto"/>
        <w:rPr/>
      </w:pPr>
      <w:r w:rsidDel="00000000" w:rsidR="00000000" w:rsidRPr="00000000">
        <w:rPr>
          <w:rtl w:val="0"/>
        </w:rPr>
        <w:t xml:space="preserve">Inadequate housing had extreme social and emotional repercussions. Respondents frequently reported stress, poor sleep and anxiety linked to overcrowding and the threat of eviction. Health issues, particularly respiratory problems caused by damp conditions, were also prevalent. While 70% of respondents did not report experiencing stigma or discrimination, there were 30% of people who did face added social challenges. Safety concerns were another major issue, with 45% feeling unsafe in their housing or neighborhoods. These findings align with Public Health Wales (2023), which links substandard housing conditions to increased mental health issues. Research from the Mental Health Foundation (2023) further links the connection between poor housing and mental health challenges.</w:t>
      </w:r>
    </w:p>
    <w:p w:rsidR="00000000" w:rsidDel="00000000" w:rsidP="00000000" w:rsidRDefault="00000000" w:rsidRPr="00000000" w14:paraId="0000001A">
      <w:pPr>
        <w:pStyle w:val="Heading4"/>
        <w:keepNext w:val="0"/>
        <w:keepLines w:val="0"/>
        <w:spacing w:after="40" w:before="240" w:lineRule="auto"/>
        <w:rPr>
          <w:b w:val="1"/>
          <w:color w:val="000000"/>
          <w:sz w:val="22"/>
          <w:szCs w:val="22"/>
        </w:rPr>
      </w:pPr>
      <w:bookmarkStart w:colFirst="0" w:colLast="0" w:name="_h39bhgttdli8" w:id="8"/>
      <w:bookmarkEnd w:id="8"/>
      <w:r w:rsidDel="00000000" w:rsidR="00000000" w:rsidRPr="00000000">
        <w:rPr>
          <w:b w:val="1"/>
          <w:color w:val="000000"/>
          <w:sz w:val="22"/>
          <w:szCs w:val="22"/>
          <w:rtl w:val="0"/>
        </w:rPr>
        <w:t xml:space="preserve">Broader Perspectives and Government Action</w:t>
      </w:r>
    </w:p>
    <w:p w:rsidR="00000000" w:rsidDel="00000000" w:rsidP="00000000" w:rsidRDefault="00000000" w:rsidRPr="00000000" w14:paraId="0000001B">
      <w:pPr>
        <w:spacing w:after="240" w:before="240" w:lineRule="auto"/>
        <w:rPr/>
      </w:pPr>
      <w:r w:rsidDel="00000000" w:rsidR="00000000" w:rsidRPr="00000000">
        <w:rPr>
          <w:rtl w:val="0"/>
        </w:rPr>
        <w:t xml:space="preserve">The research revealed widespread dissatisfaction with government efforts to address the housing crisis, with 65% of respondents expressing a lack of confidence in local authorities’ initiatives. Suggested solutions included more low cost housing developments, better regulation of rent, increased funding for housing benefits and improved property maintenance. Statements from Swansea Council (2023) acknowledged the challenges in meeting housing demands but also highlighted ongoing efforts to build 1,000 new affordable homes by 2027. The Chartered Institute of Housing (2023) suggests that more rhobust policy measures are required to close the gap between housing supply and demand effectively.</w:t>
      </w:r>
    </w:p>
    <w:p w:rsidR="00000000" w:rsidDel="00000000" w:rsidP="00000000" w:rsidRDefault="00000000" w:rsidRPr="00000000" w14:paraId="0000001C">
      <w:pPr>
        <w:pStyle w:val="Heading3"/>
        <w:keepNext w:val="0"/>
        <w:keepLines w:val="0"/>
        <w:spacing w:before="280" w:lineRule="auto"/>
        <w:rPr>
          <w:b w:val="1"/>
          <w:color w:val="000000"/>
          <w:sz w:val="26"/>
          <w:szCs w:val="26"/>
        </w:rPr>
      </w:pPr>
      <w:bookmarkStart w:colFirst="0" w:colLast="0" w:name="_l92dfviy8gzi" w:id="9"/>
      <w:bookmarkEnd w:id="9"/>
      <w:r w:rsidDel="00000000" w:rsidR="00000000" w:rsidRPr="00000000">
        <w:rPr>
          <w:b w:val="1"/>
          <w:color w:val="000000"/>
          <w:sz w:val="26"/>
          <w:szCs w:val="26"/>
          <w:rtl w:val="0"/>
        </w:rPr>
        <w:t xml:space="preserve">Conclusion</w:t>
      </w:r>
    </w:p>
    <w:p w:rsidR="00000000" w:rsidDel="00000000" w:rsidP="00000000" w:rsidRDefault="00000000" w:rsidRPr="00000000" w14:paraId="0000001D">
      <w:pPr>
        <w:spacing w:after="240" w:before="240" w:lineRule="auto"/>
        <w:rPr/>
      </w:pPr>
      <w:r w:rsidDel="00000000" w:rsidR="00000000" w:rsidRPr="00000000">
        <w:rPr>
          <w:rtl w:val="0"/>
        </w:rPr>
        <w:t xml:space="preserve">The research underpinned the severity of Swansea’s housing crisis, particularly its impact on low income residents. The interconnected challenges of affordability, inadequate housing conditions and limited availability create significant barriers to secure and stable housing. Addressing these issues requires coordinated efforts, including increased investment in affordable housing, enhanced tenant protections and expanded social housing resources.</w:t>
      </w:r>
    </w:p>
    <w:p w:rsidR="00000000" w:rsidDel="00000000" w:rsidP="00000000" w:rsidRDefault="00000000" w:rsidRPr="00000000" w14:paraId="0000001E">
      <w:pPr>
        <w:spacing w:after="240" w:before="240" w:lineRule="auto"/>
        <w:rPr/>
      </w:pPr>
      <w:r w:rsidDel="00000000" w:rsidR="00000000" w:rsidRPr="00000000">
        <w:rPr>
          <w:rtl w:val="0"/>
        </w:rPr>
        <w:t xml:space="preserve">Reflecting on the research process has highlighted key strengths, such as the use of mixed methods to capture a comprehensive perspective and collaboration with community organisations to access affected populations. However, limitations such as sampling bias and the emotional toll of addressing sensitive topics underscore areas for growth.</w:t>
      </w:r>
    </w:p>
    <w:p w:rsidR="00000000" w:rsidDel="00000000" w:rsidP="00000000" w:rsidRDefault="00000000" w:rsidRPr="00000000" w14:paraId="0000001F">
      <w:pPr>
        <w:pStyle w:val="Heading3"/>
        <w:keepNext w:val="0"/>
        <w:keepLines w:val="0"/>
        <w:spacing w:before="280" w:lineRule="auto"/>
        <w:rPr>
          <w:b w:val="1"/>
          <w:color w:val="000000"/>
          <w:sz w:val="26"/>
          <w:szCs w:val="26"/>
        </w:rPr>
      </w:pPr>
      <w:bookmarkStart w:colFirst="0" w:colLast="0" w:name="_65dkn5yipu4i" w:id="10"/>
      <w:bookmarkEnd w:id="10"/>
      <w:r w:rsidDel="00000000" w:rsidR="00000000" w:rsidRPr="00000000">
        <w:rPr>
          <w:b w:val="1"/>
          <w:color w:val="000000"/>
          <w:sz w:val="26"/>
          <w:szCs w:val="26"/>
          <w:rtl w:val="0"/>
        </w:rPr>
        <w:t xml:space="preserve">Action Plan</w:t>
      </w:r>
    </w:p>
    <w:p w:rsidR="00000000" w:rsidDel="00000000" w:rsidP="00000000" w:rsidRDefault="00000000" w:rsidRPr="00000000" w14:paraId="00000020">
      <w:pPr>
        <w:spacing w:after="240" w:before="240" w:lineRule="auto"/>
        <w:rPr/>
      </w:pPr>
      <w:r w:rsidDel="00000000" w:rsidR="00000000" w:rsidRPr="00000000">
        <w:rPr>
          <w:rtl w:val="0"/>
        </w:rPr>
        <w:t xml:space="preserve">Looking ahead, I plan to apply the lessons learned to future research projects. Key actions include:</w:t>
      </w:r>
    </w:p>
    <w:p w:rsidR="00000000" w:rsidDel="00000000" w:rsidP="00000000" w:rsidRDefault="00000000" w:rsidRPr="00000000" w14:paraId="00000021">
      <w:pPr>
        <w:numPr>
          <w:ilvl w:val="0"/>
          <w:numId w:val="2"/>
        </w:numPr>
        <w:spacing w:after="0" w:afterAutospacing="0" w:before="240" w:lineRule="auto"/>
        <w:ind w:left="720" w:hanging="360"/>
      </w:pPr>
      <w:r w:rsidDel="00000000" w:rsidR="00000000" w:rsidRPr="00000000">
        <w:rPr>
          <w:b w:val="1"/>
          <w:rtl w:val="0"/>
        </w:rPr>
        <w:t xml:space="preserve">Improving Sampling Strategies</w:t>
      </w:r>
      <w:r w:rsidDel="00000000" w:rsidR="00000000" w:rsidRPr="00000000">
        <w:rPr>
          <w:rtl w:val="0"/>
        </w:rPr>
        <w:t xml:space="preserve">: Exploring stratified or purposive sampling methods in order to enhance the validityx of findings.</w:t>
      </w:r>
    </w:p>
    <w:p w:rsidR="00000000" w:rsidDel="00000000" w:rsidP="00000000" w:rsidRDefault="00000000" w:rsidRPr="00000000" w14:paraId="00000022">
      <w:pPr>
        <w:numPr>
          <w:ilvl w:val="0"/>
          <w:numId w:val="2"/>
        </w:numPr>
        <w:spacing w:after="0" w:afterAutospacing="0" w:before="0" w:beforeAutospacing="0" w:lineRule="auto"/>
        <w:ind w:left="720" w:hanging="360"/>
      </w:pPr>
      <w:r w:rsidDel="00000000" w:rsidR="00000000" w:rsidRPr="00000000">
        <w:rPr>
          <w:b w:val="1"/>
          <w:rtl w:val="0"/>
        </w:rPr>
        <w:t xml:space="preserve">Refining Questionnaire Design</w:t>
      </w:r>
      <w:r w:rsidDel="00000000" w:rsidR="00000000" w:rsidRPr="00000000">
        <w:rPr>
          <w:rtl w:val="0"/>
        </w:rPr>
        <w:t xml:space="preserve">: Ensuring questions are sensitive, accessible and capable of capturing depth without causing people distress. Perhaps entering the quantitative responses into an excel spreadsheet in order to break down the data, assisting with the analytics and providing clear information making it easy to analyse and compare when conducting the same research for a second time.</w:t>
      </w:r>
    </w:p>
    <w:p w:rsidR="00000000" w:rsidDel="00000000" w:rsidP="00000000" w:rsidRDefault="00000000" w:rsidRPr="00000000" w14:paraId="00000023">
      <w:pPr>
        <w:numPr>
          <w:ilvl w:val="0"/>
          <w:numId w:val="2"/>
        </w:numPr>
        <w:spacing w:after="0" w:afterAutospacing="0" w:before="0" w:beforeAutospacing="0" w:lineRule="auto"/>
        <w:ind w:left="720" w:hanging="360"/>
      </w:pPr>
      <w:r w:rsidDel="00000000" w:rsidR="00000000" w:rsidRPr="00000000">
        <w:rPr>
          <w:b w:val="1"/>
          <w:rtl w:val="0"/>
        </w:rPr>
        <w:t xml:space="preserve">Expanding Analytical Skills</w:t>
      </w:r>
      <w:r w:rsidDel="00000000" w:rsidR="00000000" w:rsidRPr="00000000">
        <w:rPr>
          <w:rtl w:val="0"/>
        </w:rPr>
        <w:t xml:space="preserve">: Developing expertise in advanced statistical and qualitative analysis techniques to enhance the rigor of findings.</w:t>
      </w:r>
    </w:p>
    <w:p w:rsidR="00000000" w:rsidDel="00000000" w:rsidP="00000000" w:rsidRDefault="00000000" w:rsidRPr="00000000" w14:paraId="00000024">
      <w:pPr>
        <w:numPr>
          <w:ilvl w:val="0"/>
          <w:numId w:val="2"/>
        </w:numPr>
        <w:spacing w:after="0" w:afterAutospacing="0" w:before="0" w:beforeAutospacing="0" w:lineRule="auto"/>
        <w:ind w:left="720" w:hanging="360"/>
      </w:pPr>
      <w:r w:rsidDel="00000000" w:rsidR="00000000" w:rsidRPr="00000000">
        <w:rPr>
          <w:b w:val="1"/>
          <w:rtl w:val="0"/>
        </w:rPr>
        <w:t xml:space="preserve">Building Emotional Resilience</w:t>
      </w:r>
      <w:r w:rsidDel="00000000" w:rsidR="00000000" w:rsidRPr="00000000">
        <w:rPr>
          <w:rtl w:val="0"/>
        </w:rPr>
        <w:t xml:space="preserve">: Engaging in self care and professional support when addressing emotionally challenging topics.</w:t>
      </w:r>
    </w:p>
    <w:p w:rsidR="00000000" w:rsidDel="00000000" w:rsidP="00000000" w:rsidRDefault="00000000" w:rsidRPr="00000000" w14:paraId="00000025">
      <w:pPr>
        <w:numPr>
          <w:ilvl w:val="0"/>
          <w:numId w:val="2"/>
        </w:numPr>
        <w:spacing w:after="240" w:before="0" w:beforeAutospacing="0" w:lineRule="auto"/>
        <w:ind w:left="720" w:hanging="360"/>
      </w:pPr>
      <w:r w:rsidDel="00000000" w:rsidR="00000000" w:rsidRPr="00000000">
        <w:rPr>
          <w:b w:val="1"/>
          <w:rtl w:val="0"/>
        </w:rPr>
        <w:t xml:space="preserve">Engaging Stakeholders</w:t>
      </w:r>
      <w:r w:rsidDel="00000000" w:rsidR="00000000" w:rsidRPr="00000000">
        <w:rPr>
          <w:rtl w:val="0"/>
        </w:rPr>
        <w:t xml:space="preserve">: Collaborating with policymakers, housing advocates and local communities to ensure that research findings inform actionable solutions.</w:t>
      </w:r>
    </w:p>
    <w:p w:rsidR="00000000" w:rsidDel="00000000" w:rsidP="00000000" w:rsidRDefault="00000000" w:rsidRPr="00000000" w14:paraId="00000026">
      <w:pPr>
        <w:pStyle w:val="Heading3"/>
        <w:keepNext w:val="0"/>
        <w:keepLines w:val="0"/>
        <w:spacing w:before="280" w:lineRule="auto"/>
        <w:rPr>
          <w:b w:val="1"/>
          <w:color w:val="000000"/>
          <w:sz w:val="26"/>
          <w:szCs w:val="26"/>
        </w:rPr>
      </w:pPr>
      <w:bookmarkStart w:colFirst="0" w:colLast="0" w:name="_9a508a96b5r2" w:id="11"/>
      <w:bookmarkEnd w:id="11"/>
      <w:r w:rsidDel="00000000" w:rsidR="00000000" w:rsidRPr="00000000">
        <w:rPr>
          <w:rtl w:val="0"/>
        </w:rPr>
      </w:r>
    </w:p>
    <w:p w:rsidR="00000000" w:rsidDel="00000000" w:rsidP="00000000" w:rsidRDefault="00000000" w:rsidRPr="00000000" w14:paraId="00000027">
      <w:pPr>
        <w:spacing w:after="240" w:before="240" w:lineRule="auto"/>
        <w:rPr>
          <w:b w:val="1"/>
          <w:color w:val="000000"/>
          <w:sz w:val="26"/>
          <w:szCs w:val="26"/>
        </w:rPr>
      </w:pPr>
      <w:r w:rsidDel="00000000" w:rsidR="00000000" w:rsidRPr="00000000">
        <w:rPr>
          <w:rtl w:val="0"/>
        </w:rPr>
        <w:t xml:space="preserve">This reflection has not only enhanced my understanding of the research process but also reinforced the importance of addressing systemic housing challenges with empathy, rigor and collaboration.</w:t>
      </w:r>
      <w:r w:rsidDel="00000000" w:rsidR="00000000" w:rsidRPr="00000000">
        <w:rPr>
          <w:rtl w:val="0"/>
        </w:rPr>
      </w:r>
    </w:p>
    <w:p w:rsidR="00000000" w:rsidDel="00000000" w:rsidP="00000000" w:rsidRDefault="00000000" w:rsidRPr="00000000" w14:paraId="00000028">
      <w:pPr>
        <w:pStyle w:val="Heading3"/>
        <w:keepNext w:val="0"/>
        <w:keepLines w:val="0"/>
        <w:spacing w:before="280" w:lineRule="auto"/>
        <w:rPr>
          <w:b w:val="1"/>
          <w:color w:val="000000"/>
          <w:sz w:val="26"/>
          <w:szCs w:val="26"/>
        </w:rPr>
      </w:pPr>
      <w:bookmarkStart w:colFirst="0" w:colLast="0" w:name="_ugvjyj7gnrjm" w:id="12"/>
      <w:bookmarkEnd w:id="12"/>
      <w:r w:rsidDel="00000000" w:rsidR="00000000" w:rsidRPr="00000000">
        <w:rPr>
          <w:b w:val="1"/>
          <w:color w:val="000000"/>
          <w:sz w:val="26"/>
          <w:szCs w:val="26"/>
          <w:rtl w:val="0"/>
        </w:rPr>
        <w:t xml:space="preserve">References</w:t>
      </w:r>
    </w:p>
    <w:p w:rsidR="00000000" w:rsidDel="00000000" w:rsidP="00000000" w:rsidRDefault="00000000" w:rsidRPr="00000000" w14:paraId="00000029">
      <w:pPr>
        <w:numPr>
          <w:ilvl w:val="0"/>
          <w:numId w:val="1"/>
        </w:numPr>
        <w:spacing w:after="0" w:afterAutospacing="0" w:before="240" w:lineRule="auto"/>
        <w:ind w:left="720" w:hanging="360"/>
      </w:pPr>
      <w:r w:rsidDel="00000000" w:rsidR="00000000" w:rsidRPr="00000000">
        <w:rPr>
          <w:rtl w:val="0"/>
        </w:rPr>
        <w:t xml:space="preserve">BBC News. (2023). Wales Housing Crisis: Rising Challenges. Available at: </w:t>
      </w:r>
      <w:hyperlink r:id="rId6">
        <w:r w:rsidDel="00000000" w:rsidR="00000000" w:rsidRPr="00000000">
          <w:rPr>
            <w:color w:val="1155cc"/>
            <w:u w:val="single"/>
            <w:rtl w:val="0"/>
          </w:rPr>
          <w:t xml:space="preserve">www.bbc.co.uk</w:t>
        </w:r>
      </w:hyperlink>
      <w:r w:rsidDel="00000000" w:rsidR="00000000" w:rsidRPr="00000000">
        <w:rPr>
          <w:rtl w:val="0"/>
        </w:rPr>
      </w:r>
    </w:p>
    <w:p w:rsidR="00000000" w:rsidDel="00000000" w:rsidP="00000000" w:rsidRDefault="00000000" w:rsidRPr="00000000" w14:paraId="0000002A">
      <w:pPr>
        <w:numPr>
          <w:ilvl w:val="0"/>
          <w:numId w:val="1"/>
        </w:numPr>
        <w:spacing w:after="0" w:afterAutospacing="0" w:before="0" w:beforeAutospacing="0" w:lineRule="auto"/>
        <w:ind w:left="720" w:hanging="360"/>
      </w:pPr>
      <w:r w:rsidDel="00000000" w:rsidR="00000000" w:rsidRPr="00000000">
        <w:rPr>
          <w:rtl w:val="0"/>
        </w:rPr>
        <w:t xml:space="preserve">Bevan Foundation. (2023). State of Wales: Housing Report. Available at: </w:t>
      </w:r>
      <w:hyperlink r:id="rId7">
        <w:r w:rsidDel="00000000" w:rsidR="00000000" w:rsidRPr="00000000">
          <w:rPr>
            <w:color w:val="1155cc"/>
            <w:u w:val="single"/>
            <w:rtl w:val="0"/>
          </w:rPr>
          <w:t xml:space="preserve">www.bevanfoundation.org</w:t>
        </w:r>
      </w:hyperlink>
      <w:r w:rsidDel="00000000" w:rsidR="00000000" w:rsidRPr="00000000">
        <w:rPr>
          <w:rtl w:val="0"/>
        </w:rPr>
      </w:r>
    </w:p>
    <w:p w:rsidR="00000000" w:rsidDel="00000000" w:rsidP="00000000" w:rsidRDefault="00000000" w:rsidRPr="00000000" w14:paraId="0000002B">
      <w:pPr>
        <w:numPr>
          <w:ilvl w:val="0"/>
          <w:numId w:val="1"/>
        </w:numPr>
        <w:spacing w:after="0" w:afterAutospacing="0" w:before="0" w:beforeAutospacing="0" w:lineRule="auto"/>
        <w:ind w:left="720" w:hanging="360"/>
      </w:pPr>
      <w:r w:rsidDel="00000000" w:rsidR="00000000" w:rsidRPr="00000000">
        <w:rPr>
          <w:rtl w:val="0"/>
        </w:rPr>
        <w:t xml:space="preserve">Booth, W. C., Colomb, G. G., &amp; Williams, J. M. (2016). </w:t>
      </w:r>
      <w:r w:rsidDel="00000000" w:rsidR="00000000" w:rsidRPr="00000000">
        <w:rPr>
          <w:i w:val="1"/>
          <w:rtl w:val="0"/>
        </w:rPr>
        <w:t xml:space="preserve">The Craft of Research</w:t>
      </w:r>
      <w:r w:rsidDel="00000000" w:rsidR="00000000" w:rsidRPr="00000000">
        <w:rPr>
          <w:rtl w:val="0"/>
        </w:rPr>
        <w:t xml:space="preserve">. University of Chicago Press.</w:t>
      </w:r>
    </w:p>
    <w:p w:rsidR="00000000" w:rsidDel="00000000" w:rsidP="00000000" w:rsidRDefault="00000000" w:rsidRPr="00000000" w14:paraId="0000002C">
      <w:pPr>
        <w:numPr>
          <w:ilvl w:val="0"/>
          <w:numId w:val="1"/>
        </w:numPr>
        <w:spacing w:after="0" w:afterAutospacing="0" w:before="0" w:beforeAutospacing="0" w:lineRule="auto"/>
        <w:ind w:left="720" w:hanging="360"/>
      </w:pPr>
      <w:r w:rsidDel="00000000" w:rsidR="00000000" w:rsidRPr="00000000">
        <w:rPr>
          <w:rtl w:val="0"/>
        </w:rPr>
        <w:t xml:space="preserve">Bryman, A. (2016). </w:t>
      </w:r>
      <w:r w:rsidDel="00000000" w:rsidR="00000000" w:rsidRPr="00000000">
        <w:rPr>
          <w:i w:val="1"/>
          <w:rtl w:val="0"/>
        </w:rPr>
        <w:t xml:space="preserve">Social Research Methods</w:t>
      </w:r>
      <w:r w:rsidDel="00000000" w:rsidR="00000000" w:rsidRPr="00000000">
        <w:rPr>
          <w:rtl w:val="0"/>
        </w:rPr>
        <w:t xml:space="preserve">. Oxford University Press.</w:t>
      </w:r>
    </w:p>
    <w:p w:rsidR="00000000" w:rsidDel="00000000" w:rsidP="00000000" w:rsidRDefault="00000000" w:rsidRPr="00000000" w14:paraId="0000002D">
      <w:pPr>
        <w:numPr>
          <w:ilvl w:val="0"/>
          <w:numId w:val="1"/>
        </w:numPr>
        <w:spacing w:after="0" w:afterAutospacing="0" w:before="0" w:beforeAutospacing="0" w:lineRule="auto"/>
        <w:ind w:left="720" w:hanging="360"/>
      </w:pPr>
      <w:r w:rsidDel="00000000" w:rsidR="00000000" w:rsidRPr="00000000">
        <w:rPr>
          <w:rtl w:val="0"/>
        </w:rPr>
        <w:t xml:space="preserve">Chartered Institute of Housing. (2023). UK Housing Policy Review. Available at: </w:t>
      </w:r>
      <w:hyperlink r:id="rId8">
        <w:r w:rsidDel="00000000" w:rsidR="00000000" w:rsidRPr="00000000">
          <w:rPr>
            <w:color w:val="1155cc"/>
            <w:u w:val="single"/>
            <w:rtl w:val="0"/>
          </w:rPr>
          <w:t xml:space="preserve">www.cih.org</w:t>
        </w:r>
      </w:hyperlink>
      <w:r w:rsidDel="00000000" w:rsidR="00000000" w:rsidRPr="00000000">
        <w:rPr>
          <w:rtl w:val="0"/>
        </w:rPr>
      </w:r>
    </w:p>
    <w:p w:rsidR="00000000" w:rsidDel="00000000" w:rsidP="00000000" w:rsidRDefault="00000000" w:rsidRPr="00000000" w14:paraId="0000002E">
      <w:pPr>
        <w:numPr>
          <w:ilvl w:val="0"/>
          <w:numId w:val="1"/>
        </w:numPr>
        <w:spacing w:after="0" w:afterAutospacing="0" w:before="0" w:beforeAutospacing="0" w:lineRule="auto"/>
        <w:ind w:left="720" w:hanging="360"/>
      </w:pPr>
      <w:r w:rsidDel="00000000" w:rsidR="00000000" w:rsidRPr="00000000">
        <w:rPr>
          <w:rtl w:val="0"/>
        </w:rPr>
        <w:t xml:space="preserve">Crisis. (2023). UK Housing Crisis Overview. Available at: </w:t>
      </w:r>
      <w:hyperlink r:id="rId9">
        <w:r w:rsidDel="00000000" w:rsidR="00000000" w:rsidRPr="00000000">
          <w:rPr>
            <w:color w:val="1155cc"/>
            <w:u w:val="single"/>
            <w:rtl w:val="0"/>
          </w:rPr>
          <w:t xml:space="preserve">www.crisis.org.uk</w:t>
        </w:r>
      </w:hyperlink>
      <w:r w:rsidDel="00000000" w:rsidR="00000000" w:rsidRPr="00000000">
        <w:rPr>
          <w:rtl w:val="0"/>
        </w:rPr>
      </w:r>
    </w:p>
    <w:p w:rsidR="00000000" w:rsidDel="00000000" w:rsidP="00000000" w:rsidRDefault="00000000" w:rsidRPr="00000000" w14:paraId="0000002F">
      <w:pPr>
        <w:numPr>
          <w:ilvl w:val="0"/>
          <w:numId w:val="1"/>
        </w:numPr>
        <w:spacing w:after="0" w:afterAutospacing="0" w:before="0" w:beforeAutospacing="0" w:lineRule="auto"/>
        <w:ind w:left="720" w:hanging="360"/>
      </w:pPr>
      <w:r w:rsidDel="00000000" w:rsidR="00000000" w:rsidRPr="00000000">
        <w:rPr>
          <w:rtl w:val="0"/>
        </w:rPr>
        <w:t xml:space="preserve">Homes for All Cymru. (2023). Campaign for Affordable Housing. Available at: </w:t>
      </w:r>
      <w:hyperlink r:id="rId10">
        <w:r w:rsidDel="00000000" w:rsidR="00000000" w:rsidRPr="00000000">
          <w:rPr>
            <w:color w:val="1155cc"/>
            <w:u w:val="single"/>
            <w:rtl w:val="0"/>
          </w:rPr>
          <w:t xml:space="preserve">www.homesforall.cymru</w:t>
        </w:r>
      </w:hyperlink>
      <w:r w:rsidDel="00000000" w:rsidR="00000000" w:rsidRPr="00000000">
        <w:rPr>
          <w:rtl w:val="0"/>
        </w:rPr>
      </w:r>
    </w:p>
    <w:p w:rsidR="00000000" w:rsidDel="00000000" w:rsidP="00000000" w:rsidRDefault="00000000" w:rsidRPr="00000000" w14:paraId="00000030">
      <w:pPr>
        <w:numPr>
          <w:ilvl w:val="0"/>
          <w:numId w:val="1"/>
        </w:numPr>
        <w:spacing w:after="0" w:afterAutospacing="0" w:before="0" w:beforeAutospacing="0" w:lineRule="auto"/>
        <w:ind w:left="720" w:hanging="360"/>
      </w:pPr>
      <w:r w:rsidDel="00000000" w:rsidR="00000000" w:rsidRPr="00000000">
        <w:rPr>
          <w:rtl w:val="0"/>
        </w:rPr>
        <w:t xml:space="preserve">Joseph Rowntree Foundation. (2022). Poverty in Wales: Housing Costs. Available at: </w:t>
      </w:r>
      <w:hyperlink r:id="rId11">
        <w:r w:rsidDel="00000000" w:rsidR="00000000" w:rsidRPr="00000000">
          <w:rPr>
            <w:color w:val="1155cc"/>
            <w:u w:val="single"/>
            <w:rtl w:val="0"/>
          </w:rPr>
          <w:t xml:space="preserve">www.jrf.org.uk</w:t>
        </w:r>
      </w:hyperlink>
      <w:r w:rsidDel="00000000" w:rsidR="00000000" w:rsidRPr="00000000">
        <w:rPr>
          <w:rtl w:val="0"/>
        </w:rPr>
      </w:r>
    </w:p>
    <w:p w:rsidR="00000000" w:rsidDel="00000000" w:rsidP="00000000" w:rsidRDefault="00000000" w:rsidRPr="00000000" w14:paraId="00000031">
      <w:pPr>
        <w:numPr>
          <w:ilvl w:val="0"/>
          <w:numId w:val="1"/>
        </w:numPr>
        <w:spacing w:after="0" w:afterAutospacing="0" w:before="0" w:beforeAutospacing="0" w:lineRule="auto"/>
        <w:ind w:left="720" w:hanging="360"/>
      </w:pPr>
      <w:r w:rsidDel="00000000" w:rsidR="00000000" w:rsidRPr="00000000">
        <w:rPr>
          <w:rtl w:val="0"/>
        </w:rPr>
        <w:t xml:space="preserve">Local Government Association. (2023). Supporting Councils to Tackle Housing Issues. Available at: </w:t>
      </w:r>
      <w:hyperlink r:id="rId12">
        <w:r w:rsidDel="00000000" w:rsidR="00000000" w:rsidRPr="00000000">
          <w:rPr>
            <w:color w:val="1155cc"/>
            <w:u w:val="single"/>
            <w:rtl w:val="0"/>
          </w:rPr>
          <w:t xml:space="preserve">www.local.gov.uk</w:t>
        </w:r>
      </w:hyperlink>
      <w:r w:rsidDel="00000000" w:rsidR="00000000" w:rsidRPr="00000000">
        <w:rPr>
          <w:rtl w:val="0"/>
        </w:rPr>
      </w:r>
    </w:p>
    <w:p w:rsidR="00000000" w:rsidDel="00000000" w:rsidP="00000000" w:rsidRDefault="00000000" w:rsidRPr="00000000" w14:paraId="00000032">
      <w:pPr>
        <w:numPr>
          <w:ilvl w:val="0"/>
          <w:numId w:val="1"/>
        </w:numPr>
        <w:spacing w:after="0" w:afterAutospacing="0" w:before="0" w:beforeAutospacing="0" w:lineRule="auto"/>
        <w:ind w:left="720" w:hanging="360"/>
      </w:pPr>
      <w:r w:rsidDel="00000000" w:rsidR="00000000" w:rsidRPr="00000000">
        <w:rPr>
          <w:rtl w:val="0"/>
        </w:rPr>
        <w:t xml:space="preserve">Mental Health Foundation. (2023). Housing and Mental Wellbeing. Available at: </w:t>
      </w:r>
      <w:hyperlink r:id="rId13">
        <w:r w:rsidDel="00000000" w:rsidR="00000000" w:rsidRPr="00000000">
          <w:rPr>
            <w:color w:val="1155cc"/>
            <w:u w:val="single"/>
            <w:rtl w:val="0"/>
          </w:rPr>
          <w:t xml:space="preserve">www.mentalhealth.org.uk</w:t>
        </w:r>
      </w:hyperlink>
      <w:r w:rsidDel="00000000" w:rsidR="00000000" w:rsidRPr="00000000">
        <w:rPr>
          <w:rtl w:val="0"/>
        </w:rPr>
      </w:r>
    </w:p>
    <w:p w:rsidR="00000000" w:rsidDel="00000000" w:rsidP="00000000" w:rsidRDefault="00000000" w:rsidRPr="00000000" w14:paraId="00000033">
      <w:pPr>
        <w:numPr>
          <w:ilvl w:val="0"/>
          <w:numId w:val="1"/>
        </w:numPr>
        <w:spacing w:after="0" w:afterAutospacing="0" w:before="0" w:beforeAutospacing="0" w:lineRule="auto"/>
        <w:ind w:left="720" w:hanging="360"/>
      </w:pPr>
      <w:r w:rsidDel="00000000" w:rsidR="00000000" w:rsidRPr="00000000">
        <w:rPr>
          <w:rtl w:val="0"/>
        </w:rPr>
        <w:t xml:space="preserve">National Housing Federation. (2023). State of the Nation: Housing. Available at: </w:t>
      </w:r>
      <w:hyperlink r:id="rId14">
        <w:r w:rsidDel="00000000" w:rsidR="00000000" w:rsidRPr="00000000">
          <w:rPr>
            <w:color w:val="1155cc"/>
            <w:u w:val="single"/>
            <w:rtl w:val="0"/>
          </w:rPr>
          <w:t xml:space="preserve">www.housing.org.uk</w:t>
        </w:r>
      </w:hyperlink>
      <w:r w:rsidDel="00000000" w:rsidR="00000000" w:rsidRPr="00000000">
        <w:rPr>
          <w:rtl w:val="0"/>
        </w:rPr>
      </w:r>
    </w:p>
    <w:p w:rsidR="00000000" w:rsidDel="00000000" w:rsidP="00000000" w:rsidRDefault="00000000" w:rsidRPr="00000000" w14:paraId="00000034">
      <w:pPr>
        <w:numPr>
          <w:ilvl w:val="0"/>
          <w:numId w:val="1"/>
        </w:numPr>
        <w:spacing w:after="0" w:afterAutospacing="0" w:before="0" w:beforeAutospacing="0" w:lineRule="auto"/>
        <w:ind w:left="720" w:hanging="360"/>
      </w:pPr>
      <w:r w:rsidDel="00000000" w:rsidR="00000000" w:rsidRPr="00000000">
        <w:rPr>
          <w:rtl w:val="0"/>
        </w:rPr>
        <w:t xml:space="preserve">Nikolopoulou. (2022). What is Convenience Sampling? Scribbr. </w:t>
      </w:r>
      <w:hyperlink r:id="rId15">
        <w:r w:rsidDel="00000000" w:rsidR="00000000" w:rsidRPr="00000000">
          <w:rPr>
            <w:color w:val="1155cc"/>
            <w:u w:val="single"/>
            <w:rtl w:val="0"/>
          </w:rPr>
          <w:t xml:space="preserve">https://www.scribbr.co.uk/research-methods/convenience-sampling-method/</w:t>
        </w:r>
      </w:hyperlink>
      <w:r w:rsidDel="00000000" w:rsidR="00000000" w:rsidRPr="00000000">
        <w:rPr>
          <w:rtl w:val="0"/>
        </w:rPr>
      </w:r>
    </w:p>
    <w:p w:rsidR="00000000" w:rsidDel="00000000" w:rsidP="00000000" w:rsidRDefault="00000000" w:rsidRPr="00000000" w14:paraId="00000035">
      <w:pPr>
        <w:numPr>
          <w:ilvl w:val="0"/>
          <w:numId w:val="1"/>
        </w:numPr>
        <w:spacing w:after="0" w:afterAutospacing="0" w:before="0" w:beforeAutospacing="0" w:lineRule="auto"/>
        <w:ind w:left="720" w:hanging="360"/>
      </w:pPr>
      <w:r w:rsidDel="00000000" w:rsidR="00000000" w:rsidRPr="00000000">
        <w:rPr>
          <w:rtl w:val="0"/>
        </w:rPr>
        <w:t xml:space="preserve">ONS. (2023). Housing Affordability in the UK. Available at: </w:t>
      </w:r>
      <w:hyperlink r:id="rId16">
        <w:r w:rsidDel="00000000" w:rsidR="00000000" w:rsidRPr="00000000">
          <w:rPr>
            <w:color w:val="1155cc"/>
            <w:u w:val="single"/>
            <w:rtl w:val="0"/>
          </w:rPr>
          <w:t xml:space="preserve">www.ons.gov.uk</w:t>
        </w:r>
      </w:hyperlink>
      <w:r w:rsidDel="00000000" w:rsidR="00000000" w:rsidRPr="00000000">
        <w:rPr>
          <w:rtl w:val="0"/>
        </w:rPr>
      </w:r>
    </w:p>
    <w:p w:rsidR="00000000" w:rsidDel="00000000" w:rsidP="00000000" w:rsidRDefault="00000000" w:rsidRPr="00000000" w14:paraId="00000036">
      <w:pPr>
        <w:numPr>
          <w:ilvl w:val="0"/>
          <w:numId w:val="1"/>
        </w:numPr>
        <w:spacing w:after="0" w:afterAutospacing="0" w:before="0" w:beforeAutospacing="0" w:lineRule="auto"/>
        <w:ind w:left="720" w:hanging="360"/>
      </w:pPr>
      <w:r w:rsidDel="00000000" w:rsidR="00000000" w:rsidRPr="00000000">
        <w:rPr>
          <w:rtl w:val="0"/>
        </w:rPr>
        <w:t xml:space="preserve">Public Health Wales. (2023). The Impact of Housing on Mental and Physical Health. Available at: </w:t>
      </w:r>
      <w:hyperlink r:id="rId17">
        <w:r w:rsidDel="00000000" w:rsidR="00000000" w:rsidRPr="00000000">
          <w:rPr>
            <w:color w:val="1155cc"/>
            <w:u w:val="single"/>
            <w:rtl w:val="0"/>
          </w:rPr>
          <w:t xml:space="preserve">www.publichealthwales.org</w:t>
        </w:r>
      </w:hyperlink>
      <w:r w:rsidDel="00000000" w:rsidR="00000000" w:rsidRPr="00000000">
        <w:rPr>
          <w:rtl w:val="0"/>
        </w:rPr>
      </w:r>
    </w:p>
    <w:p w:rsidR="00000000" w:rsidDel="00000000" w:rsidP="00000000" w:rsidRDefault="00000000" w:rsidRPr="00000000" w14:paraId="00000037">
      <w:pPr>
        <w:numPr>
          <w:ilvl w:val="0"/>
          <w:numId w:val="1"/>
        </w:numPr>
        <w:spacing w:after="0" w:afterAutospacing="0" w:before="0" w:beforeAutospacing="0" w:lineRule="auto"/>
        <w:ind w:left="720" w:hanging="360"/>
      </w:pPr>
      <w:r w:rsidDel="00000000" w:rsidR="00000000" w:rsidRPr="00000000">
        <w:rPr>
          <w:rtl w:val="0"/>
        </w:rPr>
        <w:t xml:space="preserve">Shelter. (2023). Renters at Risk: The Growing Financial Burden. Available at: </w:t>
      </w:r>
      <w:hyperlink r:id="rId18">
        <w:r w:rsidDel="00000000" w:rsidR="00000000" w:rsidRPr="00000000">
          <w:rPr>
            <w:color w:val="1155cc"/>
            <w:u w:val="single"/>
            <w:rtl w:val="0"/>
          </w:rPr>
          <w:t xml:space="preserve">www.shelter.org.uk</w:t>
        </w:r>
      </w:hyperlink>
      <w:r w:rsidDel="00000000" w:rsidR="00000000" w:rsidRPr="00000000">
        <w:rPr>
          <w:rtl w:val="0"/>
        </w:rPr>
      </w:r>
    </w:p>
    <w:p w:rsidR="00000000" w:rsidDel="00000000" w:rsidP="00000000" w:rsidRDefault="00000000" w:rsidRPr="00000000" w14:paraId="00000038">
      <w:pPr>
        <w:numPr>
          <w:ilvl w:val="0"/>
          <w:numId w:val="1"/>
        </w:numPr>
        <w:spacing w:after="0" w:afterAutospacing="0" w:before="0" w:beforeAutospacing="0" w:lineRule="auto"/>
        <w:ind w:left="720" w:hanging="360"/>
      </w:pPr>
      <w:r w:rsidDel="00000000" w:rsidR="00000000" w:rsidRPr="00000000">
        <w:rPr>
          <w:rtl w:val="0"/>
        </w:rPr>
        <w:t xml:space="preserve">Shelter Cymru. (2023). Welsh Housing Crisis Report. Available at: </w:t>
      </w:r>
      <w:hyperlink r:id="rId19">
        <w:r w:rsidDel="00000000" w:rsidR="00000000" w:rsidRPr="00000000">
          <w:rPr>
            <w:color w:val="1155cc"/>
            <w:u w:val="single"/>
            <w:rtl w:val="0"/>
          </w:rPr>
          <w:t xml:space="preserve">www.sheltercymru.org.uk</w:t>
        </w:r>
      </w:hyperlink>
      <w:r w:rsidDel="00000000" w:rsidR="00000000" w:rsidRPr="00000000">
        <w:rPr>
          <w:rtl w:val="0"/>
        </w:rPr>
      </w:r>
    </w:p>
    <w:p w:rsidR="00000000" w:rsidDel="00000000" w:rsidP="00000000" w:rsidRDefault="00000000" w:rsidRPr="00000000" w14:paraId="00000039">
      <w:pPr>
        <w:numPr>
          <w:ilvl w:val="0"/>
          <w:numId w:val="1"/>
        </w:numPr>
        <w:spacing w:after="0" w:afterAutospacing="0" w:before="0" w:beforeAutospacing="0" w:lineRule="auto"/>
        <w:ind w:left="720" w:hanging="360"/>
      </w:pPr>
      <w:r w:rsidDel="00000000" w:rsidR="00000000" w:rsidRPr="00000000">
        <w:rPr>
          <w:rtl w:val="0"/>
        </w:rPr>
        <w:t xml:space="preserve">Swansea Council. (2023). Affordable Housing Strategy Update. Available at: </w:t>
      </w:r>
      <w:hyperlink r:id="rId20">
        <w:r w:rsidDel="00000000" w:rsidR="00000000" w:rsidRPr="00000000">
          <w:rPr>
            <w:color w:val="1155cc"/>
            <w:u w:val="single"/>
            <w:rtl w:val="0"/>
          </w:rPr>
          <w:t xml:space="preserve">www.swansea.gov.uk</w:t>
        </w:r>
      </w:hyperlink>
      <w:r w:rsidDel="00000000" w:rsidR="00000000" w:rsidRPr="00000000">
        <w:rPr>
          <w:rtl w:val="0"/>
        </w:rPr>
      </w:r>
    </w:p>
    <w:p w:rsidR="00000000" w:rsidDel="00000000" w:rsidP="00000000" w:rsidRDefault="00000000" w:rsidRPr="00000000" w14:paraId="0000003A">
      <w:pPr>
        <w:numPr>
          <w:ilvl w:val="0"/>
          <w:numId w:val="1"/>
        </w:numPr>
        <w:spacing w:after="0" w:afterAutospacing="0" w:before="0" w:beforeAutospacing="0" w:lineRule="auto"/>
        <w:ind w:left="720" w:hanging="360"/>
      </w:pPr>
      <w:r w:rsidDel="00000000" w:rsidR="00000000" w:rsidRPr="00000000">
        <w:rPr>
          <w:rtl w:val="0"/>
        </w:rPr>
        <w:t xml:space="preserve">Trussell Trust. (2023). The Cost of Living and Housing Insecurity. Available at: </w:t>
      </w:r>
      <w:hyperlink r:id="rId21">
        <w:r w:rsidDel="00000000" w:rsidR="00000000" w:rsidRPr="00000000">
          <w:rPr>
            <w:color w:val="1155cc"/>
            <w:u w:val="single"/>
            <w:rtl w:val="0"/>
          </w:rPr>
          <w:t xml:space="preserve">www.trusselltrust.org</w:t>
        </w:r>
      </w:hyperlink>
      <w:r w:rsidDel="00000000" w:rsidR="00000000" w:rsidRPr="00000000">
        <w:rPr>
          <w:rtl w:val="0"/>
        </w:rPr>
      </w:r>
    </w:p>
    <w:p w:rsidR="00000000" w:rsidDel="00000000" w:rsidP="00000000" w:rsidRDefault="00000000" w:rsidRPr="00000000" w14:paraId="0000003B">
      <w:pPr>
        <w:numPr>
          <w:ilvl w:val="0"/>
          <w:numId w:val="1"/>
        </w:numPr>
        <w:spacing w:after="0" w:afterAutospacing="0" w:before="0" w:beforeAutospacing="0" w:lineRule="auto"/>
        <w:ind w:left="720" w:hanging="360"/>
      </w:pPr>
      <w:r w:rsidDel="00000000" w:rsidR="00000000" w:rsidRPr="00000000">
        <w:rPr>
          <w:rtl w:val="0"/>
        </w:rPr>
        <w:t xml:space="preserve">UK Parliament. (2023). Housing Supply and Demand Inquiry. Available at: </w:t>
      </w:r>
      <w:hyperlink r:id="rId22">
        <w:r w:rsidDel="00000000" w:rsidR="00000000" w:rsidRPr="00000000">
          <w:rPr>
            <w:color w:val="1155cc"/>
            <w:u w:val="single"/>
            <w:rtl w:val="0"/>
          </w:rPr>
          <w:t xml:space="preserve">www.parliament.uk</w:t>
        </w:r>
      </w:hyperlink>
      <w:r w:rsidDel="00000000" w:rsidR="00000000" w:rsidRPr="00000000">
        <w:rPr>
          <w:rtl w:val="0"/>
        </w:rPr>
      </w:r>
    </w:p>
    <w:p w:rsidR="00000000" w:rsidDel="00000000" w:rsidP="00000000" w:rsidRDefault="00000000" w:rsidRPr="00000000" w14:paraId="0000003C">
      <w:pPr>
        <w:numPr>
          <w:ilvl w:val="0"/>
          <w:numId w:val="1"/>
        </w:numPr>
        <w:spacing w:after="0" w:afterAutospacing="0" w:before="0" w:beforeAutospacing="0" w:lineRule="auto"/>
        <w:ind w:left="720" w:hanging="360"/>
      </w:pPr>
      <w:r w:rsidDel="00000000" w:rsidR="00000000" w:rsidRPr="00000000">
        <w:rPr>
          <w:rtl w:val="0"/>
        </w:rPr>
        <w:t xml:space="preserve">Wales Online. (2024). Social Housing Waiting Lists in Crisis. Available at: </w:t>
      </w:r>
      <w:hyperlink r:id="rId23">
        <w:r w:rsidDel="00000000" w:rsidR="00000000" w:rsidRPr="00000000">
          <w:rPr>
            <w:color w:val="1155cc"/>
            <w:u w:val="single"/>
            <w:rtl w:val="0"/>
          </w:rPr>
          <w:t xml:space="preserve">www.walesonline.co.uk</w:t>
        </w:r>
      </w:hyperlink>
      <w:r w:rsidDel="00000000" w:rsidR="00000000" w:rsidRPr="00000000">
        <w:rPr>
          <w:rtl w:val="0"/>
        </w:rPr>
      </w:r>
    </w:p>
    <w:p w:rsidR="00000000" w:rsidDel="00000000" w:rsidP="00000000" w:rsidRDefault="00000000" w:rsidRPr="00000000" w14:paraId="0000003D">
      <w:pPr>
        <w:numPr>
          <w:ilvl w:val="0"/>
          <w:numId w:val="1"/>
        </w:numPr>
        <w:spacing w:after="0" w:afterAutospacing="0" w:before="0" w:beforeAutospacing="0" w:lineRule="auto"/>
        <w:ind w:left="720" w:hanging="360"/>
      </w:pPr>
      <w:r w:rsidDel="00000000" w:rsidR="00000000" w:rsidRPr="00000000">
        <w:rPr>
          <w:rtl w:val="0"/>
        </w:rPr>
        <w:t xml:space="preserve">Welsh Government. (2022). Housing Conditions and Stock Overview. Available at: </w:t>
      </w:r>
      <w:hyperlink r:id="rId24">
        <w:r w:rsidDel="00000000" w:rsidR="00000000" w:rsidRPr="00000000">
          <w:rPr>
            <w:color w:val="1155cc"/>
            <w:u w:val="single"/>
            <w:rtl w:val="0"/>
          </w:rPr>
          <w:t xml:space="preserve">www.gov.wales</w:t>
        </w:r>
      </w:hyperlink>
      <w:r w:rsidDel="00000000" w:rsidR="00000000" w:rsidRPr="00000000">
        <w:rPr>
          <w:rtl w:val="0"/>
        </w:rPr>
      </w:r>
    </w:p>
    <w:p w:rsidR="00000000" w:rsidDel="00000000" w:rsidP="00000000" w:rsidRDefault="00000000" w:rsidRPr="00000000" w14:paraId="0000003E">
      <w:pPr>
        <w:numPr>
          <w:ilvl w:val="0"/>
          <w:numId w:val="1"/>
        </w:numPr>
        <w:spacing w:after="240" w:before="0" w:beforeAutospacing="0" w:lineRule="auto"/>
        <w:ind w:left="720" w:hanging="360"/>
        <w:rPr>
          <w:u w:val="none"/>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b w:val="0"/>
        <w:i w:val="0"/>
        <w:smallCaps w:val="0"/>
        <w:strike w:val="0"/>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swansea.gov.uk/" TargetMode="External"/><Relationship Id="rId11" Type="http://schemas.openxmlformats.org/officeDocument/2006/relationships/hyperlink" Target="http://www.jrf.org.uk/" TargetMode="External"/><Relationship Id="rId22" Type="http://schemas.openxmlformats.org/officeDocument/2006/relationships/hyperlink" Target="http://www.parliament.uk/" TargetMode="External"/><Relationship Id="rId10" Type="http://schemas.openxmlformats.org/officeDocument/2006/relationships/hyperlink" Target="http://www.homesforall.cymru/" TargetMode="External"/><Relationship Id="rId21" Type="http://schemas.openxmlformats.org/officeDocument/2006/relationships/hyperlink" Target="http://www.trusselltrust.org/" TargetMode="External"/><Relationship Id="rId13" Type="http://schemas.openxmlformats.org/officeDocument/2006/relationships/hyperlink" Target="http://www.mentalhealth.org.uk/" TargetMode="External"/><Relationship Id="rId24" Type="http://schemas.openxmlformats.org/officeDocument/2006/relationships/hyperlink" Target="http://www.gov.wales/" TargetMode="External"/><Relationship Id="rId12" Type="http://schemas.openxmlformats.org/officeDocument/2006/relationships/hyperlink" Target="http://www.local.gov.uk/" TargetMode="External"/><Relationship Id="rId23" Type="http://schemas.openxmlformats.org/officeDocument/2006/relationships/hyperlink" Target="http://www.walesonline.co.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risis.org.uk/" TargetMode="External"/><Relationship Id="rId15" Type="http://schemas.openxmlformats.org/officeDocument/2006/relationships/hyperlink" Target="https://www.scribbr.co.uk/research-methods/convenience-sampling-method/" TargetMode="External"/><Relationship Id="rId14" Type="http://schemas.openxmlformats.org/officeDocument/2006/relationships/hyperlink" Target="http://www.housing.org.uk/" TargetMode="External"/><Relationship Id="rId17" Type="http://schemas.openxmlformats.org/officeDocument/2006/relationships/hyperlink" Target="http://www.publichealthwales.org/" TargetMode="External"/><Relationship Id="rId16" Type="http://schemas.openxmlformats.org/officeDocument/2006/relationships/hyperlink" Target="http://www.ons.gov.uk/" TargetMode="External"/><Relationship Id="rId5" Type="http://schemas.openxmlformats.org/officeDocument/2006/relationships/styles" Target="styles.xml"/><Relationship Id="rId19" Type="http://schemas.openxmlformats.org/officeDocument/2006/relationships/hyperlink" Target="http://www.sheltercymru.org.uk/" TargetMode="External"/><Relationship Id="rId6" Type="http://schemas.openxmlformats.org/officeDocument/2006/relationships/hyperlink" Target="http://www.bbc.co.uk/" TargetMode="External"/><Relationship Id="rId18" Type="http://schemas.openxmlformats.org/officeDocument/2006/relationships/hyperlink" Target="http://www.shelter.org.uk/" TargetMode="External"/><Relationship Id="rId7" Type="http://schemas.openxmlformats.org/officeDocument/2006/relationships/hyperlink" Target="http://www.bevanfoundation.org/" TargetMode="External"/><Relationship Id="rId8" Type="http://schemas.openxmlformats.org/officeDocument/2006/relationships/hyperlink" Target="http://www.ci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