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498F1" w14:textId="3972E51D" w:rsidR="00A86270" w:rsidRPr="00C655AA" w:rsidRDefault="00A04A3C" w:rsidP="00C655AA">
      <w:pPr>
        <w:pBdr>
          <w:top w:val="nil"/>
          <w:left w:val="nil"/>
          <w:bottom w:val="nil"/>
          <w:right w:val="nil"/>
          <w:between w:val="nil"/>
        </w:pBdr>
        <w:jc w:val="center"/>
        <w:rPr>
          <w:rFonts w:ascii="Times New Roman" w:eastAsia="Times New Roman" w:hAnsi="Times New Roman" w:cs="Times New Roman"/>
          <w:b/>
          <w:color w:val="000000"/>
          <w:sz w:val="38"/>
          <w:szCs w:val="38"/>
        </w:rPr>
      </w:pPr>
      <w:r>
        <w:rPr>
          <w:rFonts w:ascii="Times New Roman" w:eastAsia="Times New Roman" w:hAnsi="Times New Roman" w:cs="Times New Roman"/>
          <w:b/>
          <w:color w:val="000000"/>
          <w:sz w:val="34"/>
          <w:szCs w:val="34"/>
        </w:rPr>
        <w:t xml:space="preserve"> </w:t>
      </w:r>
      <w:r>
        <w:rPr>
          <w:rFonts w:ascii="Times New Roman" w:eastAsia="Times New Roman" w:hAnsi="Times New Roman" w:cs="Times New Roman"/>
          <w:b/>
          <w:color w:val="000000"/>
          <w:sz w:val="38"/>
          <w:szCs w:val="38"/>
        </w:rPr>
        <w:t>Effective Team Work</w:t>
      </w:r>
      <w:r w:rsidR="00C655AA">
        <w:rPr>
          <w:rFonts w:ascii="Times New Roman" w:eastAsia="Times New Roman" w:hAnsi="Times New Roman" w:cs="Times New Roman"/>
          <w:b/>
          <w:color w:val="000000"/>
          <w:sz w:val="38"/>
          <w:szCs w:val="38"/>
        </w:rPr>
        <w:t>ing</w:t>
      </w:r>
      <w:r>
        <w:rPr>
          <w:rFonts w:ascii="Times New Roman" w:eastAsia="Times New Roman" w:hAnsi="Times New Roman" w:cs="Times New Roman"/>
          <w:b/>
          <w:color w:val="000000"/>
          <w:sz w:val="38"/>
          <w:szCs w:val="38"/>
        </w:rPr>
        <w:t xml:space="preserve"> and Communication Ass</w:t>
      </w:r>
      <w:r w:rsidR="00A6248C">
        <w:rPr>
          <w:rFonts w:ascii="Times New Roman" w:eastAsia="Times New Roman" w:hAnsi="Times New Roman" w:cs="Times New Roman"/>
          <w:b/>
          <w:color w:val="000000"/>
          <w:sz w:val="38"/>
          <w:szCs w:val="38"/>
        </w:rPr>
        <w:t>ignement</w:t>
      </w:r>
      <w:r>
        <w:rPr>
          <w:rFonts w:ascii="Times New Roman" w:eastAsia="Times New Roman" w:hAnsi="Times New Roman" w:cs="Times New Roman"/>
          <w:b/>
          <w:color w:val="000000"/>
          <w:sz w:val="38"/>
          <w:szCs w:val="38"/>
        </w:rPr>
        <w:t xml:space="preserve"> 1</w:t>
      </w:r>
    </w:p>
    <w:p w14:paraId="300B0F6D" w14:textId="77777777" w:rsidR="00FF217E" w:rsidRDefault="00A04A3C">
      <w:pPr>
        <w:pBdr>
          <w:top w:val="nil"/>
          <w:left w:val="nil"/>
          <w:bottom w:val="nil"/>
          <w:right w:val="nil"/>
          <w:between w:val="nil"/>
        </w:pBdr>
        <w:jc w:val="center"/>
        <w:rPr>
          <w:rFonts w:ascii="Times New Roman" w:eastAsia="Times New Roman" w:hAnsi="Times New Roman" w:cs="Times New Roman"/>
          <w:color w:val="000000"/>
          <w:sz w:val="34"/>
          <w:szCs w:val="34"/>
        </w:rPr>
      </w:pPr>
      <w:r>
        <w:rPr>
          <w:rFonts w:ascii="Times New Roman" w:eastAsia="Times New Roman" w:hAnsi="Times New Roman" w:cs="Times New Roman"/>
          <w:b/>
          <w:color w:val="000000"/>
          <w:sz w:val="32"/>
          <w:szCs w:val="32"/>
        </w:rPr>
        <w:t xml:space="preserve">Module Code: </w:t>
      </w:r>
      <w:r>
        <w:rPr>
          <w:rFonts w:ascii="Times New Roman" w:eastAsia="Times New Roman" w:hAnsi="Times New Roman" w:cs="Times New Roman"/>
          <w:color w:val="000000"/>
          <w:sz w:val="32"/>
          <w:szCs w:val="32"/>
        </w:rPr>
        <w:t>BMSW4002</w:t>
      </w:r>
      <w:r>
        <w:rPr>
          <w:rFonts w:ascii="Times New Roman" w:eastAsia="Times New Roman" w:hAnsi="Times New Roman" w:cs="Times New Roman"/>
          <w:color w:val="000000"/>
          <w:sz w:val="34"/>
          <w:szCs w:val="34"/>
        </w:rPr>
        <w:t xml:space="preserve"> </w:t>
      </w:r>
    </w:p>
    <w:p w14:paraId="2AEF8D59" w14:textId="77777777" w:rsidR="00771609" w:rsidRDefault="00FF217E">
      <w:pPr>
        <w:pBdr>
          <w:top w:val="nil"/>
          <w:left w:val="nil"/>
          <w:bottom w:val="nil"/>
          <w:right w:val="nil"/>
          <w:between w:val="nil"/>
        </w:pBdr>
        <w:jc w:val="center"/>
        <w:rPr>
          <w:rFonts w:ascii="Times New Roman" w:eastAsia="Times New Roman" w:hAnsi="Times New Roman" w:cs="Times New Roman"/>
          <w:color w:val="000000"/>
          <w:sz w:val="34"/>
          <w:szCs w:val="34"/>
        </w:rPr>
      </w:pPr>
      <w:r>
        <w:rPr>
          <w:rFonts w:ascii="Times New Roman" w:eastAsia="Times New Roman" w:hAnsi="Times New Roman" w:cs="Times New Roman"/>
          <w:color w:val="000000"/>
          <w:sz w:val="34"/>
          <w:szCs w:val="34"/>
        </w:rPr>
        <w:t>Lecturer</w:t>
      </w:r>
      <w:r w:rsidR="009856CD">
        <w:rPr>
          <w:rFonts w:ascii="Times New Roman" w:eastAsia="Times New Roman" w:hAnsi="Times New Roman" w:cs="Times New Roman"/>
          <w:color w:val="000000"/>
          <w:sz w:val="34"/>
          <w:szCs w:val="34"/>
        </w:rPr>
        <w:t xml:space="preserve"> name: </w:t>
      </w:r>
      <w:proofErr w:type="spellStart"/>
      <w:r w:rsidR="009856CD">
        <w:rPr>
          <w:rFonts w:ascii="Times New Roman" w:eastAsia="Times New Roman" w:hAnsi="Times New Roman" w:cs="Times New Roman"/>
          <w:color w:val="000000"/>
          <w:sz w:val="34"/>
          <w:szCs w:val="34"/>
        </w:rPr>
        <w:t>Soban</w:t>
      </w:r>
      <w:proofErr w:type="spellEnd"/>
      <w:r w:rsidR="009856CD">
        <w:rPr>
          <w:rFonts w:ascii="Times New Roman" w:eastAsia="Times New Roman" w:hAnsi="Times New Roman" w:cs="Times New Roman"/>
          <w:color w:val="000000"/>
          <w:sz w:val="34"/>
          <w:szCs w:val="34"/>
        </w:rPr>
        <w:t xml:space="preserve"> Sadiq</w:t>
      </w:r>
    </w:p>
    <w:p w14:paraId="422498F2" w14:textId="612C0BB6" w:rsidR="00A86270" w:rsidRDefault="00771609">
      <w:pPr>
        <w:pBdr>
          <w:top w:val="nil"/>
          <w:left w:val="nil"/>
          <w:bottom w:val="nil"/>
          <w:right w:val="nil"/>
          <w:between w:val="nil"/>
        </w:pBdr>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34"/>
          <w:szCs w:val="34"/>
        </w:rPr>
        <w:t>Student: Monica Andreea Stefan (</w:t>
      </w:r>
      <w:r w:rsidR="00A04A3C">
        <w:rPr>
          <w:rFonts w:ascii="Times New Roman" w:eastAsia="Times New Roman" w:hAnsi="Times New Roman" w:cs="Times New Roman"/>
          <w:color w:val="000000"/>
          <w:sz w:val="34"/>
          <w:szCs w:val="34"/>
        </w:rPr>
        <w:t>2133994)</w:t>
      </w:r>
      <w:r w:rsidR="00A04A3C">
        <w:br w:type="page"/>
      </w:r>
    </w:p>
    <w:p w14:paraId="422498F3" w14:textId="77777777" w:rsidR="00A86270" w:rsidRDefault="00A04A3C">
      <w:pPr>
        <w:pBdr>
          <w:top w:val="nil"/>
          <w:left w:val="nil"/>
          <w:bottom w:val="nil"/>
          <w:right w:val="nil"/>
          <w:between w:val="nil"/>
        </w:pBd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p w14:paraId="422498F4" w14:textId="77777777" w:rsidR="00A86270" w:rsidRDefault="00A86270">
      <w:pPr>
        <w:pStyle w:val="Titlu1"/>
        <w:rPr>
          <w:sz w:val="24"/>
          <w:szCs w:val="24"/>
        </w:rPr>
      </w:pPr>
      <w:bookmarkStart w:id="0" w:name="_heading=h.gjdgxs" w:colFirst="0" w:colLast="0"/>
      <w:bookmarkEnd w:id="0"/>
    </w:p>
    <w:sdt>
      <w:sdtPr>
        <w:id w:val="740766638"/>
        <w:docPartObj>
          <w:docPartGallery w:val="Table of Contents"/>
          <w:docPartUnique/>
        </w:docPartObj>
      </w:sdtPr>
      <w:sdtEndPr/>
      <w:sdtContent>
        <w:p w14:paraId="422498F5" w14:textId="77777777" w:rsidR="00A86270" w:rsidRDefault="00A04A3C">
          <w:pPr>
            <w:pBdr>
              <w:top w:val="nil"/>
              <w:left w:val="nil"/>
              <w:bottom w:val="nil"/>
              <w:right w:val="nil"/>
              <w:between w:val="nil"/>
            </w:pBdr>
            <w:tabs>
              <w:tab w:val="right" w:pos="9360"/>
            </w:tabs>
            <w:spacing w:before="80" w:line="240" w:lineRule="auto"/>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1fob9te">
            <w:r>
              <w:rPr>
                <w:rFonts w:ascii="Times New Roman" w:eastAsia="Times New Roman" w:hAnsi="Times New Roman" w:cs="Times New Roman"/>
                <w:color w:val="000000"/>
                <w:sz w:val="24"/>
                <w:szCs w:val="24"/>
              </w:rPr>
              <w:t>Introduction</w:t>
            </w:r>
          </w:hyperlink>
          <w:r>
            <w:rPr>
              <w:rFonts w:ascii="Times New Roman" w:eastAsia="Times New Roman" w:hAnsi="Times New Roman" w:cs="Times New Roman"/>
              <w:color w:val="000000"/>
              <w:sz w:val="24"/>
              <w:szCs w:val="24"/>
            </w:rPr>
            <w:tab/>
          </w:r>
          <w:r>
            <w:fldChar w:fldCharType="begin"/>
          </w:r>
          <w:r>
            <w:instrText xml:space="preserve"> HYPERLINK \l "_heading=h.1fob9te" </w:instrText>
          </w:r>
          <w:r>
            <w:fldChar w:fldCharType="separate"/>
          </w:r>
          <w:r>
            <w:rPr>
              <w:rFonts w:ascii="Times New Roman" w:eastAsia="Times New Roman" w:hAnsi="Times New Roman" w:cs="Times New Roman"/>
              <w:color w:val="000000"/>
              <w:sz w:val="24"/>
              <w:szCs w:val="24"/>
            </w:rPr>
            <w:t>2</w:t>
          </w:r>
        </w:p>
        <w:p w14:paraId="422498F6" w14:textId="77777777" w:rsidR="00A86270" w:rsidRDefault="00A04A3C">
          <w:pPr>
            <w:pBdr>
              <w:top w:val="nil"/>
              <w:left w:val="nil"/>
              <w:bottom w:val="nil"/>
              <w:right w:val="nil"/>
              <w:between w:val="nil"/>
            </w:pBdr>
            <w:tabs>
              <w:tab w:val="right" w:pos="9360"/>
            </w:tabs>
            <w:spacing w:before="200" w:line="240" w:lineRule="auto"/>
            <w:rPr>
              <w:rFonts w:ascii="Times New Roman" w:eastAsia="Times New Roman" w:hAnsi="Times New Roman" w:cs="Times New Roman"/>
              <w:color w:val="000000"/>
              <w:sz w:val="24"/>
              <w:szCs w:val="24"/>
            </w:rPr>
          </w:pPr>
          <w:r>
            <w:fldChar w:fldCharType="end"/>
          </w:r>
          <w:hyperlink w:anchor="_heading=h.2et92p0">
            <w:r>
              <w:rPr>
                <w:rFonts w:ascii="Times New Roman" w:eastAsia="Times New Roman" w:hAnsi="Times New Roman" w:cs="Times New Roman"/>
                <w:color w:val="000000"/>
                <w:sz w:val="24"/>
                <w:szCs w:val="24"/>
              </w:rPr>
              <w:t>Models of Communication</w:t>
            </w:r>
          </w:hyperlink>
          <w:r>
            <w:rPr>
              <w:rFonts w:ascii="Times New Roman" w:eastAsia="Times New Roman" w:hAnsi="Times New Roman" w:cs="Times New Roman"/>
              <w:color w:val="000000"/>
              <w:sz w:val="24"/>
              <w:szCs w:val="24"/>
            </w:rPr>
            <w:tab/>
          </w:r>
          <w:r>
            <w:fldChar w:fldCharType="begin"/>
          </w:r>
          <w:r>
            <w:instrText xml:space="preserve"> HYPERLINK \l "_heading=h.2et92p0" </w:instrText>
          </w:r>
          <w:r>
            <w:fldChar w:fldCharType="separate"/>
          </w:r>
          <w:r>
            <w:rPr>
              <w:rFonts w:ascii="Times New Roman" w:eastAsia="Times New Roman" w:hAnsi="Times New Roman" w:cs="Times New Roman"/>
              <w:color w:val="000000"/>
              <w:sz w:val="24"/>
              <w:szCs w:val="24"/>
            </w:rPr>
            <w:t>2</w:t>
          </w:r>
        </w:p>
        <w:p w14:paraId="422498F7" w14:textId="77777777" w:rsidR="00A86270" w:rsidRDefault="00A04A3C">
          <w:pPr>
            <w:pBdr>
              <w:top w:val="nil"/>
              <w:left w:val="nil"/>
              <w:bottom w:val="nil"/>
              <w:right w:val="nil"/>
              <w:between w:val="nil"/>
            </w:pBdr>
            <w:tabs>
              <w:tab w:val="right" w:pos="9360"/>
            </w:tabs>
            <w:spacing w:before="200" w:line="240" w:lineRule="auto"/>
            <w:rPr>
              <w:rFonts w:ascii="Times New Roman" w:eastAsia="Times New Roman" w:hAnsi="Times New Roman" w:cs="Times New Roman"/>
              <w:color w:val="000000"/>
              <w:sz w:val="24"/>
              <w:szCs w:val="24"/>
            </w:rPr>
          </w:pPr>
          <w:r>
            <w:fldChar w:fldCharType="end"/>
          </w:r>
          <w:hyperlink w:anchor="_heading=h.tyjcwt">
            <w:r>
              <w:rPr>
                <w:rFonts w:ascii="Times New Roman" w:eastAsia="Times New Roman" w:hAnsi="Times New Roman" w:cs="Times New Roman"/>
                <w:color w:val="000000"/>
                <w:sz w:val="24"/>
                <w:szCs w:val="24"/>
              </w:rPr>
              <w:t>The Shannon and Weaver Mathematical Model (1948/49)</w:t>
            </w:r>
          </w:hyperlink>
          <w:r>
            <w:rPr>
              <w:rFonts w:ascii="Times New Roman" w:eastAsia="Times New Roman" w:hAnsi="Times New Roman" w:cs="Times New Roman"/>
              <w:color w:val="000000"/>
              <w:sz w:val="24"/>
              <w:szCs w:val="24"/>
            </w:rPr>
            <w:tab/>
          </w:r>
          <w:r>
            <w:fldChar w:fldCharType="begin"/>
          </w:r>
          <w:r>
            <w:instrText xml:space="preserve"> HYPERLINK \l "_heading=h.tyjcwt" </w:instrText>
          </w:r>
          <w:r>
            <w:fldChar w:fldCharType="separate"/>
          </w:r>
          <w:r>
            <w:rPr>
              <w:rFonts w:ascii="Times New Roman" w:eastAsia="Times New Roman" w:hAnsi="Times New Roman" w:cs="Times New Roman"/>
              <w:color w:val="000000"/>
              <w:sz w:val="24"/>
              <w:szCs w:val="24"/>
            </w:rPr>
            <w:t>2</w:t>
          </w:r>
        </w:p>
        <w:p w14:paraId="422498F8" w14:textId="77777777" w:rsidR="00A86270" w:rsidRDefault="00A04A3C">
          <w:pPr>
            <w:pBdr>
              <w:top w:val="nil"/>
              <w:left w:val="nil"/>
              <w:bottom w:val="nil"/>
              <w:right w:val="nil"/>
              <w:between w:val="nil"/>
            </w:pBdr>
            <w:tabs>
              <w:tab w:val="right" w:pos="9360"/>
            </w:tabs>
            <w:spacing w:before="200" w:line="240" w:lineRule="auto"/>
            <w:rPr>
              <w:rFonts w:ascii="Times New Roman" w:eastAsia="Times New Roman" w:hAnsi="Times New Roman" w:cs="Times New Roman"/>
              <w:color w:val="000000"/>
              <w:sz w:val="24"/>
              <w:szCs w:val="24"/>
            </w:rPr>
          </w:pPr>
          <w:r>
            <w:fldChar w:fldCharType="end"/>
          </w:r>
          <w:hyperlink w:anchor="_heading=h.3dy6vkm">
            <w:r>
              <w:rPr>
                <w:rFonts w:ascii="Times New Roman" w:eastAsia="Times New Roman" w:hAnsi="Times New Roman" w:cs="Times New Roman"/>
                <w:color w:val="000000"/>
                <w:sz w:val="24"/>
                <w:szCs w:val="24"/>
              </w:rPr>
              <w:t>Case Study</w:t>
            </w:r>
          </w:hyperlink>
          <w:r>
            <w:rPr>
              <w:rFonts w:ascii="Times New Roman" w:eastAsia="Times New Roman" w:hAnsi="Times New Roman" w:cs="Times New Roman"/>
              <w:color w:val="000000"/>
              <w:sz w:val="24"/>
              <w:szCs w:val="24"/>
            </w:rPr>
            <w:tab/>
          </w:r>
          <w:r>
            <w:fldChar w:fldCharType="begin"/>
          </w:r>
          <w:r>
            <w:instrText xml:space="preserve"> HYPERLINK \l "_heading=h.3dy6vkm" </w:instrText>
          </w:r>
          <w:r>
            <w:fldChar w:fldCharType="separate"/>
          </w:r>
          <w:r>
            <w:rPr>
              <w:rFonts w:ascii="Times New Roman" w:eastAsia="Times New Roman" w:hAnsi="Times New Roman" w:cs="Times New Roman"/>
              <w:color w:val="000000"/>
              <w:sz w:val="24"/>
              <w:szCs w:val="24"/>
            </w:rPr>
            <w:t>3</w:t>
          </w:r>
        </w:p>
        <w:p w14:paraId="422498F9" w14:textId="77777777" w:rsidR="00A86270" w:rsidRDefault="00A04A3C">
          <w:pPr>
            <w:pBdr>
              <w:top w:val="nil"/>
              <w:left w:val="nil"/>
              <w:bottom w:val="nil"/>
              <w:right w:val="nil"/>
              <w:between w:val="nil"/>
            </w:pBdr>
            <w:tabs>
              <w:tab w:val="right" w:pos="9360"/>
            </w:tabs>
            <w:spacing w:before="200" w:line="240" w:lineRule="auto"/>
            <w:rPr>
              <w:rFonts w:ascii="Times New Roman" w:eastAsia="Times New Roman" w:hAnsi="Times New Roman" w:cs="Times New Roman"/>
              <w:color w:val="000000"/>
              <w:sz w:val="24"/>
              <w:szCs w:val="24"/>
            </w:rPr>
          </w:pPr>
          <w:r>
            <w:fldChar w:fldCharType="end"/>
          </w:r>
          <w:hyperlink w:anchor="_heading=h.1t3h5sf">
            <w:r>
              <w:rPr>
                <w:rFonts w:ascii="Times New Roman" w:eastAsia="Times New Roman" w:hAnsi="Times New Roman" w:cs="Times New Roman"/>
                <w:color w:val="000000"/>
                <w:sz w:val="24"/>
                <w:szCs w:val="24"/>
              </w:rPr>
              <w:t>Strategies to Avoid Misunderstanding</w:t>
            </w:r>
          </w:hyperlink>
          <w:r>
            <w:rPr>
              <w:rFonts w:ascii="Times New Roman" w:eastAsia="Times New Roman" w:hAnsi="Times New Roman" w:cs="Times New Roman"/>
              <w:color w:val="000000"/>
              <w:sz w:val="24"/>
              <w:szCs w:val="24"/>
            </w:rPr>
            <w:tab/>
          </w:r>
          <w:r>
            <w:fldChar w:fldCharType="begin"/>
          </w:r>
          <w:r>
            <w:instrText xml:space="preserve"> HYPERLINK \l "_heading=h.1t3h5sf" </w:instrText>
          </w:r>
          <w:r>
            <w:fldChar w:fldCharType="separate"/>
          </w:r>
          <w:r>
            <w:rPr>
              <w:rFonts w:ascii="Times New Roman" w:eastAsia="Times New Roman" w:hAnsi="Times New Roman" w:cs="Times New Roman"/>
              <w:color w:val="000000"/>
              <w:sz w:val="24"/>
              <w:szCs w:val="24"/>
            </w:rPr>
            <w:t>4</w:t>
          </w:r>
        </w:p>
        <w:p w14:paraId="422498FA" w14:textId="77777777" w:rsidR="00A86270" w:rsidRDefault="00A04A3C">
          <w:pPr>
            <w:pBdr>
              <w:top w:val="nil"/>
              <w:left w:val="nil"/>
              <w:bottom w:val="nil"/>
              <w:right w:val="nil"/>
              <w:between w:val="nil"/>
            </w:pBdr>
            <w:tabs>
              <w:tab w:val="right" w:pos="9360"/>
            </w:tabs>
            <w:spacing w:before="200" w:line="240" w:lineRule="auto"/>
            <w:rPr>
              <w:rFonts w:ascii="Times New Roman" w:eastAsia="Times New Roman" w:hAnsi="Times New Roman" w:cs="Times New Roman"/>
              <w:color w:val="000000"/>
              <w:sz w:val="24"/>
              <w:szCs w:val="24"/>
            </w:rPr>
          </w:pPr>
          <w:r>
            <w:fldChar w:fldCharType="end"/>
          </w:r>
          <w:hyperlink w:anchor="_heading=h.4d34og8">
            <w:r>
              <w:rPr>
                <w:rFonts w:ascii="Times New Roman" w:eastAsia="Times New Roman" w:hAnsi="Times New Roman" w:cs="Times New Roman"/>
                <w:color w:val="000000"/>
                <w:sz w:val="24"/>
                <w:szCs w:val="24"/>
              </w:rPr>
              <w:t>Schramm Model of Communication (1954)</w:t>
            </w:r>
          </w:hyperlink>
          <w:r>
            <w:rPr>
              <w:rFonts w:ascii="Times New Roman" w:eastAsia="Times New Roman" w:hAnsi="Times New Roman" w:cs="Times New Roman"/>
              <w:color w:val="000000"/>
              <w:sz w:val="24"/>
              <w:szCs w:val="24"/>
            </w:rPr>
            <w:tab/>
          </w:r>
          <w:r>
            <w:fldChar w:fldCharType="begin"/>
          </w:r>
          <w:r>
            <w:instrText xml:space="preserve"> HYPERLINK \l "_heading=h.4d34og8" </w:instrText>
          </w:r>
          <w:r>
            <w:fldChar w:fldCharType="separate"/>
          </w:r>
          <w:r>
            <w:rPr>
              <w:rFonts w:ascii="Times New Roman" w:eastAsia="Times New Roman" w:hAnsi="Times New Roman" w:cs="Times New Roman"/>
              <w:color w:val="000000"/>
              <w:sz w:val="24"/>
              <w:szCs w:val="24"/>
            </w:rPr>
            <w:t>4</w:t>
          </w:r>
        </w:p>
        <w:p w14:paraId="422498FB" w14:textId="77777777" w:rsidR="00A86270" w:rsidRDefault="00A04A3C">
          <w:pPr>
            <w:pBdr>
              <w:top w:val="nil"/>
              <w:left w:val="nil"/>
              <w:bottom w:val="nil"/>
              <w:right w:val="nil"/>
              <w:between w:val="nil"/>
            </w:pBdr>
            <w:tabs>
              <w:tab w:val="right" w:pos="9360"/>
            </w:tabs>
            <w:spacing w:before="200" w:line="240" w:lineRule="auto"/>
            <w:rPr>
              <w:rFonts w:ascii="Times New Roman" w:eastAsia="Times New Roman" w:hAnsi="Times New Roman" w:cs="Times New Roman"/>
              <w:color w:val="000000"/>
              <w:sz w:val="24"/>
              <w:szCs w:val="24"/>
            </w:rPr>
          </w:pPr>
          <w:r>
            <w:fldChar w:fldCharType="end"/>
          </w:r>
          <w:hyperlink w:anchor="_heading=h.2s8eyo1">
            <w:r>
              <w:rPr>
                <w:rFonts w:ascii="Times New Roman" w:eastAsia="Times New Roman" w:hAnsi="Times New Roman" w:cs="Times New Roman"/>
                <w:color w:val="000000"/>
                <w:sz w:val="24"/>
                <w:szCs w:val="24"/>
              </w:rPr>
              <w:t>Strategies to Avoid Misunderstanding</w:t>
            </w:r>
          </w:hyperlink>
          <w:r>
            <w:rPr>
              <w:rFonts w:ascii="Times New Roman" w:eastAsia="Times New Roman" w:hAnsi="Times New Roman" w:cs="Times New Roman"/>
              <w:color w:val="000000"/>
              <w:sz w:val="24"/>
              <w:szCs w:val="24"/>
            </w:rPr>
            <w:tab/>
          </w:r>
          <w:r>
            <w:fldChar w:fldCharType="begin"/>
          </w:r>
          <w:r>
            <w:instrText xml:space="preserve"> HYPERLINK \l "_heading=h.2s8eyo1" </w:instrText>
          </w:r>
          <w:r>
            <w:fldChar w:fldCharType="separate"/>
          </w:r>
          <w:r>
            <w:rPr>
              <w:rFonts w:ascii="Times New Roman" w:eastAsia="Times New Roman" w:hAnsi="Times New Roman" w:cs="Times New Roman"/>
              <w:color w:val="000000"/>
              <w:sz w:val="24"/>
              <w:szCs w:val="24"/>
            </w:rPr>
            <w:t>5</w:t>
          </w:r>
        </w:p>
        <w:p w14:paraId="422498FC" w14:textId="77777777" w:rsidR="00A86270" w:rsidRDefault="00A04A3C">
          <w:pPr>
            <w:pBdr>
              <w:top w:val="nil"/>
              <w:left w:val="nil"/>
              <w:bottom w:val="nil"/>
              <w:right w:val="nil"/>
              <w:between w:val="nil"/>
            </w:pBdr>
            <w:tabs>
              <w:tab w:val="right" w:pos="9360"/>
            </w:tabs>
            <w:spacing w:before="200" w:line="240" w:lineRule="auto"/>
            <w:rPr>
              <w:rFonts w:ascii="Times New Roman" w:eastAsia="Times New Roman" w:hAnsi="Times New Roman" w:cs="Times New Roman"/>
              <w:color w:val="000000"/>
              <w:sz w:val="24"/>
              <w:szCs w:val="24"/>
            </w:rPr>
          </w:pPr>
          <w:r>
            <w:fldChar w:fldCharType="end"/>
          </w:r>
          <w:hyperlink w:anchor="_heading=h.17dp8vu">
            <w:r>
              <w:rPr>
                <w:rFonts w:ascii="Times New Roman" w:eastAsia="Times New Roman" w:hAnsi="Times New Roman" w:cs="Times New Roman"/>
                <w:color w:val="000000"/>
                <w:sz w:val="24"/>
                <w:szCs w:val="24"/>
              </w:rPr>
              <w:t>Berlo’s Model of Communication (1964)</w:t>
            </w:r>
          </w:hyperlink>
          <w:r>
            <w:rPr>
              <w:rFonts w:ascii="Times New Roman" w:eastAsia="Times New Roman" w:hAnsi="Times New Roman" w:cs="Times New Roman"/>
              <w:color w:val="000000"/>
              <w:sz w:val="24"/>
              <w:szCs w:val="24"/>
            </w:rPr>
            <w:tab/>
          </w:r>
          <w:r>
            <w:fldChar w:fldCharType="begin"/>
          </w:r>
          <w:r>
            <w:instrText xml:space="preserve"> HYPERLINK \l "_heading=h.17dp8vu" </w:instrText>
          </w:r>
          <w:r>
            <w:fldChar w:fldCharType="separate"/>
          </w:r>
          <w:r>
            <w:rPr>
              <w:rFonts w:ascii="Times New Roman" w:eastAsia="Times New Roman" w:hAnsi="Times New Roman" w:cs="Times New Roman"/>
              <w:color w:val="000000"/>
              <w:sz w:val="24"/>
              <w:szCs w:val="24"/>
            </w:rPr>
            <w:t>6</w:t>
          </w:r>
        </w:p>
        <w:p w14:paraId="422498FD" w14:textId="77777777" w:rsidR="00A86270" w:rsidRDefault="00A04A3C">
          <w:pPr>
            <w:pBdr>
              <w:top w:val="nil"/>
              <w:left w:val="nil"/>
              <w:bottom w:val="nil"/>
              <w:right w:val="nil"/>
              <w:between w:val="nil"/>
            </w:pBdr>
            <w:tabs>
              <w:tab w:val="right" w:pos="9360"/>
            </w:tabs>
            <w:spacing w:before="200" w:line="240" w:lineRule="auto"/>
            <w:rPr>
              <w:rFonts w:ascii="Times New Roman" w:eastAsia="Times New Roman" w:hAnsi="Times New Roman" w:cs="Times New Roman"/>
              <w:color w:val="000000"/>
              <w:sz w:val="24"/>
              <w:szCs w:val="24"/>
            </w:rPr>
          </w:pPr>
          <w:r>
            <w:fldChar w:fldCharType="end"/>
          </w:r>
          <w:hyperlink w:anchor="_heading=h.3rdcrjn">
            <w:r>
              <w:rPr>
                <w:rFonts w:ascii="Times New Roman" w:eastAsia="Times New Roman" w:hAnsi="Times New Roman" w:cs="Times New Roman"/>
                <w:color w:val="000000"/>
                <w:sz w:val="24"/>
                <w:szCs w:val="24"/>
              </w:rPr>
              <w:t>Types of Communication Skills</w:t>
            </w:r>
          </w:hyperlink>
          <w:r>
            <w:rPr>
              <w:rFonts w:ascii="Times New Roman" w:eastAsia="Times New Roman" w:hAnsi="Times New Roman" w:cs="Times New Roman"/>
              <w:color w:val="000000"/>
              <w:sz w:val="24"/>
              <w:szCs w:val="24"/>
            </w:rPr>
            <w:tab/>
          </w:r>
          <w:r>
            <w:fldChar w:fldCharType="begin"/>
          </w:r>
          <w:r>
            <w:instrText xml:space="preserve"> HYPERLINK \l "_heading=h.3rdcrjn" </w:instrText>
          </w:r>
          <w:r>
            <w:fldChar w:fldCharType="separate"/>
          </w:r>
          <w:r>
            <w:rPr>
              <w:rFonts w:ascii="Times New Roman" w:eastAsia="Times New Roman" w:hAnsi="Times New Roman" w:cs="Times New Roman"/>
              <w:color w:val="000000"/>
              <w:sz w:val="24"/>
              <w:szCs w:val="24"/>
            </w:rPr>
            <w:t>7</w:t>
          </w:r>
        </w:p>
        <w:p w14:paraId="422498FE" w14:textId="77777777" w:rsidR="00A86270" w:rsidRDefault="00A04A3C">
          <w:pPr>
            <w:pBdr>
              <w:top w:val="nil"/>
              <w:left w:val="nil"/>
              <w:bottom w:val="nil"/>
              <w:right w:val="nil"/>
              <w:between w:val="nil"/>
            </w:pBdr>
            <w:tabs>
              <w:tab w:val="right" w:pos="9360"/>
            </w:tabs>
            <w:spacing w:before="200" w:line="240" w:lineRule="auto"/>
            <w:rPr>
              <w:rFonts w:ascii="Times New Roman" w:eastAsia="Times New Roman" w:hAnsi="Times New Roman" w:cs="Times New Roman"/>
              <w:color w:val="000000"/>
              <w:sz w:val="24"/>
              <w:szCs w:val="24"/>
            </w:rPr>
          </w:pPr>
          <w:r>
            <w:fldChar w:fldCharType="end"/>
          </w:r>
          <w:hyperlink w:anchor="_heading=h.26in1rg">
            <w:r>
              <w:rPr>
                <w:rFonts w:ascii="Times New Roman" w:eastAsia="Times New Roman" w:hAnsi="Times New Roman" w:cs="Times New Roman"/>
                <w:color w:val="000000"/>
                <w:sz w:val="24"/>
                <w:szCs w:val="24"/>
              </w:rPr>
              <w:t>Verbal Communication</w:t>
            </w:r>
          </w:hyperlink>
          <w:r>
            <w:rPr>
              <w:rFonts w:ascii="Times New Roman" w:eastAsia="Times New Roman" w:hAnsi="Times New Roman" w:cs="Times New Roman"/>
              <w:color w:val="000000"/>
              <w:sz w:val="24"/>
              <w:szCs w:val="24"/>
            </w:rPr>
            <w:tab/>
          </w:r>
          <w:r>
            <w:fldChar w:fldCharType="begin"/>
          </w:r>
          <w:r>
            <w:instrText xml:space="preserve"> HYPERLINK \l "_heading=h.26in1rg" </w:instrText>
          </w:r>
          <w:r>
            <w:fldChar w:fldCharType="separate"/>
          </w:r>
          <w:r>
            <w:rPr>
              <w:rFonts w:ascii="Times New Roman" w:eastAsia="Times New Roman" w:hAnsi="Times New Roman" w:cs="Times New Roman"/>
              <w:color w:val="000000"/>
              <w:sz w:val="24"/>
              <w:szCs w:val="24"/>
            </w:rPr>
            <w:t>7</w:t>
          </w:r>
        </w:p>
        <w:p w14:paraId="422498FF" w14:textId="77777777" w:rsidR="00A86270" w:rsidRDefault="00A04A3C">
          <w:pPr>
            <w:pBdr>
              <w:top w:val="nil"/>
              <w:left w:val="nil"/>
              <w:bottom w:val="nil"/>
              <w:right w:val="nil"/>
              <w:between w:val="nil"/>
            </w:pBdr>
            <w:tabs>
              <w:tab w:val="right" w:pos="9360"/>
            </w:tabs>
            <w:spacing w:before="200" w:line="240" w:lineRule="auto"/>
            <w:rPr>
              <w:rFonts w:ascii="Times New Roman" w:eastAsia="Times New Roman" w:hAnsi="Times New Roman" w:cs="Times New Roman"/>
              <w:color w:val="000000"/>
              <w:sz w:val="24"/>
              <w:szCs w:val="24"/>
            </w:rPr>
          </w:pPr>
          <w:r>
            <w:fldChar w:fldCharType="end"/>
          </w:r>
          <w:hyperlink w:anchor="_heading=h.lnxbz9">
            <w:r>
              <w:rPr>
                <w:rFonts w:ascii="Times New Roman" w:eastAsia="Times New Roman" w:hAnsi="Times New Roman" w:cs="Times New Roman"/>
                <w:color w:val="000000"/>
                <w:sz w:val="24"/>
                <w:szCs w:val="24"/>
              </w:rPr>
              <w:t>Non-Verbal Communication:</w:t>
            </w:r>
          </w:hyperlink>
          <w:r>
            <w:rPr>
              <w:rFonts w:ascii="Times New Roman" w:eastAsia="Times New Roman" w:hAnsi="Times New Roman" w:cs="Times New Roman"/>
              <w:color w:val="000000"/>
              <w:sz w:val="24"/>
              <w:szCs w:val="24"/>
            </w:rPr>
            <w:tab/>
          </w:r>
          <w:r>
            <w:fldChar w:fldCharType="begin"/>
          </w:r>
          <w:r>
            <w:instrText xml:space="preserve"> HYPERLINK \l "_heading=h.lnxbz9" </w:instrText>
          </w:r>
          <w:r>
            <w:fldChar w:fldCharType="separate"/>
          </w:r>
          <w:r>
            <w:rPr>
              <w:rFonts w:ascii="Times New Roman" w:eastAsia="Times New Roman" w:hAnsi="Times New Roman" w:cs="Times New Roman"/>
              <w:color w:val="000000"/>
              <w:sz w:val="24"/>
              <w:szCs w:val="24"/>
            </w:rPr>
            <w:t>7</w:t>
          </w:r>
        </w:p>
        <w:p w14:paraId="42249900" w14:textId="77777777" w:rsidR="00A86270" w:rsidRDefault="00A04A3C">
          <w:pPr>
            <w:pBdr>
              <w:top w:val="nil"/>
              <w:left w:val="nil"/>
              <w:bottom w:val="nil"/>
              <w:right w:val="nil"/>
              <w:between w:val="nil"/>
            </w:pBdr>
            <w:tabs>
              <w:tab w:val="right" w:pos="9360"/>
            </w:tabs>
            <w:spacing w:before="200" w:line="240" w:lineRule="auto"/>
            <w:rPr>
              <w:rFonts w:ascii="Times New Roman" w:eastAsia="Times New Roman" w:hAnsi="Times New Roman" w:cs="Times New Roman"/>
              <w:color w:val="000000"/>
              <w:sz w:val="24"/>
              <w:szCs w:val="24"/>
            </w:rPr>
          </w:pPr>
          <w:r>
            <w:fldChar w:fldCharType="end"/>
          </w:r>
          <w:hyperlink w:anchor="_heading=h.35nkun2">
            <w:r>
              <w:rPr>
                <w:rFonts w:ascii="Times New Roman" w:eastAsia="Times New Roman" w:hAnsi="Times New Roman" w:cs="Times New Roman"/>
                <w:color w:val="000000"/>
                <w:sz w:val="24"/>
                <w:szCs w:val="24"/>
              </w:rPr>
              <w:t>Listening Skills-</w:t>
            </w:r>
          </w:hyperlink>
          <w:r>
            <w:rPr>
              <w:rFonts w:ascii="Times New Roman" w:eastAsia="Times New Roman" w:hAnsi="Times New Roman" w:cs="Times New Roman"/>
              <w:color w:val="000000"/>
              <w:sz w:val="24"/>
              <w:szCs w:val="24"/>
            </w:rPr>
            <w:tab/>
          </w:r>
          <w:r>
            <w:fldChar w:fldCharType="begin"/>
          </w:r>
          <w:r>
            <w:instrText xml:space="preserve"> HYPERLINK \l "_heading=h.35nkun2" </w:instrText>
          </w:r>
          <w:r>
            <w:fldChar w:fldCharType="separate"/>
          </w:r>
          <w:r>
            <w:rPr>
              <w:rFonts w:ascii="Times New Roman" w:eastAsia="Times New Roman" w:hAnsi="Times New Roman" w:cs="Times New Roman"/>
              <w:color w:val="000000"/>
              <w:sz w:val="24"/>
              <w:szCs w:val="24"/>
            </w:rPr>
            <w:t>8</w:t>
          </w:r>
        </w:p>
        <w:p w14:paraId="42249901" w14:textId="77777777" w:rsidR="00A86270" w:rsidRDefault="00A04A3C">
          <w:pPr>
            <w:pBdr>
              <w:top w:val="nil"/>
              <w:left w:val="nil"/>
              <w:bottom w:val="nil"/>
              <w:right w:val="nil"/>
              <w:between w:val="nil"/>
            </w:pBdr>
            <w:tabs>
              <w:tab w:val="right" w:pos="9360"/>
            </w:tabs>
            <w:spacing w:before="200" w:line="240" w:lineRule="auto"/>
            <w:rPr>
              <w:rFonts w:ascii="Times New Roman" w:eastAsia="Times New Roman" w:hAnsi="Times New Roman" w:cs="Times New Roman"/>
              <w:color w:val="000000"/>
              <w:sz w:val="24"/>
              <w:szCs w:val="24"/>
            </w:rPr>
          </w:pPr>
          <w:r>
            <w:fldChar w:fldCharType="end"/>
          </w:r>
          <w:hyperlink w:anchor="_heading=h.1ksv4uv">
            <w:r>
              <w:rPr>
                <w:rFonts w:ascii="Times New Roman" w:eastAsia="Times New Roman" w:hAnsi="Times New Roman" w:cs="Times New Roman"/>
                <w:color w:val="000000"/>
                <w:sz w:val="24"/>
                <w:szCs w:val="24"/>
              </w:rPr>
              <w:t>Active Listening:</w:t>
            </w:r>
          </w:hyperlink>
          <w:r>
            <w:rPr>
              <w:rFonts w:ascii="Times New Roman" w:eastAsia="Times New Roman" w:hAnsi="Times New Roman" w:cs="Times New Roman"/>
              <w:color w:val="000000"/>
              <w:sz w:val="24"/>
              <w:szCs w:val="24"/>
            </w:rPr>
            <w:tab/>
          </w:r>
          <w:r>
            <w:fldChar w:fldCharType="begin"/>
          </w:r>
          <w:r>
            <w:instrText xml:space="preserve"> HYPERLINK \l "_heading=h.1ksv4uv" </w:instrText>
          </w:r>
          <w:r>
            <w:fldChar w:fldCharType="separate"/>
          </w:r>
          <w:r>
            <w:rPr>
              <w:rFonts w:ascii="Times New Roman" w:eastAsia="Times New Roman" w:hAnsi="Times New Roman" w:cs="Times New Roman"/>
              <w:color w:val="000000"/>
              <w:sz w:val="24"/>
              <w:szCs w:val="24"/>
            </w:rPr>
            <w:t>8</w:t>
          </w:r>
        </w:p>
        <w:p w14:paraId="42249902" w14:textId="77777777" w:rsidR="00A86270" w:rsidRDefault="00A04A3C">
          <w:pPr>
            <w:pBdr>
              <w:top w:val="nil"/>
              <w:left w:val="nil"/>
              <w:bottom w:val="nil"/>
              <w:right w:val="nil"/>
              <w:between w:val="nil"/>
            </w:pBdr>
            <w:tabs>
              <w:tab w:val="right" w:pos="9360"/>
            </w:tabs>
            <w:spacing w:before="200" w:line="240" w:lineRule="auto"/>
            <w:rPr>
              <w:rFonts w:ascii="Times New Roman" w:eastAsia="Times New Roman" w:hAnsi="Times New Roman" w:cs="Times New Roman"/>
              <w:color w:val="000000"/>
              <w:sz w:val="24"/>
              <w:szCs w:val="24"/>
            </w:rPr>
          </w:pPr>
          <w:r>
            <w:fldChar w:fldCharType="end"/>
          </w:r>
          <w:hyperlink w:anchor="_heading=h.44sinio">
            <w:r>
              <w:rPr>
                <w:rFonts w:ascii="Times New Roman" w:eastAsia="Times New Roman" w:hAnsi="Times New Roman" w:cs="Times New Roman"/>
                <w:color w:val="000000"/>
                <w:sz w:val="24"/>
                <w:szCs w:val="24"/>
              </w:rPr>
              <w:t>Empathetic Listening:</w:t>
            </w:r>
          </w:hyperlink>
          <w:r>
            <w:rPr>
              <w:rFonts w:ascii="Times New Roman" w:eastAsia="Times New Roman" w:hAnsi="Times New Roman" w:cs="Times New Roman"/>
              <w:color w:val="000000"/>
              <w:sz w:val="24"/>
              <w:szCs w:val="24"/>
            </w:rPr>
            <w:tab/>
          </w:r>
          <w:r>
            <w:fldChar w:fldCharType="begin"/>
          </w:r>
          <w:r>
            <w:instrText xml:space="preserve"> HYPERLINK \l "_heading=h.44sinio" </w:instrText>
          </w:r>
          <w:r>
            <w:fldChar w:fldCharType="separate"/>
          </w:r>
          <w:r>
            <w:rPr>
              <w:rFonts w:ascii="Times New Roman" w:eastAsia="Times New Roman" w:hAnsi="Times New Roman" w:cs="Times New Roman"/>
              <w:color w:val="000000"/>
              <w:sz w:val="24"/>
              <w:szCs w:val="24"/>
            </w:rPr>
            <w:t>8</w:t>
          </w:r>
        </w:p>
        <w:p w14:paraId="42249903" w14:textId="77777777" w:rsidR="00A86270" w:rsidRDefault="00A04A3C">
          <w:pPr>
            <w:pBdr>
              <w:top w:val="nil"/>
              <w:left w:val="nil"/>
              <w:bottom w:val="nil"/>
              <w:right w:val="nil"/>
              <w:between w:val="nil"/>
            </w:pBdr>
            <w:tabs>
              <w:tab w:val="right" w:pos="9360"/>
            </w:tabs>
            <w:spacing w:before="200" w:line="240" w:lineRule="auto"/>
            <w:rPr>
              <w:rFonts w:ascii="Times New Roman" w:eastAsia="Times New Roman" w:hAnsi="Times New Roman" w:cs="Times New Roman"/>
              <w:color w:val="000000"/>
              <w:sz w:val="24"/>
              <w:szCs w:val="24"/>
            </w:rPr>
          </w:pPr>
          <w:r>
            <w:fldChar w:fldCharType="end"/>
          </w:r>
          <w:hyperlink w:anchor="_heading=h.2jxsxqh">
            <w:r>
              <w:rPr>
                <w:rFonts w:ascii="Times New Roman" w:eastAsia="Times New Roman" w:hAnsi="Times New Roman" w:cs="Times New Roman"/>
                <w:color w:val="000000"/>
                <w:sz w:val="24"/>
                <w:szCs w:val="24"/>
              </w:rPr>
              <w:t>Advantage and Disadvantages of a Communication Technology</w:t>
            </w:r>
          </w:hyperlink>
          <w:r>
            <w:rPr>
              <w:rFonts w:ascii="Times New Roman" w:eastAsia="Times New Roman" w:hAnsi="Times New Roman" w:cs="Times New Roman"/>
              <w:color w:val="000000"/>
              <w:sz w:val="24"/>
              <w:szCs w:val="24"/>
            </w:rPr>
            <w:tab/>
          </w:r>
          <w:r>
            <w:fldChar w:fldCharType="begin"/>
          </w:r>
          <w:r>
            <w:instrText xml:space="preserve"> HYPERLINK \l "_heading=h.2jxsxqh" </w:instrText>
          </w:r>
          <w:r>
            <w:fldChar w:fldCharType="separate"/>
          </w:r>
          <w:r>
            <w:rPr>
              <w:rFonts w:ascii="Times New Roman" w:eastAsia="Times New Roman" w:hAnsi="Times New Roman" w:cs="Times New Roman"/>
              <w:color w:val="000000"/>
              <w:sz w:val="24"/>
              <w:szCs w:val="24"/>
            </w:rPr>
            <w:t>9</w:t>
          </w:r>
        </w:p>
        <w:p w14:paraId="42249904" w14:textId="77777777" w:rsidR="00A86270" w:rsidRDefault="00A04A3C">
          <w:pPr>
            <w:pBdr>
              <w:top w:val="nil"/>
              <w:left w:val="nil"/>
              <w:bottom w:val="nil"/>
              <w:right w:val="nil"/>
              <w:between w:val="nil"/>
            </w:pBdr>
            <w:tabs>
              <w:tab w:val="right" w:pos="9360"/>
            </w:tabs>
            <w:spacing w:before="200" w:line="240" w:lineRule="auto"/>
            <w:rPr>
              <w:rFonts w:ascii="Times New Roman" w:eastAsia="Times New Roman" w:hAnsi="Times New Roman" w:cs="Times New Roman"/>
              <w:color w:val="000000"/>
              <w:sz w:val="24"/>
              <w:szCs w:val="24"/>
            </w:rPr>
          </w:pPr>
          <w:r>
            <w:fldChar w:fldCharType="end"/>
          </w:r>
          <w:hyperlink w:anchor="_heading=h.z337ya">
            <w:r>
              <w:rPr>
                <w:rFonts w:ascii="Times New Roman" w:eastAsia="Times New Roman" w:hAnsi="Times New Roman" w:cs="Times New Roman"/>
                <w:color w:val="000000"/>
                <w:sz w:val="24"/>
                <w:szCs w:val="24"/>
              </w:rPr>
              <w:t>Advantages of Mobile Phone:</w:t>
            </w:r>
          </w:hyperlink>
          <w:r>
            <w:rPr>
              <w:rFonts w:ascii="Times New Roman" w:eastAsia="Times New Roman" w:hAnsi="Times New Roman" w:cs="Times New Roman"/>
              <w:color w:val="000000"/>
              <w:sz w:val="24"/>
              <w:szCs w:val="24"/>
            </w:rPr>
            <w:tab/>
          </w:r>
          <w:r>
            <w:fldChar w:fldCharType="begin"/>
          </w:r>
          <w:r>
            <w:instrText xml:space="preserve"> HYPERLINK \l "_heading=h.z337ya" </w:instrText>
          </w:r>
          <w:r>
            <w:fldChar w:fldCharType="separate"/>
          </w:r>
          <w:r>
            <w:rPr>
              <w:rFonts w:ascii="Times New Roman" w:eastAsia="Times New Roman" w:hAnsi="Times New Roman" w:cs="Times New Roman"/>
              <w:color w:val="000000"/>
              <w:sz w:val="24"/>
              <w:szCs w:val="24"/>
            </w:rPr>
            <w:t>9</w:t>
          </w:r>
        </w:p>
        <w:p w14:paraId="42249905" w14:textId="77777777" w:rsidR="00A86270" w:rsidRDefault="00A04A3C">
          <w:pPr>
            <w:pBdr>
              <w:top w:val="nil"/>
              <w:left w:val="nil"/>
              <w:bottom w:val="nil"/>
              <w:right w:val="nil"/>
              <w:between w:val="nil"/>
            </w:pBdr>
            <w:tabs>
              <w:tab w:val="right" w:pos="9360"/>
            </w:tabs>
            <w:spacing w:before="200" w:line="240" w:lineRule="auto"/>
            <w:rPr>
              <w:rFonts w:ascii="Times New Roman" w:eastAsia="Times New Roman" w:hAnsi="Times New Roman" w:cs="Times New Roman"/>
              <w:color w:val="000000"/>
              <w:sz w:val="24"/>
              <w:szCs w:val="24"/>
            </w:rPr>
          </w:pPr>
          <w:r>
            <w:fldChar w:fldCharType="end"/>
          </w:r>
          <w:hyperlink w:anchor="_heading=h.3j2qqm3">
            <w:r>
              <w:rPr>
                <w:rFonts w:ascii="Times New Roman" w:eastAsia="Times New Roman" w:hAnsi="Times New Roman" w:cs="Times New Roman"/>
                <w:color w:val="000000"/>
                <w:sz w:val="24"/>
                <w:szCs w:val="24"/>
              </w:rPr>
              <w:t>Disadvantages of Mobile Phone:</w:t>
            </w:r>
          </w:hyperlink>
          <w:r>
            <w:rPr>
              <w:rFonts w:ascii="Times New Roman" w:eastAsia="Times New Roman" w:hAnsi="Times New Roman" w:cs="Times New Roman"/>
              <w:color w:val="000000"/>
              <w:sz w:val="24"/>
              <w:szCs w:val="24"/>
            </w:rPr>
            <w:tab/>
          </w:r>
          <w:r>
            <w:fldChar w:fldCharType="begin"/>
          </w:r>
          <w:r>
            <w:instrText xml:space="preserve"> HYPERLINK \l "_heading=h.3j2qqm3" </w:instrText>
          </w:r>
          <w:r>
            <w:fldChar w:fldCharType="separate"/>
          </w:r>
          <w:r>
            <w:rPr>
              <w:rFonts w:ascii="Times New Roman" w:eastAsia="Times New Roman" w:hAnsi="Times New Roman" w:cs="Times New Roman"/>
              <w:color w:val="000000"/>
              <w:sz w:val="24"/>
              <w:szCs w:val="24"/>
            </w:rPr>
            <w:t>9</w:t>
          </w:r>
        </w:p>
        <w:p w14:paraId="42249906" w14:textId="77777777" w:rsidR="00A86270" w:rsidRDefault="00A04A3C">
          <w:pPr>
            <w:pBdr>
              <w:top w:val="nil"/>
              <w:left w:val="nil"/>
              <w:bottom w:val="nil"/>
              <w:right w:val="nil"/>
              <w:between w:val="nil"/>
            </w:pBdr>
            <w:tabs>
              <w:tab w:val="right" w:pos="9360"/>
            </w:tabs>
            <w:spacing w:before="200" w:line="240" w:lineRule="auto"/>
            <w:rPr>
              <w:rFonts w:ascii="Times New Roman" w:eastAsia="Times New Roman" w:hAnsi="Times New Roman" w:cs="Times New Roman"/>
              <w:color w:val="000000"/>
              <w:sz w:val="24"/>
              <w:szCs w:val="24"/>
            </w:rPr>
          </w:pPr>
          <w:r>
            <w:fldChar w:fldCharType="end"/>
          </w:r>
          <w:hyperlink w:anchor="_heading=h.1y810tw">
            <w:r>
              <w:rPr>
                <w:rFonts w:ascii="Times New Roman" w:eastAsia="Times New Roman" w:hAnsi="Times New Roman" w:cs="Times New Roman"/>
                <w:color w:val="000000"/>
                <w:sz w:val="24"/>
                <w:szCs w:val="24"/>
              </w:rPr>
              <w:t>Conclusion</w:t>
            </w:r>
          </w:hyperlink>
          <w:r>
            <w:rPr>
              <w:rFonts w:ascii="Times New Roman" w:eastAsia="Times New Roman" w:hAnsi="Times New Roman" w:cs="Times New Roman"/>
              <w:color w:val="000000"/>
              <w:sz w:val="24"/>
              <w:szCs w:val="24"/>
            </w:rPr>
            <w:tab/>
          </w:r>
          <w:r>
            <w:fldChar w:fldCharType="begin"/>
          </w:r>
          <w:r>
            <w:instrText xml:space="preserve"> HYPERLINK \l "_heading=h.1y810tw" </w:instrText>
          </w:r>
          <w:r>
            <w:fldChar w:fldCharType="separate"/>
          </w:r>
          <w:r>
            <w:rPr>
              <w:rFonts w:ascii="Times New Roman" w:eastAsia="Times New Roman" w:hAnsi="Times New Roman" w:cs="Times New Roman"/>
              <w:color w:val="000000"/>
              <w:sz w:val="24"/>
              <w:szCs w:val="24"/>
            </w:rPr>
            <w:t>10</w:t>
          </w:r>
        </w:p>
        <w:p w14:paraId="42249907" w14:textId="77777777" w:rsidR="00A86270" w:rsidRDefault="00A04A3C">
          <w:pPr>
            <w:pBdr>
              <w:top w:val="nil"/>
              <w:left w:val="nil"/>
              <w:bottom w:val="nil"/>
              <w:right w:val="nil"/>
              <w:between w:val="nil"/>
            </w:pBdr>
            <w:tabs>
              <w:tab w:val="right" w:pos="9360"/>
            </w:tabs>
            <w:spacing w:before="200" w:after="80" w:line="240" w:lineRule="auto"/>
            <w:rPr>
              <w:rFonts w:ascii="Times New Roman" w:eastAsia="Times New Roman" w:hAnsi="Times New Roman" w:cs="Times New Roman"/>
              <w:color w:val="000000"/>
              <w:sz w:val="24"/>
              <w:szCs w:val="24"/>
            </w:rPr>
          </w:pPr>
          <w:r>
            <w:fldChar w:fldCharType="end"/>
          </w:r>
          <w:hyperlink w:anchor="_heading=h.4i7ojhp">
            <w:r>
              <w:rPr>
                <w:rFonts w:ascii="Times New Roman" w:eastAsia="Times New Roman" w:hAnsi="Times New Roman" w:cs="Times New Roman"/>
                <w:color w:val="000000"/>
                <w:sz w:val="24"/>
                <w:szCs w:val="24"/>
              </w:rPr>
              <w:t>Reference</w:t>
            </w:r>
          </w:hyperlink>
          <w:r>
            <w:rPr>
              <w:rFonts w:ascii="Times New Roman" w:eastAsia="Times New Roman" w:hAnsi="Times New Roman" w:cs="Times New Roman"/>
              <w:color w:val="000000"/>
              <w:sz w:val="24"/>
              <w:szCs w:val="24"/>
            </w:rPr>
            <w:tab/>
          </w:r>
          <w:r>
            <w:fldChar w:fldCharType="begin"/>
          </w:r>
          <w:r>
            <w:instrText xml:space="preserve"> PAGEREF _heading=h.4i7ojhp \h </w:instrText>
          </w:r>
          <w:r>
            <w:fldChar w:fldCharType="separate"/>
          </w:r>
          <w:r>
            <w:rPr>
              <w:rFonts w:ascii="Times New Roman" w:eastAsia="Times New Roman" w:hAnsi="Times New Roman" w:cs="Times New Roman"/>
              <w:color w:val="000000"/>
              <w:sz w:val="24"/>
              <w:szCs w:val="24"/>
            </w:rPr>
            <w:t>11</w:t>
          </w:r>
          <w:r>
            <w:fldChar w:fldCharType="end"/>
          </w:r>
          <w:r>
            <w:fldChar w:fldCharType="end"/>
          </w:r>
        </w:p>
      </w:sdtContent>
    </w:sdt>
    <w:p w14:paraId="42249908" w14:textId="77777777" w:rsidR="00A86270" w:rsidRDefault="00A86270">
      <w:pPr>
        <w:pBdr>
          <w:top w:val="nil"/>
          <w:left w:val="nil"/>
          <w:bottom w:val="nil"/>
          <w:right w:val="nil"/>
          <w:between w:val="nil"/>
        </w:pBdr>
        <w:rPr>
          <w:rFonts w:ascii="Times New Roman" w:eastAsia="Times New Roman" w:hAnsi="Times New Roman" w:cs="Times New Roman"/>
          <w:color w:val="000000"/>
          <w:sz w:val="24"/>
          <w:szCs w:val="24"/>
        </w:rPr>
      </w:pPr>
    </w:p>
    <w:p w14:paraId="42249909" w14:textId="77777777" w:rsidR="00A86270" w:rsidRDefault="00A04A3C">
      <w:pPr>
        <w:pStyle w:val="Titlu1"/>
        <w:rPr>
          <w:sz w:val="24"/>
          <w:szCs w:val="24"/>
        </w:rPr>
      </w:pPr>
      <w:bookmarkStart w:id="1" w:name="_heading=h.30j0zll" w:colFirst="0" w:colLast="0"/>
      <w:bookmarkEnd w:id="1"/>
      <w:r>
        <w:br w:type="page"/>
      </w:r>
    </w:p>
    <w:p w14:paraId="4224990A" w14:textId="77777777" w:rsidR="00A86270" w:rsidRDefault="00A04A3C">
      <w:pPr>
        <w:pStyle w:val="Titlu1"/>
        <w:rPr>
          <w:sz w:val="24"/>
          <w:szCs w:val="24"/>
        </w:rPr>
      </w:pPr>
      <w:bookmarkStart w:id="2" w:name="_heading=h.1fob9te" w:colFirst="0" w:colLast="0"/>
      <w:bookmarkEnd w:id="2"/>
      <w:r>
        <w:rPr>
          <w:sz w:val="24"/>
          <w:szCs w:val="24"/>
        </w:rPr>
        <w:lastRenderedPageBreak/>
        <w:t>Introduction</w:t>
      </w:r>
    </w:p>
    <w:p w14:paraId="4224990B"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Communication is the key to various personal and professional issues. However, when it comes to professional matters it has a greater significance as it involves more people. </w:t>
      </w:r>
      <w:proofErr w:type="gramStart"/>
      <w:r>
        <w:rPr>
          <w:rFonts w:ascii="Times New Roman" w:eastAsia="Times New Roman" w:hAnsi="Times New Roman" w:cs="Times New Roman"/>
          <w:color w:val="000000"/>
          <w:sz w:val="24"/>
          <w:szCs w:val="24"/>
        </w:rPr>
        <w:t>Similarly</w:t>
      </w:r>
      <w:proofErr w:type="gramEnd"/>
      <w:r>
        <w:rPr>
          <w:rFonts w:ascii="Times New Roman" w:eastAsia="Times New Roman" w:hAnsi="Times New Roman" w:cs="Times New Roman"/>
          <w:color w:val="000000"/>
          <w:sz w:val="24"/>
          <w:szCs w:val="24"/>
        </w:rPr>
        <w:t xml:space="preserve"> the impact of poor communication also lies on a vast amount of the population that can risk the reputation of the company and the trust of the stakeholders (</w:t>
      </w:r>
      <w:proofErr w:type="spellStart"/>
      <w:r>
        <w:rPr>
          <w:rFonts w:ascii="Times New Roman" w:eastAsia="Times New Roman" w:hAnsi="Times New Roman" w:cs="Times New Roman"/>
          <w:color w:val="222222"/>
          <w:sz w:val="24"/>
          <w:szCs w:val="24"/>
          <w:highlight w:val="white"/>
        </w:rPr>
        <w:t>Bartosik‑Purgat</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color w:val="000000"/>
          <w:sz w:val="24"/>
          <w:szCs w:val="24"/>
        </w:rPr>
        <w:t>). Lack of proper communication creates misunderstanding and hinders relationships among colleagues, which works as a barrier in the workplace. This report will focus on the importance of communication that will be supported by three communication models, case studies, and personal examples.</w:t>
      </w:r>
    </w:p>
    <w:p w14:paraId="4224990C" w14:textId="77777777" w:rsidR="00A86270" w:rsidRDefault="00A86270">
      <w:pPr>
        <w:pStyle w:val="Titlu1"/>
        <w:rPr>
          <w:sz w:val="24"/>
          <w:szCs w:val="24"/>
        </w:rPr>
      </w:pPr>
      <w:bookmarkStart w:id="3" w:name="_heading=h.3znysh7" w:colFirst="0" w:colLast="0"/>
      <w:bookmarkEnd w:id="3"/>
    </w:p>
    <w:p w14:paraId="4224990D" w14:textId="77777777" w:rsidR="00A86270" w:rsidRDefault="00A04A3C">
      <w:pPr>
        <w:pStyle w:val="Titlu1"/>
        <w:rPr>
          <w:sz w:val="24"/>
          <w:szCs w:val="24"/>
        </w:rPr>
      </w:pPr>
      <w:bookmarkStart w:id="4" w:name="_heading=h.2et92p0" w:colFirst="0" w:colLast="0"/>
      <w:bookmarkEnd w:id="4"/>
      <w:r>
        <w:rPr>
          <w:sz w:val="24"/>
          <w:szCs w:val="24"/>
        </w:rPr>
        <w:t>Models of Communication</w:t>
      </w:r>
    </w:p>
    <w:p w14:paraId="4224990E"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There are generally three types of model communication that we will focus </w:t>
      </w:r>
      <w:proofErr w:type="gramStart"/>
      <w:r>
        <w:rPr>
          <w:rFonts w:ascii="Times New Roman" w:eastAsia="Times New Roman" w:hAnsi="Times New Roman" w:cs="Times New Roman"/>
          <w:color w:val="000000"/>
          <w:sz w:val="24"/>
          <w:szCs w:val="24"/>
        </w:rPr>
        <w:t>in</w:t>
      </w:r>
      <w:proofErr w:type="gramEnd"/>
      <w:r>
        <w:rPr>
          <w:rFonts w:ascii="Times New Roman" w:eastAsia="Times New Roman" w:hAnsi="Times New Roman" w:cs="Times New Roman"/>
          <w:color w:val="000000"/>
          <w:sz w:val="24"/>
          <w:szCs w:val="24"/>
        </w:rPr>
        <w:t xml:space="preserve"> this report, they are:</w:t>
      </w:r>
    </w:p>
    <w:p w14:paraId="4224990F" w14:textId="77777777" w:rsidR="00A86270" w:rsidRDefault="00A8627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42249910" w14:textId="77777777" w:rsidR="00A86270" w:rsidRDefault="00A04A3C">
      <w:pPr>
        <w:pStyle w:val="Titlu1"/>
        <w:rPr>
          <w:sz w:val="24"/>
          <w:szCs w:val="24"/>
        </w:rPr>
      </w:pPr>
      <w:bookmarkStart w:id="5" w:name="_heading=h.tyjcwt" w:colFirst="0" w:colLast="0"/>
      <w:bookmarkEnd w:id="5"/>
      <w:r>
        <w:rPr>
          <w:sz w:val="24"/>
          <w:szCs w:val="24"/>
        </w:rPr>
        <w:t>The Shannon and Weaver Mathematical Model (1948/49)</w:t>
      </w:r>
    </w:p>
    <w:p w14:paraId="42249911" w14:textId="313CA8EC"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Back in 1948, an American mathematician, Shannon and an American scientist, Weaver, came together to write an article under the name “A Mathematical Theory of Communication”. Later </w:t>
      </w:r>
      <w:proofErr w:type="gramStart"/>
      <w:r>
        <w:rPr>
          <w:rFonts w:ascii="Times New Roman" w:eastAsia="Times New Roman" w:hAnsi="Times New Roman" w:cs="Times New Roman"/>
          <w:color w:val="000000"/>
          <w:sz w:val="24"/>
          <w:szCs w:val="24"/>
        </w:rPr>
        <w:t>on</w:t>
      </w:r>
      <w:proofErr w:type="gramEnd"/>
      <w:r>
        <w:rPr>
          <w:rFonts w:ascii="Times New Roman" w:eastAsia="Times New Roman" w:hAnsi="Times New Roman" w:cs="Times New Roman"/>
          <w:color w:val="000000"/>
          <w:sz w:val="24"/>
          <w:szCs w:val="24"/>
        </w:rPr>
        <w:t xml:space="preserve"> it is also popularly known as “Shannon-Weaver model of communication” (</w:t>
      </w:r>
      <w:r>
        <w:rPr>
          <w:rFonts w:ascii="Times New Roman" w:eastAsia="Times New Roman" w:hAnsi="Times New Roman" w:cs="Times New Roman"/>
          <w:color w:val="222222"/>
          <w:sz w:val="24"/>
          <w:szCs w:val="24"/>
          <w:highlight w:val="white"/>
        </w:rPr>
        <w:t>Grant, 2018</w:t>
      </w:r>
      <w:r>
        <w:rPr>
          <w:rFonts w:ascii="Times New Roman" w:eastAsia="Times New Roman" w:hAnsi="Times New Roman" w:cs="Times New Roman"/>
          <w:color w:val="000000"/>
          <w:sz w:val="24"/>
          <w:szCs w:val="24"/>
        </w:rPr>
        <w:t xml:space="preserve">). It describes the effective communication techniques between the sender and receiver. According to the model introduced by them, there are certain factors that affect the communication </w:t>
      </w:r>
      <w:r w:rsidR="005852A5">
        <w:rPr>
          <w:rFonts w:ascii="Times New Roman" w:eastAsia="Times New Roman" w:hAnsi="Times New Roman" w:cs="Times New Roman"/>
          <w:color w:val="000000"/>
          <w:sz w:val="24"/>
          <w:szCs w:val="24"/>
        </w:rPr>
        <w:t>process,</w:t>
      </w:r>
      <w:r>
        <w:rPr>
          <w:rFonts w:ascii="Times New Roman" w:eastAsia="Times New Roman" w:hAnsi="Times New Roman" w:cs="Times New Roman"/>
          <w:color w:val="000000"/>
          <w:sz w:val="24"/>
          <w:szCs w:val="24"/>
        </w:rPr>
        <w:t xml:space="preserve"> and they name it as “Noise” (</w:t>
      </w:r>
      <w:r>
        <w:rPr>
          <w:rFonts w:ascii="Times New Roman" w:eastAsia="Times New Roman" w:hAnsi="Times New Roman" w:cs="Times New Roman"/>
          <w:color w:val="222222"/>
          <w:sz w:val="24"/>
          <w:szCs w:val="24"/>
          <w:highlight w:val="white"/>
        </w:rPr>
        <w:t>Jordan, 2021</w:t>
      </w:r>
      <w:r>
        <w:rPr>
          <w:rFonts w:ascii="Times New Roman" w:eastAsia="Times New Roman" w:hAnsi="Times New Roman" w:cs="Times New Roman"/>
          <w:color w:val="000000"/>
          <w:sz w:val="24"/>
          <w:szCs w:val="24"/>
        </w:rPr>
        <w:t xml:space="preserve">). </w:t>
      </w:r>
    </w:p>
    <w:p w14:paraId="42249912" w14:textId="76A308A4"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model was initially developed to improve </w:t>
      </w:r>
      <w:r w:rsidR="005852A5">
        <w:rPr>
          <w:rFonts w:ascii="Times New Roman" w:eastAsia="Times New Roman" w:hAnsi="Times New Roman" w:cs="Times New Roman"/>
          <w:color w:val="000000"/>
          <w:sz w:val="24"/>
          <w:szCs w:val="24"/>
        </w:rPr>
        <w:t>technical</w:t>
      </w:r>
      <w:r>
        <w:rPr>
          <w:rFonts w:ascii="Times New Roman" w:eastAsia="Times New Roman" w:hAnsi="Times New Roman" w:cs="Times New Roman"/>
          <w:color w:val="000000"/>
          <w:sz w:val="24"/>
          <w:szCs w:val="24"/>
        </w:rPr>
        <w:t xml:space="preserve"> communication but later it became beneficial for the field of Communication in general. The model is divided into separate segments, which includes- sender, encoder, channel (medium), decoder, and receiver (</w:t>
      </w:r>
      <w:r>
        <w:rPr>
          <w:rFonts w:ascii="Times New Roman" w:eastAsia="Times New Roman" w:hAnsi="Times New Roman" w:cs="Times New Roman"/>
          <w:color w:val="222222"/>
          <w:sz w:val="24"/>
          <w:szCs w:val="24"/>
          <w:highlight w:val="white"/>
        </w:rPr>
        <w:t>Kubota, 2019</w:t>
      </w:r>
      <w:r>
        <w:rPr>
          <w:rFonts w:ascii="Times New Roman" w:eastAsia="Times New Roman" w:hAnsi="Times New Roman" w:cs="Times New Roman"/>
          <w:color w:val="000000"/>
          <w:sz w:val="24"/>
          <w:szCs w:val="24"/>
        </w:rPr>
        <w:t>). The message originates from the sender, the transmitter, also known as encoder, converts it into signals. These signals are more like waves or binary data that gets easy to transmit via satellites or cables. The message gets transferred through channels, which are perfectly capable of dealing with the external noises that can affect those transmitted messages or signals. It then gets decoded to its original form before it finally reaches the receiver (</w:t>
      </w:r>
      <w:r>
        <w:rPr>
          <w:rFonts w:ascii="Times New Roman" w:eastAsia="Times New Roman" w:hAnsi="Times New Roman" w:cs="Times New Roman"/>
          <w:color w:val="222222"/>
          <w:sz w:val="24"/>
          <w:szCs w:val="24"/>
          <w:highlight w:val="white"/>
        </w:rPr>
        <w:t>Cargill, 2019</w:t>
      </w:r>
      <w:r>
        <w:rPr>
          <w:rFonts w:ascii="Times New Roman" w:eastAsia="Times New Roman" w:hAnsi="Times New Roman" w:cs="Times New Roman"/>
          <w:color w:val="000000"/>
          <w:sz w:val="24"/>
          <w:szCs w:val="24"/>
        </w:rPr>
        <w:t xml:space="preserve">). </w:t>
      </w:r>
    </w:p>
    <w:p w14:paraId="42249913" w14:textId="77777777" w:rsidR="00A86270" w:rsidRDefault="00A8627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2249914"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lastRenderedPageBreak/>
        <w:drawing>
          <wp:inline distT="114300" distB="114300" distL="114300" distR="114300" wp14:anchorId="4224995F" wp14:editId="42249960">
            <wp:extent cx="5943600" cy="30861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943600" cy="3086100"/>
                    </a:xfrm>
                    <a:prstGeom prst="rect">
                      <a:avLst/>
                    </a:prstGeom>
                    <a:ln/>
                  </pic:spPr>
                </pic:pic>
              </a:graphicData>
            </a:graphic>
          </wp:inline>
        </w:drawing>
      </w:r>
    </w:p>
    <w:p w14:paraId="42249915" w14:textId="77777777" w:rsidR="00A86270" w:rsidRDefault="00A04A3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Shannon-Weaver’s Model of Communication</w:t>
      </w:r>
    </w:p>
    <w:p w14:paraId="42249916" w14:textId="77777777" w:rsidR="00A86270" w:rsidRDefault="00A04A3C">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b/>
          <w:color w:val="000000"/>
          <w:sz w:val="24"/>
          <w:szCs w:val="24"/>
        </w:rPr>
        <w:t xml:space="preserve">Source: </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color w:val="222222"/>
          <w:sz w:val="24"/>
          <w:szCs w:val="24"/>
          <w:highlight w:val="white"/>
        </w:rPr>
        <w:t>Jordan,  2021</w:t>
      </w:r>
      <w:proofErr w:type="gramEnd"/>
      <w:r>
        <w:rPr>
          <w:rFonts w:ascii="Times New Roman" w:eastAsia="Times New Roman" w:hAnsi="Times New Roman" w:cs="Times New Roman"/>
          <w:color w:val="222222"/>
          <w:sz w:val="24"/>
          <w:szCs w:val="24"/>
          <w:highlight w:val="white"/>
        </w:rPr>
        <w:t>)</w:t>
      </w:r>
    </w:p>
    <w:p w14:paraId="42249917" w14:textId="77777777" w:rsidR="00A86270" w:rsidRDefault="00A04A3C">
      <w:pPr>
        <w:pStyle w:val="Titlu1"/>
        <w:rPr>
          <w:sz w:val="24"/>
          <w:szCs w:val="24"/>
        </w:rPr>
      </w:pPr>
      <w:bookmarkStart w:id="6" w:name="_heading=h.3dy6vkm" w:colFirst="0" w:colLast="0"/>
      <w:bookmarkEnd w:id="6"/>
      <w:r>
        <w:rPr>
          <w:sz w:val="24"/>
          <w:szCs w:val="24"/>
        </w:rPr>
        <w:t xml:space="preserve">Case Study </w:t>
      </w:r>
    </w:p>
    <w:p w14:paraId="42249918"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Just like the Maria and Pedro case, noise plays a negative role between the two people. Neither Pedro nor Maria could be blamed for this misunderstanding. It was external noise merging from the construction site that caused the misunderstanding between them. If Pedro had preferred to visit a silent place before picking up Maria’s phone, he could have avoided the misunderstanding. </w:t>
      </w:r>
    </w:p>
    <w:p w14:paraId="42249919" w14:textId="77777777" w:rsidR="00A86270" w:rsidRDefault="00A8627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224991A" w14:textId="77777777" w:rsidR="00A86270" w:rsidRDefault="00A04A3C">
      <w:pPr>
        <w:pStyle w:val="Titlu1"/>
        <w:rPr>
          <w:sz w:val="24"/>
          <w:szCs w:val="24"/>
        </w:rPr>
      </w:pPr>
      <w:bookmarkStart w:id="7" w:name="_heading=h.1t3h5sf" w:colFirst="0" w:colLast="0"/>
      <w:bookmarkEnd w:id="7"/>
      <w:r>
        <w:rPr>
          <w:sz w:val="24"/>
          <w:szCs w:val="24"/>
        </w:rPr>
        <w:t>Strategies to Avoid Misunderstanding</w:t>
      </w:r>
    </w:p>
    <w:p w14:paraId="4224991B"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Incomplete conversation or inappropriate communication can often lead to misunderstanding. Every superior person who </w:t>
      </w:r>
      <w:proofErr w:type="gramStart"/>
      <w:r>
        <w:rPr>
          <w:rFonts w:ascii="Times New Roman" w:eastAsia="Times New Roman" w:hAnsi="Times New Roman" w:cs="Times New Roman"/>
          <w:color w:val="000000"/>
          <w:sz w:val="24"/>
          <w:szCs w:val="24"/>
        </w:rPr>
        <w:t xml:space="preserve">is </w:t>
      </w:r>
      <w:r>
        <w:rPr>
          <w:rFonts w:ascii="Times New Roman" w:eastAsia="Times New Roman" w:hAnsi="Times New Roman" w:cs="Times New Roman"/>
          <w:sz w:val="24"/>
          <w:szCs w:val="24"/>
        </w:rPr>
        <w:t>in charge</w:t>
      </w:r>
      <w:r>
        <w:rPr>
          <w:rFonts w:ascii="Times New Roman" w:eastAsia="Times New Roman" w:hAnsi="Times New Roman" w:cs="Times New Roman"/>
          <w:color w:val="000000"/>
          <w:sz w:val="24"/>
          <w:szCs w:val="24"/>
        </w:rPr>
        <w:t xml:space="preserve"> of</w:t>
      </w:r>
      <w:proofErr w:type="gramEnd"/>
      <w:r>
        <w:rPr>
          <w:rFonts w:ascii="Times New Roman" w:eastAsia="Times New Roman" w:hAnsi="Times New Roman" w:cs="Times New Roman"/>
          <w:color w:val="000000"/>
          <w:sz w:val="24"/>
          <w:szCs w:val="24"/>
        </w:rPr>
        <w:t xml:space="preserve"> running a company or a service </w:t>
      </w:r>
      <w:proofErr w:type="spellStart"/>
      <w:r>
        <w:rPr>
          <w:rFonts w:ascii="Times New Roman" w:eastAsia="Times New Roman" w:hAnsi="Times New Roman" w:cs="Times New Roman"/>
          <w:color w:val="000000"/>
          <w:sz w:val="24"/>
          <w:szCs w:val="24"/>
        </w:rPr>
        <w:t>centre</w:t>
      </w:r>
      <w:proofErr w:type="spellEnd"/>
      <w:r>
        <w:rPr>
          <w:rFonts w:ascii="Times New Roman" w:eastAsia="Times New Roman" w:hAnsi="Times New Roman" w:cs="Times New Roman"/>
          <w:color w:val="000000"/>
          <w:sz w:val="24"/>
          <w:szCs w:val="24"/>
        </w:rPr>
        <w:t xml:space="preserve"> expects that his or her colleagues will understand his dreams and what he is expecting from them in return. It gets more complicated if there is any external noise present between the sender and receiver (</w:t>
      </w:r>
      <w:proofErr w:type="spellStart"/>
      <w:r>
        <w:rPr>
          <w:rFonts w:ascii="Times New Roman" w:eastAsia="Times New Roman" w:hAnsi="Times New Roman" w:cs="Times New Roman"/>
          <w:color w:val="222222"/>
          <w:sz w:val="24"/>
          <w:szCs w:val="24"/>
          <w:highlight w:val="white"/>
        </w:rPr>
        <w:t>Pirandola</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00000"/>
          <w:sz w:val="24"/>
          <w:szCs w:val="24"/>
        </w:rPr>
        <w:t xml:space="preserve">). Thus, the best way to avoid misunderstanding in such a situation is to find a quiet place and avoid any such noise around while conveying the message. </w:t>
      </w:r>
    </w:p>
    <w:p w14:paraId="4224991C"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Author Paul J. Meyer defines communication as the human key that is necessary for both career and personal success. I experienced one such </w:t>
      </w:r>
      <w:proofErr w:type="gramStart"/>
      <w:r>
        <w:rPr>
          <w:rFonts w:ascii="Times New Roman" w:eastAsia="Times New Roman" w:hAnsi="Times New Roman" w:cs="Times New Roman"/>
          <w:color w:val="000000"/>
          <w:sz w:val="24"/>
          <w:szCs w:val="24"/>
        </w:rPr>
        <w:t>communication oriented</w:t>
      </w:r>
      <w:proofErr w:type="gramEnd"/>
      <w:r>
        <w:rPr>
          <w:rFonts w:ascii="Times New Roman" w:eastAsia="Times New Roman" w:hAnsi="Times New Roman" w:cs="Times New Roman"/>
          <w:color w:val="000000"/>
          <w:sz w:val="24"/>
          <w:szCs w:val="24"/>
        </w:rPr>
        <w:t xml:space="preserve"> trouble back at my workplace. Our team manager, who was brilliant with software and possessed immense technical knowledge, happened to like everything in a certain way but he often failed to express himself in </w:t>
      </w:r>
      <w:r>
        <w:rPr>
          <w:rFonts w:ascii="Times New Roman" w:eastAsia="Times New Roman" w:hAnsi="Times New Roman" w:cs="Times New Roman"/>
          <w:color w:val="000000"/>
          <w:sz w:val="24"/>
          <w:szCs w:val="24"/>
        </w:rPr>
        <w:lastRenderedPageBreak/>
        <w:t xml:space="preserve">front and chose to convey messages via voice notes. Sometimes the voices were not clear as there were external sounds of the machines and other people talking around, which resulted in misunderstanding and disrupted the work that I had to redo again. </w:t>
      </w:r>
    </w:p>
    <w:p w14:paraId="4224991D" w14:textId="77777777" w:rsidR="00A86270" w:rsidRDefault="00A8627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224991E" w14:textId="77777777" w:rsidR="00A86270" w:rsidRDefault="00A04A3C">
      <w:pPr>
        <w:pStyle w:val="Titlu1"/>
        <w:rPr>
          <w:sz w:val="24"/>
          <w:szCs w:val="24"/>
        </w:rPr>
      </w:pPr>
      <w:bookmarkStart w:id="8" w:name="_heading=h.4d34og8" w:colFirst="0" w:colLast="0"/>
      <w:bookmarkEnd w:id="8"/>
      <w:r>
        <w:rPr>
          <w:sz w:val="24"/>
          <w:szCs w:val="24"/>
        </w:rPr>
        <w:t>Schramm Model of Communication (1954)</w:t>
      </w:r>
    </w:p>
    <w:p w14:paraId="4224991F"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Wilber </w:t>
      </w:r>
      <w:proofErr w:type="spellStart"/>
      <w:r>
        <w:rPr>
          <w:rFonts w:ascii="Times New Roman" w:eastAsia="Times New Roman" w:hAnsi="Times New Roman" w:cs="Times New Roman"/>
          <w:color w:val="000000"/>
          <w:sz w:val="24"/>
          <w:szCs w:val="24"/>
        </w:rPr>
        <w:t>Shramm</w:t>
      </w:r>
      <w:proofErr w:type="spellEnd"/>
      <w:r>
        <w:rPr>
          <w:rFonts w:ascii="Times New Roman" w:eastAsia="Times New Roman" w:hAnsi="Times New Roman" w:cs="Times New Roman"/>
          <w:color w:val="000000"/>
          <w:sz w:val="24"/>
          <w:szCs w:val="24"/>
        </w:rPr>
        <w:t xml:space="preserve"> proposed his model of communication back in 1954. The model </w:t>
      </w:r>
      <w:proofErr w:type="spellStart"/>
      <w:r>
        <w:rPr>
          <w:rFonts w:ascii="Times New Roman" w:eastAsia="Times New Roman" w:hAnsi="Times New Roman" w:cs="Times New Roman"/>
          <w:color w:val="000000"/>
          <w:sz w:val="24"/>
          <w:szCs w:val="24"/>
        </w:rPr>
        <w:t>emphasises</w:t>
      </w:r>
      <w:proofErr w:type="spellEnd"/>
      <w:r>
        <w:rPr>
          <w:rFonts w:ascii="Times New Roman" w:eastAsia="Times New Roman" w:hAnsi="Times New Roman" w:cs="Times New Roman"/>
          <w:color w:val="000000"/>
          <w:sz w:val="24"/>
          <w:szCs w:val="24"/>
        </w:rPr>
        <w:t xml:space="preserve"> on the idea that the sender has some goal that they wish to gain via communication (</w:t>
      </w:r>
      <w:r>
        <w:rPr>
          <w:rFonts w:ascii="Times New Roman" w:eastAsia="Times New Roman" w:hAnsi="Times New Roman" w:cs="Times New Roman"/>
          <w:color w:val="222222"/>
          <w:sz w:val="24"/>
          <w:szCs w:val="24"/>
          <w:highlight w:val="white"/>
        </w:rPr>
        <w:t>Lin and Lin, 2020</w:t>
      </w:r>
      <w:r>
        <w:rPr>
          <w:rFonts w:ascii="Times New Roman" w:eastAsia="Times New Roman" w:hAnsi="Times New Roman" w:cs="Times New Roman"/>
          <w:color w:val="000000"/>
          <w:sz w:val="24"/>
          <w:szCs w:val="24"/>
        </w:rPr>
        <w:t xml:space="preserve">). The most important factor of the Schramm model is that it contains a feedback section, which makes the communication </w:t>
      </w:r>
      <w:proofErr w:type="gramStart"/>
      <w:r>
        <w:rPr>
          <w:rFonts w:ascii="Times New Roman" w:eastAsia="Times New Roman" w:hAnsi="Times New Roman" w:cs="Times New Roman"/>
          <w:color w:val="000000"/>
          <w:sz w:val="24"/>
          <w:szCs w:val="24"/>
        </w:rPr>
        <w:t>more clear</w:t>
      </w:r>
      <w:proofErr w:type="gramEnd"/>
      <w:r>
        <w:rPr>
          <w:rFonts w:ascii="Times New Roman" w:eastAsia="Times New Roman" w:hAnsi="Times New Roman" w:cs="Times New Roman"/>
          <w:color w:val="000000"/>
          <w:sz w:val="24"/>
          <w:szCs w:val="24"/>
        </w:rPr>
        <w:t xml:space="preserve"> and avoids all sorts of misunderstanding. </w:t>
      </w:r>
    </w:p>
    <w:p w14:paraId="42249920"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Schramm model is quite </w:t>
      </w:r>
      <w:proofErr w:type="gramStart"/>
      <w:r>
        <w:rPr>
          <w:rFonts w:ascii="Times New Roman" w:eastAsia="Times New Roman" w:hAnsi="Times New Roman" w:cs="Times New Roman"/>
          <w:color w:val="000000"/>
          <w:sz w:val="24"/>
          <w:szCs w:val="24"/>
        </w:rPr>
        <w:t>similar to</w:t>
      </w:r>
      <w:proofErr w:type="gramEnd"/>
      <w:r>
        <w:rPr>
          <w:rFonts w:ascii="Times New Roman" w:eastAsia="Times New Roman" w:hAnsi="Times New Roman" w:cs="Times New Roman"/>
          <w:color w:val="000000"/>
          <w:sz w:val="24"/>
          <w:szCs w:val="24"/>
        </w:rPr>
        <w:t xml:space="preserve"> the </w:t>
      </w:r>
      <w:proofErr w:type="spellStart"/>
      <w:r>
        <w:rPr>
          <w:rFonts w:ascii="Times New Roman" w:eastAsia="Times New Roman" w:hAnsi="Times New Roman" w:cs="Times New Roman"/>
          <w:color w:val="000000"/>
          <w:sz w:val="24"/>
          <w:szCs w:val="24"/>
        </w:rPr>
        <w:t>Shanon</w:t>
      </w:r>
      <w:proofErr w:type="spellEnd"/>
      <w:r>
        <w:rPr>
          <w:rFonts w:ascii="Times New Roman" w:eastAsia="Times New Roman" w:hAnsi="Times New Roman" w:cs="Times New Roman"/>
          <w:color w:val="000000"/>
          <w:sz w:val="24"/>
          <w:szCs w:val="24"/>
        </w:rPr>
        <w:t xml:space="preserve"> and Weaver model, but there are some major differences that can be spotted from the two. There is </w:t>
      </w:r>
      <w:r>
        <w:rPr>
          <w:rFonts w:ascii="Times New Roman" w:eastAsia="Times New Roman" w:hAnsi="Times New Roman" w:cs="Times New Roman"/>
          <w:sz w:val="24"/>
          <w:szCs w:val="24"/>
        </w:rPr>
        <w:t xml:space="preserve">the </w:t>
      </w:r>
      <w:r>
        <w:rPr>
          <w:rFonts w:ascii="Times New Roman" w:eastAsia="Times New Roman" w:hAnsi="Times New Roman" w:cs="Times New Roman"/>
          <w:color w:val="000000"/>
          <w:sz w:val="24"/>
          <w:szCs w:val="24"/>
        </w:rPr>
        <w:t xml:space="preserve">involvement of encoding and decoding in both the models before reaching the </w:t>
      </w:r>
      <w:proofErr w:type="gramStart"/>
      <w:r>
        <w:rPr>
          <w:rFonts w:ascii="Times New Roman" w:eastAsia="Times New Roman" w:hAnsi="Times New Roman" w:cs="Times New Roman"/>
          <w:color w:val="000000"/>
          <w:sz w:val="24"/>
          <w:szCs w:val="24"/>
        </w:rPr>
        <w:t>final destination</w:t>
      </w:r>
      <w:proofErr w:type="gramEnd"/>
      <w:r>
        <w:rPr>
          <w:rFonts w:ascii="Times New Roman" w:eastAsia="Times New Roman" w:hAnsi="Times New Roman" w:cs="Times New Roman"/>
          <w:color w:val="000000"/>
          <w:sz w:val="24"/>
          <w:szCs w:val="24"/>
        </w:rPr>
        <w:t xml:space="preserve">, however, unlike the </w:t>
      </w:r>
      <w:proofErr w:type="spellStart"/>
      <w:r>
        <w:rPr>
          <w:rFonts w:ascii="Times New Roman" w:eastAsia="Times New Roman" w:hAnsi="Times New Roman" w:cs="Times New Roman"/>
          <w:color w:val="000000"/>
          <w:sz w:val="24"/>
          <w:szCs w:val="24"/>
        </w:rPr>
        <w:t>Shanon</w:t>
      </w:r>
      <w:proofErr w:type="spellEnd"/>
      <w:r>
        <w:rPr>
          <w:rFonts w:ascii="Times New Roman" w:eastAsia="Times New Roman" w:hAnsi="Times New Roman" w:cs="Times New Roman"/>
          <w:color w:val="000000"/>
          <w:sz w:val="24"/>
          <w:szCs w:val="24"/>
        </w:rPr>
        <w:t xml:space="preserve"> and Weaver model, the Schramm model includes an interpreter to encode and decode the message. There is also a loop that can be found in the Schramm model, which is absent in the </w:t>
      </w:r>
      <w:proofErr w:type="spellStart"/>
      <w:r>
        <w:rPr>
          <w:rFonts w:ascii="Times New Roman" w:eastAsia="Times New Roman" w:hAnsi="Times New Roman" w:cs="Times New Roman"/>
          <w:color w:val="000000"/>
          <w:sz w:val="24"/>
          <w:szCs w:val="24"/>
        </w:rPr>
        <w:t>Shanon</w:t>
      </w:r>
      <w:proofErr w:type="spellEnd"/>
      <w:r>
        <w:rPr>
          <w:rFonts w:ascii="Times New Roman" w:eastAsia="Times New Roman" w:hAnsi="Times New Roman" w:cs="Times New Roman"/>
          <w:color w:val="000000"/>
          <w:sz w:val="24"/>
          <w:szCs w:val="24"/>
        </w:rPr>
        <w:t xml:space="preserve"> and Weaver model (</w:t>
      </w:r>
      <w:r>
        <w:rPr>
          <w:rFonts w:ascii="Times New Roman" w:eastAsia="Times New Roman" w:hAnsi="Times New Roman" w:cs="Times New Roman"/>
          <w:color w:val="222222"/>
          <w:sz w:val="24"/>
          <w:szCs w:val="24"/>
          <w:highlight w:val="white"/>
        </w:rPr>
        <w:t xml:space="preserve">Mitra,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00000"/>
          <w:sz w:val="24"/>
          <w:szCs w:val="24"/>
        </w:rPr>
        <w:t>). This loop includes “feedback” that is being received from the last receiver and then sent back to the sender and then the sender decodes it and uses an interpreter to encode it and it sends it further in the form of a message (</w:t>
      </w:r>
      <w:proofErr w:type="spellStart"/>
      <w:r>
        <w:rPr>
          <w:rFonts w:ascii="Times New Roman" w:eastAsia="Times New Roman" w:hAnsi="Times New Roman" w:cs="Times New Roman"/>
          <w:color w:val="222222"/>
          <w:sz w:val="24"/>
          <w:szCs w:val="24"/>
          <w:highlight w:val="white"/>
        </w:rPr>
        <w:t>Anrieta</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00000"/>
          <w:sz w:val="24"/>
          <w:szCs w:val="24"/>
        </w:rPr>
        <w:t xml:space="preserve">). </w:t>
      </w:r>
    </w:p>
    <w:p w14:paraId="42249921" w14:textId="77777777" w:rsidR="00A86270" w:rsidRDefault="00A8627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2249922"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noProof/>
          <w:color w:val="000000"/>
          <w:sz w:val="24"/>
          <w:szCs w:val="24"/>
        </w:rPr>
        <w:drawing>
          <wp:inline distT="114300" distB="114300" distL="114300" distR="114300" wp14:anchorId="42249961" wp14:editId="42249962">
            <wp:extent cx="5943600" cy="30353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3035300"/>
                    </a:xfrm>
                    <a:prstGeom prst="rect">
                      <a:avLst/>
                    </a:prstGeom>
                    <a:ln/>
                  </pic:spPr>
                </pic:pic>
              </a:graphicData>
            </a:graphic>
          </wp:inline>
        </w:drawing>
      </w:r>
    </w:p>
    <w:p w14:paraId="42249923" w14:textId="77777777" w:rsidR="00A86270" w:rsidRDefault="00A04A3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Figure: Schramm Model of Communication</w:t>
      </w:r>
    </w:p>
    <w:p w14:paraId="42249924" w14:textId="77777777" w:rsidR="00A86270" w:rsidRDefault="00A04A3C">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b/>
          <w:color w:val="000000"/>
          <w:sz w:val="24"/>
          <w:szCs w:val="24"/>
        </w:rPr>
        <w:t>Source:</w:t>
      </w:r>
      <w:r>
        <w:rPr>
          <w:rFonts w:ascii="Times New Roman" w:eastAsia="Times New Roman" w:hAnsi="Times New Roman" w:cs="Times New Roman"/>
          <w:b/>
          <w:sz w:val="24"/>
          <w:szCs w:val="24"/>
        </w:rPr>
        <w:t xml:space="preserve"> </w:t>
      </w:r>
      <w:r>
        <w:rPr>
          <w:rFonts w:ascii="Times New Roman" w:eastAsia="Times New Roman" w:hAnsi="Times New Roman" w:cs="Times New Roman"/>
          <w:color w:val="222222"/>
          <w:sz w:val="24"/>
          <w:szCs w:val="24"/>
          <w:highlight w:val="white"/>
        </w:rPr>
        <w:t xml:space="preserve">Mitra,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00000"/>
          <w:sz w:val="24"/>
          <w:szCs w:val="24"/>
        </w:rPr>
        <w:t>)</w:t>
      </w:r>
    </w:p>
    <w:p w14:paraId="42249925" w14:textId="77777777" w:rsidR="00A86270" w:rsidRDefault="00A8627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2249926" w14:textId="77777777" w:rsidR="00A86270" w:rsidRDefault="00A04A3C">
      <w:pPr>
        <w:pStyle w:val="Titlu1"/>
        <w:rPr>
          <w:sz w:val="24"/>
          <w:szCs w:val="24"/>
        </w:rPr>
      </w:pPr>
      <w:bookmarkStart w:id="9" w:name="_heading=h.2s8eyo1" w:colFirst="0" w:colLast="0"/>
      <w:bookmarkEnd w:id="9"/>
      <w:r>
        <w:rPr>
          <w:sz w:val="24"/>
          <w:szCs w:val="24"/>
        </w:rPr>
        <w:t>Strategies to Avoid Misunderstanding</w:t>
      </w:r>
    </w:p>
    <w:p w14:paraId="42249927"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Sometimes it is difficult to understand the message that is being sent by the sender or interpreted by the interpreter. Feedback in this case helps a lot to avoid any such misunderstanding (</w:t>
      </w:r>
      <w:r>
        <w:rPr>
          <w:rFonts w:ascii="Times New Roman" w:eastAsia="Times New Roman" w:hAnsi="Times New Roman" w:cs="Times New Roman"/>
          <w:color w:val="222222"/>
          <w:sz w:val="24"/>
          <w:szCs w:val="24"/>
          <w:highlight w:val="white"/>
        </w:rPr>
        <w:t>Lal, 2020)</w:t>
      </w:r>
      <w:r>
        <w:rPr>
          <w:rFonts w:ascii="Times New Roman" w:eastAsia="Times New Roman" w:hAnsi="Times New Roman" w:cs="Times New Roman"/>
          <w:color w:val="000000"/>
          <w:sz w:val="24"/>
          <w:szCs w:val="24"/>
        </w:rPr>
        <w:t>. Just as discussed earlier in the ‘Maria and Pedro’ case, asking for feedback and then resolving them to avoid any misunderstanding. It even helps the sender to improve their way of communication by figuring out the problems the receiver faces through their feedback.</w:t>
      </w:r>
    </w:p>
    <w:p w14:paraId="42249928"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Just as mentioned earlier, the team manager who was brilliant with software and technologies failed to share and pass on it to us due to his lack of communication skill. As soon as I figured it out that if I do not clear my queries, I </w:t>
      </w:r>
      <w:proofErr w:type="gramStart"/>
      <w:r>
        <w:rPr>
          <w:rFonts w:ascii="Times New Roman" w:eastAsia="Times New Roman" w:hAnsi="Times New Roman" w:cs="Times New Roman"/>
          <w:color w:val="000000"/>
          <w:sz w:val="24"/>
          <w:szCs w:val="24"/>
        </w:rPr>
        <w:t>have to</w:t>
      </w:r>
      <w:proofErr w:type="gramEnd"/>
      <w:r>
        <w:rPr>
          <w:rFonts w:ascii="Times New Roman" w:eastAsia="Times New Roman" w:hAnsi="Times New Roman" w:cs="Times New Roman"/>
          <w:color w:val="000000"/>
          <w:sz w:val="24"/>
          <w:szCs w:val="24"/>
        </w:rPr>
        <w:t xml:space="preserve"> keep redoing my work over and over again and it will also make him feel that I am incompetent. I then started to raise a question, which also gave him the clue and confidence to ask us for our feedback or at least ask us if we have any queries after every discussion and announcement made by him. </w:t>
      </w:r>
    </w:p>
    <w:p w14:paraId="42249929" w14:textId="77777777" w:rsidR="00A86270" w:rsidRDefault="00A8627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224992A" w14:textId="77777777" w:rsidR="00A86270" w:rsidRDefault="00A04A3C">
      <w:pPr>
        <w:pStyle w:val="Titlu1"/>
        <w:rPr>
          <w:sz w:val="24"/>
          <w:szCs w:val="24"/>
        </w:rPr>
      </w:pPr>
      <w:bookmarkStart w:id="10" w:name="_heading=h.17dp8vu" w:colFirst="0" w:colLast="0"/>
      <w:bookmarkEnd w:id="10"/>
      <w:proofErr w:type="spellStart"/>
      <w:r>
        <w:rPr>
          <w:sz w:val="24"/>
          <w:szCs w:val="24"/>
        </w:rPr>
        <w:t>Berlo’s</w:t>
      </w:r>
      <w:proofErr w:type="spellEnd"/>
      <w:r>
        <w:rPr>
          <w:sz w:val="24"/>
          <w:szCs w:val="24"/>
        </w:rPr>
        <w:t xml:space="preserve"> Model of Communication (1964)</w:t>
      </w:r>
    </w:p>
    <w:p w14:paraId="4224992B"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Berlo’s</w:t>
      </w:r>
      <w:proofErr w:type="spellEnd"/>
      <w:r>
        <w:rPr>
          <w:rFonts w:ascii="Times New Roman" w:eastAsia="Times New Roman" w:hAnsi="Times New Roman" w:cs="Times New Roman"/>
          <w:color w:val="000000"/>
          <w:sz w:val="24"/>
          <w:szCs w:val="24"/>
        </w:rPr>
        <w:t xml:space="preserve"> model of communication is divided into six categories. These stages involve- communications sources, encoding, the message, delivery of the message, decoding, and the final stage involves the receiver. It is also said that </w:t>
      </w:r>
      <w:proofErr w:type="spellStart"/>
      <w:r>
        <w:rPr>
          <w:rFonts w:ascii="Times New Roman" w:eastAsia="Times New Roman" w:hAnsi="Times New Roman" w:cs="Times New Roman"/>
          <w:color w:val="000000"/>
          <w:sz w:val="24"/>
          <w:szCs w:val="24"/>
        </w:rPr>
        <w:t>Berlo’s</w:t>
      </w:r>
      <w:proofErr w:type="spellEnd"/>
      <w:r>
        <w:rPr>
          <w:rFonts w:ascii="Times New Roman" w:eastAsia="Times New Roman" w:hAnsi="Times New Roman" w:cs="Times New Roman"/>
          <w:color w:val="000000"/>
          <w:sz w:val="24"/>
          <w:szCs w:val="24"/>
        </w:rPr>
        <w:t xml:space="preserve"> model of communication works on the SMCR model (</w:t>
      </w:r>
      <w:proofErr w:type="spellStart"/>
      <w:r>
        <w:rPr>
          <w:rFonts w:ascii="Times New Roman" w:eastAsia="Times New Roman" w:hAnsi="Times New Roman" w:cs="Times New Roman"/>
          <w:color w:val="222222"/>
          <w:sz w:val="24"/>
          <w:szCs w:val="24"/>
          <w:highlight w:val="white"/>
        </w:rPr>
        <w:t>Maneerutt</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00000"/>
          <w:sz w:val="24"/>
          <w:szCs w:val="24"/>
        </w:rPr>
        <w:t xml:space="preserve">). This means the source, message, channel, and receiver. </w:t>
      </w:r>
    </w:p>
    <w:p w14:paraId="4224992C"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There is a huge difference between </w:t>
      </w:r>
      <w:proofErr w:type="spellStart"/>
      <w:r>
        <w:rPr>
          <w:rFonts w:ascii="Times New Roman" w:eastAsia="Times New Roman" w:hAnsi="Times New Roman" w:cs="Times New Roman"/>
          <w:color w:val="000000"/>
          <w:sz w:val="24"/>
          <w:szCs w:val="24"/>
        </w:rPr>
        <w:t>Berlo’s</w:t>
      </w:r>
      <w:proofErr w:type="spellEnd"/>
      <w:r>
        <w:rPr>
          <w:rFonts w:ascii="Times New Roman" w:eastAsia="Times New Roman" w:hAnsi="Times New Roman" w:cs="Times New Roman"/>
          <w:color w:val="000000"/>
          <w:sz w:val="24"/>
          <w:szCs w:val="24"/>
        </w:rPr>
        <w:t xml:space="preserve"> SMCR model and the Shannon and Weaver and the Schramm model. The most important difference is that there is no single type of sender, receiver, message, and channel in the SMCR model (</w:t>
      </w:r>
      <w:r>
        <w:rPr>
          <w:rFonts w:ascii="Times New Roman" w:eastAsia="Times New Roman" w:hAnsi="Times New Roman" w:cs="Times New Roman"/>
          <w:color w:val="222222"/>
          <w:sz w:val="24"/>
          <w:szCs w:val="24"/>
          <w:highlight w:val="white"/>
        </w:rPr>
        <w:t>Eke, 2020</w:t>
      </w:r>
      <w:r>
        <w:rPr>
          <w:rFonts w:ascii="Times New Roman" w:eastAsia="Times New Roman" w:hAnsi="Times New Roman" w:cs="Times New Roman"/>
          <w:color w:val="000000"/>
          <w:sz w:val="24"/>
          <w:szCs w:val="24"/>
        </w:rPr>
        <w:t xml:space="preserve">). Most importantly the sender and the receiver does not have to be an individual as it was in the earlier two models. There are no interpreters or noise management arrangements. Along with that the message does not have a particular digit or signal format and the channel can be anything including an individual’s senses. Noise in this form of model has chances to occur after the message is sent and does not impact the message as seen in the </w:t>
      </w:r>
      <w:proofErr w:type="spellStart"/>
      <w:r>
        <w:rPr>
          <w:rFonts w:ascii="Times New Roman" w:eastAsia="Times New Roman" w:hAnsi="Times New Roman" w:cs="Times New Roman"/>
          <w:color w:val="000000"/>
          <w:sz w:val="24"/>
          <w:szCs w:val="24"/>
        </w:rPr>
        <w:t>Shanon</w:t>
      </w:r>
      <w:proofErr w:type="spellEnd"/>
      <w:r>
        <w:rPr>
          <w:rFonts w:ascii="Times New Roman" w:eastAsia="Times New Roman" w:hAnsi="Times New Roman" w:cs="Times New Roman"/>
          <w:color w:val="000000"/>
          <w:sz w:val="24"/>
          <w:szCs w:val="24"/>
        </w:rPr>
        <w:t xml:space="preserve"> and Weaver model.    </w:t>
      </w:r>
    </w:p>
    <w:p w14:paraId="4224992D"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lastRenderedPageBreak/>
        <w:drawing>
          <wp:inline distT="114300" distB="114300" distL="114300" distR="114300" wp14:anchorId="42249963" wp14:editId="42249964">
            <wp:extent cx="5815013" cy="312122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815013" cy="3121220"/>
                    </a:xfrm>
                    <a:prstGeom prst="rect">
                      <a:avLst/>
                    </a:prstGeom>
                    <a:ln/>
                  </pic:spPr>
                </pic:pic>
              </a:graphicData>
            </a:graphic>
          </wp:inline>
        </w:drawing>
      </w:r>
    </w:p>
    <w:p w14:paraId="4224992E" w14:textId="77777777" w:rsidR="00A86270" w:rsidRDefault="00A04A3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Berol’s SMCR Model of Communication</w:t>
      </w:r>
    </w:p>
    <w:p w14:paraId="4224992F" w14:textId="77777777" w:rsidR="00A86270" w:rsidRDefault="00A04A3C">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b/>
          <w:color w:val="000000"/>
          <w:sz w:val="24"/>
          <w:szCs w:val="24"/>
        </w:rPr>
        <w:t xml:space="preserve">Source: </w:t>
      </w:r>
      <w:r>
        <w:rPr>
          <w:rFonts w:ascii="Times New Roman" w:eastAsia="Times New Roman" w:hAnsi="Times New Roman" w:cs="Times New Roman"/>
          <w:color w:val="222222"/>
          <w:sz w:val="24"/>
          <w:szCs w:val="24"/>
          <w:highlight w:val="white"/>
        </w:rPr>
        <w:t xml:space="preserve">Eke, </w:t>
      </w:r>
      <w:proofErr w:type="gramStart"/>
      <w:r>
        <w:rPr>
          <w:rFonts w:ascii="Times New Roman" w:eastAsia="Times New Roman" w:hAnsi="Times New Roman" w:cs="Times New Roman"/>
          <w:color w:val="222222"/>
          <w:sz w:val="24"/>
          <w:szCs w:val="24"/>
          <w:highlight w:val="white"/>
        </w:rPr>
        <w:t xml:space="preserve">2020 </w:t>
      </w:r>
      <w:r>
        <w:rPr>
          <w:rFonts w:ascii="Times New Roman" w:eastAsia="Times New Roman" w:hAnsi="Times New Roman" w:cs="Times New Roman"/>
          <w:color w:val="000000"/>
          <w:sz w:val="24"/>
          <w:szCs w:val="24"/>
        </w:rPr>
        <w:t>)</w:t>
      </w:r>
      <w:proofErr w:type="gramEnd"/>
    </w:p>
    <w:p w14:paraId="42249930" w14:textId="77777777" w:rsidR="00A86270" w:rsidRDefault="00A8627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2249931" w14:textId="77777777" w:rsidR="00A86270" w:rsidRDefault="00A04A3C">
      <w:pPr>
        <w:pStyle w:val="Titlu1"/>
        <w:rPr>
          <w:sz w:val="24"/>
          <w:szCs w:val="24"/>
        </w:rPr>
      </w:pPr>
      <w:bookmarkStart w:id="11" w:name="_heading=h.3rdcrjn" w:colFirst="0" w:colLast="0"/>
      <w:bookmarkEnd w:id="11"/>
      <w:r>
        <w:rPr>
          <w:sz w:val="24"/>
          <w:szCs w:val="24"/>
        </w:rPr>
        <w:t>Types of Communication Skills</w:t>
      </w:r>
    </w:p>
    <w:p w14:paraId="42249932" w14:textId="77777777" w:rsidR="00A86270" w:rsidRDefault="00A04A3C">
      <w:pPr>
        <w:pStyle w:val="Titlu1"/>
        <w:rPr>
          <w:sz w:val="24"/>
          <w:szCs w:val="24"/>
        </w:rPr>
      </w:pPr>
      <w:bookmarkStart w:id="12" w:name="_heading=h.26in1rg" w:colFirst="0" w:colLast="0"/>
      <w:bookmarkEnd w:id="12"/>
      <w:r>
        <w:rPr>
          <w:sz w:val="24"/>
          <w:szCs w:val="24"/>
        </w:rPr>
        <w:t>Verbal Communication</w:t>
      </w:r>
    </w:p>
    <w:p w14:paraId="42249933"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There are certain factors that need to be </w:t>
      </w:r>
      <w:proofErr w:type="spellStart"/>
      <w:r>
        <w:rPr>
          <w:rFonts w:ascii="Times New Roman" w:eastAsia="Times New Roman" w:hAnsi="Times New Roman" w:cs="Times New Roman"/>
          <w:color w:val="000000"/>
          <w:sz w:val="24"/>
          <w:szCs w:val="24"/>
        </w:rPr>
        <w:t>scrutinised</w:t>
      </w:r>
      <w:proofErr w:type="spellEnd"/>
      <w:r>
        <w:rPr>
          <w:rFonts w:ascii="Times New Roman" w:eastAsia="Times New Roman" w:hAnsi="Times New Roman" w:cs="Times New Roman"/>
          <w:color w:val="000000"/>
          <w:sz w:val="24"/>
          <w:szCs w:val="24"/>
        </w:rPr>
        <w:t xml:space="preserve"> and used carefully in business while using verbal communication (</w:t>
      </w:r>
      <w:r>
        <w:rPr>
          <w:rFonts w:ascii="Times New Roman" w:eastAsia="Times New Roman" w:hAnsi="Times New Roman" w:cs="Times New Roman"/>
          <w:color w:val="222222"/>
          <w:sz w:val="24"/>
          <w:szCs w:val="24"/>
          <w:highlight w:val="white"/>
        </w:rPr>
        <w:t>Ribeiro, and Ferro, 2020)</w:t>
      </w:r>
      <w:r>
        <w:rPr>
          <w:rFonts w:ascii="Times New Roman" w:eastAsia="Times New Roman" w:hAnsi="Times New Roman" w:cs="Times New Roman"/>
          <w:color w:val="000000"/>
          <w:sz w:val="24"/>
          <w:szCs w:val="24"/>
        </w:rPr>
        <w:t xml:space="preserve">. These factors are the choice of words while uttering or writing a message, the tone of the voice along with the pitch also plays an important role in verbal communication. Rough tone in a pleasing situation or vice versa can disrupt the meaning of the message and send wrong ideas to the receiver, which can not only cause misunderstanding between the sender and the receiver but also hinder their relationship.  </w:t>
      </w:r>
    </w:p>
    <w:p w14:paraId="42249934" w14:textId="77777777" w:rsidR="00A86270" w:rsidRDefault="00A04A3C">
      <w:pPr>
        <w:pStyle w:val="Titlu1"/>
        <w:rPr>
          <w:sz w:val="24"/>
          <w:szCs w:val="24"/>
        </w:rPr>
      </w:pPr>
      <w:bookmarkStart w:id="13" w:name="_heading=h.lnxbz9" w:colFirst="0" w:colLast="0"/>
      <w:bookmarkEnd w:id="13"/>
      <w:r>
        <w:rPr>
          <w:sz w:val="24"/>
          <w:szCs w:val="24"/>
        </w:rPr>
        <w:t xml:space="preserve">Non-Verbal Communication: </w:t>
      </w:r>
    </w:p>
    <w:p w14:paraId="42249935"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There are times when non-verbal communication also works like magic for people who find it difficult to express themselves with words (</w:t>
      </w:r>
      <w:r>
        <w:rPr>
          <w:rFonts w:ascii="Times New Roman" w:eastAsia="Times New Roman" w:hAnsi="Times New Roman" w:cs="Times New Roman"/>
          <w:color w:val="222222"/>
          <w:sz w:val="24"/>
          <w:szCs w:val="24"/>
          <w:highlight w:val="white"/>
        </w:rPr>
        <w:t>Georgiou, 2021</w:t>
      </w:r>
      <w:r>
        <w:rPr>
          <w:rFonts w:ascii="Times New Roman" w:eastAsia="Times New Roman" w:hAnsi="Times New Roman" w:cs="Times New Roman"/>
          <w:color w:val="000000"/>
          <w:sz w:val="24"/>
          <w:szCs w:val="24"/>
        </w:rPr>
        <w:t xml:space="preserve">). This type of communication includes body language, gestures, and facial expressions. However, if not used correctly, these can also become leading. For example, if somebody receives a gift and wants to express his or her gratitude but instead of smiling, that person says thank you with a frown, that can seem to be a rude gesture for the receiver. </w:t>
      </w:r>
    </w:p>
    <w:p w14:paraId="42249936"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I have faced a situation in my workplace while I opted for the interview. I was very nervous as it was my first interview and was worrying about how I must present myself just like the case, “</w:t>
      </w:r>
      <w:proofErr w:type="gramStart"/>
      <w:r>
        <w:rPr>
          <w:rFonts w:ascii="Times New Roman" w:eastAsia="Times New Roman" w:hAnsi="Times New Roman" w:cs="Times New Roman"/>
          <w:color w:val="000000"/>
          <w:sz w:val="24"/>
          <w:szCs w:val="24"/>
        </w:rPr>
        <w:t>A day</w:t>
      </w:r>
      <w:proofErr w:type="gramEnd"/>
      <w:r>
        <w:rPr>
          <w:rFonts w:ascii="Times New Roman" w:eastAsia="Times New Roman" w:hAnsi="Times New Roman" w:cs="Times New Roman"/>
          <w:color w:val="000000"/>
          <w:sz w:val="24"/>
          <w:szCs w:val="24"/>
        </w:rPr>
        <w:t xml:space="preserve"> with the Chief”. As I entered the room, the interviewer was very kind to me, he shook hands to welcome me and gestured to me firmly to take a seat. Just like Mrs. Brown in the case study, he too spoke gently with me and discussed my needs and expectations from the job. His selection of words and polite talking made me feel comfortable like Mark and I was able to ace the interview.  </w:t>
      </w:r>
    </w:p>
    <w:p w14:paraId="42249937" w14:textId="77777777" w:rsidR="00A86270" w:rsidRDefault="00A04A3C">
      <w:pPr>
        <w:pStyle w:val="Titlu1"/>
        <w:rPr>
          <w:sz w:val="24"/>
          <w:szCs w:val="24"/>
        </w:rPr>
      </w:pPr>
      <w:bookmarkStart w:id="14" w:name="_heading=h.35nkun2" w:colFirst="0" w:colLast="0"/>
      <w:bookmarkEnd w:id="14"/>
      <w:r>
        <w:rPr>
          <w:sz w:val="24"/>
          <w:szCs w:val="24"/>
        </w:rPr>
        <w:t>Listening Skills-</w:t>
      </w:r>
    </w:p>
    <w:p w14:paraId="42249938" w14:textId="77777777" w:rsidR="00A86270" w:rsidRDefault="00A04A3C">
      <w:pPr>
        <w:pStyle w:val="Titlu1"/>
        <w:rPr>
          <w:sz w:val="24"/>
          <w:szCs w:val="24"/>
        </w:rPr>
      </w:pPr>
      <w:bookmarkStart w:id="15" w:name="_heading=h.1ksv4uv" w:colFirst="0" w:colLast="0"/>
      <w:bookmarkEnd w:id="15"/>
      <w:r>
        <w:rPr>
          <w:sz w:val="24"/>
          <w:szCs w:val="24"/>
        </w:rPr>
        <w:t xml:space="preserve">Active Listening: </w:t>
      </w:r>
    </w:p>
    <w:p w14:paraId="42249939"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Listening is also a way of becoming a better conversationalist. The communication form of the other people relies heavily on the listening form of the receiver. If a person often checks his or her phone, seems to be distracted, bite nails, overthink about the person sitting in front, while the other person is talking, it can impact the flow of the talker. But if someone is an active listener and pays full attention to the speaker and responds nicely without causing any interruption, it encourages the speaker to communicate with more interest (</w:t>
      </w:r>
      <w:r>
        <w:rPr>
          <w:rFonts w:ascii="Times New Roman" w:eastAsia="Times New Roman" w:hAnsi="Times New Roman" w:cs="Times New Roman"/>
          <w:color w:val="222222"/>
          <w:sz w:val="24"/>
          <w:szCs w:val="24"/>
          <w:highlight w:val="white"/>
        </w:rPr>
        <w:t>Jones, Bodie and Hughes, 2019</w:t>
      </w:r>
      <w:r>
        <w:rPr>
          <w:rFonts w:ascii="Times New Roman" w:eastAsia="Times New Roman" w:hAnsi="Times New Roman" w:cs="Times New Roman"/>
          <w:color w:val="000000"/>
          <w:sz w:val="24"/>
          <w:szCs w:val="24"/>
        </w:rPr>
        <w:t xml:space="preserve">).  </w:t>
      </w:r>
    </w:p>
    <w:p w14:paraId="4224993A" w14:textId="77777777" w:rsidR="00A86270" w:rsidRDefault="00A04A3C">
      <w:pPr>
        <w:pStyle w:val="Titlu1"/>
        <w:rPr>
          <w:sz w:val="24"/>
          <w:szCs w:val="24"/>
        </w:rPr>
      </w:pPr>
      <w:bookmarkStart w:id="16" w:name="_heading=h.44sinio" w:colFirst="0" w:colLast="0"/>
      <w:bookmarkEnd w:id="16"/>
      <w:r>
        <w:rPr>
          <w:sz w:val="24"/>
          <w:szCs w:val="24"/>
        </w:rPr>
        <w:t>Empathetic Listening:</w:t>
      </w:r>
    </w:p>
    <w:p w14:paraId="4224993B"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Then comes empathetic listening, where people do not try to compare or create judgement about the speaker, rather they try to put themselves in the speaker’s shoes and understand from their point of view. This sort of listening skill helps to avoid arguments between the speaker and the receiver as they carry empathy for each other and understand better.  </w:t>
      </w:r>
    </w:p>
    <w:p w14:paraId="4224993C"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During the initial days of my job, I found my superior was not very much of an active listener whenever I shared anything with him. I felt he was always distracted and inattentive. Max in the case study, also happens to be inattentive while Tamara informs him about the changed schedule, which puts his job at risk. Just like Tamara, my boss also did not have any empathy towards my personal problems whenever I was late to my office or document submission and </w:t>
      </w:r>
      <w:proofErr w:type="gramStart"/>
      <w:r>
        <w:rPr>
          <w:rFonts w:ascii="Times New Roman" w:eastAsia="Times New Roman" w:hAnsi="Times New Roman" w:cs="Times New Roman"/>
          <w:color w:val="000000"/>
          <w:sz w:val="24"/>
          <w:szCs w:val="24"/>
        </w:rPr>
        <w:t>gradually</w:t>
      </w:r>
      <w:proofErr w:type="gramEnd"/>
      <w:r>
        <w:rPr>
          <w:rFonts w:ascii="Times New Roman" w:eastAsia="Times New Roman" w:hAnsi="Times New Roman" w:cs="Times New Roman"/>
          <w:color w:val="000000"/>
          <w:sz w:val="24"/>
          <w:szCs w:val="24"/>
        </w:rPr>
        <w:t xml:space="preserve"> I found it uninteresting to work there.   </w:t>
      </w:r>
    </w:p>
    <w:p w14:paraId="4224993D" w14:textId="77777777" w:rsidR="00A86270" w:rsidRDefault="00A8627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4224993E" w14:textId="77777777" w:rsidR="00A86270" w:rsidRDefault="00A04A3C">
      <w:pPr>
        <w:pStyle w:val="Titlu1"/>
        <w:rPr>
          <w:sz w:val="24"/>
          <w:szCs w:val="24"/>
        </w:rPr>
      </w:pPr>
      <w:bookmarkStart w:id="17" w:name="_heading=h.2jxsxqh" w:colFirst="0" w:colLast="0"/>
      <w:bookmarkEnd w:id="17"/>
      <w:r>
        <w:rPr>
          <w:sz w:val="24"/>
          <w:szCs w:val="24"/>
        </w:rPr>
        <w:t>Advantage and Disadvantages of a Communication Technology</w:t>
      </w:r>
    </w:p>
    <w:p w14:paraId="4224993F"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Telephone, now </w:t>
      </w:r>
      <w:r>
        <w:rPr>
          <w:rFonts w:ascii="Times New Roman" w:eastAsia="Times New Roman" w:hAnsi="Times New Roman" w:cs="Times New Roman"/>
          <w:sz w:val="24"/>
          <w:szCs w:val="24"/>
        </w:rPr>
        <w:t xml:space="preserve">the </w:t>
      </w:r>
      <w:r>
        <w:rPr>
          <w:rFonts w:ascii="Times New Roman" w:eastAsia="Times New Roman" w:hAnsi="Times New Roman" w:cs="Times New Roman"/>
          <w:color w:val="000000"/>
          <w:sz w:val="24"/>
          <w:szCs w:val="24"/>
        </w:rPr>
        <w:t xml:space="preserve">mobile phone, is one such communication technology invented back in 1876 and 1877. Since </w:t>
      </w:r>
      <w:proofErr w:type="gramStart"/>
      <w:r>
        <w:rPr>
          <w:rFonts w:ascii="Times New Roman" w:eastAsia="Times New Roman" w:hAnsi="Times New Roman" w:cs="Times New Roman"/>
          <w:color w:val="000000"/>
          <w:sz w:val="24"/>
          <w:szCs w:val="24"/>
        </w:rPr>
        <w:t>then</w:t>
      </w:r>
      <w:proofErr w:type="gramEnd"/>
      <w:r>
        <w:rPr>
          <w:rFonts w:ascii="Times New Roman" w:eastAsia="Times New Roman" w:hAnsi="Times New Roman" w:cs="Times New Roman"/>
          <w:color w:val="000000"/>
          <w:sz w:val="24"/>
          <w:szCs w:val="24"/>
        </w:rPr>
        <w:t xml:space="preserve"> businesses have experienced a major change in their world (</w:t>
      </w:r>
      <w:r>
        <w:rPr>
          <w:rFonts w:ascii="Times New Roman" w:eastAsia="Times New Roman" w:hAnsi="Times New Roman" w:cs="Times New Roman"/>
          <w:color w:val="222222"/>
          <w:sz w:val="24"/>
          <w:szCs w:val="24"/>
          <w:highlight w:val="white"/>
        </w:rPr>
        <w:t>Zhu and Wang, 2020</w:t>
      </w:r>
      <w:r>
        <w:rPr>
          <w:rFonts w:ascii="Times New Roman" w:eastAsia="Times New Roman" w:hAnsi="Times New Roman" w:cs="Times New Roman"/>
          <w:color w:val="000000"/>
          <w:sz w:val="24"/>
          <w:szCs w:val="24"/>
        </w:rPr>
        <w:t xml:space="preserve">). With the upgradation of technology, it became a source of human evolution. People can </w:t>
      </w:r>
      <w:r>
        <w:rPr>
          <w:rFonts w:ascii="Times New Roman" w:eastAsia="Times New Roman" w:hAnsi="Times New Roman" w:cs="Times New Roman"/>
          <w:color w:val="000000"/>
          <w:sz w:val="24"/>
          <w:szCs w:val="24"/>
        </w:rPr>
        <w:lastRenderedPageBreak/>
        <w:t>now perform everything with just a click. While there are so many advantages of this type of communication technology, there are also some disadvantages.</w:t>
      </w:r>
    </w:p>
    <w:p w14:paraId="42249940" w14:textId="77777777" w:rsidR="00A86270" w:rsidRDefault="00A04A3C">
      <w:pPr>
        <w:pStyle w:val="Titlu1"/>
        <w:rPr>
          <w:sz w:val="24"/>
          <w:szCs w:val="24"/>
        </w:rPr>
      </w:pPr>
      <w:bookmarkStart w:id="18" w:name="_heading=h.z337ya" w:colFirst="0" w:colLast="0"/>
      <w:bookmarkEnd w:id="18"/>
      <w:r>
        <w:rPr>
          <w:sz w:val="24"/>
          <w:szCs w:val="24"/>
        </w:rPr>
        <w:t>Advantages of Mobile Phone:</w:t>
      </w:r>
    </w:p>
    <w:p w14:paraId="42249941" w14:textId="77777777" w:rsidR="00A86270" w:rsidRDefault="00A04A3C">
      <w:pPr>
        <w:numPr>
          <w:ilvl w:val="0"/>
          <w:numId w:val="2"/>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Easy Message Delivery- </w:t>
      </w:r>
      <w:r>
        <w:rPr>
          <w:rFonts w:ascii="Times New Roman" w:eastAsia="Times New Roman" w:hAnsi="Times New Roman" w:cs="Times New Roman"/>
          <w:color w:val="000000"/>
          <w:sz w:val="24"/>
          <w:szCs w:val="24"/>
        </w:rPr>
        <w:t xml:space="preserve">Communication has become a lot easier with mobile phones. </w:t>
      </w:r>
      <w:r>
        <w:rPr>
          <w:rFonts w:ascii="Times New Roman" w:eastAsia="Times New Roman" w:hAnsi="Times New Roman" w:cs="Times New Roman"/>
          <w:sz w:val="24"/>
          <w:szCs w:val="24"/>
        </w:rPr>
        <w:t>People</w:t>
      </w:r>
      <w:r>
        <w:rPr>
          <w:rFonts w:ascii="Times New Roman" w:eastAsia="Times New Roman" w:hAnsi="Times New Roman" w:cs="Times New Roman"/>
          <w:color w:val="000000"/>
          <w:sz w:val="24"/>
          <w:szCs w:val="24"/>
        </w:rPr>
        <w:t xml:space="preserve"> who are shy to face people and talk face-to-face, find it easier to convey their messages through </w:t>
      </w:r>
      <w:r>
        <w:rPr>
          <w:rFonts w:ascii="Times New Roman" w:eastAsia="Times New Roman" w:hAnsi="Times New Roman" w:cs="Times New Roman"/>
          <w:sz w:val="24"/>
          <w:szCs w:val="24"/>
        </w:rPr>
        <w:t xml:space="preserve">the </w:t>
      </w:r>
      <w:r>
        <w:rPr>
          <w:rFonts w:ascii="Times New Roman" w:eastAsia="Times New Roman" w:hAnsi="Times New Roman" w:cs="Times New Roman"/>
          <w:color w:val="000000"/>
          <w:sz w:val="24"/>
          <w:szCs w:val="24"/>
        </w:rPr>
        <w:t>phone.</w:t>
      </w:r>
    </w:p>
    <w:p w14:paraId="42249942" w14:textId="77777777" w:rsidR="00A86270" w:rsidRDefault="00A04A3C">
      <w:pPr>
        <w:numPr>
          <w:ilvl w:val="0"/>
          <w:numId w:val="2"/>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Renders Chances for Correction- </w:t>
      </w:r>
      <w:r>
        <w:rPr>
          <w:rFonts w:ascii="Times New Roman" w:eastAsia="Times New Roman" w:hAnsi="Times New Roman" w:cs="Times New Roman"/>
          <w:color w:val="000000"/>
          <w:sz w:val="24"/>
          <w:szCs w:val="24"/>
        </w:rPr>
        <w:t xml:space="preserve">Since there is </w:t>
      </w:r>
      <w:r>
        <w:rPr>
          <w:rFonts w:ascii="Times New Roman" w:eastAsia="Times New Roman" w:hAnsi="Times New Roman" w:cs="Times New Roman"/>
          <w:sz w:val="24"/>
          <w:szCs w:val="24"/>
        </w:rPr>
        <w:t xml:space="preserve">the </w:t>
      </w:r>
      <w:r>
        <w:rPr>
          <w:rFonts w:ascii="Times New Roman" w:eastAsia="Times New Roman" w:hAnsi="Times New Roman" w:cs="Times New Roman"/>
          <w:color w:val="000000"/>
          <w:sz w:val="24"/>
          <w:szCs w:val="24"/>
        </w:rPr>
        <w:t xml:space="preserve">availability of easier communication via mobile phones, </w:t>
      </w:r>
      <w:r>
        <w:rPr>
          <w:rFonts w:ascii="Times New Roman" w:eastAsia="Times New Roman" w:hAnsi="Times New Roman" w:cs="Times New Roman"/>
          <w:sz w:val="24"/>
          <w:szCs w:val="24"/>
        </w:rPr>
        <w:t xml:space="preserve">the </w:t>
      </w:r>
      <w:r>
        <w:rPr>
          <w:rFonts w:ascii="Times New Roman" w:eastAsia="Times New Roman" w:hAnsi="Times New Roman" w:cs="Times New Roman"/>
          <w:color w:val="000000"/>
          <w:sz w:val="24"/>
          <w:szCs w:val="24"/>
        </w:rPr>
        <w:t>sender can recheck their messages and correct them before sending it to the receiver.</w:t>
      </w:r>
    </w:p>
    <w:p w14:paraId="42249943" w14:textId="77777777" w:rsidR="00A86270" w:rsidRDefault="00A04A3C">
      <w:pPr>
        <w:numPr>
          <w:ilvl w:val="0"/>
          <w:numId w:val="2"/>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Quick Message Delivery- </w:t>
      </w:r>
      <w:r>
        <w:rPr>
          <w:rFonts w:ascii="Times New Roman" w:eastAsia="Times New Roman" w:hAnsi="Times New Roman" w:cs="Times New Roman"/>
          <w:color w:val="000000"/>
          <w:sz w:val="24"/>
          <w:szCs w:val="24"/>
        </w:rPr>
        <w:t xml:space="preserve">Mobile phones do not need a long cable or verbal interpreter to deliver a message. It is just a matter of seconds and requires a simple click for a message to get delivered to the receiver. </w:t>
      </w:r>
    </w:p>
    <w:p w14:paraId="42249944" w14:textId="77777777" w:rsidR="00A86270" w:rsidRDefault="00A04A3C">
      <w:pPr>
        <w:pStyle w:val="Titlu1"/>
        <w:rPr>
          <w:sz w:val="24"/>
          <w:szCs w:val="24"/>
        </w:rPr>
      </w:pPr>
      <w:bookmarkStart w:id="19" w:name="_heading=h.3j2qqm3" w:colFirst="0" w:colLast="0"/>
      <w:bookmarkEnd w:id="19"/>
      <w:r>
        <w:rPr>
          <w:sz w:val="24"/>
          <w:szCs w:val="24"/>
        </w:rPr>
        <w:t>Disadvantages of Mobile Phones:</w:t>
      </w:r>
    </w:p>
    <w:p w14:paraId="42249945" w14:textId="77777777" w:rsidR="00A86270" w:rsidRDefault="00A04A3C">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Lack of Physical Communication: </w:t>
      </w:r>
      <w:r>
        <w:rPr>
          <w:rFonts w:ascii="Times New Roman" w:eastAsia="Times New Roman" w:hAnsi="Times New Roman" w:cs="Times New Roman"/>
          <w:color w:val="000000"/>
          <w:sz w:val="24"/>
          <w:szCs w:val="24"/>
        </w:rPr>
        <w:t xml:space="preserve">People find it easier to talk over the phone, which makes them more incompetent to face people in real life. It even impacts their confidence levels and </w:t>
      </w:r>
      <w:r>
        <w:rPr>
          <w:rFonts w:ascii="Times New Roman" w:eastAsia="Times New Roman" w:hAnsi="Times New Roman" w:cs="Times New Roman"/>
          <w:sz w:val="24"/>
          <w:szCs w:val="24"/>
        </w:rPr>
        <w:t>faces</w:t>
      </w:r>
      <w:r>
        <w:rPr>
          <w:rFonts w:ascii="Times New Roman" w:eastAsia="Times New Roman" w:hAnsi="Times New Roman" w:cs="Times New Roman"/>
          <w:color w:val="000000"/>
          <w:sz w:val="24"/>
          <w:szCs w:val="24"/>
        </w:rPr>
        <w:t xml:space="preserve"> difficulty during mass </w:t>
      </w:r>
      <w:r>
        <w:rPr>
          <w:rFonts w:ascii="Times New Roman" w:eastAsia="Times New Roman" w:hAnsi="Times New Roman" w:cs="Times New Roman"/>
          <w:sz w:val="24"/>
          <w:szCs w:val="24"/>
        </w:rPr>
        <w:t>presentations</w:t>
      </w:r>
      <w:r>
        <w:rPr>
          <w:rFonts w:ascii="Times New Roman" w:eastAsia="Times New Roman" w:hAnsi="Times New Roman" w:cs="Times New Roman"/>
          <w:color w:val="000000"/>
          <w:sz w:val="24"/>
          <w:szCs w:val="24"/>
        </w:rPr>
        <w:t>.</w:t>
      </w:r>
    </w:p>
    <w:p w14:paraId="42249946" w14:textId="77777777" w:rsidR="00A86270" w:rsidRDefault="00A04A3C">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Occurrence of Misunderstanding: </w:t>
      </w:r>
      <w:r>
        <w:rPr>
          <w:rFonts w:ascii="Times New Roman" w:eastAsia="Times New Roman" w:hAnsi="Times New Roman" w:cs="Times New Roman"/>
          <w:color w:val="000000"/>
          <w:sz w:val="24"/>
          <w:szCs w:val="24"/>
        </w:rPr>
        <w:t xml:space="preserve">It is difficult to understand the tone and mood of the sender from the message sent by them through mobile </w:t>
      </w:r>
      <w:r>
        <w:rPr>
          <w:rFonts w:ascii="Times New Roman" w:eastAsia="Times New Roman" w:hAnsi="Times New Roman" w:cs="Times New Roman"/>
          <w:sz w:val="24"/>
          <w:szCs w:val="24"/>
        </w:rPr>
        <w:t>phones</w:t>
      </w:r>
      <w:r>
        <w:rPr>
          <w:rFonts w:ascii="Times New Roman" w:eastAsia="Times New Roman" w:hAnsi="Times New Roman" w:cs="Times New Roman"/>
          <w:color w:val="000000"/>
          <w:sz w:val="24"/>
          <w:szCs w:val="24"/>
        </w:rPr>
        <w:t xml:space="preserve">. Thus, messages can be misleading at times and can cause misunderstanding. </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  </w:t>
      </w:r>
    </w:p>
    <w:p w14:paraId="42249947" w14:textId="77777777" w:rsidR="00A86270" w:rsidRDefault="00A8627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2249948" w14:textId="77777777" w:rsidR="00A86270" w:rsidRDefault="00A04A3C">
      <w:pPr>
        <w:pStyle w:val="Titlu1"/>
        <w:rPr>
          <w:sz w:val="24"/>
          <w:szCs w:val="24"/>
        </w:rPr>
      </w:pPr>
      <w:bookmarkStart w:id="20" w:name="_heading=h.1y810tw" w:colFirst="0" w:colLast="0"/>
      <w:bookmarkEnd w:id="20"/>
      <w:r>
        <w:rPr>
          <w:sz w:val="24"/>
          <w:szCs w:val="24"/>
        </w:rPr>
        <w:t>Conclusion</w:t>
      </w:r>
    </w:p>
    <w:p w14:paraId="42249949"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Communication might not seem to be a great deal for many people, and people often take pride about that, but for the business world it is nothing more than a curse. It is very important for anybody struggling in the corporate field or any other profession, which demands mass participation or team handling, communication </w:t>
      </w:r>
      <w:proofErr w:type="gramStart"/>
      <w:r>
        <w:rPr>
          <w:rFonts w:ascii="Times New Roman" w:eastAsia="Times New Roman" w:hAnsi="Times New Roman" w:cs="Times New Roman"/>
          <w:color w:val="000000"/>
          <w:sz w:val="24"/>
          <w:szCs w:val="24"/>
        </w:rPr>
        <w:t>is  the</w:t>
      </w:r>
      <w:proofErr w:type="gramEnd"/>
      <w:r>
        <w:rPr>
          <w:rFonts w:ascii="Times New Roman" w:eastAsia="Times New Roman" w:hAnsi="Times New Roman" w:cs="Times New Roman"/>
          <w:color w:val="000000"/>
          <w:sz w:val="24"/>
          <w:szCs w:val="24"/>
        </w:rPr>
        <w:t xml:space="preserve"> only way to achieve success. The above models show different forms and stages of communication and how it gets improvised with the addition of different elements, like noise interruption, taking feedbacks, or using plenty of channel options.  </w:t>
      </w:r>
      <w:r>
        <w:br w:type="page"/>
      </w:r>
    </w:p>
    <w:p w14:paraId="4224994A" w14:textId="77777777" w:rsidR="00A86270" w:rsidRDefault="00A04A3C">
      <w:pPr>
        <w:pStyle w:val="Titlu1"/>
        <w:rPr>
          <w:sz w:val="24"/>
          <w:szCs w:val="24"/>
        </w:rPr>
      </w:pPr>
      <w:bookmarkStart w:id="21" w:name="_heading=h.4i7ojhp" w:colFirst="0" w:colLast="0"/>
      <w:bookmarkEnd w:id="21"/>
      <w:r>
        <w:rPr>
          <w:sz w:val="24"/>
          <w:szCs w:val="24"/>
        </w:rPr>
        <w:lastRenderedPageBreak/>
        <w:t>Reference</w:t>
      </w:r>
    </w:p>
    <w:p w14:paraId="4224994B"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Anrieta</w:t>
      </w:r>
      <w:proofErr w:type="spellEnd"/>
      <w:r>
        <w:rPr>
          <w:rFonts w:ascii="Times New Roman" w:eastAsia="Times New Roman" w:hAnsi="Times New Roman" w:cs="Times New Roman"/>
          <w:color w:val="222222"/>
          <w:sz w:val="24"/>
          <w:szCs w:val="24"/>
          <w:highlight w:val="white"/>
        </w:rPr>
        <w:t xml:space="preserve">, K., 2020. Mass Communications: From Classics to the Virtual Models. </w:t>
      </w:r>
      <w:r>
        <w:rPr>
          <w:rFonts w:ascii="Times New Roman" w:eastAsia="Times New Roman" w:hAnsi="Times New Roman" w:cs="Times New Roman"/>
          <w:i/>
          <w:color w:val="222222"/>
          <w:sz w:val="24"/>
          <w:szCs w:val="24"/>
          <w:highlight w:val="white"/>
        </w:rPr>
        <w:t>Journal of Sociology: Bulletin of Yerevan University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(2 (32)), pp.59-69.</w:t>
      </w:r>
    </w:p>
    <w:p w14:paraId="4224994C"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Bartosik‑Purgat</w:t>
      </w:r>
      <w:proofErr w:type="spellEnd"/>
      <w:r>
        <w:rPr>
          <w:rFonts w:ascii="Times New Roman" w:eastAsia="Times New Roman" w:hAnsi="Times New Roman" w:cs="Times New Roman"/>
          <w:color w:val="222222"/>
          <w:sz w:val="24"/>
          <w:szCs w:val="24"/>
          <w:highlight w:val="white"/>
        </w:rPr>
        <w:t xml:space="preserve">, M., 2019. Digital marketing communication from the perspective of individual consumers: a cross-country comparison. </w:t>
      </w:r>
      <w:r>
        <w:rPr>
          <w:rFonts w:ascii="Times New Roman" w:eastAsia="Times New Roman" w:hAnsi="Times New Roman" w:cs="Times New Roman"/>
          <w:i/>
          <w:color w:val="222222"/>
          <w:sz w:val="24"/>
          <w:szCs w:val="24"/>
          <w:highlight w:val="white"/>
        </w:rPr>
        <w:t>Entrepreneurial Business and Economics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(3), pp.205-220.</w:t>
      </w:r>
    </w:p>
    <w:p w14:paraId="4224994D"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Cargill, S.S., 2019. How do we really communicate? Challenging the assumptions behind informed consent interventions. </w:t>
      </w:r>
      <w:r>
        <w:rPr>
          <w:rFonts w:ascii="Times New Roman" w:eastAsia="Times New Roman" w:hAnsi="Times New Roman" w:cs="Times New Roman"/>
          <w:i/>
          <w:color w:val="222222"/>
          <w:sz w:val="24"/>
          <w:szCs w:val="24"/>
          <w:highlight w:val="white"/>
        </w:rPr>
        <w:t>Ethics &amp; human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41</w:t>
      </w:r>
      <w:r>
        <w:rPr>
          <w:rFonts w:ascii="Times New Roman" w:eastAsia="Times New Roman" w:hAnsi="Times New Roman" w:cs="Times New Roman"/>
          <w:color w:val="222222"/>
          <w:sz w:val="24"/>
          <w:szCs w:val="24"/>
          <w:highlight w:val="white"/>
        </w:rPr>
        <w:t>(4), pp.23-30.</w:t>
      </w:r>
    </w:p>
    <w:p w14:paraId="4224994E"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Eke, G.J., 2020. Effective Communication Processes: A </w:t>
      </w:r>
      <w:proofErr w:type="spellStart"/>
      <w:r>
        <w:rPr>
          <w:rFonts w:ascii="Times New Roman" w:eastAsia="Times New Roman" w:hAnsi="Times New Roman" w:cs="Times New Roman"/>
          <w:color w:val="222222"/>
          <w:sz w:val="24"/>
          <w:szCs w:val="24"/>
          <w:highlight w:val="white"/>
        </w:rPr>
        <w:t>Peanacea</w:t>
      </w:r>
      <w:proofErr w:type="spellEnd"/>
      <w:r>
        <w:rPr>
          <w:rFonts w:ascii="Times New Roman" w:eastAsia="Times New Roman" w:hAnsi="Times New Roman" w:cs="Times New Roman"/>
          <w:color w:val="222222"/>
          <w:sz w:val="24"/>
          <w:szCs w:val="24"/>
          <w:highlight w:val="white"/>
        </w:rPr>
        <w:t xml:space="preserve"> for Organizations’ Success. </w:t>
      </w:r>
      <w:r>
        <w:rPr>
          <w:rFonts w:ascii="Times New Roman" w:eastAsia="Times New Roman" w:hAnsi="Times New Roman" w:cs="Times New Roman"/>
          <w:i/>
          <w:color w:val="222222"/>
          <w:sz w:val="24"/>
          <w:szCs w:val="24"/>
          <w:highlight w:val="white"/>
        </w:rPr>
        <w:t>IOSR Journal of Business and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(8), pp.42-54.</w:t>
      </w:r>
    </w:p>
    <w:p w14:paraId="4224994F"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Grant, M.J., 2018. The composer as communication theorist. In </w:t>
      </w:r>
      <w:r>
        <w:rPr>
          <w:rFonts w:ascii="Times New Roman" w:eastAsia="Times New Roman" w:hAnsi="Times New Roman" w:cs="Times New Roman"/>
          <w:i/>
          <w:color w:val="222222"/>
          <w:sz w:val="24"/>
          <w:szCs w:val="24"/>
          <w:highlight w:val="white"/>
        </w:rPr>
        <w:t>The Routledge Research Companion to Modernism in Music</w:t>
      </w:r>
      <w:r>
        <w:rPr>
          <w:rFonts w:ascii="Times New Roman" w:eastAsia="Times New Roman" w:hAnsi="Times New Roman" w:cs="Times New Roman"/>
          <w:color w:val="222222"/>
          <w:sz w:val="24"/>
          <w:szCs w:val="24"/>
          <w:highlight w:val="white"/>
        </w:rPr>
        <w:t xml:space="preserve"> (pp. 287-306). Routledge.</w:t>
      </w:r>
    </w:p>
    <w:p w14:paraId="42249950"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Georgiou, S., 2021. Surpassing Narrative and Non-Verbal Communication: A Cross-Modal Approach to Music Composition in Nation Branding. In </w:t>
      </w:r>
      <w:r>
        <w:rPr>
          <w:rFonts w:ascii="Times New Roman" w:eastAsia="Times New Roman" w:hAnsi="Times New Roman" w:cs="Times New Roman"/>
          <w:i/>
          <w:color w:val="222222"/>
          <w:sz w:val="24"/>
          <w:szCs w:val="24"/>
          <w:highlight w:val="white"/>
        </w:rPr>
        <w:t>Handbook of Research on Future Policies and Strategies for Nation Branding</w:t>
      </w:r>
      <w:r>
        <w:rPr>
          <w:rFonts w:ascii="Times New Roman" w:eastAsia="Times New Roman" w:hAnsi="Times New Roman" w:cs="Times New Roman"/>
          <w:color w:val="222222"/>
          <w:sz w:val="24"/>
          <w:szCs w:val="24"/>
          <w:highlight w:val="white"/>
        </w:rPr>
        <w:t xml:space="preserve"> (pp. 223-232). IGI Global.</w:t>
      </w:r>
    </w:p>
    <w:p w14:paraId="42249951"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Jones, S.M., Bodie, G.D. and Hughes, S.D., 2019. The impact of mindfulness on empathy, active listening, and perceived provisions of emotional support. </w:t>
      </w:r>
      <w:r>
        <w:rPr>
          <w:rFonts w:ascii="Times New Roman" w:eastAsia="Times New Roman" w:hAnsi="Times New Roman" w:cs="Times New Roman"/>
          <w:i/>
          <w:color w:val="222222"/>
          <w:sz w:val="24"/>
          <w:szCs w:val="24"/>
          <w:highlight w:val="white"/>
        </w:rPr>
        <w:t>Communication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46</w:t>
      </w:r>
      <w:r>
        <w:rPr>
          <w:rFonts w:ascii="Times New Roman" w:eastAsia="Times New Roman" w:hAnsi="Times New Roman" w:cs="Times New Roman"/>
          <w:color w:val="222222"/>
          <w:sz w:val="24"/>
          <w:szCs w:val="24"/>
          <w:highlight w:val="white"/>
        </w:rPr>
        <w:t>(6), pp.838-865.</w:t>
      </w:r>
    </w:p>
    <w:p w14:paraId="42249952"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Jordan, M.F., 2021. Noise. In </w:t>
      </w:r>
      <w:r>
        <w:rPr>
          <w:rFonts w:ascii="Times New Roman" w:eastAsia="Times New Roman" w:hAnsi="Times New Roman" w:cs="Times New Roman"/>
          <w:i/>
          <w:color w:val="222222"/>
          <w:sz w:val="24"/>
          <w:szCs w:val="24"/>
          <w:highlight w:val="white"/>
        </w:rPr>
        <w:t>Information</w:t>
      </w:r>
      <w:r>
        <w:rPr>
          <w:rFonts w:ascii="Times New Roman" w:eastAsia="Times New Roman" w:hAnsi="Times New Roman" w:cs="Times New Roman"/>
          <w:color w:val="222222"/>
          <w:sz w:val="24"/>
          <w:szCs w:val="24"/>
          <w:highlight w:val="white"/>
        </w:rPr>
        <w:t xml:space="preserve"> (pp. 148-161). Columbia University Press.</w:t>
      </w:r>
    </w:p>
    <w:p w14:paraId="42249953"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Kubota, M., 2019. What is “Communication</w:t>
      </w:r>
      <w:proofErr w:type="gramStart"/>
      <w:r>
        <w:rPr>
          <w:rFonts w:ascii="Times New Roman" w:eastAsia="Times New Roman" w:hAnsi="Times New Roman" w:cs="Times New Roman"/>
          <w:color w:val="222222"/>
          <w:sz w:val="24"/>
          <w:szCs w:val="24"/>
          <w:highlight w:val="white"/>
        </w:rPr>
        <w:t>”?―</w:t>
      </w:r>
      <w:proofErr w:type="gramEnd"/>
      <w:r>
        <w:rPr>
          <w:rFonts w:ascii="Times New Roman" w:eastAsia="Times New Roman" w:hAnsi="Times New Roman" w:cs="Times New Roman"/>
          <w:color w:val="222222"/>
          <w:sz w:val="24"/>
          <w:szCs w:val="24"/>
          <w:highlight w:val="white"/>
        </w:rPr>
        <w:t xml:space="preserve">Beyond the Shannon &amp; Weaver’s Model―. </w:t>
      </w:r>
      <w:r>
        <w:rPr>
          <w:rFonts w:ascii="Times New Roman" w:eastAsia="Times New Roman" w:hAnsi="Times New Roman" w:cs="Times New Roman"/>
          <w:i/>
          <w:color w:val="222222"/>
          <w:sz w:val="24"/>
          <w:szCs w:val="24"/>
          <w:highlight w:val="white"/>
        </w:rPr>
        <w:t>International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(1), pp.54-65.</w:t>
      </w:r>
    </w:p>
    <w:p w14:paraId="42249954"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Lal, M.M., 2020. Peer feedback: a tool for growth. </w:t>
      </w:r>
      <w:r>
        <w:rPr>
          <w:rFonts w:ascii="Times New Roman" w:eastAsia="Times New Roman" w:hAnsi="Times New Roman" w:cs="Times New Roman"/>
          <w:i/>
          <w:color w:val="222222"/>
          <w:sz w:val="24"/>
          <w:szCs w:val="24"/>
          <w:highlight w:val="white"/>
        </w:rPr>
        <w:t>JONA: The Journal of Nursing Administration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50</w:t>
      </w:r>
      <w:r>
        <w:rPr>
          <w:rFonts w:ascii="Times New Roman" w:eastAsia="Times New Roman" w:hAnsi="Times New Roman" w:cs="Times New Roman"/>
          <w:color w:val="222222"/>
          <w:sz w:val="24"/>
          <w:szCs w:val="24"/>
          <w:highlight w:val="white"/>
        </w:rPr>
        <w:t>(1), pp.3-4.</w:t>
      </w:r>
    </w:p>
    <w:p w14:paraId="42249955"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Lin, X. and Lin, C., 2020, March. Communication theories applied in </w:t>
      </w:r>
      <w:proofErr w:type="spellStart"/>
      <w:r>
        <w:rPr>
          <w:rFonts w:ascii="Times New Roman" w:eastAsia="Times New Roman" w:hAnsi="Times New Roman" w:cs="Times New Roman"/>
          <w:color w:val="222222"/>
          <w:sz w:val="24"/>
          <w:szCs w:val="24"/>
          <w:highlight w:val="white"/>
        </w:rPr>
        <w:t>mentimeter</w:t>
      </w:r>
      <w:proofErr w:type="spellEnd"/>
      <w:r>
        <w:rPr>
          <w:rFonts w:ascii="Times New Roman" w:eastAsia="Times New Roman" w:hAnsi="Times New Roman" w:cs="Times New Roman"/>
          <w:color w:val="222222"/>
          <w:sz w:val="24"/>
          <w:szCs w:val="24"/>
          <w:highlight w:val="white"/>
        </w:rPr>
        <w:t xml:space="preserve"> to improve educational communication and teaching effectiveness. In </w:t>
      </w:r>
      <w:r>
        <w:rPr>
          <w:rFonts w:ascii="Times New Roman" w:eastAsia="Times New Roman" w:hAnsi="Times New Roman" w:cs="Times New Roman"/>
          <w:i/>
          <w:color w:val="222222"/>
          <w:sz w:val="24"/>
          <w:szCs w:val="24"/>
          <w:highlight w:val="white"/>
        </w:rPr>
        <w:t>4th International Conference on Culture, Education and Economic Development of Modern Society (ICCESE 2020)</w:t>
      </w:r>
      <w:r>
        <w:rPr>
          <w:rFonts w:ascii="Times New Roman" w:eastAsia="Times New Roman" w:hAnsi="Times New Roman" w:cs="Times New Roman"/>
          <w:color w:val="222222"/>
          <w:sz w:val="24"/>
          <w:szCs w:val="24"/>
          <w:highlight w:val="white"/>
        </w:rPr>
        <w:t xml:space="preserve"> (pp. 870-875). Atlantis Press.</w:t>
      </w:r>
    </w:p>
    <w:p w14:paraId="42249956"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Maneerutt</w:t>
      </w:r>
      <w:proofErr w:type="spellEnd"/>
      <w:r>
        <w:rPr>
          <w:rFonts w:ascii="Times New Roman" w:eastAsia="Times New Roman" w:hAnsi="Times New Roman" w:cs="Times New Roman"/>
          <w:color w:val="222222"/>
          <w:sz w:val="24"/>
          <w:szCs w:val="24"/>
          <w:highlight w:val="white"/>
        </w:rPr>
        <w:t xml:space="preserve">, G., 2021. Miscommunication at the Workplace: Causes and Ways to Improve Internal Communication. </w:t>
      </w:r>
      <w:r>
        <w:rPr>
          <w:rFonts w:ascii="Times New Roman" w:eastAsia="Times New Roman" w:hAnsi="Times New Roman" w:cs="Times New Roman"/>
          <w:i/>
          <w:color w:val="222222"/>
          <w:sz w:val="24"/>
          <w:szCs w:val="24"/>
          <w:highlight w:val="white"/>
        </w:rPr>
        <w:t>AU-GSB e-JOURNAL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(2), pp.155-166.</w:t>
      </w:r>
    </w:p>
    <w:p w14:paraId="42249957"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Mitra, A., Ahmed, N., </w:t>
      </w:r>
      <w:proofErr w:type="spellStart"/>
      <w:r>
        <w:rPr>
          <w:rFonts w:ascii="Times New Roman" w:eastAsia="Times New Roman" w:hAnsi="Times New Roman" w:cs="Times New Roman"/>
          <w:color w:val="222222"/>
          <w:sz w:val="24"/>
          <w:szCs w:val="24"/>
          <w:highlight w:val="white"/>
        </w:rPr>
        <w:t>Pramanik</w:t>
      </w:r>
      <w:proofErr w:type="spellEnd"/>
      <w:r>
        <w:rPr>
          <w:rFonts w:ascii="Times New Roman" w:eastAsia="Times New Roman" w:hAnsi="Times New Roman" w:cs="Times New Roman"/>
          <w:color w:val="222222"/>
          <w:sz w:val="24"/>
          <w:szCs w:val="24"/>
          <w:highlight w:val="white"/>
        </w:rPr>
        <w:t xml:space="preserve">, P. and Nandi, S., 2020. Language Studies and Communication Models. </w:t>
      </w:r>
      <w:r>
        <w:rPr>
          <w:rFonts w:ascii="Times New Roman" w:eastAsia="Times New Roman" w:hAnsi="Times New Roman" w:cs="Times New Roman"/>
          <w:i/>
          <w:color w:val="222222"/>
          <w:sz w:val="24"/>
          <w:szCs w:val="24"/>
          <w:highlight w:val="white"/>
        </w:rPr>
        <w:t>International Journal of English Learning &amp; Teaching Skills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(1), pp.1776-1794.</w:t>
      </w:r>
    </w:p>
    <w:p w14:paraId="42249958"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Pirandola</w:t>
      </w:r>
      <w:proofErr w:type="spellEnd"/>
      <w:r>
        <w:rPr>
          <w:rFonts w:ascii="Times New Roman" w:eastAsia="Times New Roman" w:hAnsi="Times New Roman" w:cs="Times New Roman"/>
          <w:color w:val="222222"/>
          <w:sz w:val="24"/>
          <w:szCs w:val="24"/>
          <w:highlight w:val="white"/>
        </w:rPr>
        <w:t xml:space="preserve">, S., 2021. Limits and security of free-space quantum communications. </w:t>
      </w:r>
      <w:r>
        <w:rPr>
          <w:rFonts w:ascii="Times New Roman" w:eastAsia="Times New Roman" w:hAnsi="Times New Roman" w:cs="Times New Roman"/>
          <w:i/>
          <w:color w:val="222222"/>
          <w:sz w:val="24"/>
          <w:szCs w:val="24"/>
          <w:highlight w:val="white"/>
        </w:rPr>
        <w:t>Physical Review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(1), p.013279.</w:t>
      </w:r>
    </w:p>
    <w:p w14:paraId="42249959"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Ribeiro, S. and Ferro, M.J., 2020. Verbal communication: an essential factor in </w:t>
      </w:r>
      <w:proofErr w:type="spellStart"/>
      <w:r>
        <w:rPr>
          <w:rFonts w:ascii="Times New Roman" w:eastAsia="Times New Roman" w:hAnsi="Times New Roman" w:cs="Times New Roman"/>
          <w:color w:val="222222"/>
          <w:sz w:val="24"/>
          <w:szCs w:val="24"/>
          <w:highlight w:val="white"/>
        </w:rPr>
        <w:t>imternational</w:t>
      </w:r>
      <w:proofErr w:type="spellEnd"/>
      <w:r>
        <w:rPr>
          <w:rFonts w:ascii="Times New Roman" w:eastAsia="Times New Roman" w:hAnsi="Times New Roman" w:cs="Times New Roman"/>
          <w:color w:val="222222"/>
          <w:sz w:val="24"/>
          <w:szCs w:val="24"/>
          <w:highlight w:val="white"/>
        </w:rPr>
        <w:t xml:space="preserve"> trade. </w:t>
      </w:r>
      <w:r>
        <w:rPr>
          <w:rFonts w:ascii="Times New Roman" w:eastAsia="Times New Roman" w:hAnsi="Times New Roman" w:cs="Times New Roman"/>
          <w:i/>
          <w:color w:val="222222"/>
          <w:sz w:val="24"/>
          <w:szCs w:val="24"/>
          <w:highlight w:val="white"/>
        </w:rPr>
        <w:t>JANUS. NET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(1), pp.31-40.</w:t>
      </w:r>
    </w:p>
    <w:p w14:paraId="4224995A"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Zhu, Y. and Wang, M., 2020. A History of Communication Technology. In </w:t>
      </w:r>
      <w:r>
        <w:rPr>
          <w:rFonts w:ascii="Times New Roman" w:eastAsia="Times New Roman" w:hAnsi="Times New Roman" w:cs="Times New Roman"/>
          <w:i/>
          <w:color w:val="222222"/>
          <w:sz w:val="24"/>
          <w:szCs w:val="24"/>
          <w:highlight w:val="white"/>
        </w:rPr>
        <w:t>Communication Technology Update and Fundamentals</w:t>
      </w:r>
      <w:r>
        <w:rPr>
          <w:rFonts w:ascii="Times New Roman" w:eastAsia="Times New Roman" w:hAnsi="Times New Roman" w:cs="Times New Roman"/>
          <w:color w:val="222222"/>
          <w:sz w:val="24"/>
          <w:szCs w:val="24"/>
          <w:highlight w:val="white"/>
        </w:rPr>
        <w:t xml:space="preserve"> (pp. 9-26). Routledge.</w:t>
      </w:r>
    </w:p>
    <w:p w14:paraId="4224995B" w14:textId="77777777" w:rsidR="00A86270" w:rsidRDefault="00A8627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224995C" w14:textId="77777777" w:rsidR="00A86270" w:rsidRDefault="00A8627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224995D" w14:textId="77777777" w:rsidR="00A86270" w:rsidRDefault="00A8627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224995E" w14:textId="77777777" w:rsidR="00A86270" w:rsidRDefault="00A04A3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sectPr w:rsidR="00A8627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B0DB3"/>
    <w:multiLevelType w:val="multilevel"/>
    <w:tmpl w:val="615A2E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DC5133E"/>
    <w:multiLevelType w:val="multilevel"/>
    <w:tmpl w:val="EC3696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64155742">
    <w:abstractNumId w:val="0"/>
  </w:num>
  <w:num w:numId="2" w16cid:durableId="6032678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270"/>
    <w:rsid w:val="00471780"/>
    <w:rsid w:val="005852A5"/>
    <w:rsid w:val="00771609"/>
    <w:rsid w:val="007B574E"/>
    <w:rsid w:val="009856CD"/>
    <w:rsid w:val="00A04A3C"/>
    <w:rsid w:val="00A6248C"/>
    <w:rsid w:val="00A86270"/>
    <w:rsid w:val="00C655AA"/>
    <w:rsid w:val="00FF21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498EF"/>
  <w15:docId w15:val="{CB596BE9-E6CF-4231-AD37-DD8FB4C61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1"/>
    <w:next w:val="Normal1"/>
    <w:uiPriority w:val="9"/>
    <w:qFormat/>
    <w:rsid w:val="009023F5"/>
    <w:pPr>
      <w:keepNext/>
      <w:keepLines/>
      <w:spacing w:line="360" w:lineRule="auto"/>
      <w:jc w:val="both"/>
      <w:outlineLvl w:val="0"/>
    </w:pPr>
    <w:rPr>
      <w:rFonts w:ascii="Times New Roman" w:eastAsia="Times New Roman" w:hAnsi="Times New Roman" w:cs="Times New Roman"/>
      <w:b/>
      <w:sz w:val="28"/>
      <w:szCs w:val="28"/>
    </w:rPr>
  </w:style>
  <w:style w:type="paragraph" w:styleId="Titlu2">
    <w:name w:val="heading 2"/>
    <w:basedOn w:val="Normal1"/>
    <w:next w:val="Normal1"/>
    <w:uiPriority w:val="9"/>
    <w:semiHidden/>
    <w:unhideWhenUsed/>
    <w:qFormat/>
    <w:rsid w:val="009023F5"/>
    <w:pPr>
      <w:keepNext/>
      <w:keepLines/>
      <w:spacing w:before="360" w:after="120"/>
      <w:outlineLvl w:val="1"/>
    </w:pPr>
    <w:rPr>
      <w:sz w:val="32"/>
      <w:szCs w:val="32"/>
    </w:rPr>
  </w:style>
  <w:style w:type="paragraph" w:styleId="Titlu3">
    <w:name w:val="heading 3"/>
    <w:basedOn w:val="Normal1"/>
    <w:next w:val="Normal1"/>
    <w:uiPriority w:val="9"/>
    <w:semiHidden/>
    <w:unhideWhenUsed/>
    <w:qFormat/>
    <w:rsid w:val="009023F5"/>
    <w:pPr>
      <w:keepNext/>
      <w:keepLines/>
      <w:spacing w:before="320" w:after="80"/>
      <w:outlineLvl w:val="2"/>
    </w:pPr>
    <w:rPr>
      <w:color w:val="434343"/>
      <w:sz w:val="28"/>
      <w:szCs w:val="28"/>
    </w:rPr>
  </w:style>
  <w:style w:type="paragraph" w:styleId="Titlu4">
    <w:name w:val="heading 4"/>
    <w:basedOn w:val="Normal1"/>
    <w:next w:val="Normal1"/>
    <w:uiPriority w:val="9"/>
    <w:semiHidden/>
    <w:unhideWhenUsed/>
    <w:qFormat/>
    <w:rsid w:val="009023F5"/>
    <w:pPr>
      <w:keepNext/>
      <w:keepLines/>
      <w:spacing w:before="280" w:after="80"/>
      <w:outlineLvl w:val="3"/>
    </w:pPr>
    <w:rPr>
      <w:color w:val="666666"/>
      <w:sz w:val="24"/>
      <w:szCs w:val="24"/>
    </w:rPr>
  </w:style>
  <w:style w:type="paragraph" w:styleId="Titlu5">
    <w:name w:val="heading 5"/>
    <w:basedOn w:val="Normal1"/>
    <w:next w:val="Normal1"/>
    <w:uiPriority w:val="9"/>
    <w:semiHidden/>
    <w:unhideWhenUsed/>
    <w:qFormat/>
    <w:rsid w:val="009023F5"/>
    <w:pPr>
      <w:keepNext/>
      <w:keepLines/>
      <w:spacing w:before="240" w:after="80"/>
      <w:outlineLvl w:val="4"/>
    </w:pPr>
    <w:rPr>
      <w:color w:val="666666"/>
    </w:rPr>
  </w:style>
  <w:style w:type="paragraph" w:styleId="Titlu6">
    <w:name w:val="heading 6"/>
    <w:basedOn w:val="Normal1"/>
    <w:next w:val="Normal1"/>
    <w:uiPriority w:val="9"/>
    <w:semiHidden/>
    <w:unhideWhenUsed/>
    <w:qFormat/>
    <w:rsid w:val="009023F5"/>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lu">
    <w:name w:val="Title"/>
    <w:basedOn w:val="Normal1"/>
    <w:next w:val="Normal1"/>
    <w:uiPriority w:val="10"/>
    <w:qFormat/>
    <w:rsid w:val="009023F5"/>
    <w:pPr>
      <w:keepNext/>
      <w:keepLines/>
      <w:spacing w:after="60"/>
    </w:pPr>
    <w:rPr>
      <w:sz w:val="52"/>
      <w:szCs w:val="52"/>
    </w:rPr>
  </w:style>
  <w:style w:type="paragraph" w:customStyle="1" w:styleId="Normal1">
    <w:name w:val="Normal1"/>
    <w:rsid w:val="009023F5"/>
  </w:style>
  <w:style w:type="paragraph" w:styleId="Subtitlu">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TextnBalon">
    <w:name w:val="Balloon Text"/>
    <w:basedOn w:val="Normal"/>
    <w:link w:val="TextnBalonCaracter"/>
    <w:uiPriority w:val="99"/>
    <w:semiHidden/>
    <w:unhideWhenUsed/>
    <w:rsid w:val="009821D7"/>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821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q6boGaEczOBxcl9SIEiVTQKz1uQ==">AMUW2mWBudJvfAEvi3Txa9FxCQP5erkhEnpG6ddUbHkz1lYp9ch98o5U6Mos8pz0/b523MrSJuTaXDv/kNUtgKx7SyxCGoca0bnpZlsbUqo996Yp+9Zlc5hpr8Exx3ivJ/zw/wON5sOulcx5IXXxRTOJbCUznG8LxEZ6SsXNzOcbiG+1AfIcjyZHBYa1zivZWgqfmtw01TsN4xxdeQ6+U+biTLswmiVIaVAgmyjFyu2ekliIci7ubOx9pm6PkNHu1RDho9v/diArIDhTlKJmB6eQWXgtB0f5yS987+laZHtjmJ5BHqjVFuzAvUrMIIl9KJFWi45NWbgOjw72E2BcX1L73JJqC7tFBALk38PLQLKP7gYq2DtY861LG9qT+Xs4b/X/V7IO+lzEGCxf6xqYlLYUZBoh31/G6pOQ0oSnY2u/748haJBB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2842</TotalTime>
  <Pages>11</Pages>
  <Words>2609</Words>
  <Characters>14877</Characters>
  <Application>Microsoft Office Word</Application>
  <DocSecurity>0</DocSecurity>
  <Lines>123</Lines>
  <Paragraphs>34</Paragraphs>
  <ScaleCrop>false</ScaleCrop>
  <Company/>
  <LinksUpToDate>false</LinksUpToDate>
  <CharactersWithSpaces>17452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Monica Andreea Stefan</cp:lastModifiedBy>
  <cp:revision>10</cp:revision>
  <dcterms:created xsi:type="dcterms:W3CDTF">2022-12-06T18:40:00Z</dcterms:created>
  <dcterms:modified xsi:type="dcterms:W3CDTF">2022-12-28T14:01:00Z</dcterms:modified>
</cp:coreProperties>
</file>