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jc w:val="center"/>
        <w:rPr/>
      </w:pPr>
      <w:r w:rsidDel="00000000" w:rsidR="00000000" w:rsidRPr="00000000">
        <w:rPr>
          <w:rtl w:val="0"/>
        </w:rPr>
        <w:t xml:space="preserve">Professional Career Development </w:t>
      </w:r>
      <w:r w:rsidDel="00000000" w:rsidR="00000000" w:rsidRPr="00000000">
        <w:rPr>
          <w:rFonts w:ascii="Arial" w:cs="Arial" w:eastAsia="Arial" w:hAnsi="Arial"/>
          <w:color w:val="222222"/>
          <w:highlight w:val="white"/>
          <w:rtl w:val="0"/>
        </w:rPr>
        <w:t xml:space="preserve">BMSW4005</w:t>
      </w:r>
      <w:r w:rsidDel="00000000" w:rsidR="00000000" w:rsidRPr="00000000">
        <w:rPr>
          <w:rtl w:val="0"/>
        </w:rPr>
      </w:r>
    </w:p>
    <w:p w:rsidR="00000000" w:rsidDel="00000000" w:rsidP="00000000" w:rsidRDefault="00000000" w:rsidRPr="00000000" w14:paraId="00000009">
      <w:pPr>
        <w:jc w:val="center"/>
        <w:rPr/>
      </w:pPr>
      <w:r w:rsidDel="00000000" w:rsidR="00000000" w:rsidRPr="00000000">
        <w:rPr>
          <w:rtl w:val="0"/>
        </w:rPr>
        <w:t xml:space="preserve">Moreno Pelle </w:t>
      </w:r>
      <w:r w:rsidDel="00000000" w:rsidR="00000000" w:rsidRPr="00000000">
        <w:rPr>
          <w:rFonts w:ascii="Roboto" w:cs="Roboto" w:eastAsia="Roboto" w:hAnsi="Roboto"/>
          <w:color w:val="00090e"/>
          <w:shd w:fill="fbf7f5" w:val="clear"/>
          <w:rtl w:val="0"/>
        </w:rPr>
        <w:t xml:space="preserve">1917095</w:t>
      </w:r>
      <w:r w:rsidDel="00000000" w:rsidR="00000000" w:rsidRPr="00000000">
        <w:rPr>
          <w:rtl w:val="0"/>
        </w:rPr>
      </w:r>
    </w:p>
    <w:p w:rsidR="00000000" w:rsidDel="00000000" w:rsidP="00000000" w:rsidRDefault="00000000" w:rsidRPr="00000000" w14:paraId="0000000A">
      <w:pPr>
        <w:ind w:left="720" w:hanging="720"/>
        <w:jc w:val="center"/>
        <w:rPr/>
      </w:pPr>
      <w:r w:rsidDel="00000000" w:rsidR="00000000" w:rsidRPr="00000000">
        <w:rPr>
          <w:rtl w:val="0"/>
        </w:rPr>
        <w:t xml:space="preserve">Sylvia Hoffman</w:t>
      </w:r>
    </w:p>
    <w:p w:rsidR="00000000" w:rsidDel="00000000" w:rsidP="00000000" w:rsidRDefault="00000000" w:rsidRPr="00000000" w14:paraId="0000000B">
      <w:pPr>
        <w:rPr/>
      </w:pPr>
      <w:r w:rsidDel="00000000" w:rsidR="00000000" w:rsidRPr="00000000">
        <w:br w:type="page"/>
      </w: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D">
      <w:pPr>
        <w:keepNext w:val="1"/>
        <w:keepLines w:val="1"/>
        <w:widowControl w:val="1"/>
        <w:pBdr>
          <w:top w:space="0" w:sz="0" w:val="nil"/>
          <w:left w:space="0" w:sz="0" w:val="nil"/>
          <w:bottom w:space="0" w:sz="0" w:val="nil"/>
          <w:right w:space="0" w:sz="0" w:val="nil"/>
          <w:between w:space="0" w:sz="0" w:val="nil"/>
        </w:pBdr>
        <w:shd w:fill="auto" w:val="clear"/>
        <w:spacing w:after="120" w:before="120" w:line="48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Training</w:t>
              <w:tab/>
              <w:t xml:space="preserve">3</w:t>
            </w:r>
          </w:hyperlink>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Employability</w:t>
              <w:tab/>
              <w:t xml:space="preserve">4</w:t>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Action plan</w:t>
              <w:tab/>
              <w:t xml:space="preserve">4</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Current situation</w:t>
              <w:tab/>
              <w:t xml:space="preserve">4</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Steps to Success</w:t>
              <w:tab/>
              <w:t xml:space="preserve">4</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What?</w:t>
              <w:tab/>
              <w:t xml:space="preserve">4</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How?</w:t>
              <w:tab/>
              <w:t xml:space="preserve">5</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When?</w:t>
              <w:tab/>
              <w:t xml:space="preserve">6</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SWOT Analysis</w:t>
              <w:tab/>
              <w:t xml:space="preserve">7</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s8eyo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Strengths</w:t>
              <w:tab/>
              <w:t xml:space="preserve">7</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7dp8v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Weaknesses</w:t>
              <w:tab/>
              <w:t xml:space="preserve">7</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rdcrjn">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Opportunities</w:t>
              <w:tab/>
              <w:t xml:space="preserve">8</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6in1rg">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Threats</w:t>
              <w:tab/>
              <w:t xml:space="preserve">8</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lnxbz9">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Supporting Resources</w:t>
              <w:tab/>
              <w:t xml:space="preserve">9</w:t>
            </w:r>
          </w:hyperlink>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5nkun2">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Reflection</w:t>
              <w:tab/>
              <w:t xml:space="preserve">9</w:t>
            </w:r>
          </w:hyperlink>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ksv4uv">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Future Planning</w:t>
              <w:tab/>
              <w:t xml:space="preserve">9</w:t>
            </w:r>
          </w:hyperlink>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4sinio">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Employability</w:t>
              <w:tab/>
              <w:t xml:space="preserve">10</w:t>
            </w:r>
          </w:hyperlink>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jxsxqh">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Conclusion</w:t>
              <w:tab/>
              <w:t xml:space="preserve">12</w:t>
            </w:r>
          </w:hyperlink>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z337ya">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References</w:t>
              <w:tab/>
              <w:t xml:space="preserve">14</w:t>
            </w:r>
          </w:hyperlink>
          <w:r w:rsidDel="00000000" w:rsidR="00000000" w:rsidRPr="00000000">
            <w:rPr>
              <w:rtl w:val="0"/>
            </w:rPr>
          </w:r>
        </w:p>
        <w:p w:rsidR="00000000" w:rsidDel="00000000" w:rsidP="00000000" w:rsidRDefault="00000000" w:rsidRPr="00000000" w14:paraId="00000021">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2">
      <w:pPr>
        <w:rPr>
          <w:rFonts w:ascii="Times New Roman" w:cs="Times New Roman" w:eastAsia="Times New Roman" w:hAnsi="Times New Roman"/>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3">
      <w:pPr>
        <w:pStyle w:val="Heading1"/>
        <w:rPr/>
      </w:pPr>
      <w:bookmarkStart w:colFirst="0" w:colLast="0" w:name="_heading=h.gjdgxs" w:id="0"/>
      <w:bookmarkEnd w:id="0"/>
      <w:r w:rsidDel="00000000" w:rsidR="00000000" w:rsidRPr="00000000">
        <w:rPr>
          <w:rtl w:val="0"/>
        </w:rPr>
        <w:t xml:space="preserve">Training</w:t>
      </w:r>
    </w:p>
    <w:p w:rsidR="00000000" w:rsidDel="00000000" w:rsidP="00000000" w:rsidRDefault="00000000" w:rsidRPr="00000000" w14:paraId="00000024">
      <w:pPr>
        <w:spacing w:line="480" w:lineRule="auto"/>
        <w:ind w:firstLine="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rtl w:val="0"/>
        </w:rPr>
        <w:t xml:space="preserve">My on-the-job training takes place in the volunteer department. I offer regular support, friendship and practical help to young families under family pressure to help prevent family crises or falls. “Volunteers provide a high level of commitment and trust. In today's job market, graduates face challenges like finding a job, such as: Employers say students cannot think critically, innovate, and solve complex problems and cannot work well as a team," and young graduates have little practical experience” </w:t>
      </w:r>
      <w:r w:rsidDel="00000000" w:rsidR="00000000" w:rsidRPr="00000000">
        <w:rPr>
          <w:rFonts w:ascii="Times New Roman" w:cs="Times New Roman" w:eastAsia="Times New Roman" w:hAnsi="Times New Roman"/>
          <w:color w:val="000000"/>
          <w:sz w:val="24"/>
          <w:szCs w:val="24"/>
          <w:highlight w:val="white"/>
          <w:rtl w:val="0"/>
        </w:rPr>
        <w:t xml:space="preserve">(Andre, van Vianen and Peetsma, 2017)</w:t>
      </w:r>
      <w:r w:rsidDel="00000000" w:rsidR="00000000" w:rsidRPr="00000000">
        <w:rPr>
          <w:rFonts w:ascii="Times New Roman" w:cs="Times New Roman" w:eastAsia="Times New Roman" w:hAnsi="Times New Roman"/>
          <w:color w:val="000000"/>
          <w:sz w:val="24"/>
          <w:szCs w:val="24"/>
          <w:rtl w:val="0"/>
        </w:rPr>
        <w:t xml:space="preserve">. Learning in the workplace has many factors that contribute to success, such as allowing people to develop, broaden their skill base, change careers, and move up the leadership ladder.</w:t>
      </w:r>
      <w:r w:rsidDel="00000000" w:rsidR="00000000" w:rsidRPr="00000000">
        <w:rPr>
          <w:rtl w:val="0"/>
        </w:rPr>
      </w:r>
    </w:p>
    <w:p w:rsidR="00000000" w:rsidDel="00000000" w:rsidP="00000000" w:rsidRDefault="00000000" w:rsidRPr="00000000" w14:paraId="00000025">
      <w:pPr>
        <w:spacing w:line="480" w:lineRule="auto"/>
        <w:ind w:firstLine="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rtl w:val="0"/>
        </w:rPr>
        <w:t xml:space="preserve">My responsibilities include fostering the trust and independence of the supported family, conducting at least 2-4 hours of home visits a week, everyone's individuality can be respected and respected </w:t>
      </w:r>
      <w:r w:rsidDel="00000000" w:rsidR="00000000" w:rsidRPr="00000000">
        <w:rPr>
          <w:rFonts w:ascii="Times New Roman" w:cs="Times New Roman" w:eastAsia="Times New Roman" w:hAnsi="Times New Roman"/>
          <w:color w:val="000000"/>
          <w:sz w:val="24"/>
          <w:szCs w:val="24"/>
          <w:highlight w:val="white"/>
          <w:rtl w:val="0"/>
        </w:rPr>
        <w:t xml:space="preserve">(Omary et al., 2019)</w:t>
      </w:r>
      <w:r w:rsidDel="00000000" w:rsidR="00000000" w:rsidRPr="00000000">
        <w:rPr>
          <w:rFonts w:ascii="Times New Roman" w:cs="Times New Roman" w:eastAsia="Times New Roman" w:hAnsi="Times New Roman"/>
          <w:color w:val="000000"/>
          <w:sz w:val="24"/>
          <w:szCs w:val="24"/>
          <w:rtl w:val="0"/>
        </w:rPr>
        <w:t xml:space="preserve">. Without protection; family security, unusual relationship; emphasize the positive aspects of family life; improve family relationships; reliable family presence; use your parenting experience to reward parents and their children </w:t>
      </w:r>
      <w:r w:rsidDel="00000000" w:rsidR="00000000" w:rsidRPr="00000000">
        <w:rPr>
          <w:rFonts w:ascii="Times New Roman" w:cs="Times New Roman" w:eastAsia="Times New Roman" w:hAnsi="Times New Roman"/>
          <w:color w:val="000000"/>
          <w:sz w:val="24"/>
          <w:szCs w:val="24"/>
          <w:highlight w:val="white"/>
          <w:rtl w:val="0"/>
        </w:rPr>
        <w:t xml:space="preserve">(Kriskovets and Merkulova, 2020)</w:t>
      </w:r>
      <w:r w:rsidDel="00000000" w:rsidR="00000000" w:rsidRPr="00000000">
        <w:rPr>
          <w:rFonts w:ascii="Times New Roman" w:cs="Times New Roman" w:eastAsia="Times New Roman" w:hAnsi="Times New Roman"/>
          <w:color w:val="000000"/>
          <w:sz w:val="24"/>
          <w:szCs w:val="24"/>
          <w:rtl w:val="0"/>
        </w:rPr>
        <w:t xml:space="preserve">. The excitement and well-being of well-being motivate relatives to expand relationships </w:t>
      </w:r>
      <w:r w:rsidDel="00000000" w:rsidR="00000000" w:rsidRPr="00000000">
        <w:rPr>
          <w:rFonts w:ascii="Times New Roman" w:cs="Times New Roman" w:eastAsia="Times New Roman" w:hAnsi="Times New Roman"/>
          <w:color w:val="000000"/>
          <w:sz w:val="24"/>
          <w:szCs w:val="24"/>
          <w:highlight w:val="white"/>
          <w:rtl w:val="0"/>
        </w:rPr>
        <w:t xml:space="preserve">(Barylska, 2018)</w:t>
      </w:r>
      <w:r w:rsidDel="00000000" w:rsidR="00000000" w:rsidRPr="00000000">
        <w:rPr>
          <w:rFonts w:ascii="Times New Roman" w:cs="Times New Roman" w:eastAsia="Times New Roman" w:hAnsi="Times New Roman"/>
          <w:color w:val="000000"/>
          <w:sz w:val="24"/>
          <w:szCs w:val="24"/>
          <w:rtl w:val="0"/>
        </w:rPr>
        <w:t xml:space="preserve">.</w:t>
      </w:r>
      <w:r w:rsidDel="00000000" w:rsidR="00000000" w:rsidRPr="00000000">
        <w:rPr>
          <w:rtl w:val="0"/>
        </w:rPr>
      </w:r>
    </w:p>
    <w:p w:rsidR="00000000" w:rsidDel="00000000" w:rsidP="00000000" w:rsidRDefault="00000000" w:rsidRPr="00000000" w14:paraId="00000026">
      <w:pPr>
        <w:shd w:fill="ffffff" w:val="clear"/>
        <w:spacing w:after="280" w:line="480"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exchange for my commitment, the association offers me excellent formal and informal support from family members and volunteer coordinators, other volunteer committees and trustees, as well as opportunities for personal development and continuing education, community activities, etc. Opportunities are available for participation if one is interested in a program (eg fundraising, advertising, becoming an administrator), he/she have the opportunity to participate in important local services.</w:t>
      </w:r>
    </w:p>
    <w:p w:rsidR="00000000" w:rsidDel="00000000" w:rsidP="00000000" w:rsidRDefault="00000000" w:rsidRPr="00000000" w14:paraId="00000027">
      <w:pPr>
        <w:pStyle w:val="Heading1"/>
        <w:rPr/>
      </w:pPr>
      <w:bookmarkStart w:colFirst="0" w:colLast="0" w:name="_heading=h.30j0zll" w:id="1"/>
      <w:bookmarkEnd w:id="1"/>
      <w:r w:rsidDel="00000000" w:rsidR="00000000" w:rsidRPr="00000000">
        <w:rPr>
          <w:rtl w:val="0"/>
        </w:rPr>
        <w:t xml:space="preserve">Employability</w:t>
      </w:r>
    </w:p>
    <w:p w:rsidR="00000000" w:rsidDel="00000000" w:rsidP="00000000" w:rsidRDefault="00000000" w:rsidRPr="00000000" w14:paraId="00000028">
      <w:pPr>
        <w:shd w:fill="ffffff" w:val="clear"/>
        <w:spacing w:after="280" w:line="480"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My final goal is to identify work prospects in social services and health, concoct and review the final cut, apply for suitable job opportunities, and seriously consider the follow-up training.</w:t>
      </w:r>
    </w:p>
    <w:p w:rsidR="00000000" w:rsidDel="00000000" w:rsidP="00000000" w:rsidRDefault="00000000" w:rsidRPr="00000000" w14:paraId="00000029">
      <w:pPr>
        <w:pStyle w:val="Heading1"/>
        <w:rPr/>
      </w:pPr>
      <w:bookmarkStart w:colFirst="0" w:colLast="0" w:name="_heading=h.1fob9te" w:id="2"/>
      <w:bookmarkEnd w:id="2"/>
      <w:r w:rsidDel="00000000" w:rsidR="00000000" w:rsidRPr="00000000">
        <w:rPr>
          <w:rtl w:val="0"/>
        </w:rPr>
        <w:t xml:space="preserve">Action plan</w:t>
      </w:r>
    </w:p>
    <w:p w:rsidR="00000000" w:rsidDel="00000000" w:rsidP="00000000" w:rsidRDefault="00000000" w:rsidRPr="00000000" w14:paraId="0000002A">
      <w:pPr>
        <w:spacing w:line="480" w:lineRule="auto"/>
        <w:ind w:firstLine="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rtl w:val="0"/>
        </w:rPr>
        <w:t xml:space="preserve">The primary feature of my job hunt is finding openings and candidates. I use various search methods that allow me to make the most of alumni work resources so that I can filter searches and my work location. I am looking for a job that interests me in health and social services and the job search process as a student can be ineffective, full of self-esteem, anxiety, enthusiasm. and emotional stress. In order to carry out a job search to be effective and efficient, the resumes refer specifically to the follow-up clinic as they create a professional and personal resume for the students as this last resume is very important as it is the first significant experience of work with communication staff, any potential employer </w:t>
      </w:r>
      <w:r w:rsidDel="00000000" w:rsidR="00000000" w:rsidRPr="00000000">
        <w:rPr>
          <w:rFonts w:ascii="Times New Roman" w:cs="Times New Roman" w:eastAsia="Times New Roman" w:hAnsi="Times New Roman"/>
          <w:color w:val="000000"/>
          <w:sz w:val="24"/>
          <w:szCs w:val="24"/>
          <w:highlight w:val="white"/>
          <w:rtl w:val="0"/>
        </w:rPr>
        <w:t xml:space="preserve">(Kriskovets, 2017)</w:t>
      </w:r>
      <w:r w:rsidDel="00000000" w:rsidR="00000000" w:rsidRPr="00000000">
        <w:rPr>
          <w:rFonts w:ascii="Times New Roman" w:cs="Times New Roman" w:eastAsia="Times New Roman" w:hAnsi="Times New Roman"/>
          <w:color w:val="000000"/>
          <w:sz w:val="24"/>
          <w:szCs w:val="24"/>
          <w:rtl w:val="0"/>
        </w:rPr>
        <w:t xml:space="preserve">.</w:t>
      </w:r>
      <w:r w:rsidDel="00000000" w:rsidR="00000000" w:rsidRPr="00000000">
        <w:rPr>
          <w:rtl w:val="0"/>
        </w:rPr>
      </w:r>
    </w:p>
    <w:p w:rsidR="00000000" w:rsidDel="00000000" w:rsidP="00000000" w:rsidRDefault="00000000" w:rsidRPr="00000000" w14:paraId="0000002B">
      <w:pPr>
        <w:pStyle w:val="Heading1"/>
        <w:rPr/>
      </w:pPr>
      <w:bookmarkStart w:colFirst="0" w:colLast="0" w:name="_heading=h.3znysh7" w:id="3"/>
      <w:bookmarkEnd w:id="3"/>
      <w:r w:rsidDel="00000000" w:rsidR="00000000" w:rsidRPr="00000000">
        <w:rPr>
          <w:rtl w:val="0"/>
        </w:rPr>
        <w:t xml:space="preserve">Current situation</w:t>
      </w:r>
    </w:p>
    <w:p w:rsidR="00000000" w:rsidDel="00000000" w:rsidP="00000000" w:rsidRDefault="00000000" w:rsidRPr="00000000" w14:paraId="0000002C">
      <w:pPr>
        <w:shd w:fill="ffffff" w:val="clear"/>
        <w:spacing w:after="280" w:line="480"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University of Bradford published a job offer. An application for the vacancy has been submitted, the questionnaire has been completed and it has been returned to the employer. Since the interview is fragment of the procedure, I am waiting for an interview and lookig for another job altogether.</w:t>
      </w:r>
    </w:p>
    <w:p w:rsidR="00000000" w:rsidDel="00000000" w:rsidP="00000000" w:rsidRDefault="00000000" w:rsidRPr="00000000" w14:paraId="0000002D">
      <w:pPr>
        <w:pStyle w:val="Heading1"/>
        <w:rPr/>
      </w:pPr>
      <w:bookmarkStart w:colFirst="0" w:colLast="0" w:name="_heading=h.2et92p0" w:id="4"/>
      <w:bookmarkEnd w:id="4"/>
      <w:r w:rsidDel="00000000" w:rsidR="00000000" w:rsidRPr="00000000">
        <w:rPr>
          <w:rtl w:val="0"/>
        </w:rPr>
        <w:t xml:space="preserve">Steps to Success</w:t>
      </w:r>
    </w:p>
    <w:p w:rsidR="00000000" w:rsidDel="00000000" w:rsidP="00000000" w:rsidRDefault="00000000" w:rsidRPr="00000000" w14:paraId="0000002E">
      <w:pPr>
        <w:shd w:fill="ffffff" w:val="clear"/>
        <w:spacing w:after="280" w:line="480"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Dividing a composite plan into smaller steps makes it easier to implement.</w:t>
      </w:r>
    </w:p>
    <w:p w:rsidR="00000000" w:rsidDel="00000000" w:rsidP="00000000" w:rsidRDefault="00000000" w:rsidRPr="00000000" w14:paraId="0000002F">
      <w:pPr>
        <w:pStyle w:val="Heading2"/>
        <w:rPr/>
      </w:pPr>
      <w:bookmarkStart w:colFirst="0" w:colLast="0" w:name="_heading=h.tyjcwt" w:id="5"/>
      <w:bookmarkEnd w:id="5"/>
      <w:r w:rsidDel="00000000" w:rsidR="00000000" w:rsidRPr="00000000">
        <w:rPr>
          <w:rtl w:val="0"/>
        </w:rPr>
        <w:t xml:space="preserve">What?</w:t>
      </w:r>
    </w:p>
    <w:p w:rsidR="00000000" w:rsidDel="00000000" w:rsidP="00000000" w:rsidRDefault="00000000" w:rsidRPr="00000000" w14:paraId="00000030">
      <w:pPr>
        <w:shd w:fill="ffffff" w:val="clear"/>
        <w:spacing w:after="280" w:line="480"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Finding a job can be very difficult, so making a plan for myself helps me make the most of my time. The plan includes:</w:t>
      </w:r>
    </w:p>
    <w:p w:rsidR="00000000" w:rsidDel="00000000" w:rsidP="00000000" w:rsidRDefault="00000000" w:rsidRPr="00000000" w14:paraId="00000031">
      <w:pPr>
        <w:numPr>
          <w:ilvl w:val="0"/>
          <w:numId w:val="6"/>
        </w:numPr>
        <w:shd w:fill="ffffff" w:val="clear"/>
        <w:spacing w:after="0" w:before="28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Create a resume specifically for the job applicant and make sure the employer has no spelling or grammatical errors.</w:t>
      </w:r>
    </w:p>
    <w:p w:rsidR="00000000" w:rsidDel="00000000" w:rsidP="00000000" w:rsidRDefault="00000000" w:rsidRPr="00000000" w14:paraId="00000032">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60" w:before="0" w:line="480" w:lineRule="auto"/>
        <w:ind w:left="720" w:right="0" w:hanging="360"/>
        <w:jc w:val="left"/>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submitting vacancies, a detailed review of the vacancy, company, industry, service and, in particular, the job requested is carried out, as well as an exhaustive search on the company's website and career information is read to help complete the job search process</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(Popova-Hristova, 2019)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33">
      <w:pPr>
        <w:numPr>
          <w:ilvl w:val="0"/>
          <w:numId w:val="6"/>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Complete the application form.</w:t>
      </w:r>
    </w:p>
    <w:p w:rsidR="00000000" w:rsidDel="00000000" w:rsidP="00000000" w:rsidRDefault="00000000" w:rsidRPr="00000000" w14:paraId="00000034">
      <w:pPr>
        <w:numPr>
          <w:ilvl w:val="0"/>
          <w:numId w:val="6"/>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Know your strengths and weaknesses, because I need to fully understand myself, which is very important, because without this step there is no direction in my job search, define the specialty, the things I like to do and when is the strategy of more successful job search.</w:t>
      </w:r>
    </w:p>
    <w:p w:rsidR="00000000" w:rsidDel="00000000" w:rsidP="00000000" w:rsidRDefault="00000000" w:rsidRPr="00000000" w14:paraId="00000035">
      <w:pPr>
        <w:numPr>
          <w:ilvl w:val="0"/>
          <w:numId w:val="6"/>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For me, networking is another way of understanding current vacancies. It helps me find people with similar career goals who can inspire and inspire me, while also providing me with the latest information in the field.</w:t>
      </w:r>
    </w:p>
    <w:p w:rsidR="00000000" w:rsidDel="00000000" w:rsidP="00000000" w:rsidRDefault="00000000" w:rsidRPr="00000000" w14:paraId="00000036">
      <w:pPr>
        <w:numPr>
          <w:ilvl w:val="0"/>
          <w:numId w:val="6"/>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What skills, quality and qualifications are required for this job and how are they suitable for my job?</w:t>
      </w:r>
    </w:p>
    <w:p w:rsidR="00000000" w:rsidDel="00000000" w:rsidP="00000000" w:rsidRDefault="00000000" w:rsidRPr="00000000" w14:paraId="00000037">
      <w:pPr>
        <w:numPr>
          <w:ilvl w:val="0"/>
          <w:numId w:val="6"/>
        </w:numPr>
        <w:shd w:fill="ffffff" w:val="clear"/>
        <w:spacing w:after="28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Experience in the field that interests me</w:t>
      </w:r>
    </w:p>
    <w:p w:rsidR="00000000" w:rsidDel="00000000" w:rsidP="00000000" w:rsidRDefault="00000000" w:rsidRPr="00000000" w14:paraId="00000038">
      <w:pPr>
        <w:shd w:fill="ffffff" w:val="clear"/>
        <w:spacing w:after="280" w:line="48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r w:rsidDel="00000000" w:rsidR="00000000" w:rsidRPr="00000000">
        <w:rPr>
          <w:rtl w:val="0"/>
        </w:rPr>
      </w:r>
    </w:p>
    <w:p w:rsidR="00000000" w:rsidDel="00000000" w:rsidP="00000000" w:rsidRDefault="00000000" w:rsidRPr="00000000" w14:paraId="00000039">
      <w:pPr>
        <w:pStyle w:val="Heading2"/>
        <w:rPr/>
      </w:pPr>
      <w:bookmarkStart w:colFirst="0" w:colLast="0" w:name="_heading=h.3dy6vkm" w:id="6"/>
      <w:bookmarkEnd w:id="6"/>
      <w:r w:rsidDel="00000000" w:rsidR="00000000" w:rsidRPr="00000000">
        <w:rPr>
          <w:rtl w:val="0"/>
        </w:rPr>
        <w:t xml:space="preserve">How?</w:t>
      </w:r>
    </w:p>
    <w:p w:rsidR="00000000" w:rsidDel="00000000" w:rsidP="00000000" w:rsidRDefault="00000000" w:rsidRPr="00000000" w14:paraId="0000003A">
      <w:pPr>
        <w:numPr>
          <w:ilvl w:val="0"/>
          <w:numId w:val="7"/>
        </w:numPr>
        <w:shd w:fill="ffffff" w:val="clear"/>
        <w:spacing w:after="0" w:before="28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Establish a counseling clinic and career guidance service to make sure my resume and cover letter are up-to-date and really supported as employers spend a lot of time going over their resumes so make sure the page doesn't exceed the two pages. Each position I want to apply for has a resume and a position that helps me highlight the key skills.</w:t>
      </w:r>
    </w:p>
    <w:p w:rsidR="00000000" w:rsidDel="00000000" w:rsidP="00000000" w:rsidRDefault="00000000" w:rsidRPr="00000000" w14:paraId="0000003B">
      <w:pPr>
        <w:numPr>
          <w:ilvl w:val="0"/>
          <w:numId w:val="7"/>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Include all appropriate services, qualities and understanding to ensure they match the job description and personnel requirements, as this highlights the exact skills and experience that the employer wants and provides examples where I gained experience or applied my skills.</w:t>
      </w:r>
    </w:p>
    <w:p w:rsidR="00000000" w:rsidDel="00000000" w:rsidP="00000000" w:rsidRDefault="00000000" w:rsidRPr="00000000" w14:paraId="0000003C">
      <w:pPr>
        <w:numPr>
          <w:ilvl w:val="0"/>
          <w:numId w:val="7"/>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Sell your success because it is an opportunity for potential employers to contact me adding any career achievements that I think make me an ideal candidate for the position.</w:t>
      </w:r>
    </w:p>
    <w:p w:rsidR="00000000" w:rsidDel="00000000" w:rsidP="00000000" w:rsidRDefault="00000000" w:rsidRPr="00000000" w14:paraId="0000003D">
      <w:pPr>
        <w:numPr>
          <w:ilvl w:val="0"/>
          <w:numId w:val="7"/>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English is not my first language when I practice the four basic skills: reading, writing, speaking and listening. </w:t>
      </w:r>
    </w:p>
    <w:p w:rsidR="00000000" w:rsidDel="00000000" w:rsidP="00000000" w:rsidRDefault="00000000" w:rsidRPr="00000000" w14:paraId="0000003E">
      <w:pPr>
        <w:numPr>
          <w:ilvl w:val="0"/>
          <w:numId w:val="7"/>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 set long- and short-term goals to recognize my strengths and weaknesses, and focus on achieving them. After completing the self-assessment, I will be able to identify areas for improvement.</w:t>
      </w:r>
    </w:p>
    <w:p w:rsidR="00000000" w:rsidDel="00000000" w:rsidP="00000000" w:rsidRDefault="00000000" w:rsidRPr="00000000" w14:paraId="0000003F">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60" w:before="0" w:line="480" w:lineRule="auto"/>
        <w:ind w:left="720" w:right="0" w:hanging="360"/>
        <w:jc w:val="left"/>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Build a professional profile and promote myself to recruiters as they adopt LinkedIn and to recruit candidates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(Bocciardi et al., 2017)</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40">
      <w:pPr>
        <w:pStyle w:val="Heading2"/>
        <w:rPr/>
      </w:pPr>
      <w:bookmarkStart w:colFirst="0" w:colLast="0" w:name="_heading=h.1t3h5sf" w:id="7"/>
      <w:bookmarkEnd w:id="7"/>
      <w:r w:rsidDel="00000000" w:rsidR="00000000" w:rsidRPr="00000000">
        <w:rPr>
          <w:rtl w:val="0"/>
        </w:rPr>
        <w:t xml:space="preserve">When?</w:t>
      </w:r>
    </w:p>
    <w:p w:rsidR="00000000" w:rsidDel="00000000" w:rsidP="00000000" w:rsidRDefault="00000000" w:rsidRPr="00000000" w14:paraId="00000041">
      <w:pPr>
        <w:numPr>
          <w:ilvl w:val="0"/>
          <w:numId w:val="8"/>
        </w:numPr>
        <w:shd w:fill="ffffff" w:val="clear"/>
        <w:spacing w:after="0" w:before="28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Before looking for a general resume, I update it and then as the job search process progresses, I change my skills and experience to match the requirements of the position.</w:t>
      </w:r>
    </w:p>
    <w:p w:rsidR="00000000" w:rsidDel="00000000" w:rsidP="00000000" w:rsidRDefault="00000000" w:rsidRPr="00000000" w14:paraId="00000042">
      <w:pPr>
        <w:numPr>
          <w:ilvl w:val="0"/>
          <w:numId w:val="8"/>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It is better to spend 2 hours once a week</w:t>
      </w:r>
    </w:p>
    <w:p w:rsidR="00000000" w:rsidDel="00000000" w:rsidP="00000000" w:rsidRDefault="00000000" w:rsidRPr="00000000" w14:paraId="00000043">
      <w:pPr>
        <w:numPr>
          <w:ilvl w:val="0"/>
          <w:numId w:val="8"/>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Check my progress every three months and write it down.</w:t>
      </w:r>
    </w:p>
    <w:p w:rsidR="00000000" w:rsidDel="00000000" w:rsidP="00000000" w:rsidRDefault="00000000" w:rsidRPr="00000000" w14:paraId="00000044">
      <w:pPr>
        <w:numPr>
          <w:ilvl w:val="0"/>
          <w:numId w:val="8"/>
        </w:numPr>
        <w:shd w:fill="ffffff" w:val="clear"/>
        <w:spacing w:after="28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Before applying for a job, create a professional profile to learn about the job search process.</w:t>
      </w:r>
    </w:p>
    <w:p w:rsidR="00000000" w:rsidDel="00000000" w:rsidP="00000000" w:rsidRDefault="00000000" w:rsidRPr="00000000" w14:paraId="00000045">
      <w:pPr>
        <w:pStyle w:val="Heading1"/>
        <w:rPr/>
      </w:pPr>
      <w:bookmarkStart w:colFirst="0" w:colLast="0" w:name="_heading=h.4d34og8" w:id="8"/>
      <w:bookmarkEnd w:id="8"/>
      <w:r w:rsidDel="00000000" w:rsidR="00000000" w:rsidRPr="00000000">
        <w:rPr>
          <w:rtl w:val="0"/>
        </w:rPr>
        <w:t xml:space="preserve">SWOT Analysis</w:t>
      </w:r>
    </w:p>
    <w:p w:rsidR="00000000" w:rsidDel="00000000" w:rsidP="00000000" w:rsidRDefault="00000000" w:rsidRPr="00000000" w14:paraId="00000046">
      <w:pPr>
        <w:pStyle w:val="Heading2"/>
        <w:rPr/>
      </w:pPr>
      <w:bookmarkStart w:colFirst="0" w:colLast="0" w:name="_heading=h.2s8eyo1" w:id="9"/>
      <w:bookmarkEnd w:id="9"/>
      <w:r w:rsidDel="00000000" w:rsidR="00000000" w:rsidRPr="00000000">
        <w:rPr>
          <w:rtl w:val="0"/>
        </w:rPr>
        <w:t xml:space="preserve">Strengths</w:t>
      </w:r>
    </w:p>
    <w:p w:rsidR="00000000" w:rsidDel="00000000" w:rsidP="00000000" w:rsidRDefault="00000000" w:rsidRPr="00000000" w14:paraId="00000047">
      <w:pPr>
        <w:numPr>
          <w:ilvl w:val="0"/>
          <w:numId w:val="1"/>
        </w:numPr>
        <w:shd w:fill="ffffff" w:val="clear"/>
        <w:spacing w:after="0" w:before="28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Planification and organization</w:t>
      </w:r>
    </w:p>
    <w:p w:rsidR="00000000" w:rsidDel="00000000" w:rsidP="00000000" w:rsidRDefault="00000000" w:rsidRPr="00000000" w14:paraId="00000048">
      <w:pPr>
        <w:numPr>
          <w:ilvl w:val="0"/>
          <w:numId w:val="1"/>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communicate</w:t>
      </w:r>
    </w:p>
    <w:p w:rsidR="00000000" w:rsidDel="00000000" w:rsidP="00000000" w:rsidRDefault="00000000" w:rsidRPr="00000000" w14:paraId="00000049">
      <w:pPr>
        <w:numPr>
          <w:ilvl w:val="0"/>
          <w:numId w:val="1"/>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Continuation of free professional and clinical orientation</w:t>
      </w:r>
    </w:p>
    <w:p w:rsidR="00000000" w:rsidDel="00000000" w:rsidP="00000000" w:rsidRDefault="00000000" w:rsidRPr="00000000" w14:paraId="0000004A">
      <w:pPr>
        <w:numPr>
          <w:ilvl w:val="0"/>
          <w:numId w:val="1"/>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Personal development</w:t>
      </w:r>
    </w:p>
    <w:p w:rsidR="00000000" w:rsidDel="00000000" w:rsidP="00000000" w:rsidRDefault="00000000" w:rsidRPr="00000000" w14:paraId="0000004B">
      <w:pPr>
        <w:numPr>
          <w:ilvl w:val="0"/>
          <w:numId w:val="1"/>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Critical mind</w:t>
      </w:r>
    </w:p>
    <w:p w:rsidR="00000000" w:rsidDel="00000000" w:rsidP="00000000" w:rsidRDefault="00000000" w:rsidRPr="00000000" w14:paraId="0000004C">
      <w:pPr>
        <w:numPr>
          <w:ilvl w:val="0"/>
          <w:numId w:val="1"/>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To solve the problem.</w:t>
      </w:r>
    </w:p>
    <w:p w:rsidR="00000000" w:rsidDel="00000000" w:rsidP="00000000" w:rsidRDefault="00000000" w:rsidRPr="00000000" w14:paraId="0000004D">
      <w:pPr>
        <w:numPr>
          <w:ilvl w:val="0"/>
          <w:numId w:val="1"/>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Be proactive and proactive.</w:t>
      </w:r>
    </w:p>
    <w:p w:rsidR="00000000" w:rsidDel="00000000" w:rsidP="00000000" w:rsidRDefault="00000000" w:rsidRPr="00000000" w14:paraId="0000004E">
      <w:pPr>
        <w:numPr>
          <w:ilvl w:val="0"/>
          <w:numId w:val="1"/>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Self-management.</w:t>
      </w:r>
    </w:p>
    <w:p w:rsidR="00000000" w:rsidDel="00000000" w:rsidP="00000000" w:rsidRDefault="00000000" w:rsidRPr="00000000" w14:paraId="0000004F">
      <w:pPr>
        <w:numPr>
          <w:ilvl w:val="0"/>
          <w:numId w:val="1"/>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Active student</w:t>
      </w:r>
    </w:p>
    <w:p w:rsidR="00000000" w:rsidDel="00000000" w:rsidP="00000000" w:rsidRDefault="00000000" w:rsidRPr="00000000" w14:paraId="00000050">
      <w:pPr>
        <w:numPr>
          <w:ilvl w:val="0"/>
          <w:numId w:val="1"/>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Organize your data</w:t>
      </w:r>
    </w:p>
    <w:p w:rsidR="00000000" w:rsidDel="00000000" w:rsidP="00000000" w:rsidRDefault="00000000" w:rsidRPr="00000000" w14:paraId="00000051">
      <w:pPr>
        <w:numPr>
          <w:ilvl w:val="0"/>
          <w:numId w:val="1"/>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Freelancing</w:t>
      </w:r>
    </w:p>
    <w:p w:rsidR="00000000" w:rsidDel="00000000" w:rsidP="00000000" w:rsidRDefault="00000000" w:rsidRPr="00000000" w14:paraId="00000052">
      <w:pPr>
        <w:numPr>
          <w:ilvl w:val="0"/>
          <w:numId w:val="1"/>
        </w:numPr>
        <w:shd w:fill="ffffff" w:val="clear"/>
        <w:spacing w:after="28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Evaluate and monitor your work</w:t>
      </w:r>
    </w:p>
    <w:p w:rsidR="00000000" w:rsidDel="00000000" w:rsidP="00000000" w:rsidRDefault="00000000" w:rsidRPr="00000000" w14:paraId="00000053">
      <w:pPr>
        <w:pStyle w:val="Heading2"/>
        <w:rPr/>
      </w:pPr>
      <w:bookmarkStart w:colFirst="0" w:colLast="0" w:name="_heading=h.17dp8vu" w:id="10"/>
      <w:bookmarkEnd w:id="10"/>
      <w:r w:rsidDel="00000000" w:rsidR="00000000" w:rsidRPr="00000000">
        <w:rPr>
          <w:rtl w:val="0"/>
        </w:rPr>
        <w:t xml:space="preserve">Weaknesses</w:t>
      </w:r>
    </w:p>
    <w:p w:rsidR="00000000" w:rsidDel="00000000" w:rsidP="00000000" w:rsidRDefault="00000000" w:rsidRPr="00000000" w14:paraId="00000054">
      <w:pPr>
        <w:numPr>
          <w:ilvl w:val="0"/>
          <w:numId w:val="2"/>
        </w:numPr>
        <w:shd w:fill="ffffff" w:val="clear"/>
        <w:spacing w:after="0" w:before="28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Creative writing about marketing itself</w:t>
      </w:r>
    </w:p>
    <w:p w:rsidR="00000000" w:rsidDel="00000000" w:rsidP="00000000" w:rsidRDefault="00000000" w:rsidRPr="00000000" w14:paraId="00000055">
      <w:pPr>
        <w:numPr>
          <w:ilvl w:val="0"/>
          <w:numId w:val="2"/>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creativity</w:t>
      </w:r>
    </w:p>
    <w:p w:rsidR="00000000" w:rsidDel="00000000" w:rsidP="00000000" w:rsidRDefault="00000000" w:rsidRPr="00000000" w14:paraId="00000056">
      <w:pPr>
        <w:numPr>
          <w:ilvl w:val="0"/>
          <w:numId w:val="2"/>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administration</w:t>
      </w:r>
    </w:p>
    <w:p w:rsidR="00000000" w:rsidDel="00000000" w:rsidP="00000000" w:rsidRDefault="00000000" w:rsidRPr="00000000" w14:paraId="00000057">
      <w:pPr>
        <w:numPr>
          <w:ilvl w:val="0"/>
          <w:numId w:val="2"/>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Too much attention to detail</w:t>
      </w:r>
    </w:p>
    <w:p w:rsidR="00000000" w:rsidDel="00000000" w:rsidP="00000000" w:rsidRDefault="00000000" w:rsidRPr="00000000" w14:paraId="00000058">
      <w:pPr>
        <w:numPr>
          <w:ilvl w:val="0"/>
          <w:numId w:val="2"/>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Lack of specific experience</w:t>
      </w:r>
    </w:p>
    <w:p w:rsidR="00000000" w:rsidDel="00000000" w:rsidP="00000000" w:rsidRDefault="00000000" w:rsidRPr="00000000" w14:paraId="00000059">
      <w:pPr>
        <w:numPr>
          <w:ilvl w:val="0"/>
          <w:numId w:val="2"/>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Not spontaneous, better prepared</w:t>
      </w:r>
    </w:p>
    <w:p w:rsidR="00000000" w:rsidDel="00000000" w:rsidP="00000000" w:rsidRDefault="00000000" w:rsidRPr="00000000" w14:paraId="0000005A">
      <w:pPr>
        <w:numPr>
          <w:ilvl w:val="0"/>
          <w:numId w:val="2"/>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perfectionism</w:t>
      </w:r>
    </w:p>
    <w:p w:rsidR="00000000" w:rsidDel="00000000" w:rsidP="00000000" w:rsidRDefault="00000000" w:rsidRPr="00000000" w14:paraId="0000005B">
      <w:pPr>
        <w:numPr>
          <w:ilvl w:val="0"/>
          <w:numId w:val="2"/>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Arithmetic skills</w:t>
      </w:r>
    </w:p>
    <w:p w:rsidR="00000000" w:rsidDel="00000000" w:rsidP="00000000" w:rsidRDefault="00000000" w:rsidRPr="00000000" w14:paraId="0000005C">
      <w:pPr>
        <w:numPr>
          <w:ilvl w:val="0"/>
          <w:numId w:val="2"/>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Presentation for large groups</w:t>
      </w:r>
    </w:p>
    <w:p w:rsidR="00000000" w:rsidDel="00000000" w:rsidP="00000000" w:rsidRDefault="00000000" w:rsidRPr="00000000" w14:paraId="0000005D">
      <w:pPr>
        <w:numPr>
          <w:ilvl w:val="0"/>
          <w:numId w:val="2"/>
        </w:numPr>
        <w:shd w:fill="ffffff" w:val="clear"/>
        <w:spacing w:after="28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When communicating ideas to clients, I feel nervous and afraid that public speaking will make my speech enthusiastic.</w:t>
      </w:r>
    </w:p>
    <w:p w:rsidR="00000000" w:rsidDel="00000000" w:rsidP="00000000" w:rsidRDefault="00000000" w:rsidRPr="00000000" w14:paraId="0000005E">
      <w:pPr>
        <w:pStyle w:val="Heading2"/>
        <w:rPr/>
      </w:pPr>
      <w:bookmarkStart w:colFirst="0" w:colLast="0" w:name="_heading=h.3rdcrjn" w:id="11"/>
      <w:bookmarkEnd w:id="11"/>
      <w:r w:rsidDel="00000000" w:rsidR="00000000" w:rsidRPr="00000000">
        <w:rPr>
          <w:rtl w:val="0"/>
        </w:rPr>
        <w:t xml:space="preserve">Opportunities</w:t>
      </w:r>
    </w:p>
    <w:p w:rsidR="00000000" w:rsidDel="00000000" w:rsidP="00000000" w:rsidRDefault="00000000" w:rsidRPr="00000000" w14:paraId="0000005F">
      <w:pPr>
        <w:numPr>
          <w:ilvl w:val="0"/>
          <w:numId w:val="5"/>
        </w:numPr>
        <w:shd w:fill="ffffff" w:val="clear"/>
        <w:spacing w:after="0" w:before="28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transferable skills</w:t>
      </w:r>
    </w:p>
    <w:p w:rsidR="00000000" w:rsidDel="00000000" w:rsidP="00000000" w:rsidRDefault="00000000" w:rsidRPr="00000000" w14:paraId="00000060">
      <w:pPr>
        <w:numPr>
          <w:ilvl w:val="0"/>
          <w:numId w:val="5"/>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Support from family and friends</w:t>
      </w:r>
    </w:p>
    <w:p w:rsidR="00000000" w:rsidDel="00000000" w:rsidP="00000000" w:rsidRDefault="00000000" w:rsidRPr="00000000" w14:paraId="00000061">
      <w:pPr>
        <w:numPr>
          <w:ilvl w:val="0"/>
          <w:numId w:val="5"/>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Help with career guidance</w:t>
      </w:r>
    </w:p>
    <w:p w:rsidR="00000000" w:rsidDel="00000000" w:rsidP="00000000" w:rsidRDefault="00000000" w:rsidRPr="00000000" w14:paraId="00000062">
      <w:pPr>
        <w:numPr>
          <w:ilvl w:val="0"/>
          <w:numId w:val="5"/>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Personal development</w:t>
      </w:r>
    </w:p>
    <w:p w:rsidR="00000000" w:rsidDel="00000000" w:rsidP="00000000" w:rsidRDefault="00000000" w:rsidRPr="00000000" w14:paraId="00000063">
      <w:pPr>
        <w:numPr>
          <w:ilvl w:val="0"/>
          <w:numId w:val="5"/>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flexibility</w:t>
      </w:r>
    </w:p>
    <w:p w:rsidR="00000000" w:rsidDel="00000000" w:rsidP="00000000" w:rsidRDefault="00000000" w:rsidRPr="00000000" w14:paraId="00000064">
      <w:pPr>
        <w:numPr>
          <w:ilvl w:val="0"/>
          <w:numId w:val="5"/>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Critical mind</w:t>
      </w:r>
    </w:p>
    <w:p w:rsidR="00000000" w:rsidDel="00000000" w:rsidP="00000000" w:rsidRDefault="00000000" w:rsidRPr="00000000" w14:paraId="00000065">
      <w:pPr>
        <w:numPr>
          <w:ilvl w:val="0"/>
          <w:numId w:val="5"/>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self esteem</w:t>
      </w:r>
    </w:p>
    <w:p w:rsidR="00000000" w:rsidDel="00000000" w:rsidP="00000000" w:rsidRDefault="00000000" w:rsidRPr="00000000" w14:paraId="00000066">
      <w:pPr>
        <w:numPr>
          <w:ilvl w:val="0"/>
          <w:numId w:val="5"/>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Multitasking</w:t>
      </w:r>
    </w:p>
    <w:p w:rsidR="00000000" w:rsidDel="00000000" w:rsidP="00000000" w:rsidRDefault="00000000" w:rsidRPr="00000000" w14:paraId="00000067">
      <w:pPr>
        <w:numPr>
          <w:ilvl w:val="0"/>
          <w:numId w:val="5"/>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Can adapt to changing changes</w:t>
      </w:r>
    </w:p>
    <w:p w:rsidR="00000000" w:rsidDel="00000000" w:rsidP="00000000" w:rsidRDefault="00000000" w:rsidRPr="00000000" w14:paraId="00000068">
      <w:pPr>
        <w:numPr>
          <w:ilvl w:val="0"/>
          <w:numId w:val="5"/>
        </w:numPr>
        <w:shd w:fill="ffffff" w:val="clear"/>
        <w:spacing w:after="28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impartiality</w:t>
      </w:r>
    </w:p>
    <w:p w:rsidR="00000000" w:rsidDel="00000000" w:rsidP="00000000" w:rsidRDefault="00000000" w:rsidRPr="00000000" w14:paraId="00000069">
      <w:pPr>
        <w:pStyle w:val="Heading2"/>
        <w:rPr/>
      </w:pPr>
      <w:bookmarkStart w:colFirst="0" w:colLast="0" w:name="_heading=h.26in1rg" w:id="12"/>
      <w:bookmarkEnd w:id="12"/>
      <w:r w:rsidDel="00000000" w:rsidR="00000000" w:rsidRPr="00000000">
        <w:rPr>
          <w:rtl w:val="0"/>
        </w:rPr>
        <w:t xml:space="preserve">Threats</w:t>
      </w:r>
    </w:p>
    <w:p w:rsidR="00000000" w:rsidDel="00000000" w:rsidP="00000000" w:rsidRDefault="00000000" w:rsidRPr="00000000" w14:paraId="0000006A">
      <w:pPr>
        <w:numPr>
          <w:ilvl w:val="0"/>
          <w:numId w:val="3"/>
        </w:numPr>
        <w:shd w:fill="ffffff" w:val="clear"/>
        <w:spacing w:after="0" w:before="28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Competitive workforce</w:t>
      </w:r>
    </w:p>
    <w:p w:rsidR="00000000" w:rsidDel="00000000" w:rsidP="00000000" w:rsidRDefault="00000000" w:rsidRPr="00000000" w14:paraId="0000006B">
      <w:pPr>
        <w:numPr>
          <w:ilvl w:val="0"/>
          <w:numId w:val="3"/>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Advertise with the right words</w:t>
      </w:r>
    </w:p>
    <w:p w:rsidR="00000000" w:rsidDel="00000000" w:rsidP="00000000" w:rsidRDefault="00000000" w:rsidRPr="00000000" w14:paraId="0000006C">
      <w:pPr>
        <w:numPr>
          <w:ilvl w:val="0"/>
          <w:numId w:val="3"/>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Constant demand for labor</w:t>
      </w:r>
    </w:p>
    <w:p w:rsidR="00000000" w:rsidDel="00000000" w:rsidP="00000000" w:rsidRDefault="00000000" w:rsidRPr="00000000" w14:paraId="0000006D">
      <w:pPr>
        <w:numPr>
          <w:ilvl w:val="0"/>
          <w:numId w:val="3"/>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Lack of specific experience</w:t>
      </w:r>
    </w:p>
    <w:p w:rsidR="00000000" w:rsidDel="00000000" w:rsidP="00000000" w:rsidRDefault="00000000" w:rsidRPr="00000000" w14:paraId="0000006E">
      <w:pPr>
        <w:numPr>
          <w:ilvl w:val="0"/>
          <w:numId w:val="3"/>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Not spontaneous, better prepared</w:t>
      </w:r>
    </w:p>
    <w:p w:rsidR="00000000" w:rsidDel="00000000" w:rsidP="00000000" w:rsidRDefault="00000000" w:rsidRPr="00000000" w14:paraId="0000006F">
      <w:pPr>
        <w:numPr>
          <w:ilvl w:val="0"/>
          <w:numId w:val="3"/>
        </w:numPr>
        <w:shd w:fill="ffffff" w:val="clear"/>
        <w:spacing w:after="28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Meet with large groups</w:t>
      </w:r>
    </w:p>
    <w:p w:rsidR="00000000" w:rsidDel="00000000" w:rsidP="00000000" w:rsidRDefault="00000000" w:rsidRPr="00000000" w14:paraId="00000070">
      <w:pPr>
        <w:pStyle w:val="Heading1"/>
        <w:rPr/>
      </w:pPr>
      <w:bookmarkStart w:colFirst="0" w:colLast="0" w:name="_heading=h.lnxbz9" w:id="13"/>
      <w:bookmarkEnd w:id="13"/>
      <w:r w:rsidDel="00000000" w:rsidR="00000000" w:rsidRPr="00000000">
        <w:rPr>
          <w:rtl w:val="0"/>
        </w:rPr>
        <w:t xml:space="preserve">Supporting Resources</w:t>
      </w:r>
    </w:p>
    <w:p w:rsidR="00000000" w:rsidDel="00000000" w:rsidP="00000000" w:rsidRDefault="00000000" w:rsidRPr="00000000" w14:paraId="00000071">
      <w:pPr>
        <w:numPr>
          <w:ilvl w:val="0"/>
          <w:numId w:val="4"/>
        </w:numPr>
        <w:shd w:fill="ffffff" w:val="clear"/>
        <w:spacing w:after="0" w:before="28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Internet</w:t>
      </w:r>
    </w:p>
    <w:p w:rsidR="00000000" w:rsidDel="00000000" w:rsidP="00000000" w:rsidRDefault="00000000" w:rsidRPr="00000000" w14:paraId="00000072">
      <w:pPr>
        <w:numPr>
          <w:ilvl w:val="0"/>
          <w:numId w:val="4"/>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friend</w:t>
      </w:r>
    </w:p>
    <w:p w:rsidR="00000000" w:rsidDel="00000000" w:rsidP="00000000" w:rsidRDefault="00000000" w:rsidRPr="00000000" w14:paraId="00000073">
      <w:pPr>
        <w:numPr>
          <w:ilvl w:val="0"/>
          <w:numId w:val="4"/>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family</w:t>
      </w:r>
    </w:p>
    <w:p w:rsidR="00000000" w:rsidDel="00000000" w:rsidP="00000000" w:rsidRDefault="00000000" w:rsidRPr="00000000" w14:paraId="00000074">
      <w:pPr>
        <w:numPr>
          <w:ilvl w:val="0"/>
          <w:numId w:val="4"/>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University Library</w:t>
      </w:r>
    </w:p>
    <w:p w:rsidR="00000000" w:rsidDel="00000000" w:rsidP="00000000" w:rsidRDefault="00000000" w:rsidRPr="00000000" w14:paraId="00000075">
      <w:pPr>
        <w:numPr>
          <w:ilvl w:val="0"/>
          <w:numId w:val="4"/>
        </w:numPr>
        <w:shd w:fill="ffffff" w:val="clear"/>
        <w:spacing w:after="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books</w:t>
      </w:r>
    </w:p>
    <w:p w:rsidR="00000000" w:rsidDel="00000000" w:rsidP="00000000" w:rsidRDefault="00000000" w:rsidRPr="00000000" w14:paraId="00000076">
      <w:pPr>
        <w:numPr>
          <w:ilvl w:val="0"/>
          <w:numId w:val="4"/>
        </w:numPr>
        <w:shd w:fill="ffffff" w:val="clear"/>
        <w:spacing w:after="280" w:before="0" w:line="48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Personal diary</w:t>
      </w:r>
    </w:p>
    <w:p w:rsidR="00000000" w:rsidDel="00000000" w:rsidP="00000000" w:rsidRDefault="00000000" w:rsidRPr="00000000" w14:paraId="00000077">
      <w:pPr>
        <w:pStyle w:val="Heading1"/>
        <w:rPr/>
      </w:pPr>
      <w:bookmarkStart w:colFirst="0" w:colLast="0" w:name="_heading=h.35nkun2" w:id="14"/>
      <w:bookmarkEnd w:id="14"/>
      <w:r w:rsidDel="00000000" w:rsidR="00000000" w:rsidRPr="00000000">
        <w:rPr>
          <w:rtl w:val="0"/>
        </w:rPr>
        <w:t xml:space="preserve">Reflection</w:t>
      </w:r>
    </w:p>
    <w:p w:rsidR="00000000" w:rsidDel="00000000" w:rsidP="00000000" w:rsidRDefault="00000000" w:rsidRPr="00000000" w14:paraId="00000078">
      <w:pPr>
        <w:spacing w:line="480" w:lineRule="auto"/>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rtl w:val="0"/>
        </w:rPr>
        <w:t xml:space="preserve">Writing this action plan allows me to put together a structured plan to achieve my end goal </w:t>
      </w:r>
      <w:r w:rsidDel="00000000" w:rsidR="00000000" w:rsidRPr="00000000">
        <w:rPr>
          <w:rFonts w:ascii="Times New Roman" w:cs="Times New Roman" w:eastAsia="Times New Roman" w:hAnsi="Times New Roman"/>
          <w:color w:val="000000"/>
          <w:sz w:val="24"/>
          <w:szCs w:val="24"/>
          <w:highlight w:val="white"/>
          <w:rtl w:val="0"/>
        </w:rPr>
        <w:t xml:space="preserve">(Vail et al., 2020)</w:t>
      </w:r>
      <w:r w:rsidDel="00000000" w:rsidR="00000000" w:rsidRPr="00000000">
        <w:rPr>
          <w:rFonts w:ascii="Times New Roman" w:cs="Times New Roman" w:eastAsia="Times New Roman" w:hAnsi="Times New Roman"/>
          <w:color w:val="000000"/>
          <w:sz w:val="24"/>
          <w:szCs w:val="24"/>
          <w:rtl w:val="0"/>
        </w:rPr>
        <w:t xml:space="preserve">. It gives me the right foundation to set my priorities and helps me understand the best way to work independently. I think my weaknesses became my strong point and I learned to set goals for myself as little as possible. An action plan helps one identify the skills, experience, and qualifications that most companies require, and helps him/her set goals that he/she can achieve and other companies cannot </w:t>
      </w:r>
      <w:r w:rsidDel="00000000" w:rsidR="00000000" w:rsidRPr="00000000">
        <w:rPr>
          <w:rFonts w:ascii="Times New Roman" w:cs="Times New Roman" w:eastAsia="Times New Roman" w:hAnsi="Times New Roman"/>
          <w:color w:val="000000"/>
          <w:sz w:val="24"/>
          <w:szCs w:val="24"/>
          <w:highlight w:val="white"/>
          <w:rtl w:val="0"/>
        </w:rPr>
        <w:t xml:space="preserve">(Van Wart et al., 2020)</w:t>
      </w:r>
      <w:r w:rsidDel="00000000" w:rsidR="00000000" w:rsidRPr="00000000">
        <w:rPr>
          <w:rFonts w:ascii="Times New Roman" w:cs="Times New Roman" w:eastAsia="Times New Roman" w:hAnsi="Times New Roman"/>
          <w:color w:val="000000"/>
          <w:sz w:val="24"/>
          <w:szCs w:val="24"/>
          <w:rtl w:val="0"/>
        </w:rPr>
        <w:t xml:space="preserve">.</w:t>
      </w:r>
      <w:r w:rsidDel="00000000" w:rsidR="00000000" w:rsidRPr="00000000">
        <w:rPr>
          <w:rtl w:val="0"/>
        </w:rPr>
      </w:r>
    </w:p>
    <w:p w:rsidR="00000000" w:rsidDel="00000000" w:rsidP="00000000" w:rsidRDefault="00000000" w:rsidRPr="00000000" w14:paraId="00000079">
      <w:pPr>
        <w:pStyle w:val="Heading1"/>
        <w:rPr/>
      </w:pPr>
      <w:bookmarkStart w:colFirst="0" w:colLast="0" w:name="_heading=h.1ksv4uv" w:id="15"/>
      <w:bookmarkEnd w:id="15"/>
      <w:r w:rsidDel="00000000" w:rsidR="00000000" w:rsidRPr="00000000">
        <w:rPr>
          <w:rtl w:val="0"/>
        </w:rPr>
        <w:t xml:space="preserve">Future Planning</w:t>
      </w:r>
    </w:p>
    <w:p w:rsidR="00000000" w:rsidDel="00000000" w:rsidP="00000000" w:rsidRDefault="00000000" w:rsidRPr="00000000" w14:paraId="0000007A">
      <w:pPr>
        <w:spacing w:line="480" w:lineRule="auto"/>
        <w:ind w:firstLine="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rtl w:val="0"/>
        </w:rPr>
        <w:t xml:space="preserve">In the future, I will find inaccuracies that may indicate that I am retiring. So I need to get a job in graduate school, because after taking these views into account, the job market will need more than one degree, and I'm looking for a change. These views seek advice and help from friends and family, local support groups, job centers, and the Internet </w:t>
      </w:r>
      <w:r w:rsidDel="00000000" w:rsidR="00000000" w:rsidRPr="00000000">
        <w:rPr>
          <w:rFonts w:ascii="Times New Roman" w:cs="Times New Roman" w:eastAsia="Times New Roman" w:hAnsi="Times New Roman"/>
          <w:color w:val="000000"/>
          <w:sz w:val="24"/>
          <w:szCs w:val="24"/>
          <w:highlight w:val="white"/>
          <w:rtl w:val="0"/>
        </w:rPr>
        <w:t xml:space="preserve">(Choate et al., 2019)</w:t>
      </w:r>
      <w:r w:rsidDel="00000000" w:rsidR="00000000" w:rsidRPr="00000000">
        <w:rPr>
          <w:rFonts w:ascii="Times New Roman" w:cs="Times New Roman" w:eastAsia="Times New Roman" w:hAnsi="Times New Roman"/>
          <w:color w:val="000000"/>
          <w:sz w:val="24"/>
          <w:szCs w:val="24"/>
          <w:rtl w:val="0"/>
        </w:rPr>
        <w:t xml:space="preserve">. Take a break, relax and meditate, continue to educate yourself in your quest to continually improve your skills and learn new skills through paid or unpaid work experience </w:t>
      </w:r>
      <w:r w:rsidDel="00000000" w:rsidR="00000000" w:rsidRPr="00000000">
        <w:rPr>
          <w:rFonts w:ascii="Times New Roman" w:cs="Times New Roman" w:eastAsia="Times New Roman" w:hAnsi="Times New Roman"/>
          <w:color w:val="000000"/>
          <w:sz w:val="24"/>
          <w:szCs w:val="24"/>
          <w:highlight w:val="white"/>
          <w:rtl w:val="0"/>
        </w:rPr>
        <w:t xml:space="preserve">(Yarbrough et al., 2017)</w:t>
      </w:r>
      <w:r w:rsidDel="00000000" w:rsidR="00000000" w:rsidRPr="00000000">
        <w:rPr>
          <w:rFonts w:ascii="Times New Roman" w:cs="Times New Roman" w:eastAsia="Times New Roman" w:hAnsi="Times New Roman"/>
          <w:color w:val="000000"/>
          <w:sz w:val="24"/>
          <w:szCs w:val="24"/>
          <w:rtl w:val="0"/>
        </w:rPr>
        <w:t xml:space="preserve">.</w:t>
      </w:r>
      <w:r w:rsidDel="00000000" w:rsidR="00000000" w:rsidRPr="00000000">
        <w:rPr>
          <w:rtl w:val="0"/>
        </w:rPr>
      </w:r>
    </w:p>
    <w:p w:rsidR="00000000" w:rsidDel="00000000" w:rsidP="00000000" w:rsidRDefault="00000000" w:rsidRPr="00000000" w14:paraId="0000007B">
      <w:pPr>
        <w:pStyle w:val="Heading1"/>
        <w:rPr/>
      </w:pPr>
      <w:bookmarkStart w:colFirst="0" w:colLast="0" w:name="_heading=h.44sinio" w:id="16"/>
      <w:bookmarkEnd w:id="16"/>
      <w:r w:rsidDel="00000000" w:rsidR="00000000" w:rsidRPr="00000000">
        <w:rPr>
          <w:rtl w:val="0"/>
        </w:rPr>
        <w:t xml:space="preserve">Employability</w:t>
      </w:r>
    </w:p>
    <w:p w:rsidR="00000000" w:rsidDel="00000000" w:rsidP="00000000" w:rsidRDefault="00000000" w:rsidRPr="00000000" w14:paraId="0000007C">
      <w:pPr>
        <w:spacing w:line="480" w:lineRule="auto"/>
        <w:ind w:firstLine="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rtl w:val="0"/>
        </w:rPr>
        <w:t xml:space="preserve">Employability refers to the combination of personal achievements, qualities, understanding, and other factors that enable graduates to progressively acquire and maintain jobs and succeed in their chosen profession </w:t>
      </w:r>
      <w:r w:rsidDel="00000000" w:rsidR="00000000" w:rsidRPr="00000000">
        <w:rPr>
          <w:rFonts w:ascii="Times New Roman" w:cs="Times New Roman" w:eastAsia="Times New Roman" w:hAnsi="Times New Roman"/>
          <w:color w:val="000000"/>
          <w:sz w:val="24"/>
          <w:szCs w:val="24"/>
          <w:highlight w:val="white"/>
          <w:rtl w:val="0"/>
        </w:rPr>
        <w:t xml:space="preserve">(Chrysoula et al., 2018)</w:t>
      </w:r>
      <w:r w:rsidDel="00000000" w:rsidR="00000000" w:rsidRPr="00000000">
        <w:rPr>
          <w:rFonts w:ascii="Times New Roman" w:cs="Times New Roman" w:eastAsia="Times New Roman" w:hAnsi="Times New Roman"/>
          <w:color w:val="000000"/>
          <w:sz w:val="24"/>
          <w:szCs w:val="24"/>
          <w:rtl w:val="0"/>
        </w:rPr>
        <w:t xml:space="preserve">.</w:t>
      </w:r>
      <w:r w:rsidDel="00000000" w:rsidR="00000000" w:rsidRPr="00000000">
        <w:rPr>
          <w:rtl w:val="0"/>
        </w:rPr>
      </w:r>
    </w:p>
    <w:p w:rsidR="00000000" w:rsidDel="00000000" w:rsidP="00000000" w:rsidRDefault="00000000" w:rsidRPr="00000000" w14:paraId="0000007D">
      <w:pPr>
        <w:spacing w:line="480" w:lineRule="auto"/>
        <w:ind w:firstLine="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rtl w:val="0"/>
        </w:rPr>
        <w:t xml:space="preserve">According to </w:t>
      </w:r>
      <w:r w:rsidDel="00000000" w:rsidR="00000000" w:rsidRPr="00000000">
        <w:rPr>
          <w:rFonts w:ascii="Times New Roman" w:cs="Times New Roman" w:eastAsia="Times New Roman" w:hAnsi="Times New Roman"/>
          <w:color w:val="000000"/>
          <w:sz w:val="24"/>
          <w:szCs w:val="24"/>
          <w:highlight w:val="white"/>
          <w:rtl w:val="0"/>
        </w:rPr>
        <w:t xml:space="preserve">Craps et al. (2020)</w:t>
      </w:r>
      <w:r w:rsidDel="00000000" w:rsidR="00000000" w:rsidRPr="00000000">
        <w:rPr>
          <w:rFonts w:ascii="Times New Roman" w:cs="Times New Roman" w:eastAsia="Times New Roman" w:hAnsi="Times New Roman"/>
          <w:color w:val="000000"/>
          <w:sz w:val="24"/>
          <w:szCs w:val="24"/>
          <w:rtl w:val="0"/>
        </w:rPr>
        <w:t xml:space="preserve">, the job opportunity is more than just a job for graduates. It aims to teach and develop critical and reflective skills to enhance learning ability. When employers deem it necessary in today's job market, they pay less attention to higher education, but it is not enough to recruit. Instead, they focus on personal performance and personality traits that affect themselves and their employees. </w:t>
      </w:r>
      <w:r w:rsidDel="00000000" w:rsidR="00000000" w:rsidRPr="00000000">
        <w:rPr>
          <w:rtl w:val="0"/>
        </w:rPr>
      </w:r>
    </w:p>
    <w:p w:rsidR="00000000" w:rsidDel="00000000" w:rsidP="00000000" w:rsidRDefault="00000000" w:rsidRPr="00000000" w14:paraId="0000007E">
      <w:pPr>
        <w:spacing w:line="480" w:lineRule="auto"/>
        <w:ind w:firstLine="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rtl w:val="0"/>
        </w:rPr>
        <w:t xml:space="preserve">Employers expect from graduates’ knowledge, understanding, willingness to learn, self-management skills, adaptability, communication skills, teamwork, etc., entrepreneurial and entrepreneurial spirit, analysis and research, and business awareness </w:t>
      </w:r>
      <w:r w:rsidDel="00000000" w:rsidR="00000000" w:rsidRPr="00000000">
        <w:rPr>
          <w:rFonts w:ascii="Times New Roman" w:cs="Times New Roman" w:eastAsia="Times New Roman" w:hAnsi="Times New Roman"/>
          <w:color w:val="000000"/>
          <w:sz w:val="24"/>
          <w:szCs w:val="24"/>
          <w:highlight w:val="white"/>
          <w:rtl w:val="0"/>
        </w:rPr>
        <w:t xml:space="preserve">(Crimmins, Oprescu and Nash, 2017)</w:t>
      </w:r>
      <w:r w:rsidDel="00000000" w:rsidR="00000000" w:rsidRPr="00000000">
        <w:rPr>
          <w:rFonts w:ascii="Times New Roman" w:cs="Times New Roman" w:eastAsia="Times New Roman" w:hAnsi="Times New Roman"/>
          <w:color w:val="000000"/>
          <w:sz w:val="24"/>
          <w:szCs w:val="24"/>
          <w:rtl w:val="0"/>
        </w:rPr>
        <w:t xml:space="preserve">.</w:t>
      </w:r>
      <w:r w:rsidDel="00000000" w:rsidR="00000000" w:rsidRPr="00000000">
        <w:rPr>
          <w:rtl w:val="0"/>
        </w:rPr>
      </w:r>
    </w:p>
    <w:p w:rsidR="00000000" w:rsidDel="00000000" w:rsidP="00000000" w:rsidRDefault="00000000" w:rsidRPr="00000000" w14:paraId="0000007F">
      <w:pPr>
        <w:spacing w:line="480" w:lineRule="auto"/>
        <w:ind w:firstLine="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rtl w:val="0"/>
        </w:rPr>
        <w:t xml:space="preserve">The staff description section of the job application form lists the basic skills required for the position </w:t>
      </w:r>
      <w:r w:rsidDel="00000000" w:rsidR="00000000" w:rsidRPr="00000000">
        <w:rPr>
          <w:rFonts w:ascii="Times New Roman" w:cs="Times New Roman" w:eastAsia="Times New Roman" w:hAnsi="Times New Roman"/>
          <w:color w:val="000000"/>
          <w:sz w:val="24"/>
          <w:szCs w:val="24"/>
          <w:highlight w:val="white"/>
          <w:rtl w:val="0"/>
        </w:rPr>
        <w:t xml:space="preserve">(Dumitrescu, 2017)</w:t>
      </w:r>
      <w:r w:rsidDel="00000000" w:rsidR="00000000" w:rsidRPr="00000000">
        <w:rPr>
          <w:rFonts w:ascii="Times New Roman" w:cs="Times New Roman" w:eastAsia="Times New Roman" w:hAnsi="Times New Roman"/>
          <w:color w:val="000000"/>
          <w:sz w:val="24"/>
          <w:szCs w:val="24"/>
          <w:rtl w:val="0"/>
        </w:rPr>
        <w:t xml:space="preserve">. I already have some of these things and need to develop further, I have communication and self-management skills, including writing and presentation, ongoing presentations, and cover letters. Oral reports, role plays and group work were provided during the interview.</w:t>
      </w:r>
      <w:r w:rsidDel="00000000" w:rsidR="00000000" w:rsidRPr="00000000">
        <w:rPr>
          <w:rtl w:val="0"/>
        </w:rPr>
      </w:r>
    </w:p>
    <w:p w:rsidR="00000000" w:rsidDel="00000000" w:rsidP="00000000" w:rsidRDefault="00000000" w:rsidRPr="00000000" w14:paraId="00000080">
      <w:pPr>
        <w:spacing w:line="480" w:lineRule="auto"/>
        <w:ind w:firstLine="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rtl w:val="0"/>
        </w:rPr>
        <w:t xml:space="preserve">I need to develop my entrepreneurial and entrepreneurial skills, including brainstorming, which can be achieved by working with service users, thinking, planning and launching events, and developing innovative and creative practices that take place in the corporate section. Demonstration of the definition of goals and objectives, exploring how to relate them to broader goals, health, well-being and social care, and analyzing the support / resources necessary to implement my idea and its impact on users Resettlement and service delivery is a small project organization </w:t>
      </w:r>
      <w:r w:rsidDel="00000000" w:rsidR="00000000" w:rsidRPr="00000000">
        <w:rPr>
          <w:rFonts w:ascii="Times New Roman" w:cs="Times New Roman" w:eastAsia="Times New Roman" w:hAnsi="Times New Roman"/>
          <w:color w:val="000000"/>
          <w:sz w:val="24"/>
          <w:szCs w:val="24"/>
          <w:highlight w:val="white"/>
          <w:rtl w:val="0"/>
        </w:rPr>
        <w:t xml:space="preserve">(Kononiuka et al.,, 2020)</w:t>
      </w:r>
    </w:p>
    <w:p w:rsidR="00000000" w:rsidDel="00000000" w:rsidP="00000000" w:rsidRDefault="00000000" w:rsidRPr="00000000" w14:paraId="00000081">
      <w:pPr>
        <w:spacing w:line="480" w:lineRule="auto"/>
        <w:ind w:firstLine="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According to Guptaa and Priyadarshi (2020)</w:t>
      </w:r>
      <w:r w:rsidDel="00000000" w:rsidR="00000000" w:rsidRPr="00000000">
        <w:rPr>
          <w:rFonts w:ascii="Times New Roman" w:cs="Times New Roman" w:eastAsia="Times New Roman" w:hAnsi="Times New Roman"/>
          <w:color w:val="000000"/>
          <w:sz w:val="24"/>
          <w:szCs w:val="24"/>
          <w:rtl w:val="0"/>
        </w:rPr>
        <w:t xml:space="preserve">, professionalism and integrity, no matter what job you are looking for, professionalism and honesty are important skills that can be learned by joining professional networking groups and leadership development programs (e.g., student representatives, union formation of students and volunteering). To get to know the community and people in the industry, I respect their professional level and try to match their behavior </w:t>
      </w:r>
      <w:r w:rsidDel="00000000" w:rsidR="00000000" w:rsidRPr="00000000">
        <w:rPr>
          <w:rFonts w:ascii="Times New Roman" w:cs="Times New Roman" w:eastAsia="Times New Roman" w:hAnsi="Times New Roman"/>
          <w:color w:val="000000"/>
          <w:sz w:val="24"/>
          <w:szCs w:val="24"/>
          <w:highlight w:val="white"/>
          <w:rtl w:val="0"/>
        </w:rPr>
        <w:t xml:space="preserve">(Halpaap et al., 2017)</w:t>
      </w:r>
      <w:r w:rsidDel="00000000" w:rsidR="00000000" w:rsidRPr="00000000">
        <w:rPr>
          <w:rFonts w:ascii="Times New Roman" w:cs="Times New Roman" w:eastAsia="Times New Roman" w:hAnsi="Times New Roman"/>
          <w:color w:val="000000"/>
          <w:sz w:val="24"/>
          <w:szCs w:val="24"/>
          <w:rtl w:val="0"/>
        </w:rPr>
        <w:t xml:space="preserve">.</w:t>
      </w:r>
      <w:r w:rsidDel="00000000" w:rsidR="00000000" w:rsidRPr="00000000">
        <w:rPr>
          <w:rtl w:val="0"/>
        </w:rPr>
      </w:r>
    </w:p>
    <w:p w:rsidR="00000000" w:rsidDel="00000000" w:rsidP="00000000" w:rsidRDefault="00000000" w:rsidRPr="00000000" w14:paraId="00000082">
      <w:pPr>
        <w:spacing w:line="480" w:lineRule="auto"/>
        <w:ind w:firstLine="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rtl w:val="0"/>
        </w:rPr>
        <w:t xml:space="preserve">In an ever-changing environment, the importance of employability is growing rapidly, so having these soft skills is essential for graduates to solve problems and cope with a growing, demanding and demanding workforce. demanding. According to </w:t>
      </w:r>
      <w:r w:rsidDel="00000000" w:rsidR="00000000" w:rsidRPr="00000000">
        <w:rPr>
          <w:rFonts w:ascii="Times New Roman" w:cs="Times New Roman" w:eastAsia="Times New Roman" w:hAnsi="Times New Roman"/>
          <w:color w:val="000000"/>
          <w:sz w:val="24"/>
          <w:szCs w:val="24"/>
          <w:highlight w:val="white"/>
          <w:rtl w:val="0"/>
        </w:rPr>
        <w:t xml:space="preserve">Heffernan, (2018) </w:t>
      </w:r>
      <w:r w:rsidDel="00000000" w:rsidR="00000000" w:rsidRPr="00000000">
        <w:rPr>
          <w:rFonts w:ascii="Times New Roman" w:cs="Times New Roman" w:eastAsia="Times New Roman" w:hAnsi="Times New Roman"/>
          <w:color w:val="000000"/>
          <w:sz w:val="24"/>
          <w:szCs w:val="24"/>
          <w:rtl w:val="0"/>
        </w:rPr>
        <w:t xml:space="preserve">basic skills are important because the labor market is very competitive. Employers in the private, public and third sector are looking for graduates who are flexible, creative, and have the skills necessary for a variety of jobs. Additionally, they enable alumni to meet colleagues, make important decisions, solve problems, earn respect, and become an influential employee representative </w:t>
      </w:r>
      <w:r w:rsidDel="00000000" w:rsidR="00000000" w:rsidRPr="00000000">
        <w:rPr>
          <w:rFonts w:ascii="Times New Roman" w:cs="Times New Roman" w:eastAsia="Times New Roman" w:hAnsi="Times New Roman"/>
          <w:color w:val="000000"/>
          <w:sz w:val="24"/>
          <w:szCs w:val="24"/>
          <w:highlight w:val="white"/>
          <w:rtl w:val="0"/>
        </w:rPr>
        <w:t xml:space="preserve">(Hirschi, 2018)</w:t>
      </w:r>
      <w:r w:rsidDel="00000000" w:rsidR="00000000" w:rsidRPr="00000000">
        <w:rPr>
          <w:rFonts w:ascii="Times New Roman" w:cs="Times New Roman" w:eastAsia="Times New Roman" w:hAnsi="Times New Roman"/>
          <w:color w:val="000000"/>
          <w:sz w:val="24"/>
          <w:szCs w:val="24"/>
          <w:rtl w:val="0"/>
        </w:rPr>
        <w:t xml:space="preserve">.</w:t>
      </w:r>
      <w:r w:rsidDel="00000000" w:rsidR="00000000" w:rsidRPr="00000000">
        <w:rPr>
          <w:rtl w:val="0"/>
        </w:rPr>
      </w:r>
    </w:p>
    <w:p w:rsidR="00000000" w:rsidDel="00000000" w:rsidP="00000000" w:rsidRDefault="00000000" w:rsidRPr="00000000" w14:paraId="00000083">
      <w:pPr>
        <w:pStyle w:val="Heading1"/>
        <w:rPr/>
      </w:pPr>
      <w:bookmarkStart w:colFirst="0" w:colLast="0" w:name="_heading=h.2jxsxqh" w:id="17"/>
      <w:bookmarkEnd w:id="17"/>
      <w:r w:rsidDel="00000000" w:rsidR="00000000" w:rsidRPr="00000000">
        <w:rPr>
          <w:rtl w:val="0"/>
        </w:rPr>
        <w:t xml:space="preserve">Conclusion</w:t>
      </w:r>
    </w:p>
    <w:p w:rsidR="00000000" w:rsidDel="00000000" w:rsidP="00000000" w:rsidRDefault="00000000" w:rsidRPr="00000000" w14:paraId="00000084">
      <w:pPr>
        <w:shd w:fill="ffffff" w:val="clear"/>
        <w:spacing w:after="280" w:line="480"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short, my job not only includes work experience, but also gives me the opportunity to develop basic personal and social skills in a work environment. Through proper mentoring, feedback and reflection, I have strengthened key high-level skills such as interpersonal and team work, communication, problem solving and self-management, career opportunities in life. real, planning and innovation - all the skills needed now and in the future. My work experience enriches my academic research with new perspectives, experiences, and skills, and enhances my skills through critical thinking. At the same time, it improves my understanding of different professions, companies and cultures. We make the smartest career decisions.</w:t>
      </w:r>
    </w:p>
    <w:p w:rsidR="00000000" w:rsidDel="00000000" w:rsidP="00000000" w:rsidRDefault="00000000" w:rsidRPr="00000000" w14:paraId="00000085">
      <w:pPr>
        <w:shd w:fill="ffffff" w:val="clear"/>
        <w:spacing w:after="280" w:line="480"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During work hours, I thought about how to rest, relax, and learn more about the environment. This is one of the most important things that I have learned during this time: I can make mistakes, because as long as I learn from them, they will learn there and they will not repeat the same mistakes.</w:t>
      </w:r>
    </w:p>
    <w:p w:rsidR="00000000" w:rsidDel="00000000" w:rsidP="00000000" w:rsidRDefault="00000000" w:rsidRPr="00000000" w14:paraId="00000086">
      <w:pPr>
        <w:shd w:fill="ffffff" w:val="clear"/>
        <w:spacing w:after="280" w:line="480"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Another advantage of the introduction is that I can effectively verify my experience in progress, provide written proof of my skills and abilities, and provide a link. He also provided helpful examples of statements of support and interviews.</w:t>
      </w:r>
    </w:p>
    <w:p w:rsidR="00000000" w:rsidDel="00000000" w:rsidP="00000000" w:rsidRDefault="00000000" w:rsidRPr="00000000" w14:paraId="00000087">
      <w:pPr>
        <w:spacing w:line="480" w:lineRule="auto"/>
        <w:ind w:firstLine="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rtl w:val="0"/>
        </w:rPr>
        <w:t xml:space="preserve">By specifically targeting job opportunities with the same employer immediately upon graduation, I have enhanced my job opportunities and increased my ability to compete in a highly competitive graduate recruitment market. because I have the opportunity to request an agreement on the role of volunteers. This can lead to temporary or permanent contracts </w:t>
      </w:r>
      <w:r w:rsidDel="00000000" w:rsidR="00000000" w:rsidRPr="00000000">
        <w:rPr>
          <w:rFonts w:ascii="Times New Roman" w:cs="Times New Roman" w:eastAsia="Times New Roman" w:hAnsi="Times New Roman"/>
          <w:color w:val="000000"/>
          <w:sz w:val="24"/>
          <w:szCs w:val="24"/>
          <w:highlight w:val="white"/>
          <w:rtl w:val="0"/>
        </w:rPr>
        <w:t xml:space="preserve">(Kononiuka et al.,, 2020)</w:t>
      </w:r>
      <w:r w:rsidDel="00000000" w:rsidR="00000000" w:rsidRPr="00000000">
        <w:rPr>
          <w:rFonts w:ascii="Times New Roman" w:cs="Times New Roman" w:eastAsia="Times New Roman" w:hAnsi="Times New Roman"/>
          <w:color w:val="000000"/>
          <w:sz w:val="24"/>
          <w:szCs w:val="24"/>
          <w:rtl w:val="0"/>
        </w:rPr>
        <w:t xml:space="preserve">. Networking with other professionals during the move brought huge benefits to the network. Working with these selected professionals provides me with a framework for networking that can be used to guide me toward a future career.</w:t>
      </w:r>
      <w:r w:rsidDel="00000000" w:rsidR="00000000" w:rsidRPr="00000000">
        <w:rPr>
          <w:rtl w:val="0"/>
        </w:rPr>
      </w:r>
    </w:p>
    <w:p w:rsidR="00000000" w:rsidDel="00000000" w:rsidP="00000000" w:rsidRDefault="00000000" w:rsidRPr="00000000" w14:paraId="00000088">
      <w:pPr>
        <w:spacing w:line="480" w:lineRule="auto"/>
        <w:rPr>
          <w:rFonts w:ascii="Times New Roman" w:cs="Times New Roman" w:eastAsia="Times New Roman" w:hAnsi="Times New Roman"/>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89">
      <w:pPr>
        <w:pStyle w:val="Heading1"/>
        <w:rPr/>
      </w:pPr>
      <w:bookmarkStart w:colFirst="0" w:colLast="0" w:name="_heading=h.z337ya" w:id="18"/>
      <w:bookmarkEnd w:id="18"/>
      <w:r w:rsidDel="00000000" w:rsidR="00000000" w:rsidRPr="00000000">
        <w:rPr>
          <w:rtl w:val="0"/>
        </w:rPr>
        <w:t xml:space="preserve">References</w:t>
      </w:r>
    </w:p>
    <w:p w:rsidR="00000000" w:rsidDel="00000000" w:rsidP="00000000" w:rsidRDefault="00000000" w:rsidRPr="00000000" w14:paraId="0000008A">
      <w:pPr>
        <w:spacing w:line="48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8B">
      <w:pPr>
        <w:spacing w:line="480"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Andre, L., van Vianen, A.E. and Peetsma, T.T., 2017. Adolescents' and parents' regulatory focus as determinants of future time perspective on school and professional career. </w:t>
      </w:r>
      <w:r w:rsidDel="00000000" w:rsidR="00000000" w:rsidRPr="00000000">
        <w:rPr>
          <w:rFonts w:ascii="Times New Roman" w:cs="Times New Roman" w:eastAsia="Times New Roman" w:hAnsi="Times New Roman"/>
          <w:i w:val="1"/>
          <w:color w:val="000000"/>
          <w:sz w:val="24"/>
          <w:szCs w:val="24"/>
          <w:highlight w:val="white"/>
          <w:rtl w:val="0"/>
        </w:rPr>
        <w:t xml:space="preserve">Learning and individual differences</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59</w:t>
      </w:r>
      <w:r w:rsidDel="00000000" w:rsidR="00000000" w:rsidRPr="00000000">
        <w:rPr>
          <w:rFonts w:ascii="Times New Roman" w:cs="Times New Roman" w:eastAsia="Times New Roman" w:hAnsi="Times New Roman"/>
          <w:color w:val="000000"/>
          <w:sz w:val="24"/>
          <w:szCs w:val="24"/>
          <w:highlight w:val="white"/>
          <w:rtl w:val="0"/>
        </w:rPr>
        <w:t xml:space="preserve">, pp.34-42.</w:t>
      </w:r>
      <w:r w:rsidDel="00000000" w:rsidR="00000000" w:rsidRPr="00000000">
        <w:rPr>
          <w:rtl w:val="0"/>
        </w:rPr>
      </w:r>
    </w:p>
    <w:p w:rsidR="00000000" w:rsidDel="00000000" w:rsidP="00000000" w:rsidRDefault="00000000" w:rsidRPr="00000000" w14:paraId="0000008C">
      <w:pPr>
        <w:spacing w:line="48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Barylska, K., 2018. Student organization as a space for development of future professional career. </w:t>
      </w:r>
      <w:r w:rsidDel="00000000" w:rsidR="00000000" w:rsidRPr="00000000">
        <w:rPr>
          <w:rFonts w:ascii="Times New Roman" w:cs="Times New Roman" w:eastAsia="Times New Roman" w:hAnsi="Times New Roman"/>
          <w:i w:val="1"/>
          <w:color w:val="000000"/>
          <w:sz w:val="24"/>
          <w:szCs w:val="24"/>
          <w:highlight w:val="white"/>
          <w:rtl w:val="0"/>
        </w:rPr>
        <w:t xml:space="preserve">World Scientific News</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108</w:t>
      </w:r>
      <w:r w:rsidDel="00000000" w:rsidR="00000000" w:rsidRPr="00000000">
        <w:rPr>
          <w:rFonts w:ascii="Times New Roman" w:cs="Times New Roman" w:eastAsia="Times New Roman" w:hAnsi="Times New Roman"/>
          <w:color w:val="000000"/>
          <w:sz w:val="24"/>
          <w:szCs w:val="24"/>
          <w:highlight w:val="white"/>
          <w:rtl w:val="0"/>
        </w:rPr>
        <w:t xml:space="preserve">, pp.144-157.</w:t>
      </w:r>
    </w:p>
    <w:p w:rsidR="00000000" w:rsidDel="00000000" w:rsidP="00000000" w:rsidRDefault="00000000" w:rsidRPr="00000000" w14:paraId="0000008D">
      <w:pPr>
        <w:spacing w:line="48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Bocciardi, F., Caputo, A., Fregonese, C., Langher, V. and Sartori, R., 2017. Career adaptability as a strategic competence for career development. </w:t>
      </w:r>
      <w:r w:rsidDel="00000000" w:rsidR="00000000" w:rsidRPr="00000000">
        <w:rPr>
          <w:rFonts w:ascii="Times New Roman" w:cs="Times New Roman" w:eastAsia="Times New Roman" w:hAnsi="Times New Roman"/>
          <w:i w:val="1"/>
          <w:color w:val="000000"/>
          <w:sz w:val="24"/>
          <w:szCs w:val="24"/>
          <w:highlight w:val="white"/>
          <w:rtl w:val="0"/>
        </w:rPr>
        <w:t xml:space="preserve">European Journal of Training and Development</w:t>
      </w:r>
      <w:r w:rsidDel="00000000" w:rsidR="00000000" w:rsidRPr="00000000">
        <w:rPr>
          <w:rFonts w:ascii="Times New Roman" w:cs="Times New Roman" w:eastAsia="Times New Roman" w:hAnsi="Times New Roman"/>
          <w:color w:val="000000"/>
          <w:sz w:val="24"/>
          <w:szCs w:val="24"/>
          <w:highlight w:val="white"/>
          <w:rtl w:val="0"/>
        </w:rPr>
        <w:t xml:space="preserve">.</w:t>
      </w:r>
    </w:p>
    <w:p w:rsidR="00000000" w:rsidDel="00000000" w:rsidP="00000000" w:rsidRDefault="00000000" w:rsidRPr="00000000" w14:paraId="0000008E">
      <w:pPr>
        <w:spacing w:line="48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Choate, J., Demaria, M., Etheve, M., Cran, S. and Carroll, D., 2019. A professional development program with an assessed ePortfolio: A practical solution for engaging undergraduates with their career development in large student cohorts. </w:t>
      </w:r>
      <w:r w:rsidDel="00000000" w:rsidR="00000000" w:rsidRPr="00000000">
        <w:rPr>
          <w:rFonts w:ascii="Times New Roman" w:cs="Times New Roman" w:eastAsia="Times New Roman" w:hAnsi="Times New Roman"/>
          <w:i w:val="1"/>
          <w:color w:val="000000"/>
          <w:sz w:val="24"/>
          <w:szCs w:val="24"/>
          <w:highlight w:val="white"/>
          <w:rtl w:val="0"/>
        </w:rPr>
        <w:t xml:space="preserve">Journal of Teaching and Learning for Graduate Employability</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10</w:t>
      </w:r>
      <w:r w:rsidDel="00000000" w:rsidR="00000000" w:rsidRPr="00000000">
        <w:rPr>
          <w:rFonts w:ascii="Times New Roman" w:cs="Times New Roman" w:eastAsia="Times New Roman" w:hAnsi="Times New Roman"/>
          <w:color w:val="000000"/>
          <w:sz w:val="24"/>
          <w:szCs w:val="24"/>
          <w:highlight w:val="white"/>
          <w:rtl w:val="0"/>
        </w:rPr>
        <w:t xml:space="preserve">(2), pp.86-103.</w:t>
      </w:r>
    </w:p>
    <w:p w:rsidR="00000000" w:rsidDel="00000000" w:rsidP="00000000" w:rsidRDefault="00000000" w:rsidRPr="00000000" w14:paraId="0000008F">
      <w:pPr>
        <w:spacing w:line="48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Chrysoula, K., Georgios, S., Miltiadis, C., Stamatios, N. and Grigorios, K., 2018. The contribution of mentoring on employee's career development with non-dependent work relation: The case of the networking company LR health &amp; beauty systems. </w:t>
      </w:r>
      <w:r w:rsidDel="00000000" w:rsidR="00000000" w:rsidRPr="00000000">
        <w:rPr>
          <w:rFonts w:ascii="Times New Roman" w:cs="Times New Roman" w:eastAsia="Times New Roman" w:hAnsi="Times New Roman"/>
          <w:i w:val="1"/>
          <w:color w:val="000000"/>
          <w:sz w:val="24"/>
          <w:szCs w:val="24"/>
          <w:highlight w:val="white"/>
          <w:rtl w:val="0"/>
        </w:rPr>
        <w:t xml:space="preserve">Academy of Strategic Management Journal</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17</w:t>
      </w:r>
      <w:r w:rsidDel="00000000" w:rsidR="00000000" w:rsidRPr="00000000">
        <w:rPr>
          <w:rFonts w:ascii="Times New Roman" w:cs="Times New Roman" w:eastAsia="Times New Roman" w:hAnsi="Times New Roman"/>
          <w:color w:val="000000"/>
          <w:sz w:val="24"/>
          <w:szCs w:val="24"/>
          <w:highlight w:val="white"/>
          <w:rtl w:val="0"/>
        </w:rPr>
        <w:t xml:space="preserve">(1), pp.1-14.</w:t>
      </w:r>
    </w:p>
    <w:p w:rsidR="00000000" w:rsidDel="00000000" w:rsidP="00000000" w:rsidRDefault="00000000" w:rsidRPr="00000000" w14:paraId="00000090">
      <w:pPr>
        <w:spacing w:line="48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Craps, S., Pinxten, M., Knipprath, H. and Langie, G., 2020. Exploring professional roles for early career engineers: a systematic literature review. </w:t>
      </w:r>
      <w:r w:rsidDel="00000000" w:rsidR="00000000" w:rsidRPr="00000000">
        <w:rPr>
          <w:rFonts w:ascii="Times New Roman" w:cs="Times New Roman" w:eastAsia="Times New Roman" w:hAnsi="Times New Roman"/>
          <w:i w:val="1"/>
          <w:color w:val="000000"/>
          <w:sz w:val="24"/>
          <w:szCs w:val="24"/>
          <w:highlight w:val="white"/>
          <w:rtl w:val="0"/>
        </w:rPr>
        <w:t xml:space="preserve">European Journal of Engineering Education</w:t>
      </w:r>
      <w:r w:rsidDel="00000000" w:rsidR="00000000" w:rsidRPr="00000000">
        <w:rPr>
          <w:rFonts w:ascii="Times New Roman" w:cs="Times New Roman" w:eastAsia="Times New Roman" w:hAnsi="Times New Roman"/>
          <w:color w:val="000000"/>
          <w:sz w:val="24"/>
          <w:szCs w:val="24"/>
          <w:highlight w:val="white"/>
          <w:rtl w:val="0"/>
        </w:rPr>
        <w:t xml:space="preserve">, pp.1-21.</w:t>
      </w:r>
    </w:p>
    <w:p w:rsidR="00000000" w:rsidDel="00000000" w:rsidP="00000000" w:rsidRDefault="00000000" w:rsidRPr="00000000" w14:paraId="00000091">
      <w:pPr>
        <w:spacing w:line="48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Crimmins, G., Oprescu, F. and Nash, G., 2017. Three pathways to support the professional and career development of casual academics. </w:t>
      </w:r>
      <w:r w:rsidDel="00000000" w:rsidR="00000000" w:rsidRPr="00000000">
        <w:rPr>
          <w:rFonts w:ascii="Times New Roman" w:cs="Times New Roman" w:eastAsia="Times New Roman" w:hAnsi="Times New Roman"/>
          <w:i w:val="1"/>
          <w:color w:val="000000"/>
          <w:sz w:val="24"/>
          <w:szCs w:val="24"/>
          <w:highlight w:val="white"/>
          <w:rtl w:val="0"/>
        </w:rPr>
        <w:t xml:space="preserve">International journal for academic development</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22</w:t>
      </w:r>
      <w:r w:rsidDel="00000000" w:rsidR="00000000" w:rsidRPr="00000000">
        <w:rPr>
          <w:rFonts w:ascii="Times New Roman" w:cs="Times New Roman" w:eastAsia="Times New Roman" w:hAnsi="Times New Roman"/>
          <w:color w:val="000000"/>
          <w:sz w:val="24"/>
          <w:szCs w:val="24"/>
          <w:highlight w:val="white"/>
          <w:rtl w:val="0"/>
        </w:rPr>
        <w:t xml:space="preserve">(2), pp.144-156.</w:t>
      </w:r>
    </w:p>
    <w:p w:rsidR="00000000" w:rsidDel="00000000" w:rsidP="00000000" w:rsidRDefault="00000000" w:rsidRPr="00000000" w14:paraId="00000092">
      <w:pPr>
        <w:spacing w:line="48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Dumitrescu, C.O.M., 2017, July. Professional career management and personal development for the employees of the Romanian medical system. In </w:t>
      </w:r>
      <w:r w:rsidDel="00000000" w:rsidR="00000000" w:rsidRPr="00000000">
        <w:rPr>
          <w:rFonts w:ascii="Times New Roman" w:cs="Times New Roman" w:eastAsia="Times New Roman" w:hAnsi="Times New Roman"/>
          <w:i w:val="1"/>
          <w:color w:val="000000"/>
          <w:sz w:val="24"/>
          <w:szCs w:val="24"/>
          <w:highlight w:val="white"/>
          <w:rtl w:val="0"/>
        </w:rPr>
        <w:t xml:space="preserve">Proceedings of the International Conference on Business Excellence</w:t>
      </w:r>
      <w:r w:rsidDel="00000000" w:rsidR="00000000" w:rsidRPr="00000000">
        <w:rPr>
          <w:rFonts w:ascii="Times New Roman" w:cs="Times New Roman" w:eastAsia="Times New Roman" w:hAnsi="Times New Roman"/>
          <w:color w:val="000000"/>
          <w:sz w:val="24"/>
          <w:szCs w:val="24"/>
          <w:highlight w:val="white"/>
          <w:rtl w:val="0"/>
        </w:rPr>
        <w:t xml:space="preserve"> (Vol. 11, No. 1, pp. 390-397). Sciendo.</w:t>
      </w:r>
    </w:p>
    <w:p w:rsidR="00000000" w:rsidDel="00000000" w:rsidP="00000000" w:rsidRDefault="00000000" w:rsidRPr="00000000" w14:paraId="00000093">
      <w:pPr>
        <w:spacing w:line="48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Gupta, A. and Priyadarshi, P., 2020. When affirmative action is not enough: Challenges in career development of persons with disability. </w:t>
      </w:r>
      <w:r w:rsidDel="00000000" w:rsidR="00000000" w:rsidRPr="00000000">
        <w:rPr>
          <w:rFonts w:ascii="Times New Roman" w:cs="Times New Roman" w:eastAsia="Times New Roman" w:hAnsi="Times New Roman"/>
          <w:i w:val="1"/>
          <w:color w:val="000000"/>
          <w:sz w:val="24"/>
          <w:szCs w:val="24"/>
          <w:highlight w:val="white"/>
          <w:rtl w:val="0"/>
        </w:rPr>
        <w:t xml:space="preserve">Equality, Diversity and Inclusion: An International Journal</w:t>
      </w:r>
      <w:r w:rsidDel="00000000" w:rsidR="00000000" w:rsidRPr="00000000">
        <w:rPr>
          <w:rFonts w:ascii="Times New Roman" w:cs="Times New Roman" w:eastAsia="Times New Roman" w:hAnsi="Times New Roman"/>
          <w:color w:val="000000"/>
          <w:sz w:val="24"/>
          <w:szCs w:val="24"/>
          <w:highlight w:val="white"/>
          <w:rtl w:val="0"/>
        </w:rPr>
        <w:t xml:space="preserve">.</w:t>
      </w:r>
    </w:p>
    <w:p w:rsidR="00000000" w:rsidDel="00000000" w:rsidP="00000000" w:rsidRDefault="00000000" w:rsidRPr="00000000" w14:paraId="00000094">
      <w:pPr>
        <w:spacing w:line="48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Halpaap, B., Vahedi, M., Certain, E., Alvarado, T., Saint Martin, C., Merle, C., Mihut, M. and Launois, P., 2017. Tracking the career development of scientists in low-and middle-income countries trained through TDR’s research capacity strengthening programmes: Learning from monitoring and impact evaluation. </w:t>
      </w:r>
      <w:r w:rsidDel="00000000" w:rsidR="00000000" w:rsidRPr="00000000">
        <w:rPr>
          <w:rFonts w:ascii="Times New Roman" w:cs="Times New Roman" w:eastAsia="Times New Roman" w:hAnsi="Times New Roman"/>
          <w:i w:val="1"/>
          <w:color w:val="000000"/>
          <w:sz w:val="24"/>
          <w:szCs w:val="24"/>
          <w:highlight w:val="white"/>
          <w:rtl w:val="0"/>
        </w:rPr>
        <w:t xml:space="preserve">PLoS neglected tropical diseases</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11</w:t>
      </w:r>
      <w:r w:rsidDel="00000000" w:rsidR="00000000" w:rsidRPr="00000000">
        <w:rPr>
          <w:rFonts w:ascii="Times New Roman" w:cs="Times New Roman" w:eastAsia="Times New Roman" w:hAnsi="Times New Roman"/>
          <w:color w:val="000000"/>
          <w:sz w:val="24"/>
          <w:szCs w:val="24"/>
          <w:highlight w:val="white"/>
          <w:rtl w:val="0"/>
        </w:rPr>
        <w:t xml:space="preserve">(12), p.e0006112.</w:t>
      </w:r>
    </w:p>
    <w:p w:rsidR="00000000" w:rsidDel="00000000" w:rsidP="00000000" w:rsidRDefault="00000000" w:rsidRPr="00000000" w14:paraId="00000095">
      <w:pPr>
        <w:spacing w:line="48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Heffernan, T.A., 2018. Approaches to career development and support for sessional academics in higher education. </w:t>
      </w:r>
      <w:r w:rsidDel="00000000" w:rsidR="00000000" w:rsidRPr="00000000">
        <w:rPr>
          <w:rFonts w:ascii="Times New Roman" w:cs="Times New Roman" w:eastAsia="Times New Roman" w:hAnsi="Times New Roman"/>
          <w:i w:val="1"/>
          <w:color w:val="000000"/>
          <w:sz w:val="24"/>
          <w:szCs w:val="24"/>
          <w:highlight w:val="white"/>
          <w:rtl w:val="0"/>
        </w:rPr>
        <w:t xml:space="preserve">International Journal for Academic Development</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23</w:t>
      </w:r>
      <w:r w:rsidDel="00000000" w:rsidR="00000000" w:rsidRPr="00000000">
        <w:rPr>
          <w:rFonts w:ascii="Times New Roman" w:cs="Times New Roman" w:eastAsia="Times New Roman" w:hAnsi="Times New Roman"/>
          <w:color w:val="000000"/>
          <w:sz w:val="24"/>
          <w:szCs w:val="24"/>
          <w:highlight w:val="white"/>
          <w:rtl w:val="0"/>
        </w:rPr>
        <w:t xml:space="preserve">(4), pp.312-323.</w:t>
      </w:r>
    </w:p>
    <w:p w:rsidR="00000000" w:rsidDel="00000000" w:rsidP="00000000" w:rsidRDefault="00000000" w:rsidRPr="00000000" w14:paraId="00000096">
      <w:pPr>
        <w:spacing w:line="48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Hirschi, A., 2018. The fourth industrial revolution: Issues and implications for career research and practice. </w:t>
      </w:r>
      <w:r w:rsidDel="00000000" w:rsidR="00000000" w:rsidRPr="00000000">
        <w:rPr>
          <w:rFonts w:ascii="Times New Roman" w:cs="Times New Roman" w:eastAsia="Times New Roman" w:hAnsi="Times New Roman"/>
          <w:i w:val="1"/>
          <w:color w:val="000000"/>
          <w:sz w:val="24"/>
          <w:szCs w:val="24"/>
          <w:highlight w:val="white"/>
          <w:rtl w:val="0"/>
        </w:rPr>
        <w:t xml:space="preserve">The Career Development Quarterly</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66</w:t>
      </w:r>
      <w:r w:rsidDel="00000000" w:rsidR="00000000" w:rsidRPr="00000000">
        <w:rPr>
          <w:rFonts w:ascii="Times New Roman" w:cs="Times New Roman" w:eastAsia="Times New Roman" w:hAnsi="Times New Roman"/>
          <w:color w:val="000000"/>
          <w:sz w:val="24"/>
          <w:szCs w:val="24"/>
          <w:highlight w:val="white"/>
          <w:rtl w:val="0"/>
        </w:rPr>
        <w:t xml:space="preserve">(3), pp.192-204.</w:t>
      </w:r>
    </w:p>
    <w:p w:rsidR="00000000" w:rsidDel="00000000" w:rsidP="00000000" w:rsidRDefault="00000000" w:rsidRPr="00000000" w14:paraId="00000097">
      <w:pPr>
        <w:spacing w:line="48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Ives, R.C., Klein, K.C. and Mason, N.A., 2020. Career and professional development services for pharmacy students. </w:t>
      </w:r>
      <w:r w:rsidDel="00000000" w:rsidR="00000000" w:rsidRPr="00000000">
        <w:rPr>
          <w:rFonts w:ascii="Times New Roman" w:cs="Times New Roman" w:eastAsia="Times New Roman" w:hAnsi="Times New Roman"/>
          <w:i w:val="1"/>
          <w:color w:val="000000"/>
          <w:sz w:val="24"/>
          <w:szCs w:val="24"/>
          <w:highlight w:val="white"/>
          <w:rtl w:val="0"/>
        </w:rPr>
        <w:t xml:space="preserve">Currents in Pharmacy Teaching and Learning</w:t>
      </w:r>
      <w:r w:rsidDel="00000000" w:rsidR="00000000" w:rsidRPr="00000000">
        <w:rPr>
          <w:rFonts w:ascii="Times New Roman" w:cs="Times New Roman" w:eastAsia="Times New Roman" w:hAnsi="Times New Roman"/>
          <w:color w:val="000000"/>
          <w:sz w:val="24"/>
          <w:szCs w:val="24"/>
          <w:highlight w:val="white"/>
          <w:rtl w:val="0"/>
        </w:rPr>
        <w:t xml:space="preserve">.</w:t>
      </w:r>
    </w:p>
    <w:p w:rsidR="00000000" w:rsidDel="00000000" w:rsidP="00000000" w:rsidRDefault="00000000" w:rsidRPr="00000000" w14:paraId="00000098">
      <w:pPr>
        <w:spacing w:line="48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Kononiuka, A., Pająkb, A., Gudanowskaa, A.E., Magruka, A., Kozłowskaa, J. and Sacio-Szymańskab, A., 2020. Foresight for career development. </w:t>
      </w:r>
      <w:r w:rsidDel="00000000" w:rsidR="00000000" w:rsidRPr="00000000">
        <w:rPr>
          <w:rFonts w:ascii="Times New Roman" w:cs="Times New Roman" w:eastAsia="Times New Roman" w:hAnsi="Times New Roman"/>
          <w:i w:val="1"/>
          <w:color w:val="000000"/>
          <w:sz w:val="24"/>
          <w:szCs w:val="24"/>
          <w:highlight w:val="white"/>
          <w:rtl w:val="0"/>
        </w:rPr>
        <w:t xml:space="preserve">Форсайт</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14</w:t>
      </w:r>
      <w:r w:rsidDel="00000000" w:rsidR="00000000" w:rsidRPr="00000000">
        <w:rPr>
          <w:rFonts w:ascii="Times New Roman" w:cs="Times New Roman" w:eastAsia="Times New Roman" w:hAnsi="Times New Roman"/>
          <w:color w:val="000000"/>
          <w:sz w:val="24"/>
          <w:szCs w:val="24"/>
          <w:highlight w:val="white"/>
          <w:rtl w:val="0"/>
        </w:rPr>
        <w:t xml:space="preserve">(2 (eng)).</w:t>
      </w:r>
    </w:p>
    <w:p w:rsidR="00000000" w:rsidDel="00000000" w:rsidP="00000000" w:rsidRDefault="00000000" w:rsidRPr="00000000" w14:paraId="00000099">
      <w:pPr>
        <w:spacing w:line="48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Kriskovets, T.N. and Merkulova, L.V., 2020. The specifics of the professional communication in the teachers' career development. </w:t>
      </w:r>
      <w:r w:rsidDel="00000000" w:rsidR="00000000" w:rsidRPr="00000000">
        <w:rPr>
          <w:rFonts w:ascii="Times New Roman" w:cs="Times New Roman" w:eastAsia="Times New Roman" w:hAnsi="Times New Roman"/>
          <w:i w:val="1"/>
          <w:color w:val="000000"/>
          <w:sz w:val="24"/>
          <w:szCs w:val="24"/>
          <w:highlight w:val="white"/>
          <w:rtl w:val="0"/>
        </w:rPr>
        <w:t xml:space="preserve">Kant</w:t>
      </w:r>
      <w:r w:rsidDel="00000000" w:rsidR="00000000" w:rsidRPr="00000000">
        <w:rPr>
          <w:rFonts w:ascii="Times New Roman" w:cs="Times New Roman" w:eastAsia="Times New Roman" w:hAnsi="Times New Roman"/>
          <w:color w:val="000000"/>
          <w:sz w:val="24"/>
          <w:szCs w:val="24"/>
          <w:highlight w:val="white"/>
          <w:rtl w:val="0"/>
        </w:rPr>
        <w:t xml:space="preserve">, (1), pp.267-273.</w:t>
      </w:r>
    </w:p>
    <w:p w:rsidR="00000000" w:rsidDel="00000000" w:rsidP="00000000" w:rsidRDefault="00000000" w:rsidRPr="00000000" w14:paraId="0000009A">
      <w:pPr>
        <w:spacing w:line="48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Kriskovets, T.N., 2017. THE IMPLEMENTATION OF THE PRINCIPLE OF VARIABILITY IN THE DEVELOPMENT OF FUTURE TEACHER’S PROFESSIONAL CAREER. </w:t>
      </w:r>
      <w:r w:rsidDel="00000000" w:rsidR="00000000" w:rsidRPr="00000000">
        <w:rPr>
          <w:rFonts w:ascii="Times New Roman" w:cs="Times New Roman" w:eastAsia="Times New Roman" w:hAnsi="Times New Roman"/>
          <w:i w:val="1"/>
          <w:color w:val="000000"/>
          <w:sz w:val="24"/>
          <w:szCs w:val="24"/>
          <w:highlight w:val="white"/>
          <w:rtl w:val="0"/>
        </w:rPr>
        <w:t xml:space="preserve">Вопросы дополнительного профессионального образования педагога</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1</w:t>
      </w:r>
      <w:r w:rsidDel="00000000" w:rsidR="00000000" w:rsidRPr="00000000">
        <w:rPr>
          <w:rFonts w:ascii="Times New Roman" w:cs="Times New Roman" w:eastAsia="Times New Roman" w:hAnsi="Times New Roman"/>
          <w:color w:val="000000"/>
          <w:sz w:val="24"/>
          <w:szCs w:val="24"/>
          <w:highlight w:val="white"/>
          <w:rtl w:val="0"/>
        </w:rPr>
        <w:t xml:space="preserve">(1), pp.1-1.</w:t>
      </w:r>
    </w:p>
    <w:p w:rsidR="00000000" w:rsidDel="00000000" w:rsidP="00000000" w:rsidRDefault="00000000" w:rsidRPr="00000000" w14:paraId="0000009B">
      <w:pPr>
        <w:spacing w:line="480"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Makarenko, S., Oliinyk, N. and Kazakova, T., 2018. Improving the method approach to the rating evaluation of employees as professional career development. Baltic Journal of Economic Studies, 4(5), pp.179-187.</w:t>
      </w:r>
    </w:p>
    <w:p w:rsidR="00000000" w:rsidDel="00000000" w:rsidP="00000000" w:rsidRDefault="00000000" w:rsidRPr="00000000" w14:paraId="0000009C">
      <w:pPr>
        <w:spacing w:line="48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Omary, M.B., Shah, Y.M., Schnell, S., Subramanian, S., Swanson, M.S. and O'Riordan, M.X., 2019. Enhancing career development of postdoctoral trainees: act locally and beyond. </w:t>
      </w:r>
      <w:r w:rsidDel="00000000" w:rsidR="00000000" w:rsidRPr="00000000">
        <w:rPr>
          <w:rFonts w:ascii="Times New Roman" w:cs="Times New Roman" w:eastAsia="Times New Roman" w:hAnsi="Times New Roman"/>
          <w:i w:val="1"/>
          <w:color w:val="000000"/>
          <w:sz w:val="24"/>
          <w:szCs w:val="24"/>
          <w:highlight w:val="white"/>
          <w:rtl w:val="0"/>
        </w:rPr>
        <w:t xml:space="preserve">The Journal of physiology</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597</w:t>
      </w:r>
      <w:r w:rsidDel="00000000" w:rsidR="00000000" w:rsidRPr="00000000">
        <w:rPr>
          <w:rFonts w:ascii="Times New Roman" w:cs="Times New Roman" w:eastAsia="Times New Roman" w:hAnsi="Times New Roman"/>
          <w:color w:val="000000"/>
          <w:sz w:val="24"/>
          <w:szCs w:val="24"/>
          <w:highlight w:val="white"/>
          <w:rtl w:val="0"/>
        </w:rPr>
        <w:t xml:space="preserve">(9), pp.2317-2322.</w:t>
      </w:r>
    </w:p>
    <w:p w:rsidR="00000000" w:rsidDel="00000000" w:rsidP="00000000" w:rsidRDefault="00000000" w:rsidRPr="00000000" w14:paraId="0000009D">
      <w:pPr>
        <w:spacing w:line="48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Popova-Hristova, M., 2019. CAREER DEVELOPMENT-A LIFESPAN PERSPECTIVE (PART 2). </w:t>
      </w:r>
      <w:r w:rsidDel="00000000" w:rsidR="00000000" w:rsidRPr="00000000">
        <w:rPr>
          <w:rFonts w:ascii="Times New Roman" w:cs="Times New Roman" w:eastAsia="Times New Roman" w:hAnsi="Times New Roman"/>
          <w:i w:val="1"/>
          <w:color w:val="000000"/>
          <w:sz w:val="24"/>
          <w:szCs w:val="24"/>
          <w:highlight w:val="white"/>
          <w:rtl w:val="0"/>
        </w:rPr>
        <w:t xml:space="preserve">Bulletin of the Transilvania University of Brasov. Series IX, Sciences of Human Kinetics</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12</w:t>
      </w:r>
      <w:r w:rsidDel="00000000" w:rsidR="00000000" w:rsidRPr="00000000">
        <w:rPr>
          <w:rFonts w:ascii="Times New Roman" w:cs="Times New Roman" w:eastAsia="Times New Roman" w:hAnsi="Times New Roman"/>
          <w:color w:val="000000"/>
          <w:sz w:val="24"/>
          <w:szCs w:val="24"/>
          <w:highlight w:val="white"/>
          <w:rtl w:val="0"/>
        </w:rPr>
        <w:t xml:space="preserve">(2), pp.183-188.</w:t>
      </w:r>
    </w:p>
    <w:p w:rsidR="00000000" w:rsidDel="00000000" w:rsidP="00000000" w:rsidRDefault="00000000" w:rsidRPr="00000000" w14:paraId="0000009E">
      <w:pPr>
        <w:spacing w:line="48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Vail, E.A., Nadig, N.R., Sahetya, S.K., Vande Vusse, L.K., Walkey, A.J., Liu, V. and Mathews, K.S., 2020. The Role of Professional Organizations in Fostering the Early Career Development of Academic Intensivists. </w:t>
      </w:r>
      <w:r w:rsidDel="00000000" w:rsidR="00000000" w:rsidRPr="00000000">
        <w:rPr>
          <w:rFonts w:ascii="Times New Roman" w:cs="Times New Roman" w:eastAsia="Times New Roman" w:hAnsi="Times New Roman"/>
          <w:i w:val="1"/>
          <w:color w:val="000000"/>
          <w:sz w:val="24"/>
          <w:szCs w:val="24"/>
          <w:highlight w:val="white"/>
          <w:rtl w:val="0"/>
        </w:rPr>
        <w:t xml:space="preserve">Annals of the American Thoracic Society</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17</w:t>
      </w:r>
      <w:r w:rsidDel="00000000" w:rsidR="00000000" w:rsidRPr="00000000">
        <w:rPr>
          <w:rFonts w:ascii="Times New Roman" w:cs="Times New Roman" w:eastAsia="Times New Roman" w:hAnsi="Times New Roman"/>
          <w:color w:val="000000"/>
          <w:sz w:val="24"/>
          <w:szCs w:val="24"/>
          <w:highlight w:val="white"/>
          <w:rtl w:val="0"/>
        </w:rPr>
        <w:t xml:space="preserve">(4), pp.412-418.</w:t>
      </w:r>
    </w:p>
    <w:p w:rsidR="00000000" w:rsidDel="00000000" w:rsidP="00000000" w:rsidRDefault="00000000" w:rsidRPr="00000000" w14:paraId="0000009F">
      <w:pPr>
        <w:spacing w:line="48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Van Wart, A., O'Brien, T.C., Varvayanis, S., Alder, J., Greenier, J., Layton, R.L., Stayart, C.A., Wefes, I. and Brady, A.E., 2020. Applying experiential learning to career development training for biomedical graduate students and postdocs: Perspectives on program development and design. </w:t>
      </w:r>
      <w:r w:rsidDel="00000000" w:rsidR="00000000" w:rsidRPr="00000000">
        <w:rPr>
          <w:rFonts w:ascii="Times New Roman" w:cs="Times New Roman" w:eastAsia="Times New Roman" w:hAnsi="Times New Roman"/>
          <w:i w:val="1"/>
          <w:color w:val="000000"/>
          <w:sz w:val="24"/>
          <w:szCs w:val="24"/>
          <w:highlight w:val="white"/>
          <w:rtl w:val="0"/>
        </w:rPr>
        <w:t xml:space="preserve">CBE—Life Sciences Education</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19</w:t>
      </w:r>
      <w:r w:rsidDel="00000000" w:rsidR="00000000" w:rsidRPr="00000000">
        <w:rPr>
          <w:rFonts w:ascii="Times New Roman" w:cs="Times New Roman" w:eastAsia="Times New Roman" w:hAnsi="Times New Roman"/>
          <w:color w:val="000000"/>
          <w:sz w:val="24"/>
          <w:szCs w:val="24"/>
          <w:highlight w:val="white"/>
          <w:rtl w:val="0"/>
        </w:rPr>
        <w:t xml:space="preserve">(3), p.es7.</w:t>
      </w:r>
    </w:p>
    <w:p w:rsidR="00000000" w:rsidDel="00000000" w:rsidP="00000000" w:rsidRDefault="00000000" w:rsidRPr="00000000" w14:paraId="000000A0">
      <w:pPr>
        <w:spacing w:line="48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Yarbrough, S., Martin, P., Alfred, D. and McNeill, C., 2017. Professional values, job satisfaction, career development, and intent to stay. </w:t>
      </w:r>
      <w:r w:rsidDel="00000000" w:rsidR="00000000" w:rsidRPr="00000000">
        <w:rPr>
          <w:rFonts w:ascii="Times New Roman" w:cs="Times New Roman" w:eastAsia="Times New Roman" w:hAnsi="Times New Roman"/>
          <w:i w:val="1"/>
          <w:color w:val="000000"/>
          <w:sz w:val="24"/>
          <w:szCs w:val="24"/>
          <w:highlight w:val="white"/>
          <w:rtl w:val="0"/>
        </w:rPr>
        <w:t xml:space="preserve">Nursing Ethics</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24</w:t>
      </w:r>
      <w:r w:rsidDel="00000000" w:rsidR="00000000" w:rsidRPr="00000000">
        <w:rPr>
          <w:rFonts w:ascii="Times New Roman" w:cs="Times New Roman" w:eastAsia="Times New Roman" w:hAnsi="Times New Roman"/>
          <w:color w:val="000000"/>
          <w:sz w:val="24"/>
          <w:szCs w:val="24"/>
          <w:highlight w:val="white"/>
          <w:rtl w:val="0"/>
        </w:rPr>
        <w:t xml:space="preserve">(6), pp.675-685.</w:t>
      </w:r>
    </w:p>
    <w:p w:rsidR="00000000" w:rsidDel="00000000" w:rsidP="00000000" w:rsidRDefault="00000000" w:rsidRPr="00000000" w14:paraId="000000A1">
      <w:pPr>
        <w:spacing w:line="48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Zheng, C., Ai, J. and Liu, S., 2017. The elastic ceiling: Gender and professional career in Chinese courts. </w:t>
      </w:r>
      <w:r w:rsidDel="00000000" w:rsidR="00000000" w:rsidRPr="00000000">
        <w:rPr>
          <w:rFonts w:ascii="Times New Roman" w:cs="Times New Roman" w:eastAsia="Times New Roman" w:hAnsi="Times New Roman"/>
          <w:i w:val="1"/>
          <w:color w:val="000000"/>
          <w:sz w:val="24"/>
          <w:szCs w:val="24"/>
          <w:highlight w:val="white"/>
          <w:rtl w:val="0"/>
        </w:rPr>
        <w:t xml:space="preserve">Law &amp; Society Review</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51</w:t>
      </w:r>
      <w:r w:rsidDel="00000000" w:rsidR="00000000" w:rsidRPr="00000000">
        <w:rPr>
          <w:rFonts w:ascii="Times New Roman" w:cs="Times New Roman" w:eastAsia="Times New Roman" w:hAnsi="Times New Roman"/>
          <w:color w:val="000000"/>
          <w:sz w:val="24"/>
          <w:szCs w:val="24"/>
          <w:highlight w:val="white"/>
          <w:rtl w:val="0"/>
        </w:rPr>
        <w:t xml:space="preserve">(1), pp.168-199.</w:t>
      </w:r>
    </w:p>
    <w:p w:rsidR="00000000" w:rsidDel="00000000" w:rsidP="00000000" w:rsidRDefault="00000000" w:rsidRPr="00000000" w14:paraId="000000A2">
      <w:pPr>
        <w:spacing w:line="48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Zorina, E., Kartavtzeva, I., Krusian, I. and Mikhienko, S., 2018. Aspects in formatting professional speech culture for rural career development courses listeners. In </w:t>
      </w:r>
      <w:r w:rsidDel="00000000" w:rsidR="00000000" w:rsidRPr="00000000">
        <w:rPr>
          <w:rFonts w:ascii="Times New Roman" w:cs="Times New Roman" w:eastAsia="Times New Roman" w:hAnsi="Times New Roman"/>
          <w:i w:val="1"/>
          <w:color w:val="000000"/>
          <w:sz w:val="24"/>
          <w:szCs w:val="24"/>
          <w:highlight w:val="white"/>
          <w:rtl w:val="0"/>
        </w:rPr>
        <w:t xml:space="preserve">Engineering for Rural Development 17. Сер." 17th International Scientific Conference Engineering for Rural Development, Proceedings"</w:t>
      </w:r>
      <w:r w:rsidDel="00000000" w:rsidR="00000000" w:rsidRPr="00000000">
        <w:rPr>
          <w:rFonts w:ascii="Times New Roman" w:cs="Times New Roman" w:eastAsia="Times New Roman" w:hAnsi="Times New Roman"/>
          <w:color w:val="000000"/>
          <w:sz w:val="24"/>
          <w:szCs w:val="24"/>
          <w:highlight w:val="white"/>
          <w:rtl w:val="0"/>
        </w:rPr>
        <w:t xml:space="preserve"> (p. 1125).</w:t>
      </w:r>
    </w:p>
    <w:p w:rsidR="00000000" w:rsidDel="00000000" w:rsidP="00000000" w:rsidRDefault="00000000" w:rsidRPr="00000000" w14:paraId="000000A3">
      <w:pPr>
        <w:spacing w:line="480" w:lineRule="auto"/>
        <w:rPr>
          <w:rFonts w:ascii="Times New Roman" w:cs="Times New Roman" w:eastAsia="Times New Roman" w:hAnsi="Times New Roman"/>
          <w:color w:val="000000"/>
          <w:sz w:val="24"/>
          <w:szCs w:val="24"/>
          <w:highlight w:val="white"/>
        </w:rPr>
      </w:pPr>
      <w:r w:rsidDel="00000000" w:rsidR="00000000" w:rsidRPr="00000000">
        <w:rPr>
          <w:rtl w:val="0"/>
        </w:rPr>
      </w:r>
    </w:p>
    <w:sectPr>
      <w:headerReference r:id="rId7"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Professional Career Development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120" w:line="480" w:lineRule="auto"/>
    </w:pPr>
    <w:rPr>
      <w:rFonts w:ascii="Times New Roman" w:cs="Times New Roman" w:eastAsia="Times New Roman" w:hAnsi="Times New Roman"/>
      <w:b w:val="1"/>
      <w:i w:val="1"/>
      <w:color w:val="000000"/>
      <w:sz w:val="24"/>
      <w:szCs w:val="24"/>
    </w:rPr>
  </w:style>
  <w:style w:type="paragraph" w:styleId="Heading2">
    <w:name w:val="heading 2"/>
    <w:basedOn w:val="Normal"/>
    <w:next w:val="Normal"/>
    <w:pPr>
      <w:spacing w:after="0" w:line="480" w:lineRule="auto"/>
    </w:pPr>
    <w:rPr>
      <w:rFonts w:ascii="Times New Roman" w:cs="Times New Roman" w:eastAsia="Times New Roman" w:hAnsi="Times New Roman"/>
      <w:i w:val="1"/>
      <w:sz w:val="24"/>
      <w:szCs w:val="24"/>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Pr>
      <w:noProof w:val="1"/>
      <w:lang w:val="en-GB"/>
    </w:rPr>
  </w:style>
  <w:style w:type="paragraph" w:styleId="Heading1">
    <w:name w:val="heading 1"/>
    <w:basedOn w:val="Normal"/>
    <w:next w:val="Normal"/>
    <w:link w:val="Heading1Char"/>
    <w:autoRedefine w:val="1"/>
    <w:uiPriority w:val="9"/>
    <w:qFormat w:val="1"/>
    <w:rsid w:val="000C02CA"/>
    <w:pPr>
      <w:keepNext w:val="1"/>
      <w:keepLines w:val="1"/>
      <w:spacing w:after="120" w:before="120" w:line="480" w:lineRule="auto"/>
      <w:outlineLvl w:val="0"/>
    </w:pPr>
    <w:rPr>
      <w:rFonts w:ascii="Times New Roman" w:hAnsi="Times New Roman" w:cstheme="majorBidi" w:eastAsiaTheme="majorEastAsia"/>
      <w:b w:val="1"/>
      <w:i w:val="1"/>
      <w:color w:val="000000" w:themeColor="text1"/>
      <w:sz w:val="24"/>
      <w:szCs w:val="32"/>
    </w:rPr>
  </w:style>
  <w:style w:type="paragraph" w:styleId="Heading2">
    <w:name w:val="heading 2"/>
    <w:basedOn w:val="Normal"/>
    <w:link w:val="Heading2Char"/>
    <w:autoRedefine w:val="1"/>
    <w:uiPriority w:val="9"/>
    <w:qFormat w:val="1"/>
    <w:rsid w:val="000C02CA"/>
    <w:pPr>
      <w:spacing w:after="0" w:line="480" w:lineRule="auto"/>
      <w:outlineLvl w:val="1"/>
    </w:pPr>
    <w:rPr>
      <w:rFonts w:ascii="Times New Roman" w:cs="Times New Roman" w:eastAsia="Times New Roman" w:hAnsi="Times New Roman"/>
      <w:i w:val="1"/>
      <w:noProof w:val="0"/>
      <w:sz w:val="24"/>
      <w:szCs w:val="36"/>
      <w:lang w:val="en-US"/>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semiHidden w:val="1"/>
    <w:unhideWhenUsed w:val="1"/>
    <w:rsid w:val="00C55024"/>
    <w:pPr>
      <w:spacing w:after="100" w:afterAutospacing="1" w:before="100" w:beforeAutospacing="1" w:line="240" w:lineRule="auto"/>
    </w:pPr>
    <w:rPr>
      <w:rFonts w:ascii="Times New Roman" w:cs="Times New Roman" w:eastAsia="Times New Roman" w:hAnsi="Times New Roman"/>
      <w:noProof w:val="0"/>
      <w:sz w:val="24"/>
      <w:szCs w:val="24"/>
      <w:lang w:val="en-US"/>
    </w:rPr>
  </w:style>
  <w:style w:type="paragraph" w:styleId="lead" w:customStyle="1">
    <w:name w:val="lead"/>
    <w:basedOn w:val="Normal"/>
    <w:rsid w:val="00C55024"/>
    <w:pPr>
      <w:spacing w:after="100" w:afterAutospacing="1" w:before="100" w:beforeAutospacing="1" w:line="240" w:lineRule="auto"/>
    </w:pPr>
    <w:rPr>
      <w:rFonts w:ascii="Times New Roman" w:cs="Times New Roman" w:eastAsia="Times New Roman" w:hAnsi="Times New Roman"/>
      <w:noProof w:val="0"/>
      <w:sz w:val="24"/>
      <w:szCs w:val="24"/>
      <w:lang w:val="en-US"/>
    </w:rPr>
  </w:style>
  <w:style w:type="character" w:styleId="Hyperlink">
    <w:name w:val="Hyperlink"/>
    <w:basedOn w:val="DefaultParagraphFont"/>
    <w:uiPriority w:val="99"/>
    <w:unhideWhenUsed w:val="1"/>
    <w:rsid w:val="00C55024"/>
    <w:rPr>
      <w:color w:val="0000ff"/>
      <w:u w:val="single"/>
    </w:rPr>
  </w:style>
  <w:style w:type="character" w:styleId="Strong">
    <w:name w:val="Strong"/>
    <w:basedOn w:val="DefaultParagraphFont"/>
    <w:uiPriority w:val="22"/>
    <w:qFormat w:val="1"/>
    <w:rsid w:val="00C55024"/>
    <w:rPr>
      <w:b w:val="1"/>
      <w:bCs w:val="1"/>
    </w:rPr>
  </w:style>
  <w:style w:type="character" w:styleId="Heading2Char" w:customStyle="1">
    <w:name w:val="Heading 2 Char"/>
    <w:basedOn w:val="DefaultParagraphFont"/>
    <w:link w:val="Heading2"/>
    <w:uiPriority w:val="9"/>
    <w:rsid w:val="000C02CA"/>
    <w:rPr>
      <w:rFonts w:ascii="Times New Roman" w:cs="Times New Roman" w:eastAsia="Times New Roman" w:hAnsi="Times New Roman"/>
      <w:i w:val="1"/>
      <w:sz w:val="24"/>
      <w:szCs w:val="36"/>
    </w:rPr>
  </w:style>
  <w:style w:type="character" w:styleId="Heading1Char" w:customStyle="1">
    <w:name w:val="Heading 1 Char"/>
    <w:basedOn w:val="DefaultParagraphFont"/>
    <w:link w:val="Heading1"/>
    <w:uiPriority w:val="9"/>
    <w:rsid w:val="000C02CA"/>
    <w:rPr>
      <w:rFonts w:ascii="Times New Roman" w:hAnsi="Times New Roman" w:cstheme="majorBidi" w:eastAsiaTheme="majorEastAsia"/>
      <w:b w:val="1"/>
      <w:i w:val="1"/>
      <w:noProof w:val="1"/>
      <w:color w:val="000000" w:themeColor="text1"/>
      <w:sz w:val="24"/>
      <w:szCs w:val="32"/>
      <w:lang w:val="en-GB"/>
    </w:rPr>
  </w:style>
  <w:style w:type="paragraph" w:styleId="ListParagraph">
    <w:name w:val="List Paragraph"/>
    <w:basedOn w:val="Normal"/>
    <w:uiPriority w:val="34"/>
    <w:qFormat w:val="1"/>
    <w:rsid w:val="00CA5852"/>
    <w:pPr>
      <w:ind w:left="720"/>
      <w:contextualSpacing w:val="1"/>
    </w:pPr>
  </w:style>
  <w:style w:type="paragraph" w:styleId="TOCHeading">
    <w:name w:val="TOC Heading"/>
    <w:basedOn w:val="Heading1"/>
    <w:next w:val="Normal"/>
    <w:uiPriority w:val="39"/>
    <w:unhideWhenUsed w:val="1"/>
    <w:qFormat w:val="1"/>
    <w:rsid w:val="000C02CA"/>
    <w:pPr>
      <w:outlineLvl w:val="9"/>
    </w:pPr>
    <w:rPr>
      <w:rFonts w:asciiTheme="majorHAnsi" w:hAnsiTheme="majorHAnsi"/>
      <w:b w:val="0"/>
      <w:noProof w:val="0"/>
      <w:color w:val="2e74b5" w:themeColor="accent1" w:themeShade="0000BF"/>
      <w:sz w:val="32"/>
      <w:lang w:val="en-US"/>
    </w:rPr>
  </w:style>
  <w:style w:type="paragraph" w:styleId="TOC2">
    <w:name w:val="toc 2"/>
    <w:basedOn w:val="Normal"/>
    <w:next w:val="Normal"/>
    <w:autoRedefine w:val="1"/>
    <w:uiPriority w:val="39"/>
    <w:unhideWhenUsed w:val="1"/>
    <w:rsid w:val="000C02CA"/>
    <w:pPr>
      <w:spacing w:after="100"/>
      <w:ind w:left="220"/>
    </w:pPr>
  </w:style>
  <w:style w:type="paragraph" w:styleId="TOC1">
    <w:name w:val="toc 1"/>
    <w:basedOn w:val="Normal"/>
    <w:next w:val="Normal"/>
    <w:autoRedefine w:val="1"/>
    <w:uiPriority w:val="39"/>
    <w:unhideWhenUsed w:val="1"/>
    <w:rsid w:val="000C02CA"/>
    <w:pPr>
      <w:tabs>
        <w:tab w:val="right" w:leader="dot" w:pos="9350"/>
      </w:tabs>
      <w:spacing w:after="100" w:line="480" w:lineRule="auto"/>
    </w:pPr>
  </w:style>
  <w:style w:type="paragraph" w:styleId="Header">
    <w:name w:val="header"/>
    <w:basedOn w:val="Normal"/>
    <w:link w:val="HeaderChar"/>
    <w:uiPriority w:val="99"/>
    <w:unhideWhenUsed w:val="1"/>
    <w:rsid w:val="000C02CA"/>
    <w:pPr>
      <w:tabs>
        <w:tab w:val="center" w:pos="4680"/>
        <w:tab w:val="right" w:pos="9360"/>
      </w:tabs>
      <w:spacing w:after="0" w:line="240" w:lineRule="auto"/>
    </w:pPr>
  </w:style>
  <w:style w:type="character" w:styleId="HeaderChar" w:customStyle="1">
    <w:name w:val="Header Char"/>
    <w:basedOn w:val="DefaultParagraphFont"/>
    <w:link w:val="Header"/>
    <w:uiPriority w:val="99"/>
    <w:rsid w:val="000C02CA"/>
    <w:rPr>
      <w:noProof w:val="1"/>
      <w:lang w:val="en-GB"/>
    </w:rPr>
  </w:style>
  <w:style w:type="paragraph" w:styleId="Footer">
    <w:name w:val="footer"/>
    <w:basedOn w:val="Normal"/>
    <w:link w:val="FooterChar"/>
    <w:uiPriority w:val="99"/>
    <w:unhideWhenUsed w:val="1"/>
    <w:rsid w:val="000C02CA"/>
    <w:pPr>
      <w:tabs>
        <w:tab w:val="center" w:pos="4680"/>
        <w:tab w:val="right" w:pos="9360"/>
      </w:tabs>
      <w:spacing w:after="0" w:line="240" w:lineRule="auto"/>
    </w:pPr>
  </w:style>
  <w:style w:type="character" w:styleId="FooterChar" w:customStyle="1">
    <w:name w:val="Footer Char"/>
    <w:basedOn w:val="DefaultParagraphFont"/>
    <w:link w:val="Footer"/>
    <w:uiPriority w:val="99"/>
    <w:rsid w:val="000C02CA"/>
    <w:rPr>
      <w:noProof w:val="1"/>
      <w:lang w:val="en-GB"/>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9A/HOtp9UCJHlnLY03Q926F6Qnw==">AMUW2mW3ev5575pgb+9mesV50ohnCgo8VUhoRNfEb5trIsHaBSJLAEGztXvIVFwNvstbMLE94icv00dBonRmrbqaN6mywHsOya1FcNKonsQXSKYKWfdoAn7yJV3bpitNFXvig4XokO3wzCwaN7Y+52/qiz0VgKX1cb1bBVTmTDQdKiG9Wd6LhVHAyb5SS+AzLtV47boWG4w5Np2WqhNVu/fZ4MTC71pXjjxMKtrNmDP+zXPLJUQ8dcPjD6UKwQELkeHJG2vRyy6gCTaMY4qiHK67ZjySRErEyfkRdyGSDdWFPoUwBD5dY7k7bgw7mwLUj57CYJBss1byOZUBzynrf/LEkbqWU/XyVfe9OksLing+/jBxaGSoBowAYigemsYmOckAPou9cS/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2021-01-02T11:58:00Z</dcterms:created>
  <dc:creator>QA</dc:creator>
</cp:coreProperties>
</file>