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647886" w:rsidRPr="00757A13" w:rsidRDefault="00647886" w:rsidP="00757A13">
      <w:pPr>
        <w:shd w:val="clear" w:color="auto" w:fill="FFFFFF"/>
        <w:rPr>
          <w:rFonts w:ascii="Arial" w:eastAsia="Arial" w:hAnsi="Arial" w:cs="Arial"/>
          <w:b/>
          <w:color w:val="222222"/>
          <w:sz w:val="20"/>
          <w:szCs w:val="20"/>
        </w:rPr>
      </w:pPr>
      <w:bookmarkStart w:id="0" w:name="_heading=h.gjdgxs" w:colFirst="0" w:colLast="0"/>
      <w:bookmarkEnd w:id="0"/>
    </w:p>
    <w:p w:rsidR="00647886" w:rsidRPr="00757A13" w:rsidRDefault="00647886" w:rsidP="00757A13">
      <w:pPr>
        <w:pStyle w:val="Title"/>
        <w:shd w:val="clear" w:color="auto" w:fill="FFFFFF"/>
        <w:jc w:val="left"/>
      </w:pPr>
      <w:bookmarkStart w:id="1" w:name="_heading=h.6vucbeisuzi8" w:colFirst="0" w:colLast="0"/>
      <w:bookmarkEnd w:id="1"/>
    </w:p>
    <w:p w:rsidR="00647886" w:rsidRPr="00757A13" w:rsidRDefault="008C6835" w:rsidP="00757A13">
      <w:pPr>
        <w:pStyle w:val="Title"/>
      </w:pPr>
      <w:bookmarkStart w:id="2" w:name="_heading=h.y2fwjz1znfze" w:colFirst="0" w:colLast="0"/>
      <w:bookmarkEnd w:id="2"/>
      <w:r w:rsidRPr="00757A13">
        <w:t>Marketing plan written for</w:t>
      </w:r>
    </w:p>
    <w:p w:rsidR="00647886" w:rsidRPr="00757A13" w:rsidRDefault="00647886" w:rsidP="00757A13">
      <w:pPr>
        <w:pStyle w:val="Title"/>
      </w:pPr>
      <w:bookmarkStart w:id="3" w:name="_heading=h.29yzvr8j63ug" w:colFirst="0" w:colLast="0"/>
      <w:bookmarkEnd w:id="3"/>
    </w:p>
    <w:p w:rsidR="00647886" w:rsidRPr="00757A13" w:rsidRDefault="008C6835" w:rsidP="00757A13">
      <w:pPr>
        <w:pStyle w:val="Title"/>
      </w:pPr>
      <w:bookmarkStart w:id="4" w:name="_heading=h.79lbyt7kjkks" w:colFirst="0" w:colLast="0"/>
      <w:bookmarkEnd w:id="4"/>
      <w:r w:rsidRPr="00757A13">
        <w:t>(Hilton Hotel)</w:t>
      </w:r>
    </w:p>
    <w:p w:rsidR="00647886" w:rsidRPr="00757A13" w:rsidRDefault="00647886" w:rsidP="00757A13">
      <w:pPr>
        <w:pStyle w:val="Title"/>
      </w:pPr>
      <w:bookmarkStart w:id="5" w:name="_heading=h.8arc39fgc4aa" w:colFirst="0" w:colLast="0"/>
      <w:bookmarkEnd w:id="5"/>
    </w:p>
    <w:p w:rsidR="00647886" w:rsidRPr="00757A13" w:rsidRDefault="008C6835" w:rsidP="00757A13">
      <w:pPr>
        <w:pStyle w:val="Title"/>
      </w:pPr>
      <w:bookmarkStart w:id="6" w:name="_heading=h.g95mul47bzkn" w:colFirst="0" w:colLast="0"/>
      <w:bookmarkEnd w:id="6"/>
      <w:r w:rsidRPr="00757A13">
        <w:t xml:space="preserve">Student </w:t>
      </w:r>
      <w:proofErr w:type="spellStart"/>
      <w:proofErr w:type="gramStart"/>
      <w:r w:rsidRPr="00757A13">
        <w:t>Name:</w:t>
      </w:r>
      <w:r w:rsidR="00404823">
        <w:t>Sebastiao</w:t>
      </w:r>
      <w:proofErr w:type="spellEnd"/>
      <w:proofErr w:type="gramEnd"/>
      <w:r w:rsidR="00404823">
        <w:t xml:space="preserve"> Clemente Fernandes</w:t>
      </w:r>
    </w:p>
    <w:p w:rsidR="00647886" w:rsidRPr="00757A13" w:rsidRDefault="00647886" w:rsidP="00757A13">
      <w:pPr>
        <w:pStyle w:val="Title"/>
        <w:jc w:val="left"/>
      </w:pPr>
      <w:bookmarkStart w:id="7" w:name="_heading=h.e3g828kcy339" w:colFirst="0" w:colLast="0"/>
      <w:bookmarkEnd w:id="7"/>
    </w:p>
    <w:p w:rsidR="00647886" w:rsidRPr="00757A13" w:rsidRDefault="008C6835" w:rsidP="00757A13">
      <w:pPr>
        <w:pStyle w:val="Title"/>
      </w:pPr>
      <w:bookmarkStart w:id="8" w:name="_heading=h.hgihqeo0buz1" w:colFirst="0" w:colLast="0"/>
      <w:bookmarkEnd w:id="8"/>
      <w:r w:rsidRPr="00757A13">
        <w:t>Student ID number:</w:t>
      </w:r>
      <w:r w:rsidR="00404823">
        <w:t>2243325</w:t>
      </w:r>
    </w:p>
    <w:p w:rsidR="00647886" w:rsidRPr="00757A13" w:rsidRDefault="00647886" w:rsidP="00757A13">
      <w:pPr>
        <w:pStyle w:val="Title"/>
      </w:pPr>
      <w:bookmarkStart w:id="9" w:name="_heading=h.83nx4zsyynay" w:colFirst="0" w:colLast="0"/>
      <w:bookmarkEnd w:id="9"/>
    </w:p>
    <w:p w:rsidR="00647886" w:rsidRPr="00757A13" w:rsidRDefault="008C6835" w:rsidP="00757A13">
      <w:pPr>
        <w:pStyle w:val="Title"/>
      </w:pPr>
      <w:bookmarkStart w:id="10" w:name="_heading=h.xjxqs7l5uik3" w:colFirst="0" w:colLast="0"/>
      <w:bookmarkEnd w:id="10"/>
      <w:r w:rsidRPr="00757A13">
        <w:t>Module Name: Marketing Essentials BMIH4005</w:t>
      </w:r>
    </w:p>
    <w:p w:rsidR="00647886" w:rsidRPr="00757A13" w:rsidRDefault="00647886" w:rsidP="00757A13">
      <w:pPr>
        <w:pStyle w:val="Title"/>
        <w:jc w:val="left"/>
      </w:pPr>
      <w:bookmarkStart w:id="11" w:name="_heading=h.2f3m4sse6a9s" w:colFirst="0" w:colLast="0"/>
      <w:bookmarkEnd w:id="11"/>
    </w:p>
    <w:p w:rsidR="00647886" w:rsidRPr="00757A13" w:rsidRDefault="00647886" w:rsidP="00757A13">
      <w:pPr>
        <w:pStyle w:val="Title"/>
      </w:pPr>
      <w:bookmarkStart w:id="12" w:name="_heading=h.ailf16z24x4i" w:colFirst="0" w:colLast="0"/>
      <w:bookmarkEnd w:id="12"/>
    </w:p>
    <w:p w:rsidR="00647886" w:rsidRPr="00757A13" w:rsidRDefault="008C6835" w:rsidP="00757A13">
      <w:pPr>
        <w:pStyle w:val="Title"/>
      </w:pPr>
      <w:bookmarkStart w:id="13" w:name="_heading=h.etr6ltqglao2" w:colFirst="0" w:colLast="0"/>
      <w:bookmarkEnd w:id="13"/>
      <w:r w:rsidRPr="00757A13">
        <w:br w:type="page"/>
      </w:r>
    </w:p>
    <w:p w:rsidR="00647886" w:rsidRPr="00757A13" w:rsidRDefault="008C6835" w:rsidP="00757A13">
      <w:pPr>
        <w:pStyle w:val="Title"/>
      </w:pPr>
      <w:bookmarkStart w:id="14" w:name="_heading=h.2fyu7eu5eu4e" w:colFirst="0" w:colLast="0"/>
      <w:bookmarkEnd w:id="14"/>
      <w:r w:rsidRPr="00757A13">
        <w:lastRenderedPageBreak/>
        <w:t>Table of Contents</w:t>
      </w:r>
    </w:p>
    <w:sdt>
      <w:sdtPr>
        <w:id w:val="144717030"/>
        <w:docPartObj>
          <w:docPartGallery w:val="Table of Contents"/>
          <w:docPartUnique/>
        </w:docPartObj>
      </w:sdtPr>
      <w:sdtContent>
        <w:p w:rsidR="00757A13" w:rsidRPr="00757A13" w:rsidRDefault="008C6835" w:rsidP="00757A13">
          <w:pPr>
            <w:pStyle w:val="TOC1"/>
            <w:tabs>
              <w:tab w:val="right" w:leader="dot" w:pos="9016"/>
            </w:tabs>
            <w:spacing w:after="0"/>
            <w:rPr>
              <w:rFonts w:asciiTheme="minorHAnsi" w:eastAsiaTheme="minorEastAsia" w:hAnsiTheme="minorHAnsi" w:cstheme="minorBidi"/>
              <w:noProof/>
              <w:sz w:val="22"/>
              <w:szCs w:val="22"/>
            </w:rPr>
          </w:pPr>
          <w:r w:rsidRPr="00757A13">
            <w:fldChar w:fldCharType="begin"/>
          </w:r>
          <w:r w:rsidRPr="00757A13">
            <w:instrText xml:space="preserve"> TOC \h \u \z \t "Heading 1,1,Heading 2,2,Heading 3,3,Heading 4,4,Heading 5,5,Heading 6,6,"</w:instrText>
          </w:r>
          <w:r w:rsidRPr="00757A13">
            <w:fldChar w:fldCharType="separate"/>
          </w:r>
          <w:hyperlink w:anchor="_Toc137097121" w:history="1">
            <w:r w:rsidR="00757A13" w:rsidRPr="00757A13">
              <w:rPr>
                <w:rStyle w:val="Hyperlink"/>
                <w:noProof/>
              </w:rPr>
              <w:t>Introduction</w:t>
            </w:r>
            <w:r w:rsidR="00757A13" w:rsidRPr="00757A13">
              <w:rPr>
                <w:noProof/>
                <w:webHidden/>
              </w:rPr>
              <w:tab/>
            </w:r>
            <w:r w:rsidR="00757A13" w:rsidRPr="00757A13">
              <w:rPr>
                <w:noProof/>
                <w:webHidden/>
              </w:rPr>
              <w:fldChar w:fldCharType="begin"/>
            </w:r>
            <w:r w:rsidR="00757A13" w:rsidRPr="00757A13">
              <w:rPr>
                <w:noProof/>
                <w:webHidden/>
              </w:rPr>
              <w:instrText xml:space="preserve"> PAGEREF _Toc137097121 \h </w:instrText>
            </w:r>
            <w:r w:rsidR="00757A13" w:rsidRPr="00757A13">
              <w:rPr>
                <w:noProof/>
                <w:webHidden/>
              </w:rPr>
            </w:r>
            <w:r w:rsidR="00757A13" w:rsidRPr="00757A13">
              <w:rPr>
                <w:noProof/>
                <w:webHidden/>
              </w:rPr>
              <w:fldChar w:fldCharType="separate"/>
            </w:r>
            <w:r w:rsidR="00757A13" w:rsidRPr="00757A13">
              <w:rPr>
                <w:noProof/>
                <w:webHidden/>
              </w:rPr>
              <w:t>3</w:t>
            </w:r>
            <w:r w:rsidR="00757A13" w:rsidRPr="00757A13">
              <w:rPr>
                <w:noProof/>
                <w:webHidden/>
              </w:rPr>
              <w:fldChar w:fldCharType="end"/>
            </w:r>
          </w:hyperlink>
        </w:p>
        <w:p w:rsidR="00757A13" w:rsidRPr="00757A13" w:rsidRDefault="00000000" w:rsidP="00757A13">
          <w:pPr>
            <w:pStyle w:val="TOC1"/>
            <w:tabs>
              <w:tab w:val="right" w:leader="dot" w:pos="9016"/>
            </w:tabs>
            <w:spacing w:after="0"/>
            <w:rPr>
              <w:rFonts w:asciiTheme="minorHAnsi" w:eastAsiaTheme="minorEastAsia" w:hAnsiTheme="minorHAnsi" w:cstheme="minorBidi"/>
              <w:noProof/>
              <w:sz w:val="22"/>
              <w:szCs w:val="22"/>
            </w:rPr>
          </w:pPr>
          <w:hyperlink w:anchor="_Toc137097122" w:history="1">
            <w:r w:rsidR="00757A13" w:rsidRPr="00757A13">
              <w:rPr>
                <w:rStyle w:val="Hyperlink"/>
                <w:noProof/>
              </w:rPr>
              <w:t>Situation Analysis</w:t>
            </w:r>
            <w:r w:rsidR="00757A13" w:rsidRPr="00757A13">
              <w:rPr>
                <w:noProof/>
                <w:webHidden/>
              </w:rPr>
              <w:tab/>
            </w:r>
            <w:r w:rsidR="00757A13" w:rsidRPr="00757A13">
              <w:rPr>
                <w:noProof/>
                <w:webHidden/>
              </w:rPr>
              <w:fldChar w:fldCharType="begin"/>
            </w:r>
            <w:r w:rsidR="00757A13" w:rsidRPr="00757A13">
              <w:rPr>
                <w:noProof/>
                <w:webHidden/>
              </w:rPr>
              <w:instrText xml:space="preserve"> PAGEREF _Toc137097122 \h </w:instrText>
            </w:r>
            <w:r w:rsidR="00757A13" w:rsidRPr="00757A13">
              <w:rPr>
                <w:noProof/>
                <w:webHidden/>
              </w:rPr>
            </w:r>
            <w:r w:rsidR="00757A13" w:rsidRPr="00757A13">
              <w:rPr>
                <w:noProof/>
                <w:webHidden/>
              </w:rPr>
              <w:fldChar w:fldCharType="separate"/>
            </w:r>
            <w:r w:rsidR="00757A13" w:rsidRPr="00757A13">
              <w:rPr>
                <w:noProof/>
                <w:webHidden/>
              </w:rPr>
              <w:t>4</w:t>
            </w:r>
            <w:r w:rsidR="00757A13" w:rsidRPr="00757A13">
              <w:rPr>
                <w:noProof/>
                <w:webHidden/>
              </w:rPr>
              <w:fldChar w:fldCharType="end"/>
            </w:r>
          </w:hyperlink>
        </w:p>
        <w:p w:rsidR="00757A13" w:rsidRPr="00757A13" w:rsidRDefault="00000000" w:rsidP="00757A13">
          <w:pPr>
            <w:pStyle w:val="TOC1"/>
            <w:tabs>
              <w:tab w:val="right" w:leader="dot" w:pos="9016"/>
            </w:tabs>
            <w:spacing w:after="0"/>
            <w:rPr>
              <w:rFonts w:asciiTheme="minorHAnsi" w:eastAsiaTheme="minorEastAsia" w:hAnsiTheme="minorHAnsi" w:cstheme="minorBidi"/>
              <w:noProof/>
              <w:sz w:val="22"/>
              <w:szCs w:val="22"/>
            </w:rPr>
          </w:pPr>
          <w:hyperlink w:anchor="_Toc137097123" w:history="1">
            <w:r w:rsidR="00757A13" w:rsidRPr="00757A13">
              <w:rPr>
                <w:rStyle w:val="Hyperlink"/>
                <w:noProof/>
              </w:rPr>
              <w:t>Objectives</w:t>
            </w:r>
            <w:r w:rsidR="00757A13" w:rsidRPr="00757A13">
              <w:rPr>
                <w:noProof/>
                <w:webHidden/>
              </w:rPr>
              <w:tab/>
            </w:r>
            <w:r w:rsidR="00757A13" w:rsidRPr="00757A13">
              <w:rPr>
                <w:noProof/>
                <w:webHidden/>
              </w:rPr>
              <w:fldChar w:fldCharType="begin"/>
            </w:r>
            <w:r w:rsidR="00757A13" w:rsidRPr="00757A13">
              <w:rPr>
                <w:noProof/>
                <w:webHidden/>
              </w:rPr>
              <w:instrText xml:space="preserve"> PAGEREF _Toc137097123 \h </w:instrText>
            </w:r>
            <w:r w:rsidR="00757A13" w:rsidRPr="00757A13">
              <w:rPr>
                <w:noProof/>
                <w:webHidden/>
              </w:rPr>
            </w:r>
            <w:r w:rsidR="00757A13" w:rsidRPr="00757A13">
              <w:rPr>
                <w:noProof/>
                <w:webHidden/>
              </w:rPr>
              <w:fldChar w:fldCharType="separate"/>
            </w:r>
            <w:r w:rsidR="00757A13" w:rsidRPr="00757A13">
              <w:rPr>
                <w:noProof/>
                <w:webHidden/>
              </w:rPr>
              <w:t>6</w:t>
            </w:r>
            <w:r w:rsidR="00757A13" w:rsidRPr="00757A13">
              <w:rPr>
                <w:noProof/>
                <w:webHidden/>
              </w:rPr>
              <w:fldChar w:fldCharType="end"/>
            </w:r>
          </w:hyperlink>
        </w:p>
        <w:p w:rsidR="00757A13" w:rsidRPr="00757A13" w:rsidRDefault="00000000" w:rsidP="00757A13">
          <w:pPr>
            <w:pStyle w:val="TOC1"/>
            <w:tabs>
              <w:tab w:val="right" w:leader="dot" w:pos="9016"/>
            </w:tabs>
            <w:spacing w:after="0"/>
            <w:rPr>
              <w:rFonts w:asciiTheme="minorHAnsi" w:eastAsiaTheme="minorEastAsia" w:hAnsiTheme="minorHAnsi" w:cstheme="minorBidi"/>
              <w:noProof/>
              <w:sz w:val="22"/>
              <w:szCs w:val="22"/>
            </w:rPr>
          </w:pPr>
          <w:hyperlink w:anchor="_Toc137097124" w:history="1">
            <w:r w:rsidR="00757A13" w:rsidRPr="00757A13">
              <w:rPr>
                <w:rStyle w:val="Hyperlink"/>
                <w:noProof/>
              </w:rPr>
              <w:t>Strategy</w:t>
            </w:r>
            <w:r w:rsidR="00757A13" w:rsidRPr="00757A13">
              <w:rPr>
                <w:noProof/>
                <w:webHidden/>
              </w:rPr>
              <w:tab/>
            </w:r>
            <w:r w:rsidR="00757A13" w:rsidRPr="00757A13">
              <w:rPr>
                <w:noProof/>
                <w:webHidden/>
              </w:rPr>
              <w:fldChar w:fldCharType="begin"/>
            </w:r>
            <w:r w:rsidR="00757A13" w:rsidRPr="00757A13">
              <w:rPr>
                <w:noProof/>
                <w:webHidden/>
              </w:rPr>
              <w:instrText xml:space="preserve"> PAGEREF _Toc137097124 \h </w:instrText>
            </w:r>
            <w:r w:rsidR="00757A13" w:rsidRPr="00757A13">
              <w:rPr>
                <w:noProof/>
                <w:webHidden/>
              </w:rPr>
            </w:r>
            <w:r w:rsidR="00757A13" w:rsidRPr="00757A13">
              <w:rPr>
                <w:noProof/>
                <w:webHidden/>
              </w:rPr>
              <w:fldChar w:fldCharType="separate"/>
            </w:r>
            <w:r w:rsidR="00757A13" w:rsidRPr="00757A13">
              <w:rPr>
                <w:noProof/>
                <w:webHidden/>
              </w:rPr>
              <w:t>6</w:t>
            </w:r>
            <w:r w:rsidR="00757A13" w:rsidRPr="00757A13">
              <w:rPr>
                <w:noProof/>
                <w:webHidden/>
              </w:rPr>
              <w:fldChar w:fldCharType="end"/>
            </w:r>
          </w:hyperlink>
        </w:p>
        <w:p w:rsidR="00757A13" w:rsidRPr="00757A13" w:rsidRDefault="00000000" w:rsidP="00757A13">
          <w:pPr>
            <w:pStyle w:val="TOC1"/>
            <w:tabs>
              <w:tab w:val="right" w:leader="dot" w:pos="9016"/>
            </w:tabs>
            <w:spacing w:after="0"/>
            <w:rPr>
              <w:rFonts w:asciiTheme="minorHAnsi" w:eastAsiaTheme="minorEastAsia" w:hAnsiTheme="minorHAnsi" w:cstheme="minorBidi"/>
              <w:noProof/>
              <w:sz w:val="22"/>
              <w:szCs w:val="22"/>
            </w:rPr>
          </w:pPr>
          <w:hyperlink w:anchor="_Toc137097125" w:history="1">
            <w:r w:rsidR="00757A13" w:rsidRPr="00757A13">
              <w:rPr>
                <w:rStyle w:val="Hyperlink"/>
                <w:noProof/>
              </w:rPr>
              <w:t>Tactics</w:t>
            </w:r>
            <w:r w:rsidR="00757A13" w:rsidRPr="00757A13">
              <w:rPr>
                <w:noProof/>
                <w:webHidden/>
              </w:rPr>
              <w:tab/>
            </w:r>
            <w:r w:rsidR="00757A13" w:rsidRPr="00757A13">
              <w:rPr>
                <w:noProof/>
                <w:webHidden/>
              </w:rPr>
              <w:fldChar w:fldCharType="begin"/>
            </w:r>
            <w:r w:rsidR="00757A13" w:rsidRPr="00757A13">
              <w:rPr>
                <w:noProof/>
                <w:webHidden/>
              </w:rPr>
              <w:instrText xml:space="preserve"> PAGEREF _Toc137097125 \h </w:instrText>
            </w:r>
            <w:r w:rsidR="00757A13" w:rsidRPr="00757A13">
              <w:rPr>
                <w:noProof/>
                <w:webHidden/>
              </w:rPr>
            </w:r>
            <w:r w:rsidR="00757A13" w:rsidRPr="00757A13">
              <w:rPr>
                <w:noProof/>
                <w:webHidden/>
              </w:rPr>
              <w:fldChar w:fldCharType="separate"/>
            </w:r>
            <w:r w:rsidR="00757A13" w:rsidRPr="00757A13">
              <w:rPr>
                <w:noProof/>
                <w:webHidden/>
              </w:rPr>
              <w:t>6</w:t>
            </w:r>
            <w:r w:rsidR="00757A13" w:rsidRPr="00757A13">
              <w:rPr>
                <w:noProof/>
                <w:webHidden/>
              </w:rPr>
              <w:fldChar w:fldCharType="end"/>
            </w:r>
          </w:hyperlink>
        </w:p>
        <w:p w:rsidR="00757A13" w:rsidRPr="00757A13" w:rsidRDefault="00000000" w:rsidP="00757A13">
          <w:pPr>
            <w:pStyle w:val="TOC1"/>
            <w:tabs>
              <w:tab w:val="right" w:leader="dot" w:pos="9016"/>
            </w:tabs>
            <w:spacing w:after="0"/>
            <w:rPr>
              <w:rFonts w:asciiTheme="minorHAnsi" w:eastAsiaTheme="minorEastAsia" w:hAnsiTheme="minorHAnsi" w:cstheme="minorBidi"/>
              <w:noProof/>
              <w:sz w:val="22"/>
              <w:szCs w:val="22"/>
            </w:rPr>
          </w:pPr>
          <w:hyperlink w:anchor="_Toc137097126" w:history="1">
            <w:r w:rsidR="00757A13" w:rsidRPr="00757A13">
              <w:rPr>
                <w:rStyle w:val="Hyperlink"/>
                <w:noProof/>
              </w:rPr>
              <w:t>Action</w:t>
            </w:r>
            <w:r w:rsidR="00757A13" w:rsidRPr="00757A13">
              <w:rPr>
                <w:noProof/>
                <w:webHidden/>
              </w:rPr>
              <w:tab/>
            </w:r>
            <w:r w:rsidR="00757A13" w:rsidRPr="00757A13">
              <w:rPr>
                <w:noProof/>
                <w:webHidden/>
              </w:rPr>
              <w:fldChar w:fldCharType="begin"/>
            </w:r>
            <w:r w:rsidR="00757A13" w:rsidRPr="00757A13">
              <w:rPr>
                <w:noProof/>
                <w:webHidden/>
              </w:rPr>
              <w:instrText xml:space="preserve"> PAGEREF _Toc137097126 \h </w:instrText>
            </w:r>
            <w:r w:rsidR="00757A13" w:rsidRPr="00757A13">
              <w:rPr>
                <w:noProof/>
                <w:webHidden/>
              </w:rPr>
            </w:r>
            <w:r w:rsidR="00757A13" w:rsidRPr="00757A13">
              <w:rPr>
                <w:noProof/>
                <w:webHidden/>
              </w:rPr>
              <w:fldChar w:fldCharType="separate"/>
            </w:r>
            <w:r w:rsidR="00757A13" w:rsidRPr="00757A13">
              <w:rPr>
                <w:noProof/>
                <w:webHidden/>
              </w:rPr>
              <w:t>7</w:t>
            </w:r>
            <w:r w:rsidR="00757A13" w:rsidRPr="00757A13">
              <w:rPr>
                <w:noProof/>
                <w:webHidden/>
              </w:rPr>
              <w:fldChar w:fldCharType="end"/>
            </w:r>
          </w:hyperlink>
        </w:p>
        <w:p w:rsidR="00757A13" w:rsidRPr="00757A13" w:rsidRDefault="00000000" w:rsidP="00757A13">
          <w:pPr>
            <w:pStyle w:val="TOC1"/>
            <w:tabs>
              <w:tab w:val="right" w:leader="dot" w:pos="9016"/>
            </w:tabs>
            <w:spacing w:after="0"/>
            <w:rPr>
              <w:rFonts w:asciiTheme="minorHAnsi" w:eastAsiaTheme="minorEastAsia" w:hAnsiTheme="minorHAnsi" w:cstheme="minorBidi"/>
              <w:noProof/>
              <w:sz w:val="22"/>
              <w:szCs w:val="22"/>
            </w:rPr>
          </w:pPr>
          <w:hyperlink w:anchor="_Toc137097127" w:history="1">
            <w:r w:rsidR="00757A13" w:rsidRPr="00757A13">
              <w:rPr>
                <w:rStyle w:val="Hyperlink"/>
                <w:noProof/>
              </w:rPr>
              <w:t>Control</w:t>
            </w:r>
            <w:r w:rsidR="00757A13" w:rsidRPr="00757A13">
              <w:rPr>
                <w:noProof/>
                <w:webHidden/>
              </w:rPr>
              <w:tab/>
            </w:r>
            <w:r w:rsidR="00757A13" w:rsidRPr="00757A13">
              <w:rPr>
                <w:noProof/>
                <w:webHidden/>
              </w:rPr>
              <w:fldChar w:fldCharType="begin"/>
            </w:r>
            <w:r w:rsidR="00757A13" w:rsidRPr="00757A13">
              <w:rPr>
                <w:noProof/>
                <w:webHidden/>
              </w:rPr>
              <w:instrText xml:space="preserve"> PAGEREF _Toc137097127 \h </w:instrText>
            </w:r>
            <w:r w:rsidR="00757A13" w:rsidRPr="00757A13">
              <w:rPr>
                <w:noProof/>
                <w:webHidden/>
              </w:rPr>
            </w:r>
            <w:r w:rsidR="00757A13" w:rsidRPr="00757A13">
              <w:rPr>
                <w:noProof/>
                <w:webHidden/>
              </w:rPr>
              <w:fldChar w:fldCharType="separate"/>
            </w:r>
            <w:r w:rsidR="00757A13" w:rsidRPr="00757A13">
              <w:rPr>
                <w:noProof/>
                <w:webHidden/>
              </w:rPr>
              <w:t>8</w:t>
            </w:r>
            <w:r w:rsidR="00757A13" w:rsidRPr="00757A13">
              <w:rPr>
                <w:noProof/>
                <w:webHidden/>
              </w:rPr>
              <w:fldChar w:fldCharType="end"/>
            </w:r>
          </w:hyperlink>
        </w:p>
        <w:p w:rsidR="00757A13" w:rsidRPr="00757A13" w:rsidRDefault="00000000" w:rsidP="00757A13">
          <w:pPr>
            <w:pStyle w:val="TOC1"/>
            <w:tabs>
              <w:tab w:val="right" w:leader="dot" w:pos="9016"/>
            </w:tabs>
            <w:spacing w:after="0"/>
            <w:rPr>
              <w:rFonts w:asciiTheme="minorHAnsi" w:eastAsiaTheme="minorEastAsia" w:hAnsiTheme="minorHAnsi" w:cstheme="minorBidi"/>
              <w:noProof/>
              <w:sz w:val="22"/>
              <w:szCs w:val="22"/>
            </w:rPr>
          </w:pPr>
          <w:hyperlink w:anchor="_Toc137097128" w:history="1">
            <w:r w:rsidR="00757A13" w:rsidRPr="00757A13">
              <w:rPr>
                <w:rStyle w:val="Hyperlink"/>
                <w:noProof/>
              </w:rPr>
              <w:t>Conclusion</w:t>
            </w:r>
            <w:r w:rsidR="00757A13" w:rsidRPr="00757A13">
              <w:rPr>
                <w:noProof/>
                <w:webHidden/>
              </w:rPr>
              <w:tab/>
            </w:r>
            <w:r w:rsidR="00757A13" w:rsidRPr="00757A13">
              <w:rPr>
                <w:noProof/>
                <w:webHidden/>
              </w:rPr>
              <w:fldChar w:fldCharType="begin"/>
            </w:r>
            <w:r w:rsidR="00757A13" w:rsidRPr="00757A13">
              <w:rPr>
                <w:noProof/>
                <w:webHidden/>
              </w:rPr>
              <w:instrText xml:space="preserve"> PAGEREF _Toc137097128 \h </w:instrText>
            </w:r>
            <w:r w:rsidR="00757A13" w:rsidRPr="00757A13">
              <w:rPr>
                <w:noProof/>
                <w:webHidden/>
              </w:rPr>
            </w:r>
            <w:r w:rsidR="00757A13" w:rsidRPr="00757A13">
              <w:rPr>
                <w:noProof/>
                <w:webHidden/>
              </w:rPr>
              <w:fldChar w:fldCharType="separate"/>
            </w:r>
            <w:r w:rsidR="00757A13" w:rsidRPr="00757A13">
              <w:rPr>
                <w:noProof/>
                <w:webHidden/>
              </w:rPr>
              <w:t>10</w:t>
            </w:r>
            <w:r w:rsidR="00757A13" w:rsidRPr="00757A13">
              <w:rPr>
                <w:noProof/>
                <w:webHidden/>
              </w:rPr>
              <w:fldChar w:fldCharType="end"/>
            </w:r>
          </w:hyperlink>
        </w:p>
        <w:p w:rsidR="00757A13" w:rsidRPr="00757A13" w:rsidRDefault="00000000" w:rsidP="00757A13">
          <w:pPr>
            <w:pStyle w:val="TOC1"/>
            <w:tabs>
              <w:tab w:val="right" w:leader="dot" w:pos="9016"/>
            </w:tabs>
            <w:spacing w:after="0"/>
            <w:rPr>
              <w:rFonts w:asciiTheme="minorHAnsi" w:eastAsiaTheme="minorEastAsia" w:hAnsiTheme="minorHAnsi" w:cstheme="minorBidi"/>
              <w:noProof/>
              <w:sz w:val="22"/>
              <w:szCs w:val="22"/>
            </w:rPr>
          </w:pPr>
          <w:hyperlink w:anchor="_Toc137097129" w:history="1">
            <w:r w:rsidR="00757A13" w:rsidRPr="00757A13">
              <w:rPr>
                <w:rStyle w:val="Hyperlink"/>
                <w:noProof/>
              </w:rPr>
              <w:t>References</w:t>
            </w:r>
            <w:r w:rsidR="00757A13" w:rsidRPr="00757A13">
              <w:rPr>
                <w:noProof/>
                <w:webHidden/>
              </w:rPr>
              <w:tab/>
            </w:r>
            <w:r w:rsidR="00757A13" w:rsidRPr="00757A13">
              <w:rPr>
                <w:noProof/>
                <w:webHidden/>
              </w:rPr>
              <w:fldChar w:fldCharType="begin"/>
            </w:r>
            <w:r w:rsidR="00757A13" w:rsidRPr="00757A13">
              <w:rPr>
                <w:noProof/>
                <w:webHidden/>
              </w:rPr>
              <w:instrText xml:space="preserve"> PAGEREF _Toc137097129 \h </w:instrText>
            </w:r>
            <w:r w:rsidR="00757A13" w:rsidRPr="00757A13">
              <w:rPr>
                <w:noProof/>
                <w:webHidden/>
              </w:rPr>
            </w:r>
            <w:r w:rsidR="00757A13" w:rsidRPr="00757A13">
              <w:rPr>
                <w:noProof/>
                <w:webHidden/>
              </w:rPr>
              <w:fldChar w:fldCharType="separate"/>
            </w:r>
            <w:r w:rsidR="00757A13" w:rsidRPr="00757A13">
              <w:rPr>
                <w:noProof/>
                <w:webHidden/>
              </w:rPr>
              <w:t>11</w:t>
            </w:r>
            <w:r w:rsidR="00757A13" w:rsidRPr="00757A13">
              <w:rPr>
                <w:noProof/>
                <w:webHidden/>
              </w:rPr>
              <w:fldChar w:fldCharType="end"/>
            </w:r>
          </w:hyperlink>
        </w:p>
        <w:p w:rsidR="00757A13" w:rsidRPr="00757A13" w:rsidRDefault="00000000" w:rsidP="00757A13">
          <w:pPr>
            <w:pStyle w:val="TOC1"/>
            <w:tabs>
              <w:tab w:val="right" w:leader="dot" w:pos="9016"/>
            </w:tabs>
            <w:spacing w:after="0"/>
            <w:rPr>
              <w:rFonts w:asciiTheme="minorHAnsi" w:eastAsiaTheme="minorEastAsia" w:hAnsiTheme="minorHAnsi" w:cstheme="minorBidi"/>
              <w:noProof/>
              <w:sz w:val="22"/>
              <w:szCs w:val="22"/>
            </w:rPr>
          </w:pPr>
          <w:hyperlink w:anchor="_Toc137097130" w:history="1">
            <w:r w:rsidR="00757A13" w:rsidRPr="00757A13">
              <w:rPr>
                <w:rStyle w:val="Hyperlink"/>
                <w:noProof/>
              </w:rPr>
              <w:t>‌</w:t>
            </w:r>
            <w:r w:rsidR="00757A13" w:rsidRPr="00757A13">
              <w:rPr>
                <w:noProof/>
                <w:webHidden/>
              </w:rPr>
              <w:tab/>
            </w:r>
            <w:r w:rsidR="00757A13" w:rsidRPr="00757A13">
              <w:rPr>
                <w:noProof/>
                <w:webHidden/>
              </w:rPr>
              <w:fldChar w:fldCharType="begin"/>
            </w:r>
            <w:r w:rsidR="00757A13" w:rsidRPr="00757A13">
              <w:rPr>
                <w:noProof/>
                <w:webHidden/>
              </w:rPr>
              <w:instrText xml:space="preserve"> PAGEREF _Toc137097130 \h </w:instrText>
            </w:r>
            <w:r w:rsidR="00757A13" w:rsidRPr="00757A13">
              <w:rPr>
                <w:noProof/>
                <w:webHidden/>
              </w:rPr>
            </w:r>
            <w:r w:rsidR="00757A13" w:rsidRPr="00757A13">
              <w:rPr>
                <w:noProof/>
                <w:webHidden/>
              </w:rPr>
              <w:fldChar w:fldCharType="separate"/>
            </w:r>
            <w:r w:rsidR="00757A13" w:rsidRPr="00757A13">
              <w:rPr>
                <w:noProof/>
                <w:webHidden/>
              </w:rPr>
              <w:t>12</w:t>
            </w:r>
            <w:r w:rsidR="00757A13" w:rsidRPr="00757A13">
              <w:rPr>
                <w:noProof/>
                <w:webHidden/>
              </w:rPr>
              <w:fldChar w:fldCharType="end"/>
            </w:r>
          </w:hyperlink>
        </w:p>
        <w:p w:rsidR="00757A13" w:rsidRPr="00757A13" w:rsidRDefault="00000000" w:rsidP="00757A13">
          <w:pPr>
            <w:pStyle w:val="TOC1"/>
            <w:tabs>
              <w:tab w:val="right" w:leader="dot" w:pos="9016"/>
            </w:tabs>
            <w:spacing w:after="0"/>
            <w:rPr>
              <w:rFonts w:asciiTheme="minorHAnsi" w:eastAsiaTheme="minorEastAsia" w:hAnsiTheme="minorHAnsi" w:cstheme="minorBidi"/>
              <w:noProof/>
              <w:sz w:val="22"/>
              <w:szCs w:val="22"/>
            </w:rPr>
          </w:pPr>
          <w:hyperlink w:anchor="_Toc137097131" w:history="1">
            <w:r w:rsidR="00757A13" w:rsidRPr="00757A13">
              <w:rPr>
                <w:rStyle w:val="Hyperlink"/>
                <w:noProof/>
              </w:rPr>
              <w:t>Appendices</w:t>
            </w:r>
            <w:r w:rsidR="00757A13" w:rsidRPr="00757A13">
              <w:rPr>
                <w:noProof/>
                <w:webHidden/>
              </w:rPr>
              <w:tab/>
            </w:r>
            <w:r w:rsidR="00757A13" w:rsidRPr="00757A13">
              <w:rPr>
                <w:noProof/>
                <w:webHidden/>
              </w:rPr>
              <w:fldChar w:fldCharType="begin"/>
            </w:r>
            <w:r w:rsidR="00757A13" w:rsidRPr="00757A13">
              <w:rPr>
                <w:noProof/>
                <w:webHidden/>
              </w:rPr>
              <w:instrText xml:space="preserve"> PAGEREF _Toc137097131 \h </w:instrText>
            </w:r>
            <w:r w:rsidR="00757A13" w:rsidRPr="00757A13">
              <w:rPr>
                <w:noProof/>
                <w:webHidden/>
              </w:rPr>
            </w:r>
            <w:r w:rsidR="00757A13" w:rsidRPr="00757A13">
              <w:rPr>
                <w:noProof/>
                <w:webHidden/>
              </w:rPr>
              <w:fldChar w:fldCharType="separate"/>
            </w:r>
            <w:r w:rsidR="00757A13" w:rsidRPr="00757A13">
              <w:rPr>
                <w:noProof/>
                <w:webHidden/>
              </w:rPr>
              <w:t>13</w:t>
            </w:r>
            <w:r w:rsidR="00757A13" w:rsidRPr="00757A13">
              <w:rPr>
                <w:noProof/>
                <w:webHidden/>
              </w:rPr>
              <w:fldChar w:fldCharType="end"/>
            </w:r>
          </w:hyperlink>
        </w:p>
        <w:p w:rsidR="00647886" w:rsidRPr="00757A13" w:rsidRDefault="008C6835" w:rsidP="00757A13">
          <w:pPr>
            <w:widowControl w:val="0"/>
            <w:tabs>
              <w:tab w:val="right" w:leader="dot" w:pos="12000"/>
            </w:tabs>
            <w:jc w:val="left"/>
            <w:rPr>
              <w:color w:val="000000"/>
            </w:rPr>
          </w:pPr>
          <w:r w:rsidRPr="00757A13">
            <w:fldChar w:fldCharType="end"/>
          </w:r>
        </w:p>
      </w:sdtContent>
    </w:sdt>
    <w:p w:rsidR="00647886" w:rsidRPr="00757A13" w:rsidRDefault="00647886" w:rsidP="00757A13">
      <w:pPr>
        <w:pStyle w:val="Title"/>
      </w:pPr>
      <w:bookmarkStart w:id="15" w:name="_heading=h.lvxmh89y2kte" w:colFirst="0" w:colLast="0"/>
      <w:bookmarkEnd w:id="15"/>
    </w:p>
    <w:p w:rsidR="00647886" w:rsidRPr="00757A13" w:rsidRDefault="00647886" w:rsidP="00757A13">
      <w:pPr>
        <w:pStyle w:val="Title"/>
      </w:pPr>
      <w:bookmarkStart w:id="16" w:name="_heading=h.xqscfrbbay0j" w:colFirst="0" w:colLast="0"/>
      <w:bookmarkEnd w:id="16"/>
    </w:p>
    <w:p w:rsidR="00647886" w:rsidRPr="00757A13" w:rsidRDefault="00647886" w:rsidP="00757A13">
      <w:pPr>
        <w:jc w:val="center"/>
        <w:rPr>
          <w:rFonts w:ascii="Arial" w:eastAsia="Arial" w:hAnsi="Arial" w:cs="Arial"/>
          <w:b/>
        </w:rPr>
      </w:pPr>
    </w:p>
    <w:p w:rsidR="00647886" w:rsidRPr="00757A13" w:rsidRDefault="00647886" w:rsidP="00757A13">
      <w:pPr>
        <w:jc w:val="center"/>
        <w:rPr>
          <w:b/>
        </w:rPr>
      </w:pPr>
    </w:p>
    <w:p w:rsidR="00647886" w:rsidRPr="00757A13" w:rsidRDefault="00647886" w:rsidP="00757A13">
      <w:pPr>
        <w:jc w:val="center"/>
        <w:rPr>
          <w:b/>
        </w:rPr>
      </w:pPr>
    </w:p>
    <w:p w:rsidR="00647886" w:rsidRPr="00757A13" w:rsidRDefault="00647886" w:rsidP="00757A13">
      <w:pPr>
        <w:jc w:val="center"/>
        <w:rPr>
          <w:b/>
        </w:rPr>
      </w:pPr>
    </w:p>
    <w:p w:rsidR="00647886" w:rsidRPr="00757A13" w:rsidRDefault="00647886" w:rsidP="00757A13">
      <w:pPr>
        <w:jc w:val="center"/>
        <w:rPr>
          <w:b/>
        </w:rPr>
      </w:pPr>
    </w:p>
    <w:p w:rsidR="00647886" w:rsidRPr="00757A13" w:rsidRDefault="00647886" w:rsidP="00757A13">
      <w:pPr>
        <w:jc w:val="center"/>
        <w:rPr>
          <w:b/>
        </w:rPr>
      </w:pPr>
    </w:p>
    <w:p w:rsidR="00647886" w:rsidRPr="00757A13" w:rsidRDefault="00647886" w:rsidP="00757A13">
      <w:pPr>
        <w:jc w:val="center"/>
        <w:rPr>
          <w:b/>
        </w:rPr>
      </w:pPr>
    </w:p>
    <w:p w:rsidR="00647886" w:rsidRPr="00757A13" w:rsidRDefault="00647886" w:rsidP="00757A13">
      <w:pPr>
        <w:jc w:val="center"/>
        <w:rPr>
          <w:b/>
        </w:rPr>
      </w:pPr>
    </w:p>
    <w:p w:rsidR="00647886" w:rsidRPr="00757A13" w:rsidRDefault="00647886" w:rsidP="00757A13">
      <w:pPr>
        <w:jc w:val="center"/>
        <w:rPr>
          <w:b/>
        </w:rPr>
      </w:pPr>
    </w:p>
    <w:p w:rsidR="00647886" w:rsidRPr="00757A13" w:rsidRDefault="00647886" w:rsidP="00757A13">
      <w:pPr>
        <w:shd w:val="clear" w:color="auto" w:fill="FFFFFF"/>
        <w:rPr>
          <w:b/>
        </w:rPr>
      </w:pPr>
    </w:p>
    <w:p w:rsidR="00647886" w:rsidRPr="00757A13" w:rsidRDefault="008C6835" w:rsidP="00757A13">
      <w:pPr>
        <w:pStyle w:val="Heading1"/>
        <w:shd w:val="clear" w:color="auto" w:fill="FFFFFF"/>
      </w:pPr>
      <w:bookmarkStart w:id="17" w:name="_heading=h.yziv0cro7kc6" w:colFirst="0" w:colLast="0"/>
      <w:bookmarkEnd w:id="17"/>
      <w:r w:rsidRPr="00757A13">
        <w:br w:type="page"/>
      </w:r>
    </w:p>
    <w:p w:rsidR="00647886" w:rsidRPr="00757A13" w:rsidRDefault="008C6835" w:rsidP="00757A13">
      <w:pPr>
        <w:pStyle w:val="Heading1"/>
        <w:shd w:val="clear" w:color="auto" w:fill="FFFFFF"/>
        <w:rPr>
          <w:rFonts w:ascii="Arial" w:eastAsia="Arial" w:hAnsi="Arial" w:cs="Arial"/>
          <w:color w:val="222222"/>
          <w:sz w:val="20"/>
          <w:szCs w:val="20"/>
        </w:rPr>
      </w:pPr>
      <w:bookmarkStart w:id="18" w:name="_Toc137097121"/>
      <w:r w:rsidRPr="00757A13">
        <w:lastRenderedPageBreak/>
        <w:t>Introduction</w:t>
      </w:r>
      <w:bookmarkEnd w:id="18"/>
    </w:p>
    <w:p w:rsidR="00647886" w:rsidRPr="00757A13" w:rsidRDefault="008C6835" w:rsidP="00757A13">
      <w:pPr>
        <w:shd w:val="clear" w:color="auto" w:fill="FFFFFF"/>
        <w:rPr>
          <w:color w:val="222222"/>
        </w:rPr>
      </w:pPr>
      <w:r w:rsidRPr="00757A13">
        <w:rPr>
          <w:color w:val="222222"/>
        </w:rPr>
        <w:t xml:space="preserve">The following marketing plan that will be developed is focused on Hilton Hotels. The marketing plan will help in the evaluation of various aspects of the </w:t>
      </w:r>
      <w:proofErr w:type="gramStart"/>
      <w:r w:rsidRPr="00757A13">
        <w:rPr>
          <w:color w:val="222222"/>
        </w:rPr>
        <w:t>hotel</w:t>
      </w:r>
      <w:proofErr w:type="gramEnd"/>
      <w:r w:rsidRPr="00757A13">
        <w:rPr>
          <w:color w:val="222222"/>
        </w:rPr>
        <w:t xml:space="preserve"> such as the stakeholders, customers, and the role that marketing plays for the hotel. In addition to this, several frameworks have been applied such as SWOT which will help in the internal </w:t>
      </w:r>
      <w:r w:rsidR="00757A13" w:rsidRPr="00757A13">
        <w:rPr>
          <w:color w:val="222222"/>
        </w:rPr>
        <w:t>analysis and</w:t>
      </w:r>
      <w:r w:rsidRPr="00757A13">
        <w:rPr>
          <w:color w:val="222222"/>
        </w:rPr>
        <w:t xml:space="preserve"> PESTLE for assessing the external environment of the Hilton Hotel and also the marketing mix which will be analysing the 4P’s of marketing. The marketing plan will also be discussing the strategies and USP of the hotel.</w:t>
      </w:r>
    </w:p>
    <w:p w:rsidR="00647886" w:rsidRPr="00757A13" w:rsidRDefault="00647886" w:rsidP="00757A13">
      <w:pPr>
        <w:shd w:val="clear" w:color="auto" w:fill="FFFFFF"/>
        <w:rPr>
          <w:rFonts w:ascii="Arial" w:eastAsia="Arial" w:hAnsi="Arial" w:cs="Arial"/>
          <w:b/>
          <w:color w:val="222222"/>
          <w:sz w:val="20"/>
          <w:szCs w:val="20"/>
        </w:rPr>
      </w:pPr>
    </w:p>
    <w:p w:rsidR="00647886" w:rsidRPr="00757A13" w:rsidRDefault="00647886" w:rsidP="00757A13">
      <w:pPr>
        <w:shd w:val="clear" w:color="auto" w:fill="FFFFFF"/>
        <w:rPr>
          <w:rFonts w:ascii="Arial" w:eastAsia="Arial" w:hAnsi="Arial" w:cs="Arial"/>
          <w:b/>
          <w:color w:val="222222"/>
          <w:sz w:val="20"/>
          <w:szCs w:val="20"/>
        </w:rPr>
      </w:pPr>
    </w:p>
    <w:p w:rsidR="00647886" w:rsidRPr="00757A13" w:rsidRDefault="008C6835" w:rsidP="00757A13">
      <w:pPr>
        <w:pStyle w:val="Heading1"/>
        <w:shd w:val="clear" w:color="auto" w:fill="FFFFFF"/>
      </w:pPr>
      <w:bookmarkStart w:id="19" w:name="_heading=h.1i1wrwltpz6n" w:colFirst="0" w:colLast="0"/>
      <w:bookmarkEnd w:id="19"/>
      <w:r w:rsidRPr="00757A13">
        <w:br w:type="page"/>
      </w:r>
    </w:p>
    <w:p w:rsidR="00647886" w:rsidRPr="00757A13" w:rsidRDefault="008C6835" w:rsidP="00757A13">
      <w:pPr>
        <w:pStyle w:val="Heading1"/>
        <w:shd w:val="clear" w:color="auto" w:fill="FFFFFF"/>
        <w:rPr>
          <w:rFonts w:ascii="Arial" w:eastAsia="Arial" w:hAnsi="Arial" w:cs="Arial"/>
          <w:color w:val="222222"/>
          <w:sz w:val="20"/>
          <w:szCs w:val="20"/>
        </w:rPr>
      </w:pPr>
      <w:bookmarkStart w:id="20" w:name="_Toc137097122"/>
      <w:r w:rsidRPr="00757A13">
        <w:lastRenderedPageBreak/>
        <w:t>Situation Analysis</w:t>
      </w:r>
      <w:bookmarkEnd w:id="20"/>
    </w:p>
    <w:p w:rsidR="00647886" w:rsidRPr="00757A13" w:rsidRDefault="008C6835" w:rsidP="00757A13">
      <w:pPr>
        <w:shd w:val="clear" w:color="auto" w:fill="FFFFFF"/>
        <w:rPr>
          <w:color w:val="222222"/>
        </w:rPr>
      </w:pPr>
      <w:r w:rsidRPr="00757A13">
        <w:rPr>
          <w:b/>
          <w:color w:val="222222"/>
        </w:rPr>
        <w:t>5 'C's</w:t>
      </w:r>
    </w:p>
    <w:p w:rsidR="00647886" w:rsidRPr="00757A13" w:rsidRDefault="008C6835" w:rsidP="00757A13">
      <w:pPr>
        <w:shd w:val="clear" w:color="auto" w:fill="FFFFFF"/>
        <w:rPr>
          <w:color w:val="222222"/>
          <w:u w:val="single"/>
        </w:rPr>
      </w:pPr>
      <w:r w:rsidRPr="00757A13">
        <w:rPr>
          <w:b/>
          <w:color w:val="222222"/>
        </w:rPr>
        <w:t>Company:</w:t>
      </w:r>
      <w:r w:rsidRPr="00757A13">
        <w:rPr>
          <w:color w:val="222222"/>
        </w:rPr>
        <w:t xml:space="preserve"> SWOT analysis (Microanalysis)</w:t>
      </w:r>
    </w:p>
    <w:tbl>
      <w:tblPr>
        <w:tblStyle w:val="a"/>
        <w:tblW w:w="902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3"/>
        <w:gridCol w:w="4513"/>
      </w:tblGrid>
      <w:tr w:rsidR="00647886" w:rsidRPr="00757A13">
        <w:tc>
          <w:tcPr>
            <w:tcW w:w="4513" w:type="dxa"/>
            <w:tcMar>
              <w:top w:w="100" w:type="dxa"/>
              <w:left w:w="100" w:type="dxa"/>
              <w:bottom w:w="100" w:type="dxa"/>
              <w:right w:w="100" w:type="dxa"/>
            </w:tcMar>
          </w:tcPr>
          <w:p w:rsidR="00647886" w:rsidRPr="00757A13" w:rsidRDefault="008C6835" w:rsidP="00757A13">
            <w:pPr>
              <w:widowControl w:val="0"/>
              <w:pBdr>
                <w:top w:val="nil"/>
                <w:left w:val="nil"/>
                <w:bottom w:val="nil"/>
                <w:right w:val="nil"/>
                <w:between w:val="nil"/>
              </w:pBdr>
              <w:rPr>
                <w:b/>
                <w:color w:val="222222"/>
              </w:rPr>
            </w:pPr>
            <w:r w:rsidRPr="00757A13">
              <w:rPr>
                <w:b/>
                <w:color w:val="222222"/>
              </w:rPr>
              <w:t>Strengths</w:t>
            </w:r>
          </w:p>
        </w:tc>
        <w:tc>
          <w:tcPr>
            <w:tcW w:w="4513" w:type="dxa"/>
            <w:tcMar>
              <w:top w:w="100" w:type="dxa"/>
              <w:left w:w="100" w:type="dxa"/>
              <w:bottom w:w="100" w:type="dxa"/>
              <w:right w:w="100" w:type="dxa"/>
            </w:tcMar>
          </w:tcPr>
          <w:p w:rsidR="00647886" w:rsidRPr="00757A13" w:rsidRDefault="008C6835" w:rsidP="00757A13">
            <w:pPr>
              <w:widowControl w:val="0"/>
              <w:pBdr>
                <w:top w:val="nil"/>
                <w:left w:val="nil"/>
                <w:bottom w:val="nil"/>
                <w:right w:val="nil"/>
                <w:between w:val="nil"/>
              </w:pBdr>
              <w:rPr>
                <w:b/>
                <w:color w:val="222222"/>
              </w:rPr>
            </w:pPr>
            <w:r w:rsidRPr="00757A13">
              <w:rPr>
                <w:b/>
                <w:color w:val="222222"/>
              </w:rPr>
              <w:t>Weaknesses</w:t>
            </w:r>
          </w:p>
        </w:tc>
      </w:tr>
      <w:tr w:rsidR="00647886" w:rsidRPr="00757A13">
        <w:tc>
          <w:tcPr>
            <w:tcW w:w="4513" w:type="dxa"/>
            <w:tcMar>
              <w:top w:w="100" w:type="dxa"/>
              <w:left w:w="100" w:type="dxa"/>
              <w:bottom w:w="100" w:type="dxa"/>
              <w:right w:w="100" w:type="dxa"/>
            </w:tcMar>
          </w:tcPr>
          <w:p w:rsidR="00647886" w:rsidRPr="00757A13" w:rsidRDefault="008C6835" w:rsidP="00757A13">
            <w:pPr>
              <w:widowControl w:val="0"/>
              <w:pBdr>
                <w:top w:val="nil"/>
                <w:left w:val="nil"/>
                <w:bottom w:val="nil"/>
                <w:right w:val="nil"/>
                <w:between w:val="nil"/>
              </w:pBdr>
              <w:rPr>
                <w:color w:val="222222"/>
              </w:rPr>
            </w:pPr>
            <w:r w:rsidRPr="00757A13">
              <w:rPr>
                <w:color w:val="222222"/>
              </w:rPr>
              <w:t>Hilton hotels have an excellent international presence as it is operational in six different continents</w:t>
            </w:r>
          </w:p>
        </w:tc>
        <w:tc>
          <w:tcPr>
            <w:tcW w:w="4513" w:type="dxa"/>
            <w:tcMar>
              <w:top w:w="100" w:type="dxa"/>
              <w:left w:w="100" w:type="dxa"/>
              <w:bottom w:w="100" w:type="dxa"/>
              <w:right w:w="100" w:type="dxa"/>
            </w:tcMar>
          </w:tcPr>
          <w:p w:rsidR="00647886" w:rsidRPr="00757A13" w:rsidRDefault="008C6835" w:rsidP="00757A13">
            <w:pPr>
              <w:widowControl w:val="0"/>
              <w:pBdr>
                <w:top w:val="nil"/>
                <w:left w:val="nil"/>
                <w:bottom w:val="nil"/>
                <w:right w:val="nil"/>
                <w:between w:val="nil"/>
              </w:pBdr>
              <w:rPr>
                <w:color w:val="222222"/>
              </w:rPr>
            </w:pPr>
            <w:r w:rsidRPr="00757A13">
              <w:rPr>
                <w:color w:val="222222"/>
              </w:rPr>
              <w:t xml:space="preserve">The number of </w:t>
            </w:r>
            <w:r w:rsidR="000E639F" w:rsidRPr="00757A13">
              <w:rPr>
                <w:color w:val="222222"/>
              </w:rPr>
              <w:t>competitions</w:t>
            </w:r>
            <w:r w:rsidRPr="00757A13">
              <w:rPr>
                <w:color w:val="222222"/>
              </w:rPr>
              <w:t xml:space="preserve"> in the market is high</w:t>
            </w:r>
          </w:p>
        </w:tc>
      </w:tr>
      <w:tr w:rsidR="00647886" w:rsidRPr="00757A13">
        <w:tc>
          <w:tcPr>
            <w:tcW w:w="4513" w:type="dxa"/>
            <w:tcMar>
              <w:top w:w="100" w:type="dxa"/>
              <w:left w:w="100" w:type="dxa"/>
              <w:bottom w:w="100" w:type="dxa"/>
              <w:right w:w="100" w:type="dxa"/>
            </w:tcMar>
          </w:tcPr>
          <w:p w:rsidR="00647886" w:rsidRPr="00757A13" w:rsidRDefault="008C6835" w:rsidP="00757A13">
            <w:pPr>
              <w:widowControl w:val="0"/>
              <w:pBdr>
                <w:top w:val="nil"/>
                <w:left w:val="nil"/>
                <w:bottom w:val="nil"/>
                <w:right w:val="nil"/>
                <w:between w:val="nil"/>
              </w:pBdr>
              <w:rPr>
                <w:b/>
                <w:color w:val="222222"/>
              </w:rPr>
            </w:pPr>
            <w:r w:rsidRPr="00757A13">
              <w:rPr>
                <w:b/>
                <w:color w:val="222222"/>
              </w:rPr>
              <w:t>Opportunities</w:t>
            </w:r>
          </w:p>
        </w:tc>
        <w:tc>
          <w:tcPr>
            <w:tcW w:w="4513" w:type="dxa"/>
            <w:tcMar>
              <w:top w:w="100" w:type="dxa"/>
              <w:left w:w="100" w:type="dxa"/>
              <w:bottom w:w="100" w:type="dxa"/>
              <w:right w:w="100" w:type="dxa"/>
            </w:tcMar>
          </w:tcPr>
          <w:p w:rsidR="00647886" w:rsidRPr="00757A13" w:rsidRDefault="008C6835" w:rsidP="00757A13">
            <w:pPr>
              <w:widowControl w:val="0"/>
              <w:pBdr>
                <w:top w:val="nil"/>
                <w:left w:val="nil"/>
                <w:bottom w:val="nil"/>
                <w:right w:val="nil"/>
                <w:between w:val="nil"/>
              </w:pBdr>
              <w:rPr>
                <w:b/>
                <w:color w:val="222222"/>
              </w:rPr>
            </w:pPr>
            <w:r w:rsidRPr="00757A13">
              <w:rPr>
                <w:b/>
                <w:color w:val="222222"/>
              </w:rPr>
              <w:t>Threats</w:t>
            </w:r>
          </w:p>
        </w:tc>
      </w:tr>
      <w:tr w:rsidR="00647886" w:rsidRPr="00757A13">
        <w:tc>
          <w:tcPr>
            <w:tcW w:w="4513" w:type="dxa"/>
            <w:tcMar>
              <w:top w:w="100" w:type="dxa"/>
              <w:left w:w="100" w:type="dxa"/>
              <w:bottom w:w="100" w:type="dxa"/>
              <w:right w:w="100" w:type="dxa"/>
            </w:tcMar>
          </w:tcPr>
          <w:p w:rsidR="00647886" w:rsidRPr="00757A13" w:rsidRDefault="008C6835" w:rsidP="00757A13">
            <w:pPr>
              <w:widowControl w:val="0"/>
              <w:pBdr>
                <w:top w:val="nil"/>
                <w:left w:val="nil"/>
                <w:bottom w:val="nil"/>
                <w:right w:val="nil"/>
                <w:between w:val="nil"/>
              </w:pBdr>
              <w:rPr>
                <w:color w:val="222222"/>
              </w:rPr>
            </w:pPr>
            <w:r w:rsidRPr="00757A13">
              <w:rPr>
                <w:color w:val="222222"/>
              </w:rPr>
              <w:t>The company has the opportunity to expand its business to other international locations.</w:t>
            </w:r>
          </w:p>
        </w:tc>
        <w:tc>
          <w:tcPr>
            <w:tcW w:w="4513" w:type="dxa"/>
            <w:tcMar>
              <w:top w:w="100" w:type="dxa"/>
              <w:left w:w="100" w:type="dxa"/>
              <w:bottom w:w="100" w:type="dxa"/>
              <w:right w:w="100" w:type="dxa"/>
            </w:tcMar>
          </w:tcPr>
          <w:p w:rsidR="00647886" w:rsidRPr="00757A13" w:rsidRDefault="008C6835" w:rsidP="00757A13">
            <w:pPr>
              <w:widowControl w:val="0"/>
              <w:pBdr>
                <w:top w:val="nil"/>
                <w:left w:val="nil"/>
                <w:bottom w:val="nil"/>
                <w:right w:val="nil"/>
                <w:between w:val="nil"/>
              </w:pBdr>
              <w:rPr>
                <w:color w:val="222222"/>
              </w:rPr>
            </w:pPr>
            <w:r w:rsidRPr="00757A13">
              <w:rPr>
                <w:color w:val="222222"/>
              </w:rPr>
              <w:t>A pandemic such as Covid 19 can pose a major threat to the hospitality industry.</w:t>
            </w:r>
          </w:p>
        </w:tc>
      </w:tr>
    </w:tbl>
    <w:p w:rsidR="00647886" w:rsidRPr="00757A13" w:rsidRDefault="008C6835" w:rsidP="00757A13">
      <w:pPr>
        <w:shd w:val="clear" w:color="auto" w:fill="FFFFFF"/>
        <w:jc w:val="center"/>
        <w:rPr>
          <w:b/>
          <w:color w:val="222222"/>
        </w:rPr>
      </w:pPr>
      <w:r w:rsidRPr="00757A13">
        <w:rPr>
          <w:b/>
          <w:color w:val="222222"/>
        </w:rPr>
        <w:t>Table No.1: SWOT analysis of Hilton Hotel</w:t>
      </w:r>
    </w:p>
    <w:p w:rsidR="00647886" w:rsidRPr="00757A13" w:rsidRDefault="00647886" w:rsidP="00757A13">
      <w:pPr>
        <w:shd w:val="clear" w:color="auto" w:fill="FFFFFF"/>
        <w:jc w:val="center"/>
        <w:rPr>
          <w:color w:val="222222"/>
        </w:rPr>
      </w:pPr>
    </w:p>
    <w:p w:rsidR="00647886" w:rsidRPr="00757A13" w:rsidRDefault="008C6835" w:rsidP="00757A13">
      <w:pPr>
        <w:shd w:val="clear" w:color="auto" w:fill="FFFFFF"/>
        <w:rPr>
          <w:color w:val="222222"/>
        </w:rPr>
      </w:pPr>
      <w:r w:rsidRPr="00757A13">
        <w:rPr>
          <w:b/>
          <w:color w:val="222222"/>
        </w:rPr>
        <w:t>Customers:</w:t>
      </w:r>
      <w:r w:rsidRPr="00757A13">
        <w:rPr>
          <w:color w:val="222222"/>
        </w:rPr>
        <w:t xml:space="preserve"> Segmentation and Targeting/ Customer Profile</w:t>
      </w:r>
    </w:p>
    <w:p w:rsidR="00647886" w:rsidRPr="00757A13" w:rsidRDefault="008C6835" w:rsidP="00757A13">
      <w:pPr>
        <w:shd w:val="clear" w:color="auto" w:fill="FFFFFF"/>
        <w:rPr>
          <w:color w:val="222222"/>
        </w:rPr>
      </w:pPr>
      <w:r w:rsidRPr="00757A13">
        <w:rPr>
          <w:color w:val="222222"/>
        </w:rPr>
        <w:t xml:space="preserve">Customers of the hotel are mainly from the UK, USA and Canada. The average age of the customers ranges from 25-34, where 51% of the customers are female. The customers of the Hilton Hotel are mostly journalists and Bankers </w:t>
      </w:r>
      <w:r w:rsidRPr="00757A13">
        <w:rPr>
          <w:color w:val="222222"/>
          <w:highlight w:val="white"/>
        </w:rPr>
        <w:t>(</w:t>
      </w:r>
      <w:proofErr w:type="spellStart"/>
      <w:r w:rsidRPr="00757A13">
        <w:rPr>
          <w:color w:val="222222"/>
          <w:highlight w:val="white"/>
        </w:rPr>
        <w:t>Similarweb</w:t>
      </w:r>
      <w:proofErr w:type="spellEnd"/>
      <w:r w:rsidRPr="00757A13">
        <w:rPr>
          <w:color w:val="222222"/>
          <w:highlight w:val="white"/>
        </w:rPr>
        <w:t>, 2023)</w:t>
      </w:r>
      <w:r w:rsidRPr="00757A13">
        <w:rPr>
          <w:color w:val="222222"/>
        </w:rPr>
        <w:t>.</w:t>
      </w:r>
    </w:p>
    <w:p w:rsidR="00647886" w:rsidRDefault="008C6835" w:rsidP="00757A13">
      <w:pPr>
        <w:shd w:val="clear" w:color="auto" w:fill="FFFFFF"/>
        <w:rPr>
          <w:color w:val="222222"/>
        </w:rPr>
      </w:pPr>
      <w:r w:rsidRPr="00757A13">
        <w:rPr>
          <w:b/>
          <w:color w:val="222222"/>
        </w:rPr>
        <w:t>Competitors:</w:t>
      </w:r>
      <w:r w:rsidRPr="00757A13">
        <w:rPr>
          <w:color w:val="222222"/>
        </w:rPr>
        <w:t xml:space="preserve"> There are various other dominant hotel chains in the industry among which the top three competitors of Hilton Hotel are Marriot, Hyatt, Marriott and IGH (Hilton, 2023). </w:t>
      </w:r>
    </w:p>
    <w:p w:rsidR="000E639F" w:rsidRPr="00757A13" w:rsidRDefault="000E639F" w:rsidP="00757A13">
      <w:pPr>
        <w:shd w:val="clear" w:color="auto" w:fill="FFFFFF"/>
        <w:rPr>
          <w:color w:val="222222"/>
        </w:rPr>
      </w:pPr>
    </w:p>
    <w:tbl>
      <w:tblPr>
        <w:tblStyle w:val="a0"/>
        <w:tblW w:w="902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250"/>
        <w:gridCol w:w="5776"/>
      </w:tblGrid>
      <w:tr w:rsidR="00647886" w:rsidRPr="00757A13">
        <w:trPr>
          <w:trHeight w:val="440"/>
        </w:trPr>
        <w:tc>
          <w:tcPr>
            <w:tcW w:w="9026" w:type="dxa"/>
            <w:gridSpan w:val="2"/>
            <w:shd w:val="clear" w:color="auto" w:fill="auto"/>
            <w:tcMar>
              <w:top w:w="100" w:type="dxa"/>
              <w:left w:w="100" w:type="dxa"/>
              <w:bottom w:w="100" w:type="dxa"/>
              <w:right w:w="100" w:type="dxa"/>
            </w:tcMar>
          </w:tcPr>
          <w:p w:rsidR="00647886" w:rsidRPr="00757A13" w:rsidRDefault="008C6835" w:rsidP="00757A13">
            <w:pPr>
              <w:widowControl w:val="0"/>
              <w:pBdr>
                <w:top w:val="nil"/>
                <w:left w:val="nil"/>
                <w:bottom w:val="nil"/>
                <w:right w:val="nil"/>
                <w:between w:val="nil"/>
              </w:pBdr>
              <w:jc w:val="center"/>
              <w:rPr>
                <w:b/>
                <w:color w:val="222222"/>
              </w:rPr>
            </w:pPr>
            <w:r w:rsidRPr="00757A13">
              <w:rPr>
                <w:b/>
                <w:color w:val="222222"/>
              </w:rPr>
              <w:t>Porter's Five Forces</w:t>
            </w:r>
          </w:p>
        </w:tc>
      </w:tr>
      <w:tr w:rsidR="00647886" w:rsidRPr="00757A13" w:rsidTr="000E639F">
        <w:tc>
          <w:tcPr>
            <w:tcW w:w="3250" w:type="dxa"/>
            <w:shd w:val="clear" w:color="auto" w:fill="auto"/>
            <w:tcMar>
              <w:top w:w="100" w:type="dxa"/>
              <w:left w:w="100" w:type="dxa"/>
              <w:bottom w:w="100" w:type="dxa"/>
              <w:right w:w="100" w:type="dxa"/>
            </w:tcMar>
          </w:tcPr>
          <w:p w:rsidR="00647886" w:rsidRPr="00757A13" w:rsidRDefault="008C6835" w:rsidP="00757A13">
            <w:pPr>
              <w:rPr>
                <w:color w:val="222222"/>
              </w:rPr>
            </w:pPr>
            <w:r w:rsidRPr="00757A13">
              <w:rPr>
                <w:b/>
              </w:rPr>
              <w:t>Competition in the industry</w:t>
            </w:r>
          </w:p>
        </w:tc>
        <w:tc>
          <w:tcPr>
            <w:tcW w:w="5776" w:type="dxa"/>
            <w:shd w:val="clear" w:color="auto" w:fill="auto"/>
            <w:tcMar>
              <w:top w:w="100" w:type="dxa"/>
              <w:left w:w="100" w:type="dxa"/>
              <w:bottom w:w="100" w:type="dxa"/>
              <w:right w:w="100" w:type="dxa"/>
            </w:tcMar>
          </w:tcPr>
          <w:p w:rsidR="00647886" w:rsidRPr="00757A13" w:rsidRDefault="008C6835" w:rsidP="00757A13">
            <w:pPr>
              <w:widowControl w:val="0"/>
              <w:pBdr>
                <w:top w:val="nil"/>
                <w:left w:val="nil"/>
                <w:bottom w:val="nil"/>
                <w:right w:val="nil"/>
                <w:between w:val="nil"/>
              </w:pBdr>
              <w:rPr>
                <w:color w:val="222222"/>
              </w:rPr>
            </w:pPr>
            <w:r w:rsidRPr="00757A13">
              <w:rPr>
                <w:color w:val="222222"/>
              </w:rPr>
              <w:t>The hospitality industry has high competition</w:t>
            </w:r>
          </w:p>
        </w:tc>
      </w:tr>
      <w:tr w:rsidR="00647886" w:rsidRPr="00757A13" w:rsidTr="000E639F">
        <w:tc>
          <w:tcPr>
            <w:tcW w:w="3250" w:type="dxa"/>
            <w:shd w:val="clear" w:color="auto" w:fill="auto"/>
            <w:tcMar>
              <w:top w:w="100" w:type="dxa"/>
              <w:left w:w="100" w:type="dxa"/>
              <w:bottom w:w="100" w:type="dxa"/>
              <w:right w:w="100" w:type="dxa"/>
            </w:tcMar>
          </w:tcPr>
          <w:p w:rsidR="00647886" w:rsidRPr="00757A13" w:rsidRDefault="008C6835" w:rsidP="00757A13">
            <w:pPr>
              <w:rPr>
                <w:color w:val="222222"/>
              </w:rPr>
            </w:pPr>
            <w:r w:rsidRPr="00757A13">
              <w:rPr>
                <w:b/>
              </w:rPr>
              <w:t>Power of suppliers</w:t>
            </w:r>
          </w:p>
        </w:tc>
        <w:tc>
          <w:tcPr>
            <w:tcW w:w="5776" w:type="dxa"/>
            <w:shd w:val="clear" w:color="auto" w:fill="auto"/>
            <w:tcMar>
              <w:top w:w="100" w:type="dxa"/>
              <w:left w:w="100" w:type="dxa"/>
              <w:bottom w:w="100" w:type="dxa"/>
              <w:right w:w="100" w:type="dxa"/>
            </w:tcMar>
          </w:tcPr>
          <w:p w:rsidR="00647886" w:rsidRPr="00757A13" w:rsidRDefault="008C6835" w:rsidP="00757A13">
            <w:pPr>
              <w:widowControl w:val="0"/>
              <w:pBdr>
                <w:top w:val="nil"/>
                <w:left w:val="nil"/>
                <w:bottom w:val="nil"/>
                <w:right w:val="nil"/>
                <w:between w:val="nil"/>
              </w:pBdr>
              <w:rPr>
                <w:color w:val="222222"/>
              </w:rPr>
            </w:pPr>
            <w:r w:rsidRPr="00757A13">
              <w:rPr>
                <w:color w:val="222222"/>
              </w:rPr>
              <w:t>The power of the suppliers is high</w:t>
            </w:r>
          </w:p>
        </w:tc>
      </w:tr>
      <w:tr w:rsidR="00647886" w:rsidRPr="00757A13" w:rsidTr="000E639F">
        <w:tc>
          <w:tcPr>
            <w:tcW w:w="3250" w:type="dxa"/>
            <w:shd w:val="clear" w:color="auto" w:fill="auto"/>
            <w:tcMar>
              <w:top w:w="100" w:type="dxa"/>
              <w:left w:w="100" w:type="dxa"/>
              <w:bottom w:w="100" w:type="dxa"/>
              <w:right w:w="100" w:type="dxa"/>
            </w:tcMar>
          </w:tcPr>
          <w:p w:rsidR="00647886" w:rsidRPr="00757A13" w:rsidRDefault="008C6835" w:rsidP="00757A13">
            <w:pPr>
              <w:rPr>
                <w:color w:val="222222"/>
              </w:rPr>
            </w:pPr>
            <w:r w:rsidRPr="00757A13">
              <w:rPr>
                <w:b/>
              </w:rPr>
              <w:t>Power of the customers</w:t>
            </w:r>
          </w:p>
        </w:tc>
        <w:tc>
          <w:tcPr>
            <w:tcW w:w="5776" w:type="dxa"/>
            <w:shd w:val="clear" w:color="auto" w:fill="auto"/>
            <w:tcMar>
              <w:top w:w="100" w:type="dxa"/>
              <w:left w:w="100" w:type="dxa"/>
              <w:bottom w:w="100" w:type="dxa"/>
              <w:right w:w="100" w:type="dxa"/>
            </w:tcMar>
          </w:tcPr>
          <w:p w:rsidR="00647886" w:rsidRPr="00757A13" w:rsidRDefault="008C6835" w:rsidP="00757A13">
            <w:pPr>
              <w:widowControl w:val="0"/>
              <w:pBdr>
                <w:top w:val="nil"/>
                <w:left w:val="nil"/>
                <w:bottom w:val="nil"/>
                <w:right w:val="nil"/>
                <w:between w:val="nil"/>
              </w:pBdr>
              <w:rPr>
                <w:color w:val="222222"/>
              </w:rPr>
            </w:pPr>
            <w:r w:rsidRPr="00757A13">
              <w:rPr>
                <w:color w:val="222222"/>
              </w:rPr>
              <w:t>Customers also hold significant power</w:t>
            </w:r>
          </w:p>
        </w:tc>
      </w:tr>
      <w:tr w:rsidR="00647886" w:rsidRPr="00757A13" w:rsidTr="000E639F">
        <w:tc>
          <w:tcPr>
            <w:tcW w:w="3250" w:type="dxa"/>
            <w:shd w:val="clear" w:color="auto" w:fill="auto"/>
            <w:tcMar>
              <w:top w:w="100" w:type="dxa"/>
              <w:left w:w="100" w:type="dxa"/>
              <w:bottom w:w="100" w:type="dxa"/>
              <w:right w:w="100" w:type="dxa"/>
            </w:tcMar>
          </w:tcPr>
          <w:p w:rsidR="00647886" w:rsidRPr="00757A13" w:rsidRDefault="008C6835" w:rsidP="00757A13">
            <w:pPr>
              <w:rPr>
                <w:color w:val="222222"/>
              </w:rPr>
            </w:pPr>
            <w:r w:rsidRPr="00757A13">
              <w:rPr>
                <w:b/>
              </w:rPr>
              <w:t>“Threat of substitution”</w:t>
            </w:r>
          </w:p>
        </w:tc>
        <w:tc>
          <w:tcPr>
            <w:tcW w:w="5776" w:type="dxa"/>
            <w:shd w:val="clear" w:color="auto" w:fill="auto"/>
            <w:tcMar>
              <w:top w:w="100" w:type="dxa"/>
              <w:left w:w="100" w:type="dxa"/>
              <w:bottom w:w="100" w:type="dxa"/>
              <w:right w:w="100" w:type="dxa"/>
            </w:tcMar>
          </w:tcPr>
          <w:p w:rsidR="00647886" w:rsidRPr="00757A13" w:rsidRDefault="008C6835" w:rsidP="00757A13">
            <w:pPr>
              <w:widowControl w:val="0"/>
              <w:pBdr>
                <w:top w:val="nil"/>
                <w:left w:val="nil"/>
                <w:bottom w:val="nil"/>
                <w:right w:val="nil"/>
                <w:between w:val="nil"/>
              </w:pBdr>
              <w:rPr>
                <w:color w:val="222222"/>
              </w:rPr>
            </w:pPr>
            <w:r w:rsidRPr="00757A13">
              <w:rPr>
                <w:color w:val="222222"/>
              </w:rPr>
              <w:t>As there are numerous other hotels in the industry the threat of substitution is significant</w:t>
            </w:r>
          </w:p>
        </w:tc>
      </w:tr>
      <w:tr w:rsidR="00647886" w:rsidRPr="00757A13" w:rsidTr="000E639F">
        <w:tc>
          <w:tcPr>
            <w:tcW w:w="3250" w:type="dxa"/>
            <w:shd w:val="clear" w:color="auto" w:fill="auto"/>
            <w:tcMar>
              <w:top w:w="100" w:type="dxa"/>
              <w:left w:w="100" w:type="dxa"/>
              <w:bottom w:w="100" w:type="dxa"/>
              <w:right w:w="100" w:type="dxa"/>
            </w:tcMar>
          </w:tcPr>
          <w:p w:rsidR="00647886" w:rsidRPr="00757A13" w:rsidRDefault="008C6835" w:rsidP="00757A13">
            <w:pPr>
              <w:rPr>
                <w:color w:val="222222"/>
              </w:rPr>
            </w:pPr>
            <w:r w:rsidRPr="00757A13">
              <w:rPr>
                <w:b/>
              </w:rPr>
              <w:t>“Threat of new entrants”</w:t>
            </w:r>
          </w:p>
        </w:tc>
        <w:tc>
          <w:tcPr>
            <w:tcW w:w="5776" w:type="dxa"/>
            <w:shd w:val="clear" w:color="auto" w:fill="auto"/>
            <w:tcMar>
              <w:top w:w="100" w:type="dxa"/>
              <w:left w:w="100" w:type="dxa"/>
              <w:bottom w:w="100" w:type="dxa"/>
              <w:right w:w="100" w:type="dxa"/>
            </w:tcMar>
          </w:tcPr>
          <w:p w:rsidR="00647886" w:rsidRPr="00757A13" w:rsidRDefault="008C6835" w:rsidP="00757A13">
            <w:pPr>
              <w:widowControl w:val="0"/>
              <w:pBdr>
                <w:top w:val="nil"/>
                <w:left w:val="nil"/>
                <w:bottom w:val="nil"/>
                <w:right w:val="nil"/>
                <w:between w:val="nil"/>
              </w:pBdr>
              <w:rPr>
                <w:color w:val="222222"/>
              </w:rPr>
            </w:pPr>
            <w:r w:rsidRPr="00757A13">
              <w:rPr>
                <w:color w:val="222222"/>
              </w:rPr>
              <w:t>As the investment required to enter the industry is high the threat of new entrants is moderate.</w:t>
            </w:r>
          </w:p>
        </w:tc>
      </w:tr>
    </w:tbl>
    <w:p w:rsidR="000E639F" w:rsidRDefault="000E639F" w:rsidP="00757A13">
      <w:pPr>
        <w:shd w:val="clear" w:color="auto" w:fill="FFFFFF"/>
        <w:jc w:val="center"/>
        <w:rPr>
          <w:b/>
          <w:color w:val="222222"/>
        </w:rPr>
      </w:pPr>
    </w:p>
    <w:p w:rsidR="00647886" w:rsidRPr="00757A13" w:rsidRDefault="008C6835" w:rsidP="00757A13">
      <w:pPr>
        <w:shd w:val="clear" w:color="auto" w:fill="FFFFFF"/>
        <w:jc w:val="center"/>
        <w:rPr>
          <w:b/>
          <w:color w:val="222222"/>
        </w:rPr>
      </w:pPr>
      <w:r w:rsidRPr="00757A13">
        <w:rPr>
          <w:b/>
          <w:color w:val="222222"/>
        </w:rPr>
        <w:lastRenderedPageBreak/>
        <w:t>Table No.2: Porter’s Five Forces of Hilton Hotels</w:t>
      </w:r>
    </w:p>
    <w:p w:rsidR="00647886" w:rsidRPr="00757A13" w:rsidRDefault="00647886" w:rsidP="00757A13">
      <w:pPr>
        <w:shd w:val="clear" w:color="auto" w:fill="FFFFFF"/>
        <w:jc w:val="center"/>
        <w:rPr>
          <w:color w:val="222222"/>
        </w:rPr>
      </w:pPr>
    </w:p>
    <w:p w:rsidR="00647886" w:rsidRPr="00757A13" w:rsidRDefault="008C6835" w:rsidP="00757A13">
      <w:pPr>
        <w:shd w:val="clear" w:color="auto" w:fill="FFFFFF"/>
        <w:rPr>
          <w:color w:val="222222"/>
        </w:rPr>
      </w:pPr>
      <w:r w:rsidRPr="00757A13">
        <w:rPr>
          <w:color w:val="222222"/>
        </w:rPr>
        <w:t xml:space="preserve">The perceptual map highlights that Hilton Hotels have high prices and the quality of service is also premium. Similarly, the price of Marriott and </w:t>
      </w:r>
      <w:proofErr w:type="spellStart"/>
      <w:r w:rsidRPr="00757A13">
        <w:rPr>
          <w:color w:val="222222"/>
        </w:rPr>
        <w:t>Hyaat</w:t>
      </w:r>
      <w:proofErr w:type="spellEnd"/>
      <w:r w:rsidRPr="00757A13">
        <w:rPr>
          <w:color w:val="222222"/>
        </w:rPr>
        <w:t xml:space="preserve"> are also in the high segment where the quality of services is high. (</w:t>
      </w:r>
      <w:r w:rsidRPr="00757A13">
        <w:rPr>
          <w:b/>
          <w:i/>
          <w:color w:val="222222"/>
        </w:rPr>
        <w:t>refer to Appendix 1</w:t>
      </w:r>
      <w:r w:rsidRPr="00757A13">
        <w:rPr>
          <w:color w:val="222222"/>
        </w:rPr>
        <w:t>)</w:t>
      </w:r>
    </w:p>
    <w:p w:rsidR="00647886" w:rsidRPr="00757A13" w:rsidRDefault="008C6835" w:rsidP="00757A13">
      <w:pPr>
        <w:shd w:val="clear" w:color="auto" w:fill="FFFFFF"/>
        <w:rPr>
          <w:color w:val="222222"/>
        </w:rPr>
      </w:pPr>
      <w:r w:rsidRPr="00757A13">
        <w:rPr>
          <w:color w:val="222222"/>
        </w:rPr>
        <w:t>Bowman's strategy highlights the positioning of the Hilton hotel which it uses to gain a competitive advantage. (</w:t>
      </w:r>
      <w:r w:rsidRPr="00757A13">
        <w:rPr>
          <w:b/>
          <w:i/>
          <w:color w:val="222222"/>
        </w:rPr>
        <w:t>refer to Appendix 2</w:t>
      </w:r>
      <w:r w:rsidRPr="00757A13">
        <w:rPr>
          <w:color w:val="222222"/>
        </w:rPr>
        <w:t>)</w:t>
      </w:r>
    </w:p>
    <w:p w:rsidR="00647886" w:rsidRPr="00757A13" w:rsidRDefault="008C6835" w:rsidP="00757A13">
      <w:pPr>
        <w:shd w:val="clear" w:color="auto" w:fill="FFFFFF"/>
        <w:rPr>
          <w:color w:val="222222"/>
        </w:rPr>
      </w:pPr>
      <w:r w:rsidRPr="00757A13">
        <w:rPr>
          <w:b/>
          <w:color w:val="222222"/>
        </w:rPr>
        <w:t>Collaborators:</w:t>
      </w:r>
      <w:r w:rsidRPr="00757A13">
        <w:rPr>
          <w:color w:val="222222"/>
        </w:rPr>
        <w:t xml:space="preserve"> The main collaboration was with Buzz Feed was done in the year 2020.</w:t>
      </w:r>
    </w:p>
    <w:p w:rsidR="00647886" w:rsidRPr="00757A13" w:rsidRDefault="008C6835" w:rsidP="00757A13">
      <w:pPr>
        <w:shd w:val="clear" w:color="auto" w:fill="FFFFFF"/>
        <w:rPr>
          <w:color w:val="222222"/>
        </w:rPr>
      </w:pPr>
      <w:r w:rsidRPr="00757A13">
        <w:rPr>
          <w:color w:val="222222"/>
        </w:rPr>
        <w:t xml:space="preserve">Hilton in the year 2020 partnered with BuzzFeed to produce effective travel content </w:t>
      </w:r>
      <w:r w:rsidRPr="00757A13">
        <w:rPr>
          <w:color w:val="222222"/>
          <w:highlight w:val="white"/>
        </w:rPr>
        <w:t xml:space="preserve">(Stories </w:t>
      </w:r>
      <w:proofErr w:type="gramStart"/>
      <w:r w:rsidRPr="00757A13">
        <w:rPr>
          <w:color w:val="222222"/>
          <w:highlight w:val="white"/>
        </w:rPr>
        <w:t>From</w:t>
      </w:r>
      <w:proofErr w:type="gramEnd"/>
      <w:r w:rsidRPr="00757A13">
        <w:rPr>
          <w:color w:val="222222"/>
          <w:highlight w:val="white"/>
        </w:rPr>
        <w:t xml:space="preserve"> Hilton, 2020)</w:t>
      </w:r>
      <w:r w:rsidRPr="00757A13">
        <w:rPr>
          <w:color w:val="222222"/>
        </w:rPr>
        <w:t xml:space="preserve">. </w:t>
      </w:r>
    </w:p>
    <w:p w:rsidR="00647886" w:rsidRDefault="008C6835" w:rsidP="00757A13">
      <w:pPr>
        <w:shd w:val="clear" w:color="auto" w:fill="FFFFFF"/>
        <w:rPr>
          <w:color w:val="222222"/>
        </w:rPr>
      </w:pPr>
      <w:r w:rsidRPr="00757A13">
        <w:rPr>
          <w:b/>
          <w:color w:val="222222"/>
        </w:rPr>
        <w:t>Climate:</w:t>
      </w:r>
      <w:r w:rsidRPr="00757A13">
        <w:rPr>
          <w:color w:val="222222"/>
        </w:rPr>
        <w:t xml:space="preserve"> PESTLE (Macro analysis) </w:t>
      </w:r>
    </w:p>
    <w:p w:rsidR="000E639F" w:rsidRPr="00757A13" w:rsidRDefault="000E639F" w:rsidP="00757A13">
      <w:pPr>
        <w:shd w:val="clear" w:color="auto" w:fill="FFFFFF"/>
        <w:rPr>
          <w:rFonts w:ascii="Arial" w:eastAsia="Arial" w:hAnsi="Arial" w:cs="Arial"/>
          <w:color w:val="222222"/>
          <w:sz w:val="20"/>
          <w:szCs w:val="20"/>
          <w:u w:val="single"/>
        </w:rPr>
      </w:pPr>
    </w:p>
    <w:p w:rsidR="000E639F" w:rsidRDefault="000E639F" w:rsidP="00757A13">
      <w:pPr>
        <w:shd w:val="clear" w:color="auto" w:fill="FFFFFF"/>
        <w:jc w:val="center"/>
        <w:rPr>
          <w:b/>
          <w:color w:val="222222"/>
        </w:rPr>
      </w:pPr>
      <w:r>
        <w:rPr>
          <w:noProof/>
        </w:rPr>
        <w:drawing>
          <wp:inline distT="0" distB="0" distL="0" distR="0" wp14:anchorId="0F197DA9" wp14:editId="47B6608F">
            <wp:extent cx="5731510" cy="3909695"/>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3909695"/>
                    </a:xfrm>
                    <a:prstGeom prst="rect">
                      <a:avLst/>
                    </a:prstGeom>
                  </pic:spPr>
                </pic:pic>
              </a:graphicData>
            </a:graphic>
          </wp:inline>
        </w:drawing>
      </w:r>
    </w:p>
    <w:p w:rsidR="00647886" w:rsidRPr="00757A13" w:rsidRDefault="008C6835" w:rsidP="00757A13">
      <w:pPr>
        <w:shd w:val="clear" w:color="auto" w:fill="FFFFFF"/>
        <w:jc w:val="center"/>
        <w:rPr>
          <w:b/>
          <w:color w:val="222222"/>
        </w:rPr>
      </w:pPr>
      <w:r w:rsidRPr="00757A13">
        <w:rPr>
          <w:b/>
          <w:color w:val="222222"/>
        </w:rPr>
        <w:t>Table No.3: PESTLE analysis of Hilton Hotel</w:t>
      </w:r>
    </w:p>
    <w:p w:rsidR="00647886" w:rsidRPr="00757A13" w:rsidRDefault="00647886" w:rsidP="00404823">
      <w:pPr>
        <w:shd w:val="clear" w:color="auto" w:fill="FFFFFF"/>
        <w:rPr>
          <w:color w:val="222222"/>
        </w:rPr>
      </w:pPr>
    </w:p>
    <w:p w:rsidR="00647886" w:rsidRPr="00757A13" w:rsidRDefault="008C6835" w:rsidP="00757A13">
      <w:pPr>
        <w:pStyle w:val="Heading1"/>
        <w:shd w:val="clear" w:color="auto" w:fill="FFFFFF"/>
        <w:rPr>
          <w:rFonts w:ascii="Arial" w:eastAsia="Arial" w:hAnsi="Arial" w:cs="Arial"/>
          <w:color w:val="222222"/>
          <w:sz w:val="20"/>
          <w:szCs w:val="20"/>
        </w:rPr>
      </w:pPr>
      <w:bookmarkStart w:id="21" w:name="_Toc137097123"/>
      <w:r w:rsidRPr="00757A13">
        <w:t>Objectives</w:t>
      </w:r>
      <w:bookmarkEnd w:id="21"/>
    </w:p>
    <w:p w:rsidR="00647886" w:rsidRPr="00757A13" w:rsidRDefault="008C6835" w:rsidP="00757A13">
      <w:r w:rsidRPr="00757A13">
        <w:t>The aim of the marketing plan is to increase their online traffic in social media channels after the recent pandemic.</w:t>
      </w:r>
    </w:p>
    <w:tbl>
      <w:tblPr>
        <w:tblStyle w:val="a2"/>
        <w:tblW w:w="902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06"/>
        <w:gridCol w:w="1805"/>
        <w:gridCol w:w="1805"/>
        <w:gridCol w:w="1805"/>
        <w:gridCol w:w="1805"/>
      </w:tblGrid>
      <w:tr w:rsidR="00647886" w:rsidRPr="00757A13">
        <w:tc>
          <w:tcPr>
            <w:tcW w:w="1805" w:type="dxa"/>
            <w:shd w:val="clear" w:color="auto" w:fill="auto"/>
            <w:tcMar>
              <w:top w:w="100" w:type="dxa"/>
              <w:left w:w="100" w:type="dxa"/>
              <w:bottom w:w="100" w:type="dxa"/>
              <w:right w:w="100" w:type="dxa"/>
            </w:tcMar>
          </w:tcPr>
          <w:p w:rsidR="00647886" w:rsidRPr="00757A13" w:rsidRDefault="008C6835" w:rsidP="00757A13">
            <w:pPr>
              <w:rPr>
                <w:b/>
              </w:rPr>
            </w:pPr>
            <w:r w:rsidRPr="00757A13">
              <w:rPr>
                <w:b/>
              </w:rPr>
              <w:lastRenderedPageBreak/>
              <w:t>Specific</w:t>
            </w:r>
          </w:p>
        </w:tc>
        <w:tc>
          <w:tcPr>
            <w:tcW w:w="1805" w:type="dxa"/>
            <w:shd w:val="clear" w:color="auto" w:fill="auto"/>
            <w:tcMar>
              <w:top w:w="100" w:type="dxa"/>
              <w:left w:w="100" w:type="dxa"/>
              <w:bottom w:w="100" w:type="dxa"/>
              <w:right w:w="100" w:type="dxa"/>
            </w:tcMar>
          </w:tcPr>
          <w:p w:rsidR="00647886" w:rsidRPr="00757A13" w:rsidRDefault="008C6835" w:rsidP="00757A13">
            <w:pPr>
              <w:rPr>
                <w:b/>
              </w:rPr>
            </w:pPr>
            <w:r w:rsidRPr="00757A13">
              <w:rPr>
                <w:b/>
              </w:rPr>
              <w:t>Measurable</w:t>
            </w:r>
          </w:p>
        </w:tc>
        <w:tc>
          <w:tcPr>
            <w:tcW w:w="1805" w:type="dxa"/>
            <w:shd w:val="clear" w:color="auto" w:fill="auto"/>
            <w:tcMar>
              <w:top w:w="100" w:type="dxa"/>
              <w:left w:w="100" w:type="dxa"/>
              <w:bottom w:w="100" w:type="dxa"/>
              <w:right w:w="100" w:type="dxa"/>
            </w:tcMar>
          </w:tcPr>
          <w:p w:rsidR="00647886" w:rsidRPr="00757A13" w:rsidRDefault="008C6835" w:rsidP="00757A13">
            <w:pPr>
              <w:rPr>
                <w:b/>
              </w:rPr>
            </w:pPr>
            <w:r w:rsidRPr="00757A13">
              <w:rPr>
                <w:b/>
              </w:rPr>
              <w:t>Achievable</w:t>
            </w:r>
          </w:p>
        </w:tc>
        <w:tc>
          <w:tcPr>
            <w:tcW w:w="1805" w:type="dxa"/>
            <w:shd w:val="clear" w:color="auto" w:fill="auto"/>
            <w:tcMar>
              <w:top w:w="100" w:type="dxa"/>
              <w:left w:w="100" w:type="dxa"/>
              <w:bottom w:w="100" w:type="dxa"/>
              <w:right w:w="100" w:type="dxa"/>
            </w:tcMar>
          </w:tcPr>
          <w:p w:rsidR="00647886" w:rsidRPr="00757A13" w:rsidRDefault="008C6835" w:rsidP="00757A13">
            <w:pPr>
              <w:rPr>
                <w:b/>
              </w:rPr>
            </w:pPr>
            <w:r w:rsidRPr="00757A13">
              <w:rPr>
                <w:b/>
              </w:rPr>
              <w:t xml:space="preserve">Relevance </w:t>
            </w:r>
          </w:p>
        </w:tc>
        <w:tc>
          <w:tcPr>
            <w:tcW w:w="1805" w:type="dxa"/>
            <w:shd w:val="clear" w:color="auto" w:fill="auto"/>
            <w:tcMar>
              <w:top w:w="100" w:type="dxa"/>
              <w:left w:w="100" w:type="dxa"/>
              <w:bottom w:w="100" w:type="dxa"/>
              <w:right w:w="100" w:type="dxa"/>
            </w:tcMar>
          </w:tcPr>
          <w:p w:rsidR="00647886" w:rsidRPr="00757A13" w:rsidRDefault="008C6835" w:rsidP="00757A13">
            <w:pPr>
              <w:rPr>
                <w:b/>
              </w:rPr>
            </w:pPr>
            <w:r w:rsidRPr="00757A13">
              <w:rPr>
                <w:b/>
              </w:rPr>
              <w:t xml:space="preserve">Time-bound </w:t>
            </w:r>
          </w:p>
        </w:tc>
      </w:tr>
      <w:tr w:rsidR="00647886" w:rsidRPr="00757A13">
        <w:tc>
          <w:tcPr>
            <w:tcW w:w="1805" w:type="dxa"/>
            <w:shd w:val="clear" w:color="auto" w:fill="auto"/>
            <w:tcMar>
              <w:top w:w="100" w:type="dxa"/>
              <w:left w:w="100" w:type="dxa"/>
              <w:bottom w:w="100" w:type="dxa"/>
              <w:right w:w="100" w:type="dxa"/>
            </w:tcMar>
          </w:tcPr>
          <w:p w:rsidR="00647886" w:rsidRPr="00757A13" w:rsidRDefault="008C6835" w:rsidP="00757A13">
            <w:r w:rsidRPr="00757A13">
              <w:t>To increase its overall online traffic</w:t>
            </w:r>
          </w:p>
        </w:tc>
        <w:tc>
          <w:tcPr>
            <w:tcW w:w="1805" w:type="dxa"/>
            <w:shd w:val="clear" w:color="auto" w:fill="auto"/>
            <w:tcMar>
              <w:top w:w="100" w:type="dxa"/>
              <w:left w:w="100" w:type="dxa"/>
              <w:bottom w:w="100" w:type="dxa"/>
              <w:right w:w="100" w:type="dxa"/>
            </w:tcMar>
          </w:tcPr>
          <w:p w:rsidR="00647886" w:rsidRPr="00757A13" w:rsidRDefault="008C6835" w:rsidP="00757A13">
            <w:r w:rsidRPr="00757A13">
              <w:t>By assessing the monthly visitors to its website</w:t>
            </w:r>
          </w:p>
        </w:tc>
        <w:tc>
          <w:tcPr>
            <w:tcW w:w="1805" w:type="dxa"/>
            <w:shd w:val="clear" w:color="auto" w:fill="auto"/>
            <w:tcMar>
              <w:top w:w="100" w:type="dxa"/>
              <w:left w:w="100" w:type="dxa"/>
              <w:bottom w:w="100" w:type="dxa"/>
              <w:right w:w="100" w:type="dxa"/>
            </w:tcMar>
          </w:tcPr>
          <w:p w:rsidR="00647886" w:rsidRPr="00757A13" w:rsidRDefault="008C6835" w:rsidP="00757A13">
            <w:r w:rsidRPr="00757A13">
              <w:t>Implementing effective digital marketing channels</w:t>
            </w:r>
          </w:p>
        </w:tc>
        <w:tc>
          <w:tcPr>
            <w:tcW w:w="1805" w:type="dxa"/>
            <w:shd w:val="clear" w:color="auto" w:fill="auto"/>
            <w:tcMar>
              <w:top w:w="100" w:type="dxa"/>
              <w:left w:w="100" w:type="dxa"/>
              <w:bottom w:w="100" w:type="dxa"/>
              <w:right w:w="100" w:type="dxa"/>
            </w:tcMar>
          </w:tcPr>
          <w:p w:rsidR="00647886" w:rsidRPr="00757A13" w:rsidRDefault="008C6835" w:rsidP="00757A13">
            <w:r w:rsidRPr="00757A13">
              <w:t>To help the company to focus more on the conversion rate</w:t>
            </w:r>
          </w:p>
        </w:tc>
        <w:tc>
          <w:tcPr>
            <w:tcW w:w="1805" w:type="dxa"/>
            <w:shd w:val="clear" w:color="auto" w:fill="auto"/>
            <w:tcMar>
              <w:top w:w="100" w:type="dxa"/>
              <w:left w:w="100" w:type="dxa"/>
              <w:bottom w:w="100" w:type="dxa"/>
              <w:right w:w="100" w:type="dxa"/>
            </w:tcMar>
          </w:tcPr>
          <w:p w:rsidR="00647886" w:rsidRPr="00757A13" w:rsidRDefault="008C6835" w:rsidP="00757A13">
            <w:r w:rsidRPr="00757A13">
              <w:t xml:space="preserve">4 months </w:t>
            </w:r>
          </w:p>
        </w:tc>
      </w:tr>
      <w:tr w:rsidR="00647886" w:rsidRPr="00757A13">
        <w:tc>
          <w:tcPr>
            <w:tcW w:w="1805" w:type="dxa"/>
            <w:shd w:val="clear" w:color="auto" w:fill="auto"/>
            <w:tcMar>
              <w:top w:w="100" w:type="dxa"/>
              <w:left w:w="100" w:type="dxa"/>
              <w:bottom w:w="100" w:type="dxa"/>
              <w:right w:w="100" w:type="dxa"/>
            </w:tcMar>
          </w:tcPr>
          <w:p w:rsidR="00647886" w:rsidRPr="00757A13" w:rsidRDefault="008C6835" w:rsidP="00757A13">
            <w:r w:rsidRPr="00757A13">
              <w:t>To increase its engagement in social media channels</w:t>
            </w:r>
          </w:p>
        </w:tc>
        <w:tc>
          <w:tcPr>
            <w:tcW w:w="1805" w:type="dxa"/>
            <w:shd w:val="clear" w:color="auto" w:fill="auto"/>
            <w:tcMar>
              <w:top w:w="100" w:type="dxa"/>
              <w:left w:w="100" w:type="dxa"/>
              <w:bottom w:w="100" w:type="dxa"/>
              <w:right w:w="100" w:type="dxa"/>
            </w:tcMar>
          </w:tcPr>
          <w:p w:rsidR="00647886" w:rsidRPr="00757A13" w:rsidRDefault="008C6835" w:rsidP="00757A13">
            <w:r w:rsidRPr="00757A13">
              <w:t>By observing a quarterly increase in social media accounts</w:t>
            </w:r>
          </w:p>
        </w:tc>
        <w:tc>
          <w:tcPr>
            <w:tcW w:w="1805" w:type="dxa"/>
            <w:shd w:val="clear" w:color="auto" w:fill="auto"/>
            <w:tcMar>
              <w:top w:w="100" w:type="dxa"/>
              <w:left w:w="100" w:type="dxa"/>
              <w:bottom w:w="100" w:type="dxa"/>
              <w:right w:w="100" w:type="dxa"/>
            </w:tcMar>
          </w:tcPr>
          <w:p w:rsidR="00647886" w:rsidRPr="00757A13" w:rsidRDefault="008C6835" w:rsidP="00757A13">
            <w:r w:rsidRPr="00757A13">
              <w:t xml:space="preserve">By producing attractive content on a regular basis </w:t>
            </w:r>
          </w:p>
        </w:tc>
        <w:tc>
          <w:tcPr>
            <w:tcW w:w="1805" w:type="dxa"/>
            <w:shd w:val="clear" w:color="auto" w:fill="auto"/>
            <w:tcMar>
              <w:top w:w="100" w:type="dxa"/>
              <w:left w:w="100" w:type="dxa"/>
              <w:bottom w:w="100" w:type="dxa"/>
              <w:right w:w="100" w:type="dxa"/>
            </w:tcMar>
          </w:tcPr>
          <w:p w:rsidR="00647886" w:rsidRPr="00757A13" w:rsidRDefault="008C6835" w:rsidP="00757A13">
            <w:r w:rsidRPr="00757A13">
              <w:t xml:space="preserve">To escalate its brand awareness </w:t>
            </w:r>
          </w:p>
        </w:tc>
        <w:tc>
          <w:tcPr>
            <w:tcW w:w="1805" w:type="dxa"/>
            <w:shd w:val="clear" w:color="auto" w:fill="auto"/>
            <w:tcMar>
              <w:top w:w="100" w:type="dxa"/>
              <w:left w:w="100" w:type="dxa"/>
              <w:bottom w:w="100" w:type="dxa"/>
              <w:right w:w="100" w:type="dxa"/>
            </w:tcMar>
          </w:tcPr>
          <w:p w:rsidR="00647886" w:rsidRPr="00757A13" w:rsidRDefault="008C6835" w:rsidP="00757A13">
            <w:r w:rsidRPr="00757A13">
              <w:t>3 months</w:t>
            </w:r>
          </w:p>
        </w:tc>
      </w:tr>
    </w:tbl>
    <w:p w:rsidR="00647886" w:rsidRPr="00757A13" w:rsidRDefault="008C6835" w:rsidP="00757A13">
      <w:pPr>
        <w:jc w:val="center"/>
        <w:rPr>
          <w:b/>
        </w:rPr>
      </w:pPr>
      <w:r w:rsidRPr="00757A13">
        <w:rPr>
          <w:b/>
        </w:rPr>
        <w:t>Table No. 4: Smart Objective of Hilton Hotel</w:t>
      </w:r>
    </w:p>
    <w:p w:rsidR="00647886" w:rsidRPr="00757A13" w:rsidRDefault="00647886" w:rsidP="00757A13">
      <w:pPr>
        <w:jc w:val="center"/>
      </w:pPr>
    </w:p>
    <w:p w:rsidR="00647886" w:rsidRPr="00757A13" w:rsidRDefault="008C6835" w:rsidP="00757A13">
      <w:pPr>
        <w:pStyle w:val="Heading1"/>
        <w:shd w:val="clear" w:color="auto" w:fill="FFFFFF"/>
      </w:pPr>
      <w:bookmarkStart w:id="22" w:name="_Toc137097124"/>
      <w:r w:rsidRPr="00757A13">
        <w:t>Strategy</w:t>
      </w:r>
      <w:bookmarkEnd w:id="22"/>
    </w:p>
    <w:p w:rsidR="00647886" w:rsidRPr="00757A13" w:rsidRDefault="008C6835" w:rsidP="00757A13">
      <w:pPr>
        <w:shd w:val="clear" w:color="auto" w:fill="FFFFFF"/>
        <w:rPr>
          <w:rFonts w:ascii="Arial" w:eastAsia="Arial" w:hAnsi="Arial" w:cs="Arial"/>
          <w:color w:val="222222"/>
          <w:sz w:val="20"/>
          <w:szCs w:val="20"/>
        </w:rPr>
      </w:pPr>
      <w:r w:rsidRPr="00757A13">
        <w:rPr>
          <w:color w:val="222222"/>
        </w:rPr>
        <w:t xml:space="preserve">The new value proportion of Hilton Hotels is to achieve the maximum returns and value out of their resources through constantly improving and developing their new as well as the existing process </w:t>
      </w:r>
      <w:r w:rsidRPr="00757A13">
        <w:rPr>
          <w:color w:val="222222"/>
          <w:highlight w:val="white"/>
        </w:rPr>
        <w:t xml:space="preserve">(Work </w:t>
      </w:r>
      <w:proofErr w:type="spellStart"/>
      <w:r w:rsidRPr="00757A13">
        <w:rPr>
          <w:color w:val="222222"/>
          <w:highlight w:val="white"/>
        </w:rPr>
        <w:t>Theater</w:t>
      </w:r>
      <w:proofErr w:type="spellEnd"/>
      <w:r w:rsidRPr="00757A13">
        <w:rPr>
          <w:color w:val="222222"/>
          <w:highlight w:val="white"/>
        </w:rPr>
        <w:t>, 2023)</w:t>
      </w:r>
      <w:r w:rsidRPr="00757A13">
        <w:rPr>
          <w:color w:val="222222"/>
        </w:rPr>
        <w:t xml:space="preserve">. Therefore, the value proportionate to the organisation will be delivered through social media campaigns on digital platforms like Facebook and Instagram. Hence, the company is different as it focuses on improving its use of resources and mostly focuses on delivering quality services to its customers. </w:t>
      </w:r>
      <w:r w:rsidR="00757A13" w:rsidRPr="00757A13">
        <w:rPr>
          <w:color w:val="222222"/>
        </w:rPr>
        <w:t>therefore,</w:t>
      </w:r>
      <w:r w:rsidRPr="00757A13">
        <w:rPr>
          <w:color w:val="222222"/>
        </w:rPr>
        <w:t xml:space="preserve"> using the differentiation strategy of Bowman's strategy clock the company can focus more on using its services or products differently from its competitors by adding on higher values (Almutairi, 2023). the value proportion will significantly assist the company to position itself by adding more value to its services which will enhance the overall engagement with its target customers.      </w:t>
      </w:r>
      <w:r w:rsidRPr="00757A13">
        <w:rPr>
          <w:rFonts w:ascii="Arial" w:eastAsia="Arial" w:hAnsi="Arial" w:cs="Arial"/>
          <w:b/>
          <w:color w:val="222222"/>
          <w:sz w:val="20"/>
          <w:szCs w:val="20"/>
        </w:rPr>
        <w:t xml:space="preserve">      </w:t>
      </w:r>
    </w:p>
    <w:p w:rsidR="00647886" w:rsidRPr="00757A13" w:rsidRDefault="008C6835" w:rsidP="00757A13">
      <w:pPr>
        <w:pStyle w:val="Heading1"/>
        <w:shd w:val="clear" w:color="auto" w:fill="FFFFFF"/>
        <w:rPr>
          <w:rFonts w:ascii="Arial" w:eastAsia="Arial" w:hAnsi="Arial" w:cs="Arial"/>
          <w:color w:val="222222"/>
          <w:sz w:val="20"/>
          <w:szCs w:val="20"/>
        </w:rPr>
      </w:pPr>
      <w:bookmarkStart w:id="23" w:name="_Toc137097125"/>
      <w:r w:rsidRPr="00757A13">
        <w:t>Tactics</w:t>
      </w:r>
      <w:bookmarkEnd w:id="23"/>
    </w:p>
    <w:p w:rsidR="00647886" w:rsidRPr="00757A13" w:rsidRDefault="008C6835" w:rsidP="00757A13">
      <w:pPr>
        <w:shd w:val="clear" w:color="auto" w:fill="FFFFFF"/>
        <w:rPr>
          <w:color w:val="222222"/>
        </w:rPr>
      </w:pPr>
      <w:r w:rsidRPr="00757A13">
        <w:rPr>
          <w:b/>
          <w:color w:val="222222"/>
        </w:rPr>
        <w:t>Marketing mix: </w:t>
      </w:r>
    </w:p>
    <w:p w:rsidR="00647886" w:rsidRPr="00757A13" w:rsidRDefault="008C6835" w:rsidP="00757A13">
      <w:pPr>
        <w:rPr>
          <w:color w:val="222222"/>
        </w:rPr>
      </w:pPr>
      <w:r w:rsidRPr="00757A13">
        <w:rPr>
          <w:b/>
        </w:rPr>
        <w:t>Product</w:t>
      </w:r>
      <w:r w:rsidRPr="00757A13">
        <w:t xml:space="preserve"> - The company Hilton Hotel is a top-notch multinational that falls under hospitality and luxury services. The company has a chain of hotels locating itself in more than six continents with over 584 hotels. The company has multiple categorisations of their rooms, from economy to premium rooms, along with multi-cuisine restraints and bars (Tien, 2019). </w:t>
      </w:r>
      <w:r w:rsidRPr="00757A13">
        <w:lastRenderedPageBreak/>
        <w:t xml:space="preserve">Thus, the company serves its hotels for special occasions, business conferences and meetings. The rooms of the hotels are crafted with advanced amenities and modern diligence, along with exotic food and drinks. The company also provides its customers with exclusive discounts and membership cards, along with flexible room options and free Wi-Fi. </w:t>
      </w:r>
    </w:p>
    <w:p w:rsidR="00647886" w:rsidRPr="00757A13" w:rsidRDefault="008C6835" w:rsidP="00757A13">
      <w:r w:rsidRPr="00757A13">
        <w:rPr>
          <w:b/>
        </w:rPr>
        <w:t>Place (Distribution)</w:t>
      </w:r>
      <w:r w:rsidRPr="00757A13">
        <w:t xml:space="preserve"> </w:t>
      </w:r>
      <w:r w:rsidR="00026424" w:rsidRPr="00757A13">
        <w:t>– Hilton</w:t>
      </w:r>
      <w:r w:rsidRPr="00757A13">
        <w:t xml:space="preserve"> Hotels has been continuously aiming to bring more transparency in engaging with its customers and has created a global presence in its industry. The company also provides a navigation map on its online website in order to help its customers to locate their hotels in a specific area </w:t>
      </w:r>
      <w:r w:rsidRPr="00757A13">
        <w:rPr>
          <w:highlight w:val="white"/>
        </w:rPr>
        <w:t>(Hilton.com, 2023)</w:t>
      </w:r>
      <w:r w:rsidRPr="00757A13">
        <w:t>. In addition to this, the company also provides airport pick services. Thus, the company uses the process of hybrid distribution, since it's important for the organisation to effectively engage with worldwide costumes. Apart from telephone reservations, the company avails its services on other third-party websites such as Expedia, Booking.com and Travel Web. The company is also a part of GDS (Global Distribution System).</w:t>
      </w:r>
    </w:p>
    <w:p w:rsidR="00647886" w:rsidRPr="00757A13" w:rsidRDefault="008C6835" w:rsidP="00757A13">
      <w:r w:rsidRPr="00757A13">
        <w:rPr>
          <w:b/>
        </w:rPr>
        <w:t>Price</w:t>
      </w:r>
      <w:r w:rsidRPr="00757A13">
        <w:t xml:space="preserve"> </w:t>
      </w:r>
      <w:proofErr w:type="gramStart"/>
      <w:r w:rsidRPr="00757A13">
        <w:t>–  The</w:t>
      </w:r>
      <w:proofErr w:type="gramEnd"/>
      <w:r w:rsidRPr="00757A13">
        <w:t xml:space="preserve"> company has evidently focused on adopting the premium pricing strategy for all its area. Since the company is mostly engaged with charging high-end prices for its services and product that are perceived with additional characteristics and premier features. Assessing the environment of the market of different areas, the pricing range of the company varies between £86 to £343 which has been displayed on their official website </w:t>
      </w:r>
      <w:r w:rsidRPr="00757A13">
        <w:rPr>
          <w:highlight w:val="white"/>
        </w:rPr>
        <w:t>(Hilton.com, 2022)</w:t>
      </w:r>
      <w:r w:rsidRPr="00757A13">
        <w:t xml:space="preserve">.  </w:t>
      </w:r>
    </w:p>
    <w:p w:rsidR="00647886" w:rsidRPr="00757A13" w:rsidRDefault="008C6835" w:rsidP="00757A13">
      <w:pPr>
        <w:rPr>
          <w:rFonts w:ascii="Arial" w:eastAsia="Arial" w:hAnsi="Arial" w:cs="Arial"/>
          <w:color w:val="222222"/>
          <w:sz w:val="20"/>
          <w:szCs w:val="20"/>
        </w:rPr>
      </w:pPr>
      <w:r w:rsidRPr="00757A13">
        <w:rPr>
          <w:b/>
        </w:rPr>
        <w:t>Promotion</w:t>
      </w:r>
      <w:r w:rsidRPr="00757A13">
        <w:t xml:space="preserve"> – The company uses various marketing channels in order to advertise itself along with the various services that they offer such as social media marketing, billboards, and television marketing. Thus, the strategy of the company focuses on sustaining and creating a strong relationship with its customers in order to maintain their loyalty and their high-quality services. Therefore, the company mostly engages with media advertisement and print in order to communicate with its target customer segment and marketing messages </w:t>
      </w:r>
      <w:r w:rsidRPr="00757A13">
        <w:rPr>
          <w:highlight w:val="white"/>
        </w:rPr>
        <w:t>(Talbot, 2019)</w:t>
      </w:r>
      <w:r w:rsidRPr="00757A13">
        <w:t xml:space="preserve">.     </w:t>
      </w:r>
    </w:p>
    <w:p w:rsidR="00647886" w:rsidRPr="00757A13" w:rsidRDefault="008C6835" w:rsidP="00757A13">
      <w:pPr>
        <w:pStyle w:val="Heading1"/>
        <w:shd w:val="clear" w:color="auto" w:fill="FFFFFF"/>
      </w:pPr>
      <w:bookmarkStart w:id="24" w:name="_Toc137097126"/>
      <w:r w:rsidRPr="00757A13">
        <w:lastRenderedPageBreak/>
        <w:t>Action</w:t>
      </w:r>
      <w:bookmarkEnd w:id="24"/>
    </w:p>
    <w:p w:rsidR="006058DA" w:rsidRDefault="006058DA" w:rsidP="00757A13">
      <w:pPr>
        <w:shd w:val="clear" w:color="auto" w:fill="FFFFFF"/>
        <w:jc w:val="center"/>
        <w:rPr>
          <w:b/>
          <w:color w:val="222222"/>
        </w:rPr>
      </w:pPr>
      <w:r>
        <w:rPr>
          <w:noProof/>
        </w:rPr>
        <w:drawing>
          <wp:inline distT="0" distB="0" distL="0" distR="0" wp14:anchorId="18020EA1" wp14:editId="10BE44A3">
            <wp:extent cx="6372225" cy="37242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6372225" cy="3724275"/>
                    </a:xfrm>
                    <a:prstGeom prst="rect">
                      <a:avLst/>
                    </a:prstGeom>
                  </pic:spPr>
                </pic:pic>
              </a:graphicData>
            </a:graphic>
          </wp:inline>
        </w:drawing>
      </w:r>
    </w:p>
    <w:p w:rsidR="00647886" w:rsidRPr="00757A13" w:rsidRDefault="008C6835" w:rsidP="00757A13">
      <w:pPr>
        <w:shd w:val="clear" w:color="auto" w:fill="FFFFFF"/>
        <w:jc w:val="center"/>
        <w:rPr>
          <w:b/>
          <w:color w:val="222222"/>
        </w:rPr>
      </w:pPr>
      <w:r w:rsidRPr="00757A13">
        <w:rPr>
          <w:b/>
          <w:color w:val="222222"/>
        </w:rPr>
        <w:t>Table No. 5: Gantt Chart of Hilton Hotel Marketing Activities.</w:t>
      </w:r>
    </w:p>
    <w:p w:rsidR="00647886" w:rsidRPr="00757A13" w:rsidRDefault="00647886" w:rsidP="00757A13">
      <w:pPr>
        <w:shd w:val="clear" w:color="auto" w:fill="FFFFFF"/>
        <w:jc w:val="center"/>
        <w:rPr>
          <w:color w:val="222222"/>
        </w:rPr>
      </w:pPr>
    </w:p>
    <w:p w:rsidR="000E639F" w:rsidRPr="00757A13" w:rsidRDefault="008C6835" w:rsidP="00757A13">
      <w:pPr>
        <w:shd w:val="clear" w:color="auto" w:fill="FFFFFF"/>
        <w:rPr>
          <w:color w:val="222222"/>
        </w:rPr>
      </w:pPr>
      <w:r w:rsidRPr="00757A13">
        <w:rPr>
          <w:color w:val="222222"/>
        </w:rPr>
        <w:t xml:space="preserve">Marketing </w:t>
      </w:r>
      <w:proofErr w:type="gramStart"/>
      <w:r w:rsidRPr="00757A13">
        <w:rPr>
          <w:color w:val="222222"/>
        </w:rPr>
        <w:t>through the use of</w:t>
      </w:r>
      <w:proofErr w:type="gramEnd"/>
      <w:r w:rsidRPr="00757A13">
        <w:rPr>
          <w:color w:val="222222"/>
        </w:rPr>
        <w:t xml:space="preserve"> TV has been limited to the months of March through August as these months have the highest number of visitors in the UK. July and August in particular are considered to be the peak season of tourism in the UK </w:t>
      </w:r>
      <w:r w:rsidRPr="00757A13">
        <w:rPr>
          <w:color w:val="222222"/>
          <w:highlight w:val="white"/>
        </w:rPr>
        <w:t>(UK Travel Planning, 2020)</w:t>
      </w:r>
      <w:r w:rsidRPr="00757A13">
        <w:rPr>
          <w:color w:val="222222"/>
        </w:rPr>
        <w:t xml:space="preserve">. Similarly, the use of radio has been highly focused on these months and has been targeted at people who belong to an older demographic. </w:t>
      </w:r>
      <w:r w:rsidR="000E639F" w:rsidRPr="000E639F">
        <w:rPr>
          <w:color w:val="222222"/>
        </w:rPr>
        <w:t>The hotel has embraced social media to reach younger customers and market its offerings.</w:t>
      </w:r>
    </w:p>
    <w:p w:rsidR="00647886" w:rsidRPr="00757A13" w:rsidRDefault="008C6835" w:rsidP="00757A13">
      <w:pPr>
        <w:pStyle w:val="Heading1"/>
        <w:shd w:val="clear" w:color="auto" w:fill="FFFFFF"/>
        <w:rPr>
          <w:rFonts w:ascii="Arial" w:eastAsia="Arial" w:hAnsi="Arial" w:cs="Arial"/>
          <w:color w:val="222222"/>
          <w:sz w:val="20"/>
          <w:szCs w:val="20"/>
        </w:rPr>
      </w:pPr>
      <w:bookmarkStart w:id="25" w:name="_Toc137097127"/>
      <w:r w:rsidRPr="00757A13">
        <w:t>Control</w:t>
      </w:r>
      <w:bookmarkEnd w:id="25"/>
    </w:p>
    <w:p w:rsidR="00647886" w:rsidRPr="00757A13" w:rsidRDefault="008C6835" w:rsidP="00757A13">
      <w:pPr>
        <w:rPr>
          <w:rFonts w:ascii="Arial" w:eastAsia="Arial" w:hAnsi="Arial" w:cs="Arial"/>
          <w:color w:val="222222"/>
          <w:sz w:val="20"/>
          <w:szCs w:val="20"/>
        </w:rPr>
      </w:pPr>
      <w:r w:rsidRPr="00757A13">
        <w:t>With more than 548 top-notch hotels across six major continents, the USP of the company is its luxury services and delivery of standardised promised services (</w:t>
      </w:r>
      <w:proofErr w:type="spellStart"/>
      <w:r w:rsidRPr="00757A13">
        <w:t>Aeberhard</w:t>
      </w:r>
      <w:proofErr w:type="spellEnd"/>
      <w:r w:rsidRPr="00757A13">
        <w:t xml:space="preserve"> </w:t>
      </w:r>
      <w:r w:rsidRPr="00757A13">
        <w:rPr>
          <w:i/>
        </w:rPr>
        <w:t>et al</w:t>
      </w:r>
      <w:r w:rsidRPr="00757A13">
        <w:t xml:space="preserve">., 2020). The company also provides various benefits like membership cards and discounts along with new advanced amenities added to their rooms and services. Thus, the success rate of this marketing plan can be measured by assessing the increase in the </w:t>
      </w:r>
      <w:r w:rsidRPr="00757A13">
        <w:rPr>
          <w:b/>
          <w:i/>
        </w:rPr>
        <w:t>number of new customers</w:t>
      </w:r>
      <w:r w:rsidRPr="00757A13">
        <w:t xml:space="preserve">. </w:t>
      </w:r>
      <w:r w:rsidR="000E639F" w:rsidRPr="000E639F">
        <w:t xml:space="preserve">Thus, it will evaluate the company's constructive attempts to boost sales and profitability. Thus, the market development plan will assist the corporation focus on its present marketing and provide more commercial chances to increase earnings.  </w:t>
      </w:r>
      <w:r w:rsidRPr="00757A13">
        <w:t xml:space="preserve"> </w:t>
      </w:r>
    </w:p>
    <w:p w:rsidR="00647886" w:rsidRPr="00757A13" w:rsidRDefault="00647886" w:rsidP="00757A13">
      <w:pPr>
        <w:shd w:val="clear" w:color="auto" w:fill="FFFFFF"/>
        <w:rPr>
          <w:rFonts w:ascii="Arial" w:eastAsia="Arial" w:hAnsi="Arial" w:cs="Arial"/>
          <w:color w:val="222222"/>
          <w:sz w:val="20"/>
          <w:szCs w:val="20"/>
        </w:rPr>
      </w:pPr>
    </w:p>
    <w:p w:rsidR="00647886" w:rsidRPr="000E639F" w:rsidRDefault="008C6835" w:rsidP="00757A13">
      <w:pPr>
        <w:pStyle w:val="Heading1"/>
        <w:shd w:val="clear" w:color="auto" w:fill="FFFFFF"/>
      </w:pPr>
      <w:bookmarkStart w:id="26" w:name="_heading=h.s5p026z3574p" w:colFirst="0" w:colLast="0"/>
      <w:bookmarkStart w:id="27" w:name="_Toc137097128"/>
      <w:bookmarkEnd w:id="26"/>
      <w:r w:rsidRPr="00757A13">
        <w:t>Conclusion</w:t>
      </w:r>
      <w:bookmarkEnd w:id="27"/>
    </w:p>
    <w:p w:rsidR="00647886" w:rsidRPr="00757A13" w:rsidRDefault="008C6835" w:rsidP="00757A13">
      <w:r w:rsidRPr="00757A13">
        <w:t xml:space="preserve">To conclude, while initiating the marketing plan there were many challenges that hindered the process for instance, time management was a prominent challenge which significantly affected the planning of various activities and led to the re-scheduling of many activities. Another disruption in the allotment of the budget initially affected the overall cost of the marketing plan. In order to mitigate these </w:t>
      </w:r>
      <w:r w:rsidR="00757A13" w:rsidRPr="00757A13">
        <w:t>challenges,</w:t>
      </w:r>
      <w:r w:rsidRPr="00757A13">
        <w:t xml:space="preserve"> it is recommended to create a time management plan to effectively pursue each activity in a given time. </w:t>
      </w:r>
      <w:r w:rsidR="00757A13" w:rsidRPr="00757A13">
        <w:t>therefore,</w:t>
      </w:r>
      <w:r w:rsidRPr="00757A13">
        <w:t xml:space="preserve"> it is also recommended to create a budget plan in order to avoid any form of exceeding budget.   </w:t>
      </w:r>
    </w:p>
    <w:p w:rsidR="00647886" w:rsidRPr="00757A13" w:rsidRDefault="00647886" w:rsidP="00757A13">
      <w:pPr>
        <w:shd w:val="clear" w:color="auto" w:fill="FFFFFF"/>
        <w:rPr>
          <w:rFonts w:ascii="Arial" w:eastAsia="Arial" w:hAnsi="Arial" w:cs="Arial"/>
          <w:i/>
          <w:color w:val="222222"/>
          <w:sz w:val="20"/>
          <w:szCs w:val="20"/>
        </w:rPr>
      </w:pPr>
    </w:p>
    <w:p w:rsidR="00647886" w:rsidRPr="00757A13" w:rsidRDefault="00647886" w:rsidP="00757A13">
      <w:pPr>
        <w:shd w:val="clear" w:color="auto" w:fill="FFFFFF"/>
        <w:rPr>
          <w:rFonts w:ascii="Arial" w:eastAsia="Arial" w:hAnsi="Arial" w:cs="Arial"/>
          <w:color w:val="222222"/>
          <w:sz w:val="20"/>
          <w:szCs w:val="20"/>
        </w:rPr>
      </w:pPr>
    </w:p>
    <w:p w:rsidR="00647886" w:rsidRPr="00757A13" w:rsidRDefault="00647886" w:rsidP="00757A13">
      <w:pPr>
        <w:shd w:val="clear" w:color="auto" w:fill="FFFFFF"/>
        <w:rPr>
          <w:rFonts w:ascii="Arial" w:eastAsia="Arial" w:hAnsi="Arial" w:cs="Arial"/>
          <w:color w:val="222222"/>
          <w:sz w:val="20"/>
          <w:szCs w:val="20"/>
        </w:rPr>
      </w:pPr>
    </w:p>
    <w:p w:rsidR="00647886" w:rsidRPr="00757A13" w:rsidRDefault="00647886" w:rsidP="00757A13">
      <w:pPr>
        <w:shd w:val="clear" w:color="auto" w:fill="FFFFFF"/>
        <w:rPr>
          <w:rFonts w:ascii="Arial" w:eastAsia="Arial" w:hAnsi="Arial" w:cs="Arial"/>
          <w:color w:val="222222"/>
          <w:sz w:val="20"/>
          <w:szCs w:val="20"/>
        </w:rPr>
      </w:pPr>
    </w:p>
    <w:p w:rsidR="00647886" w:rsidRPr="00757A13" w:rsidRDefault="00647886" w:rsidP="00757A13">
      <w:pPr>
        <w:shd w:val="clear" w:color="auto" w:fill="FFFFFF"/>
        <w:rPr>
          <w:rFonts w:ascii="Arial" w:eastAsia="Arial" w:hAnsi="Arial" w:cs="Arial"/>
          <w:color w:val="222222"/>
          <w:sz w:val="20"/>
          <w:szCs w:val="20"/>
        </w:rPr>
      </w:pPr>
    </w:p>
    <w:p w:rsidR="00647886" w:rsidRPr="00757A13" w:rsidRDefault="00647886" w:rsidP="00757A13">
      <w:pPr>
        <w:shd w:val="clear" w:color="auto" w:fill="FFFFFF"/>
        <w:rPr>
          <w:rFonts w:ascii="Arial" w:eastAsia="Arial" w:hAnsi="Arial" w:cs="Arial"/>
          <w:color w:val="222222"/>
          <w:sz w:val="20"/>
          <w:szCs w:val="20"/>
        </w:rPr>
      </w:pPr>
    </w:p>
    <w:p w:rsidR="00647886" w:rsidRPr="00757A13" w:rsidRDefault="00647886" w:rsidP="00757A13">
      <w:pPr>
        <w:shd w:val="clear" w:color="auto" w:fill="FFFFFF"/>
        <w:rPr>
          <w:rFonts w:ascii="Arial" w:eastAsia="Arial" w:hAnsi="Arial" w:cs="Arial"/>
          <w:color w:val="222222"/>
          <w:sz w:val="20"/>
          <w:szCs w:val="20"/>
        </w:rPr>
      </w:pPr>
    </w:p>
    <w:p w:rsidR="00647886" w:rsidRPr="00757A13" w:rsidRDefault="00647886" w:rsidP="00757A13">
      <w:pPr>
        <w:shd w:val="clear" w:color="auto" w:fill="FFFFFF"/>
        <w:rPr>
          <w:rFonts w:ascii="Arial" w:eastAsia="Arial" w:hAnsi="Arial" w:cs="Arial"/>
          <w:color w:val="222222"/>
          <w:sz w:val="20"/>
          <w:szCs w:val="20"/>
        </w:rPr>
      </w:pPr>
    </w:p>
    <w:p w:rsidR="00647886" w:rsidRPr="00757A13" w:rsidRDefault="00647886" w:rsidP="00757A13">
      <w:pPr>
        <w:shd w:val="clear" w:color="auto" w:fill="FFFFFF"/>
        <w:rPr>
          <w:rFonts w:ascii="Arial" w:eastAsia="Arial" w:hAnsi="Arial" w:cs="Arial"/>
          <w:color w:val="222222"/>
          <w:sz w:val="20"/>
          <w:szCs w:val="20"/>
        </w:rPr>
      </w:pPr>
    </w:p>
    <w:p w:rsidR="00647886" w:rsidRPr="00757A13" w:rsidRDefault="008C6835" w:rsidP="00757A13">
      <w:pPr>
        <w:pStyle w:val="Heading1"/>
        <w:shd w:val="clear" w:color="auto" w:fill="FFFFFF"/>
      </w:pPr>
      <w:bookmarkStart w:id="28" w:name="_heading=h.1awy8b7l5l2n" w:colFirst="0" w:colLast="0"/>
      <w:bookmarkEnd w:id="28"/>
      <w:r w:rsidRPr="00757A13">
        <w:br w:type="page"/>
      </w:r>
    </w:p>
    <w:p w:rsidR="00647886" w:rsidRPr="00757A13" w:rsidRDefault="008C6835" w:rsidP="00757A13">
      <w:pPr>
        <w:pStyle w:val="Heading1"/>
        <w:shd w:val="clear" w:color="auto" w:fill="FFFFFF"/>
      </w:pPr>
      <w:bookmarkStart w:id="29" w:name="_Toc137097129"/>
      <w:r w:rsidRPr="00757A13">
        <w:lastRenderedPageBreak/>
        <w:t>References</w:t>
      </w:r>
      <w:bookmarkEnd w:id="29"/>
    </w:p>
    <w:p w:rsidR="00FE5089" w:rsidRPr="00757A13" w:rsidRDefault="00FE5089" w:rsidP="00757A13">
      <w:r w:rsidRPr="00757A13">
        <w:t>‌</w:t>
      </w:r>
      <w:proofErr w:type="spellStart"/>
      <w:r w:rsidRPr="00757A13">
        <w:t>Aeberhard</w:t>
      </w:r>
      <w:proofErr w:type="spellEnd"/>
      <w:r w:rsidRPr="00757A13">
        <w:t xml:space="preserve">, M., </w:t>
      </w:r>
      <w:proofErr w:type="spellStart"/>
      <w:r w:rsidRPr="00757A13">
        <w:t>Conrady</w:t>
      </w:r>
      <w:proofErr w:type="spellEnd"/>
      <w:r w:rsidRPr="00757A13">
        <w:t xml:space="preserve">, R., Grandy, S., </w:t>
      </w:r>
      <w:proofErr w:type="spellStart"/>
      <w:r w:rsidRPr="00757A13">
        <w:t>Illes</w:t>
      </w:r>
      <w:proofErr w:type="spellEnd"/>
      <w:r w:rsidRPr="00757A13">
        <w:t xml:space="preserve">, T.P., </w:t>
      </w:r>
      <w:proofErr w:type="spellStart"/>
      <w:r w:rsidRPr="00757A13">
        <w:t>Parken</w:t>
      </w:r>
      <w:proofErr w:type="spellEnd"/>
      <w:r w:rsidRPr="00757A13">
        <w:t xml:space="preserve">, A., Pokorny, N., Vogler, R., </w:t>
      </w:r>
      <w:proofErr w:type="spellStart"/>
      <w:r w:rsidRPr="00757A13">
        <w:t>Wenske</w:t>
      </w:r>
      <w:proofErr w:type="spellEnd"/>
      <w:r w:rsidRPr="00757A13">
        <w:t xml:space="preserve">, M., </w:t>
      </w:r>
      <w:proofErr w:type="spellStart"/>
      <w:r w:rsidRPr="00757A13">
        <w:t>Wohltorf</w:t>
      </w:r>
      <w:proofErr w:type="spellEnd"/>
      <w:r w:rsidRPr="00757A13">
        <w:t xml:space="preserve">, J., </w:t>
      </w:r>
      <w:proofErr w:type="spellStart"/>
      <w:r w:rsidRPr="00757A13">
        <w:t>Aeberhard</w:t>
      </w:r>
      <w:proofErr w:type="spellEnd"/>
      <w:r w:rsidRPr="00757A13">
        <w:t xml:space="preserve">, M. and Grandy, S., (2020). </w:t>
      </w:r>
      <w:r w:rsidRPr="00FE5089">
        <w:rPr>
          <w:i/>
        </w:rPr>
        <w:t>Luxury and the Tourism Offer. In Luxury Tourism: Market Trends, Changing Paradigms, and Best Practices</w:t>
      </w:r>
      <w:r w:rsidRPr="00757A13">
        <w:t xml:space="preserve"> (pp. 157-211). Cham: Springer International Publishing.</w:t>
      </w:r>
    </w:p>
    <w:p w:rsidR="00FE5089" w:rsidRPr="00757A13" w:rsidRDefault="00FE5089" w:rsidP="00757A13">
      <w:r w:rsidRPr="00757A13">
        <w:t xml:space="preserve">Almutairi, M.M.Q., (2023). The Impact </w:t>
      </w:r>
      <w:proofErr w:type="gramStart"/>
      <w:r w:rsidRPr="00757A13">
        <w:t>Of</w:t>
      </w:r>
      <w:proofErr w:type="gramEnd"/>
      <w:r w:rsidRPr="00757A13">
        <w:t xml:space="preserve"> Market Analysis On The Company Strategy. </w:t>
      </w:r>
      <w:r w:rsidRPr="00FE5089">
        <w:rPr>
          <w:i/>
        </w:rPr>
        <w:t>Journal of Positive School Psychology</w:t>
      </w:r>
      <w:r w:rsidRPr="00757A13">
        <w:t>, pp.401-412.</w:t>
      </w:r>
    </w:p>
    <w:p w:rsidR="00FE5089" w:rsidRPr="00757A13" w:rsidRDefault="00FE5089" w:rsidP="00757A13">
      <w:r w:rsidRPr="00757A13">
        <w:t xml:space="preserve">Bowie, D. Buttle, F. Brookes, M &amp; </w:t>
      </w:r>
      <w:proofErr w:type="spellStart"/>
      <w:r w:rsidRPr="00757A13">
        <w:t>Mariussen</w:t>
      </w:r>
      <w:proofErr w:type="spellEnd"/>
      <w:r w:rsidRPr="00757A13">
        <w:t xml:space="preserve">, A., (2017). </w:t>
      </w:r>
      <w:r w:rsidRPr="00FE5089">
        <w:rPr>
          <w:i/>
        </w:rPr>
        <w:t>Hospitality Marketing</w:t>
      </w:r>
      <w:r w:rsidRPr="00757A13">
        <w:t xml:space="preserve">. 3 </w:t>
      </w:r>
      <w:proofErr w:type="spellStart"/>
      <w:r w:rsidRPr="00757A13">
        <w:t>rd</w:t>
      </w:r>
      <w:proofErr w:type="spellEnd"/>
      <w:r w:rsidRPr="00757A13">
        <w:t xml:space="preserve"> ed, Routledge, London</w:t>
      </w:r>
    </w:p>
    <w:p w:rsidR="00FE5089" w:rsidRPr="00757A13" w:rsidRDefault="00FE5089" w:rsidP="00757A13">
      <w:r w:rsidRPr="00757A13">
        <w:t xml:space="preserve">Chaffey, D and Ellis- Chadwick, F., (2019). </w:t>
      </w:r>
      <w:r w:rsidRPr="00FE5089">
        <w:rPr>
          <w:i/>
        </w:rPr>
        <w:t>Digital Marketing</w:t>
      </w:r>
      <w:r w:rsidRPr="00757A13">
        <w:t xml:space="preserve">. 7 </w:t>
      </w:r>
      <w:proofErr w:type="spellStart"/>
      <w:r w:rsidRPr="00757A13">
        <w:t>th</w:t>
      </w:r>
      <w:proofErr w:type="spellEnd"/>
      <w:r w:rsidRPr="00757A13">
        <w:t xml:space="preserve"> ed, Pearsons, London.</w:t>
      </w:r>
    </w:p>
    <w:p w:rsidR="00FE5089" w:rsidRPr="00757A13" w:rsidRDefault="00FE5089" w:rsidP="00757A13">
      <w:r w:rsidRPr="00757A13">
        <w:t xml:space="preserve">Chari, M.D., David, P., </w:t>
      </w:r>
      <w:proofErr w:type="spellStart"/>
      <w:r w:rsidRPr="00757A13">
        <w:t>Duru</w:t>
      </w:r>
      <w:proofErr w:type="spellEnd"/>
      <w:r w:rsidRPr="00757A13">
        <w:t xml:space="preserve">, A. and Zhao, Y., (2019). Bowman's risk-return paradox: An agency theory perspective. </w:t>
      </w:r>
      <w:r w:rsidRPr="00FE5089">
        <w:rPr>
          <w:i/>
        </w:rPr>
        <w:t>Journal of Business Research</w:t>
      </w:r>
      <w:r w:rsidRPr="00757A13">
        <w:t>, 95, pp.357-375.‌</w:t>
      </w:r>
    </w:p>
    <w:p w:rsidR="00FE5089" w:rsidRPr="00757A13" w:rsidRDefault="00FE5089" w:rsidP="00757A13">
      <w:r w:rsidRPr="00757A13">
        <w:t xml:space="preserve">Chiang, A., </w:t>
      </w:r>
      <w:proofErr w:type="spellStart"/>
      <w:r w:rsidRPr="00757A13">
        <w:t>Zlateva</w:t>
      </w:r>
      <w:proofErr w:type="spellEnd"/>
      <w:r w:rsidRPr="00757A13">
        <w:t>, N. and Ivanov, S.H., (2020). Political Instability and Its Impact on the Hospitality Industry in Honduras. [online] Ssrn.com. Available at: https://papers.ssrn.com/sol3/papers.cfm?abstract_id=3824257 [Accessed 8 Jun. 2023].</w:t>
      </w:r>
    </w:p>
    <w:p w:rsidR="00FE5089" w:rsidRPr="00757A13" w:rsidRDefault="00FE5089" w:rsidP="00757A13">
      <w:r w:rsidRPr="00757A13">
        <w:t xml:space="preserve">Clow, K &amp; Baack, D., (2013). </w:t>
      </w:r>
      <w:r w:rsidRPr="00FE5089">
        <w:rPr>
          <w:i/>
        </w:rPr>
        <w:t>Integrated Advertising, Promotion and Marketing Communications</w:t>
      </w:r>
      <w:r w:rsidRPr="00757A13">
        <w:t xml:space="preserve">. 6 </w:t>
      </w:r>
      <w:proofErr w:type="spellStart"/>
      <w:r w:rsidRPr="00757A13">
        <w:t>th</w:t>
      </w:r>
      <w:proofErr w:type="spellEnd"/>
      <w:r w:rsidRPr="00757A13">
        <w:t xml:space="preserve"> ed, Pearson, London</w:t>
      </w:r>
    </w:p>
    <w:p w:rsidR="00FE5089" w:rsidRPr="00757A13" w:rsidRDefault="00FE5089" w:rsidP="00757A13">
      <w:proofErr w:type="spellStart"/>
      <w:r w:rsidRPr="00757A13">
        <w:t>Ghauri</w:t>
      </w:r>
      <w:proofErr w:type="spellEnd"/>
      <w:r w:rsidRPr="00757A13">
        <w:t xml:space="preserve">, P N., (2014). </w:t>
      </w:r>
      <w:r w:rsidRPr="00FE5089">
        <w:rPr>
          <w:i/>
        </w:rPr>
        <w:t>International Marketing</w:t>
      </w:r>
      <w:r w:rsidRPr="00757A13">
        <w:t xml:space="preserve">, 4 </w:t>
      </w:r>
      <w:proofErr w:type="spellStart"/>
      <w:r w:rsidRPr="00757A13">
        <w:t>th</w:t>
      </w:r>
      <w:proofErr w:type="spellEnd"/>
      <w:r w:rsidRPr="00757A13">
        <w:t xml:space="preserve"> Ed, McGraw Hill, London</w:t>
      </w:r>
    </w:p>
    <w:p w:rsidR="00FE5089" w:rsidRPr="00757A13" w:rsidRDefault="00FE5089" w:rsidP="00757A13">
      <w:r w:rsidRPr="00757A13">
        <w:t>Hilton., (2023). Hilton Competitors. [online] Comparably. Available at: https://www.comparably.com/companies/hilton/competitors [Accessed 8 Jun. 2023].</w:t>
      </w:r>
    </w:p>
    <w:p w:rsidR="00FE5089" w:rsidRPr="00757A13" w:rsidRDefault="00FE5089" w:rsidP="00757A13">
      <w:r w:rsidRPr="00757A13">
        <w:t>Hilton.com., (2022). Price Match Guarantee. [online] Available at: https://www.hilton.com/en/p/price-match-guarantee/ [Accessed 8 Jun. 2023].</w:t>
      </w:r>
    </w:p>
    <w:p w:rsidR="00FE5089" w:rsidRPr="00757A13" w:rsidRDefault="00FE5089" w:rsidP="00757A13">
      <w:r w:rsidRPr="00757A13">
        <w:t>Hilton.com., (2023). Hilton Reading. [online] Available at: https://www.hilton.com/en/hotels/lhrhrhi-hilton-reading/hotel-location/ [Accessed 8 Jun. 2023].</w:t>
      </w:r>
    </w:p>
    <w:p w:rsidR="00FE5089" w:rsidRPr="00757A13" w:rsidRDefault="00FE5089" w:rsidP="00757A13">
      <w:proofErr w:type="spellStart"/>
      <w:r w:rsidRPr="00757A13">
        <w:t>Housden</w:t>
      </w:r>
      <w:proofErr w:type="spellEnd"/>
      <w:r w:rsidRPr="00757A13">
        <w:t xml:space="preserve"> M., (2008). </w:t>
      </w:r>
      <w:r w:rsidRPr="00FE5089">
        <w:rPr>
          <w:i/>
        </w:rPr>
        <w:t>Marketing Research; Information, Butterworth Heinemann</w:t>
      </w:r>
      <w:r w:rsidRPr="00757A13">
        <w:t>, Oxford.</w:t>
      </w:r>
    </w:p>
    <w:p w:rsidR="00FE5089" w:rsidRPr="00757A13" w:rsidRDefault="00FE5089" w:rsidP="00757A13">
      <w:r w:rsidRPr="00757A13">
        <w:t>Hse.gov.uk., (2020). Health and Safety at Work etc Act 1974 – legislation explained. [online] Available at: https://www.hse.gov.uk/legislation/hswa.htm [Accessed 8 Jun. 2023].</w:t>
      </w:r>
    </w:p>
    <w:p w:rsidR="00FE5089" w:rsidRPr="00757A13" w:rsidRDefault="00FE5089" w:rsidP="00757A13">
      <w:r w:rsidRPr="00757A13">
        <w:t xml:space="preserve">Jobber, D. and Ellis-Chadwick, F., (2020). </w:t>
      </w:r>
      <w:r w:rsidRPr="00FE5089">
        <w:rPr>
          <w:i/>
        </w:rPr>
        <w:t>Principles and practice of marketing</w:t>
      </w:r>
      <w:r w:rsidRPr="00757A13">
        <w:t>. 9th ed. London:</w:t>
      </w:r>
    </w:p>
    <w:p w:rsidR="00FE5089" w:rsidRPr="00757A13" w:rsidRDefault="00FE5089" w:rsidP="00757A13">
      <w:r w:rsidRPr="00757A13">
        <w:t xml:space="preserve">Kotler, P., Armstrong, G., Harris, L. and He, H., (2020). </w:t>
      </w:r>
      <w:r w:rsidRPr="00FE5089">
        <w:rPr>
          <w:i/>
        </w:rPr>
        <w:t>Principles of marketing</w:t>
      </w:r>
      <w:r w:rsidRPr="00757A13">
        <w:t xml:space="preserve">. 8 </w:t>
      </w:r>
      <w:proofErr w:type="spellStart"/>
      <w:r w:rsidRPr="00757A13">
        <w:t>th</w:t>
      </w:r>
      <w:proofErr w:type="spellEnd"/>
      <w:r w:rsidRPr="00757A13">
        <w:t xml:space="preserve"> European ed, London: Pearson Education Limited.</w:t>
      </w:r>
    </w:p>
    <w:p w:rsidR="00FE5089" w:rsidRPr="00757A13" w:rsidRDefault="00FE5089" w:rsidP="00757A13">
      <w:proofErr w:type="spellStart"/>
      <w:proofErr w:type="gramStart"/>
      <w:r w:rsidRPr="00757A13">
        <w:lastRenderedPageBreak/>
        <w:t>Kotler,P</w:t>
      </w:r>
      <w:proofErr w:type="spellEnd"/>
      <w:proofErr w:type="gramEnd"/>
      <w:r w:rsidRPr="00757A13">
        <w:t xml:space="preserve"> and </w:t>
      </w:r>
      <w:proofErr w:type="spellStart"/>
      <w:r w:rsidRPr="00757A13">
        <w:t>Kartajaya</w:t>
      </w:r>
      <w:proofErr w:type="spellEnd"/>
      <w:r w:rsidRPr="00757A13">
        <w:t>, H. Marketing 4.0 Moving from Traditional to Digital., (2017). Wiley. New York.</w:t>
      </w:r>
    </w:p>
    <w:p w:rsidR="00FE5089" w:rsidRPr="00757A13" w:rsidRDefault="00FE5089" w:rsidP="00757A13">
      <w:r w:rsidRPr="00757A13">
        <w:t xml:space="preserve">Ryan, D., (2012). </w:t>
      </w:r>
      <w:r w:rsidRPr="00FE5089">
        <w:rPr>
          <w:i/>
        </w:rPr>
        <w:t>Understanding Digital marketing: Marketing Strategies for Engaging</w:t>
      </w:r>
      <w:r w:rsidRPr="00757A13">
        <w:t xml:space="preserve"> </w:t>
      </w:r>
      <w:proofErr w:type="gramStart"/>
      <w:r w:rsidRPr="00757A13">
        <w:t>The</w:t>
      </w:r>
      <w:proofErr w:type="gramEnd"/>
      <w:r w:rsidRPr="00757A13">
        <w:t xml:space="preserve"> Digital Generation. Kogan Page, London.</w:t>
      </w:r>
    </w:p>
    <w:p w:rsidR="00FE5089" w:rsidRPr="00757A13" w:rsidRDefault="00FE5089" w:rsidP="00757A13">
      <w:proofErr w:type="spellStart"/>
      <w:r w:rsidRPr="00757A13">
        <w:t>Similarweb</w:t>
      </w:r>
      <w:proofErr w:type="spellEnd"/>
      <w:r w:rsidRPr="00757A13">
        <w:t xml:space="preserve">., (2023). </w:t>
      </w:r>
      <w:proofErr w:type="spellStart"/>
      <w:r w:rsidRPr="00757A13">
        <w:t>Similarweb</w:t>
      </w:r>
      <w:proofErr w:type="spellEnd"/>
      <w:r w:rsidRPr="00757A13">
        <w:t>. [online] Available at: https://www.similarweb.com/website/hilton.com/#interests [Accessed 8 Jun. 2023].</w:t>
      </w:r>
    </w:p>
    <w:p w:rsidR="00FE5089" w:rsidRPr="00757A13" w:rsidRDefault="00FE5089" w:rsidP="00757A13">
      <w:r w:rsidRPr="00757A13">
        <w:t xml:space="preserve">Smith PR &amp; Zook ZE., (2020). </w:t>
      </w:r>
      <w:r w:rsidRPr="00FE5089">
        <w:rPr>
          <w:i/>
        </w:rPr>
        <w:t>Marketing Communications</w:t>
      </w:r>
      <w:r w:rsidRPr="00757A13">
        <w:t xml:space="preserve">. 7 </w:t>
      </w:r>
      <w:proofErr w:type="spellStart"/>
      <w:r w:rsidRPr="00757A13">
        <w:t>th</w:t>
      </w:r>
      <w:proofErr w:type="spellEnd"/>
      <w:r w:rsidRPr="00757A13">
        <w:t xml:space="preserve"> ed, Kogan Page, London</w:t>
      </w:r>
    </w:p>
    <w:p w:rsidR="00FE5089" w:rsidRPr="00757A13" w:rsidRDefault="00FE5089" w:rsidP="00757A13">
      <w:r w:rsidRPr="00757A13">
        <w:t>Stories From Hilton., (2020). Hilton and BuzzFeed Agree to Content Partnership. [online] Available at: https://stories.hilton.com/releases/hilton-and-buzzfeed-agree-to-content-partnership [Accessed 8 Jun. 2023].</w:t>
      </w:r>
    </w:p>
    <w:p w:rsidR="00FE5089" w:rsidRPr="00757A13" w:rsidRDefault="00FE5089" w:rsidP="00757A13">
      <w:r w:rsidRPr="00757A13">
        <w:t>Stories From Hilton., (2020). Hilton and BuzzFeed Agree to Content Partnership. [online] Available at: https://stories.hilton.com/releases/hilton-and-buzzfeed-agree-to-content-partnership [Accessed 8 Jun. 2023].</w:t>
      </w:r>
    </w:p>
    <w:p w:rsidR="00FE5089" w:rsidRPr="00757A13" w:rsidRDefault="00FE5089" w:rsidP="00757A13">
      <w:r w:rsidRPr="00757A13">
        <w:t>Talbot, P.</w:t>
      </w:r>
      <w:r>
        <w:t>,</w:t>
      </w:r>
      <w:r w:rsidRPr="00757A13">
        <w:t xml:space="preserve"> (2019). Inside Hilton’s Marketing Strategy. Forbes. [online] 23 May. Available at: https://www.forbes.com/sites/paultalbot/2019/05/23/inside-hiltons-marketing-strategy/?sh=1c4ecde61be9 [Accessed 8 Jun. 2023].</w:t>
      </w:r>
    </w:p>
    <w:p w:rsidR="00FE5089" w:rsidRPr="00757A13" w:rsidRDefault="00FE5089" w:rsidP="00757A13">
      <w:r w:rsidRPr="00757A13">
        <w:t xml:space="preserve">Tien, L., (2019). </w:t>
      </w:r>
      <w:r w:rsidRPr="00FE5089">
        <w:rPr>
          <w:i/>
        </w:rPr>
        <w:t>Improving customer service within Asian culture at Hilton hotel.</w:t>
      </w:r>
    </w:p>
    <w:p w:rsidR="00FE5089" w:rsidRPr="00757A13" w:rsidRDefault="00FE5089" w:rsidP="00757A13">
      <w:r w:rsidRPr="00757A13">
        <w:t>UK Travel Planning., (2020). When is the best time to visit the UK? (Seasonal &amp; monthly guide). [online] Available at: https://uktravelplanning.com/best-time-to-visit-uk/ [Accessed 8 Jun. 2023].</w:t>
      </w:r>
    </w:p>
    <w:p w:rsidR="00FE5089" w:rsidRPr="00757A13" w:rsidRDefault="00FE5089" w:rsidP="00757A13">
      <w:r w:rsidRPr="00757A13">
        <w:t xml:space="preserve">Work </w:t>
      </w:r>
      <w:proofErr w:type="spellStart"/>
      <w:r w:rsidRPr="00757A13">
        <w:t>Theater</w:t>
      </w:r>
      <w:proofErr w:type="spellEnd"/>
      <w:r w:rsidRPr="00757A13">
        <w:t xml:space="preserve">., (2023). </w:t>
      </w:r>
      <w:r w:rsidRPr="00FE5089">
        <w:rPr>
          <w:i/>
        </w:rPr>
        <w:t>The Hilton Business Model. How is the Hotel Giant Structured?</w:t>
      </w:r>
      <w:r w:rsidRPr="00757A13">
        <w:t xml:space="preserve"> - Work </w:t>
      </w:r>
      <w:proofErr w:type="spellStart"/>
      <w:r w:rsidRPr="00757A13">
        <w:t>Theater</w:t>
      </w:r>
      <w:proofErr w:type="spellEnd"/>
      <w:r w:rsidRPr="00757A13">
        <w:t>. [online] Available at: https://worktheater.com/the-hilton-business-model/#:~:text=Hilton%20offers%20several%20value%20propositions,customers%20who%20value%20these%20attributes. [Accessed 8 Jun. 2023].</w:t>
      </w:r>
    </w:p>
    <w:p w:rsidR="00647886" w:rsidRPr="00757A13" w:rsidRDefault="00647886" w:rsidP="00757A13"/>
    <w:p w:rsidR="00647886" w:rsidRPr="00757A13" w:rsidRDefault="008C6835" w:rsidP="00757A13">
      <w:r w:rsidRPr="00757A13">
        <w:t>‌</w:t>
      </w:r>
    </w:p>
    <w:p w:rsidR="00757A13" w:rsidRPr="00757A13" w:rsidRDefault="008C6835" w:rsidP="00757A13">
      <w:pPr>
        <w:pStyle w:val="Heading1"/>
        <w:shd w:val="clear" w:color="auto" w:fill="FFFFFF"/>
        <w:rPr>
          <w:color w:val="222222"/>
        </w:rPr>
      </w:pPr>
      <w:bookmarkStart w:id="30" w:name="_Toc137097130"/>
      <w:r w:rsidRPr="00757A13">
        <w:rPr>
          <w:color w:val="222222"/>
        </w:rPr>
        <w:t>‌</w:t>
      </w:r>
      <w:bookmarkEnd w:id="30"/>
    </w:p>
    <w:p w:rsidR="00757A13" w:rsidRPr="00757A13" w:rsidRDefault="00757A13" w:rsidP="00757A13">
      <w:pPr>
        <w:rPr>
          <w:b/>
          <w:color w:val="222222"/>
          <w:sz w:val="32"/>
          <w:szCs w:val="32"/>
        </w:rPr>
      </w:pPr>
      <w:r w:rsidRPr="00757A13">
        <w:rPr>
          <w:color w:val="222222"/>
        </w:rPr>
        <w:br w:type="page"/>
      </w:r>
    </w:p>
    <w:p w:rsidR="00647886" w:rsidRPr="00757A13" w:rsidRDefault="008C6835" w:rsidP="00757A13">
      <w:pPr>
        <w:pStyle w:val="Heading1"/>
        <w:shd w:val="clear" w:color="auto" w:fill="FFFFFF"/>
        <w:rPr>
          <w:rFonts w:ascii="Arial" w:eastAsia="Arial" w:hAnsi="Arial" w:cs="Arial"/>
          <w:color w:val="222222"/>
          <w:sz w:val="20"/>
          <w:szCs w:val="20"/>
        </w:rPr>
      </w:pPr>
      <w:bookmarkStart w:id="31" w:name="_Toc137097131"/>
      <w:r w:rsidRPr="00757A13">
        <w:lastRenderedPageBreak/>
        <w:t>Appendices</w:t>
      </w:r>
      <w:bookmarkEnd w:id="31"/>
    </w:p>
    <w:p w:rsidR="00647886" w:rsidRPr="00757A13" w:rsidRDefault="008C6835" w:rsidP="00757A13">
      <w:pPr>
        <w:rPr>
          <w:b/>
        </w:rPr>
      </w:pPr>
      <w:r w:rsidRPr="00757A13">
        <w:rPr>
          <w:b/>
        </w:rPr>
        <w:t>Appendix 1:</w:t>
      </w:r>
    </w:p>
    <w:p w:rsidR="00647886" w:rsidRPr="00757A13" w:rsidRDefault="008C6835" w:rsidP="00757A13">
      <w:pPr>
        <w:ind w:left="720"/>
        <w:jc w:val="center"/>
        <w:rPr>
          <w:color w:val="FF0000"/>
        </w:rPr>
      </w:pPr>
      <w:r w:rsidRPr="00757A13">
        <w:rPr>
          <w:noProof/>
          <w:color w:val="FF0000"/>
          <w:lang w:eastAsia="en-GB"/>
        </w:rPr>
        <w:drawing>
          <wp:inline distT="114300" distB="114300" distL="114300" distR="114300">
            <wp:extent cx="4939839" cy="3538538"/>
            <wp:effectExtent l="0" t="0" r="0" b="0"/>
            <wp:docPr id="12"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9"/>
                    <a:srcRect/>
                    <a:stretch>
                      <a:fillRect/>
                    </a:stretch>
                  </pic:blipFill>
                  <pic:spPr>
                    <a:xfrm>
                      <a:off x="0" y="0"/>
                      <a:ext cx="4939839" cy="3538538"/>
                    </a:xfrm>
                    <a:prstGeom prst="rect">
                      <a:avLst/>
                    </a:prstGeom>
                    <a:ln/>
                  </pic:spPr>
                </pic:pic>
              </a:graphicData>
            </a:graphic>
          </wp:inline>
        </w:drawing>
      </w:r>
    </w:p>
    <w:p w:rsidR="00647886" w:rsidRPr="00757A13" w:rsidRDefault="008C6835" w:rsidP="00757A13">
      <w:pPr>
        <w:jc w:val="left"/>
        <w:rPr>
          <w:b/>
        </w:rPr>
      </w:pPr>
      <w:r w:rsidRPr="00757A13">
        <w:rPr>
          <w:b/>
        </w:rPr>
        <w:t>Appendix 2:</w:t>
      </w:r>
    </w:p>
    <w:p w:rsidR="00647886" w:rsidRPr="00757A13" w:rsidRDefault="008C6835" w:rsidP="00757A13">
      <w:pPr>
        <w:jc w:val="left"/>
        <w:rPr>
          <w:b/>
        </w:rPr>
      </w:pPr>
      <w:r w:rsidRPr="00757A13">
        <w:rPr>
          <w:b/>
          <w:noProof/>
          <w:lang w:eastAsia="en-GB"/>
        </w:rPr>
        <w:drawing>
          <wp:inline distT="114300" distB="114300" distL="114300" distR="114300">
            <wp:extent cx="5730875" cy="3438525"/>
            <wp:effectExtent l="0" t="0" r="3175" b="0"/>
            <wp:docPr id="7"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5731201" cy="3438720"/>
                    </a:xfrm>
                    <a:prstGeom prst="rect">
                      <a:avLst/>
                    </a:prstGeom>
                    <a:ln/>
                  </pic:spPr>
                </pic:pic>
              </a:graphicData>
            </a:graphic>
          </wp:inline>
        </w:drawing>
      </w:r>
    </w:p>
    <w:p w:rsidR="000E639F" w:rsidRDefault="000E639F" w:rsidP="00757A13">
      <w:pPr>
        <w:jc w:val="left"/>
        <w:rPr>
          <w:b/>
        </w:rPr>
      </w:pPr>
    </w:p>
    <w:p w:rsidR="000E639F" w:rsidRDefault="000E639F" w:rsidP="00757A13">
      <w:pPr>
        <w:jc w:val="left"/>
        <w:rPr>
          <w:b/>
        </w:rPr>
      </w:pPr>
    </w:p>
    <w:p w:rsidR="000E639F" w:rsidRDefault="000E639F" w:rsidP="00757A13">
      <w:pPr>
        <w:jc w:val="left"/>
        <w:rPr>
          <w:b/>
        </w:rPr>
      </w:pPr>
    </w:p>
    <w:p w:rsidR="00647886" w:rsidRPr="00757A13" w:rsidRDefault="008C6835" w:rsidP="00757A13">
      <w:pPr>
        <w:jc w:val="left"/>
        <w:rPr>
          <w:b/>
        </w:rPr>
      </w:pPr>
      <w:r w:rsidRPr="00757A13">
        <w:rPr>
          <w:b/>
        </w:rPr>
        <w:lastRenderedPageBreak/>
        <w:t>Appendix 3</w:t>
      </w:r>
      <w:r w:rsidR="000E639F">
        <w:rPr>
          <w:b/>
        </w:rPr>
        <w:t>: Presentation</w:t>
      </w:r>
    </w:p>
    <w:p w:rsidR="00647886" w:rsidRPr="00757A13" w:rsidRDefault="00D6703A" w:rsidP="00757A13">
      <w:pPr>
        <w:jc w:val="left"/>
        <w:rPr>
          <w:b/>
        </w:rPr>
      </w:pPr>
      <w:r w:rsidRPr="00D6703A">
        <w:rPr>
          <w:b/>
          <w:noProof/>
        </w:rPr>
        <w:drawing>
          <wp:inline distT="0" distB="0" distL="0" distR="0" wp14:anchorId="44B8AEBB" wp14:editId="2B6009E9">
            <wp:extent cx="5730875" cy="3228393"/>
            <wp:effectExtent l="0" t="0" r="3175"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4935" cy="3230680"/>
                    </a:xfrm>
                    <a:prstGeom prst="rect">
                      <a:avLst/>
                    </a:prstGeom>
                  </pic:spPr>
                </pic:pic>
              </a:graphicData>
            </a:graphic>
          </wp:inline>
        </w:drawing>
      </w:r>
    </w:p>
    <w:p w:rsidR="00647886" w:rsidRPr="00757A13" w:rsidRDefault="008C6835" w:rsidP="00757A13">
      <w:pPr>
        <w:jc w:val="left"/>
        <w:rPr>
          <w:b/>
        </w:rPr>
      </w:pPr>
      <w:r w:rsidRPr="00757A13">
        <w:rPr>
          <w:b/>
          <w:noProof/>
          <w:lang w:eastAsia="en-GB"/>
        </w:rPr>
        <w:drawing>
          <wp:inline distT="114300" distB="114300" distL="114300" distR="114300">
            <wp:extent cx="5731200" cy="3111500"/>
            <wp:effectExtent l="0" t="0" r="0" b="0"/>
            <wp:docPr id="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2"/>
                    <a:srcRect/>
                    <a:stretch>
                      <a:fillRect/>
                    </a:stretch>
                  </pic:blipFill>
                  <pic:spPr>
                    <a:xfrm>
                      <a:off x="0" y="0"/>
                      <a:ext cx="5731200" cy="3111500"/>
                    </a:xfrm>
                    <a:prstGeom prst="rect">
                      <a:avLst/>
                    </a:prstGeom>
                    <a:ln/>
                  </pic:spPr>
                </pic:pic>
              </a:graphicData>
            </a:graphic>
          </wp:inline>
        </w:drawing>
      </w:r>
    </w:p>
    <w:p w:rsidR="00647886" w:rsidRPr="00757A13" w:rsidRDefault="00D6703A" w:rsidP="00757A13">
      <w:pPr>
        <w:jc w:val="left"/>
        <w:rPr>
          <w:b/>
        </w:rPr>
      </w:pPr>
      <w:r w:rsidRPr="00D6703A">
        <w:rPr>
          <w:b/>
          <w:noProof/>
        </w:rPr>
        <w:lastRenderedPageBreak/>
        <w:drawing>
          <wp:inline distT="0" distB="0" distL="0" distR="0" wp14:anchorId="7F4A1E3A" wp14:editId="373CB73E">
            <wp:extent cx="5730875" cy="3228393"/>
            <wp:effectExtent l="0" t="0" r="3175"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5895" cy="3231221"/>
                    </a:xfrm>
                    <a:prstGeom prst="rect">
                      <a:avLst/>
                    </a:prstGeom>
                  </pic:spPr>
                </pic:pic>
              </a:graphicData>
            </a:graphic>
          </wp:inline>
        </w:drawing>
      </w:r>
    </w:p>
    <w:p w:rsidR="00647886" w:rsidRPr="00757A13" w:rsidRDefault="008C6835" w:rsidP="00757A13">
      <w:pPr>
        <w:jc w:val="left"/>
        <w:rPr>
          <w:b/>
        </w:rPr>
      </w:pPr>
      <w:r w:rsidRPr="00757A13">
        <w:rPr>
          <w:b/>
          <w:noProof/>
          <w:lang w:eastAsia="en-GB"/>
        </w:rPr>
        <w:drawing>
          <wp:inline distT="114300" distB="114300" distL="114300" distR="114300">
            <wp:extent cx="5731200" cy="3073400"/>
            <wp:effectExtent l="0" t="0" r="0" b="0"/>
            <wp:docPr id="13"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4"/>
                    <a:srcRect/>
                    <a:stretch>
                      <a:fillRect/>
                    </a:stretch>
                  </pic:blipFill>
                  <pic:spPr>
                    <a:xfrm>
                      <a:off x="0" y="0"/>
                      <a:ext cx="5731200" cy="3073400"/>
                    </a:xfrm>
                    <a:prstGeom prst="rect">
                      <a:avLst/>
                    </a:prstGeom>
                    <a:ln/>
                  </pic:spPr>
                </pic:pic>
              </a:graphicData>
            </a:graphic>
          </wp:inline>
        </w:drawing>
      </w:r>
    </w:p>
    <w:p w:rsidR="00647886" w:rsidRPr="00757A13" w:rsidRDefault="00D6703A" w:rsidP="00757A13">
      <w:pPr>
        <w:jc w:val="left"/>
        <w:rPr>
          <w:b/>
        </w:rPr>
      </w:pPr>
      <w:r w:rsidRPr="00D6703A">
        <w:rPr>
          <w:b/>
          <w:noProof/>
        </w:rPr>
        <w:lastRenderedPageBreak/>
        <w:drawing>
          <wp:inline distT="0" distB="0" distL="0" distR="0" wp14:anchorId="3EE26FBD" wp14:editId="73F9F06B">
            <wp:extent cx="5730875" cy="3524250"/>
            <wp:effectExtent l="0" t="0" r="3175"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374" cy="3524557"/>
                    </a:xfrm>
                    <a:prstGeom prst="rect">
                      <a:avLst/>
                    </a:prstGeom>
                  </pic:spPr>
                </pic:pic>
              </a:graphicData>
            </a:graphic>
          </wp:inline>
        </w:drawing>
      </w:r>
    </w:p>
    <w:p w:rsidR="00647886" w:rsidRPr="00757A13" w:rsidRDefault="008C6835" w:rsidP="00757A13">
      <w:pPr>
        <w:jc w:val="left"/>
        <w:rPr>
          <w:b/>
        </w:rPr>
      </w:pPr>
      <w:r w:rsidRPr="00757A13">
        <w:rPr>
          <w:b/>
          <w:noProof/>
          <w:lang w:eastAsia="en-GB"/>
        </w:rPr>
        <w:drawing>
          <wp:inline distT="114300" distB="114300" distL="114300" distR="114300">
            <wp:extent cx="5731200" cy="3238500"/>
            <wp:effectExtent l="0" t="0" r="0" b="0"/>
            <wp:docPr id="4"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6"/>
                    <a:srcRect/>
                    <a:stretch>
                      <a:fillRect/>
                    </a:stretch>
                  </pic:blipFill>
                  <pic:spPr>
                    <a:xfrm>
                      <a:off x="0" y="0"/>
                      <a:ext cx="5731200" cy="3238500"/>
                    </a:xfrm>
                    <a:prstGeom prst="rect">
                      <a:avLst/>
                    </a:prstGeom>
                    <a:ln/>
                  </pic:spPr>
                </pic:pic>
              </a:graphicData>
            </a:graphic>
          </wp:inline>
        </w:drawing>
      </w:r>
    </w:p>
    <w:p w:rsidR="00647886" w:rsidRPr="00757A13" w:rsidRDefault="008C6835" w:rsidP="00757A13">
      <w:pPr>
        <w:jc w:val="left"/>
        <w:rPr>
          <w:b/>
        </w:rPr>
      </w:pPr>
      <w:r w:rsidRPr="00757A13">
        <w:rPr>
          <w:b/>
          <w:noProof/>
          <w:lang w:eastAsia="en-GB"/>
        </w:rPr>
        <w:lastRenderedPageBreak/>
        <w:drawing>
          <wp:inline distT="114300" distB="114300" distL="114300" distR="114300">
            <wp:extent cx="5731200" cy="3035300"/>
            <wp:effectExtent l="0" t="0" r="0" b="0"/>
            <wp:docPr id="9"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7"/>
                    <a:srcRect/>
                    <a:stretch>
                      <a:fillRect/>
                    </a:stretch>
                  </pic:blipFill>
                  <pic:spPr>
                    <a:xfrm>
                      <a:off x="0" y="0"/>
                      <a:ext cx="5731200" cy="3035300"/>
                    </a:xfrm>
                    <a:prstGeom prst="rect">
                      <a:avLst/>
                    </a:prstGeom>
                    <a:ln/>
                  </pic:spPr>
                </pic:pic>
              </a:graphicData>
            </a:graphic>
          </wp:inline>
        </w:drawing>
      </w:r>
    </w:p>
    <w:p w:rsidR="00647886" w:rsidRPr="00757A13" w:rsidRDefault="00D6703A" w:rsidP="00757A13">
      <w:pPr>
        <w:jc w:val="left"/>
        <w:rPr>
          <w:b/>
        </w:rPr>
      </w:pPr>
      <w:r w:rsidRPr="00D6703A">
        <w:rPr>
          <w:b/>
          <w:noProof/>
        </w:rPr>
        <w:drawing>
          <wp:inline distT="0" distB="0" distL="0" distR="0" wp14:anchorId="4D98C56D" wp14:editId="7943AF4F">
            <wp:extent cx="5730875" cy="3228393"/>
            <wp:effectExtent l="0" t="0" r="3175"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3145" cy="3229672"/>
                    </a:xfrm>
                    <a:prstGeom prst="rect">
                      <a:avLst/>
                    </a:prstGeom>
                  </pic:spPr>
                </pic:pic>
              </a:graphicData>
            </a:graphic>
          </wp:inline>
        </w:drawing>
      </w:r>
    </w:p>
    <w:p w:rsidR="00647886" w:rsidRPr="00757A13" w:rsidRDefault="008C6835" w:rsidP="00757A13">
      <w:pPr>
        <w:jc w:val="left"/>
        <w:rPr>
          <w:b/>
        </w:rPr>
      </w:pPr>
      <w:r w:rsidRPr="00757A13">
        <w:rPr>
          <w:b/>
          <w:noProof/>
          <w:lang w:eastAsia="en-GB"/>
        </w:rPr>
        <w:lastRenderedPageBreak/>
        <w:drawing>
          <wp:inline distT="114300" distB="114300" distL="114300" distR="114300">
            <wp:extent cx="5731200" cy="2984500"/>
            <wp:effectExtent l="0" t="0" r="0" b="0"/>
            <wp:docPr id="14"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9"/>
                    <a:srcRect/>
                    <a:stretch>
                      <a:fillRect/>
                    </a:stretch>
                  </pic:blipFill>
                  <pic:spPr>
                    <a:xfrm>
                      <a:off x="0" y="0"/>
                      <a:ext cx="5731200" cy="2984500"/>
                    </a:xfrm>
                    <a:prstGeom prst="rect">
                      <a:avLst/>
                    </a:prstGeom>
                    <a:ln/>
                  </pic:spPr>
                </pic:pic>
              </a:graphicData>
            </a:graphic>
          </wp:inline>
        </w:drawing>
      </w:r>
    </w:p>
    <w:p w:rsidR="00647886" w:rsidRPr="00757A13" w:rsidRDefault="00FE5089" w:rsidP="00757A13">
      <w:pPr>
        <w:jc w:val="left"/>
        <w:rPr>
          <w:b/>
        </w:rPr>
      </w:pPr>
      <w:r w:rsidRPr="00FE5089">
        <w:rPr>
          <w:b/>
          <w:noProof/>
        </w:rPr>
        <w:drawing>
          <wp:inline distT="0" distB="0" distL="0" distR="0" wp14:anchorId="49C207D4" wp14:editId="79DE194C">
            <wp:extent cx="5731908" cy="322897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53451" cy="3241111"/>
                    </a:xfrm>
                    <a:prstGeom prst="rect">
                      <a:avLst/>
                    </a:prstGeom>
                  </pic:spPr>
                </pic:pic>
              </a:graphicData>
            </a:graphic>
          </wp:inline>
        </w:drawing>
      </w:r>
    </w:p>
    <w:p w:rsidR="00647886" w:rsidRPr="00757A13" w:rsidRDefault="008C6835" w:rsidP="00757A13">
      <w:pPr>
        <w:jc w:val="left"/>
        <w:rPr>
          <w:b/>
        </w:rPr>
      </w:pPr>
      <w:r w:rsidRPr="00757A13">
        <w:rPr>
          <w:b/>
          <w:noProof/>
          <w:lang w:eastAsia="en-GB"/>
        </w:rPr>
        <w:lastRenderedPageBreak/>
        <w:drawing>
          <wp:inline distT="114300" distB="114300" distL="114300" distR="114300">
            <wp:extent cx="5731200" cy="3098800"/>
            <wp:effectExtent l="0" t="0" r="0" b="0"/>
            <wp:docPr id="8"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21"/>
                    <a:srcRect/>
                    <a:stretch>
                      <a:fillRect/>
                    </a:stretch>
                  </pic:blipFill>
                  <pic:spPr>
                    <a:xfrm>
                      <a:off x="0" y="0"/>
                      <a:ext cx="5731200" cy="3098800"/>
                    </a:xfrm>
                    <a:prstGeom prst="rect">
                      <a:avLst/>
                    </a:prstGeom>
                    <a:ln/>
                  </pic:spPr>
                </pic:pic>
              </a:graphicData>
            </a:graphic>
          </wp:inline>
        </w:drawing>
      </w:r>
    </w:p>
    <w:p w:rsidR="00647886" w:rsidRPr="00757A13" w:rsidRDefault="008C6835" w:rsidP="00757A13">
      <w:pPr>
        <w:jc w:val="left"/>
        <w:rPr>
          <w:b/>
        </w:rPr>
      </w:pPr>
      <w:r w:rsidRPr="00757A13">
        <w:rPr>
          <w:b/>
          <w:noProof/>
          <w:lang w:eastAsia="en-GB"/>
        </w:rPr>
        <w:drawing>
          <wp:inline distT="114300" distB="114300" distL="114300" distR="114300">
            <wp:extent cx="5731200" cy="2819400"/>
            <wp:effectExtent l="0" t="0" r="0" b="0"/>
            <wp:docPr id="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22"/>
                    <a:srcRect/>
                    <a:stretch>
                      <a:fillRect/>
                    </a:stretch>
                  </pic:blipFill>
                  <pic:spPr>
                    <a:xfrm>
                      <a:off x="0" y="0"/>
                      <a:ext cx="5731200" cy="2819400"/>
                    </a:xfrm>
                    <a:prstGeom prst="rect">
                      <a:avLst/>
                    </a:prstGeom>
                    <a:ln/>
                  </pic:spPr>
                </pic:pic>
              </a:graphicData>
            </a:graphic>
          </wp:inline>
        </w:drawing>
      </w:r>
    </w:p>
    <w:p w:rsidR="00647886" w:rsidRPr="00757A13" w:rsidRDefault="00647886" w:rsidP="00757A13">
      <w:pPr>
        <w:jc w:val="left"/>
        <w:rPr>
          <w:b/>
        </w:rPr>
      </w:pPr>
    </w:p>
    <w:p w:rsidR="00647886" w:rsidRPr="00757A13" w:rsidRDefault="00647886" w:rsidP="00757A13">
      <w:pPr>
        <w:jc w:val="left"/>
      </w:pPr>
    </w:p>
    <w:sectPr w:rsidR="00647886" w:rsidRPr="00757A13">
      <w:footerReference w:type="default" r:id="rId23"/>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824758" w:rsidRDefault="00824758" w:rsidP="00757A13">
      <w:pPr>
        <w:spacing w:line="240" w:lineRule="auto"/>
      </w:pPr>
      <w:r>
        <w:separator/>
      </w:r>
    </w:p>
  </w:endnote>
  <w:endnote w:type="continuationSeparator" w:id="0">
    <w:p w:rsidR="00824758" w:rsidRDefault="00824758" w:rsidP="00757A1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94806802"/>
      <w:docPartObj>
        <w:docPartGallery w:val="Page Numbers (Bottom of Page)"/>
        <w:docPartUnique/>
      </w:docPartObj>
    </w:sdtPr>
    <w:sdtEndPr>
      <w:rPr>
        <w:noProof/>
      </w:rPr>
    </w:sdtEndPr>
    <w:sdtContent>
      <w:p w:rsidR="00757A13" w:rsidRDefault="00757A13">
        <w:pPr>
          <w:pStyle w:val="Footer"/>
          <w:jc w:val="right"/>
        </w:pPr>
        <w:r>
          <w:fldChar w:fldCharType="begin"/>
        </w:r>
        <w:r>
          <w:instrText xml:space="preserve"> PAGE   \* MERGEFORMAT </w:instrText>
        </w:r>
        <w:r>
          <w:fldChar w:fldCharType="separate"/>
        </w:r>
        <w:r w:rsidR="0019626E">
          <w:rPr>
            <w:noProof/>
          </w:rPr>
          <w:t>13</w:t>
        </w:r>
        <w:r>
          <w:rPr>
            <w:noProof/>
          </w:rPr>
          <w:fldChar w:fldCharType="end"/>
        </w:r>
      </w:p>
    </w:sdtContent>
  </w:sdt>
  <w:p w:rsidR="00757A13" w:rsidRDefault="00757A1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824758" w:rsidRDefault="00824758" w:rsidP="00757A13">
      <w:pPr>
        <w:spacing w:line="240" w:lineRule="auto"/>
      </w:pPr>
      <w:r>
        <w:separator/>
      </w:r>
    </w:p>
  </w:footnote>
  <w:footnote w:type="continuationSeparator" w:id="0">
    <w:p w:rsidR="00824758" w:rsidRDefault="00824758" w:rsidP="00757A13">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7886"/>
    <w:rsid w:val="00026424"/>
    <w:rsid w:val="000E639F"/>
    <w:rsid w:val="0019626E"/>
    <w:rsid w:val="001A4850"/>
    <w:rsid w:val="001D6B3F"/>
    <w:rsid w:val="00404823"/>
    <w:rsid w:val="004E73BC"/>
    <w:rsid w:val="006058DA"/>
    <w:rsid w:val="00647886"/>
    <w:rsid w:val="00757A13"/>
    <w:rsid w:val="00824758"/>
    <w:rsid w:val="008C1CCF"/>
    <w:rsid w:val="008C6835"/>
    <w:rsid w:val="00D6703A"/>
    <w:rsid w:val="00FE508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E0C218"/>
  <w15:docId w15:val="{A6157669-91B8-4482-92AE-0E6B299A22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pPr>
      <w:keepNext/>
      <w:keepLines/>
      <w:outlineLvl w:val="0"/>
    </w:pPr>
    <w:rPr>
      <w:b/>
      <w:sz w:val="32"/>
      <w:szCs w:val="32"/>
    </w:rPr>
  </w:style>
  <w:style w:type="paragraph" w:styleId="Heading2">
    <w:name w:val="heading 2"/>
    <w:basedOn w:val="Normal"/>
    <w:next w:val="Normal"/>
    <w:pPr>
      <w:keepNext/>
      <w:keepLines/>
      <w:outlineLvl w:val="1"/>
    </w:pPr>
    <w:rPr>
      <w:b/>
      <w:sz w:val="28"/>
      <w:szCs w:val="28"/>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jc w:val="center"/>
    </w:pPr>
    <w:rPr>
      <w:b/>
      <w:sz w:val="36"/>
      <w:szCs w:val="36"/>
    </w:rPr>
  </w:style>
  <w:style w:type="paragraph" w:styleId="NormalWeb">
    <w:name w:val="Normal (Web)"/>
    <w:basedOn w:val="Normal"/>
    <w:uiPriority w:val="99"/>
    <w:semiHidden/>
    <w:unhideWhenUsed/>
    <w:rsid w:val="00251931"/>
    <w:pPr>
      <w:spacing w:before="100" w:beforeAutospacing="1" w:after="100" w:afterAutospacing="1" w:line="240" w:lineRule="auto"/>
    </w:pPr>
  </w:style>
  <w:style w:type="character" w:styleId="Strong">
    <w:name w:val="Strong"/>
    <w:basedOn w:val="DefaultParagraphFont"/>
    <w:uiPriority w:val="22"/>
    <w:qFormat/>
    <w:rsid w:val="00251931"/>
    <w:rPr>
      <w:b/>
      <w:bCs/>
    </w:rPr>
  </w:style>
  <w:style w:type="character" w:styleId="Hyperlink">
    <w:name w:val="Hyperlink"/>
    <w:basedOn w:val="DefaultParagraphFont"/>
    <w:uiPriority w:val="99"/>
    <w:unhideWhenUsed/>
    <w:rsid w:val="00251931"/>
    <w:rPr>
      <w:color w:val="0000FF"/>
      <w:u w:val="single"/>
    </w:rPr>
  </w:style>
  <w:style w:type="character" w:styleId="Emphasis">
    <w:name w:val="Emphasis"/>
    <w:basedOn w:val="DefaultParagraphFont"/>
    <w:uiPriority w:val="20"/>
    <w:qFormat/>
    <w:rsid w:val="00251931"/>
    <w:rPr>
      <w:i/>
      <w:iCs/>
    </w:rPr>
  </w:style>
  <w:style w:type="paragraph" w:styleId="ListParagraph">
    <w:name w:val="List Paragraph"/>
    <w:basedOn w:val="Normal"/>
    <w:uiPriority w:val="34"/>
    <w:qFormat/>
    <w:rsid w:val="008C37B8"/>
    <w:pPr>
      <w:ind w:left="720"/>
      <w:contextualSpacing/>
    </w:pPr>
  </w:style>
  <w:style w:type="paragraph" w:styleId="Header">
    <w:name w:val="header"/>
    <w:basedOn w:val="Normal"/>
    <w:link w:val="HeaderChar"/>
    <w:uiPriority w:val="99"/>
    <w:unhideWhenUsed/>
    <w:rsid w:val="00DF08EA"/>
    <w:pPr>
      <w:tabs>
        <w:tab w:val="center" w:pos="4513"/>
        <w:tab w:val="right" w:pos="9026"/>
      </w:tabs>
      <w:spacing w:line="240" w:lineRule="auto"/>
    </w:pPr>
  </w:style>
  <w:style w:type="character" w:customStyle="1" w:styleId="HeaderChar">
    <w:name w:val="Header Char"/>
    <w:basedOn w:val="DefaultParagraphFont"/>
    <w:link w:val="Header"/>
    <w:uiPriority w:val="99"/>
    <w:rsid w:val="00DF08EA"/>
  </w:style>
  <w:style w:type="paragraph" w:styleId="Footer">
    <w:name w:val="footer"/>
    <w:basedOn w:val="Normal"/>
    <w:link w:val="FooterChar"/>
    <w:uiPriority w:val="99"/>
    <w:unhideWhenUsed/>
    <w:rsid w:val="00DF08EA"/>
    <w:pPr>
      <w:tabs>
        <w:tab w:val="center" w:pos="4513"/>
        <w:tab w:val="right" w:pos="9026"/>
      </w:tabs>
      <w:spacing w:line="240" w:lineRule="auto"/>
    </w:pPr>
  </w:style>
  <w:style w:type="character" w:customStyle="1" w:styleId="FooterChar">
    <w:name w:val="Footer Char"/>
    <w:basedOn w:val="DefaultParagraphFont"/>
    <w:link w:val="Footer"/>
    <w:uiPriority w:val="99"/>
    <w:rsid w:val="00DF08EA"/>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 w:type="table" w:customStyle="1" w:styleId="a3">
    <w:basedOn w:val="TableNormal"/>
    <w:tblPr>
      <w:tblStyleRowBandSize w:val="1"/>
      <w:tblStyleColBandSize w:val="1"/>
      <w:tblCellMar>
        <w:top w:w="100" w:type="dxa"/>
        <w:left w:w="100" w:type="dxa"/>
        <w:bottom w:w="100" w:type="dxa"/>
        <w:right w:w="100" w:type="dxa"/>
      </w:tblCellMar>
    </w:tblPr>
  </w:style>
  <w:style w:type="paragraph" w:styleId="TOC1">
    <w:name w:val="toc 1"/>
    <w:basedOn w:val="Normal"/>
    <w:next w:val="Normal"/>
    <w:autoRedefine/>
    <w:uiPriority w:val="39"/>
    <w:unhideWhenUsed/>
    <w:rsid w:val="00757A13"/>
    <w:pPr>
      <w:spacing w:after="100"/>
    </w:pPr>
  </w:style>
  <w:style w:type="paragraph" w:styleId="BalloonText">
    <w:name w:val="Balloon Text"/>
    <w:basedOn w:val="Normal"/>
    <w:link w:val="BalloonTextChar"/>
    <w:uiPriority w:val="99"/>
    <w:semiHidden/>
    <w:unhideWhenUsed/>
    <w:rsid w:val="0019626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9626E"/>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4949654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footer" Target="footer1.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5+tB+S703paMtMxUZC15aMcMrbw==">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</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18</Pages>
  <Words>2063</Words>
  <Characters>11761</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Christopher Wilkin</dc:creator>
  <cp:lastModifiedBy>Jovita fernandes</cp:lastModifiedBy>
  <cp:revision>2</cp:revision>
  <dcterms:created xsi:type="dcterms:W3CDTF">2023-06-13T08:45:00Z</dcterms:created>
  <dcterms:modified xsi:type="dcterms:W3CDTF">2023-06-13T08:45:00Z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d7a8e999694e2642dd9237ee057c3a602671fc9c0bc61a7e158365fce74b7803</vt:lpwstr>
  </property>
</Properties>
</file>