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1B50A7" w14:textId="492C8356" w:rsidR="00BE11AD" w:rsidRDefault="00BE11AD" w:rsidP="00BE11AD">
      <w:pPr>
        <w:jc w:val="center"/>
        <w:rPr>
          <w:b/>
          <w:bCs/>
          <w:sz w:val="40"/>
          <w:szCs w:val="40"/>
          <w:lang w:val="en-GB"/>
        </w:rPr>
      </w:pPr>
      <w:r w:rsidRPr="00BE11AD">
        <w:rPr>
          <w:b/>
          <w:bCs/>
          <w:sz w:val="40"/>
          <w:szCs w:val="40"/>
          <w:lang w:val="en-GB"/>
        </w:rPr>
        <w:t>Essential skills for study and employment</w:t>
      </w:r>
    </w:p>
    <w:p w14:paraId="0B547A0B" w14:textId="0B39F5C3" w:rsidR="00183FB1" w:rsidRPr="00183FB1" w:rsidRDefault="00872D92" w:rsidP="00183FB1">
      <w:pPr>
        <w:jc w:val="both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>Essential skills</w:t>
      </w:r>
      <w:r w:rsidR="0070742E">
        <w:rPr>
          <w:sz w:val="28"/>
          <w:szCs w:val="28"/>
          <w:lang w:val="en-GB"/>
        </w:rPr>
        <w:t xml:space="preserve"> are those </w:t>
      </w:r>
      <w:r w:rsidR="00183FB1">
        <w:rPr>
          <w:sz w:val="28"/>
          <w:szCs w:val="28"/>
          <w:lang w:val="en-GB"/>
        </w:rPr>
        <w:t>skill</w:t>
      </w:r>
      <w:r>
        <w:rPr>
          <w:sz w:val="28"/>
          <w:szCs w:val="28"/>
          <w:lang w:val="en-GB"/>
        </w:rPr>
        <w:t>s required</w:t>
      </w:r>
      <w:r w:rsidR="00183FB1">
        <w:rPr>
          <w:sz w:val="28"/>
          <w:szCs w:val="28"/>
          <w:lang w:val="en-GB"/>
        </w:rPr>
        <w:t xml:space="preserve"> to prosper in </w:t>
      </w:r>
      <w:r>
        <w:rPr>
          <w:sz w:val="28"/>
          <w:szCs w:val="28"/>
          <w:lang w:val="en-GB"/>
        </w:rPr>
        <w:t>school</w:t>
      </w:r>
      <w:r w:rsidR="00183FB1">
        <w:rPr>
          <w:sz w:val="28"/>
          <w:szCs w:val="28"/>
          <w:lang w:val="en-GB"/>
        </w:rPr>
        <w:t>, work and life</w:t>
      </w:r>
      <w:r w:rsidR="0070742E">
        <w:rPr>
          <w:sz w:val="28"/>
          <w:szCs w:val="28"/>
          <w:lang w:val="en-GB"/>
        </w:rPr>
        <w:t xml:space="preserve">. It is </w:t>
      </w:r>
      <w:r w:rsidR="00032133">
        <w:rPr>
          <w:sz w:val="28"/>
          <w:szCs w:val="28"/>
          <w:lang w:val="en-GB"/>
        </w:rPr>
        <w:t>extremely</w:t>
      </w:r>
      <w:r>
        <w:rPr>
          <w:sz w:val="28"/>
          <w:szCs w:val="28"/>
          <w:lang w:val="en-GB"/>
        </w:rPr>
        <w:t xml:space="preserve"> needed</w:t>
      </w:r>
      <w:r w:rsidR="00032133">
        <w:rPr>
          <w:sz w:val="28"/>
          <w:szCs w:val="28"/>
          <w:lang w:val="en-GB"/>
        </w:rPr>
        <w:t xml:space="preserve"> in moments of </w:t>
      </w:r>
      <w:r w:rsidR="00B251BB">
        <w:rPr>
          <w:sz w:val="28"/>
          <w:szCs w:val="28"/>
          <w:lang w:val="en-GB"/>
        </w:rPr>
        <w:t>adversities</w:t>
      </w:r>
      <w:r w:rsidR="00032133">
        <w:rPr>
          <w:sz w:val="28"/>
          <w:szCs w:val="28"/>
          <w:lang w:val="en-GB"/>
        </w:rPr>
        <w:t xml:space="preserve">. </w:t>
      </w:r>
    </w:p>
    <w:p w14:paraId="268F6EF5" w14:textId="0067FCD0" w:rsidR="00BE11AD" w:rsidRPr="00BE11AD" w:rsidRDefault="00BE11AD" w:rsidP="00BE11AD">
      <w:pPr>
        <w:jc w:val="both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Mastering academic writing, learn how to </w:t>
      </w:r>
      <w:r w:rsidR="00154C35">
        <w:rPr>
          <w:sz w:val="28"/>
          <w:szCs w:val="28"/>
          <w:lang w:val="en-GB"/>
        </w:rPr>
        <w:t>Reference</w:t>
      </w:r>
      <w:r>
        <w:rPr>
          <w:sz w:val="28"/>
          <w:szCs w:val="28"/>
          <w:lang w:val="en-GB"/>
        </w:rPr>
        <w:t xml:space="preserve"> and Developing critical thinking are some of crucial skill for study and employment.</w:t>
      </w:r>
      <w:sdt>
        <w:sdtPr>
          <w:rPr>
            <w:sz w:val="28"/>
            <w:szCs w:val="28"/>
            <w:lang w:val="en-GB"/>
          </w:rPr>
          <w:id w:val="-988324189"/>
          <w:citation/>
        </w:sdtPr>
        <w:sdtEndPr/>
        <w:sdtContent>
          <w:r>
            <w:rPr>
              <w:sz w:val="28"/>
              <w:szCs w:val="28"/>
              <w:lang w:val="en-GB"/>
            </w:rPr>
            <w:fldChar w:fldCharType="begin"/>
          </w:r>
          <w:r>
            <w:rPr>
              <w:sz w:val="28"/>
              <w:szCs w:val="28"/>
              <w:lang w:val="en-GB"/>
            </w:rPr>
            <w:instrText xml:space="preserve"> CITATION Tom22 \l 2057 </w:instrText>
          </w:r>
          <w:r>
            <w:rPr>
              <w:sz w:val="28"/>
              <w:szCs w:val="28"/>
              <w:lang w:val="en-GB"/>
            </w:rPr>
            <w:fldChar w:fldCharType="separate"/>
          </w:r>
          <w:r w:rsidR="00573EE4">
            <w:rPr>
              <w:noProof/>
              <w:sz w:val="28"/>
              <w:szCs w:val="28"/>
              <w:lang w:val="en-GB"/>
            </w:rPr>
            <w:t xml:space="preserve"> </w:t>
          </w:r>
          <w:r w:rsidR="00573EE4" w:rsidRPr="00573EE4">
            <w:rPr>
              <w:noProof/>
              <w:sz w:val="28"/>
              <w:szCs w:val="28"/>
              <w:lang w:val="en-GB"/>
            </w:rPr>
            <w:t>[1]</w:t>
          </w:r>
          <w:r>
            <w:rPr>
              <w:sz w:val="28"/>
              <w:szCs w:val="28"/>
              <w:lang w:val="en-GB"/>
            </w:rPr>
            <w:fldChar w:fldCharType="end"/>
          </w:r>
        </w:sdtContent>
      </w:sdt>
    </w:p>
    <w:p w14:paraId="107CCCBB" w14:textId="7A60B1A0" w:rsidR="00BC1D69" w:rsidRPr="00A73CB9" w:rsidRDefault="00C57481">
      <w:pPr>
        <w:rPr>
          <w:b/>
          <w:bCs/>
          <w:sz w:val="28"/>
          <w:szCs w:val="28"/>
          <w:lang w:val="en-GB"/>
        </w:rPr>
      </w:pPr>
      <w:r>
        <w:rPr>
          <w:sz w:val="28"/>
          <w:szCs w:val="28"/>
          <w:lang w:val="en-GB"/>
        </w:rPr>
        <w:t>Those</w:t>
      </w:r>
      <w:r w:rsidR="00573EE4">
        <w:rPr>
          <w:sz w:val="28"/>
          <w:szCs w:val="28"/>
          <w:lang w:val="en-GB"/>
        </w:rPr>
        <w:t xml:space="preserve"> mentioned</w:t>
      </w:r>
      <w:r>
        <w:rPr>
          <w:sz w:val="28"/>
          <w:szCs w:val="28"/>
          <w:lang w:val="en-GB"/>
        </w:rPr>
        <w:t xml:space="preserve"> above are not all, here are some more</w:t>
      </w:r>
      <w:r w:rsidR="00573EE4">
        <w:rPr>
          <w:sz w:val="28"/>
          <w:szCs w:val="28"/>
          <w:lang w:val="en-GB"/>
        </w:rPr>
        <w:t xml:space="preserve"> skills </w:t>
      </w:r>
      <w:r w:rsidR="00FE5CBB">
        <w:rPr>
          <w:sz w:val="28"/>
          <w:szCs w:val="28"/>
          <w:lang w:val="en-GB"/>
        </w:rPr>
        <w:t>that</w:t>
      </w:r>
      <w:r>
        <w:rPr>
          <w:sz w:val="28"/>
          <w:szCs w:val="28"/>
          <w:lang w:val="en-GB"/>
        </w:rPr>
        <w:t xml:space="preserve"> are very important to develop when it comes to</w:t>
      </w:r>
      <w:r w:rsidR="00FE5CBB">
        <w:rPr>
          <w:sz w:val="28"/>
          <w:szCs w:val="28"/>
          <w:lang w:val="en-GB"/>
        </w:rPr>
        <w:t xml:space="preserve"> study and</w:t>
      </w:r>
      <w:r>
        <w:rPr>
          <w:sz w:val="28"/>
          <w:szCs w:val="28"/>
          <w:lang w:val="en-GB"/>
        </w:rPr>
        <w:t xml:space="preserve"> employment</w:t>
      </w:r>
      <w:r w:rsidR="00F74BF6" w:rsidRPr="00F74BF6">
        <w:rPr>
          <w:b/>
          <w:bCs/>
          <w:sz w:val="28"/>
          <w:szCs w:val="28"/>
          <w:lang w:val="en-GB"/>
        </w:rPr>
        <w:t>:</w:t>
      </w:r>
      <w:sdt>
        <w:sdtPr>
          <w:rPr>
            <w:b/>
            <w:bCs/>
            <w:sz w:val="28"/>
            <w:szCs w:val="28"/>
            <w:lang w:val="en-GB"/>
          </w:rPr>
          <w:id w:val="1775135727"/>
          <w:citation/>
        </w:sdtPr>
        <w:sdtEndPr/>
        <w:sdtContent>
          <w:r w:rsidR="00C44C20">
            <w:rPr>
              <w:b/>
              <w:bCs/>
              <w:sz w:val="28"/>
              <w:szCs w:val="28"/>
              <w:lang w:val="en-GB"/>
            </w:rPr>
            <w:fldChar w:fldCharType="begin"/>
          </w:r>
          <w:r w:rsidR="00C44C20">
            <w:rPr>
              <w:b/>
              <w:bCs/>
              <w:sz w:val="28"/>
              <w:szCs w:val="28"/>
              <w:lang w:val="en-GB"/>
            </w:rPr>
            <w:instrText xml:space="preserve"> CITATION Tay22 \l 2057 </w:instrText>
          </w:r>
          <w:r w:rsidR="00C44C20">
            <w:rPr>
              <w:b/>
              <w:bCs/>
              <w:sz w:val="28"/>
              <w:szCs w:val="28"/>
              <w:lang w:val="en-GB"/>
            </w:rPr>
            <w:fldChar w:fldCharType="separate"/>
          </w:r>
          <w:r w:rsidR="00573EE4">
            <w:rPr>
              <w:b/>
              <w:bCs/>
              <w:noProof/>
              <w:sz w:val="28"/>
              <w:szCs w:val="28"/>
              <w:lang w:val="en-GB"/>
            </w:rPr>
            <w:t xml:space="preserve"> </w:t>
          </w:r>
          <w:r w:rsidR="00573EE4" w:rsidRPr="00573EE4">
            <w:rPr>
              <w:noProof/>
              <w:sz w:val="28"/>
              <w:szCs w:val="28"/>
              <w:lang w:val="en-GB"/>
            </w:rPr>
            <w:t>[2]</w:t>
          </w:r>
          <w:r w:rsidR="00C44C20">
            <w:rPr>
              <w:b/>
              <w:bCs/>
              <w:sz w:val="28"/>
              <w:szCs w:val="28"/>
              <w:lang w:val="en-GB"/>
            </w:rPr>
            <w:fldChar w:fldCharType="end"/>
          </w:r>
        </w:sdtContent>
      </w:sdt>
      <w:r w:rsidR="00BD2059">
        <w:rPr>
          <w:b/>
          <w:bCs/>
          <w:noProof/>
          <w:sz w:val="28"/>
          <w:szCs w:val="28"/>
          <w:lang w:val="en-GB"/>
        </w:rPr>
        <w:drawing>
          <wp:inline distT="0" distB="0" distL="0" distR="0" wp14:anchorId="4447ABDB" wp14:editId="6977BA00">
            <wp:extent cx="5731510" cy="3403600"/>
            <wp:effectExtent l="0" t="0" r="2540" b="6350"/>
            <wp:docPr id="869723790" name="Picture 1" descr="A chart of different skill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9723790" name="Picture 1" descr="A chart of different skills&#10;&#10;Description automatically generated with medium confidence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0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3B7CF1" w14:textId="77777777" w:rsidR="00BC1D69" w:rsidRDefault="00BC1D69">
      <w:pPr>
        <w:rPr>
          <w:sz w:val="28"/>
          <w:szCs w:val="28"/>
          <w:lang w:val="en-GB"/>
        </w:rPr>
      </w:pPr>
    </w:p>
    <w:p w14:paraId="4A1244BD" w14:textId="51343D95" w:rsidR="00AE662B" w:rsidRDefault="00EB507F">
      <w:pPr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As someone who wants to become a </w:t>
      </w:r>
      <w:r w:rsidRPr="00CA07D4">
        <w:rPr>
          <w:sz w:val="28"/>
          <w:szCs w:val="28"/>
          <w:u w:val="single"/>
          <w:lang w:val="en-GB"/>
        </w:rPr>
        <w:t xml:space="preserve">Data </w:t>
      </w:r>
      <w:r w:rsidR="00867BAA" w:rsidRPr="00CA07D4">
        <w:rPr>
          <w:sz w:val="28"/>
          <w:szCs w:val="28"/>
          <w:u w:val="single"/>
          <w:lang w:val="en-GB"/>
        </w:rPr>
        <w:t>Analyst</w:t>
      </w:r>
      <w:r w:rsidR="00867BAA">
        <w:rPr>
          <w:sz w:val="28"/>
          <w:szCs w:val="28"/>
          <w:lang w:val="en-GB"/>
        </w:rPr>
        <w:t>,</w:t>
      </w:r>
      <w:r>
        <w:rPr>
          <w:sz w:val="28"/>
          <w:szCs w:val="28"/>
          <w:lang w:val="en-GB"/>
        </w:rPr>
        <w:t xml:space="preserve"> I understand that developing </w:t>
      </w:r>
      <w:r w:rsidRPr="00FE5CBB">
        <w:rPr>
          <w:b/>
          <w:bCs/>
          <w:sz w:val="28"/>
          <w:szCs w:val="28"/>
          <w:lang w:val="en-GB"/>
        </w:rPr>
        <w:t>“Analytical/creative skills”</w:t>
      </w:r>
      <w:sdt>
        <w:sdtPr>
          <w:rPr>
            <w:b/>
            <w:bCs/>
            <w:sz w:val="28"/>
            <w:szCs w:val="28"/>
            <w:lang w:val="en-GB"/>
          </w:rPr>
          <w:id w:val="540859582"/>
          <w:citation/>
        </w:sdtPr>
        <w:sdtEndPr/>
        <w:sdtContent>
          <w:r w:rsidR="00CA07D4">
            <w:rPr>
              <w:b/>
              <w:bCs/>
              <w:sz w:val="28"/>
              <w:szCs w:val="28"/>
              <w:lang w:val="en-GB"/>
            </w:rPr>
            <w:fldChar w:fldCharType="begin"/>
          </w:r>
          <w:r w:rsidR="00CA07D4">
            <w:rPr>
              <w:b/>
              <w:bCs/>
              <w:sz w:val="28"/>
              <w:szCs w:val="28"/>
              <w:lang w:val="en-GB"/>
            </w:rPr>
            <w:instrText xml:space="preserve"> CITATION Tay22 \l 2057 </w:instrText>
          </w:r>
          <w:r w:rsidR="00CA07D4">
            <w:rPr>
              <w:b/>
              <w:bCs/>
              <w:sz w:val="28"/>
              <w:szCs w:val="28"/>
              <w:lang w:val="en-GB"/>
            </w:rPr>
            <w:fldChar w:fldCharType="separate"/>
          </w:r>
          <w:r w:rsidR="00CA07D4">
            <w:rPr>
              <w:b/>
              <w:bCs/>
              <w:noProof/>
              <w:sz w:val="28"/>
              <w:szCs w:val="28"/>
              <w:lang w:val="en-GB"/>
            </w:rPr>
            <w:t xml:space="preserve"> </w:t>
          </w:r>
          <w:r w:rsidR="00CA07D4" w:rsidRPr="00CA07D4">
            <w:rPr>
              <w:noProof/>
              <w:sz w:val="28"/>
              <w:szCs w:val="28"/>
              <w:lang w:val="en-GB"/>
            </w:rPr>
            <w:t>[2]</w:t>
          </w:r>
          <w:r w:rsidR="00CA07D4">
            <w:rPr>
              <w:b/>
              <w:bCs/>
              <w:sz w:val="28"/>
              <w:szCs w:val="28"/>
              <w:lang w:val="en-GB"/>
            </w:rPr>
            <w:fldChar w:fldCharType="end"/>
          </w:r>
        </w:sdtContent>
      </w:sdt>
      <w:r w:rsidR="00867BAA">
        <w:rPr>
          <w:sz w:val="28"/>
          <w:szCs w:val="28"/>
          <w:lang w:val="en-GB"/>
        </w:rPr>
        <w:t xml:space="preserve"> will help me to become proficient problem-solving employee and a good decision maker. </w:t>
      </w:r>
      <w:r w:rsidR="00AE662B">
        <w:rPr>
          <w:sz w:val="28"/>
          <w:szCs w:val="28"/>
          <w:lang w:val="en-GB"/>
        </w:rPr>
        <w:t>It also will help me with creativity</w:t>
      </w:r>
      <w:r w:rsidR="00957A7C">
        <w:rPr>
          <w:sz w:val="28"/>
          <w:szCs w:val="28"/>
          <w:lang w:val="en-GB"/>
        </w:rPr>
        <w:t>, innovation and originality.</w:t>
      </w:r>
    </w:p>
    <w:p w14:paraId="17004A98" w14:textId="6156A355" w:rsidR="00867BAA" w:rsidRDefault="00867BAA">
      <w:pPr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Developing </w:t>
      </w:r>
      <w:r w:rsidRPr="00CA07D4">
        <w:rPr>
          <w:b/>
          <w:bCs/>
          <w:sz w:val="28"/>
          <w:szCs w:val="28"/>
          <w:lang w:val="en-GB"/>
        </w:rPr>
        <w:t>“Interpersonal skill”</w:t>
      </w:r>
      <w:sdt>
        <w:sdtPr>
          <w:rPr>
            <w:b/>
            <w:bCs/>
            <w:sz w:val="28"/>
            <w:szCs w:val="28"/>
            <w:lang w:val="en-GB"/>
          </w:rPr>
          <w:id w:val="640385350"/>
          <w:citation/>
        </w:sdtPr>
        <w:sdtEndPr/>
        <w:sdtContent>
          <w:r w:rsidR="00CA07D4">
            <w:rPr>
              <w:b/>
              <w:bCs/>
              <w:sz w:val="28"/>
              <w:szCs w:val="28"/>
              <w:lang w:val="en-GB"/>
            </w:rPr>
            <w:fldChar w:fldCharType="begin"/>
          </w:r>
          <w:r w:rsidR="00CA07D4">
            <w:rPr>
              <w:b/>
              <w:bCs/>
              <w:sz w:val="28"/>
              <w:szCs w:val="28"/>
              <w:lang w:val="en-GB"/>
            </w:rPr>
            <w:instrText xml:space="preserve"> CITATION Tay22 \l 2057 </w:instrText>
          </w:r>
          <w:r w:rsidR="00CA07D4">
            <w:rPr>
              <w:b/>
              <w:bCs/>
              <w:sz w:val="28"/>
              <w:szCs w:val="28"/>
              <w:lang w:val="en-GB"/>
            </w:rPr>
            <w:fldChar w:fldCharType="separate"/>
          </w:r>
          <w:r w:rsidR="00CA07D4">
            <w:rPr>
              <w:b/>
              <w:bCs/>
              <w:noProof/>
              <w:sz w:val="28"/>
              <w:szCs w:val="28"/>
              <w:lang w:val="en-GB"/>
            </w:rPr>
            <w:t xml:space="preserve"> </w:t>
          </w:r>
          <w:r w:rsidR="00CA07D4" w:rsidRPr="00CA07D4">
            <w:rPr>
              <w:noProof/>
              <w:sz w:val="28"/>
              <w:szCs w:val="28"/>
              <w:lang w:val="en-GB"/>
            </w:rPr>
            <w:t>[2]</w:t>
          </w:r>
          <w:r w:rsidR="00CA07D4">
            <w:rPr>
              <w:b/>
              <w:bCs/>
              <w:sz w:val="28"/>
              <w:szCs w:val="28"/>
              <w:lang w:val="en-GB"/>
            </w:rPr>
            <w:fldChar w:fldCharType="end"/>
          </w:r>
        </w:sdtContent>
      </w:sdt>
      <w:r w:rsidR="00957A7C">
        <w:rPr>
          <w:sz w:val="28"/>
          <w:szCs w:val="28"/>
          <w:lang w:val="en-GB"/>
        </w:rPr>
        <w:t xml:space="preserve"> like the academic writing </w:t>
      </w:r>
      <w:r>
        <w:rPr>
          <w:sz w:val="28"/>
          <w:szCs w:val="28"/>
          <w:lang w:val="en-GB"/>
        </w:rPr>
        <w:t>would help me with communication also help me to develop Collaboration</w:t>
      </w:r>
      <w:r w:rsidR="00FE5CBB">
        <w:rPr>
          <w:sz w:val="28"/>
          <w:szCs w:val="28"/>
          <w:lang w:val="en-GB"/>
        </w:rPr>
        <w:t xml:space="preserve"> capability</w:t>
      </w:r>
      <w:r w:rsidR="00957A7C">
        <w:rPr>
          <w:sz w:val="28"/>
          <w:szCs w:val="28"/>
          <w:lang w:val="en-GB"/>
        </w:rPr>
        <w:t xml:space="preserve">, </w:t>
      </w:r>
      <w:r>
        <w:rPr>
          <w:sz w:val="28"/>
          <w:szCs w:val="28"/>
          <w:lang w:val="en-GB"/>
        </w:rPr>
        <w:t>teamwork</w:t>
      </w:r>
      <w:r w:rsidR="00957A7C">
        <w:rPr>
          <w:sz w:val="28"/>
          <w:szCs w:val="28"/>
          <w:lang w:val="en-GB"/>
        </w:rPr>
        <w:t xml:space="preserve"> and </w:t>
      </w:r>
      <w:r>
        <w:rPr>
          <w:sz w:val="28"/>
          <w:szCs w:val="28"/>
          <w:lang w:val="en-GB"/>
        </w:rPr>
        <w:t>cooperation skills.</w:t>
      </w:r>
    </w:p>
    <w:p w14:paraId="315AF58B" w14:textId="6E178785" w:rsidR="00722C11" w:rsidRDefault="00867BAA">
      <w:pPr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Developing </w:t>
      </w:r>
      <w:r w:rsidRPr="00CA07D4">
        <w:rPr>
          <w:b/>
          <w:bCs/>
          <w:sz w:val="28"/>
          <w:szCs w:val="28"/>
          <w:lang w:val="en-GB"/>
        </w:rPr>
        <w:t>“Self-management skills”</w:t>
      </w:r>
      <w:sdt>
        <w:sdtPr>
          <w:rPr>
            <w:b/>
            <w:bCs/>
            <w:sz w:val="28"/>
            <w:szCs w:val="28"/>
            <w:lang w:val="en-GB"/>
          </w:rPr>
          <w:id w:val="-833685905"/>
          <w:citation/>
        </w:sdtPr>
        <w:sdtEndPr/>
        <w:sdtContent>
          <w:r w:rsidR="00CA07D4">
            <w:rPr>
              <w:b/>
              <w:bCs/>
              <w:sz w:val="28"/>
              <w:szCs w:val="28"/>
              <w:lang w:val="en-GB"/>
            </w:rPr>
            <w:fldChar w:fldCharType="begin"/>
          </w:r>
          <w:r w:rsidR="00CA07D4">
            <w:rPr>
              <w:b/>
              <w:bCs/>
              <w:sz w:val="28"/>
              <w:szCs w:val="28"/>
              <w:lang w:val="en-GB"/>
            </w:rPr>
            <w:instrText xml:space="preserve"> CITATION Tay22 \l 2057 </w:instrText>
          </w:r>
          <w:r w:rsidR="00CA07D4">
            <w:rPr>
              <w:b/>
              <w:bCs/>
              <w:sz w:val="28"/>
              <w:szCs w:val="28"/>
              <w:lang w:val="en-GB"/>
            </w:rPr>
            <w:fldChar w:fldCharType="separate"/>
          </w:r>
          <w:r w:rsidR="00CA07D4">
            <w:rPr>
              <w:b/>
              <w:bCs/>
              <w:noProof/>
              <w:sz w:val="28"/>
              <w:szCs w:val="28"/>
              <w:lang w:val="en-GB"/>
            </w:rPr>
            <w:t xml:space="preserve"> </w:t>
          </w:r>
          <w:r w:rsidR="00CA07D4" w:rsidRPr="00CA07D4">
            <w:rPr>
              <w:noProof/>
              <w:sz w:val="28"/>
              <w:szCs w:val="28"/>
              <w:lang w:val="en-GB"/>
            </w:rPr>
            <w:t>[2]</w:t>
          </w:r>
          <w:r w:rsidR="00CA07D4">
            <w:rPr>
              <w:b/>
              <w:bCs/>
              <w:sz w:val="28"/>
              <w:szCs w:val="28"/>
              <w:lang w:val="en-GB"/>
            </w:rPr>
            <w:fldChar w:fldCharType="end"/>
          </w:r>
        </w:sdtContent>
      </w:sdt>
      <w:r>
        <w:rPr>
          <w:sz w:val="28"/>
          <w:szCs w:val="28"/>
          <w:lang w:val="en-GB"/>
        </w:rPr>
        <w:t xml:space="preserve"> will help me with Flexibility and </w:t>
      </w:r>
      <w:r w:rsidR="00722C11">
        <w:rPr>
          <w:sz w:val="28"/>
          <w:szCs w:val="28"/>
          <w:lang w:val="en-GB"/>
        </w:rPr>
        <w:t>adaptability</w:t>
      </w:r>
      <w:r>
        <w:rPr>
          <w:sz w:val="28"/>
          <w:szCs w:val="28"/>
          <w:lang w:val="en-GB"/>
        </w:rPr>
        <w:t xml:space="preserve"> also with</w:t>
      </w:r>
      <w:r w:rsidR="00722C11">
        <w:rPr>
          <w:sz w:val="28"/>
          <w:szCs w:val="28"/>
          <w:lang w:val="en-GB"/>
        </w:rPr>
        <w:t xml:space="preserve"> </w:t>
      </w:r>
      <w:r>
        <w:rPr>
          <w:sz w:val="28"/>
          <w:szCs w:val="28"/>
          <w:lang w:val="en-GB"/>
        </w:rPr>
        <w:t>self</w:t>
      </w:r>
      <w:r w:rsidR="00722C11">
        <w:rPr>
          <w:sz w:val="28"/>
          <w:szCs w:val="28"/>
          <w:lang w:val="en-GB"/>
        </w:rPr>
        <w:t>-motivation, self-confidence, optimism and planning.</w:t>
      </w:r>
    </w:p>
    <w:p w14:paraId="7828DA3B" w14:textId="7086A083" w:rsidR="00A02101" w:rsidRDefault="00AF398D">
      <w:pPr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>Lea</w:t>
      </w:r>
      <w:r w:rsidR="00CA07D4">
        <w:rPr>
          <w:sz w:val="28"/>
          <w:szCs w:val="28"/>
          <w:lang w:val="en-GB"/>
        </w:rPr>
        <w:t>rn</w:t>
      </w:r>
      <w:r>
        <w:rPr>
          <w:sz w:val="28"/>
          <w:szCs w:val="28"/>
          <w:lang w:val="en-GB"/>
        </w:rPr>
        <w:t xml:space="preserve"> how to reference will help me with </w:t>
      </w:r>
      <w:r w:rsidR="00722C11" w:rsidRPr="00CA07D4">
        <w:rPr>
          <w:b/>
          <w:bCs/>
          <w:sz w:val="28"/>
          <w:szCs w:val="28"/>
          <w:lang w:val="en-GB"/>
        </w:rPr>
        <w:t>“Emotional intelligence skill”</w:t>
      </w:r>
      <w:sdt>
        <w:sdtPr>
          <w:rPr>
            <w:b/>
            <w:bCs/>
            <w:sz w:val="28"/>
            <w:szCs w:val="28"/>
            <w:lang w:val="en-GB"/>
          </w:rPr>
          <w:id w:val="282239688"/>
          <w:citation/>
        </w:sdtPr>
        <w:sdtEndPr/>
        <w:sdtContent>
          <w:r w:rsidR="00CA07D4">
            <w:rPr>
              <w:b/>
              <w:bCs/>
              <w:sz w:val="28"/>
              <w:szCs w:val="28"/>
              <w:lang w:val="en-GB"/>
            </w:rPr>
            <w:fldChar w:fldCharType="begin"/>
          </w:r>
          <w:r w:rsidR="00CA07D4">
            <w:rPr>
              <w:b/>
              <w:bCs/>
              <w:sz w:val="28"/>
              <w:szCs w:val="28"/>
              <w:lang w:val="en-GB"/>
            </w:rPr>
            <w:instrText xml:space="preserve"> CITATION Tay22 \l 2057 </w:instrText>
          </w:r>
          <w:r w:rsidR="00CA07D4">
            <w:rPr>
              <w:b/>
              <w:bCs/>
              <w:sz w:val="28"/>
              <w:szCs w:val="28"/>
              <w:lang w:val="en-GB"/>
            </w:rPr>
            <w:fldChar w:fldCharType="separate"/>
          </w:r>
          <w:r w:rsidR="00CA07D4">
            <w:rPr>
              <w:b/>
              <w:bCs/>
              <w:noProof/>
              <w:sz w:val="28"/>
              <w:szCs w:val="28"/>
              <w:lang w:val="en-GB"/>
            </w:rPr>
            <w:t xml:space="preserve"> </w:t>
          </w:r>
          <w:r w:rsidR="00CA07D4" w:rsidRPr="00CA07D4">
            <w:rPr>
              <w:noProof/>
              <w:sz w:val="28"/>
              <w:szCs w:val="28"/>
              <w:lang w:val="en-GB"/>
            </w:rPr>
            <w:t>[2]</w:t>
          </w:r>
          <w:r w:rsidR="00CA07D4">
            <w:rPr>
              <w:b/>
              <w:bCs/>
              <w:sz w:val="28"/>
              <w:szCs w:val="28"/>
              <w:lang w:val="en-GB"/>
            </w:rPr>
            <w:fldChar w:fldCharType="end"/>
          </w:r>
        </w:sdtContent>
      </w:sdt>
      <w:r>
        <w:rPr>
          <w:sz w:val="28"/>
          <w:szCs w:val="28"/>
          <w:lang w:val="en-GB"/>
        </w:rPr>
        <w:t xml:space="preserve"> like ethic</w:t>
      </w:r>
      <w:r w:rsidR="00722C11">
        <w:rPr>
          <w:sz w:val="28"/>
          <w:szCs w:val="28"/>
          <w:lang w:val="en-GB"/>
        </w:rPr>
        <w:t>, social responsibility</w:t>
      </w:r>
      <w:r>
        <w:rPr>
          <w:sz w:val="28"/>
          <w:szCs w:val="28"/>
          <w:lang w:val="en-GB"/>
        </w:rPr>
        <w:t xml:space="preserve"> and </w:t>
      </w:r>
      <w:r w:rsidR="00722C11">
        <w:rPr>
          <w:sz w:val="28"/>
          <w:szCs w:val="28"/>
          <w:lang w:val="en-GB"/>
        </w:rPr>
        <w:t>integrity</w:t>
      </w:r>
      <w:r>
        <w:rPr>
          <w:sz w:val="28"/>
          <w:szCs w:val="28"/>
          <w:lang w:val="en-GB"/>
        </w:rPr>
        <w:t>.</w:t>
      </w:r>
    </w:p>
    <w:p w14:paraId="6119C952" w14:textId="74E4EFB0" w:rsidR="00A02101" w:rsidRDefault="00A02101">
      <w:pPr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lastRenderedPageBreak/>
        <w:t xml:space="preserve">To be able to write well is a crucial skill for effective work performance. That is why it is important to develop “occupational writing skills" while we still a student at university, in that way we will be better prepared for future employment. </w:t>
      </w:r>
      <w:sdt>
        <w:sdtPr>
          <w:rPr>
            <w:sz w:val="28"/>
            <w:szCs w:val="28"/>
            <w:lang w:val="en-GB"/>
          </w:rPr>
          <w:id w:val="-341011370"/>
          <w:citation/>
        </w:sdtPr>
        <w:sdtEndPr/>
        <w:sdtContent>
          <w:r>
            <w:rPr>
              <w:sz w:val="28"/>
              <w:szCs w:val="28"/>
              <w:lang w:val="en-GB"/>
            </w:rPr>
            <w:fldChar w:fldCharType="begin"/>
          </w:r>
          <w:r>
            <w:rPr>
              <w:sz w:val="28"/>
              <w:szCs w:val="28"/>
              <w:lang w:val="en-GB"/>
            </w:rPr>
            <w:instrText xml:space="preserve"> CITATION Coy10 \l 2057 </w:instrText>
          </w:r>
          <w:r>
            <w:rPr>
              <w:sz w:val="28"/>
              <w:szCs w:val="28"/>
              <w:lang w:val="en-GB"/>
            </w:rPr>
            <w:fldChar w:fldCharType="separate"/>
          </w:r>
          <w:r w:rsidR="00573EE4" w:rsidRPr="00573EE4">
            <w:rPr>
              <w:noProof/>
              <w:sz w:val="28"/>
              <w:szCs w:val="28"/>
              <w:lang w:val="en-GB"/>
            </w:rPr>
            <w:t>[3]</w:t>
          </w:r>
          <w:r>
            <w:rPr>
              <w:sz w:val="28"/>
              <w:szCs w:val="28"/>
              <w:lang w:val="en-GB"/>
            </w:rPr>
            <w:fldChar w:fldCharType="end"/>
          </w:r>
        </w:sdtContent>
      </w:sdt>
    </w:p>
    <w:p w14:paraId="59427775" w14:textId="77777777" w:rsidR="00C9478E" w:rsidRDefault="00C9478E">
      <w:pPr>
        <w:rPr>
          <w:sz w:val="28"/>
          <w:szCs w:val="28"/>
          <w:lang w:val="en-GB"/>
        </w:rPr>
      </w:pPr>
    </w:p>
    <w:p w14:paraId="5578C4C0" w14:textId="1D58DE9E" w:rsidR="00C9478E" w:rsidRDefault="00C9478E" w:rsidP="00C9478E">
      <w:pPr>
        <w:rPr>
          <w:sz w:val="28"/>
          <w:szCs w:val="28"/>
          <w:lang w:val="en-GB"/>
        </w:rPr>
      </w:pPr>
      <w:r w:rsidRPr="00C9478E">
        <w:rPr>
          <w:sz w:val="28"/>
          <w:szCs w:val="28"/>
          <w:lang w:val="en-GB"/>
        </w:rPr>
        <w:t>Adaptability</w:t>
      </w:r>
      <w:r>
        <w:rPr>
          <w:sz w:val="28"/>
          <w:szCs w:val="28"/>
          <w:lang w:val="en-GB"/>
        </w:rPr>
        <w:t xml:space="preserve"> is another skill that I believe is very important</w:t>
      </w:r>
      <w:r w:rsidR="00177EFC">
        <w:rPr>
          <w:sz w:val="28"/>
          <w:szCs w:val="28"/>
          <w:lang w:val="en-GB"/>
        </w:rPr>
        <w:t xml:space="preserve"> </w:t>
      </w:r>
      <w:r>
        <w:rPr>
          <w:sz w:val="28"/>
          <w:szCs w:val="28"/>
          <w:lang w:val="en-GB"/>
        </w:rPr>
        <w:t>to succeed in my career after I graduate.</w:t>
      </w:r>
    </w:p>
    <w:p w14:paraId="1E2775DA" w14:textId="787C7695" w:rsidR="00607130" w:rsidRDefault="00C9478E" w:rsidP="00C9478E">
      <w:pPr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>I need to learn how to be flexible “by adapting to situations when they arise.</w:t>
      </w:r>
      <w:sdt>
        <w:sdtPr>
          <w:rPr>
            <w:sz w:val="28"/>
            <w:szCs w:val="28"/>
            <w:lang w:val="en-GB"/>
          </w:rPr>
          <w:id w:val="487676589"/>
          <w:citation/>
        </w:sdtPr>
        <w:sdtEndPr/>
        <w:sdtContent>
          <w:r>
            <w:rPr>
              <w:sz w:val="28"/>
              <w:szCs w:val="28"/>
              <w:lang w:val="en-GB"/>
            </w:rPr>
            <w:fldChar w:fldCharType="begin"/>
          </w:r>
          <w:r>
            <w:rPr>
              <w:sz w:val="28"/>
              <w:szCs w:val="28"/>
              <w:lang w:val="en-GB"/>
            </w:rPr>
            <w:instrText xml:space="preserve"> CITATION Car19 \l 2057 </w:instrText>
          </w:r>
          <w:r>
            <w:rPr>
              <w:sz w:val="28"/>
              <w:szCs w:val="28"/>
              <w:lang w:val="en-GB"/>
            </w:rPr>
            <w:fldChar w:fldCharType="separate"/>
          </w:r>
          <w:r>
            <w:rPr>
              <w:noProof/>
              <w:sz w:val="28"/>
              <w:szCs w:val="28"/>
              <w:lang w:val="en-GB"/>
            </w:rPr>
            <w:t xml:space="preserve"> </w:t>
          </w:r>
          <w:r w:rsidRPr="00C9478E">
            <w:rPr>
              <w:noProof/>
              <w:sz w:val="28"/>
              <w:szCs w:val="28"/>
              <w:lang w:val="en-GB"/>
            </w:rPr>
            <w:t>[4]</w:t>
          </w:r>
          <w:r>
            <w:rPr>
              <w:sz w:val="28"/>
              <w:szCs w:val="28"/>
              <w:lang w:val="en-GB"/>
            </w:rPr>
            <w:fldChar w:fldCharType="end"/>
          </w:r>
        </w:sdtContent>
      </w:sdt>
    </w:p>
    <w:p w14:paraId="04DF2FE8" w14:textId="627E6014" w:rsidR="00E55031" w:rsidRDefault="00E55031" w:rsidP="00C9478E">
      <w:pPr>
        <w:rPr>
          <w:sz w:val="40"/>
          <w:szCs w:val="40"/>
          <w:lang w:val="en-GB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457099148"/>
        <w:docPartObj>
          <w:docPartGallery w:val="Bibliographies"/>
          <w:docPartUnique/>
        </w:docPartObj>
      </w:sdtPr>
      <w:sdtEndPr/>
      <w:sdtContent>
        <w:p w14:paraId="1F1CCCE6" w14:textId="0143250D" w:rsidR="00E55031" w:rsidRDefault="00E55031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192A3502" w14:textId="77777777" w:rsidR="00E55031" w:rsidRDefault="00E55031">
              <w:pPr>
                <w:rPr>
                  <w:noProof/>
                  <w:lang w:val="en-GB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704"/>
              </w:tblGrid>
              <w:tr w:rsidR="00E55031" w:rsidRPr="00E55031" w14:paraId="6E5F0CB1" w14:textId="77777777">
                <w:trPr>
                  <w:divId w:val="102382018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A83DAFF" w14:textId="1DC49238" w:rsidR="00E55031" w:rsidRDefault="00E55031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F75342B" w14:textId="77777777" w:rsidR="00E55031" w:rsidRPr="00E55031" w:rsidRDefault="00E55031">
                    <w:pPr>
                      <w:pStyle w:val="Bibliography"/>
                      <w:rPr>
                        <w:noProof/>
                        <w:lang w:val="en-GB"/>
                      </w:rPr>
                    </w:pPr>
                    <w:r w:rsidRPr="00E55031">
                      <w:rPr>
                        <w:noProof/>
                        <w:lang w:val="en-GB"/>
                      </w:rPr>
                      <w:t xml:space="preserve">T. B. a. S. Sinfield, Essential Study Skills The Complete Guide to Success at University, London : London Metropolitan University, 2022. </w:t>
                    </w:r>
                  </w:p>
                </w:tc>
              </w:tr>
              <w:tr w:rsidR="00E55031" w:rsidRPr="00E55031" w14:paraId="0713BA91" w14:textId="77777777">
                <w:trPr>
                  <w:divId w:val="102382018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F76CF8C" w14:textId="77777777" w:rsidR="00E55031" w:rsidRDefault="00E5503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C050168" w14:textId="77777777" w:rsidR="00E55031" w:rsidRPr="00E55031" w:rsidRDefault="00E55031">
                    <w:pPr>
                      <w:pStyle w:val="Bibliography"/>
                      <w:rPr>
                        <w:noProof/>
                        <w:lang w:val="en-GB"/>
                      </w:rPr>
                    </w:pPr>
                    <w:r w:rsidRPr="00E55031">
                      <w:rPr>
                        <w:noProof/>
                        <w:lang w:val="en-GB"/>
                      </w:rPr>
                      <w:t xml:space="preserve">A. N. J. O. S. D. E. a. H. J. Taylor, Taylor A, Nelson J,The Skills Imperative 2035: what does the literature tell us about essential skills most needed for work?, The Mere, Upton Park, Slough, Berkshire SL1 2DQ: National Foundation for Educational Research, 2022 . </w:t>
                    </w:r>
                  </w:p>
                </w:tc>
              </w:tr>
              <w:tr w:rsidR="00E55031" w:rsidRPr="00E55031" w14:paraId="71A1F1D6" w14:textId="77777777">
                <w:trPr>
                  <w:divId w:val="102382018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AE9009B" w14:textId="77777777" w:rsidR="00E55031" w:rsidRDefault="00E5503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7C8E910" w14:textId="77777777" w:rsidR="00E55031" w:rsidRPr="00E55031" w:rsidRDefault="00E55031">
                    <w:pPr>
                      <w:pStyle w:val="Bibliography"/>
                      <w:rPr>
                        <w:noProof/>
                        <w:lang w:val="en-GB"/>
                      </w:rPr>
                    </w:pPr>
                    <w:r w:rsidRPr="00E55031">
                      <w:rPr>
                        <w:noProof/>
                        <w:lang w:val="en-GB"/>
                      </w:rPr>
                      <w:t xml:space="preserve">J. P. Coyle, “Teaching writing skills that enhance student success in future employment,” </w:t>
                    </w:r>
                    <w:r w:rsidRPr="00E55031">
                      <w:rPr>
                        <w:i/>
                        <w:iCs/>
                        <w:noProof/>
                        <w:lang w:val="en-GB"/>
                      </w:rPr>
                      <w:t xml:space="preserve">Collected Essays on Learning and Teaching , </w:t>
                    </w:r>
                    <w:r w:rsidRPr="00E55031">
                      <w:rPr>
                        <w:noProof/>
                        <w:lang w:val="en-GB"/>
                      </w:rPr>
                      <w:t xml:space="preserve">vol. 3, nº Society for Teaching and Learning in Higher Education, pp. 195-200., 2010. </w:t>
                    </w:r>
                  </w:p>
                </w:tc>
              </w:tr>
              <w:tr w:rsidR="00E55031" w14:paraId="055E9864" w14:textId="77777777">
                <w:trPr>
                  <w:divId w:val="102382018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CC795A7" w14:textId="77777777" w:rsidR="00E55031" w:rsidRDefault="00E5503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FC50BB3" w14:textId="77777777" w:rsidR="00E55031" w:rsidRDefault="00E55031">
                    <w:pPr>
                      <w:pStyle w:val="Bibliography"/>
                      <w:rPr>
                        <w:noProof/>
                      </w:rPr>
                    </w:pPr>
                    <w:r w:rsidRPr="00E55031">
                      <w:rPr>
                        <w:noProof/>
                        <w:lang w:val="en-GB"/>
                      </w:rPr>
                      <w:t xml:space="preserve">C. Services, “University of calorado Boulder,” Career Services, 17 April 2019. [Online]. Available: https://www.colorado.edu/today/2019/04/17/10-essential-skills-youll-need-career-success. </w:t>
                    </w:r>
                    <w:r>
                      <w:rPr>
                        <w:noProof/>
                      </w:rPr>
                      <w:t>[Acesso em 18 March 2024].</w:t>
                    </w:r>
                  </w:p>
                </w:tc>
              </w:tr>
            </w:tbl>
            <w:p w14:paraId="1908D6F3" w14:textId="77777777" w:rsidR="00E55031" w:rsidRDefault="00E55031">
              <w:pPr>
                <w:divId w:val="1023820188"/>
                <w:rPr>
                  <w:rFonts w:eastAsia="Times New Roman"/>
                  <w:noProof/>
                </w:rPr>
              </w:pPr>
            </w:p>
            <w:p w14:paraId="2EED5E1C" w14:textId="526B8110" w:rsidR="00E55031" w:rsidRDefault="00E55031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5C681FC" w14:textId="77777777" w:rsidR="00E55031" w:rsidRDefault="00E55031" w:rsidP="00C9478E">
      <w:pPr>
        <w:rPr>
          <w:sz w:val="40"/>
          <w:szCs w:val="40"/>
          <w:lang w:val="en-GB"/>
        </w:rPr>
      </w:pPr>
    </w:p>
    <w:p w14:paraId="60BA899D" w14:textId="77777777" w:rsidR="00E55031" w:rsidRPr="00E55031" w:rsidRDefault="00E55031" w:rsidP="00C9478E">
      <w:pPr>
        <w:rPr>
          <w:sz w:val="40"/>
          <w:szCs w:val="40"/>
          <w:lang w:val="en-GB"/>
        </w:rPr>
      </w:pPr>
    </w:p>
    <w:p w14:paraId="29CEFD98" w14:textId="0811A007" w:rsidR="00C9478E" w:rsidRPr="00C9478E" w:rsidRDefault="00607130" w:rsidP="00C9478E">
      <w:pPr>
        <w:rPr>
          <w:sz w:val="28"/>
          <w:szCs w:val="28"/>
          <w:lang w:val="en-GB"/>
        </w:rPr>
      </w:pPr>
      <w:r w:rsidRPr="00C9478E">
        <w:rPr>
          <w:sz w:val="28"/>
          <w:szCs w:val="28"/>
          <w:lang w:val="en-GB"/>
        </w:rPr>
        <w:t xml:space="preserve"> </w:t>
      </w:r>
    </w:p>
    <w:p w14:paraId="6B0444BF" w14:textId="77777777" w:rsidR="00C9478E" w:rsidRPr="00A02101" w:rsidRDefault="00C9478E">
      <w:pPr>
        <w:rPr>
          <w:sz w:val="28"/>
          <w:szCs w:val="28"/>
          <w:lang w:val="en-GB"/>
        </w:rPr>
      </w:pPr>
    </w:p>
    <w:p w14:paraId="02680D59" w14:textId="77777777" w:rsidR="00D973B6" w:rsidRPr="00D973B6" w:rsidRDefault="00D973B6">
      <w:pPr>
        <w:rPr>
          <w:sz w:val="28"/>
          <w:szCs w:val="28"/>
          <w:lang w:val="en-GB"/>
        </w:rPr>
      </w:pPr>
    </w:p>
    <w:sectPr w:rsidR="00D973B6" w:rsidRPr="00D973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D76E72"/>
    <w:multiLevelType w:val="hybridMultilevel"/>
    <w:tmpl w:val="B8064FA2"/>
    <w:lvl w:ilvl="0" w:tplc="08090013">
      <w:start w:val="1"/>
      <w:numFmt w:val="upperRoman"/>
      <w:lvlText w:val="%1."/>
      <w:lvlJc w:val="righ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3AF175C0"/>
    <w:multiLevelType w:val="hybridMultilevel"/>
    <w:tmpl w:val="1E0AADB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3D616A34"/>
    <w:multiLevelType w:val="hybridMultilevel"/>
    <w:tmpl w:val="2CA6226A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75D12556"/>
    <w:multiLevelType w:val="hybridMultilevel"/>
    <w:tmpl w:val="FD16C11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55323334">
    <w:abstractNumId w:val="1"/>
  </w:num>
  <w:num w:numId="2" w16cid:durableId="1931114476">
    <w:abstractNumId w:val="3"/>
  </w:num>
  <w:num w:numId="3" w16cid:durableId="289172655">
    <w:abstractNumId w:val="2"/>
  </w:num>
  <w:num w:numId="4" w16cid:durableId="121308149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1302"/>
    <w:rsid w:val="00015E4C"/>
    <w:rsid w:val="00032133"/>
    <w:rsid w:val="00154C35"/>
    <w:rsid w:val="00177EFC"/>
    <w:rsid w:val="00183FB1"/>
    <w:rsid w:val="0032053D"/>
    <w:rsid w:val="00573EE4"/>
    <w:rsid w:val="00581D53"/>
    <w:rsid w:val="005E1302"/>
    <w:rsid w:val="00607130"/>
    <w:rsid w:val="0070742E"/>
    <w:rsid w:val="00722C11"/>
    <w:rsid w:val="00867BAA"/>
    <w:rsid w:val="00872D92"/>
    <w:rsid w:val="008C2BD7"/>
    <w:rsid w:val="00957A7C"/>
    <w:rsid w:val="00A02101"/>
    <w:rsid w:val="00A73CB9"/>
    <w:rsid w:val="00AE662B"/>
    <w:rsid w:val="00AF398D"/>
    <w:rsid w:val="00B251BB"/>
    <w:rsid w:val="00BC1D69"/>
    <w:rsid w:val="00BD2059"/>
    <w:rsid w:val="00BE11AD"/>
    <w:rsid w:val="00C44C20"/>
    <w:rsid w:val="00C57481"/>
    <w:rsid w:val="00C9478E"/>
    <w:rsid w:val="00CA07D4"/>
    <w:rsid w:val="00CC4574"/>
    <w:rsid w:val="00D54628"/>
    <w:rsid w:val="00D973B6"/>
    <w:rsid w:val="00E55031"/>
    <w:rsid w:val="00EB507F"/>
    <w:rsid w:val="00EB6B77"/>
    <w:rsid w:val="00F74BF6"/>
    <w:rsid w:val="00FE5C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51DF05"/>
  <w15:chartTrackingRefBased/>
  <w15:docId w15:val="{47E72A85-7E43-4DCC-8B79-7BEDD6210E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pt-BR"/>
    </w:rPr>
  </w:style>
  <w:style w:type="paragraph" w:styleId="Heading1">
    <w:name w:val="heading 1"/>
    <w:basedOn w:val="Normal"/>
    <w:next w:val="Normal"/>
    <w:link w:val="Heading1Char"/>
    <w:uiPriority w:val="9"/>
    <w:qFormat/>
    <w:rsid w:val="005E130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130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1302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130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1302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130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130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130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130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1302"/>
    <w:rPr>
      <w:rFonts w:asciiTheme="majorHAnsi" w:eastAsiaTheme="majorEastAsia" w:hAnsiTheme="majorHAnsi" w:cstheme="majorBidi"/>
      <w:color w:val="2F5496" w:themeColor="accent1" w:themeShade="BF"/>
      <w:sz w:val="40"/>
      <w:szCs w:val="40"/>
      <w:lang w:val="pt-BR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1302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pt-BR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1302"/>
    <w:rPr>
      <w:rFonts w:eastAsiaTheme="majorEastAsia" w:cstheme="majorBidi"/>
      <w:color w:val="2F5496" w:themeColor="accent1" w:themeShade="BF"/>
      <w:sz w:val="28"/>
      <w:szCs w:val="28"/>
      <w:lang w:val="pt-BR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1302"/>
    <w:rPr>
      <w:rFonts w:eastAsiaTheme="majorEastAsia" w:cstheme="majorBidi"/>
      <w:i/>
      <w:iCs/>
      <w:color w:val="2F5496" w:themeColor="accent1" w:themeShade="BF"/>
      <w:lang w:val="pt-BR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1302"/>
    <w:rPr>
      <w:rFonts w:eastAsiaTheme="majorEastAsia" w:cstheme="majorBidi"/>
      <w:color w:val="2F5496" w:themeColor="accent1" w:themeShade="BF"/>
      <w:lang w:val="pt-BR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1302"/>
    <w:rPr>
      <w:rFonts w:eastAsiaTheme="majorEastAsia" w:cstheme="majorBidi"/>
      <w:i/>
      <w:iCs/>
      <w:color w:val="595959" w:themeColor="text1" w:themeTint="A6"/>
      <w:lang w:val="pt-BR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1302"/>
    <w:rPr>
      <w:rFonts w:eastAsiaTheme="majorEastAsia" w:cstheme="majorBidi"/>
      <w:color w:val="595959" w:themeColor="text1" w:themeTint="A6"/>
      <w:lang w:val="pt-BR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1302"/>
    <w:rPr>
      <w:rFonts w:eastAsiaTheme="majorEastAsia" w:cstheme="majorBidi"/>
      <w:i/>
      <w:iCs/>
      <w:color w:val="272727" w:themeColor="text1" w:themeTint="D8"/>
      <w:lang w:val="pt-BR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1302"/>
    <w:rPr>
      <w:rFonts w:eastAsiaTheme="majorEastAsia" w:cstheme="majorBidi"/>
      <w:color w:val="272727" w:themeColor="text1" w:themeTint="D8"/>
      <w:lang w:val="pt-BR"/>
    </w:rPr>
  </w:style>
  <w:style w:type="paragraph" w:styleId="Title">
    <w:name w:val="Title"/>
    <w:basedOn w:val="Normal"/>
    <w:next w:val="Normal"/>
    <w:link w:val="TitleChar"/>
    <w:uiPriority w:val="10"/>
    <w:qFormat/>
    <w:rsid w:val="005E130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1302"/>
    <w:rPr>
      <w:rFonts w:asciiTheme="majorHAnsi" w:eastAsiaTheme="majorEastAsia" w:hAnsiTheme="majorHAnsi" w:cstheme="majorBidi"/>
      <w:spacing w:val="-10"/>
      <w:kern w:val="28"/>
      <w:sz w:val="56"/>
      <w:szCs w:val="56"/>
      <w:lang w:val="pt-BR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130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1302"/>
    <w:rPr>
      <w:rFonts w:eastAsiaTheme="majorEastAsia" w:cstheme="majorBidi"/>
      <w:color w:val="595959" w:themeColor="text1" w:themeTint="A6"/>
      <w:spacing w:val="15"/>
      <w:sz w:val="28"/>
      <w:szCs w:val="28"/>
      <w:lang w:val="pt-BR"/>
    </w:rPr>
  </w:style>
  <w:style w:type="paragraph" w:styleId="Quote">
    <w:name w:val="Quote"/>
    <w:basedOn w:val="Normal"/>
    <w:next w:val="Normal"/>
    <w:link w:val="QuoteChar"/>
    <w:uiPriority w:val="29"/>
    <w:qFormat/>
    <w:rsid w:val="005E130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1302"/>
    <w:rPr>
      <w:i/>
      <w:iCs/>
      <w:color w:val="404040" w:themeColor="text1" w:themeTint="BF"/>
      <w:lang w:val="pt-BR"/>
    </w:rPr>
  </w:style>
  <w:style w:type="paragraph" w:styleId="ListParagraph">
    <w:name w:val="List Paragraph"/>
    <w:basedOn w:val="Normal"/>
    <w:uiPriority w:val="34"/>
    <w:qFormat/>
    <w:rsid w:val="005E130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1302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1302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1302"/>
    <w:rPr>
      <w:i/>
      <w:iCs/>
      <w:color w:val="2F5496" w:themeColor="accent1" w:themeShade="BF"/>
      <w:lang w:val="pt-BR"/>
    </w:rPr>
  </w:style>
  <w:style w:type="character" w:styleId="IntenseReference">
    <w:name w:val="Intense Reference"/>
    <w:basedOn w:val="DefaultParagraphFont"/>
    <w:uiPriority w:val="32"/>
    <w:qFormat/>
    <w:rsid w:val="005E1302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E11A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E11AD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E5503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478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06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79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77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99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380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820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821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352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402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370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7939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2460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2324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968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Tema do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Tay22</b:Tag>
    <b:SourceType>Book</b:SourceType>
    <b:Guid>{AF112960-CF34-4F93-9172-3B4AD2C84A0F}</b:Guid>
    <b:Author>
      <b:Author>
        <b:NameList>
          <b:Person>
            <b:Last>Taylor</b:Last>
            <b:First>A.,</b:First>
            <b:Middle>Nelson, J., O’Donnell, S., Davies, E. and Hillary, J.</b:Middle>
          </b:Person>
        </b:NameList>
      </b:Author>
    </b:Author>
    <b:Title>Taylor A, Nelson J,The Skills Imperative 2035: what does the literature tell us about essential skills most needed for work?</b:Title>
    <b:Year>2022 </b:Year>
    <b:City>The Mere, Upton Park, Slough, Berkshire SL1 2DQ</b:City>
    <b:Publisher>National Foundation for Educational Research</b:Publisher>
    <b:RefOrder>2</b:RefOrder>
  </b:Source>
  <b:Source>
    <b:Tag>Tom22</b:Tag>
    <b:SourceType>Book</b:SourceType>
    <b:Guid>{3A4D1C8C-2AEA-4EDD-BEC2-C0B6BB0F38D5}</b:Guid>
    <b:Author>
      <b:Author>
        <b:NameList>
          <b:Person>
            <b:Last>Sinfield</b:Last>
            <b:First>Tom</b:First>
            <b:Middle>Burns and Sandra</b:Middle>
          </b:Person>
        </b:NameList>
      </b:Author>
    </b:Author>
    <b:Title>Essential Study Skills The Complete Guide to Success at University</b:Title>
    <b:Year>2022</b:Year>
    <b:City>London </b:City>
    <b:Publisher>London Metropolitan University</b:Publisher>
    <b:RefOrder>1</b:RefOrder>
  </b:Source>
  <b:Source>
    <b:Tag>Coy10</b:Tag>
    <b:SourceType>JournalArticle</b:SourceType>
    <b:Guid>{D4333996-01AC-4A65-AAC4-E60972C545E3}</b:Guid>
    <b:Title>Teaching writing skills that enhance student success in future employment</b:Title>
    <b:Year>2010</b:Year>
    <b:Author>
      <b:Author>
        <b:NameList>
          <b:Person>
            <b:Last>Coyle</b:Last>
            <b:First>James</b:First>
            <b:Middle>P.</b:Middle>
          </b:Person>
        </b:NameList>
      </b:Author>
    </b:Author>
    <b:JournalName>Collected Essays on Learning and Teaching </b:JournalName>
    <b:Pages>195-200.</b:Pages>
    <b:Volume>3</b:Volume>
    <b:Issue>Society for Teaching and Learning in Higher Education</b:Issue>
    <b:RefOrder>3</b:RefOrder>
  </b:Source>
  <b:Source>
    <b:Tag>Car19</b:Tag>
    <b:SourceType>InternetSite</b:SourceType>
    <b:Guid>{EF096A25-A1A6-4D46-B62E-52FBD5027AD1}</b:Guid>
    <b:Author>
      <b:Author>
        <b:NameList>
          <b:Person>
            <b:Last>Services</b:Last>
            <b:First>Career</b:First>
          </b:Person>
        </b:NameList>
      </b:Author>
    </b:Author>
    <b:Title>University of calorado Boulder</b:Title>
    <b:ProductionCompany>Career Services</b:ProductionCompany>
    <b:Year>2019</b:Year>
    <b:Month>April </b:Month>
    <b:Day>17</b:Day>
    <b:YearAccessed>2024</b:YearAccessed>
    <b:MonthAccessed>March</b:MonthAccessed>
    <b:DayAccessed>18</b:DayAccessed>
    <b:URL>https://www.colorado.edu/today/2019/04/17/10-essential-skills-youll-need-career-success</b:URL>
    <b:RefOrder>4</b:RefOrder>
  </b:Source>
</b:Sources>
</file>

<file path=customXml/itemProps1.xml><?xml version="1.0" encoding="utf-8"?>
<ds:datastoreItem xmlns:ds="http://schemas.openxmlformats.org/officeDocument/2006/customXml" ds:itemID="{02E04F67-C28D-4B19-86B2-2EBDF4B5C3C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410</Words>
  <Characters>2343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Uri Ivan D'Oliveira Pinto Neto (2327255)</dc:creator>
  <cp:keywords/>
  <dc:description/>
  <cp:lastModifiedBy>Uri Ivan D'Oliveira Pinto Neto (2327255)</cp:lastModifiedBy>
  <cp:revision>2</cp:revision>
  <dcterms:created xsi:type="dcterms:W3CDTF">2024-03-18T10:42:00Z</dcterms:created>
  <dcterms:modified xsi:type="dcterms:W3CDTF">2024-03-18T10:42:00Z</dcterms:modified>
</cp:coreProperties>
</file>