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65A13" w14:textId="60186834" w:rsidR="00E21947" w:rsidRPr="00E21947" w:rsidRDefault="00E21947">
      <w:pPr>
        <w:rPr>
          <w:b/>
        </w:rPr>
      </w:pPr>
      <w:r w:rsidRPr="00E21947">
        <w:rPr>
          <w:b/>
        </w:rPr>
        <w:t>Critically assess Plato’s critique of democracy.</w:t>
      </w:r>
    </w:p>
    <w:p w14:paraId="7AF9AD43" w14:textId="618ECE89" w:rsidR="00977CFA" w:rsidRDefault="00417382">
      <w:r>
        <w:t xml:space="preserve">To assess Plato’s critique of democracy, it is important to be sure of what democracy is. </w:t>
      </w:r>
      <w:r w:rsidR="004B1D3E">
        <w:t xml:space="preserve">Democracy is defined by </w:t>
      </w:r>
      <w:r w:rsidR="00E731DE">
        <w:t>the Oxford English Dictionary as: “</w:t>
      </w:r>
      <w:r w:rsidR="00E731DE" w:rsidRPr="00E731DE">
        <w:t>a system of government by the whole population or all the eligible members of a state, typically through elected representatives.</w:t>
      </w:r>
      <w:r w:rsidR="00E731DE">
        <w:t>”</w:t>
      </w:r>
      <w:r w:rsidR="00E731DE">
        <w:rPr>
          <w:rStyle w:val="FootnoteReference"/>
        </w:rPr>
        <w:footnoteReference w:id="1"/>
      </w:r>
      <w:r w:rsidR="00D802C9">
        <w:t xml:space="preserve"> </w:t>
      </w:r>
      <w:r w:rsidR="009B480B">
        <w:t xml:space="preserve">There are two types of democracy: direct and representative democracy. Direct democracy is when each individual </w:t>
      </w:r>
      <w:proofErr w:type="gramStart"/>
      <w:r w:rsidR="009B480B">
        <w:t>votes</w:t>
      </w:r>
      <w:proofErr w:type="gramEnd"/>
      <w:r w:rsidR="009B480B">
        <w:t xml:space="preserve"> directly to decide on policies and laws, whereas with representative democracy</w:t>
      </w:r>
      <w:r w:rsidR="007E41BE">
        <w:t xml:space="preserve">, the people vote in an individual to represent them, who then goes on to determine said policies and laws. </w:t>
      </w:r>
      <w:r w:rsidR="00950314">
        <w:t xml:space="preserve">Here it will be argued that Plato puts forward a valid, though </w:t>
      </w:r>
      <w:r w:rsidR="00CD3B6E">
        <w:t>imperfect</w:t>
      </w:r>
      <w:r w:rsidR="00950314">
        <w:t xml:space="preserve"> critique of democracy that shall be explored throughout this essay. </w:t>
      </w:r>
    </w:p>
    <w:p w14:paraId="78F9CD19" w14:textId="0F623769" w:rsidR="001047D9" w:rsidRDefault="00CD3B6E">
      <w:r>
        <w:t xml:space="preserve">The ideology of democracy is to allow the people who are governed to be represented and have choice in the workings of society. </w:t>
      </w:r>
      <w:r w:rsidR="00146DF4">
        <w:t xml:space="preserve">Though this initially sounds like a good, fair system for running a society, it is a system with faults, which are outlined and explained by Plato. </w:t>
      </w:r>
      <w:r w:rsidR="003D7C88">
        <w:t xml:space="preserve">One of </w:t>
      </w:r>
      <w:r w:rsidR="00C6123D">
        <w:t>P</w:t>
      </w:r>
      <w:r w:rsidR="003D7C88">
        <w:t xml:space="preserve">lato’s </w:t>
      </w:r>
      <w:r w:rsidR="00C6123D">
        <w:t>criticisms is given in the form if an analogy about a ship</w:t>
      </w:r>
      <w:r w:rsidR="00764C5C">
        <w:t xml:space="preserve">: imagine a ship </w:t>
      </w:r>
      <w:r w:rsidR="00883CF7">
        <w:t>whose</w:t>
      </w:r>
      <w:r w:rsidR="00764C5C">
        <w:t xml:space="preserve"> </w:t>
      </w:r>
      <w:r w:rsidR="00E26171">
        <w:t xml:space="preserve">elderly </w:t>
      </w:r>
      <w:r w:rsidR="00764C5C">
        <w:t>captain has poor eyesight</w:t>
      </w:r>
      <w:r w:rsidR="00E26171">
        <w:t xml:space="preserve"> and hearing</w:t>
      </w:r>
      <w:r w:rsidR="00764C5C">
        <w:t xml:space="preserve"> and </w:t>
      </w:r>
      <w:proofErr w:type="gramStart"/>
      <w:r w:rsidR="00764C5C">
        <w:t>has to</w:t>
      </w:r>
      <w:proofErr w:type="gramEnd"/>
      <w:r w:rsidR="00764C5C">
        <w:t xml:space="preserve"> be directed by the crew of the ship. But </w:t>
      </w:r>
      <w:proofErr w:type="gramStart"/>
      <w:r w:rsidR="00764C5C">
        <w:t>in order to</w:t>
      </w:r>
      <w:proofErr w:type="gramEnd"/>
      <w:r w:rsidR="00764C5C">
        <w:t xml:space="preserve"> decide who directs the captain, it is those who are best at persuading others, rather than those best at navigation, who end up with the most power. </w:t>
      </w:r>
      <w:r w:rsidR="00764C5C">
        <w:rPr>
          <w:rStyle w:val="FootnoteReference"/>
        </w:rPr>
        <w:footnoteReference w:id="2"/>
      </w:r>
      <w:r w:rsidR="000B6695">
        <w:t xml:space="preserve"> The point Plato is making here is that a great failing of democracy is that </w:t>
      </w:r>
      <w:r w:rsidR="00D9158D">
        <w:t>the people best suited to ruling are not elected to rule, because those who want to rule simply to gain power are often better at persuading others to vote for them, whereas those who are skilled at ruling are perhaps less skilled at persuasi</w:t>
      </w:r>
      <w:r w:rsidR="00A30618">
        <w:t xml:space="preserve">on. Plato believed that democracy allowed those unsuited to ruling a way to rule, and that this was bad for society, hence is famous belief that </w:t>
      </w:r>
      <w:r w:rsidR="00E26171">
        <w:t xml:space="preserve">all </w:t>
      </w:r>
      <w:r w:rsidR="00A30618">
        <w:t>rulers should be philosophers</w:t>
      </w:r>
      <w:r w:rsidR="001616AC">
        <w:t>: “Only the philosophers have knowledge, and that alone is sufficient to qualify them to be rulers, provided that they aren’t inferior to the non-philosophers in virtue.”</w:t>
      </w:r>
      <w:r w:rsidR="001616AC">
        <w:rPr>
          <w:rStyle w:val="FootnoteReference"/>
        </w:rPr>
        <w:footnoteReference w:id="3"/>
      </w:r>
      <w:r w:rsidR="00280202">
        <w:t xml:space="preserve"> </w:t>
      </w:r>
    </w:p>
    <w:p w14:paraId="7E3CC713" w14:textId="31A892EC" w:rsidR="001616AC" w:rsidRDefault="00280202">
      <w:r>
        <w:t xml:space="preserve">Plato also uses another analogy to illustrate this negative view of Democracy. </w:t>
      </w:r>
      <w:r w:rsidR="00A2142A">
        <w:t>The craft analogy</w:t>
      </w:r>
      <w:r w:rsidR="00E26171">
        <w:t xml:space="preserve"> </w:t>
      </w:r>
      <w:r w:rsidR="00EF5A2B">
        <w:rPr>
          <w:rStyle w:val="FootnoteReference"/>
        </w:rPr>
        <w:footnoteReference w:id="4"/>
      </w:r>
      <w:r w:rsidR="00EF5A2B">
        <w:t xml:space="preserve"> </w:t>
      </w:r>
      <w:r w:rsidR="00F43F8C">
        <w:t xml:space="preserve">asks one to imagine a scenario where someone is unwell. In this situation, Plato thinks, the rational thing to do would be to get treatment from someone who is skilled in treating the unwell-a doctor. What would be irrational, is to gather everyone together, doctors, sailors, and others of various skills besides from treating the </w:t>
      </w:r>
      <w:r w:rsidR="00B70801">
        <w:t>sick and</w:t>
      </w:r>
      <w:r w:rsidR="00F43F8C">
        <w:t xml:space="preserve"> ask them all to vote on how </w:t>
      </w:r>
      <w:r w:rsidR="00370096">
        <w:t xml:space="preserve">to treat the unwell person. </w:t>
      </w:r>
      <w:r w:rsidR="00B70801">
        <w:t>Plato likens this scenario to democracy, illustrating that it prevents those skilled at ruling from being allowed to rule, but allows the unskilled masses to govern.</w:t>
      </w:r>
    </w:p>
    <w:p w14:paraId="7E5FC3BD" w14:textId="2EFB42CA" w:rsidR="00883CF7" w:rsidRDefault="0056141F">
      <w:r>
        <w:t xml:space="preserve">It is easy, at first, to sympathise with Plato, as it is reasonable to see how power-hungry individuals who are good at persuading others to what they want could get into power under a democratic system, from which it is easy to imagine </w:t>
      </w:r>
      <w:r w:rsidR="00E26171">
        <w:t xml:space="preserve">how </w:t>
      </w:r>
      <w:r>
        <w:t xml:space="preserve">corruption and tyranny could become rife. Furthermore, it is true that in life we seek the opinion of an expert, rather than the </w:t>
      </w:r>
      <w:r w:rsidR="00E26171">
        <w:t xml:space="preserve">opinion of the </w:t>
      </w:r>
      <w:r>
        <w:t>masses, but it can be argued that within politics, there is no one field, and it is not clear who the “expert” in every situation is</w:t>
      </w:r>
      <w:r w:rsidR="00082F83">
        <w:t xml:space="preserve"> </w:t>
      </w:r>
      <w:proofErr w:type="gramStart"/>
      <w:r w:rsidR="00082F83">
        <w:t>in order to</w:t>
      </w:r>
      <w:proofErr w:type="gramEnd"/>
      <w:r w:rsidR="00082F83">
        <w:t xml:space="preserve"> bring about the good of the people and society</w:t>
      </w:r>
      <w:r>
        <w:t>.</w:t>
      </w:r>
      <w:r w:rsidR="00AF2BC5">
        <w:t xml:space="preserve"> Plato would </w:t>
      </w:r>
      <w:r w:rsidR="00AF2BC5">
        <w:lastRenderedPageBreak/>
        <w:t xml:space="preserve">object to this criticism, claiming that </w:t>
      </w:r>
      <w:r w:rsidR="00EB010D">
        <w:t xml:space="preserve">philosophers are these experts. His reasoning is based on his Theory of Forms, where there exists an objective truth-the Form of Good. </w:t>
      </w:r>
      <w:r w:rsidR="00CC678F">
        <w:t xml:space="preserve">Plato believed that, because philosophers </w:t>
      </w:r>
      <w:r w:rsidR="009F671E">
        <w:t>study the Forms, they best know Good, therefore are best fit to be rulers.</w:t>
      </w:r>
      <w:r w:rsidR="000E19D6">
        <w:t xml:space="preserve"> </w:t>
      </w:r>
    </w:p>
    <w:p w14:paraId="672F4680" w14:textId="74041E18" w:rsidR="000E19D6" w:rsidRDefault="000E19D6">
      <w:r>
        <w:t xml:space="preserve">However, </w:t>
      </w:r>
      <w:proofErr w:type="gramStart"/>
      <w:r>
        <w:t>in order to</w:t>
      </w:r>
      <w:proofErr w:type="gramEnd"/>
      <w:r>
        <w:t xml:space="preserve"> convince the masses that democracy should be replaced by philosopher rulers, </w:t>
      </w:r>
      <w:r>
        <w:br/>
        <w:t xml:space="preserve">Plato believed the people of society should be lied to. He believed they should be told that their souls were less worthy than the souls of philosophers, and </w:t>
      </w:r>
      <w:proofErr w:type="gramStart"/>
      <w:r>
        <w:t>this is why</w:t>
      </w:r>
      <w:proofErr w:type="gramEnd"/>
      <w:r>
        <w:t xml:space="preserve"> philosophers ruled over them. </w:t>
      </w:r>
      <w:proofErr w:type="gramStart"/>
      <w:r>
        <w:t>Needless to say, a</w:t>
      </w:r>
      <w:proofErr w:type="gramEnd"/>
      <w:r>
        <w:t xml:space="preserve"> system based on keeping the population complacent with deceit, such as this, is not regarded as a good and just political system. </w:t>
      </w:r>
      <w:r w:rsidR="00406C1C">
        <w:t>What Plato presents seems to be a system that restricts the liberty of everyone but those with philosophical merit</w:t>
      </w:r>
      <w:r w:rsidR="004C0A6C">
        <w:t xml:space="preserve">, causing a society based on meritocracy. </w:t>
      </w:r>
    </w:p>
    <w:p w14:paraId="5D037807" w14:textId="650A44F5" w:rsidR="00A5545B" w:rsidRDefault="00577843">
      <w:r>
        <w:t>A view that contrasts to Plato’s it that of John Stuart Mill. Despite conceding “t</w:t>
      </w:r>
      <w:r w:rsidRPr="00577843">
        <w:t>hat absolute power, in the hands of an eminent individual, would insure a virtuous and intelligent performance of all the duties of government</w:t>
      </w:r>
      <w:r>
        <w:t xml:space="preserve">,” Mill advocated Representative democracy. This is because if the former situation was the case, </w:t>
      </w:r>
      <w:r w:rsidR="00B74D89">
        <w:t xml:space="preserve">it would mean being ruled by a good despot-but a despot none the less, which would completely restrict the liberty of the people. </w:t>
      </w:r>
      <w:r w:rsidR="00253F9F">
        <w:rPr>
          <w:rStyle w:val="FootnoteReference"/>
        </w:rPr>
        <w:footnoteReference w:id="5"/>
      </w:r>
      <w:r w:rsidR="00253F9F">
        <w:t xml:space="preserve"> Mill believed that people’s freedom was valuable for a society and argued this </w:t>
      </w:r>
      <w:r w:rsidR="000D51C2">
        <w:t>with the reasoning that “</w:t>
      </w:r>
      <w:r w:rsidR="000D51C2" w:rsidRPr="000D51C2">
        <w:t>free communities have both been more exempt from social injustice and crime, and have attained more brilliant prosperity than any others</w:t>
      </w:r>
      <w:r w:rsidR="000D51C2">
        <w:t>…”</w:t>
      </w:r>
      <w:r w:rsidR="000D51C2">
        <w:rPr>
          <w:rStyle w:val="FootnoteReference"/>
        </w:rPr>
        <w:footnoteReference w:id="6"/>
      </w:r>
      <w:r w:rsidR="000D51C2">
        <w:t xml:space="preserve"> </w:t>
      </w:r>
    </w:p>
    <w:p w14:paraId="69EFC717" w14:textId="724AD16C" w:rsidR="00E8668F" w:rsidRDefault="000D728D">
      <w:r>
        <w:t>Mill was aware of the problems that representative democracy has</w:t>
      </w:r>
      <w:r w:rsidR="00C73DF4">
        <w:t xml:space="preserve">. He understood that </w:t>
      </w:r>
      <w:r w:rsidR="00E76103">
        <w:t xml:space="preserve">this form of </w:t>
      </w:r>
      <w:r w:rsidR="00A91539">
        <w:t>democracy can lead to tyranny over the minority</w:t>
      </w:r>
      <w:r w:rsidR="002E646B">
        <w:t>, but</w:t>
      </w:r>
      <w:r w:rsidR="00724C15">
        <w:t xml:space="preserve"> to reduce this as much as possible, he suggested </w:t>
      </w:r>
      <w:r w:rsidR="00E8668F">
        <w:t>that</w:t>
      </w:r>
      <w:r w:rsidR="00724C15">
        <w:t xml:space="preserve"> governments control </w:t>
      </w:r>
      <w:r w:rsidR="00E8668F">
        <w:t xml:space="preserve">over </w:t>
      </w:r>
      <w:r w:rsidR="00724C15">
        <w:t>private matters</w:t>
      </w:r>
      <w:r w:rsidR="00E8668F">
        <w:t xml:space="preserve"> be limited</w:t>
      </w:r>
      <w:r w:rsidR="00724C15">
        <w:t>.</w:t>
      </w:r>
      <w:r w:rsidR="00724C15">
        <w:rPr>
          <w:rStyle w:val="FootnoteReference"/>
        </w:rPr>
        <w:footnoteReference w:id="7"/>
      </w:r>
      <w:r w:rsidR="00724C15">
        <w:t xml:space="preserve"> He also recognised that </w:t>
      </w:r>
      <w:r w:rsidR="002F2B8B">
        <w:t>society is comprised of a mix of intelligences, so votes can sometimes be swayed with beliefs caused by ignorance</w:t>
      </w:r>
      <w:r w:rsidR="008143D8">
        <w:t>.</w:t>
      </w:r>
      <w:r w:rsidR="00B07FBC">
        <w:rPr>
          <w:rStyle w:val="FootnoteReference"/>
        </w:rPr>
        <w:footnoteReference w:id="8"/>
      </w:r>
      <w:r w:rsidR="008143D8">
        <w:t xml:space="preserve"> To remedy this, he proposed that only people who were literate and could do basic arithmetic should be legible to vote. </w:t>
      </w:r>
      <w:r w:rsidR="00E8668F">
        <w:t xml:space="preserve">However, this could potentially mean that the less educated sector of society are less represented, therefore leading to a situation where there is tyranny over the minority. </w:t>
      </w:r>
    </w:p>
    <w:p w14:paraId="6ECE8403" w14:textId="1EF1EB57" w:rsidR="0087043F" w:rsidRDefault="0087043F">
      <w:r>
        <w:t xml:space="preserve">To conclude, Plato’s critique of democracy presents some strong problems with democracy, however it seems that some, such as Mill and myself, would not consider the alternative that he presents to be preferable. </w:t>
      </w:r>
      <w:r w:rsidR="00B07FBC">
        <w:t>Democracy is undeniably</w:t>
      </w:r>
      <w:r w:rsidR="008F0292">
        <w:t xml:space="preserve"> a flawed system, perhaps irretrievably so, however </w:t>
      </w:r>
      <w:r w:rsidR="00B07FBC">
        <w:t>it is a system that to some extent balances order and freedom, allows for law and for liberty, therefore despite its shortcomings it is a system that we use today.</w:t>
      </w:r>
    </w:p>
    <w:sectPr w:rsidR="0087043F"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12BEF" w14:textId="77777777" w:rsidR="00A73F05" w:rsidRDefault="00A73F05" w:rsidP="00E731DE">
      <w:pPr>
        <w:spacing w:after="0" w:line="240" w:lineRule="auto"/>
      </w:pPr>
      <w:r>
        <w:separator/>
      </w:r>
    </w:p>
  </w:endnote>
  <w:endnote w:type="continuationSeparator" w:id="0">
    <w:p w14:paraId="3F82F292" w14:textId="77777777" w:rsidR="00A73F05" w:rsidRDefault="00A73F05" w:rsidP="00E73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31AC29" w14:textId="77777777" w:rsidR="00A73F05" w:rsidRDefault="00A73F05" w:rsidP="00E731DE">
      <w:pPr>
        <w:spacing w:after="0" w:line="240" w:lineRule="auto"/>
      </w:pPr>
      <w:r>
        <w:separator/>
      </w:r>
    </w:p>
  </w:footnote>
  <w:footnote w:type="continuationSeparator" w:id="0">
    <w:p w14:paraId="7FE4576A" w14:textId="77777777" w:rsidR="00A73F05" w:rsidRDefault="00A73F05" w:rsidP="00E731DE">
      <w:pPr>
        <w:spacing w:after="0" w:line="240" w:lineRule="auto"/>
      </w:pPr>
      <w:r>
        <w:continuationSeparator/>
      </w:r>
    </w:p>
  </w:footnote>
  <w:footnote w:id="1">
    <w:p w14:paraId="2F899079" w14:textId="6F2D63EB" w:rsidR="0084418E" w:rsidRDefault="00E731DE">
      <w:pPr>
        <w:pStyle w:val="FootnoteText"/>
      </w:pPr>
      <w:r>
        <w:rPr>
          <w:rStyle w:val="FootnoteReference"/>
        </w:rPr>
        <w:footnoteRef/>
      </w:r>
      <w:r>
        <w:t xml:space="preserve"> </w:t>
      </w:r>
      <w:r w:rsidR="0084418E">
        <w:t>English Oxford Living Dictionaries, 2018 Oxford University Press. Accessed 24 Feb 2018.</w:t>
      </w:r>
    </w:p>
    <w:p w14:paraId="692D51AC" w14:textId="4BB04490" w:rsidR="00E731DE" w:rsidRDefault="0084418E" w:rsidP="0084418E">
      <w:pPr>
        <w:pStyle w:val="FootnoteText"/>
        <w:ind w:firstLine="720"/>
      </w:pPr>
      <w:r>
        <w:t>&lt;h</w:t>
      </w:r>
      <w:r w:rsidR="00E731DE" w:rsidRPr="00E731DE">
        <w:t>ttps://en.oxforddictionaries.com/definition/democracy</w:t>
      </w:r>
      <w:r>
        <w:t>&gt;</w:t>
      </w:r>
    </w:p>
  </w:footnote>
  <w:footnote w:id="2">
    <w:p w14:paraId="2EFFF6CC" w14:textId="1CC0B061" w:rsidR="00764C5C" w:rsidRDefault="00764C5C">
      <w:pPr>
        <w:pStyle w:val="FootnoteText"/>
      </w:pPr>
      <w:r>
        <w:rPr>
          <w:rStyle w:val="FootnoteReference"/>
        </w:rPr>
        <w:footnoteRef/>
      </w:r>
      <w:r>
        <w:t xml:space="preserve"> </w:t>
      </w:r>
      <w:r w:rsidR="00D609A7">
        <w:t xml:space="preserve">Plato, </w:t>
      </w:r>
      <w:r>
        <w:t>Republic</w:t>
      </w:r>
      <w:r w:rsidR="00D609A7">
        <w:t xml:space="preserve">, </w:t>
      </w:r>
      <w:r w:rsidR="0000271B">
        <w:t xml:space="preserve">Book VI. </w:t>
      </w:r>
      <w:r w:rsidR="00D609A7">
        <w:t>Translated G.M.A Grube. Revised C.D.C Ree</w:t>
      </w:r>
      <w:r w:rsidR="0000271B">
        <w:t>ve.</w:t>
      </w:r>
      <w:r>
        <w:t xml:space="preserve"> </w:t>
      </w:r>
      <w:r w:rsidR="0000271B">
        <w:tab/>
      </w:r>
      <w:r w:rsidR="0000271B">
        <w:tab/>
      </w:r>
      <w:r w:rsidR="0000271B">
        <w:tab/>
      </w:r>
      <w:r w:rsidR="0000271B">
        <w:tab/>
        <w:t>(Indianapolis: Hackett Publishing Company, Inc., 1992). p.</w:t>
      </w:r>
      <w:r>
        <w:t>162</w:t>
      </w:r>
      <w:r w:rsidR="0000271B">
        <w:t>.</w:t>
      </w:r>
    </w:p>
  </w:footnote>
  <w:footnote w:id="3">
    <w:p w14:paraId="5FC9395B" w14:textId="3E0F3308" w:rsidR="001616AC" w:rsidRDefault="001616AC">
      <w:pPr>
        <w:pStyle w:val="FootnoteText"/>
      </w:pPr>
      <w:r>
        <w:rPr>
          <w:rStyle w:val="FootnoteReference"/>
        </w:rPr>
        <w:footnoteRef/>
      </w:r>
      <w:r>
        <w:t xml:space="preserve"> </w:t>
      </w:r>
      <w:r w:rsidR="0000271B">
        <w:t>ibid.,</w:t>
      </w:r>
      <w:r>
        <w:t xml:space="preserve"> p</w:t>
      </w:r>
      <w:r w:rsidR="0000271B">
        <w:t>.</w:t>
      </w:r>
      <w:r>
        <w:t>157</w:t>
      </w:r>
      <w:r w:rsidR="0000271B">
        <w:t>.</w:t>
      </w:r>
    </w:p>
  </w:footnote>
  <w:footnote w:id="4">
    <w:p w14:paraId="04001455" w14:textId="5EAD7F1E" w:rsidR="00EF5A2B" w:rsidRDefault="00EF5A2B">
      <w:pPr>
        <w:pStyle w:val="FootnoteText"/>
      </w:pPr>
      <w:r>
        <w:rPr>
          <w:rStyle w:val="FootnoteReference"/>
        </w:rPr>
        <w:footnoteRef/>
      </w:r>
      <w:r>
        <w:t xml:space="preserve"> </w:t>
      </w:r>
      <w:r w:rsidR="0000271B">
        <w:t>i</w:t>
      </w:r>
      <w:r>
        <w:t>bid</w:t>
      </w:r>
      <w:r w:rsidR="0000271B">
        <w:t>.,</w:t>
      </w:r>
      <w:r>
        <w:t xml:space="preserve"> </w:t>
      </w:r>
      <w:r w:rsidR="0000271B">
        <w:t>B</w:t>
      </w:r>
      <w:r>
        <w:t>ook</w:t>
      </w:r>
      <w:r w:rsidR="0000271B">
        <w:t xml:space="preserve"> I.</w:t>
      </w:r>
      <w:r>
        <w:t xml:space="preserve"> pp</w:t>
      </w:r>
      <w:r w:rsidR="0000271B">
        <w:t>.</w:t>
      </w:r>
      <w:r>
        <w:t xml:space="preserve"> 7-9</w:t>
      </w:r>
      <w:r w:rsidR="0000271B">
        <w:t>.</w:t>
      </w:r>
    </w:p>
  </w:footnote>
  <w:footnote w:id="5">
    <w:p w14:paraId="091784E0" w14:textId="119AFE68" w:rsidR="00253F9F" w:rsidRDefault="00253F9F" w:rsidP="0051766A">
      <w:pPr>
        <w:pStyle w:val="FootnoteText"/>
      </w:pPr>
      <w:bookmarkStart w:id="0" w:name="_GoBack"/>
      <w:bookmarkEnd w:id="0"/>
      <w:r>
        <w:rPr>
          <w:rStyle w:val="FootnoteReference"/>
        </w:rPr>
        <w:footnoteRef/>
      </w:r>
      <w:r>
        <w:t xml:space="preserve"> </w:t>
      </w:r>
      <w:bookmarkStart w:id="1" w:name="_Hlk507444987"/>
      <w:r w:rsidR="00694FBE">
        <w:t xml:space="preserve">Mill, John Stuart, </w:t>
      </w:r>
      <w:r w:rsidR="00694FBE" w:rsidRPr="00694FBE">
        <w:t>C</w:t>
      </w:r>
      <w:r w:rsidR="00694FBE">
        <w:t>onsiderations</w:t>
      </w:r>
      <w:r w:rsidR="00694FBE" w:rsidRPr="00694FBE">
        <w:t xml:space="preserve"> </w:t>
      </w:r>
      <w:proofErr w:type="gramStart"/>
      <w:r w:rsidR="00694FBE" w:rsidRPr="00694FBE">
        <w:t>O</w:t>
      </w:r>
      <w:r w:rsidR="00694FBE">
        <w:t>n</w:t>
      </w:r>
      <w:proofErr w:type="gramEnd"/>
      <w:r w:rsidR="00694FBE" w:rsidRPr="00694FBE">
        <w:t xml:space="preserve"> R</w:t>
      </w:r>
      <w:r w:rsidR="00694FBE">
        <w:t>epresentative</w:t>
      </w:r>
      <w:r w:rsidR="00694FBE" w:rsidRPr="00694FBE">
        <w:t xml:space="preserve"> G</w:t>
      </w:r>
      <w:r w:rsidR="00694FBE">
        <w:t xml:space="preserve">overnment. </w:t>
      </w:r>
      <w:r w:rsidR="00694FBE" w:rsidRPr="00694FBE">
        <w:t xml:space="preserve">Curtis A. </w:t>
      </w:r>
      <w:proofErr w:type="spellStart"/>
      <w:r w:rsidR="00694FBE" w:rsidRPr="00694FBE">
        <w:t>Weyant</w:t>
      </w:r>
      <w:proofErr w:type="spellEnd"/>
      <w:r w:rsidR="00694FBE" w:rsidRPr="00694FBE">
        <w:t xml:space="preserve"> and David </w:t>
      </w:r>
      <w:proofErr w:type="spellStart"/>
      <w:r w:rsidR="00694FBE" w:rsidRPr="00694FBE">
        <w:t>Widger</w:t>
      </w:r>
      <w:proofErr w:type="spellEnd"/>
      <w:r w:rsidR="00694FBE">
        <w:t xml:space="preserve">, </w:t>
      </w:r>
      <w:r w:rsidR="0051766A">
        <w:tab/>
      </w:r>
      <w:r w:rsidR="0051766A">
        <w:tab/>
      </w:r>
      <w:r w:rsidR="0051766A" w:rsidRPr="0051766A">
        <w:t xml:space="preserve">The Project Gutenberg </w:t>
      </w:r>
      <w:proofErr w:type="spellStart"/>
      <w:r w:rsidR="0051766A" w:rsidRPr="0051766A">
        <w:t>EBook</w:t>
      </w:r>
      <w:proofErr w:type="spellEnd"/>
      <w:r w:rsidR="0051766A">
        <w:t xml:space="preserve">, </w:t>
      </w:r>
      <w:r w:rsidR="00694FBE">
        <w:t xml:space="preserve">6 Feb </w:t>
      </w:r>
      <w:r w:rsidR="0051766A">
        <w:t>2013. Accessed 26 Feb 2018</w:t>
      </w:r>
      <w:r w:rsidR="00B33B61">
        <w:t>. Chapter 3</w:t>
      </w:r>
      <w:r w:rsidR="0051766A">
        <w:tab/>
      </w:r>
      <w:r w:rsidR="00694FBE">
        <w:t>&lt;</w:t>
      </w:r>
      <w:r w:rsidR="00694FBE" w:rsidRPr="00B33B61">
        <w:t>http://www.gutenberg.org/files/5669/5669-h/5669-h.htm</w:t>
      </w:r>
      <w:bookmarkEnd w:id="1"/>
      <w:r w:rsidR="00694FBE">
        <w:t>&gt;</w:t>
      </w:r>
    </w:p>
  </w:footnote>
  <w:footnote w:id="6">
    <w:p w14:paraId="0E15C0CC" w14:textId="577D8BAE" w:rsidR="000D51C2" w:rsidRDefault="000D51C2">
      <w:pPr>
        <w:pStyle w:val="FootnoteText"/>
      </w:pPr>
      <w:r>
        <w:rPr>
          <w:rStyle w:val="FootnoteReference"/>
        </w:rPr>
        <w:footnoteRef/>
      </w:r>
      <w:r>
        <w:t xml:space="preserve"> </w:t>
      </w:r>
      <w:r w:rsidR="00E051B1">
        <w:t>i</w:t>
      </w:r>
      <w:r>
        <w:t>bid</w:t>
      </w:r>
      <w:r w:rsidR="00E051B1">
        <w:t>.</w:t>
      </w:r>
    </w:p>
  </w:footnote>
  <w:footnote w:id="7">
    <w:p w14:paraId="480777D0" w14:textId="7AC8B79A" w:rsidR="00724C15" w:rsidRDefault="00724C15">
      <w:pPr>
        <w:pStyle w:val="FootnoteText"/>
      </w:pPr>
      <w:r>
        <w:rPr>
          <w:rStyle w:val="FootnoteReference"/>
        </w:rPr>
        <w:footnoteRef/>
      </w:r>
      <w:r>
        <w:t xml:space="preserve"> </w:t>
      </w:r>
      <w:r w:rsidR="00E051B1">
        <w:t>i</w:t>
      </w:r>
      <w:r>
        <w:t>bid</w:t>
      </w:r>
      <w:r w:rsidR="00E051B1">
        <w:t>.,</w:t>
      </w:r>
      <w:r>
        <w:t xml:space="preserve"> chap</w:t>
      </w:r>
      <w:r w:rsidR="00E051B1">
        <w:t>ter</w:t>
      </w:r>
      <w:r>
        <w:t xml:space="preserve"> </w:t>
      </w:r>
      <w:r w:rsidR="00B07FBC">
        <w:t>7</w:t>
      </w:r>
      <w:r w:rsidR="00E051B1">
        <w:t>.</w:t>
      </w:r>
    </w:p>
  </w:footnote>
  <w:footnote w:id="8">
    <w:p w14:paraId="46D1B09C" w14:textId="4A4DB82D" w:rsidR="00B07FBC" w:rsidRDefault="00B07FBC">
      <w:pPr>
        <w:pStyle w:val="FootnoteText"/>
      </w:pPr>
      <w:r>
        <w:rPr>
          <w:rStyle w:val="FootnoteReference"/>
        </w:rPr>
        <w:footnoteRef/>
      </w:r>
      <w:r>
        <w:t xml:space="preserve"> </w:t>
      </w:r>
      <w:r w:rsidR="00E051B1">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CFA"/>
    <w:rsid w:val="0000271B"/>
    <w:rsid w:val="00011C02"/>
    <w:rsid w:val="00082F83"/>
    <w:rsid w:val="000B6695"/>
    <w:rsid w:val="000C3598"/>
    <w:rsid w:val="000D51C2"/>
    <w:rsid w:val="000D728D"/>
    <w:rsid w:val="000E19D6"/>
    <w:rsid w:val="001047D9"/>
    <w:rsid w:val="00146DF4"/>
    <w:rsid w:val="001616AC"/>
    <w:rsid w:val="001F6A79"/>
    <w:rsid w:val="00253F9F"/>
    <w:rsid w:val="00280202"/>
    <w:rsid w:val="002E646B"/>
    <w:rsid w:val="002F2B8B"/>
    <w:rsid w:val="0032160A"/>
    <w:rsid w:val="00370096"/>
    <w:rsid w:val="00382A20"/>
    <w:rsid w:val="003C19D8"/>
    <w:rsid w:val="003D7C88"/>
    <w:rsid w:val="00406C1C"/>
    <w:rsid w:val="00417382"/>
    <w:rsid w:val="004B1D3E"/>
    <w:rsid w:val="004C0A6C"/>
    <w:rsid w:val="004D2951"/>
    <w:rsid w:val="0051766A"/>
    <w:rsid w:val="0054512B"/>
    <w:rsid w:val="0056141F"/>
    <w:rsid w:val="00577843"/>
    <w:rsid w:val="00694FBE"/>
    <w:rsid w:val="00707BCE"/>
    <w:rsid w:val="00724C15"/>
    <w:rsid w:val="00764C5C"/>
    <w:rsid w:val="007E41BE"/>
    <w:rsid w:val="007E66D9"/>
    <w:rsid w:val="008143D8"/>
    <w:rsid w:val="0084418E"/>
    <w:rsid w:val="0087043F"/>
    <w:rsid w:val="00883CF7"/>
    <w:rsid w:val="008B38CB"/>
    <w:rsid w:val="008E29C5"/>
    <w:rsid w:val="008F0292"/>
    <w:rsid w:val="00950314"/>
    <w:rsid w:val="00977CFA"/>
    <w:rsid w:val="009B480B"/>
    <w:rsid w:val="009F671E"/>
    <w:rsid w:val="00A2142A"/>
    <w:rsid w:val="00A30618"/>
    <w:rsid w:val="00A5545B"/>
    <w:rsid w:val="00A73F05"/>
    <w:rsid w:val="00A91539"/>
    <w:rsid w:val="00AF2BC5"/>
    <w:rsid w:val="00B07FBC"/>
    <w:rsid w:val="00B33B61"/>
    <w:rsid w:val="00B54C56"/>
    <w:rsid w:val="00B70801"/>
    <w:rsid w:val="00B74D89"/>
    <w:rsid w:val="00B82B60"/>
    <w:rsid w:val="00BB1D73"/>
    <w:rsid w:val="00C6123D"/>
    <w:rsid w:val="00C73DF4"/>
    <w:rsid w:val="00CC678F"/>
    <w:rsid w:val="00CD3B6E"/>
    <w:rsid w:val="00CE7928"/>
    <w:rsid w:val="00D609A7"/>
    <w:rsid w:val="00D802C9"/>
    <w:rsid w:val="00D9158D"/>
    <w:rsid w:val="00DB004E"/>
    <w:rsid w:val="00E051B1"/>
    <w:rsid w:val="00E05AA7"/>
    <w:rsid w:val="00E21947"/>
    <w:rsid w:val="00E26171"/>
    <w:rsid w:val="00E67FFA"/>
    <w:rsid w:val="00E731DE"/>
    <w:rsid w:val="00E76103"/>
    <w:rsid w:val="00E8668F"/>
    <w:rsid w:val="00EB010D"/>
    <w:rsid w:val="00EC5837"/>
    <w:rsid w:val="00EF5A2B"/>
    <w:rsid w:val="00F43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E26DA"/>
  <w15:chartTrackingRefBased/>
  <w15:docId w15:val="{A6AC184C-1BB4-4D93-B8C7-333C0A7BB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731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31DE"/>
    <w:rPr>
      <w:sz w:val="20"/>
      <w:szCs w:val="20"/>
    </w:rPr>
  </w:style>
  <w:style w:type="character" w:styleId="FootnoteReference">
    <w:name w:val="footnote reference"/>
    <w:basedOn w:val="DefaultParagraphFont"/>
    <w:uiPriority w:val="99"/>
    <w:semiHidden/>
    <w:unhideWhenUsed/>
    <w:rsid w:val="00E731DE"/>
    <w:rPr>
      <w:vertAlign w:val="superscript"/>
    </w:rPr>
  </w:style>
  <w:style w:type="character" w:styleId="Hyperlink">
    <w:name w:val="Hyperlink"/>
    <w:basedOn w:val="DefaultParagraphFont"/>
    <w:uiPriority w:val="99"/>
    <w:unhideWhenUsed/>
    <w:rsid w:val="00577843"/>
    <w:rPr>
      <w:color w:val="0000FF" w:themeColor="hyperlink"/>
      <w:u w:val="single"/>
    </w:rPr>
  </w:style>
  <w:style w:type="character" w:styleId="UnresolvedMention">
    <w:name w:val="Unresolved Mention"/>
    <w:basedOn w:val="DefaultParagraphFont"/>
    <w:uiPriority w:val="99"/>
    <w:semiHidden/>
    <w:unhideWhenUsed/>
    <w:rsid w:val="00577843"/>
    <w:rPr>
      <w:color w:val="808080"/>
      <w:shd w:val="clear" w:color="auto" w:fill="E6E6E6"/>
    </w:rPr>
  </w:style>
  <w:style w:type="character" w:styleId="FollowedHyperlink">
    <w:name w:val="FollowedHyperlink"/>
    <w:basedOn w:val="DefaultParagraphFont"/>
    <w:uiPriority w:val="99"/>
    <w:semiHidden/>
    <w:unhideWhenUsed/>
    <w:rsid w:val="00694FB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EEFD4-C969-48ED-B9D8-9518500E0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2721</TotalTime>
  <Pages>2</Pages>
  <Words>906</Words>
  <Characters>5167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54</cp:revision>
  <dcterms:created xsi:type="dcterms:W3CDTF">2018-02-23T15:19:00Z</dcterms:created>
  <dcterms:modified xsi:type="dcterms:W3CDTF">2018-02-27T10:38:00Z</dcterms:modified>
</cp:coreProperties>
</file>