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72E09" w14:textId="77777777" w:rsidR="00680E15" w:rsidRPr="00432FFD" w:rsidRDefault="00680E15" w:rsidP="00680E15">
      <w:pPr>
        <w:pStyle w:val="Default"/>
        <w:spacing w:line="360" w:lineRule="auto"/>
        <w:jc w:val="both"/>
        <w:rPr>
          <w:rFonts w:ascii="Times New Roman" w:hAnsi="Times New Roman" w:cs="Times New Roman"/>
        </w:rPr>
      </w:pPr>
    </w:p>
    <w:p w14:paraId="70E4BFA0" w14:textId="77777777" w:rsidR="00DF76BA" w:rsidRDefault="00DF76BA" w:rsidP="00DF76BA">
      <w:pPr>
        <w:pStyle w:val="Default"/>
        <w:spacing w:line="360" w:lineRule="auto"/>
        <w:jc w:val="both"/>
        <w:rPr>
          <w:rFonts w:ascii="Times New Roman" w:hAnsi="Times New Roman" w:cs="Times New Roman"/>
        </w:rPr>
      </w:pPr>
    </w:p>
    <w:p w14:paraId="12984AF9" w14:textId="77777777" w:rsidR="00DF76BA" w:rsidRDefault="00DF76BA" w:rsidP="00DF76BA">
      <w:pPr>
        <w:jc w:val="right"/>
        <w:rPr>
          <w:b/>
          <w:bCs/>
          <w:i/>
          <w:iCs/>
          <w:sz w:val="36"/>
          <w:szCs w:val="36"/>
        </w:rPr>
      </w:pPr>
      <w:r>
        <w:rPr>
          <w:b/>
          <w:bCs/>
          <w:i/>
          <w:iCs/>
          <w:sz w:val="36"/>
          <w:szCs w:val="36"/>
        </w:rPr>
        <w:t>University of Wales</w:t>
      </w:r>
    </w:p>
    <w:p w14:paraId="7780F105" w14:textId="77777777" w:rsidR="00DF76BA" w:rsidRDefault="00DF76BA" w:rsidP="00DF76BA">
      <w:pPr>
        <w:jc w:val="right"/>
        <w:rPr>
          <w:b/>
          <w:bCs/>
          <w:i/>
          <w:iCs/>
          <w:sz w:val="28"/>
          <w:szCs w:val="28"/>
        </w:rPr>
      </w:pPr>
      <w:r>
        <w:rPr>
          <w:b/>
          <w:bCs/>
          <w:i/>
          <w:iCs/>
          <w:sz w:val="28"/>
          <w:szCs w:val="28"/>
        </w:rPr>
        <w:t>Trinity Saint David</w:t>
      </w:r>
    </w:p>
    <w:p w14:paraId="28AB405C" w14:textId="77777777" w:rsidR="00DF76BA" w:rsidRDefault="00DF76BA" w:rsidP="00DF76BA">
      <w:pPr>
        <w:spacing w:line="360" w:lineRule="auto"/>
      </w:pPr>
    </w:p>
    <w:p w14:paraId="4CD0C07E" w14:textId="77777777" w:rsidR="00DF76BA" w:rsidRDefault="00DF76BA" w:rsidP="00DF76BA">
      <w:pPr>
        <w:spacing w:line="360" w:lineRule="auto"/>
      </w:pPr>
      <w:r>
        <w:tab/>
      </w:r>
      <w:r>
        <w:tab/>
      </w:r>
    </w:p>
    <w:p w14:paraId="7F758F04" w14:textId="77777777" w:rsidR="00DF76BA" w:rsidRDefault="00DF76BA" w:rsidP="00DF76BA">
      <w:pPr>
        <w:spacing w:line="360" w:lineRule="auto"/>
        <w:rPr>
          <w:b/>
        </w:rPr>
      </w:pPr>
    </w:p>
    <w:p w14:paraId="5BFC8636" w14:textId="77777777" w:rsidR="00DF76BA" w:rsidRDefault="00DF76BA" w:rsidP="00DF76BA">
      <w:pPr>
        <w:spacing w:line="360" w:lineRule="auto"/>
        <w:rPr>
          <w:b/>
          <w:iCs/>
          <w:sz w:val="32"/>
          <w:szCs w:val="32"/>
          <w:u w:val="single"/>
        </w:rPr>
      </w:pPr>
      <w:r>
        <w:rPr>
          <w:b/>
          <w:iCs/>
          <w:sz w:val="32"/>
          <w:szCs w:val="32"/>
          <w:u w:val="single"/>
        </w:rPr>
        <w:t>Module title: Management Accounting</w:t>
      </w:r>
    </w:p>
    <w:p w14:paraId="01B5A5E7" w14:textId="77777777" w:rsidR="00DF76BA" w:rsidRDefault="00DF76BA" w:rsidP="00DF76BA">
      <w:pPr>
        <w:spacing w:line="360" w:lineRule="auto"/>
        <w:rPr>
          <w:b/>
          <w:iCs/>
          <w:sz w:val="32"/>
          <w:szCs w:val="32"/>
          <w:u w:val="single"/>
        </w:rPr>
      </w:pPr>
      <w:r>
        <w:rPr>
          <w:b/>
          <w:iCs/>
          <w:sz w:val="32"/>
          <w:szCs w:val="32"/>
          <w:u w:val="single"/>
        </w:rPr>
        <w:t>Module code:  LCBB5002</w:t>
      </w:r>
    </w:p>
    <w:p w14:paraId="30AA520E" w14:textId="77777777" w:rsidR="00DF76BA" w:rsidRDefault="00DF76BA" w:rsidP="00DF76BA">
      <w:pPr>
        <w:spacing w:line="360" w:lineRule="auto"/>
        <w:rPr>
          <w:b/>
          <w:iCs/>
          <w:sz w:val="32"/>
          <w:szCs w:val="32"/>
          <w:u w:val="single"/>
        </w:rPr>
      </w:pPr>
      <w:r>
        <w:rPr>
          <w:b/>
          <w:iCs/>
          <w:sz w:val="32"/>
          <w:szCs w:val="32"/>
          <w:u w:val="single"/>
        </w:rPr>
        <w:t>Assignment title: Assignment 1- Essay</w:t>
      </w:r>
    </w:p>
    <w:p w14:paraId="111AB357" w14:textId="77777777" w:rsidR="00DF76BA" w:rsidRDefault="00DF76BA" w:rsidP="00DF76BA">
      <w:pPr>
        <w:spacing w:before="240" w:after="240" w:line="360" w:lineRule="auto"/>
        <w:rPr>
          <w:b/>
          <w:iCs/>
          <w:sz w:val="32"/>
          <w:szCs w:val="32"/>
          <w:u w:val="single"/>
        </w:rPr>
      </w:pPr>
      <w:r>
        <w:rPr>
          <w:b/>
          <w:iCs/>
          <w:sz w:val="32"/>
          <w:szCs w:val="32"/>
          <w:u w:val="single"/>
        </w:rPr>
        <w:t xml:space="preserve">Student Name: </w:t>
      </w:r>
      <w:proofErr w:type="spellStart"/>
      <w:r>
        <w:rPr>
          <w:b/>
          <w:iCs/>
          <w:sz w:val="32"/>
          <w:szCs w:val="32"/>
          <w:u w:val="single"/>
        </w:rPr>
        <w:t>Vasile</w:t>
      </w:r>
      <w:proofErr w:type="spellEnd"/>
      <w:r>
        <w:rPr>
          <w:b/>
          <w:iCs/>
          <w:sz w:val="32"/>
          <w:szCs w:val="32"/>
          <w:u w:val="single"/>
        </w:rPr>
        <w:t xml:space="preserve"> </w:t>
      </w:r>
      <w:proofErr w:type="spellStart"/>
      <w:r>
        <w:rPr>
          <w:b/>
          <w:iCs/>
          <w:sz w:val="32"/>
          <w:szCs w:val="32"/>
          <w:u w:val="single"/>
        </w:rPr>
        <w:t>Penciuc</w:t>
      </w:r>
      <w:proofErr w:type="spellEnd"/>
    </w:p>
    <w:p w14:paraId="485EC953" w14:textId="77777777" w:rsidR="00DF76BA" w:rsidRDefault="00DF76BA" w:rsidP="00DF76BA">
      <w:pPr>
        <w:spacing w:before="240" w:after="240" w:line="360" w:lineRule="auto"/>
        <w:rPr>
          <w:b/>
          <w:iCs/>
          <w:sz w:val="32"/>
          <w:szCs w:val="32"/>
          <w:u w:val="single"/>
        </w:rPr>
      </w:pPr>
      <w:r>
        <w:rPr>
          <w:b/>
          <w:iCs/>
          <w:sz w:val="32"/>
          <w:szCs w:val="32"/>
          <w:u w:val="single"/>
        </w:rPr>
        <w:t>Student Number: 1916918</w:t>
      </w:r>
    </w:p>
    <w:p w14:paraId="775E623F" w14:textId="77777777" w:rsidR="00DF76BA" w:rsidRDefault="00DF76BA" w:rsidP="00DF76BA">
      <w:pPr>
        <w:spacing w:before="240" w:after="240" w:line="360" w:lineRule="auto"/>
        <w:rPr>
          <w:b/>
          <w:iCs/>
          <w:sz w:val="32"/>
          <w:szCs w:val="32"/>
          <w:u w:val="single"/>
        </w:rPr>
      </w:pPr>
      <w:r>
        <w:rPr>
          <w:b/>
          <w:iCs/>
          <w:sz w:val="32"/>
          <w:szCs w:val="32"/>
          <w:u w:val="single"/>
        </w:rPr>
        <w:t>BA Business Management</w:t>
      </w:r>
    </w:p>
    <w:p w14:paraId="7AEBF6B5" w14:textId="45FFFA39" w:rsidR="00DF76BA" w:rsidRDefault="00DF76BA" w:rsidP="00DF76BA">
      <w:pPr>
        <w:spacing w:before="240" w:after="240" w:line="360" w:lineRule="auto"/>
        <w:rPr>
          <w:b/>
          <w:iCs/>
          <w:sz w:val="32"/>
          <w:szCs w:val="32"/>
          <w:u w:val="single"/>
        </w:rPr>
      </w:pPr>
      <w:r>
        <w:rPr>
          <w:b/>
          <w:iCs/>
          <w:sz w:val="32"/>
          <w:szCs w:val="32"/>
          <w:u w:val="single"/>
        </w:rPr>
        <w:t>Lecture tutor name:</w:t>
      </w:r>
      <w:r w:rsidR="008B0763">
        <w:rPr>
          <w:b/>
          <w:iCs/>
          <w:sz w:val="32"/>
          <w:szCs w:val="32"/>
          <w:u w:val="single"/>
        </w:rPr>
        <w:t xml:space="preserve"> </w:t>
      </w:r>
      <w:proofErr w:type="spellStart"/>
      <w:r w:rsidR="008B0763">
        <w:rPr>
          <w:b/>
          <w:iCs/>
          <w:sz w:val="32"/>
          <w:szCs w:val="32"/>
          <w:u w:val="single"/>
        </w:rPr>
        <w:t>Dr.</w:t>
      </w:r>
      <w:proofErr w:type="spellEnd"/>
      <w:r w:rsidR="008B0763">
        <w:rPr>
          <w:b/>
          <w:iCs/>
          <w:sz w:val="32"/>
          <w:szCs w:val="32"/>
          <w:u w:val="single"/>
        </w:rPr>
        <w:t xml:space="preserve"> </w:t>
      </w:r>
      <w:proofErr w:type="spellStart"/>
      <w:r w:rsidR="008B0763">
        <w:rPr>
          <w:b/>
          <w:iCs/>
          <w:sz w:val="32"/>
          <w:szCs w:val="32"/>
          <w:u w:val="single"/>
        </w:rPr>
        <w:t>Widin</w:t>
      </w:r>
      <w:proofErr w:type="spellEnd"/>
      <w:r w:rsidR="008B0763">
        <w:rPr>
          <w:b/>
          <w:iCs/>
          <w:sz w:val="32"/>
          <w:szCs w:val="32"/>
          <w:u w:val="single"/>
        </w:rPr>
        <w:t xml:space="preserve"> </w:t>
      </w:r>
      <w:proofErr w:type="spellStart"/>
      <w:r w:rsidR="008B0763">
        <w:rPr>
          <w:b/>
          <w:iCs/>
          <w:sz w:val="32"/>
          <w:szCs w:val="32"/>
          <w:u w:val="single"/>
        </w:rPr>
        <w:t>Bongasu</w:t>
      </w:r>
      <w:proofErr w:type="spellEnd"/>
    </w:p>
    <w:p w14:paraId="49646647" w14:textId="77777777" w:rsidR="00DF76BA" w:rsidRDefault="00DF76BA" w:rsidP="00DF76BA">
      <w:pPr>
        <w:spacing w:line="360" w:lineRule="auto"/>
        <w:rPr>
          <w:b/>
          <w:sz w:val="36"/>
          <w:szCs w:val="36"/>
        </w:rPr>
      </w:pPr>
    </w:p>
    <w:p w14:paraId="2BB49A9F" w14:textId="77777777" w:rsidR="00DF76BA" w:rsidRDefault="00DF76BA" w:rsidP="00DF76BA">
      <w:pPr>
        <w:pStyle w:val="Default"/>
        <w:spacing w:line="360" w:lineRule="auto"/>
        <w:jc w:val="both"/>
        <w:rPr>
          <w:rFonts w:ascii="Times New Roman" w:hAnsi="Times New Roman" w:cs="Times New Roman"/>
        </w:rPr>
      </w:pPr>
    </w:p>
    <w:p w14:paraId="4A9C7DA8" w14:textId="77777777" w:rsidR="00DF76BA" w:rsidRDefault="00DF76BA" w:rsidP="00DF76BA">
      <w:pPr>
        <w:pStyle w:val="Default"/>
        <w:spacing w:line="360" w:lineRule="auto"/>
        <w:jc w:val="both"/>
        <w:rPr>
          <w:rFonts w:ascii="Times New Roman" w:hAnsi="Times New Roman" w:cs="Times New Roman"/>
        </w:rPr>
      </w:pPr>
    </w:p>
    <w:p w14:paraId="5CBDC24B" w14:textId="77777777" w:rsidR="00680E15" w:rsidRPr="00432FFD" w:rsidRDefault="00680E15" w:rsidP="00680E15">
      <w:pPr>
        <w:pStyle w:val="Default"/>
        <w:spacing w:line="360" w:lineRule="auto"/>
        <w:jc w:val="both"/>
        <w:rPr>
          <w:rFonts w:ascii="Times New Roman" w:hAnsi="Times New Roman" w:cs="Times New Roman"/>
        </w:rPr>
      </w:pPr>
    </w:p>
    <w:p w14:paraId="76D3ABD5" w14:textId="77777777" w:rsidR="00680E15" w:rsidRPr="00432FFD" w:rsidRDefault="00680E15" w:rsidP="00680E15">
      <w:pPr>
        <w:pStyle w:val="Default"/>
        <w:spacing w:line="360" w:lineRule="auto"/>
        <w:jc w:val="both"/>
        <w:rPr>
          <w:rFonts w:ascii="Times New Roman" w:hAnsi="Times New Roman" w:cs="Times New Roman"/>
        </w:rPr>
      </w:pPr>
    </w:p>
    <w:p w14:paraId="31741380" w14:textId="77777777" w:rsidR="00680E15" w:rsidRPr="00432FFD" w:rsidRDefault="00680E15" w:rsidP="00680E15">
      <w:pPr>
        <w:pStyle w:val="Default"/>
        <w:spacing w:line="360" w:lineRule="auto"/>
        <w:jc w:val="both"/>
        <w:rPr>
          <w:rFonts w:ascii="Times New Roman" w:hAnsi="Times New Roman" w:cs="Times New Roman"/>
        </w:rPr>
      </w:pPr>
    </w:p>
    <w:p w14:paraId="4D1CD88F" w14:textId="77777777" w:rsidR="00680E15" w:rsidRPr="00432FFD" w:rsidRDefault="00680E15" w:rsidP="00680E15">
      <w:pPr>
        <w:pStyle w:val="Default"/>
        <w:spacing w:line="360" w:lineRule="auto"/>
        <w:jc w:val="both"/>
        <w:rPr>
          <w:rFonts w:ascii="Times New Roman" w:hAnsi="Times New Roman" w:cs="Times New Roman"/>
        </w:rPr>
      </w:pPr>
    </w:p>
    <w:p w14:paraId="66ACD597" w14:textId="77777777" w:rsidR="00680E15" w:rsidRPr="00432FFD" w:rsidRDefault="00680E15" w:rsidP="00680E15">
      <w:pPr>
        <w:pStyle w:val="Default"/>
        <w:spacing w:line="360" w:lineRule="auto"/>
        <w:jc w:val="both"/>
        <w:rPr>
          <w:rFonts w:ascii="Times New Roman" w:hAnsi="Times New Roman" w:cs="Times New Roman"/>
        </w:rPr>
      </w:pPr>
    </w:p>
    <w:p w14:paraId="0F8AF46D" w14:textId="77777777" w:rsidR="00680E15" w:rsidRPr="00432FFD" w:rsidRDefault="00680E15" w:rsidP="00680E15">
      <w:pPr>
        <w:pStyle w:val="Default"/>
        <w:spacing w:line="360" w:lineRule="auto"/>
        <w:jc w:val="both"/>
        <w:rPr>
          <w:rFonts w:ascii="Times New Roman" w:hAnsi="Times New Roman" w:cs="Times New Roman"/>
        </w:rPr>
      </w:pPr>
    </w:p>
    <w:p w14:paraId="60CFA2A8" w14:textId="77777777" w:rsidR="00680E15" w:rsidRPr="00432FFD" w:rsidRDefault="00680E15" w:rsidP="00680E15">
      <w:pPr>
        <w:pStyle w:val="Default"/>
        <w:spacing w:line="360" w:lineRule="auto"/>
        <w:jc w:val="both"/>
        <w:rPr>
          <w:rFonts w:ascii="Times New Roman" w:hAnsi="Times New Roman" w:cs="Times New Roman"/>
        </w:rPr>
      </w:pPr>
    </w:p>
    <w:p w14:paraId="120A1962" w14:textId="77777777" w:rsidR="00680E15" w:rsidRPr="00432FFD" w:rsidRDefault="00680E15" w:rsidP="00680E15">
      <w:pPr>
        <w:pStyle w:val="Default"/>
        <w:spacing w:line="360" w:lineRule="auto"/>
        <w:jc w:val="both"/>
        <w:rPr>
          <w:rFonts w:ascii="Times New Roman" w:hAnsi="Times New Roman" w:cs="Times New Roman"/>
        </w:rPr>
      </w:pPr>
    </w:p>
    <w:p w14:paraId="287C845E" w14:textId="77777777" w:rsidR="00680E15" w:rsidRPr="00432FFD" w:rsidRDefault="00680E15" w:rsidP="00680E15">
      <w:pPr>
        <w:pStyle w:val="Default"/>
        <w:spacing w:line="360" w:lineRule="auto"/>
        <w:jc w:val="both"/>
        <w:rPr>
          <w:rFonts w:ascii="Times New Roman" w:hAnsi="Times New Roman" w:cs="Times New Roman"/>
        </w:rPr>
      </w:pPr>
    </w:p>
    <w:p w14:paraId="6DCC5B8A" w14:textId="77777777" w:rsidR="00680E15" w:rsidRPr="00432FFD"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53E0AC2D" w14:textId="77777777" w:rsidR="00680E15" w:rsidRPr="00432FFD" w:rsidRDefault="00680E15" w:rsidP="00680E15">
      <w:pPr>
        <w:spacing w:after="0" w:line="360" w:lineRule="auto"/>
        <w:jc w:val="both"/>
        <w:rPr>
          <w:rFonts w:ascii="Times New Roman" w:eastAsia="Times New Roman" w:hAnsi="Times New Roman" w:cs="Times New Roman"/>
          <w:color w:val="0E101A"/>
          <w:sz w:val="24"/>
          <w:szCs w:val="24"/>
          <w:lang w:eastAsia="en-IN"/>
        </w:rPr>
      </w:pPr>
    </w:p>
    <w:sdt>
      <w:sdtPr>
        <w:rPr>
          <w:rFonts w:ascii="Times New Roman" w:eastAsiaTheme="minorHAnsi" w:hAnsi="Times New Roman" w:cs="Times New Roman"/>
          <w:b w:val="0"/>
          <w:bCs w:val="0"/>
          <w:color w:val="auto"/>
          <w:sz w:val="24"/>
          <w:szCs w:val="24"/>
          <w:lang w:val="en-IN" w:eastAsia="en-US"/>
        </w:rPr>
        <w:id w:val="-286745506"/>
        <w:docPartObj>
          <w:docPartGallery w:val="Table of Contents"/>
          <w:docPartUnique/>
        </w:docPartObj>
      </w:sdtPr>
      <w:sdtEndPr>
        <w:rPr>
          <w:noProof/>
        </w:rPr>
      </w:sdtEndPr>
      <w:sdtContent>
        <w:p w14:paraId="6D3A1BAD" w14:textId="77777777" w:rsidR="00680E15" w:rsidRPr="00432FFD" w:rsidRDefault="008F4694" w:rsidP="00680E15">
          <w:pPr>
            <w:pStyle w:val="TOCHeading"/>
            <w:spacing w:line="360" w:lineRule="auto"/>
            <w:jc w:val="both"/>
            <w:rPr>
              <w:rFonts w:ascii="Times New Roman" w:hAnsi="Times New Roman" w:cs="Times New Roman"/>
              <w:b w:val="0"/>
              <w:bCs w:val="0"/>
              <w:sz w:val="24"/>
              <w:szCs w:val="24"/>
            </w:rPr>
          </w:pPr>
          <w:r w:rsidRPr="00432FFD">
            <w:rPr>
              <w:rFonts w:ascii="Times New Roman" w:hAnsi="Times New Roman" w:cs="Times New Roman"/>
              <w:b w:val="0"/>
              <w:bCs w:val="0"/>
              <w:sz w:val="24"/>
              <w:szCs w:val="24"/>
            </w:rPr>
            <w:t>Table of Contents</w:t>
          </w:r>
        </w:p>
        <w:p w14:paraId="0561FB4F" w14:textId="063048A9" w:rsidR="00680E15" w:rsidRPr="00680E15" w:rsidRDefault="008F4694">
          <w:pPr>
            <w:pStyle w:val="TOC1"/>
            <w:tabs>
              <w:tab w:val="right" w:pos="9016"/>
            </w:tabs>
            <w:rPr>
              <w:rFonts w:ascii="Times New Roman" w:eastAsiaTheme="minorEastAsia" w:hAnsi="Times New Roman" w:cs="Times New Roman"/>
              <w:b w:val="0"/>
              <w:bCs w:val="0"/>
              <w:caps w:val="0"/>
              <w:noProof/>
              <w:lang w:eastAsia="en-IN"/>
            </w:rPr>
          </w:pPr>
          <w:r w:rsidRPr="00680E15">
            <w:rPr>
              <w:rFonts w:ascii="Times New Roman" w:hAnsi="Times New Roman" w:cs="Times New Roman"/>
              <w:b w:val="0"/>
              <w:bCs w:val="0"/>
            </w:rPr>
            <w:fldChar w:fldCharType="begin"/>
          </w:r>
          <w:r w:rsidRPr="00680E15">
            <w:rPr>
              <w:rFonts w:ascii="Times New Roman" w:hAnsi="Times New Roman" w:cs="Times New Roman"/>
              <w:b w:val="0"/>
              <w:bCs w:val="0"/>
            </w:rPr>
            <w:instrText xml:space="preserve"> TOC \o "1-3" \h \z \u </w:instrText>
          </w:r>
          <w:r w:rsidRPr="00680E15">
            <w:rPr>
              <w:rFonts w:ascii="Times New Roman" w:hAnsi="Times New Roman" w:cs="Times New Roman"/>
              <w:b w:val="0"/>
              <w:bCs w:val="0"/>
            </w:rPr>
            <w:fldChar w:fldCharType="separate"/>
          </w:r>
          <w:hyperlink w:anchor="_Toc67528327" w:history="1">
            <w:r w:rsidRPr="00680E15">
              <w:rPr>
                <w:rStyle w:val="Hyperlink"/>
                <w:rFonts w:ascii="Times New Roman" w:eastAsia="Times New Roman" w:hAnsi="Times New Roman" w:cs="Times New Roman"/>
                <w:b w:val="0"/>
                <w:bCs w:val="0"/>
                <w:noProof/>
                <w:lang w:eastAsia="en-IN"/>
              </w:rPr>
              <w:t>Introduction</w:t>
            </w:r>
            <w:r w:rsidRPr="00680E15">
              <w:rPr>
                <w:rFonts w:ascii="Times New Roman" w:hAnsi="Times New Roman" w:cs="Times New Roman"/>
                <w:b w:val="0"/>
                <w:bCs w:val="0"/>
                <w:noProof/>
                <w:webHidden/>
              </w:rPr>
              <w:tab/>
            </w:r>
            <w:r w:rsidR="00DF76BA">
              <w:rPr>
                <w:rFonts w:ascii="Times New Roman" w:hAnsi="Times New Roman" w:cs="Times New Roman"/>
                <w:b w:val="0"/>
                <w:bCs w:val="0"/>
                <w:noProof/>
                <w:webHidden/>
              </w:rPr>
              <w:t>3</w:t>
            </w:r>
          </w:hyperlink>
        </w:p>
        <w:p w14:paraId="1AF2B2BC" w14:textId="21613A9C" w:rsidR="00680E15" w:rsidRPr="00680E15" w:rsidRDefault="0008222A">
          <w:pPr>
            <w:pStyle w:val="TOC1"/>
            <w:tabs>
              <w:tab w:val="right" w:pos="9016"/>
            </w:tabs>
            <w:rPr>
              <w:rFonts w:ascii="Times New Roman" w:eastAsiaTheme="minorEastAsia" w:hAnsi="Times New Roman" w:cs="Times New Roman"/>
              <w:b w:val="0"/>
              <w:bCs w:val="0"/>
              <w:caps w:val="0"/>
              <w:noProof/>
              <w:lang w:eastAsia="en-IN"/>
            </w:rPr>
          </w:pPr>
          <w:hyperlink w:anchor="_Toc67528328" w:history="1">
            <w:r w:rsidR="008F4694" w:rsidRPr="00680E15">
              <w:rPr>
                <w:rStyle w:val="Hyperlink"/>
                <w:rFonts w:ascii="Times New Roman" w:eastAsia="Times New Roman" w:hAnsi="Times New Roman" w:cs="Times New Roman"/>
                <w:b w:val="0"/>
                <w:bCs w:val="0"/>
                <w:noProof/>
                <w:lang w:eastAsia="en-IN"/>
              </w:rPr>
              <w:t>Hotel Introduction</w:t>
            </w:r>
            <w:r w:rsidR="008F4694" w:rsidRPr="00680E15">
              <w:rPr>
                <w:rFonts w:ascii="Times New Roman" w:hAnsi="Times New Roman" w:cs="Times New Roman"/>
                <w:b w:val="0"/>
                <w:bCs w:val="0"/>
                <w:noProof/>
                <w:webHidden/>
              </w:rPr>
              <w:tab/>
            </w:r>
            <w:r w:rsidR="008F4694" w:rsidRPr="00680E15">
              <w:rPr>
                <w:rFonts w:ascii="Times New Roman" w:hAnsi="Times New Roman" w:cs="Times New Roman"/>
                <w:b w:val="0"/>
                <w:bCs w:val="0"/>
                <w:noProof/>
                <w:webHidden/>
              </w:rPr>
              <w:fldChar w:fldCharType="begin"/>
            </w:r>
            <w:r w:rsidR="008F4694" w:rsidRPr="00680E15">
              <w:rPr>
                <w:rFonts w:ascii="Times New Roman" w:hAnsi="Times New Roman" w:cs="Times New Roman"/>
                <w:b w:val="0"/>
                <w:bCs w:val="0"/>
                <w:noProof/>
                <w:webHidden/>
              </w:rPr>
              <w:instrText xml:space="preserve"> PAGEREF _Toc67528328 \h </w:instrText>
            </w:r>
            <w:r w:rsidR="008F4694" w:rsidRPr="00680E15">
              <w:rPr>
                <w:rFonts w:ascii="Times New Roman" w:hAnsi="Times New Roman" w:cs="Times New Roman"/>
                <w:b w:val="0"/>
                <w:bCs w:val="0"/>
                <w:noProof/>
                <w:webHidden/>
              </w:rPr>
            </w:r>
            <w:r w:rsidR="008F4694" w:rsidRPr="00680E15">
              <w:rPr>
                <w:rFonts w:ascii="Times New Roman" w:hAnsi="Times New Roman" w:cs="Times New Roman"/>
                <w:b w:val="0"/>
                <w:bCs w:val="0"/>
                <w:noProof/>
                <w:webHidden/>
              </w:rPr>
              <w:fldChar w:fldCharType="separate"/>
            </w:r>
            <w:r w:rsidR="008F4694" w:rsidRPr="00680E15">
              <w:rPr>
                <w:rFonts w:ascii="Times New Roman" w:hAnsi="Times New Roman" w:cs="Times New Roman"/>
                <w:b w:val="0"/>
                <w:bCs w:val="0"/>
                <w:noProof/>
                <w:webHidden/>
              </w:rPr>
              <w:t>3</w:t>
            </w:r>
            <w:r w:rsidR="008F4694" w:rsidRPr="00680E15">
              <w:rPr>
                <w:rFonts w:ascii="Times New Roman" w:hAnsi="Times New Roman" w:cs="Times New Roman"/>
                <w:b w:val="0"/>
                <w:bCs w:val="0"/>
                <w:noProof/>
                <w:webHidden/>
              </w:rPr>
              <w:fldChar w:fldCharType="end"/>
            </w:r>
          </w:hyperlink>
        </w:p>
        <w:p w14:paraId="6BBF9024" w14:textId="3BF137DD" w:rsidR="00680E15" w:rsidRPr="00680E15" w:rsidRDefault="0008222A">
          <w:pPr>
            <w:pStyle w:val="TOC2"/>
            <w:tabs>
              <w:tab w:val="right" w:pos="9016"/>
            </w:tabs>
            <w:rPr>
              <w:rFonts w:ascii="Times New Roman" w:eastAsiaTheme="minorEastAsia" w:hAnsi="Times New Roman" w:cs="Times New Roman"/>
              <w:b w:val="0"/>
              <w:bCs w:val="0"/>
              <w:noProof/>
              <w:sz w:val="24"/>
              <w:szCs w:val="24"/>
              <w:lang w:eastAsia="en-IN"/>
            </w:rPr>
          </w:pPr>
          <w:hyperlink w:anchor="_Toc67528329" w:history="1">
            <w:r w:rsidR="008F4694" w:rsidRPr="00680E15">
              <w:rPr>
                <w:rStyle w:val="Hyperlink"/>
                <w:rFonts w:ascii="Times New Roman" w:eastAsia="Times New Roman" w:hAnsi="Times New Roman" w:cs="Times New Roman"/>
                <w:b w:val="0"/>
                <w:bCs w:val="0"/>
                <w:noProof/>
                <w:sz w:val="24"/>
                <w:szCs w:val="24"/>
                <w:lang w:eastAsia="en-IN"/>
              </w:rPr>
              <w:t>Employees’ wages:</w:t>
            </w:r>
            <w:r w:rsidR="008F4694" w:rsidRPr="00680E15">
              <w:rPr>
                <w:rFonts w:ascii="Times New Roman" w:hAnsi="Times New Roman" w:cs="Times New Roman"/>
                <w:b w:val="0"/>
                <w:bCs w:val="0"/>
                <w:noProof/>
                <w:webHidden/>
                <w:sz w:val="24"/>
                <w:szCs w:val="24"/>
              </w:rPr>
              <w:tab/>
            </w:r>
            <w:r w:rsidR="008F4694" w:rsidRPr="00680E15">
              <w:rPr>
                <w:rFonts w:ascii="Times New Roman" w:hAnsi="Times New Roman" w:cs="Times New Roman"/>
                <w:b w:val="0"/>
                <w:bCs w:val="0"/>
                <w:noProof/>
                <w:webHidden/>
                <w:sz w:val="24"/>
                <w:szCs w:val="24"/>
              </w:rPr>
              <w:fldChar w:fldCharType="begin"/>
            </w:r>
            <w:r w:rsidR="008F4694" w:rsidRPr="00680E15">
              <w:rPr>
                <w:rFonts w:ascii="Times New Roman" w:hAnsi="Times New Roman" w:cs="Times New Roman"/>
                <w:b w:val="0"/>
                <w:bCs w:val="0"/>
                <w:noProof/>
                <w:webHidden/>
                <w:sz w:val="24"/>
                <w:szCs w:val="24"/>
              </w:rPr>
              <w:instrText xml:space="preserve"> PAGEREF _Toc67528329 \h </w:instrText>
            </w:r>
            <w:r w:rsidR="008F4694" w:rsidRPr="00680E15">
              <w:rPr>
                <w:rFonts w:ascii="Times New Roman" w:hAnsi="Times New Roman" w:cs="Times New Roman"/>
                <w:b w:val="0"/>
                <w:bCs w:val="0"/>
                <w:noProof/>
                <w:webHidden/>
                <w:sz w:val="24"/>
                <w:szCs w:val="24"/>
              </w:rPr>
            </w:r>
            <w:r w:rsidR="008F4694" w:rsidRPr="00680E15">
              <w:rPr>
                <w:rFonts w:ascii="Times New Roman" w:hAnsi="Times New Roman" w:cs="Times New Roman"/>
                <w:b w:val="0"/>
                <w:bCs w:val="0"/>
                <w:noProof/>
                <w:webHidden/>
                <w:sz w:val="24"/>
                <w:szCs w:val="24"/>
              </w:rPr>
              <w:fldChar w:fldCharType="separate"/>
            </w:r>
            <w:r w:rsidR="008F4694" w:rsidRPr="00680E15">
              <w:rPr>
                <w:rFonts w:ascii="Times New Roman" w:hAnsi="Times New Roman" w:cs="Times New Roman"/>
                <w:b w:val="0"/>
                <w:bCs w:val="0"/>
                <w:noProof/>
                <w:webHidden/>
                <w:sz w:val="24"/>
                <w:szCs w:val="24"/>
              </w:rPr>
              <w:t>4</w:t>
            </w:r>
            <w:r w:rsidR="008F4694" w:rsidRPr="00680E15">
              <w:rPr>
                <w:rFonts w:ascii="Times New Roman" w:hAnsi="Times New Roman" w:cs="Times New Roman"/>
                <w:b w:val="0"/>
                <w:bCs w:val="0"/>
                <w:noProof/>
                <w:webHidden/>
                <w:sz w:val="24"/>
                <w:szCs w:val="24"/>
              </w:rPr>
              <w:fldChar w:fldCharType="end"/>
            </w:r>
          </w:hyperlink>
        </w:p>
        <w:p w14:paraId="2F09979C" w14:textId="565A6E07" w:rsidR="00680E15" w:rsidRPr="00680E15" w:rsidRDefault="0008222A">
          <w:pPr>
            <w:pStyle w:val="TOC2"/>
            <w:tabs>
              <w:tab w:val="right" w:pos="9016"/>
            </w:tabs>
            <w:rPr>
              <w:rFonts w:ascii="Times New Roman" w:eastAsiaTheme="minorEastAsia" w:hAnsi="Times New Roman" w:cs="Times New Roman"/>
              <w:b w:val="0"/>
              <w:bCs w:val="0"/>
              <w:noProof/>
              <w:sz w:val="24"/>
              <w:szCs w:val="24"/>
              <w:lang w:eastAsia="en-IN"/>
            </w:rPr>
          </w:pPr>
          <w:hyperlink w:anchor="_Toc67528330" w:history="1">
            <w:r w:rsidR="008F4694" w:rsidRPr="00680E15">
              <w:rPr>
                <w:rStyle w:val="Hyperlink"/>
                <w:rFonts w:ascii="Times New Roman" w:eastAsia="Times New Roman" w:hAnsi="Times New Roman" w:cs="Times New Roman"/>
                <w:b w:val="0"/>
                <w:bCs w:val="0"/>
                <w:noProof/>
                <w:sz w:val="24"/>
                <w:szCs w:val="24"/>
                <w:lang w:eastAsia="en-IN"/>
              </w:rPr>
              <w:t>Interest on loans</w:t>
            </w:r>
            <w:r w:rsidR="008F4694" w:rsidRPr="00680E15">
              <w:rPr>
                <w:rFonts w:ascii="Times New Roman" w:hAnsi="Times New Roman" w:cs="Times New Roman"/>
                <w:b w:val="0"/>
                <w:bCs w:val="0"/>
                <w:noProof/>
                <w:webHidden/>
                <w:sz w:val="24"/>
                <w:szCs w:val="24"/>
              </w:rPr>
              <w:tab/>
            </w:r>
            <w:r w:rsidR="00DF76BA">
              <w:rPr>
                <w:rFonts w:ascii="Times New Roman" w:hAnsi="Times New Roman" w:cs="Times New Roman"/>
                <w:b w:val="0"/>
                <w:bCs w:val="0"/>
                <w:noProof/>
                <w:webHidden/>
                <w:sz w:val="24"/>
                <w:szCs w:val="24"/>
              </w:rPr>
              <w:t>4</w:t>
            </w:r>
          </w:hyperlink>
        </w:p>
        <w:p w14:paraId="1E0A101E" w14:textId="2BF8A034" w:rsidR="00680E15" w:rsidRPr="00680E15" w:rsidRDefault="0008222A">
          <w:pPr>
            <w:pStyle w:val="TOC2"/>
            <w:tabs>
              <w:tab w:val="right" w:pos="9016"/>
            </w:tabs>
            <w:rPr>
              <w:rFonts w:ascii="Times New Roman" w:eastAsiaTheme="minorEastAsia" w:hAnsi="Times New Roman" w:cs="Times New Roman"/>
              <w:b w:val="0"/>
              <w:bCs w:val="0"/>
              <w:noProof/>
              <w:sz w:val="24"/>
              <w:szCs w:val="24"/>
              <w:lang w:eastAsia="en-IN"/>
            </w:rPr>
          </w:pPr>
          <w:hyperlink w:anchor="_Toc67528331" w:history="1">
            <w:r w:rsidR="008F4694" w:rsidRPr="00680E15">
              <w:rPr>
                <w:rStyle w:val="Hyperlink"/>
                <w:rFonts w:ascii="Times New Roman" w:eastAsia="Times New Roman" w:hAnsi="Times New Roman" w:cs="Times New Roman"/>
                <w:b w:val="0"/>
                <w:bCs w:val="0"/>
                <w:noProof/>
                <w:sz w:val="24"/>
                <w:szCs w:val="24"/>
                <w:lang w:eastAsia="en-IN"/>
              </w:rPr>
              <w:t>Housekeeping and cleaning supplies</w:t>
            </w:r>
            <w:r w:rsidR="008F4694" w:rsidRPr="00680E15">
              <w:rPr>
                <w:rFonts w:ascii="Times New Roman" w:hAnsi="Times New Roman" w:cs="Times New Roman"/>
                <w:b w:val="0"/>
                <w:bCs w:val="0"/>
                <w:noProof/>
                <w:webHidden/>
                <w:sz w:val="24"/>
                <w:szCs w:val="24"/>
              </w:rPr>
              <w:tab/>
            </w:r>
            <w:r w:rsidR="008F4694" w:rsidRPr="00680E15">
              <w:rPr>
                <w:rFonts w:ascii="Times New Roman" w:hAnsi="Times New Roman" w:cs="Times New Roman"/>
                <w:b w:val="0"/>
                <w:bCs w:val="0"/>
                <w:noProof/>
                <w:webHidden/>
                <w:sz w:val="24"/>
                <w:szCs w:val="24"/>
              </w:rPr>
              <w:fldChar w:fldCharType="begin"/>
            </w:r>
            <w:r w:rsidR="008F4694" w:rsidRPr="00680E15">
              <w:rPr>
                <w:rFonts w:ascii="Times New Roman" w:hAnsi="Times New Roman" w:cs="Times New Roman"/>
                <w:b w:val="0"/>
                <w:bCs w:val="0"/>
                <w:noProof/>
                <w:webHidden/>
                <w:sz w:val="24"/>
                <w:szCs w:val="24"/>
              </w:rPr>
              <w:instrText xml:space="preserve"> PAGEREF _Toc67528331 \h </w:instrText>
            </w:r>
            <w:r w:rsidR="008F4694" w:rsidRPr="00680E15">
              <w:rPr>
                <w:rFonts w:ascii="Times New Roman" w:hAnsi="Times New Roman" w:cs="Times New Roman"/>
                <w:b w:val="0"/>
                <w:bCs w:val="0"/>
                <w:noProof/>
                <w:webHidden/>
                <w:sz w:val="24"/>
                <w:szCs w:val="24"/>
              </w:rPr>
            </w:r>
            <w:r w:rsidR="008F4694" w:rsidRPr="00680E15">
              <w:rPr>
                <w:rFonts w:ascii="Times New Roman" w:hAnsi="Times New Roman" w:cs="Times New Roman"/>
                <w:b w:val="0"/>
                <w:bCs w:val="0"/>
                <w:noProof/>
                <w:webHidden/>
                <w:sz w:val="24"/>
                <w:szCs w:val="24"/>
              </w:rPr>
              <w:fldChar w:fldCharType="separate"/>
            </w:r>
            <w:r w:rsidR="008F4694" w:rsidRPr="00680E15">
              <w:rPr>
                <w:rFonts w:ascii="Times New Roman" w:hAnsi="Times New Roman" w:cs="Times New Roman"/>
                <w:b w:val="0"/>
                <w:bCs w:val="0"/>
                <w:noProof/>
                <w:webHidden/>
                <w:sz w:val="24"/>
                <w:szCs w:val="24"/>
              </w:rPr>
              <w:t>5</w:t>
            </w:r>
            <w:r w:rsidR="008F4694" w:rsidRPr="00680E15">
              <w:rPr>
                <w:rFonts w:ascii="Times New Roman" w:hAnsi="Times New Roman" w:cs="Times New Roman"/>
                <w:b w:val="0"/>
                <w:bCs w:val="0"/>
                <w:noProof/>
                <w:webHidden/>
                <w:sz w:val="24"/>
                <w:szCs w:val="24"/>
              </w:rPr>
              <w:fldChar w:fldCharType="end"/>
            </w:r>
          </w:hyperlink>
        </w:p>
        <w:p w14:paraId="03191D94" w14:textId="060AB2B2" w:rsidR="00680E15" w:rsidRPr="00680E15" w:rsidRDefault="0008222A">
          <w:pPr>
            <w:pStyle w:val="TOC2"/>
            <w:tabs>
              <w:tab w:val="right" w:pos="9016"/>
            </w:tabs>
            <w:rPr>
              <w:rFonts w:ascii="Times New Roman" w:eastAsiaTheme="minorEastAsia" w:hAnsi="Times New Roman" w:cs="Times New Roman"/>
              <w:b w:val="0"/>
              <w:bCs w:val="0"/>
              <w:noProof/>
              <w:sz w:val="24"/>
              <w:szCs w:val="24"/>
              <w:lang w:eastAsia="en-IN"/>
            </w:rPr>
          </w:pPr>
          <w:hyperlink w:anchor="_Toc67528332" w:history="1">
            <w:r w:rsidR="008F4694" w:rsidRPr="00680E15">
              <w:rPr>
                <w:rStyle w:val="Hyperlink"/>
                <w:rFonts w:ascii="Times New Roman" w:eastAsia="Times New Roman" w:hAnsi="Times New Roman" w:cs="Times New Roman"/>
                <w:b w:val="0"/>
                <w:bCs w:val="0"/>
                <w:noProof/>
                <w:sz w:val="24"/>
                <w:szCs w:val="24"/>
                <w:lang w:eastAsia="en-IN"/>
              </w:rPr>
              <w:t>Customer Discounts</w:t>
            </w:r>
            <w:r w:rsidR="008F4694" w:rsidRPr="00680E15">
              <w:rPr>
                <w:rFonts w:ascii="Times New Roman" w:hAnsi="Times New Roman" w:cs="Times New Roman"/>
                <w:b w:val="0"/>
                <w:bCs w:val="0"/>
                <w:noProof/>
                <w:webHidden/>
                <w:sz w:val="24"/>
                <w:szCs w:val="24"/>
              </w:rPr>
              <w:tab/>
            </w:r>
            <w:r w:rsidR="008F4694" w:rsidRPr="00680E15">
              <w:rPr>
                <w:rFonts w:ascii="Times New Roman" w:hAnsi="Times New Roman" w:cs="Times New Roman"/>
                <w:b w:val="0"/>
                <w:bCs w:val="0"/>
                <w:noProof/>
                <w:webHidden/>
                <w:sz w:val="24"/>
                <w:szCs w:val="24"/>
              </w:rPr>
              <w:fldChar w:fldCharType="begin"/>
            </w:r>
            <w:r w:rsidR="008F4694" w:rsidRPr="00680E15">
              <w:rPr>
                <w:rFonts w:ascii="Times New Roman" w:hAnsi="Times New Roman" w:cs="Times New Roman"/>
                <w:b w:val="0"/>
                <w:bCs w:val="0"/>
                <w:noProof/>
                <w:webHidden/>
                <w:sz w:val="24"/>
                <w:szCs w:val="24"/>
              </w:rPr>
              <w:instrText xml:space="preserve"> PAGEREF _Toc67528332 \h </w:instrText>
            </w:r>
            <w:r w:rsidR="008F4694" w:rsidRPr="00680E15">
              <w:rPr>
                <w:rFonts w:ascii="Times New Roman" w:hAnsi="Times New Roman" w:cs="Times New Roman"/>
                <w:b w:val="0"/>
                <w:bCs w:val="0"/>
                <w:noProof/>
                <w:webHidden/>
                <w:sz w:val="24"/>
                <w:szCs w:val="24"/>
              </w:rPr>
            </w:r>
            <w:r w:rsidR="008F4694" w:rsidRPr="00680E15">
              <w:rPr>
                <w:rFonts w:ascii="Times New Roman" w:hAnsi="Times New Roman" w:cs="Times New Roman"/>
                <w:b w:val="0"/>
                <w:bCs w:val="0"/>
                <w:noProof/>
                <w:webHidden/>
                <w:sz w:val="24"/>
                <w:szCs w:val="24"/>
              </w:rPr>
              <w:fldChar w:fldCharType="separate"/>
            </w:r>
            <w:r w:rsidR="008F4694" w:rsidRPr="00680E15">
              <w:rPr>
                <w:rFonts w:ascii="Times New Roman" w:hAnsi="Times New Roman" w:cs="Times New Roman"/>
                <w:b w:val="0"/>
                <w:bCs w:val="0"/>
                <w:noProof/>
                <w:webHidden/>
                <w:sz w:val="24"/>
                <w:szCs w:val="24"/>
              </w:rPr>
              <w:t>6</w:t>
            </w:r>
            <w:r w:rsidR="008F4694" w:rsidRPr="00680E15">
              <w:rPr>
                <w:rFonts w:ascii="Times New Roman" w:hAnsi="Times New Roman" w:cs="Times New Roman"/>
                <w:b w:val="0"/>
                <w:bCs w:val="0"/>
                <w:noProof/>
                <w:webHidden/>
                <w:sz w:val="24"/>
                <w:szCs w:val="24"/>
              </w:rPr>
              <w:fldChar w:fldCharType="end"/>
            </w:r>
          </w:hyperlink>
        </w:p>
        <w:p w14:paraId="75905F99" w14:textId="2CCDAD21" w:rsidR="00680E15" w:rsidRPr="00680E15" w:rsidRDefault="0008222A">
          <w:pPr>
            <w:pStyle w:val="TOC2"/>
            <w:tabs>
              <w:tab w:val="right" w:pos="9016"/>
            </w:tabs>
            <w:rPr>
              <w:rFonts w:ascii="Times New Roman" w:eastAsiaTheme="minorEastAsia" w:hAnsi="Times New Roman" w:cs="Times New Roman"/>
              <w:b w:val="0"/>
              <w:bCs w:val="0"/>
              <w:noProof/>
              <w:sz w:val="24"/>
              <w:szCs w:val="24"/>
              <w:lang w:eastAsia="en-IN"/>
            </w:rPr>
          </w:pPr>
          <w:hyperlink w:anchor="_Toc67528333" w:history="1">
            <w:r w:rsidR="008F4694" w:rsidRPr="00680E15">
              <w:rPr>
                <w:rStyle w:val="Hyperlink"/>
                <w:rFonts w:ascii="Times New Roman" w:eastAsia="Times New Roman" w:hAnsi="Times New Roman" w:cs="Times New Roman"/>
                <w:b w:val="0"/>
                <w:bCs w:val="0"/>
                <w:noProof/>
                <w:sz w:val="24"/>
                <w:szCs w:val="24"/>
                <w:lang w:eastAsia="en-IN"/>
              </w:rPr>
              <w:t>Stationaries used in front desk and restaurants</w:t>
            </w:r>
            <w:r w:rsidR="008F4694" w:rsidRPr="00680E15">
              <w:rPr>
                <w:rFonts w:ascii="Times New Roman" w:hAnsi="Times New Roman" w:cs="Times New Roman"/>
                <w:b w:val="0"/>
                <w:bCs w:val="0"/>
                <w:noProof/>
                <w:webHidden/>
                <w:sz w:val="24"/>
                <w:szCs w:val="24"/>
              </w:rPr>
              <w:tab/>
            </w:r>
            <w:r w:rsidR="008F4694" w:rsidRPr="00680E15">
              <w:rPr>
                <w:rFonts w:ascii="Times New Roman" w:hAnsi="Times New Roman" w:cs="Times New Roman"/>
                <w:b w:val="0"/>
                <w:bCs w:val="0"/>
                <w:noProof/>
                <w:webHidden/>
                <w:sz w:val="24"/>
                <w:szCs w:val="24"/>
              </w:rPr>
              <w:fldChar w:fldCharType="begin"/>
            </w:r>
            <w:r w:rsidR="008F4694" w:rsidRPr="00680E15">
              <w:rPr>
                <w:rFonts w:ascii="Times New Roman" w:hAnsi="Times New Roman" w:cs="Times New Roman"/>
                <w:b w:val="0"/>
                <w:bCs w:val="0"/>
                <w:noProof/>
                <w:webHidden/>
                <w:sz w:val="24"/>
                <w:szCs w:val="24"/>
              </w:rPr>
              <w:instrText xml:space="preserve"> PAGEREF _Toc67528333 \h </w:instrText>
            </w:r>
            <w:r w:rsidR="008F4694" w:rsidRPr="00680E15">
              <w:rPr>
                <w:rFonts w:ascii="Times New Roman" w:hAnsi="Times New Roman" w:cs="Times New Roman"/>
                <w:b w:val="0"/>
                <w:bCs w:val="0"/>
                <w:noProof/>
                <w:webHidden/>
                <w:sz w:val="24"/>
                <w:szCs w:val="24"/>
              </w:rPr>
            </w:r>
            <w:r w:rsidR="008F4694" w:rsidRPr="00680E15">
              <w:rPr>
                <w:rFonts w:ascii="Times New Roman" w:hAnsi="Times New Roman" w:cs="Times New Roman"/>
                <w:b w:val="0"/>
                <w:bCs w:val="0"/>
                <w:noProof/>
                <w:webHidden/>
                <w:sz w:val="24"/>
                <w:szCs w:val="24"/>
              </w:rPr>
              <w:fldChar w:fldCharType="separate"/>
            </w:r>
            <w:r w:rsidR="008F4694" w:rsidRPr="00680E15">
              <w:rPr>
                <w:rFonts w:ascii="Times New Roman" w:hAnsi="Times New Roman" w:cs="Times New Roman"/>
                <w:b w:val="0"/>
                <w:bCs w:val="0"/>
                <w:noProof/>
                <w:webHidden/>
                <w:sz w:val="24"/>
                <w:szCs w:val="24"/>
              </w:rPr>
              <w:t>6</w:t>
            </w:r>
            <w:r w:rsidR="008F4694" w:rsidRPr="00680E15">
              <w:rPr>
                <w:rFonts w:ascii="Times New Roman" w:hAnsi="Times New Roman" w:cs="Times New Roman"/>
                <w:b w:val="0"/>
                <w:bCs w:val="0"/>
                <w:noProof/>
                <w:webHidden/>
                <w:sz w:val="24"/>
                <w:szCs w:val="24"/>
              </w:rPr>
              <w:fldChar w:fldCharType="end"/>
            </w:r>
          </w:hyperlink>
        </w:p>
        <w:p w14:paraId="3EB07090" w14:textId="2234A542" w:rsidR="00680E15" w:rsidRPr="00680E15" w:rsidRDefault="0008222A">
          <w:pPr>
            <w:pStyle w:val="TOC1"/>
            <w:tabs>
              <w:tab w:val="right" w:pos="9016"/>
            </w:tabs>
            <w:rPr>
              <w:rFonts w:ascii="Times New Roman" w:eastAsiaTheme="minorEastAsia" w:hAnsi="Times New Roman" w:cs="Times New Roman"/>
              <w:b w:val="0"/>
              <w:bCs w:val="0"/>
              <w:caps w:val="0"/>
              <w:noProof/>
              <w:lang w:eastAsia="en-IN"/>
            </w:rPr>
          </w:pPr>
          <w:hyperlink w:anchor="_Toc67528334" w:history="1">
            <w:r w:rsidR="008F4694" w:rsidRPr="00680E15">
              <w:rPr>
                <w:rStyle w:val="Hyperlink"/>
                <w:rFonts w:ascii="Times New Roman" w:eastAsia="Times New Roman" w:hAnsi="Times New Roman" w:cs="Times New Roman"/>
                <w:b w:val="0"/>
                <w:bCs w:val="0"/>
                <w:noProof/>
                <w:lang w:eastAsia="en-IN"/>
              </w:rPr>
              <w:t>Conclusion</w:t>
            </w:r>
            <w:r w:rsidR="008F4694" w:rsidRPr="00680E15">
              <w:rPr>
                <w:rFonts w:ascii="Times New Roman" w:hAnsi="Times New Roman" w:cs="Times New Roman"/>
                <w:b w:val="0"/>
                <w:bCs w:val="0"/>
                <w:noProof/>
                <w:webHidden/>
              </w:rPr>
              <w:tab/>
            </w:r>
            <w:r w:rsidR="00DF76BA">
              <w:rPr>
                <w:rFonts w:ascii="Times New Roman" w:hAnsi="Times New Roman" w:cs="Times New Roman"/>
                <w:b w:val="0"/>
                <w:bCs w:val="0"/>
                <w:noProof/>
                <w:webHidden/>
              </w:rPr>
              <w:t>7</w:t>
            </w:r>
          </w:hyperlink>
        </w:p>
        <w:p w14:paraId="11DB1829" w14:textId="22C68616" w:rsidR="00680E15" w:rsidRPr="00680E15" w:rsidRDefault="0008222A">
          <w:pPr>
            <w:pStyle w:val="TOC1"/>
            <w:tabs>
              <w:tab w:val="right" w:pos="9016"/>
            </w:tabs>
            <w:rPr>
              <w:rFonts w:ascii="Times New Roman" w:eastAsiaTheme="minorEastAsia" w:hAnsi="Times New Roman" w:cs="Times New Roman"/>
              <w:b w:val="0"/>
              <w:bCs w:val="0"/>
              <w:caps w:val="0"/>
              <w:noProof/>
              <w:lang w:eastAsia="en-IN"/>
            </w:rPr>
          </w:pPr>
          <w:hyperlink w:anchor="_Toc67528335" w:history="1">
            <w:r w:rsidR="008F4694" w:rsidRPr="00680E15">
              <w:rPr>
                <w:rStyle w:val="Hyperlink"/>
                <w:rFonts w:ascii="Times New Roman" w:hAnsi="Times New Roman" w:cs="Times New Roman"/>
                <w:b w:val="0"/>
                <w:bCs w:val="0"/>
                <w:noProof/>
              </w:rPr>
              <w:t>References</w:t>
            </w:r>
            <w:r w:rsidR="008F4694" w:rsidRPr="00680E15">
              <w:rPr>
                <w:rFonts w:ascii="Times New Roman" w:hAnsi="Times New Roman" w:cs="Times New Roman"/>
                <w:b w:val="0"/>
                <w:bCs w:val="0"/>
                <w:noProof/>
                <w:webHidden/>
              </w:rPr>
              <w:tab/>
            </w:r>
            <w:r w:rsidR="00DF76BA">
              <w:rPr>
                <w:rFonts w:ascii="Times New Roman" w:hAnsi="Times New Roman" w:cs="Times New Roman"/>
                <w:b w:val="0"/>
                <w:bCs w:val="0"/>
                <w:noProof/>
                <w:webHidden/>
              </w:rPr>
              <w:t>8</w:t>
            </w:r>
          </w:hyperlink>
        </w:p>
        <w:p w14:paraId="17E7B2BD" w14:textId="1D3A9A30" w:rsidR="00680E15" w:rsidRPr="00680E15" w:rsidRDefault="008F4694" w:rsidP="00680E15">
          <w:pPr>
            <w:spacing w:line="360" w:lineRule="auto"/>
            <w:jc w:val="both"/>
            <w:rPr>
              <w:rFonts w:ascii="Times New Roman" w:hAnsi="Times New Roman" w:cs="Times New Roman"/>
              <w:sz w:val="24"/>
              <w:szCs w:val="24"/>
            </w:rPr>
          </w:pPr>
          <w:r w:rsidRPr="00680E15">
            <w:rPr>
              <w:rFonts w:ascii="Times New Roman" w:hAnsi="Times New Roman" w:cs="Times New Roman"/>
              <w:noProof/>
              <w:sz w:val="24"/>
              <w:szCs w:val="24"/>
            </w:rPr>
            <w:fldChar w:fldCharType="end"/>
          </w:r>
        </w:p>
      </w:sdtContent>
    </w:sdt>
    <w:p w14:paraId="2EC0AAF8" w14:textId="77777777" w:rsidR="00680E15" w:rsidRPr="00680E15"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306BA950"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2D4B24E6"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36D3664B"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670823CF"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3E52B0DD"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0557E103"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175FD196"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51F82263"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374C00F7"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79CDC4C4" w14:textId="154A497E" w:rsidR="00680E15"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5DF21B4C" w14:textId="77777777" w:rsidR="00305E3A" w:rsidRPr="0099222B" w:rsidRDefault="00305E3A" w:rsidP="00680E15">
      <w:pPr>
        <w:spacing w:after="0" w:line="360" w:lineRule="auto"/>
        <w:jc w:val="both"/>
        <w:rPr>
          <w:rFonts w:ascii="Times New Roman" w:eastAsia="Times New Roman" w:hAnsi="Times New Roman" w:cs="Times New Roman"/>
          <w:color w:val="0E101A"/>
          <w:sz w:val="24"/>
          <w:szCs w:val="24"/>
          <w:lang w:eastAsia="en-IN"/>
        </w:rPr>
      </w:pPr>
    </w:p>
    <w:p w14:paraId="66028684" w14:textId="77777777" w:rsidR="00680E15" w:rsidRPr="0099222B" w:rsidRDefault="00680E15" w:rsidP="00680E15">
      <w:pPr>
        <w:spacing w:after="0" w:line="360" w:lineRule="auto"/>
        <w:jc w:val="both"/>
        <w:rPr>
          <w:rFonts w:ascii="Times New Roman" w:eastAsia="Times New Roman" w:hAnsi="Times New Roman" w:cs="Times New Roman"/>
          <w:color w:val="0E101A"/>
          <w:sz w:val="24"/>
          <w:szCs w:val="24"/>
          <w:lang w:eastAsia="en-IN"/>
        </w:rPr>
      </w:pPr>
    </w:p>
    <w:p w14:paraId="09EF64C7" w14:textId="77777777" w:rsidR="00680E15" w:rsidRPr="0099222B" w:rsidRDefault="008F4694" w:rsidP="00680E15">
      <w:pPr>
        <w:pStyle w:val="Heading1"/>
        <w:spacing w:line="360" w:lineRule="auto"/>
        <w:jc w:val="both"/>
        <w:rPr>
          <w:rFonts w:ascii="Times New Roman" w:eastAsia="Times New Roman" w:hAnsi="Times New Roman" w:cs="Times New Roman"/>
          <w:sz w:val="24"/>
          <w:szCs w:val="24"/>
          <w:lang w:eastAsia="en-IN"/>
        </w:rPr>
      </w:pPr>
      <w:bookmarkStart w:id="0" w:name="_Toc67528327"/>
      <w:r w:rsidRPr="0099222B">
        <w:rPr>
          <w:rFonts w:ascii="Times New Roman" w:eastAsia="Times New Roman" w:hAnsi="Times New Roman" w:cs="Times New Roman"/>
          <w:sz w:val="24"/>
          <w:szCs w:val="24"/>
          <w:lang w:eastAsia="en-IN"/>
        </w:rPr>
        <w:t>Introduction</w:t>
      </w:r>
      <w:bookmarkEnd w:id="0"/>
    </w:p>
    <w:p w14:paraId="6C2FEE51" w14:textId="4AE9E5FA"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Harriot hotel is one of the largest hotel chains operating from a global perspective.</w:t>
      </w:r>
      <w:r w:rsidR="00550057">
        <w:rPr>
          <w:rFonts w:ascii="Times New Roman" w:eastAsia="Times New Roman" w:hAnsi="Times New Roman" w:cs="Times New Roman"/>
          <w:color w:val="0E101A"/>
          <w:sz w:val="24"/>
          <w:szCs w:val="24"/>
          <w:lang w:eastAsia="en-IN"/>
        </w:rPr>
        <w:t xml:space="preserve"> </w:t>
      </w:r>
      <w:r w:rsidR="008B0763">
        <w:rPr>
          <w:rFonts w:ascii="Times New Roman" w:eastAsia="Times New Roman" w:hAnsi="Times New Roman" w:cs="Times New Roman"/>
          <w:color w:val="0E101A"/>
          <w:sz w:val="24"/>
          <w:szCs w:val="24"/>
          <w:lang w:eastAsia="en-IN"/>
        </w:rPr>
        <w:t>T</w:t>
      </w:r>
      <w:r w:rsidR="00550057">
        <w:rPr>
          <w:rFonts w:ascii="Times New Roman" w:eastAsia="Times New Roman" w:hAnsi="Times New Roman" w:cs="Times New Roman"/>
          <w:color w:val="0E101A"/>
          <w:sz w:val="24"/>
          <w:szCs w:val="24"/>
          <w:lang w:eastAsia="en-IN"/>
        </w:rPr>
        <w:t xml:space="preserve">his report </w:t>
      </w:r>
      <w:r w:rsidR="008B0763">
        <w:rPr>
          <w:rFonts w:ascii="Times New Roman" w:eastAsia="Times New Roman" w:hAnsi="Times New Roman" w:cs="Times New Roman"/>
          <w:color w:val="0E101A"/>
          <w:sz w:val="24"/>
          <w:szCs w:val="24"/>
          <w:lang w:eastAsia="en-IN"/>
        </w:rPr>
        <w:t xml:space="preserve">I am preparing it </w:t>
      </w:r>
      <w:r w:rsidR="00550057">
        <w:rPr>
          <w:rFonts w:ascii="Times New Roman" w:eastAsia="Times New Roman" w:hAnsi="Times New Roman" w:cs="Times New Roman"/>
          <w:color w:val="0E101A"/>
          <w:sz w:val="24"/>
          <w:szCs w:val="24"/>
          <w:lang w:eastAsia="en-IN"/>
        </w:rPr>
        <w:t xml:space="preserve">as the manager of the </w:t>
      </w:r>
      <w:r w:rsidR="009E60A1">
        <w:rPr>
          <w:rFonts w:ascii="Times New Roman" w:eastAsia="Times New Roman" w:hAnsi="Times New Roman" w:cs="Times New Roman"/>
          <w:color w:val="0E101A"/>
          <w:sz w:val="24"/>
          <w:szCs w:val="24"/>
          <w:lang w:eastAsia="en-IN"/>
        </w:rPr>
        <w:t>hotel,</w:t>
      </w:r>
      <w:r w:rsidR="00550057">
        <w:rPr>
          <w:rFonts w:ascii="Times New Roman" w:eastAsia="Times New Roman" w:hAnsi="Times New Roman" w:cs="Times New Roman"/>
          <w:color w:val="0E101A"/>
          <w:sz w:val="24"/>
          <w:szCs w:val="24"/>
          <w:lang w:eastAsia="en-IN"/>
        </w:rPr>
        <w:t xml:space="preserve"> and </w:t>
      </w:r>
      <w:r w:rsidR="008B0763">
        <w:rPr>
          <w:rFonts w:ascii="Times New Roman" w:eastAsia="Times New Roman" w:hAnsi="Times New Roman" w:cs="Times New Roman"/>
          <w:color w:val="0E101A"/>
          <w:sz w:val="24"/>
          <w:szCs w:val="24"/>
          <w:lang w:eastAsia="en-IN"/>
        </w:rPr>
        <w:t>I am</w:t>
      </w:r>
      <w:r w:rsidR="00550057">
        <w:rPr>
          <w:rFonts w:ascii="Times New Roman" w:eastAsia="Times New Roman" w:hAnsi="Times New Roman" w:cs="Times New Roman"/>
          <w:color w:val="0E101A"/>
          <w:sz w:val="24"/>
          <w:szCs w:val="24"/>
          <w:lang w:eastAsia="en-IN"/>
        </w:rPr>
        <w:t xml:space="preserve"> presenting </w:t>
      </w:r>
      <w:r w:rsidR="008B0763">
        <w:rPr>
          <w:rFonts w:ascii="Times New Roman" w:eastAsia="Times New Roman" w:hAnsi="Times New Roman" w:cs="Times New Roman"/>
          <w:color w:val="0E101A"/>
          <w:sz w:val="24"/>
          <w:szCs w:val="24"/>
          <w:lang w:eastAsia="en-IN"/>
        </w:rPr>
        <w:t>it</w:t>
      </w:r>
      <w:r w:rsidR="00550057">
        <w:rPr>
          <w:rFonts w:ascii="Times New Roman" w:eastAsia="Times New Roman" w:hAnsi="Times New Roman" w:cs="Times New Roman"/>
          <w:color w:val="0E101A"/>
          <w:sz w:val="24"/>
          <w:szCs w:val="24"/>
          <w:lang w:eastAsia="en-IN"/>
        </w:rPr>
        <w:t xml:space="preserve"> to the higher managerial team showing them the benefits that could be delivered with the adopting of management accounting tools and techniques within the operation of the hotel. </w:t>
      </w:r>
    </w:p>
    <w:p w14:paraId="79EBAD11" w14:textId="25EB804A" w:rsidR="00550057"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Management accounting is that field of accounting that makes the study of the financial data of business into qualitative information for decision making. This makes the concept of decision-making healthier as both the financial</w:t>
      </w:r>
      <w:r w:rsidR="0009413C">
        <w:rPr>
          <w:rFonts w:ascii="Times New Roman" w:eastAsia="Times New Roman" w:hAnsi="Times New Roman" w:cs="Times New Roman"/>
          <w:color w:val="0E101A"/>
          <w:sz w:val="24"/>
          <w:szCs w:val="24"/>
          <w:lang w:eastAsia="en-IN"/>
        </w:rPr>
        <w:t xml:space="preserve"> as</w:t>
      </w:r>
      <w:r>
        <w:rPr>
          <w:rFonts w:ascii="Times New Roman" w:eastAsia="Times New Roman" w:hAnsi="Times New Roman" w:cs="Times New Roman"/>
          <w:color w:val="0E101A"/>
          <w:sz w:val="24"/>
          <w:szCs w:val="24"/>
          <w:lang w:eastAsia="en-IN"/>
        </w:rPr>
        <w:t xml:space="preserve"> well as qualitative data can be considered on the simultaneous end. </w:t>
      </w:r>
      <w:r w:rsidR="00383D53">
        <w:rPr>
          <w:rFonts w:ascii="Times New Roman" w:eastAsia="Times New Roman" w:hAnsi="Times New Roman" w:cs="Times New Roman"/>
          <w:color w:val="0E101A"/>
          <w:sz w:val="24"/>
          <w:szCs w:val="24"/>
          <w:lang w:eastAsia="en-IN"/>
        </w:rPr>
        <w:t xml:space="preserve">There are multiple tools and methods of management accounting available and the hotel shall choose the most appropriate one and also that control the costs to their minimum. </w:t>
      </w:r>
    </w:p>
    <w:p w14:paraId="483FAB98" w14:textId="4D62942C" w:rsidR="00DD543D"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In the present situation of the </w:t>
      </w:r>
      <w:r w:rsidR="00FC0037">
        <w:rPr>
          <w:rFonts w:ascii="Times New Roman" w:eastAsia="Times New Roman" w:hAnsi="Times New Roman" w:cs="Times New Roman"/>
          <w:color w:val="0E101A"/>
          <w:sz w:val="24"/>
          <w:szCs w:val="24"/>
          <w:lang w:eastAsia="en-IN"/>
        </w:rPr>
        <w:t>world</w:t>
      </w:r>
      <w:r>
        <w:rPr>
          <w:rFonts w:ascii="Times New Roman" w:eastAsia="Times New Roman" w:hAnsi="Times New Roman" w:cs="Times New Roman"/>
          <w:color w:val="0E101A"/>
          <w:sz w:val="24"/>
          <w:szCs w:val="24"/>
          <w:lang w:eastAsia="en-IN"/>
        </w:rPr>
        <w:t xml:space="preserve">, hospitality is one of the most adversely </w:t>
      </w:r>
      <w:r w:rsidR="00FC0037">
        <w:rPr>
          <w:rFonts w:ascii="Times New Roman" w:eastAsia="Times New Roman" w:hAnsi="Times New Roman" w:cs="Times New Roman"/>
          <w:color w:val="0E101A"/>
          <w:sz w:val="24"/>
          <w:szCs w:val="24"/>
          <w:lang w:eastAsia="en-IN"/>
        </w:rPr>
        <w:t>affected</w:t>
      </w:r>
      <w:r>
        <w:rPr>
          <w:rFonts w:ascii="Times New Roman" w:eastAsia="Times New Roman" w:hAnsi="Times New Roman" w:cs="Times New Roman"/>
          <w:color w:val="0E101A"/>
          <w:sz w:val="24"/>
          <w:szCs w:val="24"/>
          <w:lang w:eastAsia="en-IN"/>
        </w:rPr>
        <w:t xml:space="preserve"> sectors, but soon with things getting normal, the hospitality sector is again </w:t>
      </w:r>
      <w:r w:rsidR="00FC0037">
        <w:rPr>
          <w:rFonts w:ascii="Times New Roman" w:eastAsia="Times New Roman" w:hAnsi="Times New Roman" w:cs="Times New Roman"/>
          <w:color w:val="0E101A"/>
          <w:sz w:val="24"/>
          <w:szCs w:val="24"/>
          <w:lang w:eastAsia="en-IN"/>
        </w:rPr>
        <w:t>heading</w:t>
      </w:r>
      <w:r>
        <w:rPr>
          <w:rFonts w:ascii="Times New Roman" w:eastAsia="Times New Roman" w:hAnsi="Times New Roman" w:cs="Times New Roman"/>
          <w:color w:val="0E101A"/>
          <w:sz w:val="24"/>
          <w:szCs w:val="24"/>
          <w:lang w:eastAsia="en-IN"/>
        </w:rPr>
        <w:t xml:space="preserve"> towards the boom. </w:t>
      </w:r>
    </w:p>
    <w:p w14:paraId="59DB4346" w14:textId="37F8AEF5" w:rsidR="00BC4DA3"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Decision taking in the business is a crucial concept to be studied as it can impact the business in the direction. </w:t>
      </w:r>
      <w:r w:rsidR="00EA7C5A">
        <w:rPr>
          <w:rFonts w:ascii="Times New Roman" w:eastAsia="Times New Roman" w:hAnsi="Times New Roman" w:cs="Times New Roman"/>
          <w:color w:val="0E101A"/>
          <w:sz w:val="24"/>
          <w:szCs w:val="24"/>
          <w:lang w:eastAsia="en-IN"/>
        </w:rPr>
        <w:t xml:space="preserve">The accounting concepts have marked that there are multiple cost analyses and the costs in business play a crucial role in the business and thus the allocation of the cost in this has made the effective categorization by their nature of costs as fixed as well as variable ways. </w:t>
      </w:r>
    </w:p>
    <w:p w14:paraId="05D68088" w14:textId="06AC0A15" w:rsidR="00680E15" w:rsidRPr="00432FFD" w:rsidRDefault="008F4694" w:rsidP="00680E15">
      <w:pPr>
        <w:pStyle w:val="Heading1"/>
        <w:spacing w:line="360" w:lineRule="auto"/>
        <w:jc w:val="both"/>
        <w:rPr>
          <w:rFonts w:ascii="Times New Roman" w:eastAsia="Times New Roman" w:hAnsi="Times New Roman" w:cs="Times New Roman"/>
          <w:color w:val="0E101A"/>
          <w:sz w:val="24"/>
          <w:szCs w:val="24"/>
          <w:u w:val="single"/>
          <w:lang w:eastAsia="en-IN"/>
        </w:rPr>
      </w:pPr>
      <w:bookmarkStart w:id="1" w:name="_Toc67528328"/>
      <w:r w:rsidRPr="00432FFD">
        <w:rPr>
          <w:rFonts w:ascii="Times New Roman" w:eastAsia="Times New Roman" w:hAnsi="Times New Roman" w:cs="Times New Roman"/>
          <w:color w:val="0E101A"/>
          <w:sz w:val="24"/>
          <w:szCs w:val="24"/>
          <w:u w:val="single"/>
          <w:lang w:eastAsia="en-IN"/>
        </w:rPr>
        <w:t>Hotel</w:t>
      </w:r>
      <w:r>
        <w:rPr>
          <w:rFonts w:ascii="Times New Roman" w:eastAsia="Times New Roman" w:hAnsi="Times New Roman" w:cs="Times New Roman"/>
          <w:color w:val="0E101A"/>
          <w:sz w:val="24"/>
          <w:szCs w:val="24"/>
          <w:u w:val="single"/>
          <w:lang w:eastAsia="en-IN"/>
        </w:rPr>
        <w:t xml:space="preserve"> Introduction</w:t>
      </w:r>
      <w:bookmarkEnd w:id="1"/>
      <w:r>
        <w:rPr>
          <w:rFonts w:ascii="Times New Roman" w:eastAsia="Times New Roman" w:hAnsi="Times New Roman" w:cs="Times New Roman"/>
          <w:color w:val="0E101A"/>
          <w:sz w:val="24"/>
          <w:szCs w:val="24"/>
          <w:u w:val="single"/>
          <w:lang w:eastAsia="en-IN"/>
        </w:rPr>
        <w:t xml:space="preserve"> </w:t>
      </w:r>
    </w:p>
    <w:p w14:paraId="763A0FD1" w14:textId="75F246C0" w:rsidR="00680E15" w:rsidRDefault="008F4694" w:rsidP="00680E15">
      <w:pPr>
        <w:spacing w:after="0"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Harriot hotel is a hotel chain that is making operations in the world since 1941. The hotel is making the expansion of its chain on the global level and for making this further expansion the business take on further financial loans from the banks (Guardian, 2020)</w:t>
      </w:r>
      <w:r w:rsidRPr="00432FFD">
        <w:rPr>
          <w:rFonts w:ascii="Times New Roman" w:hAnsi="Times New Roman" w:cs="Times New Roman"/>
          <w:sz w:val="24"/>
          <w:szCs w:val="24"/>
          <w:lang w:eastAsia="en-IN"/>
        </w:rPr>
        <w:t xml:space="preserve">. </w:t>
      </w:r>
    </w:p>
    <w:p w14:paraId="6A9118AD" w14:textId="037F95F6" w:rsidR="00966080" w:rsidRDefault="008F4694" w:rsidP="00680E15">
      <w:pPr>
        <w:spacing w:after="0"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There are multiple hotel expansion plans that the hotel has focused on as they are planning to have the expanding operations. The hotel is focusing on making its operations in China for making the expanding plans (Guardian, 2020). </w:t>
      </w:r>
      <w:r w:rsidR="00735C38">
        <w:rPr>
          <w:rFonts w:ascii="Times New Roman" w:hAnsi="Times New Roman" w:cs="Times New Roman"/>
          <w:sz w:val="24"/>
          <w:szCs w:val="24"/>
          <w:lang w:eastAsia="en-IN"/>
        </w:rPr>
        <w:t xml:space="preserve">The PER methodology is made the analysis of this study in studying the variant cost components and to </w:t>
      </w:r>
      <w:r w:rsidR="008B0763">
        <w:rPr>
          <w:rFonts w:ascii="Times New Roman" w:hAnsi="Times New Roman" w:cs="Times New Roman"/>
          <w:sz w:val="24"/>
          <w:szCs w:val="24"/>
          <w:lang w:eastAsia="en-IN"/>
        </w:rPr>
        <w:t>analyse</w:t>
      </w:r>
      <w:r w:rsidR="00735C38">
        <w:rPr>
          <w:rFonts w:ascii="Times New Roman" w:hAnsi="Times New Roman" w:cs="Times New Roman"/>
          <w:sz w:val="24"/>
          <w:szCs w:val="24"/>
          <w:lang w:eastAsia="en-IN"/>
        </w:rPr>
        <w:t xml:space="preserve"> that whether the</w:t>
      </w:r>
      <w:r w:rsidR="005F236B">
        <w:rPr>
          <w:rFonts w:ascii="Times New Roman" w:hAnsi="Times New Roman" w:cs="Times New Roman"/>
          <w:sz w:val="24"/>
          <w:szCs w:val="24"/>
          <w:lang w:eastAsia="en-IN"/>
        </w:rPr>
        <w:t>se costs shall be increased or decreased as per the cost component</w:t>
      </w:r>
      <w:r w:rsidR="005F3A5F">
        <w:rPr>
          <w:rFonts w:ascii="Times New Roman" w:hAnsi="Times New Roman" w:cs="Times New Roman"/>
          <w:sz w:val="24"/>
          <w:szCs w:val="24"/>
          <w:lang w:eastAsia="en-IN"/>
        </w:rPr>
        <w:t xml:space="preserve"> (</w:t>
      </w:r>
      <w:proofErr w:type="spellStart"/>
      <w:r w:rsidR="005F3A5F" w:rsidRPr="00432FFD">
        <w:rPr>
          <w:rFonts w:ascii="Times New Roman" w:hAnsi="Times New Roman" w:cs="Times New Roman"/>
          <w:noProof/>
          <w:sz w:val="24"/>
          <w:szCs w:val="24"/>
        </w:rPr>
        <w:t>Baskas</w:t>
      </w:r>
      <w:proofErr w:type="spellEnd"/>
      <w:r w:rsidR="005F3A5F" w:rsidRPr="00432FFD">
        <w:rPr>
          <w:rFonts w:ascii="Times New Roman" w:hAnsi="Times New Roman" w:cs="Times New Roman"/>
          <w:noProof/>
          <w:sz w:val="24"/>
          <w:szCs w:val="24"/>
        </w:rPr>
        <w:t>, 2020</w:t>
      </w:r>
      <w:r w:rsidR="005F3A5F">
        <w:rPr>
          <w:rFonts w:ascii="Times New Roman" w:hAnsi="Times New Roman" w:cs="Times New Roman"/>
          <w:sz w:val="24"/>
          <w:szCs w:val="24"/>
          <w:lang w:eastAsia="en-IN"/>
        </w:rPr>
        <w:t>)</w:t>
      </w:r>
      <w:r w:rsidR="005F236B">
        <w:rPr>
          <w:rFonts w:ascii="Times New Roman" w:hAnsi="Times New Roman" w:cs="Times New Roman"/>
          <w:sz w:val="24"/>
          <w:szCs w:val="24"/>
          <w:lang w:eastAsia="en-IN"/>
        </w:rPr>
        <w:t xml:space="preserve">. </w:t>
      </w:r>
    </w:p>
    <w:p w14:paraId="78F65653" w14:textId="1A7B4D5B" w:rsidR="005F7267" w:rsidRPr="00432FFD" w:rsidRDefault="008F4694" w:rsidP="00680E15">
      <w:pPr>
        <w:spacing w:after="0"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Hotel Harriot should focus on its expansion along with the control levels </w:t>
      </w:r>
      <w:r w:rsidR="005F3A5F">
        <w:rPr>
          <w:rFonts w:ascii="Times New Roman" w:hAnsi="Times New Roman" w:cs="Times New Roman"/>
          <w:sz w:val="24"/>
          <w:szCs w:val="24"/>
          <w:lang w:eastAsia="en-IN"/>
        </w:rPr>
        <w:t xml:space="preserve">on the cost components that the hotel has. </w:t>
      </w:r>
    </w:p>
    <w:p w14:paraId="2C7DAD87" w14:textId="77777777" w:rsidR="00680E15" w:rsidRPr="00432FFD" w:rsidRDefault="008F4694" w:rsidP="00680E15">
      <w:pPr>
        <w:pStyle w:val="Heading2"/>
        <w:spacing w:line="360" w:lineRule="auto"/>
        <w:jc w:val="both"/>
        <w:rPr>
          <w:rFonts w:ascii="Times New Roman" w:eastAsia="Times New Roman" w:hAnsi="Times New Roman" w:cs="Times New Roman"/>
          <w:color w:val="0E101A"/>
          <w:sz w:val="24"/>
          <w:szCs w:val="24"/>
          <w:lang w:eastAsia="en-IN"/>
        </w:rPr>
      </w:pPr>
      <w:bookmarkStart w:id="2" w:name="_Toc67528329"/>
      <w:r w:rsidRPr="00432FFD">
        <w:rPr>
          <w:rFonts w:ascii="Times New Roman" w:eastAsia="Times New Roman" w:hAnsi="Times New Roman" w:cs="Times New Roman"/>
          <w:color w:val="0E101A"/>
          <w:sz w:val="24"/>
          <w:szCs w:val="24"/>
          <w:u w:val="single"/>
          <w:lang w:eastAsia="en-IN"/>
        </w:rPr>
        <w:lastRenderedPageBreak/>
        <w:t>Employees’ wages:</w:t>
      </w:r>
      <w:bookmarkEnd w:id="2"/>
      <w:r w:rsidRPr="00432FFD">
        <w:rPr>
          <w:rFonts w:ascii="Times New Roman" w:eastAsia="Times New Roman" w:hAnsi="Times New Roman" w:cs="Times New Roman"/>
          <w:color w:val="0E101A"/>
          <w:sz w:val="24"/>
          <w:szCs w:val="24"/>
          <w:lang w:eastAsia="en-IN"/>
        </w:rPr>
        <w:t> </w:t>
      </w:r>
    </w:p>
    <w:p w14:paraId="2718653A" w14:textId="104673D2"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For the services of employees, the business pays the employees the remuneration that is termed as the wages (Guardian, 2020). Every hotel or the hospitality sector needs employees as the most crucial asset (</w:t>
      </w:r>
      <w:proofErr w:type="spellStart"/>
      <w:r w:rsidRPr="00432FFD">
        <w:rPr>
          <w:rFonts w:ascii="Times New Roman" w:hAnsi="Times New Roman" w:cs="Times New Roman"/>
          <w:noProof/>
          <w:sz w:val="24"/>
          <w:szCs w:val="24"/>
        </w:rPr>
        <w:t>Baskas</w:t>
      </w:r>
      <w:proofErr w:type="spellEnd"/>
      <w:r w:rsidRPr="00432FFD">
        <w:rPr>
          <w:rFonts w:ascii="Times New Roman" w:hAnsi="Times New Roman" w:cs="Times New Roman"/>
          <w:noProof/>
          <w:sz w:val="24"/>
          <w:szCs w:val="24"/>
        </w:rPr>
        <w:t>,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14:paraId="6DF02D85" w14:textId="78AFC475"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In the overall revenue amount, 25% is regarded as the amount of the wages from the overall revenue that amounts to be </w:t>
      </w:r>
      <w:r w:rsidRPr="00432FFD">
        <w:rPr>
          <w:rFonts w:ascii="Times New Roman" w:eastAsia="Times New Roman" w:hAnsi="Times New Roman" w:cs="Times New Roman"/>
          <w:color w:val="0E101A"/>
          <w:sz w:val="24"/>
          <w:szCs w:val="24"/>
          <w:lang w:eastAsia="en-IN"/>
        </w:rPr>
        <w:t>£</w:t>
      </w:r>
      <w:r>
        <w:rPr>
          <w:rFonts w:ascii="Times New Roman" w:eastAsia="Times New Roman" w:hAnsi="Times New Roman" w:cs="Times New Roman"/>
          <w:color w:val="0E101A"/>
          <w:sz w:val="24"/>
          <w:szCs w:val="24"/>
          <w:lang w:eastAsia="en-IN"/>
        </w:rPr>
        <w:t xml:space="preserve">15000 in the aggregate amount. </w:t>
      </w:r>
      <w:r w:rsidR="00E015D9">
        <w:rPr>
          <w:rFonts w:ascii="Times New Roman" w:eastAsia="Times New Roman" w:hAnsi="Times New Roman" w:cs="Times New Roman"/>
          <w:color w:val="0E101A"/>
          <w:sz w:val="24"/>
          <w:szCs w:val="24"/>
          <w:lang w:eastAsia="en-IN"/>
        </w:rPr>
        <w:t xml:space="preserve">The wages shall be managed in the right direction so that they can make an effective analysis of the working of the employees </w:t>
      </w:r>
      <w:r>
        <w:rPr>
          <w:rFonts w:ascii="Times New Roman" w:eastAsia="Times New Roman" w:hAnsi="Times New Roman" w:cs="Times New Roman"/>
          <w:color w:val="0E101A"/>
          <w:sz w:val="24"/>
          <w:szCs w:val="24"/>
          <w:lang w:eastAsia="en-IN"/>
        </w:rPr>
        <w:t>(</w:t>
      </w:r>
      <w:proofErr w:type="spellStart"/>
      <w:r w:rsidRPr="00432FFD">
        <w:rPr>
          <w:rFonts w:ascii="Times New Roman" w:hAnsi="Times New Roman" w:cs="Times New Roman"/>
          <w:noProof/>
          <w:sz w:val="24"/>
          <w:szCs w:val="24"/>
        </w:rPr>
        <w:t>Baskas</w:t>
      </w:r>
      <w:proofErr w:type="spellEnd"/>
      <w:r w:rsidRPr="00432FFD">
        <w:rPr>
          <w:rFonts w:ascii="Times New Roman" w:hAnsi="Times New Roman" w:cs="Times New Roman"/>
          <w:noProof/>
          <w:sz w:val="24"/>
          <w:szCs w:val="24"/>
        </w:rPr>
        <w:t>,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r w:rsidR="00B87BA8">
        <w:rPr>
          <w:rFonts w:ascii="Times New Roman" w:eastAsia="Times New Roman" w:hAnsi="Times New Roman" w:cs="Times New Roman"/>
          <w:color w:val="0E101A"/>
          <w:sz w:val="24"/>
          <w:szCs w:val="24"/>
          <w:lang w:eastAsia="en-IN"/>
        </w:rPr>
        <w:t xml:space="preserve">In the hotel, there are two </w:t>
      </w:r>
      <w:r w:rsidR="00E64DD1">
        <w:rPr>
          <w:rFonts w:ascii="Times New Roman" w:eastAsia="Times New Roman" w:hAnsi="Times New Roman" w:cs="Times New Roman"/>
          <w:color w:val="0E101A"/>
          <w:sz w:val="24"/>
          <w:szCs w:val="24"/>
          <w:lang w:eastAsia="en-IN"/>
        </w:rPr>
        <w:t>categories</w:t>
      </w:r>
      <w:r w:rsidR="00B87BA8">
        <w:rPr>
          <w:rFonts w:ascii="Times New Roman" w:eastAsia="Times New Roman" w:hAnsi="Times New Roman" w:cs="Times New Roman"/>
          <w:color w:val="0E101A"/>
          <w:sz w:val="24"/>
          <w:szCs w:val="24"/>
          <w:lang w:eastAsia="en-IN"/>
        </w:rPr>
        <w:t xml:space="preserve"> of employees working, one is the </w:t>
      </w:r>
      <w:r w:rsidR="00E64DD1">
        <w:rPr>
          <w:rFonts w:ascii="Times New Roman" w:eastAsia="Times New Roman" w:hAnsi="Times New Roman" w:cs="Times New Roman"/>
          <w:color w:val="0E101A"/>
          <w:sz w:val="24"/>
          <w:szCs w:val="24"/>
          <w:lang w:eastAsia="en-IN"/>
        </w:rPr>
        <w:t>higher-level</w:t>
      </w:r>
      <w:r w:rsidR="00B87BA8">
        <w:rPr>
          <w:rFonts w:ascii="Times New Roman" w:eastAsia="Times New Roman" w:hAnsi="Times New Roman" w:cs="Times New Roman"/>
          <w:color w:val="0E101A"/>
          <w:sz w:val="24"/>
          <w:szCs w:val="24"/>
          <w:lang w:eastAsia="en-IN"/>
        </w:rPr>
        <w:t xml:space="preserve"> managerial people and the other ones are the operational employees. </w:t>
      </w:r>
    </w:p>
    <w:p w14:paraId="59BD7AA7" w14:textId="72E0E424" w:rsidR="00E64DD1" w:rsidRPr="00432FFD"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hotel shall focus on having the study about the wage requirement of the people. As the higher managerial team has higher wages as compared to the wages of the operational level teams. Harriot hotel should focus on </w:t>
      </w:r>
      <w:r w:rsidR="00FF02D9">
        <w:rPr>
          <w:rFonts w:ascii="Times New Roman" w:eastAsia="Times New Roman" w:hAnsi="Times New Roman" w:cs="Times New Roman"/>
          <w:color w:val="0E101A"/>
          <w:sz w:val="24"/>
          <w:szCs w:val="24"/>
          <w:lang w:eastAsia="en-IN"/>
        </w:rPr>
        <w:t xml:space="preserve">making the cost-cutting of the wages for the </w:t>
      </w:r>
      <w:r w:rsidR="00962412">
        <w:rPr>
          <w:rFonts w:ascii="Times New Roman" w:eastAsia="Times New Roman" w:hAnsi="Times New Roman" w:cs="Times New Roman"/>
          <w:color w:val="0E101A"/>
          <w:sz w:val="24"/>
          <w:szCs w:val="24"/>
          <w:lang w:eastAsia="en-IN"/>
        </w:rPr>
        <w:t>higher-level</w:t>
      </w:r>
      <w:r w:rsidR="00FF02D9">
        <w:rPr>
          <w:rFonts w:ascii="Times New Roman" w:eastAsia="Times New Roman" w:hAnsi="Times New Roman" w:cs="Times New Roman"/>
          <w:color w:val="0E101A"/>
          <w:sz w:val="24"/>
          <w:szCs w:val="24"/>
          <w:lang w:eastAsia="en-IN"/>
        </w:rPr>
        <w:t xml:space="preserve"> team instead of cutting the costs of the operational staff team as the former ones can manage their lives with the lesser wages and the employees on operational level shall be given the wages on right level (Guardian, 2020). </w:t>
      </w:r>
    </w:p>
    <w:p w14:paraId="320F4426" w14:textId="77777777" w:rsidR="00680E15" w:rsidRPr="00432FFD" w:rsidRDefault="008F4694" w:rsidP="00680E15">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b/>
          <w:bCs/>
          <w:color w:val="0E101A"/>
          <w:sz w:val="24"/>
          <w:szCs w:val="24"/>
          <w:u w:val="single"/>
          <w:lang w:eastAsia="en-IN"/>
        </w:rPr>
        <w:t>Advertising cost </w:t>
      </w:r>
    </w:p>
    <w:p w14:paraId="0EB630F6" w14:textId="03AE2A2C"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costs of making the promotions and </w:t>
      </w:r>
      <w:r w:rsidR="00962412">
        <w:rPr>
          <w:rFonts w:ascii="Times New Roman" w:eastAsia="Times New Roman" w:hAnsi="Times New Roman" w:cs="Times New Roman"/>
          <w:color w:val="0E101A"/>
          <w:sz w:val="24"/>
          <w:szCs w:val="24"/>
          <w:lang w:eastAsia="en-IN"/>
        </w:rPr>
        <w:t xml:space="preserve">gaining the attraction of the customers towards the brand so that the brand can be promoted </w:t>
      </w:r>
      <w:r>
        <w:rPr>
          <w:rFonts w:ascii="Times New Roman" w:eastAsia="Times New Roman" w:hAnsi="Times New Roman" w:cs="Times New Roman"/>
          <w:color w:val="0E101A"/>
          <w:sz w:val="24"/>
          <w:szCs w:val="24"/>
          <w:lang w:eastAsia="en-IN"/>
        </w:rPr>
        <w:t>(</w:t>
      </w:r>
      <w:proofErr w:type="spellStart"/>
      <w:r w:rsidRPr="00432FFD">
        <w:rPr>
          <w:rFonts w:ascii="Times New Roman" w:hAnsi="Times New Roman" w:cs="Times New Roman"/>
          <w:noProof/>
          <w:sz w:val="24"/>
          <w:szCs w:val="24"/>
        </w:rPr>
        <w:t>Guijarro</w:t>
      </w:r>
      <w:proofErr w:type="spellEnd"/>
      <w:r>
        <w:rPr>
          <w:rFonts w:ascii="Times New Roman" w:hAnsi="Times New Roman" w:cs="Times New Roman"/>
          <w:noProof/>
          <w:sz w:val="24"/>
          <w:szCs w:val="24"/>
        </w:rPr>
        <w:t xml:space="preserve"> and </w:t>
      </w:r>
      <w:r w:rsidRPr="00432FFD">
        <w:rPr>
          <w:rFonts w:ascii="Times New Roman" w:hAnsi="Times New Roman" w:cs="Times New Roman"/>
          <w:noProof/>
          <w:sz w:val="24"/>
          <w:szCs w:val="24"/>
        </w:rPr>
        <w:t>Prodromos,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14:paraId="2B172DB5" w14:textId="4FAA7202" w:rsidR="00962412"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12% of the aggregate value in revenue of </w:t>
      </w:r>
      <w:r w:rsidRPr="00432FFD">
        <w:rPr>
          <w:rFonts w:ascii="Times New Roman" w:eastAsia="Times New Roman" w:hAnsi="Times New Roman" w:cs="Times New Roman"/>
          <w:color w:val="0E101A"/>
          <w:sz w:val="24"/>
          <w:szCs w:val="24"/>
          <w:lang w:eastAsia="en-IN"/>
        </w:rPr>
        <w:t xml:space="preserve">£7,000 </w:t>
      </w:r>
      <w:r>
        <w:rPr>
          <w:rFonts w:ascii="Times New Roman" w:eastAsia="Times New Roman" w:hAnsi="Times New Roman" w:cs="Times New Roman"/>
          <w:color w:val="0E101A"/>
          <w:sz w:val="24"/>
          <w:szCs w:val="24"/>
          <w:lang w:eastAsia="en-IN"/>
        </w:rPr>
        <w:t xml:space="preserve">is a huge burden that is to be borne by the hotel and in the present situation, this cost shall be controlled and taken in another perspective </w:t>
      </w:r>
      <w:r w:rsidR="00680E15">
        <w:rPr>
          <w:rFonts w:ascii="Times New Roman" w:eastAsia="Times New Roman" w:hAnsi="Times New Roman" w:cs="Times New Roman"/>
          <w:color w:val="0E101A"/>
          <w:sz w:val="24"/>
          <w:szCs w:val="24"/>
          <w:lang w:eastAsia="en-IN"/>
        </w:rPr>
        <w:t>(PWC, 2020)</w:t>
      </w:r>
      <w:r w:rsidR="00680E15" w:rsidRPr="00432FFD">
        <w:rPr>
          <w:rFonts w:ascii="Times New Roman" w:eastAsia="Times New Roman" w:hAnsi="Times New Roman" w:cs="Times New Roman"/>
          <w:color w:val="0E101A"/>
          <w:sz w:val="24"/>
          <w:szCs w:val="24"/>
          <w:lang w:eastAsia="en-IN"/>
        </w:rPr>
        <w:t>.</w:t>
      </w:r>
    </w:p>
    <w:p w14:paraId="371B43DB" w14:textId="62BE72AB" w:rsidR="00680E15" w:rsidRPr="00432FFD"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As the people have minimized their movement so the hotel is not much occupied so Harriot shall focus on adopting the digital advertising concepts to reach the people and also, on the other </w:t>
      </w:r>
      <w:r w:rsidR="00935534">
        <w:rPr>
          <w:rFonts w:ascii="Times New Roman" w:eastAsia="Times New Roman" w:hAnsi="Times New Roman" w:cs="Times New Roman"/>
          <w:color w:val="0E101A"/>
          <w:sz w:val="24"/>
          <w:szCs w:val="24"/>
          <w:lang w:eastAsia="en-IN"/>
        </w:rPr>
        <w:t>hand,</w:t>
      </w:r>
      <w:r>
        <w:rPr>
          <w:rFonts w:ascii="Times New Roman" w:eastAsia="Times New Roman" w:hAnsi="Times New Roman" w:cs="Times New Roman"/>
          <w:color w:val="0E101A"/>
          <w:sz w:val="24"/>
          <w:szCs w:val="24"/>
          <w:lang w:eastAsia="en-IN"/>
        </w:rPr>
        <w:t xml:space="preserve"> they are cost-savvy and will incur lesser expense as compared to the actual amount that the hotel in incurring</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w:t>
      </w:r>
      <w:proofErr w:type="spellStart"/>
      <w:r w:rsidRPr="00432FFD">
        <w:rPr>
          <w:rFonts w:ascii="Times New Roman" w:hAnsi="Times New Roman" w:cs="Times New Roman"/>
          <w:noProof/>
          <w:sz w:val="24"/>
          <w:szCs w:val="24"/>
        </w:rPr>
        <w:t>Sogno</w:t>
      </w:r>
      <w:proofErr w:type="spellEnd"/>
      <w:r>
        <w:rPr>
          <w:rFonts w:ascii="Times New Roman" w:hAnsi="Times New Roman" w:cs="Times New Roman"/>
          <w:noProof/>
          <w:sz w:val="24"/>
          <w:szCs w:val="24"/>
        </w:rPr>
        <w:t xml:space="preserve">, </w:t>
      </w:r>
      <w:r w:rsidRPr="00432FFD">
        <w:rPr>
          <w:rFonts w:ascii="Times New Roman" w:hAnsi="Times New Roman" w:cs="Times New Roman"/>
          <w:noProof/>
          <w:sz w:val="24"/>
          <w:szCs w:val="24"/>
        </w:rPr>
        <w:t>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14:paraId="2C06FA28" w14:textId="77777777" w:rsidR="00680E15" w:rsidRPr="00432FFD" w:rsidRDefault="008F4694" w:rsidP="00680E15">
      <w:pPr>
        <w:pStyle w:val="Heading2"/>
        <w:spacing w:line="360" w:lineRule="auto"/>
        <w:jc w:val="both"/>
        <w:rPr>
          <w:rFonts w:ascii="Times New Roman" w:eastAsia="Times New Roman" w:hAnsi="Times New Roman" w:cs="Times New Roman"/>
          <w:color w:val="0E101A"/>
          <w:sz w:val="24"/>
          <w:szCs w:val="24"/>
          <w:lang w:eastAsia="en-IN"/>
        </w:rPr>
      </w:pPr>
      <w:bookmarkStart w:id="3" w:name="_Toc67528330"/>
      <w:r w:rsidRPr="00432FFD">
        <w:rPr>
          <w:rFonts w:ascii="Times New Roman" w:eastAsia="Times New Roman" w:hAnsi="Times New Roman" w:cs="Times New Roman"/>
          <w:color w:val="0E101A"/>
          <w:sz w:val="24"/>
          <w:szCs w:val="24"/>
          <w:u w:val="single"/>
          <w:lang w:eastAsia="en-IN"/>
        </w:rPr>
        <w:t>Interest on loans</w:t>
      </w:r>
      <w:bookmarkEnd w:id="3"/>
      <w:r w:rsidRPr="00432FFD">
        <w:rPr>
          <w:rFonts w:ascii="Times New Roman" w:eastAsia="Times New Roman" w:hAnsi="Times New Roman" w:cs="Times New Roman"/>
          <w:color w:val="0E101A"/>
          <w:sz w:val="24"/>
          <w:szCs w:val="24"/>
          <w:u w:val="single"/>
          <w:lang w:eastAsia="en-IN"/>
        </w:rPr>
        <w:t> </w:t>
      </w:r>
    </w:p>
    <w:p w14:paraId="79F33CFC" w14:textId="774837C4"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loan is taken by the people or businesses for raising their amount of capital needs so that they can </w:t>
      </w:r>
      <w:r w:rsidR="0009413C">
        <w:rPr>
          <w:rFonts w:ascii="Times New Roman" w:eastAsia="Times New Roman" w:hAnsi="Times New Roman" w:cs="Times New Roman"/>
          <w:color w:val="0E101A"/>
          <w:sz w:val="24"/>
          <w:szCs w:val="24"/>
          <w:lang w:eastAsia="en-IN"/>
        </w:rPr>
        <w:t>fulfil</w:t>
      </w:r>
      <w:r>
        <w:rPr>
          <w:rFonts w:ascii="Times New Roman" w:eastAsia="Times New Roman" w:hAnsi="Times New Roman" w:cs="Times New Roman"/>
          <w:color w:val="0E101A"/>
          <w:sz w:val="24"/>
          <w:szCs w:val="24"/>
          <w:lang w:eastAsia="en-IN"/>
        </w:rPr>
        <w:t xml:space="preserve"> their further plans (Eisen, 2020)</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 xml:space="preserve">As the Harriot hotel has focused on its expansion plans for which it needs to raise the finance amount and for this, the hotel raised the loan amount from the institutions </w:t>
      </w:r>
      <w:r w:rsidR="008B0763">
        <w:rPr>
          <w:rFonts w:ascii="Times New Roman" w:eastAsia="Times New Roman" w:hAnsi="Times New Roman" w:cs="Times New Roman"/>
          <w:color w:val="0E101A"/>
          <w:sz w:val="24"/>
          <w:szCs w:val="24"/>
          <w:lang w:eastAsia="en-IN"/>
        </w:rPr>
        <w:t>and</w:t>
      </w:r>
      <w:r>
        <w:rPr>
          <w:rFonts w:ascii="Times New Roman" w:eastAsia="Times New Roman" w:hAnsi="Times New Roman" w:cs="Times New Roman"/>
          <w:color w:val="0E101A"/>
          <w:sz w:val="24"/>
          <w:szCs w:val="24"/>
          <w:lang w:eastAsia="en-IN"/>
        </w:rPr>
        <w:t xml:space="preserve"> the interest is to be paid regularly without any delays. </w:t>
      </w:r>
    </w:p>
    <w:p w14:paraId="0377814B" w14:textId="7F1D25ED"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interest on the loan is paid for </w:t>
      </w:r>
      <w:r w:rsidRPr="00432FFD">
        <w:rPr>
          <w:rFonts w:ascii="Times New Roman" w:eastAsia="Times New Roman" w:hAnsi="Times New Roman" w:cs="Times New Roman"/>
          <w:color w:val="0E101A"/>
          <w:sz w:val="24"/>
          <w:szCs w:val="24"/>
          <w:lang w:eastAsia="en-IN"/>
        </w:rPr>
        <w:t xml:space="preserve">£10,000 </w:t>
      </w:r>
      <w:r>
        <w:rPr>
          <w:rFonts w:ascii="Times New Roman" w:eastAsia="Times New Roman" w:hAnsi="Times New Roman" w:cs="Times New Roman"/>
          <w:color w:val="0E101A"/>
          <w:sz w:val="24"/>
          <w:szCs w:val="24"/>
          <w:lang w:eastAsia="en-IN"/>
        </w:rPr>
        <w:t xml:space="preserve">which is the 17% amount of revenue but the cost-cutting in this cannot be made as it is an obligation that is to be paid and fulfilled by the business </w:t>
      </w:r>
      <w:r w:rsidR="002F4628">
        <w:rPr>
          <w:rFonts w:ascii="Times New Roman" w:eastAsia="Times New Roman" w:hAnsi="Times New Roman" w:cs="Times New Roman"/>
          <w:color w:val="0E101A"/>
          <w:sz w:val="24"/>
          <w:szCs w:val="24"/>
          <w:lang w:eastAsia="en-IN"/>
        </w:rPr>
        <w:t xml:space="preserve">that cannot be avoided </w:t>
      </w:r>
      <w:r>
        <w:rPr>
          <w:rFonts w:ascii="Times New Roman" w:eastAsia="Times New Roman" w:hAnsi="Times New Roman" w:cs="Times New Roman"/>
          <w:color w:val="0E101A"/>
          <w:sz w:val="24"/>
          <w:szCs w:val="24"/>
          <w:lang w:eastAsia="en-IN"/>
        </w:rPr>
        <w:t>(</w:t>
      </w:r>
      <w:proofErr w:type="spellStart"/>
      <w:r>
        <w:rPr>
          <w:rFonts w:ascii="Times New Roman" w:eastAsia="Times New Roman" w:hAnsi="Times New Roman" w:cs="Times New Roman"/>
          <w:color w:val="0E101A"/>
          <w:sz w:val="24"/>
          <w:szCs w:val="24"/>
          <w:lang w:eastAsia="en-IN"/>
        </w:rPr>
        <w:t>Sogno</w:t>
      </w:r>
      <w:proofErr w:type="spellEnd"/>
      <w:r>
        <w:rPr>
          <w:rFonts w:ascii="Times New Roman" w:eastAsia="Times New Roman" w:hAnsi="Times New Roman" w:cs="Times New Roman"/>
          <w:color w:val="0E101A"/>
          <w:sz w:val="24"/>
          <w:szCs w:val="24"/>
          <w:lang w:eastAsia="en-IN"/>
        </w:rPr>
        <w:t xml:space="preserve">, 2020). </w:t>
      </w:r>
      <w:r w:rsidR="000E5F47">
        <w:rPr>
          <w:rFonts w:ascii="Times New Roman" w:eastAsia="Times New Roman" w:hAnsi="Times New Roman" w:cs="Times New Roman"/>
          <w:color w:val="0E101A"/>
          <w:sz w:val="24"/>
          <w:szCs w:val="24"/>
          <w:lang w:eastAsia="en-IN"/>
        </w:rPr>
        <w:t xml:space="preserve">The hotel made its plans for expansion in China for </w:t>
      </w:r>
      <w:r w:rsidR="000E5F47">
        <w:rPr>
          <w:rFonts w:ascii="Times New Roman" w:eastAsia="Times New Roman" w:hAnsi="Times New Roman" w:cs="Times New Roman"/>
          <w:color w:val="0E101A"/>
          <w:sz w:val="24"/>
          <w:szCs w:val="24"/>
          <w:lang w:eastAsia="en-IN"/>
        </w:rPr>
        <w:lastRenderedPageBreak/>
        <w:t xml:space="preserve">which it has raised the financial loan from the banks so it has to be paid by the business without making any cost-cutting in this. </w:t>
      </w:r>
    </w:p>
    <w:p w14:paraId="1AA7C389" w14:textId="666509D4"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This cost component cannot be cut down but instead, the business shall focus on taking up the loans from the banks and institutions that offer better schemes in which the loan interest amount is lesser than the other institutions (Eisen, 2020)</w:t>
      </w:r>
      <w:r w:rsidRPr="00432FFD">
        <w:rPr>
          <w:rFonts w:ascii="Times New Roman" w:eastAsia="Times New Roman" w:hAnsi="Times New Roman" w:cs="Times New Roman"/>
          <w:color w:val="0E101A"/>
          <w:sz w:val="24"/>
          <w:szCs w:val="24"/>
          <w:lang w:eastAsia="en-IN"/>
        </w:rPr>
        <w:t xml:space="preserve">. </w:t>
      </w:r>
    </w:p>
    <w:p w14:paraId="2B156700" w14:textId="77777777" w:rsidR="00680E15" w:rsidRPr="00432FFD" w:rsidRDefault="008F4694" w:rsidP="00680E15">
      <w:pPr>
        <w:pStyle w:val="Heading2"/>
        <w:spacing w:line="360" w:lineRule="auto"/>
        <w:jc w:val="both"/>
        <w:rPr>
          <w:rFonts w:ascii="Times New Roman" w:eastAsia="Times New Roman" w:hAnsi="Times New Roman" w:cs="Times New Roman"/>
          <w:color w:val="0E101A"/>
          <w:sz w:val="24"/>
          <w:szCs w:val="24"/>
          <w:lang w:eastAsia="en-IN"/>
        </w:rPr>
      </w:pPr>
      <w:bookmarkStart w:id="4" w:name="_Toc67528331"/>
      <w:r w:rsidRPr="00432FFD">
        <w:rPr>
          <w:rFonts w:ascii="Times New Roman" w:eastAsia="Times New Roman" w:hAnsi="Times New Roman" w:cs="Times New Roman"/>
          <w:color w:val="0E101A"/>
          <w:sz w:val="24"/>
          <w:szCs w:val="24"/>
          <w:u w:val="single"/>
          <w:lang w:eastAsia="en-IN"/>
        </w:rPr>
        <w:t>Housekeeping and cleaning supplies</w:t>
      </w:r>
      <w:bookmarkEnd w:id="4"/>
      <w:r w:rsidRPr="00432FFD">
        <w:rPr>
          <w:rFonts w:ascii="Times New Roman" w:eastAsia="Times New Roman" w:hAnsi="Times New Roman" w:cs="Times New Roman"/>
          <w:color w:val="0E101A"/>
          <w:sz w:val="24"/>
          <w:szCs w:val="24"/>
          <w:u w:val="single"/>
          <w:lang w:eastAsia="en-IN"/>
        </w:rPr>
        <w:t> </w:t>
      </w:r>
    </w:p>
    <w:p w14:paraId="5DA2B0EE" w14:textId="1AB35CF4"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customers </w:t>
      </w:r>
      <w:r w:rsidR="008B0763">
        <w:rPr>
          <w:rFonts w:ascii="Times New Roman" w:eastAsia="Times New Roman" w:hAnsi="Times New Roman" w:cs="Times New Roman"/>
          <w:color w:val="0E101A"/>
          <w:sz w:val="24"/>
          <w:szCs w:val="24"/>
          <w:lang w:eastAsia="en-IN"/>
        </w:rPr>
        <w:t>stay in</w:t>
      </w:r>
      <w:r>
        <w:rPr>
          <w:rFonts w:ascii="Times New Roman" w:eastAsia="Times New Roman" w:hAnsi="Times New Roman" w:cs="Times New Roman"/>
          <w:color w:val="0E101A"/>
          <w:sz w:val="24"/>
          <w:szCs w:val="24"/>
          <w:lang w:eastAsia="en-IN"/>
        </w:rPr>
        <w:t xml:space="preserve"> the hotel and the services that are offered to them fall under the head of housekeeping and cleaning (Eisen 2020)</w:t>
      </w:r>
      <w:r w:rsidRPr="00432FFD">
        <w:rPr>
          <w:rFonts w:ascii="Times New Roman" w:eastAsia="Times New Roman" w:hAnsi="Times New Roman" w:cs="Times New Roman"/>
          <w:color w:val="0E101A"/>
          <w:sz w:val="24"/>
          <w:szCs w:val="24"/>
          <w:lang w:eastAsia="en-IN"/>
        </w:rPr>
        <w:t>.</w:t>
      </w:r>
      <w:r>
        <w:rPr>
          <w:rFonts w:ascii="Times New Roman" w:eastAsia="Times New Roman" w:hAnsi="Times New Roman" w:cs="Times New Roman"/>
          <w:color w:val="0E101A"/>
          <w:sz w:val="24"/>
          <w:szCs w:val="24"/>
          <w:lang w:eastAsia="en-IN"/>
        </w:rPr>
        <w:t xml:space="preserve"> </w:t>
      </w:r>
      <w:r w:rsidR="00E91936">
        <w:rPr>
          <w:rFonts w:ascii="Times New Roman" w:eastAsia="Times New Roman" w:hAnsi="Times New Roman" w:cs="Times New Roman"/>
          <w:color w:val="0E101A"/>
          <w:sz w:val="24"/>
          <w:szCs w:val="24"/>
          <w:lang w:eastAsia="en-IN"/>
        </w:rPr>
        <w:t xml:space="preserve">These are the primary expenses that shall be focused on in the right direction so that the customers can get hygienic and healthier services </w:t>
      </w:r>
      <w:r>
        <w:rPr>
          <w:rFonts w:ascii="Times New Roman" w:eastAsia="Times New Roman" w:hAnsi="Times New Roman" w:cs="Times New Roman"/>
          <w:color w:val="0E101A"/>
          <w:sz w:val="24"/>
          <w:szCs w:val="24"/>
          <w:lang w:eastAsia="en-IN"/>
        </w:rPr>
        <w:t>(Eisen, 2020)</w:t>
      </w:r>
      <w:r w:rsidRPr="00432FFD">
        <w:rPr>
          <w:rFonts w:ascii="Times New Roman" w:eastAsia="Times New Roman" w:hAnsi="Times New Roman" w:cs="Times New Roman"/>
          <w:color w:val="0E101A"/>
          <w:sz w:val="24"/>
          <w:szCs w:val="24"/>
          <w:lang w:eastAsia="en-IN"/>
        </w:rPr>
        <w:t xml:space="preserve">. </w:t>
      </w:r>
    </w:p>
    <w:p w14:paraId="456A7978" w14:textId="77CB222D" w:rsidR="00680E15"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8.3% of the aggregate revenue amounting to </w:t>
      </w:r>
      <w:r w:rsidRPr="00432FFD">
        <w:rPr>
          <w:rFonts w:ascii="Times New Roman" w:eastAsia="Times New Roman" w:hAnsi="Times New Roman" w:cs="Times New Roman"/>
          <w:color w:val="0E101A"/>
          <w:sz w:val="24"/>
          <w:szCs w:val="24"/>
          <w:lang w:eastAsia="en-IN"/>
        </w:rPr>
        <w:t>£5,000</w:t>
      </w:r>
      <w:r>
        <w:rPr>
          <w:rFonts w:ascii="Times New Roman" w:eastAsia="Times New Roman" w:hAnsi="Times New Roman" w:cs="Times New Roman"/>
          <w:color w:val="0E101A"/>
          <w:sz w:val="24"/>
          <w:szCs w:val="24"/>
          <w:lang w:eastAsia="en-IN"/>
        </w:rPr>
        <w:t xml:space="preserve"> is incurred under this head so that the customers can be given a good level of </w:t>
      </w:r>
      <w:r w:rsidR="005D0691">
        <w:rPr>
          <w:rFonts w:ascii="Times New Roman" w:eastAsia="Times New Roman" w:hAnsi="Times New Roman" w:cs="Times New Roman"/>
          <w:color w:val="0E101A"/>
          <w:sz w:val="24"/>
          <w:szCs w:val="24"/>
          <w:lang w:eastAsia="en-IN"/>
        </w:rPr>
        <w:t>the sanitization concept</w:t>
      </w:r>
      <w:r>
        <w:rPr>
          <w:rFonts w:ascii="Times New Roman" w:eastAsia="Times New Roman" w:hAnsi="Times New Roman" w:cs="Times New Roman"/>
          <w:color w:val="0E101A"/>
          <w:sz w:val="24"/>
          <w:szCs w:val="24"/>
          <w:lang w:eastAsia="en-IN"/>
        </w:rPr>
        <w:t xml:space="preserve"> (PWC, 2020)</w:t>
      </w:r>
      <w:r w:rsidRPr="00432FFD">
        <w:rPr>
          <w:rFonts w:ascii="Times New Roman" w:eastAsia="Times New Roman" w:hAnsi="Times New Roman" w:cs="Times New Roman"/>
          <w:color w:val="0E101A"/>
          <w:sz w:val="24"/>
          <w:szCs w:val="24"/>
          <w:lang w:eastAsia="en-IN"/>
        </w:rPr>
        <w:t xml:space="preserve">. </w:t>
      </w:r>
    </w:p>
    <w:p w14:paraId="04362CA8" w14:textId="44A93942" w:rsidR="005B5702" w:rsidRPr="00432FFD" w:rsidRDefault="008F4694" w:rsidP="00680E15">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As and when the occupancy of the hotel increases it is necessary to note that these expenses will increase to another level. Sanitization is the primary need of the situation and the hotel shall not cut off this cost if it is demanded against the primary safety of its customers. </w:t>
      </w:r>
    </w:p>
    <w:p w14:paraId="20C2D6B9" w14:textId="77777777" w:rsidR="00680E15" w:rsidRPr="00432FFD" w:rsidRDefault="008F4694" w:rsidP="00680E15">
      <w:pPr>
        <w:pStyle w:val="Heading2"/>
        <w:spacing w:line="360" w:lineRule="auto"/>
        <w:jc w:val="both"/>
        <w:rPr>
          <w:rFonts w:ascii="Times New Roman" w:eastAsia="Times New Roman" w:hAnsi="Times New Roman" w:cs="Times New Roman"/>
          <w:color w:val="0E101A"/>
          <w:sz w:val="24"/>
          <w:szCs w:val="24"/>
          <w:lang w:eastAsia="en-IN"/>
        </w:rPr>
      </w:pPr>
      <w:bookmarkStart w:id="5" w:name="_Toc67528332"/>
      <w:r w:rsidRPr="00432FFD">
        <w:rPr>
          <w:rFonts w:ascii="Times New Roman" w:eastAsia="Times New Roman" w:hAnsi="Times New Roman" w:cs="Times New Roman"/>
          <w:color w:val="0E101A"/>
          <w:sz w:val="24"/>
          <w:szCs w:val="24"/>
          <w:u w:val="single"/>
          <w:lang w:eastAsia="en-IN"/>
        </w:rPr>
        <w:t>Customer Discounts</w:t>
      </w:r>
      <w:bookmarkEnd w:id="5"/>
      <w:r w:rsidRPr="00432FFD">
        <w:rPr>
          <w:rFonts w:ascii="Times New Roman" w:eastAsia="Times New Roman" w:hAnsi="Times New Roman" w:cs="Times New Roman"/>
          <w:color w:val="0E101A"/>
          <w:sz w:val="24"/>
          <w:szCs w:val="24"/>
          <w:u w:val="single"/>
          <w:lang w:eastAsia="en-IN"/>
        </w:rPr>
        <w:t> </w:t>
      </w:r>
    </w:p>
    <w:p w14:paraId="7031F81A" w14:textId="009116A3" w:rsidR="000D3249" w:rsidRDefault="008F4694" w:rsidP="000D3249">
      <w:pPr>
        <w:pStyle w:val="Heading2"/>
        <w:spacing w:line="360" w:lineRule="auto"/>
        <w:jc w:val="both"/>
        <w:rPr>
          <w:rFonts w:ascii="Times New Roman" w:eastAsia="Times New Roman" w:hAnsi="Times New Roman" w:cs="Times New Roman"/>
          <w:b w:val="0"/>
          <w:bCs w:val="0"/>
          <w:color w:val="0E101A"/>
          <w:sz w:val="24"/>
          <w:szCs w:val="24"/>
          <w:lang w:eastAsia="en-IN"/>
        </w:rPr>
      </w:pPr>
      <w:bookmarkStart w:id="6" w:name="_Toc67528333"/>
      <w:r w:rsidRPr="000D3249">
        <w:rPr>
          <w:rFonts w:ascii="Times New Roman" w:eastAsia="Times New Roman" w:hAnsi="Times New Roman" w:cs="Times New Roman"/>
          <w:b w:val="0"/>
          <w:bCs w:val="0"/>
          <w:color w:val="0E101A"/>
          <w:sz w:val="24"/>
          <w:szCs w:val="24"/>
          <w:lang w:eastAsia="en-IN"/>
        </w:rPr>
        <w:t xml:space="preserve">To offer the money discounts </w:t>
      </w:r>
      <w:r w:rsidR="001312A7">
        <w:rPr>
          <w:rFonts w:ascii="Times New Roman" w:eastAsia="Times New Roman" w:hAnsi="Times New Roman" w:cs="Times New Roman"/>
          <w:b w:val="0"/>
          <w:bCs w:val="0"/>
          <w:color w:val="0E101A"/>
          <w:sz w:val="24"/>
          <w:szCs w:val="24"/>
          <w:lang w:eastAsia="en-IN"/>
        </w:rPr>
        <w:t>to</w:t>
      </w:r>
      <w:r w:rsidRPr="000D3249">
        <w:rPr>
          <w:rFonts w:ascii="Times New Roman" w:eastAsia="Times New Roman" w:hAnsi="Times New Roman" w:cs="Times New Roman"/>
          <w:b w:val="0"/>
          <w:bCs w:val="0"/>
          <w:color w:val="0E101A"/>
          <w:sz w:val="24"/>
          <w:szCs w:val="24"/>
          <w:lang w:eastAsia="en-IN"/>
        </w:rPr>
        <w:t xml:space="preserve"> individuals to </w:t>
      </w:r>
      <w:r w:rsidR="001312A7">
        <w:rPr>
          <w:rFonts w:ascii="Times New Roman" w:eastAsia="Times New Roman" w:hAnsi="Times New Roman" w:cs="Times New Roman"/>
          <w:b w:val="0"/>
          <w:bCs w:val="0"/>
          <w:color w:val="0E101A"/>
          <w:sz w:val="24"/>
          <w:szCs w:val="24"/>
          <w:lang w:eastAsia="en-IN"/>
        </w:rPr>
        <w:t>attract</w:t>
      </w:r>
      <w:r w:rsidRPr="000D3249">
        <w:rPr>
          <w:rFonts w:ascii="Times New Roman" w:eastAsia="Times New Roman" w:hAnsi="Times New Roman" w:cs="Times New Roman"/>
          <w:b w:val="0"/>
          <w:bCs w:val="0"/>
          <w:color w:val="0E101A"/>
          <w:sz w:val="24"/>
          <w:szCs w:val="24"/>
          <w:lang w:eastAsia="en-IN"/>
        </w:rPr>
        <w:t xml:space="preserve"> them and hold them as ordinary clients of the inn (the BDO United Kingdom, 2021). The discount can be founded </w:t>
      </w:r>
      <w:r w:rsidR="001312A7">
        <w:rPr>
          <w:rFonts w:ascii="Times New Roman" w:eastAsia="Times New Roman" w:hAnsi="Times New Roman" w:cs="Times New Roman"/>
          <w:b w:val="0"/>
          <w:bCs w:val="0"/>
          <w:color w:val="0E101A"/>
          <w:sz w:val="24"/>
          <w:szCs w:val="24"/>
          <w:lang w:eastAsia="en-IN"/>
        </w:rPr>
        <w:t xml:space="preserve">depending </w:t>
      </w:r>
      <w:r w:rsidRPr="000D3249">
        <w:rPr>
          <w:rFonts w:ascii="Times New Roman" w:eastAsia="Times New Roman" w:hAnsi="Times New Roman" w:cs="Times New Roman"/>
          <w:b w:val="0"/>
          <w:bCs w:val="0"/>
          <w:color w:val="0E101A"/>
          <w:sz w:val="24"/>
          <w:szCs w:val="24"/>
          <w:lang w:eastAsia="en-IN"/>
        </w:rPr>
        <w:t xml:space="preserve">on the measure of the bill or the degree of </w:t>
      </w:r>
      <w:r>
        <w:rPr>
          <w:rFonts w:ascii="Times New Roman" w:eastAsia="Times New Roman" w:hAnsi="Times New Roman" w:cs="Times New Roman"/>
          <w:b w:val="0"/>
          <w:bCs w:val="0"/>
          <w:color w:val="0E101A"/>
          <w:sz w:val="24"/>
          <w:szCs w:val="24"/>
          <w:lang w:eastAsia="en-IN"/>
        </w:rPr>
        <w:t>hotel occupancy</w:t>
      </w:r>
      <w:r w:rsidRPr="000D3249">
        <w:rPr>
          <w:rFonts w:ascii="Times New Roman" w:eastAsia="Times New Roman" w:hAnsi="Times New Roman" w:cs="Times New Roman"/>
          <w:b w:val="0"/>
          <w:bCs w:val="0"/>
          <w:color w:val="0E101A"/>
          <w:sz w:val="24"/>
          <w:szCs w:val="24"/>
          <w:lang w:eastAsia="en-IN"/>
        </w:rPr>
        <w:t xml:space="preserve">. </w:t>
      </w:r>
    </w:p>
    <w:p w14:paraId="58BD51A5" w14:textId="0824AE69" w:rsidR="000D3249" w:rsidRPr="000D3249" w:rsidRDefault="008F4694" w:rsidP="000D3249">
      <w:pPr>
        <w:pStyle w:val="Heading2"/>
        <w:spacing w:line="360" w:lineRule="auto"/>
        <w:jc w:val="both"/>
        <w:rPr>
          <w:rFonts w:ascii="Times New Roman" w:eastAsia="Times New Roman" w:hAnsi="Times New Roman" w:cs="Times New Roman"/>
          <w:b w:val="0"/>
          <w:bCs w:val="0"/>
          <w:color w:val="0E101A"/>
          <w:sz w:val="24"/>
          <w:szCs w:val="24"/>
          <w:lang w:eastAsia="en-IN"/>
        </w:rPr>
      </w:pPr>
      <w:r w:rsidRPr="000D3249">
        <w:rPr>
          <w:rFonts w:ascii="Times New Roman" w:eastAsia="Times New Roman" w:hAnsi="Times New Roman" w:cs="Times New Roman"/>
          <w:b w:val="0"/>
          <w:bCs w:val="0"/>
          <w:color w:val="0E101A"/>
          <w:sz w:val="24"/>
          <w:szCs w:val="24"/>
          <w:lang w:eastAsia="en-IN"/>
        </w:rPr>
        <w:t xml:space="preserve">From the general income, it is established to be a 13.3% measure of inn income sum that is £8,000 in sum. A gigantic sum is brought about in </w:t>
      </w:r>
      <w:r w:rsidR="009E60A1" w:rsidRPr="000D3249">
        <w:rPr>
          <w:rFonts w:ascii="Times New Roman" w:eastAsia="Times New Roman" w:hAnsi="Times New Roman" w:cs="Times New Roman"/>
          <w:b w:val="0"/>
          <w:bCs w:val="0"/>
          <w:color w:val="0E101A"/>
          <w:sz w:val="24"/>
          <w:szCs w:val="24"/>
          <w:lang w:eastAsia="en-IN"/>
        </w:rPr>
        <w:t>this,</w:t>
      </w:r>
      <w:r w:rsidRPr="000D3249">
        <w:rPr>
          <w:rFonts w:ascii="Times New Roman" w:eastAsia="Times New Roman" w:hAnsi="Times New Roman" w:cs="Times New Roman"/>
          <w:b w:val="0"/>
          <w:bCs w:val="0"/>
          <w:color w:val="0E101A"/>
          <w:sz w:val="24"/>
          <w:szCs w:val="24"/>
          <w:lang w:eastAsia="en-IN"/>
        </w:rPr>
        <w:t xml:space="preserve"> yet it is important to draw in clients with the goal they can acquire the profit and can visit the lodging (Ranganathan, 2020). </w:t>
      </w:r>
    </w:p>
    <w:p w14:paraId="3BB9A9AE" w14:textId="602E34A7" w:rsidR="000D3249" w:rsidRDefault="001312A7" w:rsidP="000D3249">
      <w:pPr>
        <w:pStyle w:val="Heading2"/>
        <w:spacing w:line="360" w:lineRule="auto"/>
        <w:jc w:val="both"/>
        <w:rPr>
          <w:rFonts w:ascii="Times New Roman" w:eastAsia="Times New Roman" w:hAnsi="Times New Roman" w:cs="Times New Roman"/>
          <w:b w:val="0"/>
          <w:bCs w:val="0"/>
          <w:color w:val="0E101A"/>
          <w:sz w:val="24"/>
          <w:szCs w:val="24"/>
          <w:lang w:eastAsia="en-IN"/>
        </w:rPr>
      </w:pPr>
      <w:r>
        <w:rPr>
          <w:rFonts w:ascii="Times New Roman" w:eastAsia="Times New Roman" w:hAnsi="Times New Roman" w:cs="Times New Roman"/>
          <w:b w:val="0"/>
          <w:bCs w:val="0"/>
          <w:color w:val="0E101A"/>
          <w:sz w:val="24"/>
          <w:szCs w:val="24"/>
          <w:lang w:eastAsia="en-IN"/>
        </w:rPr>
        <w:t>This</w:t>
      </w:r>
      <w:r w:rsidR="008F4694" w:rsidRPr="000D3249">
        <w:rPr>
          <w:rFonts w:ascii="Times New Roman" w:eastAsia="Times New Roman" w:hAnsi="Times New Roman" w:cs="Times New Roman"/>
          <w:b w:val="0"/>
          <w:bCs w:val="0"/>
          <w:color w:val="0E101A"/>
          <w:sz w:val="24"/>
          <w:szCs w:val="24"/>
          <w:lang w:eastAsia="en-IN"/>
        </w:rPr>
        <w:t xml:space="preserve"> is a variable expense and sums to the faithfulness of the clients towards the brand and accordingly, this moreover should be controlled however will be offered so the client is pulled into the brand (BDO United Kingdom, 2021). </w:t>
      </w:r>
    </w:p>
    <w:p w14:paraId="5A0F48D6" w14:textId="3D240875" w:rsidR="000D3249" w:rsidRDefault="001312A7" w:rsidP="000D3249">
      <w:pPr>
        <w:pStyle w:val="Heading2"/>
        <w:spacing w:line="360" w:lineRule="auto"/>
        <w:jc w:val="both"/>
        <w:rPr>
          <w:rFonts w:ascii="Times New Roman" w:eastAsia="Times New Roman" w:hAnsi="Times New Roman" w:cs="Times New Roman"/>
          <w:b w:val="0"/>
          <w:bCs w:val="0"/>
          <w:color w:val="0E101A"/>
          <w:sz w:val="24"/>
          <w:szCs w:val="24"/>
          <w:lang w:eastAsia="en-IN"/>
        </w:rPr>
      </w:pPr>
      <w:r>
        <w:rPr>
          <w:rFonts w:ascii="Times New Roman" w:eastAsia="Times New Roman" w:hAnsi="Times New Roman" w:cs="Times New Roman"/>
          <w:b w:val="0"/>
          <w:bCs w:val="0"/>
          <w:color w:val="0E101A"/>
          <w:sz w:val="24"/>
          <w:szCs w:val="24"/>
          <w:lang w:eastAsia="en-IN"/>
        </w:rPr>
        <w:t>The h</w:t>
      </w:r>
      <w:r w:rsidR="008F4694" w:rsidRPr="000D3249">
        <w:rPr>
          <w:rFonts w:ascii="Times New Roman" w:eastAsia="Times New Roman" w:hAnsi="Times New Roman" w:cs="Times New Roman"/>
          <w:b w:val="0"/>
          <w:bCs w:val="0"/>
          <w:color w:val="0E101A"/>
          <w:sz w:val="24"/>
          <w:szCs w:val="24"/>
          <w:lang w:eastAsia="en-IN"/>
        </w:rPr>
        <w:t xml:space="preserve">igher the </w:t>
      </w:r>
      <w:r w:rsidR="008F4694">
        <w:rPr>
          <w:rFonts w:ascii="Times New Roman" w:eastAsia="Times New Roman" w:hAnsi="Times New Roman" w:cs="Times New Roman"/>
          <w:b w:val="0"/>
          <w:bCs w:val="0"/>
          <w:color w:val="0E101A"/>
          <w:sz w:val="24"/>
          <w:szCs w:val="24"/>
          <w:lang w:eastAsia="en-IN"/>
        </w:rPr>
        <w:t>occupancy in the hotel</w:t>
      </w:r>
      <w:r w:rsidR="008F4694" w:rsidRPr="000D3249">
        <w:rPr>
          <w:rFonts w:ascii="Times New Roman" w:eastAsia="Times New Roman" w:hAnsi="Times New Roman" w:cs="Times New Roman"/>
          <w:b w:val="0"/>
          <w:bCs w:val="0"/>
          <w:color w:val="0E101A"/>
          <w:sz w:val="24"/>
          <w:szCs w:val="24"/>
          <w:lang w:eastAsia="en-IN"/>
        </w:rPr>
        <w:t>, the higher the level of the discount that will be offered to clients.</w:t>
      </w:r>
    </w:p>
    <w:p w14:paraId="2A6549D2" w14:textId="77777777" w:rsidR="00035901" w:rsidRPr="00035901" w:rsidRDefault="00035901" w:rsidP="00035901">
      <w:pPr>
        <w:rPr>
          <w:lang w:eastAsia="en-IN"/>
        </w:rPr>
      </w:pPr>
    </w:p>
    <w:p w14:paraId="54962850" w14:textId="51FFB6A9" w:rsidR="00680E15" w:rsidRPr="00432FFD" w:rsidRDefault="008F4694" w:rsidP="000D3249">
      <w:pPr>
        <w:pStyle w:val="Heading2"/>
        <w:spacing w:line="360" w:lineRule="auto"/>
        <w:jc w:val="both"/>
        <w:rPr>
          <w:rFonts w:ascii="Times New Roman" w:eastAsia="Times New Roman" w:hAnsi="Times New Roman" w:cs="Times New Roman"/>
          <w:i/>
          <w:iCs/>
          <w:color w:val="0E101A"/>
          <w:sz w:val="24"/>
          <w:szCs w:val="24"/>
          <w:lang w:eastAsia="en-IN"/>
        </w:rPr>
      </w:pPr>
      <w:r w:rsidRPr="00432FFD">
        <w:rPr>
          <w:rFonts w:ascii="Times New Roman" w:eastAsia="Times New Roman" w:hAnsi="Times New Roman" w:cs="Times New Roman"/>
          <w:color w:val="0E101A"/>
          <w:sz w:val="24"/>
          <w:szCs w:val="24"/>
          <w:u w:val="single"/>
          <w:lang w:eastAsia="en-IN"/>
        </w:rPr>
        <w:lastRenderedPageBreak/>
        <w:t>Stationaries used in front desk and restaurants</w:t>
      </w:r>
      <w:bookmarkEnd w:id="6"/>
      <w:r w:rsidRPr="00432FFD">
        <w:rPr>
          <w:rFonts w:ascii="Times New Roman" w:eastAsia="Times New Roman" w:hAnsi="Times New Roman" w:cs="Times New Roman"/>
          <w:i/>
          <w:iCs/>
          <w:color w:val="0E101A"/>
          <w:sz w:val="24"/>
          <w:szCs w:val="24"/>
          <w:lang w:eastAsia="en-IN"/>
        </w:rPr>
        <w:t> </w:t>
      </w:r>
    </w:p>
    <w:p w14:paraId="41918824" w14:textId="2ADF4035" w:rsidR="00680E15" w:rsidRPr="00432FFD" w:rsidRDefault="008F4694" w:rsidP="00680E15">
      <w:pPr>
        <w:spacing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term stationary includes the </w:t>
      </w:r>
      <w:r w:rsidR="009C191C">
        <w:rPr>
          <w:rFonts w:ascii="Times New Roman" w:eastAsia="Times New Roman" w:hAnsi="Times New Roman" w:cs="Times New Roman"/>
          <w:color w:val="0E101A"/>
          <w:sz w:val="24"/>
          <w:szCs w:val="24"/>
          <w:lang w:eastAsia="en-IN"/>
        </w:rPr>
        <w:t xml:space="preserve">stationary items that are on the reception desk and other departments and it also includes the hotel cutlery and other cutlery items </w:t>
      </w:r>
      <w:r>
        <w:rPr>
          <w:rFonts w:ascii="Times New Roman" w:eastAsia="Times New Roman" w:hAnsi="Times New Roman" w:cs="Times New Roman"/>
          <w:color w:val="0E101A"/>
          <w:sz w:val="24"/>
          <w:szCs w:val="24"/>
          <w:lang w:eastAsia="en-IN"/>
        </w:rPr>
        <w:t>(</w:t>
      </w:r>
      <w:r w:rsidRPr="00432FFD">
        <w:rPr>
          <w:rFonts w:ascii="Times New Roman" w:hAnsi="Times New Roman" w:cs="Times New Roman"/>
          <w:noProof/>
          <w:sz w:val="24"/>
          <w:szCs w:val="24"/>
        </w:rPr>
        <w:t>Deloitte, 2021</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14:paraId="07209FE1" w14:textId="590D9052" w:rsidR="00680E15" w:rsidRDefault="008F4694" w:rsidP="00680E15">
      <w:pPr>
        <w:spacing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 </w:t>
      </w:r>
      <w:r w:rsidR="009C191C">
        <w:rPr>
          <w:rFonts w:ascii="Times New Roman" w:hAnsi="Times New Roman" w:cs="Times New Roman"/>
          <w:sz w:val="24"/>
          <w:szCs w:val="24"/>
          <w:lang w:eastAsia="en-IN"/>
        </w:rPr>
        <w:t xml:space="preserve">5% of the revenue amounted as </w:t>
      </w:r>
      <w:r w:rsidR="009C191C" w:rsidRPr="00432FFD">
        <w:rPr>
          <w:rFonts w:ascii="Times New Roman" w:eastAsia="Times New Roman" w:hAnsi="Times New Roman" w:cs="Times New Roman"/>
          <w:color w:val="0E101A"/>
          <w:sz w:val="24"/>
          <w:szCs w:val="24"/>
          <w:lang w:eastAsia="en-IN"/>
        </w:rPr>
        <w:t>£3,000</w:t>
      </w:r>
      <w:r w:rsidR="009C191C">
        <w:rPr>
          <w:rFonts w:ascii="Times New Roman" w:eastAsia="Times New Roman" w:hAnsi="Times New Roman" w:cs="Times New Roman"/>
          <w:color w:val="0E101A"/>
          <w:sz w:val="24"/>
          <w:szCs w:val="24"/>
          <w:lang w:eastAsia="en-IN"/>
        </w:rPr>
        <w:t xml:space="preserve"> is been spent on this expense which is a very huge amount and the hotel shall focus on imposing control over these costs and this is a huge cost burden that the Harriot hotel is having and this cost component shall be controlled and decreased </w:t>
      </w:r>
      <w:r>
        <w:rPr>
          <w:rFonts w:ascii="Times New Roman" w:hAnsi="Times New Roman" w:cs="Times New Roman"/>
          <w:sz w:val="24"/>
          <w:szCs w:val="24"/>
          <w:lang w:eastAsia="en-IN"/>
        </w:rPr>
        <w:t>(</w:t>
      </w:r>
      <w:proofErr w:type="spellStart"/>
      <w:r w:rsidRPr="00432FFD">
        <w:rPr>
          <w:rFonts w:ascii="Times New Roman" w:hAnsi="Times New Roman" w:cs="Times New Roman"/>
          <w:noProof/>
          <w:sz w:val="24"/>
          <w:szCs w:val="24"/>
        </w:rPr>
        <w:t>Sogno</w:t>
      </w:r>
      <w:proofErr w:type="spellEnd"/>
      <w:r>
        <w:rPr>
          <w:rFonts w:ascii="Times New Roman" w:hAnsi="Times New Roman" w:cs="Times New Roman"/>
          <w:noProof/>
          <w:sz w:val="24"/>
          <w:szCs w:val="24"/>
        </w:rPr>
        <w:t xml:space="preserve">, </w:t>
      </w:r>
      <w:r w:rsidRPr="00432FFD">
        <w:rPr>
          <w:rFonts w:ascii="Times New Roman" w:hAnsi="Times New Roman" w:cs="Times New Roman"/>
          <w:noProof/>
          <w:sz w:val="24"/>
          <w:szCs w:val="24"/>
        </w:rPr>
        <w:t>2020</w:t>
      </w:r>
      <w:r>
        <w:rPr>
          <w:rFonts w:ascii="Times New Roman" w:hAnsi="Times New Roman" w:cs="Times New Roman"/>
          <w:sz w:val="24"/>
          <w:szCs w:val="24"/>
          <w:lang w:eastAsia="en-IN"/>
        </w:rPr>
        <w:t>)</w:t>
      </w:r>
      <w:r w:rsidRPr="00432FFD">
        <w:rPr>
          <w:rFonts w:ascii="Times New Roman" w:hAnsi="Times New Roman" w:cs="Times New Roman"/>
          <w:sz w:val="24"/>
          <w:szCs w:val="24"/>
          <w:lang w:eastAsia="en-IN"/>
        </w:rPr>
        <w:t>.</w:t>
      </w:r>
      <w:r w:rsidR="009C191C">
        <w:rPr>
          <w:rFonts w:ascii="Times New Roman" w:hAnsi="Times New Roman" w:cs="Times New Roman"/>
          <w:sz w:val="24"/>
          <w:szCs w:val="24"/>
          <w:lang w:eastAsia="en-IN"/>
        </w:rPr>
        <w:t xml:space="preserve"> </w:t>
      </w:r>
    </w:p>
    <w:p w14:paraId="5C55154B" w14:textId="3E8A08AA" w:rsidR="002140DA" w:rsidRPr="00DF76BA" w:rsidRDefault="008F4694" w:rsidP="00DF76BA">
      <w:pPr>
        <w:spacing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As the people are not visiting very frequently so the hotel can cut these costs by not making the higher purchases of cutlery as these can be controlled. The present situation demand</w:t>
      </w:r>
      <w:r w:rsidR="00ED5CD3">
        <w:rPr>
          <w:rFonts w:ascii="Times New Roman" w:hAnsi="Times New Roman" w:cs="Times New Roman"/>
          <w:sz w:val="24"/>
          <w:szCs w:val="24"/>
          <w:lang w:eastAsia="en-IN"/>
        </w:rPr>
        <w:t xml:space="preserve">s </w:t>
      </w:r>
      <w:r>
        <w:rPr>
          <w:rFonts w:ascii="Times New Roman" w:hAnsi="Times New Roman" w:cs="Times New Roman"/>
          <w:sz w:val="24"/>
          <w:szCs w:val="24"/>
          <w:lang w:eastAsia="en-IN"/>
        </w:rPr>
        <w:t xml:space="preserve">that </w:t>
      </w:r>
      <w:r w:rsidR="00406B2F">
        <w:rPr>
          <w:rFonts w:ascii="Times New Roman" w:hAnsi="Times New Roman" w:cs="Times New Roman"/>
          <w:sz w:val="24"/>
          <w:szCs w:val="24"/>
          <w:lang w:eastAsia="en-IN"/>
        </w:rPr>
        <w:t>the use and throw cutlery should be used so this will incur lesser costs and thus making the overall decrease in this cost component.</w:t>
      </w:r>
      <w:bookmarkStart w:id="7" w:name="_Toc67528334"/>
    </w:p>
    <w:p w14:paraId="00639759" w14:textId="0ACDC48D" w:rsidR="002140DA" w:rsidRDefault="002140DA" w:rsidP="00680E15">
      <w:pPr>
        <w:pStyle w:val="Heading1"/>
        <w:spacing w:line="360" w:lineRule="auto"/>
        <w:jc w:val="both"/>
        <w:rPr>
          <w:rFonts w:ascii="Times New Roman" w:eastAsia="Times New Roman" w:hAnsi="Times New Roman" w:cs="Times New Roman"/>
          <w:color w:val="0E101A"/>
          <w:sz w:val="24"/>
          <w:szCs w:val="24"/>
          <w:u w:val="single"/>
          <w:lang w:eastAsia="en-IN"/>
        </w:rPr>
      </w:pPr>
    </w:p>
    <w:p w14:paraId="12F9FEBC" w14:textId="1BAE3DE7" w:rsidR="00035901" w:rsidRDefault="00035901" w:rsidP="00035901">
      <w:pPr>
        <w:rPr>
          <w:lang w:eastAsia="en-IN"/>
        </w:rPr>
      </w:pPr>
    </w:p>
    <w:p w14:paraId="068984F6" w14:textId="64BE9420" w:rsidR="00035901" w:rsidRDefault="00035901" w:rsidP="00035901">
      <w:pPr>
        <w:rPr>
          <w:lang w:eastAsia="en-IN"/>
        </w:rPr>
      </w:pPr>
    </w:p>
    <w:p w14:paraId="7E4589C1" w14:textId="4CC2B42A" w:rsidR="00035901" w:rsidRDefault="00035901" w:rsidP="00035901">
      <w:pPr>
        <w:rPr>
          <w:lang w:eastAsia="en-IN"/>
        </w:rPr>
      </w:pPr>
    </w:p>
    <w:p w14:paraId="64867D42" w14:textId="77777777" w:rsidR="00035901" w:rsidRPr="00035901" w:rsidRDefault="00035901" w:rsidP="00035901">
      <w:pPr>
        <w:rPr>
          <w:lang w:eastAsia="en-IN"/>
        </w:rPr>
      </w:pPr>
    </w:p>
    <w:p w14:paraId="50D9F165" w14:textId="16802A31" w:rsidR="002140DA" w:rsidRDefault="002140DA" w:rsidP="00680E15">
      <w:pPr>
        <w:pStyle w:val="Heading1"/>
        <w:spacing w:line="360" w:lineRule="auto"/>
        <w:jc w:val="both"/>
        <w:rPr>
          <w:rFonts w:ascii="Times New Roman" w:eastAsia="Times New Roman" w:hAnsi="Times New Roman" w:cs="Times New Roman"/>
          <w:color w:val="0E101A"/>
          <w:sz w:val="24"/>
          <w:szCs w:val="24"/>
          <w:u w:val="single"/>
          <w:lang w:eastAsia="en-IN"/>
        </w:rPr>
      </w:pPr>
    </w:p>
    <w:p w14:paraId="4DDF4BC7" w14:textId="0A6AF10E" w:rsidR="00035901" w:rsidRDefault="00035901" w:rsidP="00035901">
      <w:pPr>
        <w:rPr>
          <w:lang w:eastAsia="en-IN"/>
        </w:rPr>
      </w:pPr>
    </w:p>
    <w:p w14:paraId="43AE5ECF" w14:textId="1377F1EF" w:rsidR="00035901" w:rsidRDefault="00035901" w:rsidP="00035901">
      <w:pPr>
        <w:rPr>
          <w:lang w:eastAsia="en-IN"/>
        </w:rPr>
      </w:pPr>
    </w:p>
    <w:p w14:paraId="7B892348" w14:textId="571B699B" w:rsidR="00035901" w:rsidRDefault="00035901" w:rsidP="00035901">
      <w:pPr>
        <w:rPr>
          <w:lang w:eastAsia="en-IN"/>
        </w:rPr>
      </w:pPr>
    </w:p>
    <w:p w14:paraId="51AF413D" w14:textId="4B66AA82" w:rsidR="00035901" w:rsidRDefault="00035901" w:rsidP="00035901">
      <w:pPr>
        <w:rPr>
          <w:lang w:eastAsia="en-IN"/>
        </w:rPr>
      </w:pPr>
    </w:p>
    <w:p w14:paraId="3CA825E7" w14:textId="19C2DF3E" w:rsidR="00035901" w:rsidRDefault="00035901" w:rsidP="00035901">
      <w:pPr>
        <w:rPr>
          <w:lang w:eastAsia="en-IN"/>
        </w:rPr>
      </w:pPr>
    </w:p>
    <w:p w14:paraId="63FB1C92" w14:textId="3383FF15" w:rsidR="00035901" w:rsidRDefault="00035901" w:rsidP="00035901">
      <w:pPr>
        <w:rPr>
          <w:lang w:eastAsia="en-IN"/>
        </w:rPr>
      </w:pPr>
    </w:p>
    <w:p w14:paraId="69DD8DA3" w14:textId="738F8B37" w:rsidR="00035901" w:rsidRDefault="00035901" w:rsidP="00035901">
      <w:pPr>
        <w:rPr>
          <w:lang w:eastAsia="en-IN"/>
        </w:rPr>
      </w:pPr>
    </w:p>
    <w:p w14:paraId="64DCB77C" w14:textId="77777777" w:rsidR="00035901" w:rsidRPr="00035901" w:rsidRDefault="00035901" w:rsidP="00035901">
      <w:pPr>
        <w:rPr>
          <w:lang w:eastAsia="en-IN"/>
        </w:rPr>
      </w:pPr>
    </w:p>
    <w:p w14:paraId="584A7B8A" w14:textId="77777777" w:rsidR="00DF76BA" w:rsidRDefault="00DF76BA" w:rsidP="00DF76BA">
      <w:pPr>
        <w:spacing w:after="160" w:line="259" w:lineRule="auto"/>
        <w:rPr>
          <w:rFonts w:ascii="Times New Roman" w:eastAsia="Times New Roman" w:hAnsi="Times New Roman" w:cs="Times New Roman"/>
          <w:color w:val="0E101A"/>
          <w:sz w:val="24"/>
          <w:szCs w:val="24"/>
          <w:u w:val="single"/>
          <w:lang w:eastAsia="en-IN"/>
        </w:rPr>
      </w:pPr>
    </w:p>
    <w:p w14:paraId="076E40B5" w14:textId="77777777" w:rsidR="00DF76BA" w:rsidRDefault="00DF76BA" w:rsidP="00DF76BA">
      <w:pPr>
        <w:spacing w:after="160" w:line="259" w:lineRule="auto"/>
        <w:rPr>
          <w:rFonts w:ascii="Times New Roman" w:eastAsia="Times New Roman" w:hAnsi="Times New Roman" w:cs="Times New Roman"/>
          <w:color w:val="0E101A"/>
          <w:sz w:val="24"/>
          <w:szCs w:val="24"/>
          <w:u w:val="single"/>
          <w:lang w:eastAsia="en-IN"/>
        </w:rPr>
      </w:pPr>
    </w:p>
    <w:p w14:paraId="5C05F7BC" w14:textId="77777777" w:rsidR="00DF76BA" w:rsidRDefault="00DF76BA" w:rsidP="00DF76BA">
      <w:pPr>
        <w:spacing w:after="160" w:line="259" w:lineRule="auto"/>
        <w:rPr>
          <w:rFonts w:ascii="Times New Roman" w:eastAsia="Times New Roman" w:hAnsi="Times New Roman" w:cs="Times New Roman"/>
          <w:color w:val="0E101A"/>
          <w:sz w:val="24"/>
          <w:szCs w:val="24"/>
          <w:u w:val="single"/>
          <w:lang w:eastAsia="en-IN"/>
        </w:rPr>
      </w:pPr>
    </w:p>
    <w:p w14:paraId="09A22334" w14:textId="2BB50ECF" w:rsidR="00680E15" w:rsidRPr="00DF76BA" w:rsidRDefault="008F4694" w:rsidP="00DF76BA">
      <w:pPr>
        <w:spacing w:after="160" w:line="259" w:lineRule="auto"/>
        <w:rPr>
          <w:rFonts w:ascii="Times New Roman" w:eastAsia="Times New Roman" w:hAnsi="Times New Roman" w:cs="Times New Roman"/>
          <w:b/>
          <w:bCs/>
          <w:color w:val="0E101A"/>
          <w:sz w:val="24"/>
          <w:szCs w:val="24"/>
          <w:u w:val="single"/>
          <w:vertAlign w:val="subscript"/>
          <w:lang w:eastAsia="en-IN"/>
        </w:rPr>
      </w:pPr>
      <w:r w:rsidRPr="00DF76BA">
        <w:rPr>
          <w:rFonts w:ascii="Times New Roman" w:eastAsia="Times New Roman" w:hAnsi="Times New Roman" w:cs="Times New Roman"/>
          <w:b/>
          <w:bCs/>
          <w:color w:val="0E101A"/>
          <w:sz w:val="24"/>
          <w:szCs w:val="24"/>
          <w:u w:val="single"/>
          <w:lang w:eastAsia="en-IN"/>
        </w:rPr>
        <w:lastRenderedPageBreak/>
        <w:t>Conclusion</w:t>
      </w:r>
      <w:bookmarkEnd w:id="7"/>
    </w:p>
    <w:p w14:paraId="5DE3A321" w14:textId="7DDB9637" w:rsidR="00680E15" w:rsidRDefault="008F4694" w:rsidP="00680E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hospitality sector is a lavish industry in which the people </w:t>
      </w:r>
      <w:r w:rsidR="00002BEB">
        <w:rPr>
          <w:rFonts w:ascii="Times New Roman" w:hAnsi="Times New Roman" w:cs="Times New Roman"/>
          <w:sz w:val="24"/>
          <w:szCs w:val="24"/>
        </w:rPr>
        <w:t>follow</w:t>
      </w:r>
      <w:r>
        <w:rPr>
          <w:rFonts w:ascii="Times New Roman" w:hAnsi="Times New Roman" w:cs="Times New Roman"/>
          <w:sz w:val="24"/>
          <w:szCs w:val="24"/>
        </w:rPr>
        <w:t xml:space="preserve"> up with their stays on the regular aspects.</w:t>
      </w:r>
      <w:r w:rsidR="00002BEB">
        <w:rPr>
          <w:rFonts w:ascii="Times New Roman" w:hAnsi="Times New Roman" w:cs="Times New Roman"/>
          <w:sz w:val="24"/>
          <w:szCs w:val="24"/>
        </w:rPr>
        <w:t xml:space="preserve"> People visit hotels for celebrating their events and for their stays but the present situation made it tough for the people to visit the hotels and thus they cannot visit the hotels. </w:t>
      </w:r>
      <w:r w:rsidR="00B86C10">
        <w:rPr>
          <w:rFonts w:ascii="Times New Roman" w:hAnsi="Times New Roman" w:cs="Times New Roman"/>
          <w:sz w:val="24"/>
          <w:szCs w:val="24"/>
        </w:rPr>
        <w:t xml:space="preserve">Harriot hotel is focusing on making its expansion that can be bought by making their presence in other nations too. </w:t>
      </w:r>
    </w:p>
    <w:p w14:paraId="6C1ECA1E" w14:textId="57A54000" w:rsidR="00186EE4" w:rsidRPr="00432FFD" w:rsidRDefault="008F4694" w:rsidP="00680E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preparation of this </w:t>
      </w:r>
      <w:proofErr w:type="gramStart"/>
      <w:r>
        <w:rPr>
          <w:rFonts w:ascii="Times New Roman" w:hAnsi="Times New Roman" w:cs="Times New Roman"/>
          <w:sz w:val="24"/>
          <w:szCs w:val="24"/>
        </w:rPr>
        <w:t>report</w:t>
      </w:r>
      <w:proofErr w:type="gramEnd"/>
      <w:r>
        <w:rPr>
          <w:rFonts w:ascii="Times New Roman" w:hAnsi="Times New Roman" w:cs="Times New Roman"/>
          <w:sz w:val="24"/>
          <w:szCs w:val="24"/>
        </w:rPr>
        <w:t xml:space="preserve"> I have </w:t>
      </w:r>
      <w:r w:rsidR="00DF76BA">
        <w:rPr>
          <w:rFonts w:ascii="Times New Roman" w:hAnsi="Times New Roman" w:cs="Times New Roman"/>
          <w:sz w:val="24"/>
          <w:szCs w:val="24"/>
        </w:rPr>
        <w:t>analysed</w:t>
      </w:r>
      <w:r>
        <w:rPr>
          <w:rFonts w:ascii="Times New Roman" w:hAnsi="Times New Roman" w:cs="Times New Roman"/>
          <w:sz w:val="24"/>
          <w:szCs w:val="24"/>
        </w:rPr>
        <w:t xml:space="preserve"> that the hotel is operating at a good position then too it can impose controls over some of its costs that are the wages, stationary and the costs on advertisements. The hotel cannot impose controls on the loan amount, </w:t>
      </w:r>
      <w:r w:rsidR="00035901">
        <w:rPr>
          <w:rFonts w:ascii="Times New Roman" w:hAnsi="Times New Roman" w:cs="Times New Roman"/>
          <w:sz w:val="24"/>
          <w:szCs w:val="24"/>
        </w:rPr>
        <w:t>then</w:t>
      </w:r>
      <w:r>
        <w:rPr>
          <w:rFonts w:ascii="Times New Roman" w:hAnsi="Times New Roman" w:cs="Times New Roman"/>
          <w:sz w:val="24"/>
          <w:szCs w:val="24"/>
        </w:rPr>
        <w:t xml:space="preserve"> the hotel sh</w:t>
      </w:r>
      <w:r w:rsidR="009E60A1">
        <w:rPr>
          <w:rFonts w:ascii="Times New Roman" w:hAnsi="Times New Roman" w:cs="Times New Roman"/>
          <w:sz w:val="24"/>
          <w:szCs w:val="24"/>
        </w:rPr>
        <w:t>ould</w:t>
      </w:r>
      <w:r>
        <w:rPr>
          <w:rFonts w:ascii="Times New Roman" w:hAnsi="Times New Roman" w:cs="Times New Roman"/>
          <w:sz w:val="24"/>
          <w:szCs w:val="24"/>
        </w:rPr>
        <w:t xml:space="preserve"> focus on adopting loans from the institutions that can impose the benefits of the scheme. </w:t>
      </w:r>
    </w:p>
    <w:bookmarkStart w:id="8" w:name="_Toc67528335" w:displacedByCustomXml="next"/>
    <w:sdt>
      <w:sdtPr>
        <w:rPr>
          <w:rFonts w:ascii="Times New Roman" w:eastAsiaTheme="minorHAnsi" w:hAnsi="Times New Roman" w:cs="Times New Roman"/>
          <w:b w:val="0"/>
          <w:bCs w:val="0"/>
          <w:color w:val="auto"/>
          <w:sz w:val="24"/>
          <w:szCs w:val="24"/>
        </w:rPr>
        <w:id w:val="-1412927137"/>
        <w:docPartObj>
          <w:docPartGallery w:val="Bibliographies"/>
          <w:docPartUnique/>
        </w:docPartObj>
      </w:sdtPr>
      <w:sdtEndPr/>
      <w:sdtContent>
        <w:p w14:paraId="1AF70F7D"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6251FAC4"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7DAA8111"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09F03CA0"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593AA1A8"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154062BF"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70C81184"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420C0B59"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4AF72068" w14:textId="77777777" w:rsidR="002140DA" w:rsidRDefault="002140DA" w:rsidP="00680E15">
          <w:pPr>
            <w:pStyle w:val="Heading1"/>
            <w:spacing w:line="360" w:lineRule="auto"/>
            <w:jc w:val="both"/>
            <w:rPr>
              <w:rFonts w:ascii="Times New Roman" w:eastAsiaTheme="minorHAnsi" w:hAnsi="Times New Roman" w:cs="Times New Roman"/>
              <w:b w:val="0"/>
              <w:bCs w:val="0"/>
              <w:color w:val="auto"/>
              <w:sz w:val="24"/>
              <w:szCs w:val="24"/>
            </w:rPr>
          </w:pPr>
        </w:p>
        <w:p w14:paraId="5C337194" w14:textId="77777777" w:rsidR="002140DA" w:rsidRDefault="002140DA">
          <w:pPr>
            <w:spacing w:after="160" w:line="259" w:lineRule="auto"/>
            <w:rPr>
              <w:rFonts w:ascii="Times New Roman" w:hAnsi="Times New Roman" w:cs="Times New Roman"/>
              <w:sz w:val="24"/>
              <w:szCs w:val="24"/>
              <w:vertAlign w:val="subscript"/>
            </w:rPr>
          </w:pPr>
          <w:r>
            <w:rPr>
              <w:rFonts w:ascii="Times New Roman" w:hAnsi="Times New Roman" w:cs="Times New Roman"/>
              <w:b/>
              <w:bCs/>
              <w:sz w:val="24"/>
              <w:szCs w:val="24"/>
              <w:vertAlign w:val="subscript"/>
            </w:rPr>
            <w:br w:type="page"/>
          </w:r>
        </w:p>
        <w:p w14:paraId="00F60CDF" w14:textId="05A31398" w:rsidR="00680E15" w:rsidRPr="00432FFD" w:rsidRDefault="008F4694" w:rsidP="00680E15">
          <w:pPr>
            <w:pStyle w:val="Heading1"/>
            <w:spacing w:line="360" w:lineRule="auto"/>
            <w:jc w:val="both"/>
            <w:rPr>
              <w:rFonts w:ascii="Times New Roman" w:hAnsi="Times New Roman" w:cs="Times New Roman"/>
              <w:sz w:val="24"/>
              <w:szCs w:val="24"/>
            </w:rPr>
          </w:pPr>
          <w:r w:rsidRPr="00432FFD">
            <w:rPr>
              <w:rFonts w:ascii="Times New Roman" w:hAnsi="Times New Roman" w:cs="Times New Roman"/>
              <w:sz w:val="24"/>
              <w:szCs w:val="24"/>
            </w:rPr>
            <w:lastRenderedPageBreak/>
            <w:t>References</w:t>
          </w:r>
          <w:bookmarkEnd w:id="8"/>
        </w:p>
        <w:sdt>
          <w:sdtPr>
            <w:rPr>
              <w:rFonts w:ascii="Times New Roman" w:hAnsi="Times New Roman" w:cs="Times New Roman"/>
              <w:sz w:val="24"/>
              <w:szCs w:val="24"/>
            </w:rPr>
            <w:id w:val="-573587230"/>
            <w:bibliography/>
          </w:sdtPr>
          <w:sdtEndPr/>
          <w:sdtContent>
            <w:p w14:paraId="7A587F5B"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sz w:val="24"/>
                  <w:szCs w:val="24"/>
                </w:rPr>
                <w:fldChar w:fldCharType="begin"/>
              </w:r>
              <w:r w:rsidRPr="00432FFD">
                <w:rPr>
                  <w:rFonts w:ascii="Times New Roman" w:hAnsi="Times New Roman" w:cs="Times New Roman"/>
                  <w:sz w:val="24"/>
                  <w:szCs w:val="24"/>
                </w:rPr>
                <w:instrText xml:space="preserve"> BIBLIOGRAPHY </w:instrText>
              </w:r>
              <w:r w:rsidRPr="00432FFD">
                <w:rPr>
                  <w:rFonts w:ascii="Times New Roman" w:hAnsi="Times New Roman" w:cs="Times New Roman"/>
                  <w:sz w:val="24"/>
                  <w:szCs w:val="24"/>
                </w:rPr>
                <w:fldChar w:fldCharType="separate"/>
              </w:r>
              <w:r w:rsidRPr="00432FFD">
                <w:rPr>
                  <w:rFonts w:ascii="Times New Roman" w:hAnsi="Times New Roman" w:cs="Times New Roman"/>
                  <w:noProof/>
                  <w:sz w:val="24"/>
                  <w:szCs w:val="24"/>
                </w:rPr>
                <w:t xml:space="preserve">Baskas, H., 2020. </w:t>
              </w:r>
              <w:r w:rsidRPr="00432FFD">
                <w:rPr>
                  <w:rFonts w:ascii="Times New Roman" w:hAnsi="Times New Roman" w:cs="Times New Roman"/>
                  <w:i/>
                  <w:iCs/>
                  <w:noProof/>
                  <w:sz w:val="24"/>
                  <w:szCs w:val="24"/>
                </w:rPr>
                <w:t xml:space="preserve">Hotels face drop in occupancy, revenue amid coronavirus outbreak. </w:t>
              </w:r>
            </w:p>
            <w:p w14:paraId="301AB6AE"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BDO United Kingdom, 2021. </w:t>
              </w:r>
              <w:r w:rsidRPr="00432FFD">
                <w:rPr>
                  <w:rFonts w:ascii="Times New Roman" w:hAnsi="Times New Roman" w:cs="Times New Roman"/>
                  <w:i/>
                  <w:iCs/>
                  <w:noProof/>
                  <w:sz w:val="24"/>
                  <w:szCs w:val="24"/>
                </w:rPr>
                <w:t xml:space="preserve">Article: COVID-19: government support for individuals and businesses. </w:t>
              </w:r>
            </w:p>
            <w:p w14:paraId="0BDEF087"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Deloitte, 2021. </w:t>
              </w:r>
              <w:r w:rsidRPr="00432FFD">
                <w:rPr>
                  <w:rFonts w:ascii="Times New Roman" w:hAnsi="Times New Roman" w:cs="Times New Roman"/>
                  <w:i/>
                  <w:iCs/>
                  <w:noProof/>
                  <w:sz w:val="24"/>
                  <w:szCs w:val="24"/>
                </w:rPr>
                <w:t xml:space="preserve">Hospitality in a post-COVID world. </w:t>
              </w:r>
            </w:p>
            <w:p w14:paraId="02BE312E"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Eisen, D., 2020. </w:t>
              </w:r>
              <w:r w:rsidRPr="00432FFD">
                <w:rPr>
                  <w:rFonts w:ascii="Times New Roman" w:hAnsi="Times New Roman" w:cs="Times New Roman"/>
                  <w:i/>
                  <w:iCs/>
                  <w:noProof/>
                  <w:sz w:val="24"/>
                  <w:szCs w:val="24"/>
                </w:rPr>
                <w:t xml:space="preserve">The Hotel Industry’s Post-COVID-19 Recovery Could Look Like This — or Not. </w:t>
              </w:r>
            </w:p>
            <w:p w14:paraId="557165C9"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Guardian, T., 2020. </w:t>
              </w:r>
              <w:r w:rsidRPr="00432FFD">
                <w:rPr>
                  <w:rFonts w:ascii="Times New Roman" w:hAnsi="Times New Roman" w:cs="Times New Roman"/>
                  <w:i/>
                  <w:iCs/>
                  <w:noProof/>
                  <w:sz w:val="24"/>
                  <w:szCs w:val="24"/>
                </w:rPr>
                <w:t xml:space="preserve">Covid-hit UK hotels unlikely to recover for four years, says PwC. </w:t>
              </w:r>
            </w:p>
            <w:p w14:paraId="7A5AB313"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Guijarro, F. &amp; Prodromos, T., 2020. </w:t>
              </w:r>
              <w:r w:rsidRPr="00432FFD">
                <w:rPr>
                  <w:rFonts w:ascii="Times New Roman" w:hAnsi="Times New Roman" w:cs="Times New Roman"/>
                  <w:i/>
                  <w:iCs/>
                  <w:noProof/>
                  <w:sz w:val="24"/>
                  <w:szCs w:val="24"/>
                </w:rPr>
                <w:t xml:space="preserve">Analysis of Academic Literature on Environmental Valuation. </w:t>
              </w:r>
            </w:p>
            <w:p w14:paraId="0494D5B2"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PWC, 2020. </w:t>
              </w:r>
              <w:r w:rsidRPr="00432FFD">
                <w:rPr>
                  <w:rFonts w:ascii="Times New Roman" w:hAnsi="Times New Roman" w:cs="Times New Roman"/>
                  <w:i/>
                  <w:iCs/>
                  <w:noProof/>
                  <w:sz w:val="24"/>
                  <w:szCs w:val="24"/>
                </w:rPr>
                <w:t xml:space="preserve">Hotels -response to COVID -19, </w:t>
              </w:r>
              <w:r w:rsidRPr="00432FFD">
                <w:rPr>
                  <w:rFonts w:ascii="Times New Roman" w:hAnsi="Times New Roman" w:cs="Times New Roman"/>
                  <w:noProof/>
                  <w:sz w:val="24"/>
                  <w:szCs w:val="24"/>
                </w:rPr>
                <w:t>s.l.: PWC Advisory.</w:t>
              </w:r>
            </w:p>
            <w:p w14:paraId="5CD6AF75"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Ranganathan, S., 2020. </w:t>
              </w:r>
              <w:r w:rsidRPr="00432FFD">
                <w:rPr>
                  <w:rFonts w:ascii="Times New Roman" w:hAnsi="Times New Roman" w:cs="Times New Roman"/>
                  <w:i/>
                  <w:iCs/>
                  <w:noProof/>
                  <w:sz w:val="24"/>
                  <w:szCs w:val="24"/>
                </w:rPr>
                <w:t>Saving Costs and Boosting Productivity Post-COVID with SensorFlow’s AI-Driven Solution.</w:t>
              </w:r>
            </w:p>
            <w:p w14:paraId="3315F246" w14:textId="77777777" w:rsidR="00680E15" w:rsidRPr="00432FFD" w:rsidRDefault="008F4694" w:rsidP="00680E15">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Sogno, A., 2020. </w:t>
              </w:r>
              <w:r w:rsidRPr="00432FFD">
                <w:rPr>
                  <w:rFonts w:ascii="Times New Roman" w:hAnsi="Times New Roman" w:cs="Times New Roman"/>
                  <w:i/>
                  <w:iCs/>
                  <w:noProof/>
                  <w:sz w:val="24"/>
                  <w:szCs w:val="24"/>
                </w:rPr>
                <w:t xml:space="preserve">COVID-19 Crisis Forces Hoteliers to Review Their Human Resources Strategies. </w:t>
              </w:r>
            </w:p>
            <w:p w14:paraId="6BFC27F1" w14:textId="77777777" w:rsidR="00680E15" w:rsidRPr="00432FFD" w:rsidRDefault="008F4694" w:rsidP="00680E15">
              <w:pPr>
                <w:spacing w:line="360" w:lineRule="auto"/>
                <w:jc w:val="both"/>
                <w:rPr>
                  <w:rFonts w:ascii="Times New Roman" w:hAnsi="Times New Roman" w:cs="Times New Roman"/>
                  <w:sz w:val="24"/>
                  <w:szCs w:val="24"/>
                </w:rPr>
              </w:pPr>
              <w:r w:rsidRPr="00432FFD">
                <w:rPr>
                  <w:rFonts w:ascii="Times New Roman" w:hAnsi="Times New Roman" w:cs="Times New Roman"/>
                  <w:b/>
                  <w:bCs/>
                  <w:noProof/>
                  <w:sz w:val="24"/>
                  <w:szCs w:val="24"/>
                </w:rPr>
                <w:fldChar w:fldCharType="end"/>
              </w:r>
            </w:p>
          </w:sdtContent>
        </w:sdt>
      </w:sdtContent>
    </w:sdt>
    <w:p w14:paraId="43953173" w14:textId="77777777" w:rsidR="00680E15" w:rsidRPr="00432FFD" w:rsidRDefault="00680E15" w:rsidP="00680E15">
      <w:pPr>
        <w:spacing w:line="360" w:lineRule="auto"/>
        <w:jc w:val="both"/>
        <w:rPr>
          <w:rFonts w:ascii="Times New Roman" w:hAnsi="Times New Roman" w:cs="Times New Roman"/>
          <w:sz w:val="24"/>
          <w:szCs w:val="24"/>
        </w:rPr>
      </w:pPr>
    </w:p>
    <w:p w14:paraId="4D96EE01" w14:textId="77777777" w:rsidR="00680E15" w:rsidRPr="00432FFD" w:rsidRDefault="00680E15" w:rsidP="00680E15">
      <w:pPr>
        <w:spacing w:line="360" w:lineRule="auto"/>
        <w:jc w:val="both"/>
        <w:rPr>
          <w:rFonts w:ascii="Times New Roman" w:hAnsi="Times New Roman" w:cs="Times New Roman"/>
          <w:sz w:val="24"/>
          <w:szCs w:val="24"/>
        </w:rPr>
      </w:pPr>
    </w:p>
    <w:p w14:paraId="3235856A" w14:textId="77777777" w:rsidR="00680E15" w:rsidRPr="00432FFD" w:rsidRDefault="00680E15" w:rsidP="00680E15">
      <w:pPr>
        <w:spacing w:line="360" w:lineRule="auto"/>
        <w:jc w:val="both"/>
        <w:rPr>
          <w:rFonts w:ascii="Times New Roman" w:hAnsi="Times New Roman" w:cs="Times New Roman"/>
          <w:sz w:val="24"/>
          <w:szCs w:val="24"/>
        </w:rPr>
      </w:pPr>
    </w:p>
    <w:p w14:paraId="4A4C004F" w14:textId="77777777" w:rsidR="00680E15" w:rsidRPr="00FB74E3" w:rsidRDefault="00680E15" w:rsidP="00680E15">
      <w:pPr>
        <w:rPr>
          <w:rFonts w:ascii="Times New Roman" w:hAnsi="Times New Roman" w:cs="Times New Roman"/>
          <w:sz w:val="24"/>
          <w:szCs w:val="24"/>
        </w:rPr>
      </w:pPr>
    </w:p>
    <w:p w14:paraId="5DB857C6" w14:textId="77777777" w:rsidR="00DE2780" w:rsidRDefault="00DE2780"/>
    <w:sectPr w:rsidR="00DE278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787E3" w14:textId="77777777" w:rsidR="0008222A" w:rsidRDefault="0008222A" w:rsidP="003B7F35">
      <w:pPr>
        <w:spacing w:after="0" w:line="240" w:lineRule="auto"/>
      </w:pPr>
      <w:r>
        <w:separator/>
      </w:r>
    </w:p>
  </w:endnote>
  <w:endnote w:type="continuationSeparator" w:id="0">
    <w:p w14:paraId="0424DA3A" w14:textId="77777777" w:rsidR="0008222A" w:rsidRDefault="0008222A" w:rsidP="003B7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3989262"/>
      <w:docPartObj>
        <w:docPartGallery w:val="Page Numbers (Bottom of Page)"/>
        <w:docPartUnique/>
      </w:docPartObj>
    </w:sdtPr>
    <w:sdtEndPr>
      <w:rPr>
        <w:noProof/>
      </w:rPr>
    </w:sdtEndPr>
    <w:sdtContent>
      <w:p w14:paraId="6ABF8FA5" w14:textId="7F8B340A" w:rsidR="00DF76BA" w:rsidRDefault="00DF76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1E887" w14:textId="77777777" w:rsidR="00DF76BA" w:rsidRDefault="00DF7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A40E9" w14:textId="77777777" w:rsidR="0008222A" w:rsidRDefault="0008222A" w:rsidP="003B7F35">
      <w:pPr>
        <w:spacing w:after="0" w:line="240" w:lineRule="auto"/>
      </w:pPr>
      <w:r>
        <w:separator/>
      </w:r>
    </w:p>
  </w:footnote>
  <w:footnote w:type="continuationSeparator" w:id="0">
    <w:p w14:paraId="663E212F" w14:textId="77777777" w:rsidR="0008222A" w:rsidRDefault="0008222A" w:rsidP="003B7F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15"/>
    <w:rsid w:val="00002BEB"/>
    <w:rsid w:val="00035901"/>
    <w:rsid w:val="000570F0"/>
    <w:rsid w:val="0008222A"/>
    <w:rsid w:val="0009413C"/>
    <w:rsid w:val="000D3249"/>
    <w:rsid w:val="000E5F47"/>
    <w:rsid w:val="001312A7"/>
    <w:rsid w:val="00186EE4"/>
    <w:rsid w:val="001B7C16"/>
    <w:rsid w:val="002140DA"/>
    <w:rsid w:val="002237C3"/>
    <w:rsid w:val="00282D75"/>
    <w:rsid w:val="002F4628"/>
    <w:rsid w:val="00305E3A"/>
    <w:rsid w:val="00383D53"/>
    <w:rsid w:val="003A71E2"/>
    <w:rsid w:val="003B7F35"/>
    <w:rsid w:val="003D2A96"/>
    <w:rsid w:val="003D4CEC"/>
    <w:rsid w:val="00406B2F"/>
    <w:rsid w:val="00432FFD"/>
    <w:rsid w:val="00550057"/>
    <w:rsid w:val="005B5702"/>
    <w:rsid w:val="005D0691"/>
    <w:rsid w:val="005F236B"/>
    <w:rsid w:val="005F3A5F"/>
    <w:rsid w:val="005F7267"/>
    <w:rsid w:val="00605E7E"/>
    <w:rsid w:val="006430A6"/>
    <w:rsid w:val="00680E15"/>
    <w:rsid w:val="00735C38"/>
    <w:rsid w:val="008B0763"/>
    <w:rsid w:val="008F4694"/>
    <w:rsid w:val="00935534"/>
    <w:rsid w:val="00946187"/>
    <w:rsid w:val="00962412"/>
    <w:rsid w:val="00966080"/>
    <w:rsid w:val="0099222B"/>
    <w:rsid w:val="009C191C"/>
    <w:rsid w:val="009D5BF2"/>
    <w:rsid w:val="009E60A1"/>
    <w:rsid w:val="00B14378"/>
    <w:rsid w:val="00B21088"/>
    <w:rsid w:val="00B854CD"/>
    <w:rsid w:val="00B86C10"/>
    <w:rsid w:val="00B87BA8"/>
    <w:rsid w:val="00BC4DA3"/>
    <w:rsid w:val="00C67034"/>
    <w:rsid w:val="00DD543D"/>
    <w:rsid w:val="00DE2780"/>
    <w:rsid w:val="00DF76BA"/>
    <w:rsid w:val="00E015D9"/>
    <w:rsid w:val="00E64DD1"/>
    <w:rsid w:val="00E91936"/>
    <w:rsid w:val="00EA7C5A"/>
    <w:rsid w:val="00ED5CD3"/>
    <w:rsid w:val="00FB74E3"/>
    <w:rsid w:val="00FC0037"/>
    <w:rsid w:val="00FF02D9"/>
    <w:rsid w:val="00FF5F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630A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E15"/>
    <w:pPr>
      <w:spacing w:after="200" w:line="276" w:lineRule="auto"/>
    </w:pPr>
  </w:style>
  <w:style w:type="paragraph" w:styleId="Heading1">
    <w:name w:val="heading 1"/>
    <w:basedOn w:val="Normal"/>
    <w:next w:val="Normal"/>
    <w:link w:val="Heading1Char"/>
    <w:uiPriority w:val="9"/>
    <w:qFormat/>
    <w:rsid w:val="00680E1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680E15"/>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E1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680E15"/>
    <w:rPr>
      <w:rFonts w:asciiTheme="majorHAnsi" w:eastAsiaTheme="majorEastAsia" w:hAnsiTheme="majorHAnsi" w:cstheme="majorBidi"/>
      <w:b/>
      <w:bCs/>
      <w:color w:val="4472C4" w:themeColor="accent1"/>
      <w:sz w:val="26"/>
      <w:szCs w:val="26"/>
    </w:rPr>
  </w:style>
  <w:style w:type="paragraph" w:customStyle="1" w:styleId="Default">
    <w:name w:val="Default"/>
    <w:rsid w:val="00680E15"/>
    <w:pPr>
      <w:autoSpaceDE w:val="0"/>
      <w:autoSpaceDN w:val="0"/>
      <w:adjustRightInd w:val="0"/>
      <w:spacing w:after="0" w:line="240" w:lineRule="auto"/>
    </w:pPr>
    <w:rPr>
      <w:rFonts w:ascii="Arial" w:hAnsi="Arial" w:cs="Arial"/>
      <w:color w:val="000000"/>
      <w:sz w:val="24"/>
      <w:szCs w:val="24"/>
      <w:lang w:val="en-US"/>
    </w:rPr>
  </w:style>
  <w:style w:type="character" w:styleId="Hyperlink">
    <w:name w:val="Hyperlink"/>
    <w:basedOn w:val="DefaultParagraphFont"/>
    <w:uiPriority w:val="99"/>
    <w:unhideWhenUsed/>
    <w:rsid w:val="00680E15"/>
    <w:rPr>
      <w:color w:val="0563C1" w:themeColor="hyperlink"/>
      <w:u w:val="single"/>
    </w:rPr>
  </w:style>
  <w:style w:type="paragraph" w:styleId="TOCHeading">
    <w:name w:val="TOC Heading"/>
    <w:basedOn w:val="Heading1"/>
    <w:next w:val="Normal"/>
    <w:uiPriority w:val="39"/>
    <w:semiHidden/>
    <w:unhideWhenUsed/>
    <w:qFormat/>
    <w:rsid w:val="00680E15"/>
    <w:pPr>
      <w:outlineLvl w:val="9"/>
    </w:pPr>
    <w:rPr>
      <w:lang w:val="en-US" w:eastAsia="ja-JP"/>
    </w:rPr>
  </w:style>
  <w:style w:type="paragraph" w:styleId="TOC2">
    <w:name w:val="toc 2"/>
    <w:basedOn w:val="Normal"/>
    <w:next w:val="Normal"/>
    <w:autoRedefine/>
    <w:uiPriority w:val="39"/>
    <w:unhideWhenUsed/>
    <w:qFormat/>
    <w:rsid w:val="00680E15"/>
    <w:pPr>
      <w:spacing w:before="240" w:after="0"/>
    </w:pPr>
    <w:rPr>
      <w:b/>
      <w:bCs/>
      <w:sz w:val="20"/>
      <w:szCs w:val="20"/>
    </w:rPr>
  </w:style>
  <w:style w:type="paragraph" w:styleId="TOC1">
    <w:name w:val="toc 1"/>
    <w:basedOn w:val="Normal"/>
    <w:next w:val="Normal"/>
    <w:autoRedefine/>
    <w:uiPriority w:val="39"/>
    <w:unhideWhenUsed/>
    <w:qFormat/>
    <w:rsid w:val="00680E15"/>
    <w:pPr>
      <w:spacing w:before="360" w:after="0"/>
    </w:pPr>
    <w:rPr>
      <w:rFonts w:asciiTheme="majorHAnsi" w:hAnsiTheme="majorHAnsi"/>
      <w:b/>
      <w:bCs/>
      <w:caps/>
      <w:sz w:val="24"/>
      <w:szCs w:val="24"/>
    </w:rPr>
  </w:style>
  <w:style w:type="paragraph" w:styleId="Bibliography">
    <w:name w:val="Bibliography"/>
    <w:basedOn w:val="Normal"/>
    <w:next w:val="Normal"/>
    <w:uiPriority w:val="37"/>
    <w:unhideWhenUsed/>
    <w:rsid w:val="00680E15"/>
  </w:style>
  <w:style w:type="paragraph" w:styleId="Header">
    <w:name w:val="header"/>
    <w:basedOn w:val="Normal"/>
    <w:link w:val="HeaderChar"/>
    <w:uiPriority w:val="99"/>
    <w:unhideWhenUsed/>
    <w:rsid w:val="003B7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35"/>
  </w:style>
  <w:style w:type="paragraph" w:styleId="Footer">
    <w:name w:val="footer"/>
    <w:basedOn w:val="Normal"/>
    <w:link w:val="FooterChar"/>
    <w:uiPriority w:val="99"/>
    <w:unhideWhenUsed/>
    <w:rsid w:val="003B7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7685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BDO21</b:Tag>
    <b:SourceType>InternetSite</b:SourceType>
    <b:Guid>{D188B172-F71A-4EA8-B748-8477A7FA08A9}</b:Guid>
    <b:Author>
      <b:Author>
        <b:Corporate>BDO United Kingdom</b:Corporate>
      </b:Author>
    </b:Author>
    <b:Title>Article: COVID-19: government support for individuals and businesses</b:Title>
    <b:Year>2021</b:Year>
    <b:YearAccessed>2021</b:YearAccessed>
    <b:MonthAccessed>Mar</b:MonthAccessed>
    <b:DayAccessed>18</b:DayAccessed>
    <b:URL>https://www.bdo.co.uk/en-gb/insights/tax/corporate-tax/covid-19-government-support-for-individuals-and-businesses</b:URL>
    <b:RefOrder>1</b:RefOrder>
  </b:Source>
  <b:Source>
    <b:Tag>Har20</b:Tag>
    <b:SourceType>InternetSite</b:SourceType>
    <b:Guid>{4A0327AF-A6BE-484B-ADBA-F3180B217C19}</b:Guid>
    <b:Author>
      <b:Author>
        <b:NameList>
          <b:Person>
            <b:Last>Baskas</b:Last>
            <b:First>Harriet</b:First>
          </b:Person>
        </b:NameList>
      </b:Author>
    </b:Author>
    <b:Title>Hotels face drop in occupancy, revenue amid coronavirus outbreak</b:Title>
    <b:Year>2020</b:Year>
    <b:YearAccessed>2021</b:YearAccessed>
    <b:MonthAccessed>Mar</b:MonthAccessed>
    <b:DayAccessed>18</b:DayAccessed>
    <b:URL>https://www.cnbc.com/2020/03/18/coronavirus-hotels-face-drop-in-occupancy-revenue-amid-outbreak.html</b:URL>
    <b:RefOrder>2</b:RefOrder>
  </b:Source>
  <b:Source>
    <b:Tag>Del21</b:Tag>
    <b:SourceType>InternetSite</b:SourceType>
    <b:Guid>{F35FC028-6721-4565-9B04-689D41E0F4CB}</b:Guid>
    <b:Title>Hospitality in a post-COVID world</b:Title>
    <b:Year>2021</b:Year>
    <b:YearAccessed>2021</b:YearAccessed>
    <b:MonthAccessed>Mar</b:MonthAccessed>
    <b:DayAccessed>18</b:DayAccessed>
    <b:URL>https://www2.deloitte.com/uk/en/pages/consumer-business/articles/hospitality-in-a-post-covid-world.html</b:URL>
    <b:Author>
      <b:Author>
        <b:NameList>
          <b:Person>
            <b:Last>Deloitte</b:Last>
          </b:Person>
        </b:NameList>
      </b:Author>
    </b:Author>
    <b:RefOrder>3</b:RefOrder>
  </b:Source>
  <b:Source>
    <b:Tag>Dav20</b:Tag>
    <b:SourceType>InternetSite</b:SourceType>
    <b:Guid>{3734438E-AD20-4CA1-96AB-8B971254E496}</b:Guid>
    <b:Author>
      <b:Author>
        <b:NameList>
          <b:Person>
            <b:Last>Eisen</b:Last>
            <b:First>David</b:First>
          </b:Person>
        </b:NameList>
      </b:Author>
    </b:Author>
    <b:Title>The Hotel Industry’s Post-COVID-19 Recovery Could Look Like This — or Not</b:Title>
    <b:Year>2020</b:Year>
    <b:YearAccessed>2021</b:YearAccessed>
    <b:MonthAccessed>Mar</b:MonthAccessed>
    <b:DayAccessed>18</b:DayAccessed>
    <b:URL>https://www.hotstats.com/blog/the-hotel-industrys-post-covid-19-recovery-could-look-like-this-or-not</b:URL>
    <b:RefOrder>4</b:RefOrder>
  </b:Source>
  <b:Source>
    <b:Tag>The20</b:Tag>
    <b:SourceType>InternetSite</b:SourceType>
    <b:Guid>{87FAB159-C4AA-45A6-AE63-2EBB479E45B5}</b:Guid>
    <b:Author>
      <b:Author>
        <b:NameList>
          <b:Person>
            <b:Last>Guardian</b:Last>
            <b:First>The</b:First>
          </b:Person>
        </b:NameList>
      </b:Author>
    </b:Author>
    <b:Title>Covid-hit UK hotels unlikely to recover for four years, says PwC</b:Title>
    <b:Year>2020</b:Year>
    <b:YearAccessed>2021</b:YearAccessed>
    <b:MonthAccessed>Mar</b:MonthAccessed>
    <b:DayAccessed>18</b:DayAccessed>
    <b:URL>https://www.theguardian.com/business/2020/oct/27/covid-hit-uk-hotels-unlikely-to-recover-for-four-years-says-pwc</b:URL>
    <b:RefOrder>5</b:RefOrder>
  </b:Source>
  <b:Source>
    <b:Tag>Gui20</b:Tag>
    <b:SourceType>InternetSite</b:SourceType>
    <b:Guid>{74CB3387-D22B-4B16-B7AE-F74327C28FFA}</b:Guid>
    <b:Author>
      <b:Author>
        <b:NameList>
          <b:Person>
            <b:Last>Guijarro</b:Last>
            <b:First>Francisco</b:First>
          </b:Person>
          <b:Person>
            <b:Last>Prodromos</b:Last>
            <b:First>Tsinaslanidis</b:First>
          </b:Person>
        </b:NameList>
      </b:Author>
    </b:Author>
    <b:Title>Analysis of Academic Literature on Environmental Valuation</b:Title>
    <b:Year>2020</b:Year>
    <b:YearAccessed>2021</b:YearAccessed>
    <b:MonthAccessed>Mar</b:MonthAccessed>
    <b:DayAccessed>18</b:DayAccessed>
    <b:URL>https://www.mdpi.com/1660-4601/17/7/2386/htm</b:URL>
    <b:RefOrder>6</b:RefOrder>
  </b:Source>
  <b:Source>
    <b:Tag>PWC20</b:Tag>
    <b:SourceType>Report</b:SourceType>
    <b:Guid>{F4AB972B-0226-432A-9B65-BB0C80348F72}</b:Guid>
    <b:Title>Hotels -response to COVID -19</b:Title>
    <b:Year>2020</b:Year>
    <b:Author>
      <b:Author>
        <b:NameList>
          <b:Person>
            <b:Last>PWC</b:Last>
          </b:Person>
        </b:NameList>
      </b:Author>
    </b:Author>
    <b:Publisher>PWC Advisory</b:Publisher>
    <b:RefOrder>7</b:RefOrder>
  </b:Source>
  <b:Source>
    <b:Tag>Ale20</b:Tag>
    <b:SourceType>InternetSite</b:SourceType>
    <b:Guid>{1DBC1BE7-EF13-4BC6-819A-D335854C0702}</b:Guid>
    <b:Title>COVID-19 Crisis Forces Hoteliers to Review Their Human Resources Strategies</b:Title>
    <b:Year>2020</b:Year>
    <b:Author>
      <b:Author>
        <b:NameList>
          <b:Person>
            <b:Last>Sogno</b:Last>
            <b:First>Alex</b:First>
          </b:Person>
        </b:NameList>
      </b:Author>
    </b:Author>
    <b:YearAccessed>2021</b:YearAccessed>
    <b:MonthAccessed>Mar</b:MonthAccessed>
    <b:DayAccessed>18</b:DayAccessed>
    <b:URL>https://www.hospitalitynet.org/opinion/4098660.html</b:URL>
    <b:RefOrder>8</b:RefOrder>
  </b:Source>
  <b:Source>
    <b:Tag>Sai20</b:Tag>
    <b:SourceType>InternetSite</b:SourceType>
    <b:Guid>{EC8D6E02-D5FD-4B96-A555-FA8BB34D7BED}</b:Guid>
    <b:Author>
      <b:Author>
        <b:NameList>
          <b:Person>
            <b:Last>Ranganathan</b:Last>
            <b:First>Saikrishnan</b:First>
          </b:Person>
        </b:NameList>
      </b:Author>
    </b:Author>
    <b:Title>Saving Costs and Boosting Productivity Post-COVID with SensorFlow’s AI-Driven Solution</b:Title>
    <b:Year>2020</b:Year>
    <b:YearAccessed>2021</b:YearAccessed>
    <b:MonthAccessed>Mar</b:MonthAccessed>
    <b:DayAccessed>18</b:DayAccessed>
    <b:URL>https://www.hospitalitynet.org/opinion/4100733.html</b:URL>
    <b:RefOrder>9</b:RefOrder>
  </b:Source>
</b:Sources>
</file>

<file path=customXml/itemProps1.xml><?xml version="1.0" encoding="utf-8"?>
<ds:datastoreItem xmlns:ds="http://schemas.openxmlformats.org/officeDocument/2006/customXml" ds:itemID="{92131785-D727-41BB-8B96-566F9AB4F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1547</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2021-04-11T10:54:00Z</dcterms:created>
  <dcterms:modified xsi:type="dcterms:W3CDTF">2021-04-11T16:51:00Z</dcterms:modified>
</cp:coreProperties>
</file>