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B8152" w14:textId="7F7C0B9B" w:rsidR="00AB622D" w:rsidRPr="00AD099B" w:rsidRDefault="00AB622D" w:rsidP="005D6BED">
      <w:pPr>
        <w:spacing w:line="360" w:lineRule="auto"/>
        <w:jc w:val="both"/>
        <w:rPr>
          <w:rFonts w:ascii="Aptos" w:eastAsiaTheme="majorEastAsia" w:hAnsi="Aptos" w:cstheme="majorBidi"/>
          <w:color w:val="365F91" w:themeColor="accent1" w:themeShade="BF"/>
          <w:sz w:val="32"/>
          <w:szCs w:val="32"/>
        </w:rPr>
      </w:pPr>
      <w:r w:rsidRPr="00AD099B">
        <w:rPr>
          <w:rFonts w:ascii="Aptos" w:hAnsi="Aptos"/>
          <w:noProof/>
        </w:rPr>
        <w:drawing>
          <wp:anchor distT="0" distB="0" distL="114300" distR="114300" simplePos="0" relativeHeight="251658240" behindDoc="1" locked="0" layoutInCell="1" allowOverlap="1" wp14:anchorId="2CE4CCCF" wp14:editId="70F6F462">
            <wp:simplePos x="0" y="0"/>
            <wp:positionH relativeFrom="page">
              <wp:posOffset>35560</wp:posOffset>
            </wp:positionH>
            <wp:positionV relativeFrom="paragraph">
              <wp:posOffset>-915377</wp:posOffset>
            </wp:positionV>
            <wp:extent cx="7522907" cy="8115935"/>
            <wp:effectExtent l="0" t="0" r="1905" b="0"/>
            <wp:wrapNone/>
            <wp:docPr id="10" name="Picture 10" descr="A close-up of the su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the sun&#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522907" cy="8115935"/>
                    </a:xfrm>
                    <a:prstGeom prst="rect">
                      <a:avLst/>
                    </a:prstGeom>
                    <a:noFill/>
                  </pic:spPr>
                </pic:pic>
              </a:graphicData>
            </a:graphic>
            <wp14:sizeRelH relativeFrom="page">
              <wp14:pctWidth>0</wp14:pctWidth>
            </wp14:sizeRelH>
            <wp14:sizeRelV relativeFrom="page">
              <wp14:pctHeight>0</wp14:pctHeight>
            </wp14:sizeRelV>
          </wp:anchor>
        </w:drawing>
      </w:r>
    </w:p>
    <w:sdt>
      <w:sdtPr>
        <w:rPr>
          <w:rFonts w:ascii="Aptos" w:eastAsiaTheme="majorEastAsia" w:hAnsi="Aptos" w:cstheme="majorBidi"/>
          <w:color w:val="365F91" w:themeColor="accent1" w:themeShade="BF"/>
          <w:sz w:val="32"/>
          <w:szCs w:val="32"/>
        </w:rPr>
        <w:id w:val="996537932"/>
        <w:docPartObj>
          <w:docPartGallery w:val="Cover Pages"/>
          <w:docPartUnique/>
        </w:docPartObj>
      </w:sdtPr>
      <w:sdtEndPr/>
      <w:sdtContent>
        <w:p w14:paraId="0148196E" w14:textId="5B26EDC2" w:rsidR="009C50B8" w:rsidRPr="00AD099B" w:rsidRDefault="009C50B8" w:rsidP="005D6BED">
          <w:pPr>
            <w:spacing w:line="360" w:lineRule="auto"/>
            <w:jc w:val="both"/>
            <w:rPr>
              <w:rFonts w:ascii="Aptos" w:hAnsi="Aptos"/>
            </w:rPr>
          </w:pPr>
        </w:p>
        <w:bookmarkStart w:id="0" w:name="_Toc93007310"/>
        <w:bookmarkStart w:id="1" w:name="_Toc93051740"/>
        <w:bookmarkStart w:id="2" w:name="_Toc100928286"/>
        <w:bookmarkStart w:id="3" w:name="_Toc100929099"/>
        <w:bookmarkStart w:id="4" w:name="_Toc100929279"/>
        <w:bookmarkStart w:id="5" w:name="_Toc100929403"/>
        <w:bookmarkStart w:id="6" w:name="_Toc154076602"/>
        <w:bookmarkStart w:id="7" w:name="_Toc154078733"/>
        <w:bookmarkStart w:id="8" w:name="_Toc192236090"/>
        <w:bookmarkStart w:id="9" w:name="_Toc194843426"/>
        <w:bookmarkStart w:id="10" w:name="_Toc194859303"/>
        <w:bookmarkStart w:id="11" w:name="_Toc195366649"/>
        <w:bookmarkStart w:id="12" w:name="_Toc195366943"/>
        <w:p w14:paraId="6457C6E8" w14:textId="06711B60" w:rsidR="009C50B8" w:rsidRPr="00AD099B" w:rsidRDefault="00921A24" w:rsidP="005D6BED">
          <w:pPr>
            <w:pStyle w:val="Heading1"/>
            <w:spacing w:line="360" w:lineRule="auto"/>
            <w:jc w:val="both"/>
          </w:pPr>
          <w:r w:rsidRPr="00AD099B">
            <w:rPr>
              <w:noProof/>
              <w:color w:val="FFFFFF" w:themeColor="background1"/>
              <w:sz w:val="8"/>
              <w:szCs w:val="8"/>
            </w:rPr>
            <mc:AlternateContent>
              <mc:Choice Requires="wps">
                <w:drawing>
                  <wp:anchor distT="45720" distB="45720" distL="114300" distR="114300" simplePos="0" relativeHeight="251656192" behindDoc="0" locked="0" layoutInCell="1" allowOverlap="1" wp14:anchorId="6C0B76EB" wp14:editId="34C4BBC4">
                    <wp:simplePos x="0" y="0"/>
                    <wp:positionH relativeFrom="column">
                      <wp:posOffset>654050</wp:posOffset>
                    </wp:positionH>
                    <wp:positionV relativeFrom="paragraph">
                      <wp:posOffset>4987290</wp:posOffset>
                    </wp:positionV>
                    <wp:extent cx="4939665" cy="3383280"/>
                    <wp:effectExtent l="0" t="0" r="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39665" cy="3383280"/>
                            </a:xfrm>
                            <a:prstGeom prst="rect">
                              <a:avLst/>
                            </a:prstGeom>
                            <a:noFill/>
                            <a:ln w="9525">
                              <a:noFill/>
                              <a:miter lim="800000"/>
                              <a:headEnd/>
                              <a:tailEnd/>
                            </a:ln>
                          </wps:spPr>
                          <wps:txbx>
                            <w:txbxContent>
                              <w:p w14:paraId="0EDDFF19" w14:textId="77777777" w:rsidR="009C50B8" w:rsidRDefault="009C50B8" w:rsidP="0067229E">
                                <w:pPr>
                                  <w:pStyle w:val="CoverPage"/>
                                </w:pPr>
                                <w:bookmarkStart w:id="13" w:name="_Toc92651030"/>
                                <w:bookmarkStart w:id="14" w:name="_Toc93007311"/>
                                <w:bookmarkStart w:id="15" w:name="_Toc93051739"/>
                                <w:bookmarkStart w:id="16" w:name="_Toc100928171"/>
                                <w:bookmarkStart w:id="17" w:name="_Toc100928285"/>
                                <w:bookmarkStart w:id="18" w:name="_Toc100929098"/>
                                <w:bookmarkStart w:id="19" w:name="_Toc100929280"/>
                                <w:bookmarkStart w:id="20" w:name="_Toc100929404"/>
                                <w:bookmarkStart w:id="21" w:name="_Toc154076603"/>
                                <w:bookmarkStart w:id="22" w:name="_Toc154078734"/>
                                <w:bookmarkStart w:id="23" w:name="_Toc155694856"/>
                                <w:bookmarkStart w:id="24" w:name="_Toc192236091"/>
                                <w:bookmarkStart w:id="25" w:name="_Toc194843427"/>
                                <w:bookmarkStart w:id="26" w:name="_Toc194859304"/>
                                <w:bookmarkStart w:id="27" w:name="_Toc195366650"/>
                                <w:bookmarkStart w:id="28" w:name="_Toc195366944"/>
                                <w:r w:rsidRPr="001139B2">
                                  <w:t>Dale Monks</w:t>
                                </w:r>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p>
                              <w:p w14:paraId="6FB9B2F8" w14:textId="77777777" w:rsidR="007C35E9" w:rsidRPr="001139B2" w:rsidRDefault="007C35E9" w:rsidP="0067229E">
                                <w:pPr>
                                  <w:pStyle w:val="CoverPage"/>
                                </w:pPr>
                              </w:p>
                              <w:p w14:paraId="759020F2" w14:textId="33488A63" w:rsidR="009C50B8" w:rsidRPr="00200BC2" w:rsidRDefault="009C50B8" w:rsidP="008A3491">
                                <w:r w:rsidRPr="00200BC2">
                                  <w:t>Module</w:t>
                                </w:r>
                                <w:r w:rsidR="00551061">
                                  <w:t>:</w:t>
                                </w:r>
                                <w:r w:rsidR="003A056C">
                                  <w:t xml:space="preserve">            </w:t>
                                </w:r>
                                <w:r w:rsidR="003656C0">
                                  <w:tab/>
                                </w:r>
                                <w:r w:rsidR="0032438C" w:rsidRPr="0032438C">
                                  <w:t xml:space="preserve">Advanced </w:t>
                                </w:r>
                                <w:r w:rsidR="00B145F0">
                                  <w:t>Construction Technology</w:t>
                                </w:r>
                              </w:p>
                              <w:p w14:paraId="354CCCF7" w14:textId="0C370DAD" w:rsidR="009C50B8" w:rsidRDefault="009C50B8" w:rsidP="0067229E">
                                <w:r w:rsidRPr="00200BC2">
                                  <w:t>Module code:</w:t>
                                </w:r>
                                <w:r w:rsidR="008A3491">
                                  <w:t xml:space="preserve">  </w:t>
                                </w:r>
                                <w:r w:rsidR="003656C0">
                                  <w:tab/>
                                </w:r>
                                <w:r w:rsidR="00842F02" w:rsidRPr="00842F02">
                                  <w:t>ACBA 6</w:t>
                                </w:r>
                                <w:r w:rsidR="00B145F0">
                                  <w:t>009</w:t>
                                </w:r>
                              </w:p>
                              <w:p w14:paraId="5E5FECAE" w14:textId="3390750B" w:rsidR="009C50B8" w:rsidRDefault="009C50B8" w:rsidP="0067229E">
                                <w:r>
                                  <w:t xml:space="preserve">Student ID:     </w:t>
                                </w:r>
                                <w:r w:rsidR="008A3491">
                                  <w:t xml:space="preserve"> </w:t>
                                </w:r>
                                <w:r w:rsidR="003656C0">
                                  <w:tab/>
                                </w:r>
                                <w:r>
                                  <w:t>2114358</w:t>
                                </w:r>
                              </w:p>
                              <w:p w14:paraId="2107BDF5" w14:textId="77777777" w:rsidR="009C50B8" w:rsidRDefault="009C50B8" w:rsidP="00151BE5">
                                <w:pPr>
                                  <w:spacing w:line="240" w:lineRule="auto"/>
                                  <w:contextualSpacing/>
                                  <w:rPr>
                                    <w:color w:val="000000" w:themeColor="text1"/>
                                    <w:sz w:val="24"/>
                                    <w:szCs w:val="24"/>
                                  </w:rPr>
                                </w:pPr>
                              </w:p>
                              <w:p w14:paraId="410F2550" w14:textId="4AA68B58" w:rsidR="009C50B8" w:rsidRPr="007C35E9" w:rsidRDefault="00FC38BB" w:rsidP="007C35E9">
                                <w:r w:rsidRPr="009E3BE9">
                                  <w:t xml:space="preserve">Word Count </w:t>
                                </w:r>
                                <w:r w:rsidR="00B378EA">
                                  <w:t>-</w:t>
                                </w:r>
                                <w:r w:rsidR="00F93CC6">
                                  <w:t xml:space="preserve"> 24</w:t>
                                </w:r>
                                <w:r w:rsidR="008F75AB">
                                  <w:t>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0B76EB" id="_x0000_t202" coordsize="21600,21600" o:spt="202" path="m,l,21600r21600,l21600,xe">
                    <v:stroke joinstyle="miter"/>
                    <v:path gradientshapeok="t" o:connecttype="rect"/>
                  </v:shapetype>
                  <v:shape id="Text Box 6" o:spid="_x0000_s1026" type="#_x0000_t202" style="position:absolute;left:0;text-align:left;margin-left:51.5pt;margin-top:392.7pt;width:388.95pt;height:266.4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" filled="f" stroked="f">
                    <v:textbox>
                      <w:txbxContent>
                        <w:p w14:paraId="0EDDFF19" w14:textId="77777777" w:rsidR="009C50B8" w:rsidRDefault="009C50B8" w:rsidP="0067229E">
                          <w:pPr>
                            <w:pStyle w:val="CoverPage"/>
                          </w:pPr>
                          <w:bookmarkStart w:id="29" w:name="_Toc92651030"/>
                          <w:bookmarkStart w:id="30" w:name="_Toc93007311"/>
                          <w:bookmarkStart w:id="31" w:name="_Toc93051739"/>
                          <w:bookmarkStart w:id="32" w:name="_Toc100928171"/>
                          <w:bookmarkStart w:id="33" w:name="_Toc100928285"/>
                          <w:bookmarkStart w:id="34" w:name="_Toc100929098"/>
                          <w:bookmarkStart w:id="35" w:name="_Toc100929280"/>
                          <w:bookmarkStart w:id="36" w:name="_Toc100929404"/>
                          <w:bookmarkStart w:id="37" w:name="_Toc154076603"/>
                          <w:bookmarkStart w:id="38" w:name="_Toc154078734"/>
                          <w:bookmarkStart w:id="39" w:name="_Toc155694856"/>
                          <w:bookmarkStart w:id="40" w:name="_Toc192236091"/>
                          <w:bookmarkStart w:id="41" w:name="_Toc194843427"/>
                          <w:bookmarkStart w:id="42" w:name="_Toc194859304"/>
                          <w:bookmarkStart w:id="43" w:name="_Toc195366650"/>
                          <w:bookmarkStart w:id="44" w:name="_Toc195366944"/>
                          <w:r w:rsidRPr="001139B2">
                            <w:t>Dale Monks</w:t>
                          </w:r>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p>
                        <w:p w14:paraId="6FB9B2F8" w14:textId="77777777" w:rsidR="007C35E9" w:rsidRPr="001139B2" w:rsidRDefault="007C35E9" w:rsidP="0067229E">
                          <w:pPr>
                            <w:pStyle w:val="CoverPage"/>
                          </w:pPr>
                        </w:p>
                        <w:p w14:paraId="759020F2" w14:textId="33488A63" w:rsidR="009C50B8" w:rsidRPr="00200BC2" w:rsidRDefault="009C50B8" w:rsidP="008A3491">
                          <w:r w:rsidRPr="00200BC2">
                            <w:t>Module</w:t>
                          </w:r>
                          <w:r w:rsidR="00551061">
                            <w:t>:</w:t>
                          </w:r>
                          <w:r w:rsidR="003A056C">
                            <w:t xml:space="preserve">            </w:t>
                          </w:r>
                          <w:r w:rsidR="003656C0">
                            <w:tab/>
                          </w:r>
                          <w:r w:rsidR="0032438C" w:rsidRPr="0032438C">
                            <w:t xml:space="preserve">Advanced </w:t>
                          </w:r>
                          <w:r w:rsidR="00B145F0">
                            <w:t>Construction Technology</w:t>
                          </w:r>
                        </w:p>
                        <w:p w14:paraId="354CCCF7" w14:textId="0C370DAD" w:rsidR="009C50B8" w:rsidRDefault="009C50B8" w:rsidP="0067229E">
                          <w:r w:rsidRPr="00200BC2">
                            <w:t>Module code:</w:t>
                          </w:r>
                          <w:r w:rsidR="008A3491">
                            <w:t xml:space="preserve">  </w:t>
                          </w:r>
                          <w:r w:rsidR="003656C0">
                            <w:tab/>
                          </w:r>
                          <w:r w:rsidR="00842F02" w:rsidRPr="00842F02">
                            <w:t>ACBA 6</w:t>
                          </w:r>
                          <w:r w:rsidR="00B145F0">
                            <w:t>009</w:t>
                          </w:r>
                        </w:p>
                        <w:p w14:paraId="5E5FECAE" w14:textId="3390750B" w:rsidR="009C50B8" w:rsidRDefault="009C50B8" w:rsidP="0067229E">
                          <w:r>
                            <w:t xml:space="preserve">Student ID:     </w:t>
                          </w:r>
                          <w:r w:rsidR="008A3491">
                            <w:t xml:space="preserve"> </w:t>
                          </w:r>
                          <w:r w:rsidR="003656C0">
                            <w:tab/>
                          </w:r>
                          <w:r>
                            <w:t>2114358</w:t>
                          </w:r>
                        </w:p>
                        <w:p w14:paraId="2107BDF5" w14:textId="77777777" w:rsidR="009C50B8" w:rsidRDefault="009C50B8" w:rsidP="00151BE5">
                          <w:pPr>
                            <w:spacing w:line="240" w:lineRule="auto"/>
                            <w:contextualSpacing/>
                            <w:rPr>
                              <w:color w:val="000000" w:themeColor="text1"/>
                              <w:sz w:val="24"/>
                              <w:szCs w:val="24"/>
                            </w:rPr>
                          </w:pPr>
                        </w:p>
                        <w:p w14:paraId="410F2550" w14:textId="4AA68B58" w:rsidR="009C50B8" w:rsidRPr="007C35E9" w:rsidRDefault="00FC38BB" w:rsidP="007C35E9">
                          <w:r w:rsidRPr="009E3BE9">
                            <w:t xml:space="preserve">Word Count </w:t>
                          </w:r>
                          <w:r w:rsidR="00B378EA">
                            <w:t>-</w:t>
                          </w:r>
                          <w:r w:rsidR="00F93CC6">
                            <w:t xml:space="preserve"> 24</w:t>
                          </w:r>
                          <w:r w:rsidR="008F75AB">
                            <w:t>92</w:t>
                          </w:r>
                        </w:p>
                      </w:txbxContent>
                    </v:textbox>
                    <w10:wrap type="square"/>
                  </v:shape>
                </w:pict>
              </mc:Fallback>
            </mc:AlternateContent>
          </w:r>
          <w:r w:rsidR="009C50B8" w:rsidRPr="00AD099B">
            <w:rPr>
              <w:noProof/>
              <w:color w:val="FFFFFF" w:themeColor="background1"/>
              <w:sz w:val="8"/>
              <w:szCs w:val="8"/>
            </w:rPr>
            <w:drawing>
              <wp:anchor distT="0" distB="0" distL="114300" distR="114300" simplePos="0" relativeHeight="251659264" behindDoc="1" locked="0" layoutInCell="1" allowOverlap="1" wp14:anchorId="5B55A06F" wp14:editId="7EF89FD5">
                <wp:simplePos x="0" y="0"/>
                <wp:positionH relativeFrom="column">
                  <wp:posOffset>1748790</wp:posOffset>
                </wp:positionH>
                <wp:positionV relativeFrom="paragraph">
                  <wp:posOffset>4669790</wp:posOffset>
                </wp:positionV>
                <wp:extent cx="4909185" cy="5083810"/>
                <wp:effectExtent l="0" t="0" r="5715" b="2540"/>
                <wp:wrapNone/>
                <wp:docPr id="9" name="Picture 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Shape, arrow&#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09185" cy="5083810"/>
                        </a:xfrm>
                        <a:prstGeom prst="rect">
                          <a:avLst/>
                        </a:prstGeom>
                        <a:noFill/>
                      </pic:spPr>
                    </pic:pic>
                  </a:graphicData>
                </a:graphic>
                <wp14:sizeRelH relativeFrom="page">
                  <wp14:pctWidth>0</wp14:pctWidth>
                </wp14:sizeRelH>
                <wp14:sizeRelV relativeFrom="page">
                  <wp14:pctHeight>0</wp14:pctHeight>
                </wp14:sizeRelV>
              </wp:anchor>
            </w:drawing>
          </w:r>
          <w:r w:rsidR="00BB563D" w:rsidRPr="00AD099B">
            <w:rPr>
              <w:color w:val="FFFFFF" w:themeColor="background1"/>
              <w:sz w:val="8"/>
              <w:szCs w:val="8"/>
            </w:rPr>
            <w:t>Cover Page</w:t>
          </w:r>
          <w:r w:rsidR="009C50B8" w:rsidRPr="00AD099B">
            <w:br w:type="page"/>
          </w:r>
        </w:p>
      </w:sdtContent>
    </w:sdt>
    <w:bookmarkEnd w:id="12" w:displacedByCustomXml="prev"/>
    <w:bookmarkEnd w:id="11" w:displacedByCustomXml="prev"/>
    <w:bookmarkEnd w:id="10" w:displacedByCustomXml="prev"/>
    <w:bookmarkEnd w:id="9" w:displacedByCustomXml="prev"/>
    <w:bookmarkEnd w:id="8" w:displacedByCustomXml="prev"/>
    <w:bookmarkEnd w:id="7" w:displacedByCustomXml="prev"/>
    <w:bookmarkEnd w:id="6" w:displacedByCustomXml="prev"/>
    <w:bookmarkEnd w:id="5" w:displacedByCustomXml="prev"/>
    <w:bookmarkEnd w:id="4" w:displacedByCustomXml="prev"/>
    <w:bookmarkEnd w:id="3" w:displacedByCustomXml="prev"/>
    <w:bookmarkEnd w:id="2" w:displacedByCustomXml="prev"/>
    <w:bookmarkEnd w:id="1" w:displacedByCustomXml="prev"/>
    <w:bookmarkEnd w:id="0" w:displacedByCustomXml="prev"/>
    <w:p w14:paraId="379E82EE" w14:textId="09F90A85" w:rsidR="00BB563D" w:rsidRPr="00AD099B" w:rsidRDefault="00102B76" w:rsidP="005D6BED">
      <w:pPr>
        <w:pStyle w:val="Heading1"/>
        <w:spacing w:line="360" w:lineRule="auto"/>
        <w:jc w:val="both"/>
        <w:rPr>
          <w:rFonts w:cs="Arial"/>
        </w:rPr>
      </w:pPr>
      <w:bookmarkStart w:id="29" w:name="_Toc93051741"/>
      <w:bookmarkStart w:id="30" w:name="_Toc101015238"/>
      <w:bookmarkStart w:id="31" w:name="_Toc195366945"/>
      <w:r w:rsidRPr="00AD099B">
        <w:rPr>
          <w:rFonts w:cs="Arial"/>
        </w:rPr>
        <w:lastRenderedPageBreak/>
        <w:t xml:space="preserve">1.0 </w:t>
      </w:r>
      <w:r w:rsidR="00537D32" w:rsidRPr="00AD099B">
        <w:rPr>
          <w:rFonts w:cs="Arial"/>
        </w:rPr>
        <w:t>-</w:t>
      </w:r>
      <w:r w:rsidRPr="00AD099B">
        <w:rPr>
          <w:rFonts w:cs="Arial"/>
        </w:rPr>
        <w:t xml:space="preserve"> </w:t>
      </w:r>
      <w:r w:rsidR="00BB563D" w:rsidRPr="00AD099B">
        <w:rPr>
          <w:rFonts w:cs="Arial"/>
        </w:rPr>
        <w:t>Table of Contents</w:t>
      </w:r>
      <w:bookmarkEnd w:id="29"/>
      <w:bookmarkEnd w:id="30"/>
      <w:bookmarkEnd w:id="31"/>
    </w:p>
    <w:sdt>
      <w:sdtPr>
        <w:rPr>
          <w:rFonts w:asciiTheme="minorHAnsi" w:eastAsiaTheme="minorHAnsi" w:hAnsiTheme="minorHAnsi" w:cstheme="minorBidi"/>
          <w:color w:val="auto"/>
          <w:sz w:val="22"/>
          <w:szCs w:val="22"/>
          <w:lang w:val="en-GB"/>
        </w:rPr>
        <w:id w:val="1216773829"/>
        <w:docPartObj>
          <w:docPartGallery w:val="Table of Contents"/>
          <w:docPartUnique/>
        </w:docPartObj>
      </w:sdtPr>
      <w:sdtEndPr>
        <w:rPr>
          <w:b/>
          <w:bCs/>
          <w:noProof/>
        </w:rPr>
      </w:sdtEndPr>
      <w:sdtContent>
        <w:p w14:paraId="168D0D28" w14:textId="77777777" w:rsidR="00944973" w:rsidRPr="00AD099B" w:rsidRDefault="00A7452D" w:rsidP="005D6BED">
          <w:pPr>
            <w:pStyle w:val="TOCHeading"/>
            <w:spacing w:line="360" w:lineRule="auto"/>
            <w:jc w:val="both"/>
            <w:rPr>
              <w:noProof/>
            </w:rPr>
          </w:pPr>
          <w:r w:rsidRPr="00AD099B">
            <w:rPr>
              <w:rFonts w:cs="Arial"/>
            </w:rPr>
            <w:t>Contents</w:t>
          </w:r>
          <w:r w:rsidRPr="00AD099B">
            <w:rPr>
              <w:rFonts w:cs="Arial"/>
              <w:sz w:val="25"/>
              <w:szCs w:val="25"/>
            </w:rPr>
            <w:fldChar w:fldCharType="begin"/>
          </w:r>
          <w:r w:rsidRPr="00AD099B">
            <w:rPr>
              <w:rFonts w:cs="Arial"/>
              <w:sz w:val="25"/>
              <w:szCs w:val="25"/>
            </w:rPr>
            <w:instrText xml:space="preserve"> TOC \o "1-3" \h \z \u </w:instrText>
          </w:r>
          <w:r w:rsidRPr="00AD099B">
            <w:rPr>
              <w:rFonts w:cs="Arial"/>
              <w:sz w:val="25"/>
              <w:szCs w:val="25"/>
            </w:rPr>
            <w:fldChar w:fldCharType="separate"/>
          </w:r>
        </w:p>
        <w:p w14:paraId="4FAE9E95" w14:textId="7B870B03"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43" w:history="1">
            <w:r w:rsidRPr="00AD099B">
              <w:rPr>
                <w:rStyle w:val="Hyperlink"/>
                <w:rFonts w:ascii="Aptos" w:hAnsi="Aptos"/>
                <w:noProof/>
              </w:rPr>
              <w:t>Cover Page</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_Toc195366943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w:t>
            </w:r>
            <w:r w:rsidRPr="00AD099B">
              <w:rPr>
                <w:rFonts w:ascii="Aptos" w:hAnsi="Aptos"/>
                <w:noProof/>
                <w:webHidden/>
              </w:rPr>
              <w:fldChar w:fldCharType="end"/>
            </w:r>
          </w:hyperlink>
        </w:p>
        <w:p w14:paraId="7906A5F3" w14:textId="5D989B4F"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44" w:history="1">
            <w:r w:rsidRPr="00AD099B">
              <w:rPr>
                <w:rStyle w:val="Hyperlink"/>
                <w:rFonts w:ascii="Aptos" w:hAnsi="Aptos"/>
                <w:noProof/>
              </w:rPr>
              <w:t>Dale Monks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_Toc195366944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w:t>
            </w:r>
            <w:r w:rsidRPr="00AD099B">
              <w:rPr>
                <w:rFonts w:ascii="Aptos" w:hAnsi="Aptos"/>
                <w:noProof/>
                <w:webHidden/>
              </w:rPr>
              <w:fldChar w:fldCharType="end"/>
            </w:r>
          </w:hyperlink>
        </w:p>
        <w:p w14:paraId="0F1943BB" w14:textId="36BDEAA3"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45" w:history="1">
            <w:r w:rsidRPr="00AD099B">
              <w:rPr>
                <w:rStyle w:val="Hyperlink"/>
                <w:rFonts w:ascii="Aptos" w:hAnsi="Aptos" w:cs="Arial"/>
                <w:noProof/>
              </w:rPr>
              <w:t>1.0 - Table of Contents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_Toc195366945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w:t>
            </w:r>
            <w:r w:rsidRPr="00AD099B">
              <w:rPr>
                <w:rFonts w:ascii="Aptos" w:hAnsi="Aptos"/>
                <w:noProof/>
                <w:webHidden/>
              </w:rPr>
              <w:fldChar w:fldCharType="end"/>
            </w:r>
          </w:hyperlink>
        </w:p>
        <w:p w14:paraId="57481880" w14:textId="3FD793D8"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46" w:history="1">
            <w:r w:rsidRPr="00AD099B">
              <w:rPr>
                <w:rStyle w:val="Hyperlink"/>
                <w:rFonts w:ascii="Aptos" w:hAnsi="Aptos" w:cs="Arial"/>
                <w:noProof/>
              </w:rPr>
              <w:t>2.0 - Index of Tables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_Toc195366946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4</w:t>
            </w:r>
            <w:r w:rsidRPr="00AD099B">
              <w:rPr>
                <w:rFonts w:ascii="Aptos" w:hAnsi="Aptos"/>
                <w:noProof/>
                <w:webHidden/>
              </w:rPr>
              <w:fldChar w:fldCharType="end"/>
            </w:r>
          </w:hyperlink>
        </w:p>
        <w:p w14:paraId="03E0CFDA" w14:textId="328310C9"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47" w:history="1">
            <w:r w:rsidRPr="00AD099B">
              <w:rPr>
                <w:rStyle w:val="Hyperlink"/>
                <w:rFonts w:ascii="Aptos" w:hAnsi="Aptos" w:cs="Arial"/>
                <w:noProof/>
              </w:rPr>
              <w:t>3.0 - Index of Figures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_Toc195366947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4</w:t>
            </w:r>
            <w:r w:rsidRPr="00AD099B">
              <w:rPr>
                <w:rFonts w:ascii="Aptos" w:hAnsi="Aptos"/>
                <w:noProof/>
                <w:webHidden/>
              </w:rPr>
              <w:fldChar w:fldCharType="end"/>
            </w:r>
          </w:hyperlink>
        </w:p>
        <w:p w14:paraId="6292A081" w14:textId="5C428BED"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48" w:history="1">
            <w:r w:rsidRPr="00AD099B">
              <w:rPr>
                <w:rStyle w:val="Hyperlink"/>
                <w:rFonts w:ascii="Aptos" w:hAnsi="Aptos" w:cs="Arial"/>
                <w:noProof/>
              </w:rPr>
              <w:t>4.0 – Introduction</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_Toc195366948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5</w:t>
            </w:r>
            <w:r w:rsidRPr="00AD099B">
              <w:rPr>
                <w:rFonts w:ascii="Aptos" w:hAnsi="Aptos"/>
                <w:noProof/>
                <w:webHidden/>
              </w:rPr>
              <w:fldChar w:fldCharType="end"/>
            </w:r>
          </w:hyperlink>
        </w:p>
        <w:p w14:paraId="2E246B8D" w14:textId="10C4C7E9"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49" w:history="1">
            <w:r w:rsidRPr="00AD099B">
              <w:rPr>
                <w:rStyle w:val="Hyperlink"/>
                <w:rFonts w:ascii="Aptos" w:hAnsi="Aptos" w:cs="Arial"/>
                <w:noProof/>
              </w:rPr>
              <w:t xml:space="preserve">5.0 – </w:t>
            </w:r>
            <w:r w:rsidRPr="00AD099B">
              <w:rPr>
                <w:rStyle w:val="Hyperlink"/>
                <w:rFonts w:ascii="Aptos" w:hAnsi="Aptos"/>
                <w:noProof/>
              </w:rPr>
              <w:t>Overview</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_Toc195366949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5</w:t>
            </w:r>
            <w:r w:rsidRPr="00AD099B">
              <w:rPr>
                <w:rFonts w:ascii="Aptos" w:hAnsi="Aptos"/>
                <w:noProof/>
                <w:webHidden/>
              </w:rPr>
              <w:fldChar w:fldCharType="end"/>
            </w:r>
          </w:hyperlink>
        </w:p>
        <w:p w14:paraId="463ECF46" w14:textId="624FA309"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50" w:history="1">
            <w:r w:rsidRPr="00AD099B">
              <w:rPr>
                <w:rStyle w:val="Hyperlink"/>
                <w:rFonts w:ascii="Aptos" w:hAnsi="Aptos"/>
                <w:noProof/>
              </w:rPr>
              <w:t>6.0 – History</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5</w:t>
            </w:r>
            <w:r w:rsidRPr="00AD099B">
              <w:rPr>
                <w:rFonts w:ascii="Aptos" w:hAnsi="Aptos"/>
                <w:noProof/>
                <w:webHidden/>
              </w:rPr>
              <w:fldChar w:fldCharType="end"/>
            </w:r>
          </w:hyperlink>
        </w:p>
        <w:p w14:paraId="72A27C1B" w14:textId="3D1016C6"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51" w:history="1">
            <w:r w:rsidRPr="00AD099B">
              <w:rPr>
                <w:rStyle w:val="Hyperlink"/>
                <w:rFonts w:ascii="Aptos" w:hAnsi="Aptos"/>
                <w:noProof/>
              </w:rPr>
              <w:t>7.0 - Survey</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_Toc195366951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8</w:t>
            </w:r>
            <w:r w:rsidRPr="00AD099B">
              <w:rPr>
                <w:rFonts w:ascii="Aptos" w:hAnsi="Aptos"/>
                <w:noProof/>
                <w:webHidden/>
              </w:rPr>
              <w:fldChar w:fldCharType="end"/>
            </w:r>
          </w:hyperlink>
        </w:p>
        <w:p w14:paraId="5E80032E" w14:textId="4DF98C07"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52" w:history="1">
            <w:r w:rsidRPr="00AD099B">
              <w:rPr>
                <w:rStyle w:val="Hyperlink"/>
                <w:rFonts w:ascii="Aptos" w:hAnsi="Aptos"/>
                <w:noProof/>
              </w:rPr>
              <w:t>8.0 - Modern Technology</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_Toc195366952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9</w:t>
            </w:r>
            <w:r w:rsidRPr="00AD099B">
              <w:rPr>
                <w:rFonts w:ascii="Aptos" w:hAnsi="Aptos"/>
                <w:noProof/>
                <w:webHidden/>
              </w:rPr>
              <w:fldChar w:fldCharType="end"/>
            </w:r>
          </w:hyperlink>
        </w:p>
        <w:p w14:paraId="7006E0C9" w14:textId="5D3EEB91"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53" w:history="1">
            <w:r w:rsidRPr="00AD099B">
              <w:rPr>
                <w:rStyle w:val="Hyperlink"/>
                <w:rFonts w:ascii="Aptos" w:hAnsi="Aptos"/>
                <w:noProof/>
              </w:rPr>
              <w:t>8.1 - Building Information Model (BIM)</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_Toc195366953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9</w:t>
            </w:r>
            <w:r w:rsidRPr="00AD099B">
              <w:rPr>
                <w:rFonts w:ascii="Aptos" w:hAnsi="Aptos"/>
                <w:noProof/>
                <w:webHidden/>
              </w:rPr>
              <w:fldChar w:fldCharType="end"/>
            </w:r>
          </w:hyperlink>
        </w:p>
        <w:p w14:paraId="52EA807F" w14:textId="71E9BDF8"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54" w:history="1">
            <w:r w:rsidRPr="00AD099B">
              <w:rPr>
                <w:rStyle w:val="Hyperlink"/>
                <w:rFonts w:ascii="Aptos" w:hAnsi="Aptos"/>
                <w:noProof/>
              </w:rPr>
              <w:t>8.1.2 - Core Features of BIM</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_Toc195366954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9</w:t>
            </w:r>
            <w:r w:rsidRPr="00AD099B">
              <w:rPr>
                <w:rFonts w:ascii="Aptos" w:hAnsi="Aptos"/>
                <w:noProof/>
                <w:webHidden/>
              </w:rPr>
              <w:fldChar w:fldCharType="end"/>
            </w:r>
          </w:hyperlink>
        </w:p>
        <w:p w14:paraId="09505D2F" w14:textId="2BD03EA0"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55" w:history="1">
            <w:r w:rsidRPr="00AD099B">
              <w:rPr>
                <w:rStyle w:val="Hyperlink"/>
                <w:rFonts w:ascii="Aptos" w:hAnsi="Aptos"/>
                <w:noProof/>
              </w:rPr>
              <w:t>8.2 – Benefits of BIM during Construction or refit:</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_Toc195366955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10</w:t>
            </w:r>
            <w:r w:rsidRPr="00AD099B">
              <w:rPr>
                <w:rFonts w:ascii="Aptos" w:hAnsi="Aptos"/>
                <w:noProof/>
                <w:webHidden/>
              </w:rPr>
              <w:fldChar w:fldCharType="end"/>
            </w:r>
          </w:hyperlink>
        </w:p>
        <w:p w14:paraId="6B138DC4" w14:textId="1DE91203"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56" w:history="1">
            <w:r w:rsidRPr="00AD099B">
              <w:rPr>
                <w:rStyle w:val="Hyperlink"/>
                <w:rFonts w:ascii="Aptos" w:hAnsi="Aptos"/>
                <w:noProof/>
              </w:rPr>
              <w:t>8.2.1 - Multi-Disciplinary Collaboration</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_Toc195366956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10</w:t>
            </w:r>
            <w:r w:rsidRPr="00AD099B">
              <w:rPr>
                <w:rFonts w:ascii="Aptos" w:hAnsi="Aptos"/>
                <w:noProof/>
                <w:webHidden/>
              </w:rPr>
              <w:fldChar w:fldCharType="end"/>
            </w:r>
          </w:hyperlink>
        </w:p>
        <w:p w14:paraId="68329329" w14:textId="37DC09A6"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57" w:history="1">
            <w:r w:rsidRPr="00AD099B">
              <w:rPr>
                <w:rStyle w:val="Hyperlink"/>
                <w:rFonts w:ascii="Aptos" w:hAnsi="Aptos"/>
                <w:noProof/>
              </w:rPr>
              <w:t>8.2.2 - Lifecycle Integration</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_Toc195366957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10</w:t>
            </w:r>
            <w:r w:rsidRPr="00AD099B">
              <w:rPr>
                <w:rFonts w:ascii="Aptos" w:hAnsi="Aptos"/>
                <w:noProof/>
                <w:webHidden/>
              </w:rPr>
              <w:fldChar w:fldCharType="end"/>
            </w:r>
          </w:hyperlink>
        </w:p>
        <w:p w14:paraId="77446894" w14:textId="4F84527D"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58" w:history="1">
            <w:r w:rsidRPr="00AD099B">
              <w:rPr>
                <w:rStyle w:val="Hyperlink"/>
                <w:rFonts w:ascii="Aptos" w:hAnsi="Aptos"/>
                <w:noProof/>
              </w:rPr>
              <w:t>8.3 - Application of BIM</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_Toc195366958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10</w:t>
            </w:r>
            <w:r w:rsidRPr="00AD099B">
              <w:rPr>
                <w:rFonts w:ascii="Aptos" w:hAnsi="Aptos"/>
                <w:noProof/>
                <w:webHidden/>
              </w:rPr>
              <w:fldChar w:fldCharType="end"/>
            </w:r>
          </w:hyperlink>
        </w:p>
        <w:p w14:paraId="166CEA0F" w14:textId="42191BE6"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59" w:history="1">
            <w:r w:rsidRPr="00AD099B">
              <w:rPr>
                <w:rStyle w:val="Hyperlink"/>
                <w:rFonts w:ascii="Aptos" w:hAnsi="Aptos"/>
                <w:noProof/>
              </w:rPr>
              <w:t>8.3.1 – Holstic Benefits of BIM</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_Toc195366959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11</w:t>
            </w:r>
            <w:r w:rsidRPr="00AD099B">
              <w:rPr>
                <w:rFonts w:ascii="Aptos" w:hAnsi="Aptos"/>
                <w:noProof/>
                <w:webHidden/>
              </w:rPr>
              <w:fldChar w:fldCharType="end"/>
            </w:r>
          </w:hyperlink>
        </w:p>
        <w:p w14:paraId="6B5BF153" w14:textId="6BB350BA"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60" w:history="1">
            <w:r w:rsidRPr="00AD099B">
              <w:rPr>
                <w:rStyle w:val="Hyperlink"/>
                <w:rFonts w:ascii="Aptos" w:hAnsi="Aptos"/>
                <w:noProof/>
              </w:rPr>
              <w:t>8.3.2 - Standards and Mandates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11</w:t>
            </w:r>
            <w:r w:rsidRPr="00AD099B">
              <w:rPr>
                <w:rFonts w:ascii="Aptos" w:hAnsi="Aptos"/>
                <w:noProof/>
                <w:webHidden/>
              </w:rPr>
              <w:fldChar w:fldCharType="end"/>
            </w:r>
          </w:hyperlink>
        </w:p>
        <w:p w14:paraId="4145FFFA" w14:textId="5C504216"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61" w:history="1">
            <w:r w:rsidRPr="00AD099B">
              <w:rPr>
                <w:rStyle w:val="Hyperlink"/>
                <w:rFonts w:ascii="Aptos" w:hAnsi="Aptos"/>
                <w:noProof/>
              </w:rPr>
              <w:t>8.3.3 - The Future of BIM</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_Toc195366961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11</w:t>
            </w:r>
            <w:r w:rsidRPr="00AD099B">
              <w:rPr>
                <w:rFonts w:ascii="Aptos" w:hAnsi="Aptos"/>
                <w:noProof/>
                <w:webHidden/>
              </w:rPr>
              <w:fldChar w:fldCharType="end"/>
            </w:r>
          </w:hyperlink>
        </w:p>
        <w:p w14:paraId="3579F95B" w14:textId="166F26E5"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62" w:history="1">
            <w:r w:rsidRPr="00AD099B">
              <w:rPr>
                <w:rStyle w:val="Hyperlink"/>
                <w:rFonts w:ascii="Aptos" w:hAnsi="Aptos"/>
                <w:noProof/>
              </w:rPr>
              <w:t>8.4 - Asset Information</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_Toc195366962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12</w:t>
            </w:r>
            <w:r w:rsidRPr="00AD099B">
              <w:rPr>
                <w:rFonts w:ascii="Aptos" w:hAnsi="Aptos"/>
                <w:noProof/>
                <w:webHidden/>
              </w:rPr>
              <w:fldChar w:fldCharType="end"/>
            </w:r>
          </w:hyperlink>
        </w:p>
        <w:p w14:paraId="235FE23D" w14:textId="0D8FA500"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63" w:history="1">
            <w:r w:rsidRPr="00AD099B">
              <w:rPr>
                <w:rStyle w:val="Hyperlink"/>
                <w:rFonts w:ascii="Aptos" w:hAnsi="Aptos"/>
                <w:noProof/>
              </w:rPr>
              <w:t>8.5 - Smart Technologies for Operational Efficiency</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_Toc195366963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12</w:t>
            </w:r>
            <w:r w:rsidRPr="00AD099B">
              <w:rPr>
                <w:rFonts w:ascii="Aptos" w:hAnsi="Aptos"/>
                <w:noProof/>
                <w:webHidden/>
              </w:rPr>
              <w:fldChar w:fldCharType="end"/>
            </w:r>
          </w:hyperlink>
        </w:p>
        <w:p w14:paraId="30771142" w14:textId="2F0BD9EB"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64" w:history="1">
            <w:r w:rsidRPr="00AD099B">
              <w:rPr>
                <w:rStyle w:val="Hyperlink"/>
                <w:rFonts w:ascii="Aptos" w:hAnsi="Aptos"/>
                <w:noProof/>
              </w:rPr>
              <w:t>8.5.1 - Smart Buildings and IoT (Internet Of Things)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_Toc195366964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12</w:t>
            </w:r>
            <w:r w:rsidRPr="00AD099B">
              <w:rPr>
                <w:rFonts w:ascii="Aptos" w:hAnsi="Aptos"/>
                <w:noProof/>
                <w:webHidden/>
              </w:rPr>
              <w:fldChar w:fldCharType="end"/>
            </w:r>
          </w:hyperlink>
        </w:p>
        <w:p w14:paraId="62DDD54F" w14:textId="14E3BA8B"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65" w:history="1">
            <w:r w:rsidRPr="00AD099B">
              <w:rPr>
                <w:rStyle w:val="Hyperlink"/>
                <w:rFonts w:ascii="Aptos" w:hAnsi="Aptos"/>
                <w:noProof/>
              </w:rPr>
              <w:t>8.5.2 - Whole Life Performance and Sustainability</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_Toc195366965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13</w:t>
            </w:r>
            <w:r w:rsidRPr="00AD099B">
              <w:rPr>
                <w:rFonts w:ascii="Aptos" w:hAnsi="Aptos"/>
                <w:noProof/>
                <w:webHidden/>
              </w:rPr>
              <w:fldChar w:fldCharType="end"/>
            </w:r>
          </w:hyperlink>
        </w:p>
        <w:p w14:paraId="734D2AB6" w14:textId="34504542"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66" w:history="1">
            <w:r w:rsidRPr="00AD099B">
              <w:rPr>
                <w:rStyle w:val="Hyperlink"/>
                <w:rFonts w:ascii="Aptos" w:hAnsi="Aptos"/>
                <w:noProof/>
              </w:rPr>
              <w:t>8.5.3 - Operating Systems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_Toc195366966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13</w:t>
            </w:r>
            <w:r w:rsidRPr="00AD099B">
              <w:rPr>
                <w:rFonts w:ascii="Aptos" w:hAnsi="Aptos"/>
                <w:noProof/>
                <w:webHidden/>
              </w:rPr>
              <w:fldChar w:fldCharType="end"/>
            </w:r>
          </w:hyperlink>
        </w:p>
        <w:p w14:paraId="726C8159" w14:textId="45AF80B9"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67" w:history="1">
            <w:r w:rsidRPr="00AD099B">
              <w:rPr>
                <w:rStyle w:val="Hyperlink"/>
                <w:rFonts w:ascii="Aptos" w:hAnsi="Aptos"/>
                <w:noProof/>
              </w:rPr>
              <w:t>9.0 - Comparisons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_Toc195366967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14</w:t>
            </w:r>
            <w:r w:rsidRPr="00AD099B">
              <w:rPr>
                <w:rFonts w:ascii="Aptos" w:hAnsi="Aptos"/>
                <w:noProof/>
                <w:webHidden/>
              </w:rPr>
              <w:fldChar w:fldCharType="end"/>
            </w:r>
          </w:hyperlink>
        </w:p>
        <w:p w14:paraId="47AB2FA3" w14:textId="5293B813"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68" w:history="1">
            <w:r w:rsidRPr="00AD099B">
              <w:rPr>
                <w:rStyle w:val="Hyperlink"/>
                <w:rFonts w:ascii="Aptos" w:hAnsi="Aptos"/>
                <w:noProof/>
              </w:rPr>
              <w:t>9.0.1 - Southworks, London</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_Toc195366968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14</w:t>
            </w:r>
            <w:r w:rsidRPr="00AD099B">
              <w:rPr>
                <w:rFonts w:ascii="Aptos" w:hAnsi="Aptos"/>
                <w:noProof/>
                <w:webHidden/>
              </w:rPr>
              <w:fldChar w:fldCharType="end"/>
            </w:r>
          </w:hyperlink>
        </w:p>
        <w:p w14:paraId="0D4F673F" w14:textId="297032EB"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69" w:history="1">
            <w:r w:rsidRPr="00AD099B">
              <w:rPr>
                <w:rStyle w:val="Hyperlink"/>
                <w:rFonts w:ascii="Aptos" w:hAnsi="Aptos"/>
                <w:noProof/>
              </w:rPr>
              <w:t>9.0.2 - University of Warwick's Energy Strategy</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_Toc195366969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15</w:t>
            </w:r>
            <w:r w:rsidRPr="00AD099B">
              <w:rPr>
                <w:rFonts w:ascii="Aptos" w:hAnsi="Aptos"/>
                <w:noProof/>
                <w:webHidden/>
              </w:rPr>
              <w:fldChar w:fldCharType="end"/>
            </w:r>
          </w:hyperlink>
        </w:p>
        <w:p w14:paraId="3A3885FF" w14:textId="25FF3782"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70" w:history="1">
            <w:r w:rsidRPr="00AD099B">
              <w:rPr>
                <w:rStyle w:val="Hyperlink"/>
                <w:rFonts w:ascii="Aptos" w:hAnsi="Aptos"/>
                <w:noProof/>
              </w:rPr>
              <w:t>10.0 - Recommendations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16</w:t>
            </w:r>
            <w:r w:rsidRPr="00AD099B">
              <w:rPr>
                <w:rFonts w:ascii="Aptos" w:hAnsi="Aptos"/>
                <w:noProof/>
                <w:webHidden/>
              </w:rPr>
              <w:fldChar w:fldCharType="end"/>
            </w:r>
          </w:hyperlink>
        </w:p>
        <w:p w14:paraId="257964A0" w14:textId="4037866A"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71" w:history="1">
            <w:r w:rsidRPr="00AD099B">
              <w:rPr>
                <w:rStyle w:val="Hyperlink"/>
                <w:rFonts w:ascii="Aptos" w:hAnsi="Aptos"/>
                <w:noProof/>
              </w:rPr>
              <w:t>10.1 - Lighting</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_Toc195366971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16</w:t>
            </w:r>
            <w:r w:rsidRPr="00AD099B">
              <w:rPr>
                <w:rFonts w:ascii="Aptos" w:hAnsi="Aptos"/>
                <w:noProof/>
                <w:webHidden/>
              </w:rPr>
              <w:fldChar w:fldCharType="end"/>
            </w:r>
          </w:hyperlink>
        </w:p>
        <w:p w14:paraId="3D161190" w14:textId="7E45C8B8"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72" w:history="1">
            <w:r w:rsidRPr="00AD099B">
              <w:rPr>
                <w:rStyle w:val="Hyperlink"/>
                <w:rFonts w:ascii="Aptos" w:hAnsi="Aptos"/>
                <w:noProof/>
              </w:rPr>
              <w:t>10.2 - Ground Source Heat Pumps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_Toc195366972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16</w:t>
            </w:r>
            <w:r w:rsidRPr="00AD099B">
              <w:rPr>
                <w:rFonts w:ascii="Aptos" w:hAnsi="Aptos"/>
                <w:noProof/>
                <w:webHidden/>
              </w:rPr>
              <w:fldChar w:fldCharType="end"/>
            </w:r>
          </w:hyperlink>
        </w:p>
        <w:p w14:paraId="12AC8713" w14:textId="31778AD7"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73" w:history="1">
            <w:r w:rsidRPr="00AD099B">
              <w:rPr>
                <w:rStyle w:val="Hyperlink"/>
                <w:rFonts w:ascii="Aptos" w:hAnsi="Aptos"/>
                <w:noProof/>
              </w:rPr>
              <w:t>11.0 - Conclusion</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_Toc195366973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18</w:t>
            </w:r>
            <w:r w:rsidRPr="00AD099B">
              <w:rPr>
                <w:rFonts w:ascii="Aptos" w:hAnsi="Aptos"/>
                <w:noProof/>
                <w:webHidden/>
              </w:rPr>
              <w:fldChar w:fldCharType="end"/>
            </w:r>
          </w:hyperlink>
        </w:p>
        <w:p w14:paraId="7FC69B7F" w14:textId="7E98B7D5"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74" w:history="1">
            <w:r w:rsidRPr="00AD099B">
              <w:rPr>
                <w:rStyle w:val="Hyperlink"/>
                <w:rFonts w:ascii="Aptos" w:hAnsi="Aptos" w:cs="Arial"/>
                <w:noProof/>
              </w:rPr>
              <w:t>10.0 - References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_Toc195366974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19</w:t>
            </w:r>
            <w:r w:rsidRPr="00AD099B">
              <w:rPr>
                <w:rFonts w:ascii="Aptos" w:hAnsi="Aptos"/>
                <w:noProof/>
                <w:webHidden/>
              </w:rPr>
              <w:fldChar w:fldCharType="end"/>
            </w:r>
          </w:hyperlink>
        </w:p>
        <w:p w14:paraId="01484ECD" w14:textId="39FC7366"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75" w:history="1">
            <w:r w:rsidRPr="00AD099B">
              <w:rPr>
                <w:rStyle w:val="Hyperlink"/>
                <w:rFonts w:ascii="Aptos" w:hAnsi="Aptos"/>
                <w:noProof/>
              </w:rPr>
              <w:t>11.0 – Appendix A</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_Toc195366975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21</w:t>
            </w:r>
            <w:r w:rsidRPr="00AD099B">
              <w:rPr>
                <w:rFonts w:ascii="Aptos" w:hAnsi="Aptos"/>
                <w:noProof/>
                <w:webHidden/>
              </w:rPr>
              <w:fldChar w:fldCharType="end"/>
            </w:r>
          </w:hyperlink>
        </w:p>
        <w:p w14:paraId="4E03C518" w14:textId="725873A1"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76" w:history="1">
            <w:r w:rsidRPr="00AD099B">
              <w:rPr>
                <w:rStyle w:val="Hyperlink"/>
                <w:rFonts w:ascii="Aptos" w:hAnsi="Aptos"/>
                <w:noProof/>
              </w:rPr>
              <w:t>Appendix B</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_Toc195366976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27</w:t>
            </w:r>
            <w:r w:rsidRPr="00AD099B">
              <w:rPr>
                <w:rFonts w:ascii="Aptos" w:hAnsi="Aptos"/>
                <w:noProof/>
                <w:webHidden/>
              </w:rPr>
              <w:fldChar w:fldCharType="end"/>
            </w:r>
          </w:hyperlink>
        </w:p>
        <w:p w14:paraId="01AD1386" w14:textId="6BC7135F" w:rsidR="00944973" w:rsidRPr="00AD099B" w:rsidRDefault="00944973">
          <w:pPr>
            <w:pStyle w:val="TOC1"/>
            <w:tabs>
              <w:tab w:val="right" w:leader="dot" w:pos="9016"/>
            </w:tabs>
            <w:rPr>
              <w:rFonts w:ascii="Aptos" w:eastAsiaTheme="minorEastAsia" w:hAnsi="Aptos"/>
              <w:noProof/>
              <w:kern w:val="2"/>
              <w:sz w:val="24"/>
              <w:szCs w:val="24"/>
              <w:lang w:eastAsia="en-GB"/>
              <w14:ligatures w14:val="standardContextual"/>
            </w:rPr>
          </w:pPr>
          <w:hyperlink w:anchor="_Toc195366977" w:history="1">
            <w:r w:rsidRPr="00AD099B">
              <w:rPr>
                <w:rStyle w:val="Hyperlink"/>
                <w:rFonts w:ascii="Aptos" w:hAnsi="Aptos" w:cs="Arial"/>
                <w:noProof/>
              </w:rPr>
              <w:t>7.0 - Survey</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_Toc195366977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27</w:t>
            </w:r>
            <w:r w:rsidRPr="00AD099B">
              <w:rPr>
                <w:rFonts w:ascii="Aptos" w:hAnsi="Aptos"/>
                <w:noProof/>
                <w:webHidden/>
              </w:rPr>
              <w:fldChar w:fldCharType="end"/>
            </w:r>
          </w:hyperlink>
        </w:p>
        <w:p w14:paraId="67D2A689" w14:textId="5CF43C63"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78" w:history="1">
            <w:r w:rsidRPr="00AD099B">
              <w:rPr>
                <w:rStyle w:val="Hyperlink"/>
                <w:rFonts w:ascii="Aptos" w:hAnsi="Aptos"/>
                <w:noProof/>
              </w:rPr>
              <w:t>7.1 - Conditions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_Toc195366978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27</w:t>
            </w:r>
            <w:r w:rsidRPr="00AD099B">
              <w:rPr>
                <w:rFonts w:ascii="Aptos" w:hAnsi="Aptos"/>
                <w:noProof/>
                <w:webHidden/>
              </w:rPr>
              <w:fldChar w:fldCharType="end"/>
            </w:r>
          </w:hyperlink>
        </w:p>
        <w:p w14:paraId="174BD215" w14:textId="5F99A46D"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79" w:history="1">
            <w:r w:rsidRPr="00AD099B">
              <w:rPr>
                <w:rStyle w:val="Hyperlink"/>
                <w:rFonts w:ascii="Aptos" w:hAnsi="Aptos"/>
                <w:noProof/>
              </w:rPr>
              <w:t>7.1.1 - Noteworthy Benefits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_Toc195366979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28</w:t>
            </w:r>
            <w:r w:rsidRPr="00AD099B">
              <w:rPr>
                <w:rFonts w:ascii="Aptos" w:hAnsi="Aptos"/>
                <w:noProof/>
                <w:webHidden/>
              </w:rPr>
              <w:fldChar w:fldCharType="end"/>
            </w:r>
          </w:hyperlink>
        </w:p>
        <w:p w14:paraId="52C720DB" w14:textId="56235AD5" w:rsidR="00944973" w:rsidRPr="00AD099B" w:rsidRDefault="00944973">
          <w:pPr>
            <w:pStyle w:val="TOC3"/>
            <w:tabs>
              <w:tab w:val="right" w:leader="dot" w:pos="9016"/>
            </w:tabs>
            <w:rPr>
              <w:rFonts w:ascii="Aptos" w:eastAsiaTheme="minorEastAsia" w:hAnsi="Aptos"/>
              <w:noProof/>
              <w:kern w:val="2"/>
              <w:sz w:val="24"/>
              <w:szCs w:val="24"/>
              <w:lang w:eastAsia="en-GB"/>
              <w14:ligatures w14:val="standardContextual"/>
            </w:rPr>
          </w:pPr>
          <w:hyperlink w:anchor="_Toc195366980" w:history="1">
            <w:r w:rsidRPr="00AD099B">
              <w:rPr>
                <w:rStyle w:val="Hyperlink"/>
                <w:rFonts w:ascii="Aptos" w:hAnsi="Aptos"/>
                <w:noProof/>
              </w:rPr>
              <w:t>7.1.2 - Drawbacks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_Toc195366980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28</w:t>
            </w:r>
            <w:r w:rsidRPr="00AD099B">
              <w:rPr>
                <w:rFonts w:ascii="Aptos" w:hAnsi="Aptos"/>
                <w:noProof/>
                <w:webHidden/>
              </w:rPr>
              <w:fldChar w:fldCharType="end"/>
            </w:r>
          </w:hyperlink>
        </w:p>
        <w:p w14:paraId="3C44585C" w14:textId="3251F1E0" w:rsidR="00944973" w:rsidRPr="00AD099B" w:rsidRDefault="00944973">
          <w:pPr>
            <w:pStyle w:val="TOC2"/>
            <w:tabs>
              <w:tab w:val="right" w:leader="dot" w:pos="9016"/>
            </w:tabs>
            <w:rPr>
              <w:rFonts w:ascii="Aptos" w:eastAsiaTheme="minorEastAsia" w:hAnsi="Aptos"/>
              <w:noProof/>
              <w:kern w:val="2"/>
              <w:sz w:val="24"/>
              <w:szCs w:val="24"/>
              <w:lang w:eastAsia="en-GB"/>
              <w14:ligatures w14:val="standardContextual"/>
            </w:rPr>
          </w:pPr>
          <w:hyperlink w:anchor="_Toc195366981" w:history="1">
            <w:r w:rsidRPr="00AD099B">
              <w:rPr>
                <w:rStyle w:val="Hyperlink"/>
                <w:rFonts w:ascii="Aptos" w:hAnsi="Aptos"/>
                <w:noProof/>
              </w:rPr>
              <w:t>7.2 - Government Reports</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_Toc195366981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29</w:t>
            </w:r>
            <w:r w:rsidRPr="00AD099B">
              <w:rPr>
                <w:rFonts w:ascii="Aptos" w:hAnsi="Aptos"/>
                <w:noProof/>
                <w:webHidden/>
              </w:rPr>
              <w:fldChar w:fldCharType="end"/>
            </w:r>
          </w:hyperlink>
        </w:p>
        <w:p w14:paraId="4B38D9BE" w14:textId="4D85F734" w:rsidR="00A7452D" w:rsidRPr="00AD099B" w:rsidRDefault="00A7452D" w:rsidP="005D6BED">
          <w:pPr>
            <w:spacing w:line="360" w:lineRule="auto"/>
            <w:jc w:val="both"/>
            <w:rPr>
              <w:rFonts w:ascii="Aptos" w:hAnsi="Aptos"/>
            </w:rPr>
          </w:pPr>
          <w:r w:rsidRPr="00AD099B">
            <w:rPr>
              <w:rFonts w:ascii="Aptos" w:hAnsi="Aptos" w:cs="Arial"/>
              <w:b/>
              <w:bCs/>
              <w:noProof/>
              <w:sz w:val="25"/>
              <w:szCs w:val="25"/>
            </w:rPr>
            <w:fldChar w:fldCharType="end"/>
          </w:r>
        </w:p>
      </w:sdtContent>
    </w:sdt>
    <w:p w14:paraId="7895C74E" w14:textId="012D0827" w:rsidR="00BB563D" w:rsidRPr="00AD099B" w:rsidRDefault="00BB563D" w:rsidP="005D6BED">
      <w:pPr>
        <w:pStyle w:val="Heading1"/>
        <w:spacing w:line="360" w:lineRule="auto"/>
        <w:jc w:val="both"/>
      </w:pPr>
      <w:r w:rsidRPr="00AD099B">
        <w:br w:type="page"/>
      </w:r>
    </w:p>
    <w:p w14:paraId="6983A755" w14:textId="49D03D64" w:rsidR="00174F26" w:rsidRPr="00AD099B" w:rsidRDefault="00102B76" w:rsidP="005D6BED">
      <w:pPr>
        <w:pStyle w:val="Heading1"/>
        <w:spacing w:line="360" w:lineRule="auto"/>
        <w:jc w:val="both"/>
        <w:rPr>
          <w:rFonts w:cs="Arial"/>
        </w:rPr>
      </w:pPr>
      <w:bookmarkStart w:id="32" w:name="_Toc93051742"/>
      <w:bookmarkStart w:id="33" w:name="_Toc101015239"/>
      <w:bookmarkStart w:id="34" w:name="_Toc195366946"/>
      <w:r w:rsidRPr="00AD099B">
        <w:rPr>
          <w:rFonts w:cs="Arial"/>
        </w:rPr>
        <w:lastRenderedPageBreak/>
        <w:t>2</w:t>
      </w:r>
      <w:r w:rsidR="000F2D0E" w:rsidRPr="00AD099B">
        <w:rPr>
          <w:rFonts w:cs="Arial"/>
        </w:rPr>
        <w:t>.0</w:t>
      </w:r>
      <w:r w:rsidRPr="00AD099B">
        <w:rPr>
          <w:rFonts w:cs="Arial"/>
        </w:rPr>
        <w:t xml:space="preserve"> -</w:t>
      </w:r>
      <w:r w:rsidR="000F2D0E" w:rsidRPr="00AD099B">
        <w:rPr>
          <w:rFonts w:cs="Arial"/>
        </w:rPr>
        <w:t xml:space="preserve"> </w:t>
      </w:r>
      <w:r w:rsidR="00777AE3" w:rsidRPr="00AD099B">
        <w:rPr>
          <w:rFonts w:cs="Arial"/>
        </w:rPr>
        <w:t>Index</w:t>
      </w:r>
      <w:r w:rsidR="00174F26" w:rsidRPr="00AD099B">
        <w:rPr>
          <w:rFonts w:cs="Arial"/>
        </w:rPr>
        <w:t xml:space="preserve"> of </w:t>
      </w:r>
      <w:r w:rsidR="006400F6" w:rsidRPr="00AD099B">
        <w:rPr>
          <w:rFonts w:cs="Arial"/>
        </w:rPr>
        <w:t>Tables</w:t>
      </w:r>
      <w:bookmarkEnd w:id="32"/>
      <w:bookmarkEnd w:id="33"/>
      <w:bookmarkEnd w:id="34"/>
    </w:p>
    <w:p w14:paraId="1315E47D" w14:textId="252ACD4D" w:rsidR="00554A81" w:rsidRPr="00AD099B" w:rsidRDefault="00554A81"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r w:rsidRPr="00AD099B">
        <w:rPr>
          <w:rFonts w:ascii="Aptos" w:hAnsi="Aptos" w:cs="Arial"/>
          <w:sz w:val="25"/>
          <w:szCs w:val="25"/>
        </w:rPr>
        <w:fldChar w:fldCharType="begin"/>
      </w:r>
      <w:r w:rsidRPr="00AD099B">
        <w:rPr>
          <w:rFonts w:ascii="Aptos" w:hAnsi="Aptos" w:cs="Arial"/>
          <w:sz w:val="25"/>
          <w:szCs w:val="25"/>
        </w:rPr>
        <w:instrText xml:space="preserve"> TOC \h \z \c "Table" </w:instrText>
      </w:r>
      <w:r w:rsidRPr="00AD099B">
        <w:rPr>
          <w:rFonts w:ascii="Aptos" w:hAnsi="Aptos" w:cs="Arial"/>
          <w:sz w:val="25"/>
          <w:szCs w:val="25"/>
        </w:rPr>
        <w:fldChar w:fldCharType="separate"/>
      </w:r>
      <w:hyperlink w:anchor="_Toc195365930" w:history="1">
        <w:r w:rsidRPr="00AD099B">
          <w:rPr>
            <w:rStyle w:val="Hyperlink"/>
            <w:rFonts w:ascii="Aptos" w:hAnsi="Aptos"/>
            <w:noProof/>
          </w:rPr>
          <w:t>Table 1 - Holistic Benefits of BIM</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_Toc195365930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14</w:t>
        </w:r>
        <w:r w:rsidRPr="00AD099B">
          <w:rPr>
            <w:rFonts w:ascii="Aptos" w:hAnsi="Aptos"/>
            <w:noProof/>
            <w:webHidden/>
          </w:rPr>
          <w:fldChar w:fldCharType="end"/>
        </w:r>
      </w:hyperlink>
    </w:p>
    <w:p w14:paraId="725E8592" w14:textId="49EB4B47" w:rsidR="006400F6" w:rsidRPr="00AD099B" w:rsidRDefault="00554A81" w:rsidP="005D6BED">
      <w:pPr>
        <w:pStyle w:val="TableofFigures"/>
        <w:tabs>
          <w:tab w:val="right" w:leader="dot" w:pos="9016"/>
        </w:tabs>
        <w:spacing w:line="360" w:lineRule="auto"/>
        <w:jc w:val="both"/>
        <w:rPr>
          <w:rFonts w:ascii="Aptos" w:hAnsi="Aptos" w:cs="Arial"/>
          <w:sz w:val="25"/>
          <w:szCs w:val="25"/>
        </w:rPr>
      </w:pPr>
      <w:r w:rsidRPr="00AD099B">
        <w:rPr>
          <w:rFonts w:ascii="Aptos" w:hAnsi="Aptos" w:cs="Arial"/>
          <w:sz w:val="25"/>
          <w:szCs w:val="25"/>
        </w:rPr>
        <w:fldChar w:fldCharType="end"/>
      </w:r>
    </w:p>
    <w:p w14:paraId="71E5D968" w14:textId="2C6C45D1" w:rsidR="006400F6" w:rsidRPr="00AD099B" w:rsidRDefault="006400F6" w:rsidP="005D6BED">
      <w:pPr>
        <w:spacing w:line="360" w:lineRule="auto"/>
        <w:jc w:val="both"/>
        <w:rPr>
          <w:rFonts w:ascii="Aptos" w:hAnsi="Aptos" w:cs="Arial"/>
          <w:sz w:val="25"/>
          <w:szCs w:val="25"/>
        </w:rPr>
      </w:pPr>
    </w:p>
    <w:p w14:paraId="66D22919" w14:textId="4C942167" w:rsidR="00900153" w:rsidRPr="00AD099B" w:rsidRDefault="00102B76" w:rsidP="005D6BED">
      <w:pPr>
        <w:pStyle w:val="Heading1"/>
        <w:spacing w:line="360" w:lineRule="auto"/>
        <w:jc w:val="both"/>
        <w:rPr>
          <w:noProof/>
        </w:rPr>
      </w:pPr>
      <w:bookmarkStart w:id="35" w:name="_Toc93051743"/>
      <w:bookmarkStart w:id="36" w:name="_Toc101015240"/>
      <w:bookmarkStart w:id="37" w:name="_Toc195366947"/>
      <w:r w:rsidRPr="00AD099B">
        <w:rPr>
          <w:rFonts w:cs="Arial"/>
        </w:rPr>
        <w:t>3</w:t>
      </w:r>
      <w:r w:rsidR="000F2D0E" w:rsidRPr="00AD099B">
        <w:rPr>
          <w:rFonts w:cs="Arial"/>
        </w:rPr>
        <w:t>.0</w:t>
      </w:r>
      <w:r w:rsidRPr="00AD099B">
        <w:rPr>
          <w:rFonts w:cs="Arial"/>
        </w:rPr>
        <w:t xml:space="preserve"> </w:t>
      </w:r>
      <w:r w:rsidR="00554A81" w:rsidRPr="00AD099B">
        <w:rPr>
          <w:rFonts w:cs="Arial"/>
        </w:rPr>
        <w:t>-</w:t>
      </w:r>
      <w:r w:rsidR="000F2D0E" w:rsidRPr="00AD099B">
        <w:rPr>
          <w:rFonts w:cs="Arial"/>
        </w:rPr>
        <w:t xml:space="preserve"> </w:t>
      </w:r>
      <w:bookmarkStart w:id="38" w:name="_Toc93051744"/>
      <w:bookmarkStart w:id="39" w:name="_Toc101015241"/>
      <w:bookmarkEnd w:id="35"/>
      <w:bookmarkEnd w:id="36"/>
      <w:r w:rsidR="007C31B0" w:rsidRPr="00AD099B">
        <w:rPr>
          <w:rFonts w:cs="Arial"/>
        </w:rPr>
        <w:t>Index of Figures</w:t>
      </w:r>
      <w:bookmarkEnd w:id="37"/>
      <w:r w:rsidR="007C31B0" w:rsidRPr="00AD099B">
        <w:rPr>
          <w:rFonts w:cs="Arial"/>
        </w:rPr>
        <w:fldChar w:fldCharType="begin"/>
      </w:r>
      <w:r w:rsidR="007C31B0" w:rsidRPr="00AD099B">
        <w:rPr>
          <w:rFonts w:cs="Arial"/>
        </w:rPr>
        <w:instrText xml:space="preserve"> TOC \h \z \c "Figure" </w:instrText>
      </w:r>
      <w:r w:rsidR="007C31B0" w:rsidRPr="00AD099B">
        <w:rPr>
          <w:rFonts w:cs="Arial"/>
        </w:rPr>
        <w:fldChar w:fldCharType="separate"/>
      </w:r>
    </w:p>
    <w:p w14:paraId="1AC4EF5A" w14:textId="4C3D0F6B"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59" w:history="1">
        <w:r w:rsidRPr="00AD099B">
          <w:rPr>
            <w:rStyle w:val="Hyperlink"/>
            <w:rFonts w:ascii="Aptos" w:hAnsi="Aptos"/>
            <w:noProof/>
          </w:rPr>
          <w:t>Figure 1 - Site Map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_Toc195365859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5</w:t>
        </w:r>
        <w:r w:rsidRPr="00AD099B">
          <w:rPr>
            <w:rFonts w:ascii="Aptos" w:hAnsi="Aptos"/>
            <w:noProof/>
            <w:webHidden/>
          </w:rPr>
          <w:fldChar w:fldCharType="end"/>
        </w:r>
      </w:hyperlink>
    </w:p>
    <w:p w14:paraId="101F1096" w14:textId="523599B1"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0" w:history="1">
        <w:r w:rsidRPr="00AD099B">
          <w:rPr>
            <w:rStyle w:val="Hyperlink"/>
            <w:rFonts w:ascii="Aptos" w:hAnsi="Aptos"/>
            <w:noProof/>
          </w:rPr>
          <w:t>Figure 2- Civic Centre South Side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6</w:t>
        </w:r>
        <w:r w:rsidRPr="00AD099B">
          <w:rPr>
            <w:rFonts w:ascii="Aptos" w:hAnsi="Aptos"/>
            <w:noProof/>
            <w:webHidden/>
          </w:rPr>
          <w:fldChar w:fldCharType="end"/>
        </w:r>
      </w:hyperlink>
    </w:p>
    <w:p w14:paraId="12CC0983" w14:textId="1A7833DC"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1" w:history="1">
        <w:r w:rsidRPr="00AD099B">
          <w:rPr>
            <w:rStyle w:val="Hyperlink"/>
            <w:rFonts w:ascii="Aptos" w:hAnsi="Aptos"/>
            <w:noProof/>
          </w:rPr>
          <w:t>Figure 3- Civic Centre South Side Addition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_Toc195365861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6</w:t>
        </w:r>
        <w:r w:rsidRPr="00AD099B">
          <w:rPr>
            <w:rFonts w:ascii="Aptos" w:hAnsi="Aptos"/>
            <w:noProof/>
            <w:webHidden/>
          </w:rPr>
          <w:fldChar w:fldCharType="end"/>
        </w:r>
      </w:hyperlink>
    </w:p>
    <w:p w14:paraId="389590DA" w14:textId="53C17763"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2" w:history="1">
        <w:r w:rsidRPr="00AD099B">
          <w:rPr>
            <w:rStyle w:val="Hyperlink"/>
            <w:rFonts w:ascii="Aptos" w:hAnsi="Aptos"/>
            <w:noProof/>
          </w:rPr>
          <w:t>Figure 4 - Aerial View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_Toc195365862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7</w:t>
        </w:r>
        <w:r w:rsidRPr="00AD099B">
          <w:rPr>
            <w:rFonts w:ascii="Aptos" w:hAnsi="Aptos"/>
            <w:noProof/>
            <w:webHidden/>
          </w:rPr>
          <w:fldChar w:fldCharType="end"/>
        </w:r>
      </w:hyperlink>
    </w:p>
    <w:p w14:paraId="5CE2BFC1" w14:textId="53844DB0"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3" w:history="1">
        <w:r w:rsidRPr="00AD099B">
          <w:rPr>
            <w:rStyle w:val="Hyperlink"/>
            <w:rFonts w:ascii="Aptos" w:hAnsi="Aptos"/>
            <w:noProof/>
          </w:rPr>
          <w:t>Figure 5 - Concrete Façade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_Toc195365863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7</w:t>
        </w:r>
        <w:r w:rsidRPr="00AD099B">
          <w:rPr>
            <w:rFonts w:ascii="Aptos" w:hAnsi="Aptos"/>
            <w:noProof/>
            <w:webHidden/>
          </w:rPr>
          <w:fldChar w:fldCharType="end"/>
        </w:r>
      </w:hyperlink>
    </w:p>
    <w:p w14:paraId="01E330AD" w14:textId="320B9E47"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4" w:history="1">
        <w:r w:rsidRPr="00AD099B">
          <w:rPr>
            <w:rStyle w:val="Hyperlink"/>
            <w:rFonts w:ascii="Aptos" w:hAnsi="Aptos"/>
            <w:noProof/>
          </w:rPr>
          <w:t>Figure 6 - UrbanSplash present City Waterfront - (Urbansplash,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_Toc195365864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8</w:t>
        </w:r>
        <w:r w:rsidRPr="00AD099B">
          <w:rPr>
            <w:rFonts w:ascii="Aptos" w:hAnsi="Aptos"/>
            <w:noProof/>
            <w:webHidden/>
          </w:rPr>
          <w:fldChar w:fldCharType="end"/>
        </w:r>
      </w:hyperlink>
    </w:p>
    <w:p w14:paraId="03CEFCFF" w14:textId="71F096AE"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5" w:history="1">
        <w:r w:rsidRPr="00AD099B">
          <w:rPr>
            <w:rStyle w:val="Hyperlink"/>
            <w:rFonts w:ascii="Aptos" w:hAnsi="Aptos"/>
            <w:noProof/>
          </w:rPr>
          <w:t>Figure 7 - Civic Centre DEC - (Department of Energy, 2025)</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_Toc195365865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10</w:t>
        </w:r>
        <w:r w:rsidRPr="00AD099B">
          <w:rPr>
            <w:rFonts w:ascii="Aptos" w:hAnsi="Aptos"/>
            <w:noProof/>
            <w:webHidden/>
          </w:rPr>
          <w:fldChar w:fldCharType="end"/>
        </w:r>
      </w:hyperlink>
    </w:p>
    <w:p w14:paraId="36CC7332" w14:textId="17069E79"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6" w:history="1">
        <w:r w:rsidRPr="00AD099B">
          <w:rPr>
            <w:rStyle w:val="Hyperlink"/>
            <w:rFonts w:ascii="Aptos" w:hAnsi="Aptos"/>
            <w:noProof/>
          </w:rPr>
          <w:t>Figure 8 – DEC - (Department of Energy, 2025)</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_Toc195365866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10</w:t>
        </w:r>
        <w:r w:rsidRPr="00AD099B">
          <w:rPr>
            <w:rFonts w:ascii="Aptos" w:hAnsi="Aptos"/>
            <w:noProof/>
            <w:webHidden/>
          </w:rPr>
          <w:fldChar w:fldCharType="end"/>
        </w:r>
      </w:hyperlink>
    </w:p>
    <w:p w14:paraId="5C6C043E" w14:textId="510DE680"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7" w:history="1">
        <w:r w:rsidRPr="00AD099B">
          <w:rPr>
            <w:rStyle w:val="Hyperlink"/>
            <w:rFonts w:ascii="Aptos" w:hAnsi="Aptos"/>
            <w:noProof/>
          </w:rPr>
          <w:t>Figure 9 - Holistic Benefits of BIM</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_Toc195365867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14</w:t>
        </w:r>
        <w:r w:rsidRPr="00AD099B">
          <w:rPr>
            <w:rFonts w:ascii="Aptos" w:hAnsi="Aptos"/>
            <w:noProof/>
            <w:webHidden/>
          </w:rPr>
          <w:fldChar w:fldCharType="end"/>
        </w:r>
      </w:hyperlink>
    </w:p>
    <w:p w14:paraId="36EBAD32" w14:textId="3CD59B7B"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8" w:history="1">
        <w:r w:rsidRPr="00AD099B">
          <w:rPr>
            <w:rStyle w:val="Hyperlink"/>
            <w:rFonts w:ascii="Aptos" w:hAnsi="Aptos"/>
            <w:noProof/>
          </w:rPr>
          <w:t>Figure 10 - Average temperatures below ground level (Jon Busby, 2020)</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_Toc195365868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20</w:t>
        </w:r>
        <w:r w:rsidRPr="00AD099B">
          <w:rPr>
            <w:rFonts w:ascii="Aptos" w:hAnsi="Aptos"/>
            <w:noProof/>
            <w:webHidden/>
          </w:rPr>
          <w:fldChar w:fldCharType="end"/>
        </w:r>
      </w:hyperlink>
    </w:p>
    <w:p w14:paraId="0A601582" w14:textId="1EAE4487"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69" w:history="1">
        <w:r w:rsidRPr="00AD099B">
          <w:rPr>
            <w:rStyle w:val="Hyperlink"/>
            <w:rFonts w:ascii="Aptos" w:hAnsi="Aptos"/>
            <w:noProof/>
          </w:rPr>
          <w:t>Figure 11 - Civic Centre North Side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_Toc195365869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24</w:t>
        </w:r>
        <w:r w:rsidRPr="00AD099B">
          <w:rPr>
            <w:rFonts w:ascii="Aptos" w:hAnsi="Aptos"/>
            <w:noProof/>
            <w:webHidden/>
          </w:rPr>
          <w:fldChar w:fldCharType="end"/>
        </w:r>
      </w:hyperlink>
    </w:p>
    <w:p w14:paraId="2325D480" w14:textId="416C5272"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0" w:history="1">
        <w:r w:rsidRPr="00AD099B">
          <w:rPr>
            <w:rStyle w:val="Hyperlink"/>
            <w:rFonts w:ascii="Aptos" w:hAnsi="Aptos"/>
            <w:noProof/>
          </w:rPr>
          <w:t>Figure 12 - Atrium with Skylight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24</w:t>
        </w:r>
        <w:r w:rsidRPr="00AD099B">
          <w:rPr>
            <w:rFonts w:ascii="Aptos" w:hAnsi="Aptos"/>
            <w:noProof/>
            <w:webHidden/>
          </w:rPr>
          <w:fldChar w:fldCharType="end"/>
        </w:r>
      </w:hyperlink>
    </w:p>
    <w:p w14:paraId="7D55F5C8" w14:textId="7998FB90"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1" w:history="1">
        <w:r w:rsidRPr="00AD099B">
          <w:rPr>
            <w:rStyle w:val="Hyperlink"/>
            <w:rFonts w:ascii="Aptos" w:hAnsi="Aptos"/>
            <w:noProof/>
          </w:rPr>
          <w:t>Figure 13 – Atrium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_Toc195365871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24</w:t>
        </w:r>
        <w:r w:rsidRPr="00AD099B">
          <w:rPr>
            <w:rFonts w:ascii="Aptos" w:hAnsi="Aptos"/>
            <w:noProof/>
            <w:webHidden/>
          </w:rPr>
          <w:fldChar w:fldCharType="end"/>
        </w:r>
      </w:hyperlink>
    </w:p>
    <w:p w14:paraId="65C2FE34" w14:textId="689CA497"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2" w:history="1">
        <w:r w:rsidRPr="00AD099B">
          <w:rPr>
            <w:rStyle w:val="Hyperlink"/>
            <w:rFonts w:ascii="Aptos" w:hAnsi="Aptos"/>
            <w:noProof/>
          </w:rPr>
          <w:t>Figure 14 - County Library - (Porch,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_Toc195365872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25</w:t>
        </w:r>
        <w:r w:rsidRPr="00AD099B">
          <w:rPr>
            <w:rFonts w:ascii="Aptos" w:hAnsi="Aptos"/>
            <w:noProof/>
            <w:webHidden/>
          </w:rPr>
          <w:fldChar w:fldCharType="end"/>
        </w:r>
      </w:hyperlink>
    </w:p>
    <w:p w14:paraId="049EF72C" w14:textId="6A49990E"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3" w:history="1">
        <w:r w:rsidRPr="00AD099B">
          <w:rPr>
            <w:rStyle w:val="Hyperlink"/>
            <w:rFonts w:ascii="Aptos" w:hAnsi="Aptos"/>
            <w:noProof/>
          </w:rPr>
          <w:t>Figure 15- Window Cleaning Rig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_Toc195365873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25</w:t>
        </w:r>
        <w:r w:rsidRPr="00AD099B">
          <w:rPr>
            <w:rFonts w:ascii="Aptos" w:hAnsi="Aptos"/>
            <w:noProof/>
            <w:webHidden/>
          </w:rPr>
          <w:fldChar w:fldCharType="end"/>
        </w:r>
      </w:hyperlink>
    </w:p>
    <w:p w14:paraId="617D0423" w14:textId="3F369C06"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4" w:history="1">
        <w:r w:rsidRPr="00AD099B">
          <w:rPr>
            <w:rStyle w:val="Hyperlink"/>
            <w:rFonts w:ascii="Aptos" w:hAnsi="Aptos"/>
            <w:noProof/>
          </w:rPr>
          <w:t>Figure 16 - Skylight not maintained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_Toc195365874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25</w:t>
        </w:r>
        <w:r w:rsidRPr="00AD099B">
          <w:rPr>
            <w:rFonts w:ascii="Aptos" w:hAnsi="Aptos"/>
            <w:noProof/>
            <w:webHidden/>
          </w:rPr>
          <w:fldChar w:fldCharType="end"/>
        </w:r>
      </w:hyperlink>
    </w:p>
    <w:p w14:paraId="1414928D" w14:textId="2120FA10"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5" w:history="1">
        <w:r w:rsidRPr="00AD099B">
          <w:rPr>
            <w:rStyle w:val="Hyperlink"/>
            <w:rFonts w:ascii="Aptos" w:hAnsi="Aptos"/>
            <w:noProof/>
          </w:rPr>
          <w:t>Figure 17 - Chandlier Lifting System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_Toc195365875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26</w:t>
        </w:r>
        <w:r w:rsidRPr="00AD099B">
          <w:rPr>
            <w:rFonts w:ascii="Aptos" w:hAnsi="Aptos"/>
            <w:noProof/>
            <w:webHidden/>
          </w:rPr>
          <w:fldChar w:fldCharType="end"/>
        </w:r>
      </w:hyperlink>
    </w:p>
    <w:p w14:paraId="7446EAE9" w14:textId="26DFFC43"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6" w:history="1">
        <w:r w:rsidRPr="00AD099B">
          <w:rPr>
            <w:rStyle w:val="Hyperlink"/>
            <w:rFonts w:ascii="Aptos" w:hAnsi="Aptos"/>
            <w:noProof/>
          </w:rPr>
          <w:t>Figure 18 - Fluorescent Lighting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_Toc195365876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26</w:t>
        </w:r>
        <w:r w:rsidRPr="00AD099B">
          <w:rPr>
            <w:rFonts w:ascii="Aptos" w:hAnsi="Aptos"/>
            <w:noProof/>
            <w:webHidden/>
          </w:rPr>
          <w:fldChar w:fldCharType="end"/>
        </w:r>
      </w:hyperlink>
    </w:p>
    <w:p w14:paraId="5FAED59E" w14:textId="02220369"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7" w:history="1">
        <w:r w:rsidRPr="00AD099B">
          <w:rPr>
            <w:rStyle w:val="Hyperlink"/>
            <w:rFonts w:ascii="Aptos" w:hAnsi="Aptos"/>
            <w:noProof/>
          </w:rPr>
          <w:t>Figure 19 - Window Cleaning Rig A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_Toc195365877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26</w:t>
        </w:r>
        <w:r w:rsidRPr="00AD099B">
          <w:rPr>
            <w:rFonts w:ascii="Aptos" w:hAnsi="Aptos"/>
            <w:noProof/>
            <w:webHidden/>
          </w:rPr>
          <w:fldChar w:fldCharType="end"/>
        </w:r>
      </w:hyperlink>
    </w:p>
    <w:p w14:paraId="5145FAAB" w14:textId="2FC71A4C"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8" w:history="1">
        <w:r w:rsidRPr="00AD099B">
          <w:rPr>
            <w:rStyle w:val="Hyperlink"/>
            <w:rFonts w:ascii="Aptos" w:hAnsi="Aptos"/>
            <w:noProof/>
          </w:rPr>
          <w:t>Figure 20 Window Cleaning Rig B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_Toc195365878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26</w:t>
        </w:r>
        <w:r w:rsidRPr="00AD099B">
          <w:rPr>
            <w:rFonts w:ascii="Aptos" w:hAnsi="Aptos"/>
            <w:noProof/>
            <w:webHidden/>
          </w:rPr>
          <w:fldChar w:fldCharType="end"/>
        </w:r>
      </w:hyperlink>
    </w:p>
    <w:p w14:paraId="04AE5E06" w14:textId="1E31EE3D" w:rsidR="00900153" w:rsidRPr="00AD099B" w:rsidRDefault="00900153" w:rsidP="005D6BED">
      <w:pPr>
        <w:pStyle w:val="TableofFigures"/>
        <w:tabs>
          <w:tab w:val="right" w:leader="dot" w:pos="9016"/>
        </w:tabs>
        <w:spacing w:line="360" w:lineRule="auto"/>
        <w:jc w:val="both"/>
        <w:rPr>
          <w:rFonts w:ascii="Aptos" w:eastAsiaTheme="minorEastAsia" w:hAnsi="Aptos" w:cstheme="minorBidi"/>
          <w:i w:val="0"/>
          <w:iCs w:val="0"/>
          <w:noProof/>
          <w:kern w:val="2"/>
          <w:sz w:val="24"/>
          <w:szCs w:val="24"/>
          <w:lang w:eastAsia="en-GB"/>
          <w14:ligatures w14:val="standardContextual"/>
        </w:rPr>
      </w:pPr>
      <w:hyperlink w:anchor="_Toc195365879" w:history="1">
        <w:r w:rsidRPr="00AD099B">
          <w:rPr>
            <w:rStyle w:val="Hyperlink"/>
            <w:rFonts w:ascii="Aptos" w:hAnsi="Aptos"/>
            <w:noProof/>
          </w:rPr>
          <w:t>Figure 21 - Lighting with Pull Cords - (Monks, Swansea Civic Centre Survey, 2024)</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_Toc195365879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27</w:t>
        </w:r>
        <w:r w:rsidRPr="00AD099B">
          <w:rPr>
            <w:rFonts w:ascii="Aptos" w:hAnsi="Aptos"/>
            <w:noProof/>
            <w:webHidden/>
          </w:rPr>
          <w:fldChar w:fldCharType="end"/>
        </w:r>
      </w:hyperlink>
    </w:p>
    <w:p w14:paraId="5792D63E" w14:textId="77777777" w:rsidR="0078153B" w:rsidRPr="00AD099B" w:rsidRDefault="00900153" w:rsidP="005D6BED">
      <w:pPr>
        <w:pStyle w:val="TableofFigures"/>
        <w:tabs>
          <w:tab w:val="right" w:leader="dot" w:pos="9016"/>
        </w:tabs>
        <w:spacing w:line="360" w:lineRule="auto"/>
        <w:jc w:val="both"/>
        <w:rPr>
          <w:rFonts w:ascii="Aptos" w:hAnsi="Aptos" w:cs="Arial"/>
        </w:rPr>
        <w:sectPr w:rsidR="0078153B" w:rsidRPr="00AD099B" w:rsidSect="00727E16">
          <w:footerReference w:type="default" r:id="rId10"/>
          <w:footerReference w:type="first" r:id="rId11"/>
          <w:pgSz w:w="11906" w:h="16838"/>
          <w:pgMar w:top="1440" w:right="1440" w:bottom="1440" w:left="1440" w:header="708" w:footer="708" w:gutter="0"/>
          <w:cols w:space="708"/>
          <w:docGrid w:linePitch="360"/>
        </w:sectPr>
      </w:pPr>
      <w:hyperlink w:anchor="_Toc195365880" w:history="1">
        <w:r w:rsidRPr="00AD099B">
          <w:rPr>
            <w:rStyle w:val="Hyperlink"/>
            <w:rFonts w:ascii="Aptos" w:hAnsi="Aptos"/>
            <w:noProof/>
          </w:rPr>
          <w:t>Figure 22 – SouthWorks Technology Overview -  (HG Construction, 2021)</w:t>
        </w:r>
        <w:r w:rsidRPr="00AD099B">
          <w:rPr>
            <w:rFonts w:ascii="Aptos" w:hAnsi="Aptos"/>
            <w:noProof/>
            <w:webHidden/>
          </w:rPr>
          <w:tab/>
        </w:r>
        <w:r w:rsidRPr="00AD099B">
          <w:rPr>
            <w:rFonts w:ascii="Aptos" w:hAnsi="Aptos"/>
            <w:noProof/>
            <w:webHidden/>
          </w:rPr>
          <w:fldChar w:fldCharType="begin"/>
        </w:r>
        <w:r w:rsidRPr="00AD099B">
          <w:rPr>
            <w:rFonts w:ascii="Aptos" w:hAnsi="Aptos"/>
            <w:noProof/>
            <w:webHidden/>
          </w:rPr>
          <w:instrText xml:space="preserve"> PAGEREF _Toc195365880 \h </w:instrText>
        </w:r>
        <w:r w:rsidRPr="00AD099B">
          <w:rPr>
            <w:rFonts w:ascii="Aptos" w:hAnsi="Aptos"/>
            <w:noProof/>
            <w:webHidden/>
          </w:rPr>
        </w:r>
        <w:r w:rsidRPr="00AD099B">
          <w:rPr>
            <w:rFonts w:ascii="Aptos" w:hAnsi="Aptos"/>
            <w:noProof/>
            <w:webHidden/>
          </w:rPr>
          <w:fldChar w:fldCharType="separate"/>
        </w:r>
        <w:r w:rsidRPr="00AD099B">
          <w:rPr>
            <w:rFonts w:ascii="Aptos" w:hAnsi="Aptos"/>
            <w:noProof/>
            <w:webHidden/>
          </w:rPr>
          <w:t>27</w:t>
        </w:r>
        <w:r w:rsidRPr="00AD099B">
          <w:rPr>
            <w:rFonts w:ascii="Aptos" w:hAnsi="Aptos"/>
            <w:noProof/>
            <w:webHidden/>
          </w:rPr>
          <w:fldChar w:fldCharType="end"/>
        </w:r>
      </w:hyperlink>
      <w:r w:rsidR="007C31B0" w:rsidRPr="00AD099B">
        <w:rPr>
          <w:rFonts w:ascii="Aptos" w:hAnsi="Aptos" w:cs="Arial"/>
        </w:rPr>
        <w:fldChar w:fldCharType="end"/>
      </w:r>
    </w:p>
    <w:p w14:paraId="6E2EC0C8" w14:textId="53EA0A08" w:rsidR="001D76FD" w:rsidRPr="00AD099B" w:rsidRDefault="00102B76" w:rsidP="005D6BED">
      <w:pPr>
        <w:pStyle w:val="Heading1"/>
        <w:spacing w:line="360" w:lineRule="auto"/>
        <w:jc w:val="both"/>
        <w:rPr>
          <w:rFonts w:cs="Arial"/>
        </w:rPr>
      </w:pPr>
      <w:bookmarkStart w:id="40" w:name="_Toc195366948"/>
      <w:r w:rsidRPr="00AD099B">
        <w:rPr>
          <w:rFonts w:cs="Arial"/>
        </w:rPr>
        <w:lastRenderedPageBreak/>
        <w:t>4</w:t>
      </w:r>
      <w:r w:rsidR="000F2D0E" w:rsidRPr="00AD099B">
        <w:rPr>
          <w:rFonts w:cs="Arial"/>
        </w:rPr>
        <w:t xml:space="preserve">.0 </w:t>
      </w:r>
      <w:r w:rsidR="0024757E">
        <w:rPr>
          <w:rFonts w:cs="Arial"/>
        </w:rPr>
        <w:t>-</w:t>
      </w:r>
      <w:r w:rsidRPr="00AD099B">
        <w:rPr>
          <w:rFonts w:cs="Arial"/>
        </w:rPr>
        <w:t xml:space="preserve"> </w:t>
      </w:r>
      <w:bookmarkEnd w:id="38"/>
      <w:bookmarkEnd w:id="39"/>
      <w:r w:rsidR="00842F02" w:rsidRPr="00AD099B">
        <w:rPr>
          <w:rFonts w:cs="Arial"/>
        </w:rPr>
        <w:t>Introduction</w:t>
      </w:r>
      <w:bookmarkEnd w:id="40"/>
    </w:p>
    <w:p w14:paraId="5A8F99DB" w14:textId="1B0C2EEC" w:rsidR="000E7374" w:rsidRPr="00AD099B" w:rsidRDefault="000E7374" w:rsidP="005D6BED">
      <w:pPr>
        <w:spacing w:line="360" w:lineRule="auto"/>
        <w:jc w:val="both"/>
        <w:rPr>
          <w:rFonts w:ascii="Aptos" w:hAnsi="Aptos"/>
        </w:rPr>
      </w:pPr>
      <w:r w:rsidRPr="00AD099B">
        <w:rPr>
          <w:rFonts w:ascii="Aptos" w:hAnsi="Aptos"/>
        </w:rPr>
        <w:t>This paper will review the Civic Centre in Swansea, Wales</w:t>
      </w:r>
      <w:r w:rsidR="00C14968" w:rsidRPr="00AD099B">
        <w:rPr>
          <w:rFonts w:ascii="Aptos" w:hAnsi="Aptos"/>
        </w:rPr>
        <w:t>, to understand its</w:t>
      </w:r>
      <w:r w:rsidR="000B0595" w:rsidRPr="00AD099B">
        <w:rPr>
          <w:rFonts w:ascii="Aptos" w:hAnsi="Aptos"/>
        </w:rPr>
        <w:t xml:space="preserve"> </w:t>
      </w:r>
      <w:r w:rsidR="00D110C9" w:rsidRPr="00AD099B">
        <w:rPr>
          <w:rFonts w:ascii="Aptos" w:hAnsi="Aptos"/>
        </w:rPr>
        <w:t>status</w:t>
      </w:r>
      <w:r w:rsidR="00C14968" w:rsidRPr="00AD099B">
        <w:rPr>
          <w:rFonts w:ascii="Aptos" w:hAnsi="Aptos"/>
        </w:rPr>
        <w:t xml:space="preserve"> and i</w:t>
      </w:r>
      <w:r w:rsidR="000B0595" w:rsidRPr="00AD099B">
        <w:rPr>
          <w:rFonts w:ascii="Aptos" w:hAnsi="Aptos"/>
        </w:rPr>
        <w:t xml:space="preserve">ts </w:t>
      </w:r>
      <w:r w:rsidR="00C14968" w:rsidRPr="00AD099B">
        <w:rPr>
          <w:rFonts w:ascii="Aptos" w:hAnsi="Aptos"/>
        </w:rPr>
        <w:t>potential to become a modern building through retrofitting</w:t>
      </w:r>
      <w:r w:rsidR="003E44CB" w:rsidRPr="00AD099B">
        <w:rPr>
          <w:rFonts w:ascii="Aptos" w:hAnsi="Aptos"/>
        </w:rPr>
        <w:t>/refurbishment</w:t>
      </w:r>
      <w:r w:rsidR="00EA2DE8" w:rsidRPr="00AD099B">
        <w:rPr>
          <w:rFonts w:ascii="Aptos" w:hAnsi="Aptos"/>
        </w:rPr>
        <w:t xml:space="preserve"> for today and future use</w:t>
      </w:r>
      <w:r w:rsidR="00204ACF">
        <w:rPr>
          <w:rFonts w:ascii="Aptos" w:hAnsi="Aptos"/>
        </w:rPr>
        <w:t xml:space="preserve"> or possible </w:t>
      </w:r>
      <w:r w:rsidR="00632558">
        <w:rPr>
          <w:rFonts w:ascii="Aptos" w:hAnsi="Aptos"/>
        </w:rPr>
        <w:t xml:space="preserve">decommissioning and repurposing. </w:t>
      </w:r>
    </w:p>
    <w:p w14:paraId="55DABA67" w14:textId="77777777" w:rsidR="00C02525" w:rsidRPr="00AD099B" w:rsidRDefault="00C02525" w:rsidP="005D6BED">
      <w:pPr>
        <w:spacing w:line="360" w:lineRule="auto"/>
        <w:jc w:val="both"/>
        <w:rPr>
          <w:rFonts w:ascii="Aptos" w:hAnsi="Aptos"/>
        </w:rPr>
      </w:pPr>
    </w:p>
    <w:p w14:paraId="36B935F0" w14:textId="40FAD675" w:rsidR="00C02525" w:rsidRPr="00AD099B" w:rsidRDefault="0052057A" w:rsidP="005D6BED">
      <w:pPr>
        <w:pStyle w:val="Heading1"/>
        <w:spacing w:line="360" w:lineRule="auto"/>
        <w:jc w:val="both"/>
      </w:pPr>
      <w:bookmarkStart w:id="41" w:name="_Toc195366949"/>
      <w:bookmarkStart w:id="42" w:name="_Toc93051745"/>
      <w:bookmarkStart w:id="43" w:name="_Toc101015242"/>
      <w:r w:rsidRPr="00AD099B">
        <w:rPr>
          <w:rFonts w:cs="Arial"/>
        </w:rPr>
        <w:t xml:space="preserve">5.0 </w:t>
      </w:r>
      <w:r w:rsidR="003E44CB" w:rsidRPr="00AD099B">
        <w:rPr>
          <w:rFonts w:cs="Arial"/>
        </w:rPr>
        <w:t>–</w:t>
      </w:r>
      <w:r w:rsidRPr="00AD099B">
        <w:rPr>
          <w:rFonts w:cs="Arial"/>
        </w:rPr>
        <w:t xml:space="preserve"> </w:t>
      </w:r>
      <w:r w:rsidR="00C02525" w:rsidRPr="00AD099B">
        <w:t>Overview</w:t>
      </w:r>
      <w:bookmarkEnd w:id="41"/>
    </w:p>
    <w:p w14:paraId="7A77FB69" w14:textId="3D70D539" w:rsidR="00C02525" w:rsidRPr="00AD099B" w:rsidRDefault="003E44CB" w:rsidP="005D6BED">
      <w:pPr>
        <w:spacing w:line="360" w:lineRule="auto"/>
        <w:jc w:val="both"/>
        <w:rPr>
          <w:rFonts w:ascii="Aptos" w:hAnsi="Aptos"/>
        </w:rPr>
      </w:pPr>
      <w:r w:rsidRPr="00AD099B">
        <w:rPr>
          <w:rFonts w:ascii="Aptos" w:hAnsi="Aptos"/>
        </w:rPr>
        <w:t>T</w:t>
      </w:r>
      <w:r w:rsidR="00E02CCA" w:rsidRPr="00AD099B">
        <w:rPr>
          <w:rFonts w:ascii="Aptos" w:hAnsi="Aptos"/>
        </w:rPr>
        <w:t>o complete this critical review the following aspects will be</w:t>
      </w:r>
      <w:r w:rsidR="00E82FC0" w:rsidRPr="00AD099B">
        <w:rPr>
          <w:rFonts w:ascii="Aptos" w:hAnsi="Aptos"/>
        </w:rPr>
        <w:t xml:space="preserve"> considered</w:t>
      </w:r>
      <w:r w:rsidR="00632558">
        <w:rPr>
          <w:rFonts w:ascii="Aptos" w:hAnsi="Aptos"/>
        </w:rPr>
        <w:t>,</w:t>
      </w:r>
      <w:r w:rsidR="00E82FC0" w:rsidRPr="00AD099B">
        <w:rPr>
          <w:rFonts w:ascii="Aptos" w:hAnsi="Aptos"/>
        </w:rPr>
        <w:t xml:space="preserve"> </w:t>
      </w:r>
      <w:r w:rsidR="003B0BC3" w:rsidRPr="00AD099B">
        <w:rPr>
          <w:rFonts w:ascii="Aptos" w:hAnsi="Aptos"/>
        </w:rPr>
        <w:t>architectural integrity,</w:t>
      </w:r>
      <w:r w:rsidR="000E7374" w:rsidRPr="00AD099B">
        <w:rPr>
          <w:rFonts w:ascii="Aptos" w:hAnsi="Aptos"/>
        </w:rPr>
        <w:t xml:space="preserve"> building performance,</w:t>
      </w:r>
      <w:r w:rsidR="00E82FC0" w:rsidRPr="00AD099B">
        <w:rPr>
          <w:rFonts w:ascii="Aptos" w:hAnsi="Aptos"/>
        </w:rPr>
        <w:t xml:space="preserve"> </w:t>
      </w:r>
      <w:r w:rsidR="000E7374" w:rsidRPr="00AD099B">
        <w:rPr>
          <w:rFonts w:ascii="Aptos" w:hAnsi="Aptos"/>
        </w:rPr>
        <w:t>compliance</w:t>
      </w:r>
      <w:r w:rsidR="007138B2" w:rsidRPr="00AD099B">
        <w:rPr>
          <w:rFonts w:ascii="Aptos" w:hAnsi="Aptos"/>
        </w:rPr>
        <w:t xml:space="preserve"> and </w:t>
      </w:r>
      <w:r w:rsidR="000E7374" w:rsidRPr="00AD099B">
        <w:rPr>
          <w:rFonts w:ascii="Aptos" w:hAnsi="Aptos"/>
        </w:rPr>
        <w:t>potential for technology integration.</w:t>
      </w:r>
    </w:p>
    <w:p w14:paraId="0505DBC2" w14:textId="77777777" w:rsidR="00B40907" w:rsidRPr="00AD099B" w:rsidRDefault="00B40907" w:rsidP="005D6BED">
      <w:pPr>
        <w:spacing w:line="360" w:lineRule="auto"/>
        <w:jc w:val="both"/>
        <w:rPr>
          <w:rFonts w:ascii="Aptos" w:hAnsi="Aptos"/>
        </w:rPr>
      </w:pPr>
    </w:p>
    <w:p w14:paraId="54659783" w14:textId="19D0E8F1" w:rsidR="00B40907" w:rsidRPr="00AD099B" w:rsidRDefault="00B40907" w:rsidP="005D6BED">
      <w:pPr>
        <w:pStyle w:val="Heading1"/>
        <w:spacing w:line="360" w:lineRule="auto"/>
        <w:jc w:val="both"/>
      </w:pPr>
      <w:bookmarkStart w:id="44" w:name="_Toc195366950"/>
      <w:r w:rsidRPr="00AD099B">
        <w:t xml:space="preserve">6.0 </w:t>
      </w:r>
      <w:r w:rsidR="0024757E">
        <w:t>-</w:t>
      </w:r>
      <w:r w:rsidRPr="00AD099B">
        <w:t xml:space="preserve"> </w:t>
      </w:r>
      <w:r w:rsidR="00054161" w:rsidRPr="00AD099B">
        <w:t>History</w:t>
      </w:r>
      <w:bookmarkEnd w:id="44"/>
    </w:p>
    <w:p w14:paraId="194FFD9F" w14:textId="74870631" w:rsidR="00D16F19" w:rsidRPr="00AD099B" w:rsidRDefault="00054161" w:rsidP="005D6BED">
      <w:pPr>
        <w:spacing w:line="360" w:lineRule="auto"/>
        <w:jc w:val="both"/>
        <w:rPr>
          <w:rFonts w:ascii="Aptos" w:hAnsi="Aptos"/>
        </w:rPr>
      </w:pPr>
      <w:r w:rsidRPr="00AD099B">
        <w:rPr>
          <w:rFonts w:ascii="Aptos" w:hAnsi="Aptos"/>
        </w:rPr>
        <w:t xml:space="preserve">The civic centre Swansea is located </w:t>
      </w:r>
      <w:r w:rsidR="00065839" w:rsidRPr="00AD099B">
        <w:rPr>
          <w:rFonts w:ascii="Aptos" w:hAnsi="Aptos"/>
        </w:rPr>
        <w:t>on the beach front</w:t>
      </w:r>
      <w:r w:rsidR="007C4870" w:rsidRPr="00AD099B">
        <w:rPr>
          <w:rFonts w:ascii="Aptos" w:hAnsi="Aptos"/>
        </w:rPr>
        <w:t xml:space="preserve"> </w:t>
      </w:r>
      <w:r w:rsidR="0084395A" w:rsidRPr="00AD099B">
        <w:rPr>
          <w:rFonts w:ascii="Aptos" w:hAnsi="Aptos"/>
        </w:rPr>
        <w:t>off the A4067</w:t>
      </w:r>
      <w:r w:rsidR="002E397A" w:rsidRPr="00AD099B">
        <w:rPr>
          <w:rFonts w:ascii="Aptos" w:hAnsi="Aptos"/>
        </w:rPr>
        <w:t xml:space="preserve"> - Oystermouth Rd, Maritime Quarter, Swansea SA1 3SN. Built i</w:t>
      </w:r>
      <w:r w:rsidR="00F31BD0" w:rsidRPr="00AD099B">
        <w:rPr>
          <w:rFonts w:ascii="Aptos" w:hAnsi="Aptos"/>
        </w:rPr>
        <w:t>n two phases between 1979-84</w:t>
      </w:r>
      <w:r w:rsidR="00A87F80" w:rsidRPr="00AD099B">
        <w:rPr>
          <w:rFonts w:ascii="Aptos" w:hAnsi="Aptos"/>
        </w:rPr>
        <w:t xml:space="preserve"> it was part of the wider Swansea Maritime Quarter </w:t>
      </w:r>
      <w:r w:rsidR="006E1F86" w:rsidRPr="00AD099B">
        <w:rPr>
          <w:rFonts w:ascii="Aptos" w:hAnsi="Aptos"/>
        </w:rPr>
        <w:t>development and</w:t>
      </w:r>
      <w:r w:rsidR="00A87F80" w:rsidRPr="00AD099B">
        <w:rPr>
          <w:rFonts w:ascii="Aptos" w:hAnsi="Aptos"/>
        </w:rPr>
        <w:t xml:space="preserve"> was used to show case the formation of the newly </w:t>
      </w:r>
      <w:r w:rsidR="00D16F19" w:rsidRPr="00AD099B">
        <w:rPr>
          <w:rFonts w:ascii="Aptos" w:hAnsi="Aptos"/>
        </w:rPr>
        <w:t xml:space="preserve">formed County Council, in a prestigious location with </w:t>
      </w:r>
      <w:r w:rsidR="00224006" w:rsidRPr="00AD099B">
        <w:rPr>
          <w:rFonts w:ascii="Aptos" w:hAnsi="Aptos"/>
        </w:rPr>
        <w:t>180-degree</w:t>
      </w:r>
      <w:r w:rsidR="00D16F19" w:rsidRPr="00AD099B">
        <w:rPr>
          <w:rFonts w:ascii="Aptos" w:hAnsi="Aptos"/>
        </w:rPr>
        <w:t xml:space="preserve"> views of </w:t>
      </w:r>
      <w:r w:rsidR="00632558" w:rsidRPr="00AD099B">
        <w:rPr>
          <w:rFonts w:ascii="Aptos" w:hAnsi="Aptos"/>
        </w:rPr>
        <w:t>Swansea Bay</w:t>
      </w:r>
      <w:r w:rsidR="00D16F19" w:rsidRPr="00AD099B">
        <w:rPr>
          <w:rFonts w:ascii="Aptos" w:hAnsi="Aptos"/>
        </w:rPr>
        <w:t>.</w:t>
      </w:r>
    </w:p>
    <w:p w14:paraId="229C373F" w14:textId="223308A1" w:rsidR="0069565B" w:rsidRPr="00AD099B" w:rsidRDefault="0069565B" w:rsidP="005D6BED">
      <w:pPr>
        <w:spacing w:line="360" w:lineRule="auto"/>
        <w:jc w:val="both"/>
        <w:rPr>
          <w:rFonts w:ascii="Aptos" w:hAnsi="Aptos"/>
        </w:rPr>
      </w:pPr>
      <w:r w:rsidRPr="00AD099B">
        <w:rPr>
          <w:rFonts w:ascii="Aptos" w:hAnsi="Aptos"/>
          <w:noProof/>
        </w:rPr>
        <w:drawing>
          <wp:inline distT="0" distB="0" distL="0" distR="0" wp14:anchorId="1ADEC795" wp14:editId="42B48D3C">
            <wp:extent cx="5731510" cy="2405380"/>
            <wp:effectExtent l="19050" t="19050" r="21590" b="13970"/>
            <wp:docPr id="679306824" name="Picture 1" descr="A map with a poin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06824" name="Picture 1" descr="A map with a point on it&#10;&#10;AI-generated content may be incorrect."/>
                    <pic:cNvPicPr/>
                  </pic:nvPicPr>
                  <pic:blipFill>
                    <a:blip r:embed="rId12"/>
                    <a:stretch>
                      <a:fillRect/>
                    </a:stretch>
                  </pic:blipFill>
                  <pic:spPr>
                    <a:xfrm>
                      <a:off x="0" y="0"/>
                      <a:ext cx="5731510" cy="2405380"/>
                    </a:xfrm>
                    <a:prstGeom prst="rect">
                      <a:avLst/>
                    </a:prstGeom>
                    <a:ln w="19050">
                      <a:solidFill>
                        <a:schemeClr val="tx1"/>
                      </a:solidFill>
                    </a:ln>
                  </pic:spPr>
                </pic:pic>
              </a:graphicData>
            </a:graphic>
          </wp:inline>
        </w:drawing>
      </w:r>
    </w:p>
    <w:p w14:paraId="50BF557F" w14:textId="2A2C08BD" w:rsidR="00592DBE" w:rsidRPr="00AD099B" w:rsidRDefault="00592DBE" w:rsidP="005D6BED">
      <w:pPr>
        <w:pStyle w:val="Caption"/>
        <w:spacing w:line="360" w:lineRule="auto"/>
        <w:jc w:val="both"/>
        <w:rPr>
          <w:rFonts w:ascii="Aptos" w:hAnsi="Aptos"/>
        </w:rPr>
      </w:pPr>
      <w:bookmarkStart w:id="45" w:name="_Toc195365859"/>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w:t>
      </w:r>
      <w:r w:rsidRPr="00AD099B">
        <w:rPr>
          <w:rFonts w:ascii="Aptos" w:hAnsi="Aptos"/>
        </w:rPr>
        <w:fldChar w:fldCharType="end"/>
      </w:r>
      <w:r w:rsidRPr="00AD099B">
        <w:rPr>
          <w:rFonts w:ascii="Aptos" w:hAnsi="Aptos"/>
        </w:rPr>
        <w:t xml:space="preserve"> - Site Map - </w:t>
      </w:r>
      <w:sdt>
        <w:sdtPr>
          <w:rPr>
            <w:rFonts w:ascii="Aptos" w:hAnsi="Aptos"/>
          </w:rPr>
          <w:id w:val="1684092593"/>
          <w:citation/>
        </w:sdtPr>
        <w:sdtEndPr/>
        <w:sdtContent>
          <w:r w:rsidRPr="00AD099B">
            <w:rPr>
              <w:rFonts w:ascii="Aptos" w:hAnsi="Aptos"/>
            </w:rPr>
            <w:fldChar w:fldCharType="begin"/>
          </w:r>
          <w:r w:rsidRPr="00AD099B">
            <w:rPr>
              <w:rFonts w:ascii="Aptos" w:hAnsi="Aptos"/>
            </w:rPr>
            <w:instrText xml:space="preserve"> CITATION Ric21 \l 2057 </w:instrText>
          </w:r>
          <w:r w:rsidRPr="00AD099B">
            <w:rPr>
              <w:rFonts w:ascii="Aptos" w:hAnsi="Aptos"/>
            </w:rPr>
            <w:fldChar w:fldCharType="separate"/>
          </w:r>
          <w:r w:rsidR="00900153" w:rsidRPr="00AD099B">
            <w:rPr>
              <w:rFonts w:ascii="Aptos" w:hAnsi="Aptos"/>
              <w:noProof/>
            </w:rPr>
            <w:t>(Porch, 2021)</w:t>
          </w:r>
          <w:r w:rsidRPr="00AD099B">
            <w:rPr>
              <w:rFonts w:ascii="Aptos" w:hAnsi="Aptos"/>
            </w:rPr>
            <w:fldChar w:fldCharType="end"/>
          </w:r>
        </w:sdtContent>
      </w:sdt>
      <w:bookmarkEnd w:id="45"/>
    </w:p>
    <w:p w14:paraId="0FBA44CD" w14:textId="5119A023" w:rsidR="0069565B" w:rsidRPr="00AD099B" w:rsidRDefault="00267E62" w:rsidP="005D6BED">
      <w:pPr>
        <w:spacing w:line="360" w:lineRule="auto"/>
        <w:jc w:val="both"/>
        <w:rPr>
          <w:rFonts w:ascii="Aptos" w:hAnsi="Aptos"/>
        </w:rPr>
      </w:pPr>
      <w:r w:rsidRPr="00AD099B">
        <w:rPr>
          <w:rFonts w:ascii="Aptos" w:hAnsi="Aptos"/>
          <w:noProof/>
        </w:rPr>
        <w:lastRenderedPageBreak/>
        <w:drawing>
          <wp:inline distT="0" distB="0" distL="0" distR="0" wp14:anchorId="5F213029" wp14:editId="6A96634C">
            <wp:extent cx="5702593" cy="2883048"/>
            <wp:effectExtent l="19050" t="19050" r="12700" b="12700"/>
            <wp:docPr id="287941111" name="Picture 1" descr="A building with a lawn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941111" name="Picture 1" descr="A building with a lawn and trees&#10;&#10;AI-generated content may be incorrect."/>
                    <pic:cNvPicPr/>
                  </pic:nvPicPr>
                  <pic:blipFill>
                    <a:blip r:embed="rId13"/>
                    <a:stretch>
                      <a:fillRect/>
                    </a:stretch>
                  </pic:blipFill>
                  <pic:spPr>
                    <a:xfrm>
                      <a:off x="0" y="0"/>
                      <a:ext cx="5702593" cy="2883048"/>
                    </a:xfrm>
                    <a:prstGeom prst="rect">
                      <a:avLst/>
                    </a:prstGeom>
                    <a:ln w="19050">
                      <a:solidFill>
                        <a:schemeClr val="tx1"/>
                      </a:solidFill>
                    </a:ln>
                  </pic:spPr>
                </pic:pic>
              </a:graphicData>
            </a:graphic>
          </wp:inline>
        </w:drawing>
      </w:r>
    </w:p>
    <w:p w14:paraId="0E759C95" w14:textId="1D9869EC" w:rsidR="007E3CA9" w:rsidRPr="00AD099B" w:rsidRDefault="001F3950" w:rsidP="005D6BED">
      <w:pPr>
        <w:pStyle w:val="Caption"/>
        <w:spacing w:line="360" w:lineRule="auto"/>
        <w:jc w:val="both"/>
        <w:rPr>
          <w:rFonts w:ascii="Aptos" w:hAnsi="Aptos"/>
        </w:rPr>
      </w:pPr>
      <w:bookmarkStart w:id="46" w:name="_Toc195365860"/>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2</w:t>
      </w:r>
      <w:r w:rsidRPr="00AD099B">
        <w:rPr>
          <w:rFonts w:ascii="Aptos" w:hAnsi="Aptos"/>
        </w:rPr>
        <w:fldChar w:fldCharType="end"/>
      </w:r>
      <w:r w:rsidRPr="00AD099B">
        <w:rPr>
          <w:rFonts w:ascii="Aptos" w:hAnsi="Aptos"/>
        </w:rPr>
        <w:t xml:space="preserve">- Civic Centre South Side - </w:t>
      </w:r>
      <w:sdt>
        <w:sdtPr>
          <w:rPr>
            <w:rFonts w:ascii="Aptos" w:hAnsi="Aptos"/>
          </w:rPr>
          <w:id w:val="-1623996418"/>
          <w:citation/>
        </w:sdtPr>
        <w:sdtEndPr/>
        <w:sdtContent>
          <w:r w:rsidRPr="00AD099B">
            <w:rPr>
              <w:rFonts w:ascii="Aptos" w:hAnsi="Aptos"/>
            </w:rPr>
            <w:fldChar w:fldCharType="begin"/>
          </w:r>
          <w:r w:rsidRPr="00AD099B">
            <w:rPr>
              <w:rFonts w:ascii="Aptos" w:hAnsi="Aptos"/>
            </w:rPr>
            <w:instrText xml:space="preserve"> CITATION Ric21 \l 2057 </w:instrText>
          </w:r>
          <w:r w:rsidRPr="00AD099B">
            <w:rPr>
              <w:rFonts w:ascii="Aptos" w:hAnsi="Aptos"/>
            </w:rPr>
            <w:fldChar w:fldCharType="separate"/>
          </w:r>
          <w:r w:rsidR="00900153" w:rsidRPr="00AD099B">
            <w:rPr>
              <w:rFonts w:ascii="Aptos" w:hAnsi="Aptos"/>
              <w:noProof/>
            </w:rPr>
            <w:t>(Porch, 2021)</w:t>
          </w:r>
          <w:r w:rsidRPr="00AD099B">
            <w:rPr>
              <w:rFonts w:ascii="Aptos" w:hAnsi="Aptos"/>
            </w:rPr>
            <w:fldChar w:fldCharType="end"/>
          </w:r>
        </w:sdtContent>
      </w:sdt>
      <w:bookmarkEnd w:id="46"/>
    </w:p>
    <w:p w14:paraId="370F990A" w14:textId="77777777" w:rsidR="001F3950" w:rsidRPr="00AD099B" w:rsidRDefault="00592DBE" w:rsidP="005D6BED">
      <w:pPr>
        <w:spacing w:line="360" w:lineRule="auto"/>
        <w:jc w:val="both"/>
        <w:rPr>
          <w:rFonts w:ascii="Aptos" w:hAnsi="Aptos"/>
        </w:rPr>
      </w:pPr>
      <w:r w:rsidRPr="00AD099B">
        <w:rPr>
          <w:rFonts w:ascii="Aptos" w:hAnsi="Aptos"/>
          <w:noProof/>
        </w:rPr>
        <w:drawing>
          <wp:inline distT="0" distB="0" distL="0" distR="0" wp14:anchorId="235080AE" wp14:editId="62654663">
            <wp:extent cx="5639090" cy="2806844"/>
            <wp:effectExtent l="19050" t="19050" r="19050" b="12700"/>
            <wp:docPr id="747884910" name="Picture 1" descr="A building with trees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84910" name="Picture 1" descr="A building with trees in the background&#10;&#10;AI-generated content may be incorrect."/>
                    <pic:cNvPicPr/>
                  </pic:nvPicPr>
                  <pic:blipFill>
                    <a:blip r:embed="rId14"/>
                    <a:stretch>
                      <a:fillRect/>
                    </a:stretch>
                  </pic:blipFill>
                  <pic:spPr>
                    <a:xfrm>
                      <a:off x="0" y="0"/>
                      <a:ext cx="5639090" cy="2806844"/>
                    </a:xfrm>
                    <a:prstGeom prst="rect">
                      <a:avLst/>
                    </a:prstGeom>
                    <a:ln w="19050">
                      <a:solidFill>
                        <a:schemeClr val="tx1"/>
                      </a:solidFill>
                    </a:ln>
                  </pic:spPr>
                </pic:pic>
              </a:graphicData>
            </a:graphic>
          </wp:inline>
        </w:drawing>
      </w:r>
    </w:p>
    <w:p w14:paraId="7532BB79" w14:textId="0045C1F6" w:rsidR="001F3950" w:rsidRPr="00AD099B" w:rsidRDefault="001F3950" w:rsidP="005D6BED">
      <w:pPr>
        <w:pStyle w:val="Caption"/>
        <w:spacing w:line="360" w:lineRule="auto"/>
        <w:jc w:val="both"/>
        <w:rPr>
          <w:rFonts w:ascii="Aptos" w:hAnsi="Aptos"/>
        </w:rPr>
      </w:pPr>
      <w:bookmarkStart w:id="47" w:name="_Toc195365861"/>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3</w:t>
      </w:r>
      <w:r w:rsidRPr="00AD099B">
        <w:rPr>
          <w:rFonts w:ascii="Aptos" w:hAnsi="Aptos"/>
        </w:rPr>
        <w:fldChar w:fldCharType="end"/>
      </w:r>
      <w:r w:rsidRPr="00AD099B">
        <w:rPr>
          <w:rFonts w:ascii="Aptos" w:hAnsi="Aptos"/>
        </w:rPr>
        <w:t xml:space="preserve">- Civic Centre South Side Addition - </w:t>
      </w:r>
      <w:sdt>
        <w:sdtPr>
          <w:rPr>
            <w:rFonts w:ascii="Aptos" w:hAnsi="Aptos"/>
          </w:rPr>
          <w:id w:val="-554695057"/>
          <w:citation/>
        </w:sdtPr>
        <w:sdtEndPr/>
        <w:sdtContent>
          <w:r w:rsidRPr="00AD099B">
            <w:rPr>
              <w:rFonts w:ascii="Aptos" w:hAnsi="Aptos"/>
            </w:rPr>
            <w:fldChar w:fldCharType="begin"/>
          </w:r>
          <w:r w:rsidRPr="00AD099B">
            <w:rPr>
              <w:rFonts w:ascii="Aptos" w:hAnsi="Aptos"/>
            </w:rPr>
            <w:instrText xml:space="preserve"> CITATION Ric21 \l 2057 </w:instrText>
          </w:r>
          <w:r w:rsidRPr="00AD099B">
            <w:rPr>
              <w:rFonts w:ascii="Aptos" w:hAnsi="Aptos"/>
            </w:rPr>
            <w:fldChar w:fldCharType="separate"/>
          </w:r>
          <w:r w:rsidR="00900153" w:rsidRPr="00AD099B">
            <w:rPr>
              <w:rFonts w:ascii="Aptos" w:hAnsi="Aptos"/>
              <w:noProof/>
            </w:rPr>
            <w:t>(Porch, 2021)</w:t>
          </w:r>
          <w:r w:rsidRPr="00AD099B">
            <w:rPr>
              <w:rFonts w:ascii="Aptos" w:hAnsi="Aptos"/>
            </w:rPr>
            <w:fldChar w:fldCharType="end"/>
          </w:r>
        </w:sdtContent>
      </w:sdt>
      <w:bookmarkEnd w:id="47"/>
    </w:p>
    <w:p w14:paraId="04EC4540" w14:textId="71717EBF" w:rsidR="00AB3CA2" w:rsidRPr="00AD099B" w:rsidRDefault="00AB3CA2" w:rsidP="005D6BED">
      <w:pPr>
        <w:spacing w:line="360" w:lineRule="auto"/>
        <w:jc w:val="both"/>
        <w:rPr>
          <w:rFonts w:ascii="Aptos" w:hAnsi="Aptos"/>
        </w:rPr>
      </w:pPr>
      <w:r w:rsidRPr="00AD099B">
        <w:rPr>
          <w:rFonts w:ascii="Aptos" w:hAnsi="Aptos"/>
        </w:rPr>
        <w:t xml:space="preserve">The building, designed in the Brutalist style, </w:t>
      </w:r>
      <w:r w:rsidR="009A7D38" w:rsidRPr="00AD099B">
        <w:rPr>
          <w:rFonts w:ascii="Aptos" w:hAnsi="Aptos"/>
        </w:rPr>
        <w:t>c</w:t>
      </w:r>
      <w:r w:rsidRPr="00AD099B">
        <w:rPr>
          <w:rFonts w:ascii="Aptos" w:hAnsi="Aptos"/>
        </w:rPr>
        <w:t>reated by the County Architects Department, with J. Webb as the County Architect and Charles W. Quick as the project architect, its structure and design were heavily influenced by its location. The total budget for the project was £29 million</w:t>
      </w:r>
      <w:sdt>
        <w:sdtPr>
          <w:rPr>
            <w:rFonts w:ascii="Aptos" w:hAnsi="Aptos"/>
          </w:rPr>
          <w:id w:val="-992785893"/>
          <w:citation/>
        </w:sdtPr>
        <w:sdtEndPr/>
        <w:sdtContent>
          <w:r w:rsidR="00C939B9" w:rsidRPr="00AD099B">
            <w:rPr>
              <w:rFonts w:ascii="Aptos" w:hAnsi="Aptos"/>
            </w:rPr>
            <w:fldChar w:fldCharType="begin"/>
          </w:r>
          <w:r w:rsidR="00C939B9" w:rsidRPr="00AD099B">
            <w:rPr>
              <w:rFonts w:ascii="Aptos" w:hAnsi="Aptos"/>
            </w:rPr>
            <w:instrText xml:space="preserve"> CITATION Ric21 \l 2057 </w:instrText>
          </w:r>
          <w:r w:rsidR="00C939B9" w:rsidRPr="00AD099B">
            <w:rPr>
              <w:rFonts w:ascii="Aptos" w:hAnsi="Aptos"/>
            </w:rPr>
            <w:fldChar w:fldCharType="separate"/>
          </w:r>
          <w:r w:rsidR="00900153" w:rsidRPr="00AD099B">
            <w:rPr>
              <w:rFonts w:ascii="Aptos" w:hAnsi="Aptos"/>
              <w:noProof/>
            </w:rPr>
            <w:t xml:space="preserve"> (Porch, 2021)</w:t>
          </w:r>
          <w:r w:rsidR="00C939B9" w:rsidRPr="00AD099B">
            <w:rPr>
              <w:rFonts w:ascii="Aptos" w:hAnsi="Aptos"/>
            </w:rPr>
            <w:fldChar w:fldCharType="end"/>
          </w:r>
        </w:sdtContent>
      </w:sdt>
      <w:r w:rsidR="00C939B9" w:rsidRPr="00AD099B">
        <w:rPr>
          <w:rFonts w:ascii="Aptos" w:hAnsi="Aptos"/>
        </w:rPr>
        <w:t>.</w:t>
      </w:r>
    </w:p>
    <w:p w14:paraId="50469151" w14:textId="068E4B4E" w:rsidR="005847CA" w:rsidRPr="00AD099B" w:rsidRDefault="005847CA" w:rsidP="005D6BED">
      <w:pPr>
        <w:spacing w:line="360" w:lineRule="auto"/>
        <w:jc w:val="both"/>
        <w:rPr>
          <w:rFonts w:ascii="Aptos" w:hAnsi="Aptos"/>
        </w:rPr>
      </w:pPr>
      <w:r w:rsidRPr="00AD099B">
        <w:rPr>
          <w:rFonts w:ascii="Aptos" w:hAnsi="Aptos"/>
          <w:noProof/>
        </w:rPr>
        <w:lastRenderedPageBreak/>
        <w:drawing>
          <wp:inline distT="0" distB="0" distL="0" distR="0" wp14:anchorId="1BEBA61C" wp14:editId="1FDAEEC0">
            <wp:extent cx="5639090" cy="2857647"/>
            <wp:effectExtent l="19050" t="19050" r="19050" b="19050"/>
            <wp:docPr id="472697943" name="Picture 1" descr="A building with many floors and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97943" name="Picture 1" descr="A building with many floors and a beach&#10;&#10;AI-generated content may be incorrect."/>
                    <pic:cNvPicPr/>
                  </pic:nvPicPr>
                  <pic:blipFill>
                    <a:blip r:embed="rId15"/>
                    <a:stretch>
                      <a:fillRect/>
                    </a:stretch>
                  </pic:blipFill>
                  <pic:spPr>
                    <a:xfrm>
                      <a:off x="0" y="0"/>
                      <a:ext cx="5639090" cy="2857647"/>
                    </a:xfrm>
                    <a:prstGeom prst="rect">
                      <a:avLst/>
                    </a:prstGeom>
                    <a:ln w="19050">
                      <a:solidFill>
                        <a:schemeClr val="tx1"/>
                      </a:solidFill>
                    </a:ln>
                  </pic:spPr>
                </pic:pic>
              </a:graphicData>
            </a:graphic>
          </wp:inline>
        </w:drawing>
      </w:r>
    </w:p>
    <w:p w14:paraId="1B32F71E" w14:textId="239E95C4" w:rsidR="001F3950" w:rsidRPr="00AD099B" w:rsidRDefault="001F3950" w:rsidP="005D6BED">
      <w:pPr>
        <w:pStyle w:val="Caption"/>
        <w:spacing w:line="360" w:lineRule="auto"/>
        <w:jc w:val="both"/>
        <w:rPr>
          <w:rFonts w:ascii="Aptos" w:hAnsi="Aptos"/>
        </w:rPr>
      </w:pPr>
      <w:bookmarkStart w:id="48" w:name="_Toc195365862"/>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4</w:t>
      </w:r>
      <w:r w:rsidRPr="00AD099B">
        <w:rPr>
          <w:rFonts w:ascii="Aptos" w:hAnsi="Aptos"/>
        </w:rPr>
        <w:fldChar w:fldCharType="end"/>
      </w:r>
      <w:r w:rsidRPr="00AD099B">
        <w:rPr>
          <w:rFonts w:ascii="Aptos" w:hAnsi="Aptos"/>
        </w:rPr>
        <w:t xml:space="preserve"> - Aerial View - </w:t>
      </w:r>
      <w:sdt>
        <w:sdtPr>
          <w:rPr>
            <w:rFonts w:ascii="Aptos" w:hAnsi="Aptos"/>
          </w:rPr>
          <w:id w:val="-237020919"/>
          <w:citation/>
        </w:sdtPr>
        <w:sdtEndPr/>
        <w:sdtContent>
          <w:r w:rsidRPr="00AD099B">
            <w:rPr>
              <w:rFonts w:ascii="Aptos" w:hAnsi="Aptos"/>
            </w:rPr>
            <w:fldChar w:fldCharType="begin"/>
          </w:r>
          <w:r w:rsidRPr="00AD099B">
            <w:rPr>
              <w:rFonts w:ascii="Aptos" w:hAnsi="Aptos"/>
            </w:rPr>
            <w:instrText xml:space="preserve"> CITATION Ric21 \l 2057 </w:instrText>
          </w:r>
          <w:r w:rsidRPr="00AD099B">
            <w:rPr>
              <w:rFonts w:ascii="Aptos" w:hAnsi="Aptos"/>
            </w:rPr>
            <w:fldChar w:fldCharType="separate"/>
          </w:r>
          <w:r w:rsidR="00900153" w:rsidRPr="00AD099B">
            <w:rPr>
              <w:rFonts w:ascii="Aptos" w:hAnsi="Aptos"/>
              <w:noProof/>
            </w:rPr>
            <w:t>(Porch, 2021)</w:t>
          </w:r>
          <w:r w:rsidRPr="00AD099B">
            <w:rPr>
              <w:rFonts w:ascii="Aptos" w:hAnsi="Aptos"/>
            </w:rPr>
            <w:fldChar w:fldCharType="end"/>
          </w:r>
        </w:sdtContent>
      </w:sdt>
      <w:bookmarkEnd w:id="48"/>
    </w:p>
    <w:p w14:paraId="1367C63A" w14:textId="4BCA9E5F" w:rsidR="00F05EDF" w:rsidRPr="00AD099B" w:rsidRDefault="00F05EDF" w:rsidP="005D6BED">
      <w:pPr>
        <w:spacing w:line="360" w:lineRule="auto"/>
        <w:jc w:val="both"/>
        <w:rPr>
          <w:rFonts w:ascii="Aptos" w:hAnsi="Aptos"/>
          <w:i/>
          <w:iCs/>
        </w:rPr>
      </w:pPr>
      <w:r w:rsidRPr="00AD099B">
        <w:rPr>
          <w:rFonts w:ascii="Aptos" w:hAnsi="Aptos"/>
        </w:rPr>
        <w:t xml:space="preserve">Built on </w:t>
      </w:r>
      <w:r w:rsidR="00D53B9D" w:rsidRPr="00AD099B">
        <w:rPr>
          <w:rFonts w:ascii="Aptos" w:hAnsi="Aptos"/>
        </w:rPr>
        <w:t>reclaimed land its foundations vary between 18 and 30 meters deep</w:t>
      </w:r>
      <w:sdt>
        <w:sdtPr>
          <w:rPr>
            <w:rFonts w:ascii="Aptos" w:hAnsi="Aptos"/>
          </w:rPr>
          <w:id w:val="1285004507"/>
          <w:citation/>
        </w:sdtPr>
        <w:sdtEndPr/>
        <w:sdtContent>
          <w:r w:rsidR="00366CF5" w:rsidRPr="00AD099B">
            <w:rPr>
              <w:rFonts w:ascii="Aptos" w:hAnsi="Aptos"/>
            </w:rPr>
            <w:fldChar w:fldCharType="begin"/>
          </w:r>
          <w:r w:rsidR="00366CF5" w:rsidRPr="00AD099B">
            <w:rPr>
              <w:rFonts w:ascii="Aptos" w:hAnsi="Aptos"/>
            </w:rPr>
            <w:instrText xml:space="preserve"> CITATION Dal241 \l 2057 </w:instrText>
          </w:r>
          <w:r w:rsidR="00366CF5" w:rsidRPr="00AD099B">
            <w:rPr>
              <w:rFonts w:ascii="Aptos" w:hAnsi="Aptos"/>
            </w:rPr>
            <w:fldChar w:fldCharType="separate"/>
          </w:r>
          <w:r w:rsidR="00900153" w:rsidRPr="00AD099B">
            <w:rPr>
              <w:rFonts w:ascii="Aptos" w:hAnsi="Aptos"/>
              <w:noProof/>
            </w:rPr>
            <w:t xml:space="preserve"> (Monks, CW1 - Advanced Construction Technology - ACBA6009, 2024)</w:t>
          </w:r>
          <w:r w:rsidR="00366CF5" w:rsidRPr="00AD099B">
            <w:rPr>
              <w:rFonts w:ascii="Aptos" w:hAnsi="Aptos"/>
            </w:rPr>
            <w:fldChar w:fldCharType="end"/>
          </w:r>
        </w:sdtContent>
      </w:sdt>
      <w:r w:rsidR="00366CF5" w:rsidRPr="00AD099B">
        <w:rPr>
          <w:rFonts w:ascii="Aptos" w:hAnsi="Aptos"/>
        </w:rPr>
        <w:t xml:space="preserve">. </w:t>
      </w:r>
      <w:r w:rsidR="004A0F8F" w:rsidRPr="00AD099B">
        <w:rPr>
          <w:rFonts w:ascii="Aptos" w:hAnsi="Aptos"/>
        </w:rPr>
        <w:t>Constructed</w:t>
      </w:r>
      <w:r w:rsidR="00A60BEA" w:rsidRPr="00AD099B">
        <w:rPr>
          <w:rFonts w:ascii="Aptos" w:hAnsi="Aptos"/>
        </w:rPr>
        <w:t xml:space="preserve"> using a precast concrete</w:t>
      </w:r>
      <w:r w:rsidR="000A4303" w:rsidRPr="00AD099B">
        <w:rPr>
          <w:rFonts w:ascii="Aptos" w:hAnsi="Aptos"/>
        </w:rPr>
        <w:t xml:space="preserve"> </w:t>
      </w:r>
      <w:r w:rsidR="00840A3F" w:rsidRPr="00AD099B">
        <w:rPr>
          <w:rFonts w:ascii="Aptos" w:hAnsi="Aptos"/>
        </w:rPr>
        <w:t>p</w:t>
      </w:r>
      <w:r w:rsidR="000A4303" w:rsidRPr="00AD099B">
        <w:rPr>
          <w:rFonts w:ascii="Aptos" w:hAnsi="Aptos"/>
        </w:rPr>
        <w:t>anels made from an exposed aggregate finish of calcined flint, imported from Dieppe, embedded in white cement</w:t>
      </w:r>
      <w:r w:rsidR="0086211E" w:rsidRPr="00AD099B">
        <w:rPr>
          <w:rFonts w:ascii="Aptos" w:hAnsi="Aptos"/>
        </w:rPr>
        <w:t xml:space="preserve"> </w:t>
      </w:r>
      <w:r w:rsidR="00A60BEA" w:rsidRPr="00AD099B">
        <w:rPr>
          <w:rFonts w:ascii="Aptos" w:hAnsi="Aptos"/>
        </w:rPr>
        <w:t xml:space="preserve">to </w:t>
      </w:r>
      <w:r w:rsidR="00F7670C" w:rsidRPr="00AD099B">
        <w:rPr>
          <w:rFonts w:ascii="Aptos" w:hAnsi="Aptos"/>
        </w:rPr>
        <w:t>withstand</w:t>
      </w:r>
      <w:r w:rsidR="00A60BEA" w:rsidRPr="00AD099B">
        <w:rPr>
          <w:rFonts w:ascii="Aptos" w:hAnsi="Aptos"/>
        </w:rPr>
        <w:t xml:space="preserve"> the varied </w:t>
      </w:r>
      <w:r w:rsidR="0086211E" w:rsidRPr="00AD099B">
        <w:rPr>
          <w:rFonts w:ascii="Aptos" w:hAnsi="Aptos"/>
        </w:rPr>
        <w:t xml:space="preserve">exposed weather </w:t>
      </w:r>
      <w:r w:rsidR="00F7670C" w:rsidRPr="00AD099B">
        <w:rPr>
          <w:rFonts w:ascii="Aptos" w:hAnsi="Aptos"/>
        </w:rPr>
        <w:t>clad in vertically ribbed concrete to emphasise the verticality and help shed water</w:t>
      </w:r>
      <w:sdt>
        <w:sdtPr>
          <w:rPr>
            <w:rFonts w:ascii="Aptos" w:hAnsi="Aptos"/>
          </w:rPr>
          <w:id w:val="1209765707"/>
          <w:citation/>
        </w:sdtPr>
        <w:sdtEndPr/>
        <w:sdtContent>
          <w:r w:rsidR="00F7670C" w:rsidRPr="00AD099B">
            <w:rPr>
              <w:rFonts w:ascii="Aptos" w:hAnsi="Aptos"/>
            </w:rPr>
            <w:fldChar w:fldCharType="begin"/>
          </w:r>
          <w:r w:rsidR="00F7670C" w:rsidRPr="00AD099B">
            <w:rPr>
              <w:rFonts w:ascii="Aptos" w:hAnsi="Aptos"/>
            </w:rPr>
            <w:instrText xml:space="preserve"> CITATION Ric21 \l 2057 </w:instrText>
          </w:r>
          <w:r w:rsidR="00F7670C" w:rsidRPr="00AD099B">
            <w:rPr>
              <w:rFonts w:ascii="Aptos" w:hAnsi="Aptos"/>
            </w:rPr>
            <w:fldChar w:fldCharType="separate"/>
          </w:r>
          <w:r w:rsidR="00900153" w:rsidRPr="00AD099B">
            <w:rPr>
              <w:rFonts w:ascii="Aptos" w:hAnsi="Aptos"/>
              <w:noProof/>
            </w:rPr>
            <w:t xml:space="preserve"> (Porch, 2021)</w:t>
          </w:r>
          <w:r w:rsidR="00F7670C" w:rsidRPr="00AD099B">
            <w:rPr>
              <w:rFonts w:ascii="Aptos" w:hAnsi="Aptos"/>
            </w:rPr>
            <w:fldChar w:fldCharType="end"/>
          </w:r>
        </w:sdtContent>
      </w:sdt>
      <w:r w:rsidR="00623EB6" w:rsidRPr="00AD099B">
        <w:rPr>
          <w:rFonts w:ascii="Aptos" w:hAnsi="Aptos"/>
        </w:rPr>
        <w:t xml:space="preserve"> </w:t>
      </w:r>
      <w:r w:rsidR="00623EB6" w:rsidRPr="00AD099B">
        <w:rPr>
          <w:rFonts w:ascii="Aptos" w:hAnsi="Aptos"/>
          <w:i/>
          <w:iCs/>
        </w:rPr>
        <w:t xml:space="preserve">(See </w:t>
      </w:r>
      <w:r w:rsidR="003D4292" w:rsidRPr="00AD099B">
        <w:rPr>
          <w:rFonts w:ascii="Aptos" w:hAnsi="Aptos"/>
          <w:i/>
          <w:iCs/>
        </w:rPr>
        <w:fldChar w:fldCharType="begin"/>
      </w:r>
      <w:r w:rsidR="003D4292" w:rsidRPr="00AD099B">
        <w:rPr>
          <w:rFonts w:ascii="Aptos" w:hAnsi="Aptos"/>
          <w:i/>
          <w:iCs/>
        </w:rPr>
        <w:instrText xml:space="preserve"> REF _Ref195364971 \h  \* MERGEFORMAT </w:instrText>
      </w:r>
      <w:r w:rsidR="003D4292" w:rsidRPr="00AD099B">
        <w:rPr>
          <w:rFonts w:ascii="Aptos" w:hAnsi="Aptos"/>
          <w:i/>
          <w:iCs/>
        </w:rPr>
      </w:r>
      <w:r w:rsidR="003D4292" w:rsidRPr="00AD099B">
        <w:rPr>
          <w:rFonts w:ascii="Aptos" w:hAnsi="Aptos"/>
          <w:i/>
          <w:iCs/>
        </w:rPr>
        <w:fldChar w:fldCharType="separate"/>
      </w:r>
      <w:r w:rsidR="003D4292" w:rsidRPr="00AD099B">
        <w:rPr>
          <w:rFonts w:ascii="Aptos" w:hAnsi="Aptos"/>
          <w:i/>
          <w:iCs/>
        </w:rPr>
        <w:t xml:space="preserve">Figure </w:t>
      </w:r>
      <w:r w:rsidR="003D4292" w:rsidRPr="00AD099B">
        <w:rPr>
          <w:rFonts w:ascii="Aptos" w:hAnsi="Aptos"/>
          <w:i/>
          <w:iCs/>
          <w:noProof/>
        </w:rPr>
        <w:t>5</w:t>
      </w:r>
      <w:r w:rsidR="003D4292" w:rsidRPr="00AD099B">
        <w:rPr>
          <w:rFonts w:ascii="Aptos" w:hAnsi="Aptos"/>
          <w:i/>
          <w:iCs/>
        </w:rPr>
        <w:fldChar w:fldCharType="end"/>
      </w:r>
      <w:r w:rsidR="003D4292" w:rsidRPr="00AD099B">
        <w:rPr>
          <w:rFonts w:ascii="Aptos" w:hAnsi="Aptos"/>
          <w:i/>
          <w:iCs/>
        </w:rPr>
        <w:t>)</w:t>
      </w:r>
    </w:p>
    <w:p w14:paraId="37B146D2" w14:textId="01499060" w:rsidR="00C129D3" w:rsidRPr="00AD099B" w:rsidRDefault="00C129D3" w:rsidP="005D6BED">
      <w:pPr>
        <w:spacing w:line="360" w:lineRule="auto"/>
        <w:jc w:val="both"/>
        <w:rPr>
          <w:rFonts w:ascii="Aptos" w:hAnsi="Aptos"/>
        </w:rPr>
      </w:pPr>
      <w:r w:rsidRPr="00AD099B">
        <w:rPr>
          <w:rFonts w:ascii="Aptos" w:hAnsi="Aptos"/>
          <w:noProof/>
        </w:rPr>
        <w:drawing>
          <wp:inline distT="0" distB="0" distL="0" distR="0" wp14:anchorId="7E346BE4" wp14:editId="002EFEB6">
            <wp:extent cx="5607050" cy="2114550"/>
            <wp:effectExtent l="19050" t="19050" r="12700" b="19050"/>
            <wp:docPr id="2056" name="Picture 1" descr="A close-up of a stone wall&#10;&#10;AI-generated content may be incorrect.">
              <a:extLst xmlns:a="http://schemas.openxmlformats.org/drawingml/2006/main">
                <a:ext uri="{FF2B5EF4-FFF2-40B4-BE49-F238E27FC236}">
                  <a16:creationId xmlns:a16="http://schemas.microsoft.com/office/drawing/2014/main" id="{399D1206-D8C1-6D95-9567-A80BD7419B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 name="Picture 1" descr="A close-up of a stone wall&#10;&#10;AI-generated content may be incorrect.">
                      <a:extLst>
                        <a:ext uri="{FF2B5EF4-FFF2-40B4-BE49-F238E27FC236}">
                          <a16:creationId xmlns:a16="http://schemas.microsoft.com/office/drawing/2014/main" id="{399D1206-D8C1-6D95-9567-A80BD7419B26}"/>
                        </a:ext>
                      </a:extLs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07050" cy="2114550"/>
                    </a:xfrm>
                    <a:prstGeom prst="rect">
                      <a:avLst/>
                    </a:prstGeom>
                    <a:ln w="19050">
                      <a:solidFill>
                        <a:schemeClr val="tx1"/>
                      </a:solidFill>
                    </a:ln>
                    <a:extLst>
                      <a:ext uri="{909E8E84-426E-40DD-AFC4-6F175D3DCCD1}">
                        <a14:hiddenFill xmlns:a14="http://schemas.microsoft.com/office/drawing/2010/main">
                          <a:solidFill>
                            <a:srgbClr val="FFFFFF"/>
                          </a:solidFill>
                        </a14:hiddenFill>
                      </a:ext>
                    </a:extLst>
                  </pic:spPr>
                </pic:pic>
              </a:graphicData>
            </a:graphic>
          </wp:inline>
        </w:drawing>
      </w:r>
    </w:p>
    <w:p w14:paraId="0A8EE158" w14:textId="3FA490AD" w:rsidR="00623EB6" w:rsidRPr="00AD099B" w:rsidRDefault="00623EB6" w:rsidP="005D6BED">
      <w:pPr>
        <w:pStyle w:val="Caption"/>
        <w:spacing w:line="360" w:lineRule="auto"/>
        <w:jc w:val="both"/>
        <w:rPr>
          <w:rFonts w:ascii="Aptos" w:hAnsi="Aptos"/>
        </w:rPr>
      </w:pPr>
      <w:bookmarkStart w:id="49" w:name="_Ref195364971"/>
      <w:bookmarkStart w:id="50" w:name="_Toc195365863"/>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Pr="00AD099B">
        <w:rPr>
          <w:rFonts w:ascii="Aptos" w:hAnsi="Aptos"/>
          <w:noProof/>
        </w:rPr>
        <w:t>5</w:t>
      </w:r>
      <w:r w:rsidRPr="00AD099B">
        <w:rPr>
          <w:rFonts w:ascii="Aptos" w:hAnsi="Aptos"/>
        </w:rPr>
        <w:fldChar w:fldCharType="end"/>
      </w:r>
      <w:bookmarkEnd w:id="49"/>
      <w:r w:rsidRPr="00AD099B">
        <w:rPr>
          <w:rFonts w:ascii="Aptos" w:hAnsi="Aptos"/>
        </w:rPr>
        <w:t xml:space="preserve"> - Concrete Façade - </w:t>
      </w:r>
      <w:sdt>
        <w:sdtPr>
          <w:rPr>
            <w:rFonts w:ascii="Aptos" w:hAnsi="Aptos"/>
          </w:rPr>
          <w:id w:val="696121578"/>
          <w:citation/>
        </w:sdtPr>
        <w:sdtEndPr/>
        <w:sdtContent>
          <w:r w:rsidRPr="00AD099B">
            <w:rPr>
              <w:rFonts w:ascii="Aptos" w:hAnsi="Aptos"/>
            </w:rPr>
            <w:fldChar w:fldCharType="begin"/>
          </w:r>
          <w:r w:rsidRPr="00AD099B">
            <w:rPr>
              <w:rFonts w:ascii="Aptos" w:hAnsi="Aptos"/>
            </w:rPr>
            <w:instrText xml:space="preserve"> CITATION Mon24 \l 2057 </w:instrText>
          </w:r>
          <w:r w:rsidRPr="00AD099B">
            <w:rPr>
              <w:rFonts w:ascii="Aptos" w:hAnsi="Aptos"/>
            </w:rPr>
            <w:fldChar w:fldCharType="separate"/>
          </w:r>
          <w:r w:rsidR="00900153" w:rsidRPr="00AD099B">
            <w:rPr>
              <w:rFonts w:ascii="Aptos" w:hAnsi="Aptos"/>
              <w:noProof/>
            </w:rPr>
            <w:t>(Monks, Swansea Civic Centre Survey, 2024)</w:t>
          </w:r>
          <w:r w:rsidRPr="00AD099B">
            <w:rPr>
              <w:rFonts w:ascii="Aptos" w:hAnsi="Aptos"/>
            </w:rPr>
            <w:fldChar w:fldCharType="end"/>
          </w:r>
        </w:sdtContent>
      </w:sdt>
      <w:bookmarkEnd w:id="50"/>
    </w:p>
    <w:p w14:paraId="29F0E723" w14:textId="77777777" w:rsidR="005B1967" w:rsidRPr="00AD099B" w:rsidRDefault="00840A3F" w:rsidP="005D6BED">
      <w:pPr>
        <w:spacing w:line="360" w:lineRule="auto"/>
        <w:jc w:val="both"/>
        <w:rPr>
          <w:rFonts w:ascii="Aptos" w:hAnsi="Aptos"/>
        </w:rPr>
        <w:sectPr w:rsidR="005B1967" w:rsidRPr="00AD099B" w:rsidSect="00727E16">
          <w:pgSz w:w="11906" w:h="16838"/>
          <w:pgMar w:top="1440" w:right="1440" w:bottom="1440" w:left="1440" w:header="708" w:footer="708" w:gutter="0"/>
          <w:cols w:space="708"/>
          <w:docGrid w:linePitch="360"/>
        </w:sectPr>
      </w:pPr>
      <w:r w:rsidRPr="00AD099B">
        <w:rPr>
          <w:rFonts w:ascii="Aptos" w:hAnsi="Aptos"/>
        </w:rPr>
        <w:t xml:space="preserve">The style of the building matches one of the council neighbouring </w:t>
      </w:r>
      <w:r w:rsidR="00D018EB" w:rsidRPr="00AD099B">
        <w:rPr>
          <w:rFonts w:ascii="Aptos" w:hAnsi="Aptos"/>
        </w:rPr>
        <w:t>assets</w:t>
      </w:r>
      <w:r w:rsidRPr="00AD099B">
        <w:rPr>
          <w:rFonts w:ascii="Aptos" w:hAnsi="Aptos"/>
        </w:rPr>
        <w:t>, the LC</w:t>
      </w:r>
      <w:r w:rsidR="00D018EB" w:rsidRPr="00AD099B">
        <w:rPr>
          <w:rFonts w:ascii="Aptos" w:hAnsi="Aptos"/>
        </w:rPr>
        <w:t>2</w:t>
      </w:r>
      <w:r w:rsidRPr="00AD099B">
        <w:rPr>
          <w:rFonts w:ascii="Aptos" w:hAnsi="Aptos"/>
        </w:rPr>
        <w:t xml:space="preserve"> (</w:t>
      </w:r>
      <w:r w:rsidR="00D018EB" w:rsidRPr="00AD099B">
        <w:rPr>
          <w:rFonts w:ascii="Aptos" w:hAnsi="Aptos"/>
        </w:rPr>
        <w:t>leisure</w:t>
      </w:r>
      <w:r w:rsidRPr="00AD099B">
        <w:rPr>
          <w:rFonts w:ascii="Aptos" w:hAnsi="Aptos"/>
        </w:rPr>
        <w:t xml:space="preserve"> Centre), </w:t>
      </w:r>
      <w:r w:rsidR="00D018EB" w:rsidRPr="00AD099B">
        <w:rPr>
          <w:rFonts w:ascii="Aptos" w:hAnsi="Aptos"/>
        </w:rPr>
        <w:t xml:space="preserve">built in </w:t>
      </w:r>
      <w:r w:rsidR="003F6B9E" w:rsidRPr="00AD099B">
        <w:rPr>
          <w:rFonts w:ascii="Aptos" w:hAnsi="Aptos"/>
        </w:rPr>
        <w:t xml:space="preserve">1977, </w:t>
      </w:r>
      <w:r w:rsidRPr="00AD099B">
        <w:rPr>
          <w:rFonts w:ascii="Aptos" w:hAnsi="Aptos"/>
        </w:rPr>
        <w:t>which</w:t>
      </w:r>
      <w:r w:rsidR="00037202" w:rsidRPr="00AD099B">
        <w:rPr>
          <w:rFonts w:ascii="Aptos" w:hAnsi="Aptos"/>
        </w:rPr>
        <w:t xml:space="preserve"> underwent a minor</w:t>
      </w:r>
      <w:r w:rsidR="000C1500" w:rsidRPr="00AD099B">
        <w:rPr>
          <w:rFonts w:ascii="Aptos" w:hAnsi="Aptos"/>
        </w:rPr>
        <w:t xml:space="preserve"> update externally adding</w:t>
      </w:r>
      <w:r w:rsidRPr="00AD099B">
        <w:rPr>
          <w:rFonts w:ascii="Aptos" w:hAnsi="Aptos"/>
        </w:rPr>
        <w:t xml:space="preserve"> composite wood </w:t>
      </w:r>
      <w:r w:rsidR="00D018EB" w:rsidRPr="00AD099B">
        <w:rPr>
          <w:rFonts w:ascii="Aptos" w:hAnsi="Aptos"/>
        </w:rPr>
        <w:t>cladding</w:t>
      </w:r>
      <w:r w:rsidR="003F6B9E" w:rsidRPr="00AD099B">
        <w:rPr>
          <w:rFonts w:ascii="Aptos" w:hAnsi="Aptos"/>
        </w:rPr>
        <w:t>, and a major internal refit in 2008</w:t>
      </w:r>
      <w:r w:rsidR="006C11C8" w:rsidRPr="00AD099B">
        <w:rPr>
          <w:rFonts w:ascii="Aptos" w:hAnsi="Aptos"/>
        </w:rPr>
        <w:t xml:space="preserve"> </w:t>
      </w:r>
      <w:sdt>
        <w:sdtPr>
          <w:rPr>
            <w:rFonts w:ascii="Aptos" w:hAnsi="Aptos"/>
          </w:rPr>
          <w:id w:val="1270275876"/>
          <w:citation/>
        </w:sdtPr>
        <w:sdtEndPr/>
        <w:sdtContent>
          <w:r w:rsidR="006C11C8" w:rsidRPr="00AD099B">
            <w:rPr>
              <w:rFonts w:ascii="Aptos" w:hAnsi="Aptos"/>
            </w:rPr>
            <w:fldChar w:fldCharType="begin"/>
          </w:r>
          <w:r w:rsidR="006C11C8" w:rsidRPr="00AD099B">
            <w:rPr>
              <w:rFonts w:ascii="Aptos" w:hAnsi="Aptos"/>
            </w:rPr>
            <w:instrText xml:space="preserve"> CITATION His10 \l 2057 </w:instrText>
          </w:r>
          <w:r w:rsidR="006C11C8" w:rsidRPr="00AD099B">
            <w:rPr>
              <w:rFonts w:ascii="Aptos" w:hAnsi="Aptos"/>
            </w:rPr>
            <w:fldChar w:fldCharType="separate"/>
          </w:r>
          <w:r w:rsidR="00900153" w:rsidRPr="00AD099B">
            <w:rPr>
              <w:rFonts w:ascii="Aptos" w:hAnsi="Aptos"/>
              <w:noProof/>
            </w:rPr>
            <w:t>(History of the LC, 2010)</w:t>
          </w:r>
          <w:r w:rsidR="006C11C8" w:rsidRPr="00AD099B">
            <w:rPr>
              <w:rFonts w:ascii="Aptos" w:hAnsi="Aptos"/>
            </w:rPr>
            <w:fldChar w:fldCharType="end"/>
          </w:r>
        </w:sdtContent>
      </w:sdt>
      <w:r w:rsidR="006C11C8" w:rsidRPr="00AD099B">
        <w:rPr>
          <w:rFonts w:ascii="Aptos" w:hAnsi="Aptos"/>
        </w:rPr>
        <w:t>.</w:t>
      </w:r>
    </w:p>
    <w:p w14:paraId="56489DA4" w14:textId="77777777" w:rsidR="001F3950" w:rsidRPr="00AD099B" w:rsidRDefault="005B1967" w:rsidP="005D6BED">
      <w:pPr>
        <w:pStyle w:val="Heading1"/>
        <w:spacing w:line="360" w:lineRule="auto"/>
        <w:jc w:val="both"/>
      </w:pPr>
      <w:bookmarkStart w:id="51" w:name="_Toc195366951"/>
      <w:r w:rsidRPr="00AD099B">
        <w:lastRenderedPageBreak/>
        <w:t>7.0 - Survey</w:t>
      </w:r>
      <w:bookmarkEnd w:id="51"/>
    </w:p>
    <w:p w14:paraId="27AC8B4C" w14:textId="1C11A531" w:rsidR="005B1967" w:rsidRPr="00AD099B" w:rsidRDefault="005B1967" w:rsidP="005D6BED">
      <w:pPr>
        <w:spacing w:line="360" w:lineRule="auto"/>
        <w:jc w:val="both"/>
        <w:rPr>
          <w:rFonts w:ascii="Aptos" w:hAnsi="Aptos"/>
        </w:rPr>
        <w:sectPr w:rsidR="005B1967" w:rsidRPr="00AD099B" w:rsidSect="00727E16">
          <w:pgSz w:w="11906" w:h="16838"/>
          <w:pgMar w:top="1440" w:right="1440" w:bottom="1440" w:left="1440" w:header="708" w:footer="708" w:gutter="0"/>
          <w:cols w:space="708"/>
          <w:docGrid w:linePitch="360"/>
        </w:sectPr>
      </w:pPr>
      <w:r w:rsidRPr="00AD099B">
        <w:rPr>
          <w:rFonts w:ascii="Aptos" w:hAnsi="Aptos"/>
        </w:rPr>
        <w:t>The author completed a survey of the civic centre in March 2025, please see Appendix B</w:t>
      </w:r>
      <w:r w:rsidR="005D6BED" w:rsidRPr="00AD099B">
        <w:rPr>
          <w:rFonts w:ascii="Aptos" w:hAnsi="Aptos"/>
        </w:rPr>
        <w:t xml:space="preserve">. This Survey links directly with the contents of this report. </w:t>
      </w:r>
    </w:p>
    <w:p w14:paraId="7CD534F7" w14:textId="0A953116" w:rsidR="00795915" w:rsidRPr="00AD099B" w:rsidRDefault="00795915" w:rsidP="005D6BED">
      <w:pPr>
        <w:pStyle w:val="Heading1"/>
        <w:spacing w:line="360" w:lineRule="auto"/>
        <w:jc w:val="both"/>
      </w:pPr>
      <w:bookmarkStart w:id="52" w:name="_Toc195366952"/>
      <w:r w:rsidRPr="00AD099B">
        <w:lastRenderedPageBreak/>
        <w:t xml:space="preserve">8.0 </w:t>
      </w:r>
      <w:r w:rsidR="00386FE3" w:rsidRPr="00AD099B">
        <w:t>-</w:t>
      </w:r>
      <w:r w:rsidRPr="00AD099B">
        <w:t xml:space="preserve"> </w:t>
      </w:r>
      <w:r w:rsidR="00E729B9" w:rsidRPr="00AD099B">
        <w:t>Modern Technology</w:t>
      </w:r>
      <w:bookmarkEnd w:id="52"/>
    </w:p>
    <w:p w14:paraId="4C7CB6C2" w14:textId="0D3A4E87" w:rsidR="00E729B9" w:rsidRPr="00AD099B" w:rsidRDefault="00951F26" w:rsidP="005D6BED">
      <w:pPr>
        <w:spacing w:line="360" w:lineRule="auto"/>
        <w:ind w:left="720"/>
        <w:jc w:val="both"/>
        <w:rPr>
          <w:rFonts w:ascii="Aptos" w:hAnsi="Aptos"/>
        </w:rPr>
      </w:pPr>
      <w:r w:rsidRPr="00AD099B">
        <w:rPr>
          <w:rFonts w:ascii="Aptos" w:hAnsi="Aptos"/>
        </w:rPr>
        <w:t xml:space="preserve">The are various recommendations to </w:t>
      </w:r>
      <w:r w:rsidR="00DF6B7F" w:rsidRPr="00AD099B">
        <w:rPr>
          <w:rFonts w:ascii="Aptos" w:hAnsi="Aptos"/>
        </w:rPr>
        <w:t>modernise</w:t>
      </w:r>
      <w:r w:rsidRPr="00AD099B">
        <w:rPr>
          <w:rFonts w:ascii="Aptos" w:hAnsi="Aptos"/>
        </w:rPr>
        <w:t xml:space="preserve"> this building, lowering operational costs</w:t>
      </w:r>
      <w:r w:rsidR="00DF6B7F" w:rsidRPr="00AD099B">
        <w:rPr>
          <w:rFonts w:ascii="Aptos" w:hAnsi="Aptos"/>
        </w:rPr>
        <w:t xml:space="preserve"> with</w:t>
      </w:r>
      <w:r w:rsidR="004A26CE" w:rsidRPr="00AD099B">
        <w:rPr>
          <w:rFonts w:ascii="Aptos" w:hAnsi="Aptos"/>
        </w:rPr>
        <w:t xml:space="preserve"> a</w:t>
      </w:r>
      <w:r w:rsidR="00DF6B7F" w:rsidRPr="00AD099B">
        <w:rPr>
          <w:rFonts w:ascii="Aptos" w:hAnsi="Aptos"/>
        </w:rPr>
        <w:t xml:space="preserve"> targeted </w:t>
      </w:r>
      <w:r w:rsidR="002633AB" w:rsidRPr="00AD099B">
        <w:rPr>
          <w:rFonts w:ascii="Aptos" w:hAnsi="Aptos"/>
        </w:rPr>
        <w:t xml:space="preserve">investment plan. </w:t>
      </w:r>
      <w:r w:rsidR="00206C44" w:rsidRPr="00AD099B">
        <w:rPr>
          <w:rFonts w:ascii="Aptos" w:hAnsi="Aptos"/>
        </w:rPr>
        <w:t>Let’s</w:t>
      </w:r>
      <w:r w:rsidR="002633AB" w:rsidRPr="00AD099B">
        <w:rPr>
          <w:rFonts w:ascii="Aptos" w:hAnsi="Aptos"/>
        </w:rPr>
        <w:t xml:space="preserve"> review</w:t>
      </w:r>
      <w:r w:rsidR="00DF0F9C" w:rsidRPr="00AD099B">
        <w:rPr>
          <w:rFonts w:ascii="Aptos" w:hAnsi="Aptos"/>
        </w:rPr>
        <w:t>:</w:t>
      </w:r>
    </w:p>
    <w:p w14:paraId="0FFF2A0B" w14:textId="5210752A" w:rsidR="002633AB" w:rsidRPr="00AD099B" w:rsidRDefault="00377333" w:rsidP="005D6BED">
      <w:pPr>
        <w:pStyle w:val="Heading2"/>
        <w:spacing w:line="360" w:lineRule="auto"/>
        <w:ind w:left="720"/>
        <w:jc w:val="both"/>
      </w:pPr>
      <w:bookmarkStart w:id="53" w:name="_Toc195366953"/>
      <w:r w:rsidRPr="00AD099B">
        <w:t xml:space="preserve">8.1 </w:t>
      </w:r>
      <w:r w:rsidR="00386FE3" w:rsidRPr="00AD099B">
        <w:t>-</w:t>
      </w:r>
      <w:r w:rsidR="00C2490C" w:rsidRPr="00AD099B">
        <w:t xml:space="preserve"> Building</w:t>
      </w:r>
      <w:r w:rsidR="0042760D" w:rsidRPr="00AD099B">
        <w:t xml:space="preserve"> </w:t>
      </w:r>
      <w:r w:rsidR="00C2490C" w:rsidRPr="00AD099B">
        <w:t>Information</w:t>
      </w:r>
      <w:r w:rsidR="0042760D" w:rsidRPr="00AD099B">
        <w:t xml:space="preserve"> Mode</w:t>
      </w:r>
      <w:r w:rsidR="00C2490C" w:rsidRPr="00AD099B">
        <w:t>l (</w:t>
      </w:r>
      <w:r w:rsidRPr="00AD099B">
        <w:t>BIM</w:t>
      </w:r>
      <w:r w:rsidR="00C2490C" w:rsidRPr="00AD099B">
        <w:t>)</w:t>
      </w:r>
      <w:bookmarkEnd w:id="53"/>
    </w:p>
    <w:p w14:paraId="116FE0AB" w14:textId="77777777" w:rsidR="00A12183" w:rsidRPr="00AD099B" w:rsidRDefault="00A12183" w:rsidP="005D6BED">
      <w:pPr>
        <w:spacing w:line="360" w:lineRule="auto"/>
        <w:ind w:left="720"/>
        <w:jc w:val="both"/>
        <w:rPr>
          <w:rFonts w:ascii="Aptos" w:hAnsi="Aptos"/>
        </w:rPr>
      </w:pPr>
      <w:r w:rsidRPr="00AD099B">
        <w:rPr>
          <w:rFonts w:ascii="Aptos" w:hAnsi="Aptos"/>
        </w:rPr>
        <w:t>Building Information Modelling (BIM) represents a transformative approach to construction design, execution, and facility management. It facilitates the creation of intelligent 3D models embedded with data, enabling all project stakeholders to collaborate effectively throughout the building's lifecycle.</w:t>
      </w:r>
    </w:p>
    <w:p w14:paraId="13C38D4C" w14:textId="404D4D2D" w:rsidR="00A12183" w:rsidRPr="00AD099B" w:rsidRDefault="00A12183" w:rsidP="005D6BED">
      <w:pPr>
        <w:pStyle w:val="Heading3"/>
        <w:spacing w:line="360" w:lineRule="auto"/>
        <w:ind w:left="1440"/>
        <w:jc w:val="both"/>
      </w:pPr>
      <w:bookmarkStart w:id="54" w:name="_Toc195366954"/>
      <w:r w:rsidRPr="00AD099B">
        <w:t>8.1.2 - Core Features of BIM</w:t>
      </w:r>
      <w:bookmarkEnd w:id="54"/>
    </w:p>
    <w:p w14:paraId="501059E6" w14:textId="01D651CB" w:rsidR="00A12183" w:rsidRPr="00AD099B" w:rsidRDefault="00A12183" w:rsidP="005D6BED">
      <w:pPr>
        <w:spacing w:line="360" w:lineRule="auto"/>
        <w:ind w:left="1440"/>
        <w:jc w:val="both"/>
        <w:rPr>
          <w:rFonts w:ascii="Aptos" w:hAnsi="Aptos"/>
        </w:rPr>
      </w:pPr>
      <w:r w:rsidRPr="00AD099B">
        <w:rPr>
          <w:rFonts w:ascii="Aptos" w:hAnsi="Aptos"/>
        </w:rPr>
        <w:t>Intelligent 3D Modelling BIM combines geometry with critical data about building elements, including materials, performance characteristics, cost, and maintenance schedules. This allows for accurate visualisation and information-rich designs.</w:t>
      </w:r>
      <w:r w:rsidR="00FE1EE1" w:rsidRPr="00AD099B">
        <w:rPr>
          <w:rFonts w:ascii="Aptos" w:hAnsi="Aptos"/>
        </w:rPr>
        <w:t xml:space="preserve"> </w:t>
      </w:r>
      <w:r w:rsidR="00DC09E8" w:rsidRPr="00AD099B">
        <w:rPr>
          <w:rFonts w:ascii="Aptos" w:hAnsi="Aptos"/>
        </w:rPr>
        <w:t>W</w:t>
      </w:r>
      <w:r w:rsidR="00FE1EE1" w:rsidRPr="00AD099B">
        <w:rPr>
          <w:rFonts w:ascii="Aptos" w:hAnsi="Aptos"/>
        </w:rPr>
        <w:t>e can u</w:t>
      </w:r>
      <w:r w:rsidR="0065383C" w:rsidRPr="00AD099B">
        <w:rPr>
          <w:rFonts w:ascii="Aptos" w:hAnsi="Aptos"/>
        </w:rPr>
        <w:t xml:space="preserve">tilise </w:t>
      </w:r>
      <w:r w:rsidR="000122CB" w:rsidRPr="00AD099B">
        <w:rPr>
          <w:rFonts w:ascii="Aptos" w:hAnsi="Aptos"/>
        </w:rPr>
        <w:t>scanning technology to create the current building in a digital form, achieved via:</w:t>
      </w:r>
    </w:p>
    <w:p w14:paraId="594D1BA0" w14:textId="620098A4" w:rsidR="00C24FF2" w:rsidRPr="00AD099B" w:rsidRDefault="00C24FF2" w:rsidP="005D6BED">
      <w:pPr>
        <w:pStyle w:val="ListParagraph"/>
        <w:numPr>
          <w:ilvl w:val="0"/>
          <w:numId w:val="40"/>
        </w:numPr>
        <w:spacing w:line="360" w:lineRule="auto"/>
        <w:jc w:val="both"/>
        <w:rPr>
          <w:rFonts w:ascii="Aptos" w:hAnsi="Aptos"/>
        </w:rPr>
      </w:pPr>
      <w:r w:rsidRPr="00AD099B">
        <w:rPr>
          <w:rFonts w:ascii="Aptos" w:hAnsi="Aptos"/>
        </w:rPr>
        <w:t>Laser Scanning (LiDAR – Light Detection and Ranging)</w:t>
      </w:r>
      <w:r w:rsidR="00CE33C2" w:rsidRPr="00AD099B">
        <w:rPr>
          <w:rFonts w:ascii="Aptos" w:hAnsi="Aptos"/>
        </w:rPr>
        <w:t xml:space="preserve">, </w:t>
      </w:r>
      <w:r w:rsidR="00DC09E8" w:rsidRPr="00AD099B">
        <w:rPr>
          <w:rFonts w:ascii="Aptos" w:hAnsi="Aptos"/>
        </w:rPr>
        <w:t>e</w:t>
      </w:r>
      <w:r w:rsidRPr="00AD099B">
        <w:rPr>
          <w:rFonts w:ascii="Aptos" w:hAnsi="Aptos"/>
        </w:rPr>
        <w:t>mits laser pulses to measure distances to surfaces and create a dense 3D point cloud.</w:t>
      </w:r>
      <w:r w:rsidR="00CE33C2" w:rsidRPr="00AD099B">
        <w:rPr>
          <w:rFonts w:ascii="Aptos" w:hAnsi="Aptos"/>
        </w:rPr>
        <w:t xml:space="preserve"> This is</w:t>
      </w:r>
      <w:r w:rsidRPr="00AD099B">
        <w:rPr>
          <w:rFonts w:ascii="Aptos" w:hAnsi="Aptos"/>
        </w:rPr>
        <w:t xml:space="preserve"> </w:t>
      </w:r>
      <w:r w:rsidR="00CE33C2" w:rsidRPr="00AD099B">
        <w:rPr>
          <w:rFonts w:ascii="Aptos" w:hAnsi="Aptos"/>
        </w:rPr>
        <w:t>h</w:t>
      </w:r>
      <w:r w:rsidRPr="00AD099B">
        <w:rPr>
          <w:rFonts w:ascii="Aptos" w:hAnsi="Aptos"/>
        </w:rPr>
        <w:t>ighly accurate 3D models of entire buildings, both interiors and exteriors</w:t>
      </w:r>
      <w:r w:rsidR="00CE33C2" w:rsidRPr="00AD099B">
        <w:rPr>
          <w:rFonts w:ascii="Aptos" w:hAnsi="Aptos"/>
        </w:rPr>
        <w:t xml:space="preserve"> using software such as </w:t>
      </w:r>
      <w:r w:rsidRPr="00AD099B">
        <w:rPr>
          <w:rFonts w:ascii="Aptos" w:hAnsi="Aptos"/>
        </w:rPr>
        <w:t>Leica BLK360 / RTC360</w:t>
      </w:r>
      <w:r w:rsidR="00CE33C2" w:rsidRPr="00AD099B">
        <w:rPr>
          <w:rFonts w:ascii="Aptos" w:hAnsi="Aptos"/>
        </w:rPr>
        <w:t xml:space="preserve">, </w:t>
      </w:r>
      <w:r w:rsidRPr="00AD099B">
        <w:rPr>
          <w:rFonts w:ascii="Aptos" w:hAnsi="Aptos"/>
        </w:rPr>
        <w:t>FARO Focus3D</w:t>
      </w:r>
      <w:r w:rsidR="00CE33C2" w:rsidRPr="00AD099B">
        <w:rPr>
          <w:rFonts w:ascii="Aptos" w:hAnsi="Aptos"/>
        </w:rPr>
        <w:t xml:space="preserve"> or </w:t>
      </w:r>
      <w:r w:rsidRPr="00AD099B">
        <w:rPr>
          <w:rFonts w:ascii="Aptos" w:hAnsi="Aptos"/>
        </w:rPr>
        <w:t>Trimble X7</w:t>
      </w:r>
      <w:r w:rsidR="00CE33C2" w:rsidRPr="00AD099B">
        <w:rPr>
          <w:rFonts w:ascii="Aptos" w:hAnsi="Aptos"/>
        </w:rPr>
        <w:t>. LIDAR provides v</w:t>
      </w:r>
      <w:r w:rsidRPr="00AD099B">
        <w:rPr>
          <w:rFonts w:ascii="Aptos" w:hAnsi="Aptos"/>
        </w:rPr>
        <w:t>ery high accuracy, suitable for complex or large buildings</w:t>
      </w:r>
      <w:r w:rsidR="00CE33C2" w:rsidRPr="00AD099B">
        <w:rPr>
          <w:rFonts w:ascii="Aptos" w:hAnsi="Aptos"/>
        </w:rPr>
        <w:t xml:space="preserve">, but can be </w:t>
      </w:r>
      <w:r w:rsidRPr="00AD099B">
        <w:rPr>
          <w:rFonts w:ascii="Aptos" w:hAnsi="Aptos"/>
        </w:rPr>
        <w:t>expensive and requires expertise.</w:t>
      </w:r>
      <w:r w:rsidR="00BF3757" w:rsidRPr="00AD099B">
        <w:rPr>
          <w:rFonts w:ascii="Aptos" w:hAnsi="Aptos"/>
        </w:rPr>
        <w:t xml:space="preserve"> This can be achieve </w:t>
      </w:r>
      <w:r w:rsidR="00BD45D5" w:rsidRPr="00AD099B">
        <w:rPr>
          <w:rFonts w:ascii="Aptos" w:hAnsi="Aptos"/>
        </w:rPr>
        <w:t>using Drones to scan the building externally and internally in large open spaces, or via a room scanner on a tripod</w:t>
      </w:r>
      <w:r w:rsidR="009D4A27" w:rsidRPr="00AD099B">
        <w:rPr>
          <w:rFonts w:ascii="Aptos" w:hAnsi="Aptos"/>
        </w:rPr>
        <w:t>.</w:t>
      </w:r>
    </w:p>
    <w:p w14:paraId="6A5B4297" w14:textId="1A71F7A7" w:rsidR="00C24FF2" w:rsidRPr="00AD099B" w:rsidRDefault="00C24FF2" w:rsidP="005D6BED">
      <w:pPr>
        <w:pStyle w:val="ListParagraph"/>
        <w:numPr>
          <w:ilvl w:val="0"/>
          <w:numId w:val="40"/>
        </w:numPr>
        <w:spacing w:line="360" w:lineRule="auto"/>
        <w:jc w:val="both"/>
        <w:rPr>
          <w:rFonts w:ascii="Aptos" w:hAnsi="Aptos"/>
        </w:rPr>
      </w:pPr>
      <w:r w:rsidRPr="00AD099B">
        <w:rPr>
          <w:rFonts w:ascii="Aptos" w:hAnsi="Aptos"/>
        </w:rPr>
        <w:t>Photogrammetry</w:t>
      </w:r>
      <w:r w:rsidR="008D6778" w:rsidRPr="00AD099B">
        <w:rPr>
          <w:rFonts w:ascii="Aptos" w:hAnsi="Aptos"/>
        </w:rPr>
        <w:t xml:space="preserve"> which used </w:t>
      </w:r>
      <w:r w:rsidRPr="00AD099B">
        <w:rPr>
          <w:rFonts w:ascii="Aptos" w:hAnsi="Aptos"/>
        </w:rPr>
        <w:t>2D photographs taken from multiple angles to generate 3D models</w:t>
      </w:r>
      <w:r w:rsidR="008D6778" w:rsidRPr="00AD099B">
        <w:rPr>
          <w:rFonts w:ascii="Aptos" w:hAnsi="Aptos"/>
        </w:rPr>
        <w:t>. This is popular in h</w:t>
      </w:r>
      <w:r w:rsidRPr="00AD099B">
        <w:rPr>
          <w:rFonts w:ascii="Aptos" w:hAnsi="Aptos"/>
        </w:rPr>
        <w:t>eritage building scans, facades, roof structures</w:t>
      </w:r>
      <w:r w:rsidR="000E1D2C" w:rsidRPr="00AD099B">
        <w:rPr>
          <w:rFonts w:ascii="Aptos" w:hAnsi="Aptos"/>
        </w:rPr>
        <w:t xml:space="preserve"> via tools such as </w:t>
      </w:r>
      <w:r w:rsidRPr="00AD099B">
        <w:rPr>
          <w:rFonts w:ascii="Aptos" w:hAnsi="Aptos"/>
        </w:rPr>
        <w:t>Pix4Dmapper</w:t>
      </w:r>
      <w:r w:rsidR="000E1D2C" w:rsidRPr="00AD099B">
        <w:rPr>
          <w:rFonts w:ascii="Aptos" w:hAnsi="Aptos"/>
        </w:rPr>
        <w:t xml:space="preserve"> and others. </w:t>
      </w:r>
      <w:r w:rsidR="00544388" w:rsidRPr="00AD099B">
        <w:rPr>
          <w:rFonts w:ascii="Aptos" w:hAnsi="Aptos"/>
        </w:rPr>
        <w:t>It’s</w:t>
      </w:r>
      <w:r w:rsidR="000E1D2C" w:rsidRPr="00AD099B">
        <w:rPr>
          <w:rFonts w:ascii="Aptos" w:hAnsi="Aptos"/>
        </w:rPr>
        <w:t xml:space="preserve"> very c</w:t>
      </w:r>
      <w:r w:rsidRPr="00AD099B">
        <w:rPr>
          <w:rFonts w:ascii="Aptos" w:hAnsi="Aptos"/>
        </w:rPr>
        <w:t>ost-effective; uses standard DSLR</w:t>
      </w:r>
      <w:r w:rsidR="006F6519" w:rsidRPr="00AD099B">
        <w:rPr>
          <w:rFonts w:ascii="Aptos" w:hAnsi="Aptos"/>
        </w:rPr>
        <w:t xml:space="preserve"> (digital single-lens reflex)</w:t>
      </w:r>
      <w:r w:rsidRPr="00AD099B">
        <w:rPr>
          <w:rFonts w:ascii="Aptos" w:hAnsi="Aptos"/>
        </w:rPr>
        <w:t xml:space="preserve"> or drone cameras</w:t>
      </w:r>
      <w:r w:rsidR="000E1D2C" w:rsidRPr="00AD099B">
        <w:rPr>
          <w:rFonts w:ascii="Aptos" w:hAnsi="Aptos"/>
        </w:rPr>
        <w:t>, but accuracy</w:t>
      </w:r>
      <w:r w:rsidRPr="00AD099B">
        <w:rPr>
          <w:rFonts w:ascii="Aptos" w:hAnsi="Aptos"/>
        </w:rPr>
        <w:t xml:space="preserve"> can vary;</w:t>
      </w:r>
      <w:r w:rsidR="000E1D2C" w:rsidRPr="00AD099B">
        <w:rPr>
          <w:rFonts w:ascii="Aptos" w:hAnsi="Aptos"/>
        </w:rPr>
        <w:t xml:space="preserve"> with</w:t>
      </w:r>
      <w:r w:rsidRPr="00AD099B">
        <w:rPr>
          <w:rFonts w:ascii="Aptos" w:hAnsi="Aptos"/>
        </w:rPr>
        <w:t xml:space="preserve"> lighting and surface texture affect results.</w:t>
      </w:r>
    </w:p>
    <w:p w14:paraId="37C0715B" w14:textId="77777777" w:rsidR="000122CB" w:rsidRPr="00AD099B" w:rsidRDefault="000122CB" w:rsidP="005D6BED">
      <w:pPr>
        <w:spacing w:line="360" w:lineRule="auto"/>
        <w:ind w:left="720"/>
        <w:jc w:val="both"/>
        <w:rPr>
          <w:rFonts w:ascii="Aptos" w:hAnsi="Aptos"/>
        </w:rPr>
      </w:pPr>
    </w:p>
    <w:p w14:paraId="507EA76A" w14:textId="77777777" w:rsidR="009D4A27" w:rsidRPr="00AD099B" w:rsidRDefault="009D4A27" w:rsidP="005D6BED">
      <w:pPr>
        <w:spacing w:line="360" w:lineRule="auto"/>
        <w:ind w:left="720"/>
        <w:jc w:val="both"/>
        <w:rPr>
          <w:rFonts w:ascii="Aptos" w:hAnsi="Aptos"/>
        </w:rPr>
      </w:pPr>
    </w:p>
    <w:p w14:paraId="09D1E91B" w14:textId="77777777" w:rsidR="009D4A27" w:rsidRPr="00AD099B" w:rsidRDefault="009D4A27" w:rsidP="005D6BED">
      <w:pPr>
        <w:spacing w:line="360" w:lineRule="auto"/>
        <w:ind w:left="720"/>
        <w:jc w:val="both"/>
        <w:rPr>
          <w:rFonts w:ascii="Aptos" w:hAnsi="Aptos"/>
        </w:rPr>
      </w:pPr>
    </w:p>
    <w:p w14:paraId="5C1D9D37" w14:textId="492DD84D" w:rsidR="000D0DF8" w:rsidRPr="00AD099B" w:rsidRDefault="00206C44" w:rsidP="005D6BED">
      <w:pPr>
        <w:pStyle w:val="Heading2"/>
        <w:spacing w:line="360" w:lineRule="auto"/>
        <w:ind w:left="720"/>
        <w:jc w:val="both"/>
      </w:pPr>
      <w:bookmarkStart w:id="55" w:name="_Toc195366955"/>
      <w:r w:rsidRPr="00AD099B">
        <w:lastRenderedPageBreak/>
        <w:t>8.</w:t>
      </w:r>
      <w:r w:rsidR="00AD39AA" w:rsidRPr="00AD099B">
        <w:t>2</w:t>
      </w:r>
      <w:r w:rsidRPr="00AD099B">
        <w:t xml:space="preserve"> </w:t>
      </w:r>
      <w:r w:rsidR="00FF03A4">
        <w:t>-</w:t>
      </w:r>
      <w:r w:rsidRPr="00AD099B">
        <w:t xml:space="preserve"> </w:t>
      </w:r>
      <w:r w:rsidR="00AD39AA" w:rsidRPr="00AD099B">
        <w:t>Benefits</w:t>
      </w:r>
      <w:r w:rsidR="000D0DF8" w:rsidRPr="00AD099B">
        <w:t xml:space="preserve"> of BIM during Construction or refit:</w:t>
      </w:r>
      <w:bookmarkEnd w:id="55"/>
    </w:p>
    <w:p w14:paraId="736A88CE" w14:textId="2E4F8363" w:rsidR="00206C44" w:rsidRPr="00AD099B" w:rsidRDefault="00AD39AA" w:rsidP="005D6BED">
      <w:pPr>
        <w:pStyle w:val="Heading3"/>
        <w:spacing w:line="360" w:lineRule="auto"/>
        <w:ind w:left="1440"/>
        <w:jc w:val="both"/>
      </w:pPr>
      <w:bookmarkStart w:id="56" w:name="_Toc195366956"/>
      <w:r w:rsidRPr="00AD099B">
        <w:t xml:space="preserve">8.2.1 - </w:t>
      </w:r>
      <w:r w:rsidR="00A12183" w:rsidRPr="00AD099B">
        <w:t>Multi-Disciplinary Collaboration</w:t>
      </w:r>
      <w:bookmarkEnd w:id="56"/>
    </w:p>
    <w:p w14:paraId="1E55BCBA" w14:textId="7FB522E8" w:rsidR="00A12183" w:rsidRPr="00AD099B" w:rsidRDefault="00A12183" w:rsidP="005D6BED">
      <w:pPr>
        <w:spacing w:line="360" w:lineRule="auto"/>
        <w:ind w:left="1440"/>
        <w:jc w:val="both"/>
        <w:rPr>
          <w:rFonts w:ascii="Aptos" w:hAnsi="Aptos"/>
        </w:rPr>
      </w:pPr>
      <w:r w:rsidRPr="00AD099B">
        <w:rPr>
          <w:rFonts w:ascii="Aptos" w:hAnsi="Aptos"/>
        </w:rPr>
        <w:t>Through shared models, architects, engineers, contractors, and clients can collaborate in real time, reducing miscommunication and design conflicts.</w:t>
      </w:r>
    </w:p>
    <w:p w14:paraId="2D0CB0CC" w14:textId="074B6B87" w:rsidR="00206C44" w:rsidRPr="00AD099B" w:rsidRDefault="00206C44" w:rsidP="005D6BED">
      <w:pPr>
        <w:pStyle w:val="Heading3"/>
        <w:spacing w:line="360" w:lineRule="auto"/>
        <w:ind w:left="1440"/>
        <w:jc w:val="both"/>
      </w:pPr>
      <w:bookmarkStart w:id="57" w:name="_Toc195366957"/>
      <w:r w:rsidRPr="00AD099B">
        <w:t>8.</w:t>
      </w:r>
      <w:r w:rsidR="00AD39AA" w:rsidRPr="00AD099B">
        <w:t>2</w:t>
      </w:r>
      <w:r w:rsidRPr="00AD099B">
        <w:t>.</w:t>
      </w:r>
      <w:r w:rsidR="00AD39AA" w:rsidRPr="00AD099B">
        <w:t>2</w:t>
      </w:r>
      <w:r w:rsidRPr="00AD099B">
        <w:t xml:space="preserve"> - </w:t>
      </w:r>
      <w:r w:rsidR="00A12183" w:rsidRPr="00AD099B">
        <w:t>Lifecycle Integration</w:t>
      </w:r>
      <w:bookmarkEnd w:id="57"/>
    </w:p>
    <w:p w14:paraId="5A35DBD3" w14:textId="65BA7E44" w:rsidR="00A12183" w:rsidRPr="00AD099B" w:rsidRDefault="00A12183" w:rsidP="005D6BED">
      <w:pPr>
        <w:spacing w:line="360" w:lineRule="auto"/>
        <w:ind w:left="1440"/>
        <w:jc w:val="both"/>
        <w:rPr>
          <w:rFonts w:ascii="Aptos" w:hAnsi="Aptos"/>
        </w:rPr>
      </w:pPr>
      <w:r w:rsidRPr="00AD099B">
        <w:rPr>
          <w:rFonts w:ascii="Aptos" w:hAnsi="Aptos"/>
        </w:rPr>
        <w:t>BIM is applicable across all stages of a building's life: design, construction, operation, maintenance, and eventual decommissioning or reuse.</w:t>
      </w:r>
    </w:p>
    <w:p w14:paraId="5F3F0697" w14:textId="378AF232" w:rsidR="00A12183" w:rsidRPr="00AD099B" w:rsidRDefault="00A12183" w:rsidP="005D6BED">
      <w:pPr>
        <w:spacing w:line="360" w:lineRule="auto"/>
        <w:jc w:val="both"/>
        <w:rPr>
          <w:rFonts w:ascii="Aptos" w:hAnsi="Aptos"/>
        </w:rPr>
      </w:pPr>
    </w:p>
    <w:p w14:paraId="0FECC000" w14:textId="7BCA4B6B" w:rsidR="00A12183" w:rsidRPr="00AD099B" w:rsidRDefault="00F91087" w:rsidP="005D6BED">
      <w:pPr>
        <w:pStyle w:val="Heading2"/>
        <w:spacing w:line="360" w:lineRule="auto"/>
        <w:ind w:left="720"/>
        <w:jc w:val="both"/>
      </w:pPr>
      <w:bookmarkStart w:id="58" w:name="_Toc195366958"/>
      <w:r w:rsidRPr="00AD099B">
        <w:t>8.</w:t>
      </w:r>
      <w:r w:rsidR="005A3F31" w:rsidRPr="00AD099B">
        <w:t>3</w:t>
      </w:r>
      <w:r w:rsidRPr="00AD099B">
        <w:t xml:space="preserve"> - Application</w:t>
      </w:r>
      <w:r w:rsidR="00A12183" w:rsidRPr="00AD099B">
        <w:t xml:space="preserve"> of BIM</w:t>
      </w:r>
      <w:bookmarkEnd w:id="58"/>
    </w:p>
    <w:p w14:paraId="5FB01FA7" w14:textId="39B2661E" w:rsidR="00BD032C" w:rsidRPr="00AD099B" w:rsidRDefault="00A12183" w:rsidP="005D6BED">
      <w:pPr>
        <w:spacing w:line="360" w:lineRule="auto"/>
        <w:ind w:left="720"/>
        <w:jc w:val="both"/>
        <w:rPr>
          <w:rFonts w:ascii="Aptos" w:hAnsi="Aptos"/>
        </w:rPr>
      </w:pPr>
      <w:r w:rsidRPr="00AD099B">
        <w:rPr>
          <w:rFonts w:ascii="Aptos" w:hAnsi="Aptos"/>
        </w:rPr>
        <w:t>Design Coordination</w:t>
      </w:r>
      <w:r w:rsidR="006B2A6F" w:rsidRPr="00AD099B">
        <w:rPr>
          <w:rFonts w:ascii="Aptos" w:hAnsi="Aptos"/>
        </w:rPr>
        <w:t xml:space="preserve"> - BIM</w:t>
      </w:r>
      <w:r w:rsidRPr="00AD099B">
        <w:rPr>
          <w:rFonts w:ascii="Aptos" w:hAnsi="Aptos"/>
        </w:rPr>
        <w:t xml:space="preserve"> enables clash detection between structural, mechanical, and electrical systems before construction begins, reducing errors and costly rework.</w:t>
      </w:r>
      <w:r w:rsidR="00BD032C" w:rsidRPr="00AD099B">
        <w:rPr>
          <w:rFonts w:ascii="Aptos" w:hAnsi="Aptos"/>
        </w:rPr>
        <w:t xml:space="preserve"> </w:t>
      </w:r>
      <w:r w:rsidR="001837D8" w:rsidRPr="00AD099B">
        <w:rPr>
          <w:rFonts w:ascii="Aptos" w:hAnsi="Aptos"/>
        </w:rPr>
        <w:t>It also e</w:t>
      </w:r>
      <w:r w:rsidR="00BD032C" w:rsidRPr="00AD099B">
        <w:rPr>
          <w:rFonts w:ascii="Aptos" w:hAnsi="Aptos"/>
        </w:rPr>
        <w:t>nables virtual testing of refurbishment strategies, ensuring feasibility before physical works begin.</w:t>
      </w:r>
    </w:p>
    <w:p w14:paraId="5D890EA0" w14:textId="201CCFE1" w:rsidR="00A12183" w:rsidRPr="00AD099B" w:rsidRDefault="00A12183" w:rsidP="005D6BED">
      <w:pPr>
        <w:spacing w:line="360" w:lineRule="auto"/>
        <w:ind w:left="720"/>
        <w:jc w:val="both"/>
        <w:rPr>
          <w:rFonts w:ascii="Aptos" w:hAnsi="Aptos"/>
        </w:rPr>
      </w:pPr>
      <w:r w:rsidRPr="00AD099B">
        <w:rPr>
          <w:rFonts w:ascii="Aptos" w:hAnsi="Aptos"/>
        </w:rPr>
        <w:t>Construction Planning (4D BIM)</w:t>
      </w:r>
      <w:r w:rsidR="006B2A6F" w:rsidRPr="00AD099B">
        <w:rPr>
          <w:rFonts w:ascii="Aptos" w:hAnsi="Aptos"/>
        </w:rPr>
        <w:t xml:space="preserve"> -</w:t>
      </w:r>
      <w:r w:rsidRPr="00AD099B">
        <w:rPr>
          <w:rFonts w:ascii="Aptos" w:hAnsi="Aptos"/>
        </w:rPr>
        <w:t xml:space="preserve"> By integrating time schedules, 4D BIM facilitates the simulation of construction sequences and resource planning, improving on-site efficiency.</w:t>
      </w:r>
    </w:p>
    <w:p w14:paraId="6E030622" w14:textId="4AF7D925" w:rsidR="00A12183" w:rsidRPr="00AD099B" w:rsidRDefault="00A12183" w:rsidP="005D6BED">
      <w:pPr>
        <w:spacing w:line="360" w:lineRule="auto"/>
        <w:ind w:left="720"/>
        <w:jc w:val="both"/>
        <w:rPr>
          <w:rFonts w:ascii="Aptos" w:hAnsi="Aptos"/>
        </w:rPr>
      </w:pPr>
      <w:r w:rsidRPr="00AD099B">
        <w:rPr>
          <w:rFonts w:ascii="Aptos" w:hAnsi="Aptos"/>
        </w:rPr>
        <w:t>Cost Estimation (5D BIM)</w:t>
      </w:r>
      <w:r w:rsidR="006B2A6F" w:rsidRPr="00AD099B">
        <w:rPr>
          <w:rFonts w:ascii="Aptos" w:hAnsi="Aptos"/>
        </w:rPr>
        <w:t xml:space="preserve"> -</w:t>
      </w:r>
      <w:r w:rsidRPr="00AD099B">
        <w:rPr>
          <w:rFonts w:ascii="Aptos" w:hAnsi="Aptos"/>
        </w:rPr>
        <w:t xml:space="preserve"> BIM models can be linked to cost databases, offering accurate material quantities and cost projections throughout the project.</w:t>
      </w:r>
    </w:p>
    <w:p w14:paraId="050F49C8" w14:textId="69EED533" w:rsidR="00A12183" w:rsidRPr="00AD099B" w:rsidRDefault="00A12183" w:rsidP="005D6BED">
      <w:pPr>
        <w:spacing w:line="360" w:lineRule="auto"/>
        <w:ind w:left="720"/>
        <w:jc w:val="both"/>
        <w:rPr>
          <w:rFonts w:ascii="Aptos" w:hAnsi="Aptos"/>
        </w:rPr>
      </w:pPr>
      <w:r w:rsidRPr="00AD099B">
        <w:rPr>
          <w:rFonts w:ascii="Aptos" w:hAnsi="Aptos"/>
        </w:rPr>
        <w:t>Sustainability Analysis (6D BIM)</w:t>
      </w:r>
      <w:r w:rsidR="006B2A6F" w:rsidRPr="00AD099B">
        <w:rPr>
          <w:rFonts w:ascii="Aptos" w:hAnsi="Aptos"/>
        </w:rPr>
        <w:t xml:space="preserve"> -</w:t>
      </w:r>
      <w:r w:rsidRPr="00AD099B">
        <w:rPr>
          <w:rFonts w:ascii="Aptos" w:hAnsi="Aptos"/>
        </w:rPr>
        <w:t xml:space="preserve"> BIM allows the evaluation of building performance, energy use, and environmental impact over the building's lifecycle.</w:t>
      </w:r>
    </w:p>
    <w:p w14:paraId="368E21D9" w14:textId="67AAC372" w:rsidR="00A12183" w:rsidRPr="00AD099B" w:rsidRDefault="00A12183" w:rsidP="005D6BED">
      <w:pPr>
        <w:spacing w:line="360" w:lineRule="auto"/>
        <w:ind w:left="720"/>
        <w:jc w:val="both"/>
        <w:rPr>
          <w:rFonts w:ascii="Aptos" w:hAnsi="Aptos"/>
        </w:rPr>
      </w:pPr>
      <w:r w:rsidRPr="00AD099B">
        <w:rPr>
          <w:rFonts w:ascii="Aptos" w:hAnsi="Aptos"/>
        </w:rPr>
        <w:t>Facilities Management (7D BIM)</w:t>
      </w:r>
      <w:r w:rsidR="006B2A6F" w:rsidRPr="00AD099B">
        <w:rPr>
          <w:rFonts w:ascii="Aptos" w:hAnsi="Aptos"/>
        </w:rPr>
        <w:t xml:space="preserve"> -</w:t>
      </w:r>
      <w:r w:rsidRPr="00AD099B">
        <w:rPr>
          <w:rFonts w:ascii="Aptos" w:hAnsi="Aptos"/>
        </w:rPr>
        <w:t xml:space="preserve"> Post-construction, BIM serves as a digital twin, aiding in the maintenance and management of building assets.</w:t>
      </w:r>
    </w:p>
    <w:p w14:paraId="3A9D8D74" w14:textId="77777777" w:rsidR="006A6A3F" w:rsidRPr="00AD099B" w:rsidRDefault="006A6A3F" w:rsidP="005D6BED">
      <w:pPr>
        <w:spacing w:line="360" w:lineRule="auto"/>
        <w:jc w:val="both"/>
        <w:rPr>
          <w:rFonts w:ascii="Aptos" w:hAnsi="Aptos"/>
        </w:rPr>
        <w:sectPr w:rsidR="006A6A3F" w:rsidRPr="00AD099B" w:rsidSect="00727E16">
          <w:pgSz w:w="11906" w:h="16838"/>
          <w:pgMar w:top="1440" w:right="1440" w:bottom="1440" w:left="1440" w:header="708" w:footer="708" w:gutter="0"/>
          <w:cols w:space="708"/>
          <w:docGrid w:linePitch="360"/>
        </w:sectPr>
      </w:pPr>
    </w:p>
    <w:p w14:paraId="05B55169" w14:textId="0FD34857" w:rsidR="00A12183" w:rsidRPr="00AD099B" w:rsidRDefault="00A12183" w:rsidP="005D6BED">
      <w:pPr>
        <w:spacing w:line="360" w:lineRule="auto"/>
        <w:jc w:val="both"/>
        <w:rPr>
          <w:rFonts w:ascii="Aptos" w:hAnsi="Aptos"/>
        </w:rPr>
      </w:pPr>
    </w:p>
    <w:p w14:paraId="7BA873C2" w14:textId="3C7A7B22" w:rsidR="006A6A3F" w:rsidRPr="00AD099B" w:rsidRDefault="00EC6BF6" w:rsidP="00AD099B">
      <w:pPr>
        <w:pStyle w:val="Heading3"/>
        <w:spacing w:line="360" w:lineRule="auto"/>
        <w:ind w:left="1440"/>
        <w:jc w:val="both"/>
      </w:pPr>
      <w:bookmarkStart w:id="59" w:name="_Toc195366959"/>
      <w:r w:rsidRPr="00AD099B">
        <w:t>8.</w:t>
      </w:r>
      <w:r w:rsidR="00ED1854" w:rsidRPr="00AD099B">
        <w:t>3</w:t>
      </w:r>
      <w:r w:rsidRPr="00AD099B">
        <w:t>.</w:t>
      </w:r>
      <w:r w:rsidR="006B2A6F" w:rsidRPr="00AD099B">
        <w:t>1</w:t>
      </w:r>
      <w:r w:rsidRPr="00AD099B">
        <w:t xml:space="preserve"> </w:t>
      </w:r>
      <w:r w:rsidR="005A3F31" w:rsidRPr="00AD099B">
        <w:t>–</w:t>
      </w:r>
      <w:r w:rsidRPr="00AD099B">
        <w:t xml:space="preserve"> </w:t>
      </w:r>
      <w:r w:rsidR="005A3F31" w:rsidRPr="00AD099B">
        <w:t xml:space="preserve">Holstic </w:t>
      </w:r>
      <w:r w:rsidR="00A12183" w:rsidRPr="00AD099B">
        <w:t>Benefits of BIM</w:t>
      </w:r>
      <w:bookmarkEnd w:id="59"/>
    </w:p>
    <w:tbl>
      <w:tblPr>
        <w:tblStyle w:val="GridTable1Light"/>
        <w:tblW w:w="0" w:type="auto"/>
        <w:tblLook w:val="04A0" w:firstRow="1" w:lastRow="0" w:firstColumn="1" w:lastColumn="0" w:noHBand="0" w:noVBand="1"/>
      </w:tblPr>
      <w:tblGrid>
        <w:gridCol w:w="2599"/>
        <w:gridCol w:w="6143"/>
      </w:tblGrid>
      <w:tr w:rsidR="00A12183" w:rsidRPr="00AD099B" w14:paraId="20B318A5" w14:textId="77777777" w:rsidTr="00F47B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8CD7E6" w14:textId="77777777" w:rsidR="00A12183" w:rsidRPr="00AD099B" w:rsidRDefault="00A12183" w:rsidP="005D6BED">
            <w:pPr>
              <w:spacing w:after="200" w:line="360" w:lineRule="auto"/>
              <w:jc w:val="both"/>
              <w:rPr>
                <w:rFonts w:ascii="Aptos" w:hAnsi="Aptos"/>
              </w:rPr>
            </w:pPr>
            <w:r w:rsidRPr="00AD099B">
              <w:rPr>
                <w:rFonts w:ascii="Aptos" w:hAnsi="Aptos"/>
              </w:rPr>
              <w:t>Benefit</w:t>
            </w:r>
          </w:p>
        </w:tc>
        <w:tc>
          <w:tcPr>
            <w:tcW w:w="0" w:type="auto"/>
            <w:hideMark/>
          </w:tcPr>
          <w:p w14:paraId="7D437A2D" w14:textId="77777777" w:rsidR="00A12183" w:rsidRPr="00AD099B" w:rsidRDefault="00A12183" w:rsidP="005D6BED">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ptos" w:hAnsi="Aptos"/>
              </w:rPr>
            </w:pPr>
            <w:r w:rsidRPr="00AD099B">
              <w:rPr>
                <w:rFonts w:ascii="Aptos" w:hAnsi="Aptos"/>
              </w:rPr>
              <w:t>Description</w:t>
            </w:r>
          </w:p>
        </w:tc>
      </w:tr>
      <w:tr w:rsidR="00A12183" w:rsidRPr="00AD099B" w14:paraId="7149F624" w14:textId="77777777" w:rsidTr="00F47BCC">
        <w:tc>
          <w:tcPr>
            <w:cnfStyle w:val="001000000000" w:firstRow="0" w:lastRow="0" w:firstColumn="1" w:lastColumn="0" w:oddVBand="0" w:evenVBand="0" w:oddHBand="0" w:evenHBand="0" w:firstRowFirstColumn="0" w:firstRowLastColumn="0" w:lastRowFirstColumn="0" w:lastRowLastColumn="0"/>
            <w:tcW w:w="0" w:type="auto"/>
            <w:hideMark/>
          </w:tcPr>
          <w:p w14:paraId="11C53501" w14:textId="77777777" w:rsidR="00A12183" w:rsidRPr="00AD099B" w:rsidRDefault="00A12183" w:rsidP="005D6BED">
            <w:pPr>
              <w:spacing w:after="200" w:line="360" w:lineRule="auto"/>
              <w:jc w:val="both"/>
              <w:rPr>
                <w:rFonts w:ascii="Aptos" w:hAnsi="Aptos"/>
              </w:rPr>
            </w:pPr>
            <w:r w:rsidRPr="00AD099B">
              <w:rPr>
                <w:rFonts w:ascii="Aptos" w:hAnsi="Aptos"/>
              </w:rPr>
              <w:t>Improved Collaboration</w:t>
            </w:r>
          </w:p>
        </w:tc>
        <w:tc>
          <w:tcPr>
            <w:tcW w:w="0" w:type="auto"/>
            <w:hideMark/>
          </w:tcPr>
          <w:p w14:paraId="558F30A4" w14:textId="77777777" w:rsidR="00A12183" w:rsidRPr="00AD099B" w:rsidRDefault="00A12183" w:rsidP="005D6BE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AD099B">
              <w:rPr>
                <w:rFonts w:ascii="Aptos" w:hAnsi="Aptos"/>
              </w:rPr>
              <w:t>Real-time, shared access to model for all stakeholders</w:t>
            </w:r>
          </w:p>
        </w:tc>
      </w:tr>
      <w:tr w:rsidR="00A12183" w:rsidRPr="00AD099B" w14:paraId="052A899B" w14:textId="77777777" w:rsidTr="00F47BCC">
        <w:tc>
          <w:tcPr>
            <w:cnfStyle w:val="001000000000" w:firstRow="0" w:lastRow="0" w:firstColumn="1" w:lastColumn="0" w:oddVBand="0" w:evenVBand="0" w:oddHBand="0" w:evenHBand="0" w:firstRowFirstColumn="0" w:firstRowLastColumn="0" w:lastRowFirstColumn="0" w:lastRowLastColumn="0"/>
            <w:tcW w:w="0" w:type="auto"/>
            <w:hideMark/>
          </w:tcPr>
          <w:p w14:paraId="3D74B8DE" w14:textId="77777777" w:rsidR="00A12183" w:rsidRPr="00AD099B" w:rsidRDefault="00A12183" w:rsidP="005D6BED">
            <w:pPr>
              <w:spacing w:after="200" w:line="360" w:lineRule="auto"/>
              <w:jc w:val="both"/>
              <w:rPr>
                <w:rFonts w:ascii="Aptos" w:hAnsi="Aptos"/>
              </w:rPr>
            </w:pPr>
            <w:r w:rsidRPr="00AD099B">
              <w:rPr>
                <w:rFonts w:ascii="Aptos" w:hAnsi="Aptos"/>
              </w:rPr>
              <w:t>Error Reduction</w:t>
            </w:r>
          </w:p>
        </w:tc>
        <w:tc>
          <w:tcPr>
            <w:tcW w:w="0" w:type="auto"/>
            <w:hideMark/>
          </w:tcPr>
          <w:p w14:paraId="41E4E4CE" w14:textId="77777777" w:rsidR="00A12183" w:rsidRPr="00AD099B" w:rsidRDefault="00A12183" w:rsidP="005D6BE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AD099B">
              <w:rPr>
                <w:rFonts w:ascii="Aptos" w:hAnsi="Aptos"/>
              </w:rPr>
              <w:t>Early clash detection minimises design and site errors</w:t>
            </w:r>
          </w:p>
        </w:tc>
      </w:tr>
      <w:tr w:rsidR="00A12183" w:rsidRPr="00AD099B" w14:paraId="35474AAB" w14:textId="77777777" w:rsidTr="00F47BCC">
        <w:tc>
          <w:tcPr>
            <w:cnfStyle w:val="001000000000" w:firstRow="0" w:lastRow="0" w:firstColumn="1" w:lastColumn="0" w:oddVBand="0" w:evenVBand="0" w:oddHBand="0" w:evenHBand="0" w:firstRowFirstColumn="0" w:firstRowLastColumn="0" w:lastRowFirstColumn="0" w:lastRowLastColumn="0"/>
            <w:tcW w:w="0" w:type="auto"/>
            <w:hideMark/>
          </w:tcPr>
          <w:p w14:paraId="4BEDBFD2" w14:textId="77777777" w:rsidR="00A12183" w:rsidRPr="00AD099B" w:rsidRDefault="00A12183" w:rsidP="005D6BED">
            <w:pPr>
              <w:spacing w:after="200" w:line="360" w:lineRule="auto"/>
              <w:jc w:val="both"/>
              <w:rPr>
                <w:rFonts w:ascii="Aptos" w:hAnsi="Aptos"/>
              </w:rPr>
            </w:pPr>
            <w:r w:rsidRPr="00AD099B">
              <w:rPr>
                <w:rFonts w:ascii="Aptos" w:hAnsi="Aptos"/>
              </w:rPr>
              <w:t>Accelerated Timelines</w:t>
            </w:r>
          </w:p>
        </w:tc>
        <w:tc>
          <w:tcPr>
            <w:tcW w:w="0" w:type="auto"/>
            <w:hideMark/>
          </w:tcPr>
          <w:p w14:paraId="7AE4C42F" w14:textId="77777777" w:rsidR="00A12183" w:rsidRPr="00AD099B" w:rsidRDefault="00A12183" w:rsidP="005D6BE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AD099B">
              <w:rPr>
                <w:rFonts w:ascii="Aptos" w:hAnsi="Aptos"/>
              </w:rPr>
              <w:t>Better planning reduces project delays</w:t>
            </w:r>
          </w:p>
        </w:tc>
      </w:tr>
      <w:tr w:rsidR="00A12183" w:rsidRPr="00AD099B" w14:paraId="691BF8B2" w14:textId="77777777" w:rsidTr="00F47BCC">
        <w:tc>
          <w:tcPr>
            <w:cnfStyle w:val="001000000000" w:firstRow="0" w:lastRow="0" w:firstColumn="1" w:lastColumn="0" w:oddVBand="0" w:evenVBand="0" w:oddHBand="0" w:evenHBand="0" w:firstRowFirstColumn="0" w:firstRowLastColumn="0" w:lastRowFirstColumn="0" w:lastRowLastColumn="0"/>
            <w:tcW w:w="0" w:type="auto"/>
            <w:hideMark/>
          </w:tcPr>
          <w:p w14:paraId="0B0844E3" w14:textId="77777777" w:rsidR="00A12183" w:rsidRPr="00AD099B" w:rsidRDefault="00A12183" w:rsidP="005D6BED">
            <w:pPr>
              <w:spacing w:after="200" w:line="360" w:lineRule="auto"/>
              <w:jc w:val="both"/>
              <w:rPr>
                <w:rFonts w:ascii="Aptos" w:hAnsi="Aptos"/>
              </w:rPr>
            </w:pPr>
            <w:r w:rsidRPr="00AD099B">
              <w:rPr>
                <w:rFonts w:ascii="Aptos" w:hAnsi="Aptos"/>
              </w:rPr>
              <w:t>Cost Control</w:t>
            </w:r>
          </w:p>
        </w:tc>
        <w:tc>
          <w:tcPr>
            <w:tcW w:w="0" w:type="auto"/>
            <w:hideMark/>
          </w:tcPr>
          <w:p w14:paraId="574765DF" w14:textId="77777777" w:rsidR="00A12183" w:rsidRPr="00AD099B" w:rsidRDefault="00A12183" w:rsidP="005D6BE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AD099B">
              <w:rPr>
                <w:rFonts w:ascii="Aptos" w:hAnsi="Aptos"/>
              </w:rPr>
              <w:t>Real-time data improves budgeting and procurement accuracy</w:t>
            </w:r>
          </w:p>
        </w:tc>
      </w:tr>
      <w:tr w:rsidR="00A12183" w:rsidRPr="00AD099B" w14:paraId="13CD40A4" w14:textId="77777777" w:rsidTr="00F47BCC">
        <w:tc>
          <w:tcPr>
            <w:cnfStyle w:val="001000000000" w:firstRow="0" w:lastRow="0" w:firstColumn="1" w:lastColumn="0" w:oddVBand="0" w:evenVBand="0" w:oddHBand="0" w:evenHBand="0" w:firstRowFirstColumn="0" w:firstRowLastColumn="0" w:lastRowFirstColumn="0" w:lastRowLastColumn="0"/>
            <w:tcW w:w="0" w:type="auto"/>
            <w:hideMark/>
          </w:tcPr>
          <w:p w14:paraId="7120B8F3" w14:textId="77777777" w:rsidR="00A12183" w:rsidRPr="00AD099B" w:rsidRDefault="00A12183" w:rsidP="005D6BED">
            <w:pPr>
              <w:spacing w:after="200" w:line="360" w:lineRule="auto"/>
              <w:jc w:val="both"/>
              <w:rPr>
                <w:rFonts w:ascii="Aptos" w:hAnsi="Aptos"/>
              </w:rPr>
            </w:pPr>
            <w:r w:rsidRPr="00AD099B">
              <w:rPr>
                <w:rFonts w:ascii="Aptos" w:hAnsi="Aptos"/>
              </w:rPr>
              <w:t>Enhanced Quality</w:t>
            </w:r>
          </w:p>
        </w:tc>
        <w:tc>
          <w:tcPr>
            <w:tcW w:w="0" w:type="auto"/>
            <w:hideMark/>
          </w:tcPr>
          <w:p w14:paraId="0F643EE3" w14:textId="77777777" w:rsidR="00A12183" w:rsidRPr="00AD099B" w:rsidRDefault="00A12183" w:rsidP="005D6BE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AD099B">
              <w:rPr>
                <w:rFonts w:ascii="Aptos" w:hAnsi="Aptos"/>
              </w:rPr>
              <w:t>Accurate, detailed models improve construction output</w:t>
            </w:r>
          </w:p>
        </w:tc>
      </w:tr>
      <w:tr w:rsidR="00A12183" w:rsidRPr="00AD099B" w14:paraId="61F2009B" w14:textId="77777777" w:rsidTr="00F47BCC">
        <w:tc>
          <w:tcPr>
            <w:cnfStyle w:val="001000000000" w:firstRow="0" w:lastRow="0" w:firstColumn="1" w:lastColumn="0" w:oddVBand="0" w:evenVBand="0" w:oddHBand="0" w:evenHBand="0" w:firstRowFirstColumn="0" w:firstRowLastColumn="0" w:lastRowFirstColumn="0" w:lastRowLastColumn="0"/>
            <w:tcW w:w="0" w:type="auto"/>
            <w:hideMark/>
          </w:tcPr>
          <w:p w14:paraId="44359391" w14:textId="77777777" w:rsidR="00A12183" w:rsidRPr="00AD099B" w:rsidRDefault="00A12183" w:rsidP="005D6BED">
            <w:pPr>
              <w:spacing w:after="200" w:line="360" w:lineRule="auto"/>
              <w:jc w:val="both"/>
              <w:rPr>
                <w:rFonts w:ascii="Aptos" w:hAnsi="Aptos"/>
              </w:rPr>
            </w:pPr>
            <w:r w:rsidRPr="00AD099B">
              <w:rPr>
                <w:rFonts w:ascii="Aptos" w:hAnsi="Aptos"/>
              </w:rPr>
              <w:t>Informed Maintenance</w:t>
            </w:r>
          </w:p>
        </w:tc>
        <w:tc>
          <w:tcPr>
            <w:tcW w:w="0" w:type="auto"/>
            <w:hideMark/>
          </w:tcPr>
          <w:p w14:paraId="566B0029" w14:textId="77777777" w:rsidR="00A12183" w:rsidRPr="00AD099B" w:rsidRDefault="00A12183" w:rsidP="005D6BED">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ptos" w:hAnsi="Aptos"/>
              </w:rPr>
            </w:pPr>
            <w:r w:rsidRPr="00AD099B">
              <w:rPr>
                <w:rFonts w:ascii="Aptos" w:hAnsi="Aptos"/>
              </w:rPr>
              <w:t>Facilitates proactive, data-driven facility management</w:t>
            </w:r>
          </w:p>
        </w:tc>
      </w:tr>
    </w:tbl>
    <w:p w14:paraId="1C0E20BD" w14:textId="20A4D842" w:rsidR="00A12183" w:rsidRPr="00AD099B" w:rsidRDefault="00554A81" w:rsidP="005D6BED">
      <w:pPr>
        <w:pStyle w:val="Caption"/>
        <w:spacing w:line="360" w:lineRule="auto"/>
        <w:jc w:val="both"/>
        <w:rPr>
          <w:rFonts w:ascii="Aptos" w:hAnsi="Aptos"/>
        </w:rPr>
      </w:pPr>
      <w:bookmarkStart w:id="60" w:name="_Toc195365867"/>
      <w:bookmarkStart w:id="61" w:name="_Toc195365930"/>
      <w:r w:rsidRPr="00AD099B">
        <w:rPr>
          <w:rFonts w:ascii="Aptos" w:hAnsi="Aptos"/>
        </w:rPr>
        <w:t xml:space="preserve">Table </w:t>
      </w:r>
      <w:r w:rsidRPr="00AD099B">
        <w:rPr>
          <w:rFonts w:ascii="Aptos" w:hAnsi="Aptos"/>
        </w:rPr>
        <w:fldChar w:fldCharType="begin"/>
      </w:r>
      <w:r w:rsidRPr="00AD099B">
        <w:rPr>
          <w:rFonts w:ascii="Aptos" w:hAnsi="Aptos"/>
        </w:rPr>
        <w:instrText xml:space="preserve"> SEQ Table \* ARABIC </w:instrText>
      </w:r>
      <w:r w:rsidRPr="00AD099B">
        <w:rPr>
          <w:rFonts w:ascii="Aptos" w:hAnsi="Aptos"/>
        </w:rPr>
        <w:fldChar w:fldCharType="separate"/>
      </w:r>
      <w:r w:rsidRPr="00AD099B">
        <w:rPr>
          <w:rFonts w:ascii="Aptos" w:hAnsi="Aptos"/>
          <w:noProof/>
        </w:rPr>
        <w:t>1</w:t>
      </w:r>
      <w:r w:rsidRPr="00AD099B">
        <w:rPr>
          <w:rFonts w:ascii="Aptos" w:hAnsi="Aptos"/>
        </w:rPr>
        <w:fldChar w:fldCharType="end"/>
      </w:r>
      <w:r w:rsidR="004C6C7A" w:rsidRPr="00AD099B">
        <w:rPr>
          <w:rFonts w:ascii="Aptos" w:hAnsi="Aptos"/>
        </w:rPr>
        <w:t xml:space="preserve"> - Holistic Benefits of BIM</w:t>
      </w:r>
      <w:bookmarkEnd w:id="60"/>
      <w:bookmarkEnd w:id="61"/>
    </w:p>
    <w:p w14:paraId="650AB1BF" w14:textId="6F06B0E3" w:rsidR="00A12183" w:rsidRPr="00AD099B" w:rsidRDefault="00F47BCC" w:rsidP="005D6BED">
      <w:pPr>
        <w:pStyle w:val="Heading3"/>
        <w:spacing w:line="360" w:lineRule="auto"/>
        <w:ind w:left="1440"/>
        <w:jc w:val="both"/>
      </w:pPr>
      <w:bookmarkStart w:id="62" w:name="_Toc195366960"/>
      <w:r w:rsidRPr="00AD099B">
        <w:t>8.</w:t>
      </w:r>
      <w:r w:rsidR="00ED1854" w:rsidRPr="00AD099B">
        <w:t>3</w:t>
      </w:r>
      <w:r w:rsidRPr="00AD099B">
        <w:t>.</w:t>
      </w:r>
      <w:r w:rsidR="006B2A6F" w:rsidRPr="00AD099B">
        <w:t>2</w:t>
      </w:r>
      <w:r w:rsidRPr="00AD099B">
        <w:t xml:space="preserve"> - </w:t>
      </w:r>
      <w:r w:rsidR="00A12183" w:rsidRPr="00AD099B">
        <w:t>Standards and Mandates</w:t>
      </w:r>
      <w:bookmarkEnd w:id="62"/>
    </w:p>
    <w:p w14:paraId="6651EA57" w14:textId="77777777" w:rsidR="00A12183" w:rsidRPr="00AD099B" w:rsidRDefault="00A12183" w:rsidP="005D6BED">
      <w:pPr>
        <w:spacing w:line="360" w:lineRule="auto"/>
        <w:ind w:left="1440"/>
        <w:jc w:val="both"/>
        <w:rPr>
          <w:rFonts w:ascii="Aptos" w:hAnsi="Aptos"/>
        </w:rPr>
      </w:pPr>
      <w:r w:rsidRPr="00AD099B">
        <w:rPr>
          <w:rFonts w:ascii="Aptos" w:hAnsi="Aptos"/>
        </w:rPr>
        <w:t>In the UK, BIM Level 2 is mandated for publicly procured projects. Key standards include:</w:t>
      </w:r>
    </w:p>
    <w:p w14:paraId="6F97F268" w14:textId="77777777" w:rsidR="00A12183" w:rsidRPr="00AD099B" w:rsidRDefault="00A12183" w:rsidP="005D6BED">
      <w:pPr>
        <w:numPr>
          <w:ilvl w:val="0"/>
          <w:numId w:val="32"/>
        </w:numPr>
        <w:tabs>
          <w:tab w:val="clear" w:pos="720"/>
          <w:tab w:val="num" w:pos="2160"/>
        </w:tabs>
        <w:spacing w:line="360" w:lineRule="auto"/>
        <w:ind w:left="2160"/>
        <w:jc w:val="both"/>
        <w:rPr>
          <w:rFonts w:ascii="Aptos" w:hAnsi="Aptos"/>
        </w:rPr>
      </w:pPr>
      <w:r w:rsidRPr="00AD099B">
        <w:rPr>
          <w:rFonts w:ascii="Aptos" w:hAnsi="Aptos"/>
        </w:rPr>
        <w:t>PAS 1192 / BS EN ISO 19650 – Standardising BIM processes</w:t>
      </w:r>
    </w:p>
    <w:p w14:paraId="333B61B7" w14:textId="77777777" w:rsidR="00A12183" w:rsidRPr="00AD099B" w:rsidRDefault="00A12183" w:rsidP="005D6BED">
      <w:pPr>
        <w:numPr>
          <w:ilvl w:val="0"/>
          <w:numId w:val="32"/>
        </w:numPr>
        <w:tabs>
          <w:tab w:val="clear" w:pos="720"/>
          <w:tab w:val="num" w:pos="2160"/>
        </w:tabs>
        <w:spacing w:line="360" w:lineRule="auto"/>
        <w:ind w:left="2160"/>
        <w:jc w:val="both"/>
        <w:rPr>
          <w:rFonts w:ascii="Aptos" w:hAnsi="Aptos"/>
        </w:rPr>
      </w:pPr>
      <w:r w:rsidRPr="00AD099B">
        <w:rPr>
          <w:rFonts w:ascii="Aptos" w:hAnsi="Aptos"/>
        </w:rPr>
        <w:t>BS 8536 – Handover and asset management guidance</w:t>
      </w:r>
    </w:p>
    <w:p w14:paraId="08206C8C" w14:textId="30D96F28" w:rsidR="00A12183" w:rsidRPr="00AD099B" w:rsidRDefault="00A12183" w:rsidP="005D6BED">
      <w:pPr>
        <w:numPr>
          <w:ilvl w:val="0"/>
          <w:numId w:val="32"/>
        </w:numPr>
        <w:tabs>
          <w:tab w:val="clear" w:pos="720"/>
          <w:tab w:val="num" w:pos="2160"/>
        </w:tabs>
        <w:spacing w:line="360" w:lineRule="auto"/>
        <w:ind w:left="2160"/>
        <w:jc w:val="both"/>
        <w:rPr>
          <w:rFonts w:ascii="Aptos" w:hAnsi="Aptos"/>
        </w:rPr>
      </w:pPr>
      <w:r w:rsidRPr="00AD099B">
        <w:rPr>
          <w:rFonts w:ascii="Aptos" w:hAnsi="Aptos"/>
        </w:rPr>
        <w:t>COB</w:t>
      </w:r>
      <w:r w:rsidR="008F178B">
        <w:rPr>
          <w:rFonts w:ascii="Aptos" w:hAnsi="Aptos"/>
        </w:rPr>
        <w:t>IE</w:t>
      </w:r>
      <w:r w:rsidRPr="00AD099B">
        <w:rPr>
          <w:rFonts w:ascii="Aptos" w:hAnsi="Aptos"/>
        </w:rPr>
        <w:t xml:space="preserve"> (Construction Operations Building Information Exchange) – Ensures structured data handover for asset management</w:t>
      </w:r>
    </w:p>
    <w:p w14:paraId="58DF737E" w14:textId="60372A8F" w:rsidR="00A12183" w:rsidRPr="00AD099B" w:rsidRDefault="00722DE5" w:rsidP="005D6BED">
      <w:pPr>
        <w:pStyle w:val="Heading3"/>
        <w:spacing w:line="360" w:lineRule="auto"/>
        <w:ind w:left="1080"/>
        <w:jc w:val="both"/>
      </w:pPr>
      <w:bookmarkStart w:id="63" w:name="_Toc195366961"/>
      <w:r w:rsidRPr="00AD099B">
        <w:t>8.</w:t>
      </w:r>
      <w:r w:rsidR="00ED1854" w:rsidRPr="00AD099B">
        <w:t>3</w:t>
      </w:r>
      <w:r w:rsidRPr="00AD099B">
        <w:t>.</w:t>
      </w:r>
      <w:r w:rsidR="006A6A3F" w:rsidRPr="00AD099B">
        <w:t>3</w:t>
      </w:r>
      <w:r w:rsidRPr="00AD099B">
        <w:t xml:space="preserve"> - </w:t>
      </w:r>
      <w:r w:rsidR="00A12183" w:rsidRPr="00AD099B">
        <w:t>The Future of BIM</w:t>
      </w:r>
      <w:bookmarkEnd w:id="63"/>
    </w:p>
    <w:p w14:paraId="0F5E9E90" w14:textId="77777777" w:rsidR="00A12183" w:rsidRPr="00AD099B" w:rsidRDefault="00A12183" w:rsidP="005D6BED">
      <w:pPr>
        <w:spacing w:line="360" w:lineRule="auto"/>
        <w:ind w:left="1080"/>
        <w:jc w:val="both"/>
        <w:rPr>
          <w:rFonts w:ascii="Aptos" w:hAnsi="Aptos"/>
        </w:rPr>
      </w:pPr>
      <w:r w:rsidRPr="00AD099B">
        <w:rPr>
          <w:rFonts w:ascii="Aptos" w:hAnsi="Aptos"/>
        </w:rPr>
        <w:t>The evolution of BIM includes integration with:</w:t>
      </w:r>
    </w:p>
    <w:p w14:paraId="3BF5C278" w14:textId="77777777" w:rsidR="00A12183" w:rsidRPr="00AD099B" w:rsidRDefault="00A12183" w:rsidP="005D6BED">
      <w:pPr>
        <w:numPr>
          <w:ilvl w:val="0"/>
          <w:numId w:val="33"/>
        </w:numPr>
        <w:tabs>
          <w:tab w:val="clear" w:pos="1080"/>
          <w:tab w:val="num" w:pos="1440"/>
        </w:tabs>
        <w:spacing w:line="360" w:lineRule="auto"/>
        <w:ind w:left="1800"/>
        <w:jc w:val="both"/>
        <w:rPr>
          <w:rFonts w:ascii="Aptos" w:hAnsi="Aptos"/>
        </w:rPr>
      </w:pPr>
      <w:r w:rsidRPr="00AD099B">
        <w:rPr>
          <w:rFonts w:ascii="Aptos" w:hAnsi="Aptos"/>
        </w:rPr>
        <w:t>Digital Twins: Real-time connection with operational data for predictive management</w:t>
      </w:r>
    </w:p>
    <w:p w14:paraId="5E324C5C" w14:textId="77777777" w:rsidR="00A12183" w:rsidRPr="00AD099B" w:rsidRDefault="00A12183" w:rsidP="005D6BED">
      <w:pPr>
        <w:numPr>
          <w:ilvl w:val="0"/>
          <w:numId w:val="33"/>
        </w:numPr>
        <w:tabs>
          <w:tab w:val="clear" w:pos="1080"/>
          <w:tab w:val="num" w:pos="1440"/>
        </w:tabs>
        <w:spacing w:line="360" w:lineRule="auto"/>
        <w:ind w:left="1800"/>
        <w:jc w:val="both"/>
        <w:rPr>
          <w:rFonts w:ascii="Aptos" w:hAnsi="Aptos"/>
        </w:rPr>
      </w:pPr>
      <w:r w:rsidRPr="00AD099B">
        <w:rPr>
          <w:rFonts w:ascii="Aptos" w:hAnsi="Aptos"/>
        </w:rPr>
        <w:t>Artificial Intelligence: Enhancing design optimisation and maintenance forecasting</w:t>
      </w:r>
    </w:p>
    <w:p w14:paraId="4AA84C4C" w14:textId="77777777" w:rsidR="00A12183" w:rsidRPr="00AD099B" w:rsidRDefault="00A12183" w:rsidP="005D6BED">
      <w:pPr>
        <w:numPr>
          <w:ilvl w:val="0"/>
          <w:numId w:val="33"/>
        </w:numPr>
        <w:tabs>
          <w:tab w:val="clear" w:pos="1080"/>
          <w:tab w:val="num" w:pos="1440"/>
        </w:tabs>
        <w:spacing w:line="360" w:lineRule="auto"/>
        <w:ind w:left="1800"/>
        <w:jc w:val="both"/>
        <w:rPr>
          <w:rFonts w:ascii="Aptos" w:hAnsi="Aptos"/>
        </w:rPr>
      </w:pPr>
      <w:r w:rsidRPr="00AD099B">
        <w:rPr>
          <w:rFonts w:ascii="Aptos" w:hAnsi="Aptos"/>
        </w:rPr>
        <w:t>AR/VR: Immersive environments for design reviews and training</w:t>
      </w:r>
    </w:p>
    <w:p w14:paraId="3583E883" w14:textId="77777777" w:rsidR="00A12183" w:rsidRPr="00AD099B" w:rsidRDefault="00A12183" w:rsidP="005D6BED">
      <w:pPr>
        <w:numPr>
          <w:ilvl w:val="0"/>
          <w:numId w:val="33"/>
        </w:numPr>
        <w:tabs>
          <w:tab w:val="clear" w:pos="1080"/>
          <w:tab w:val="num" w:pos="1440"/>
        </w:tabs>
        <w:spacing w:line="360" w:lineRule="auto"/>
        <w:ind w:left="1800"/>
        <w:jc w:val="both"/>
        <w:rPr>
          <w:rFonts w:ascii="Aptos" w:hAnsi="Aptos"/>
        </w:rPr>
      </w:pPr>
      <w:r w:rsidRPr="00AD099B">
        <w:rPr>
          <w:rFonts w:ascii="Aptos" w:hAnsi="Aptos"/>
        </w:rPr>
        <w:t>Cloud Platforms: Enabling remote collaboration via tools like Autodesk BIM 360</w:t>
      </w:r>
    </w:p>
    <w:p w14:paraId="1B5E3F00" w14:textId="0D4ED445" w:rsidR="003439E4" w:rsidRPr="00AD099B" w:rsidRDefault="003439E4" w:rsidP="005D6BED">
      <w:pPr>
        <w:spacing w:line="360" w:lineRule="auto"/>
        <w:jc w:val="both"/>
        <w:rPr>
          <w:rFonts w:ascii="Aptos" w:hAnsi="Aptos"/>
        </w:rPr>
      </w:pPr>
    </w:p>
    <w:p w14:paraId="0960257C" w14:textId="273561DB" w:rsidR="00D71DB9" w:rsidRPr="00AD099B" w:rsidRDefault="00D71DB9" w:rsidP="005D6BED">
      <w:pPr>
        <w:pStyle w:val="Heading2"/>
        <w:spacing w:line="360" w:lineRule="auto"/>
        <w:ind w:left="720"/>
        <w:jc w:val="both"/>
      </w:pPr>
      <w:bookmarkStart w:id="64" w:name="_Toc195366962"/>
      <w:r w:rsidRPr="00AD099B">
        <w:t>8.</w:t>
      </w:r>
      <w:r w:rsidR="00ED1854" w:rsidRPr="00AD099B">
        <w:t>4</w:t>
      </w:r>
      <w:r w:rsidRPr="00AD099B">
        <w:t xml:space="preserve"> </w:t>
      </w:r>
      <w:r w:rsidR="000E4716" w:rsidRPr="00AD099B">
        <w:t>-</w:t>
      </w:r>
      <w:r w:rsidRPr="00AD099B">
        <w:t xml:space="preserve"> Asset Information</w:t>
      </w:r>
      <w:bookmarkEnd w:id="64"/>
    </w:p>
    <w:p w14:paraId="141ADFB4" w14:textId="1D9A15F5" w:rsidR="000E4716" w:rsidRPr="00AD099B" w:rsidRDefault="000E4716" w:rsidP="005D6BED">
      <w:pPr>
        <w:spacing w:line="360" w:lineRule="auto"/>
        <w:ind w:left="720"/>
        <w:jc w:val="both"/>
        <w:rPr>
          <w:rFonts w:ascii="Aptos" w:hAnsi="Aptos"/>
        </w:rPr>
      </w:pPr>
      <w:r w:rsidRPr="00AD099B">
        <w:rPr>
          <w:rFonts w:ascii="Aptos" w:hAnsi="Aptos"/>
        </w:rPr>
        <w:t xml:space="preserve">As the civic centre </w:t>
      </w:r>
      <w:r w:rsidR="000215C7" w:rsidRPr="00AD099B">
        <w:rPr>
          <w:rFonts w:ascii="Aptos" w:hAnsi="Aptos"/>
        </w:rPr>
        <w:t>does not currently benefit from any of the above modern technologies, there are solutions in place post construction</w:t>
      </w:r>
      <w:r w:rsidR="00EF28C8" w:rsidRPr="00AD099B">
        <w:rPr>
          <w:rFonts w:ascii="Aptos" w:hAnsi="Aptos"/>
        </w:rPr>
        <w:t xml:space="preserve">, before moving into a new refurbishment. By </w:t>
      </w:r>
      <w:r w:rsidR="000D4A7D" w:rsidRPr="00AD099B">
        <w:rPr>
          <w:rFonts w:ascii="Aptos" w:hAnsi="Aptos"/>
        </w:rPr>
        <w:t>utilising</w:t>
      </w:r>
      <w:r w:rsidR="00EF28C8" w:rsidRPr="00AD099B">
        <w:rPr>
          <w:rFonts w:ascii="Aptos" w:hAnsi="Aptos"/>
        </w:rPr>
        <w:t xml:space="preserve"> scanning </w:t>
      </w:r>
      <w:r w:rsidR="008F178B" w:rsidRPr="00AD099B">
        <w:rPr>
          <w:rFonts w:ascii="Aptos" w:hAnsi="Aptos"/>
        </w:rPr>
        <w:t>tools,</w:t>
      </w:r>
      <w:r w:rsidR="00822F37" w:rsidRPr="00AD099B">
        <w:rPr>
          <w:rFonts w:ascii="Aptos" w:hAnsi="Aptos"/>
        </w:rPr>
        <w:t xml:space="preserve"> we can create asset models giving all the benefits of BIM for existing buildings, thus giving </w:t>
      </w:r>
      <w:r w:rsidR="000D4A7D" w:rsidRPr="00AD099B">
        <w:rPr>
          <w:rFonts w:ascii="Aptos" w:hAnsi="Aptos"/>
        </w:rPr>
        <w:t>insight</w:t>
      </w:r>
      <w:r w:rsidR="00822F37" w:rsidRPr="00AD099B">
        <w:rPr>
          <w:rFonts w:ascii="Aptos" w:hAnsi="Aptos"/>
        </w:rPr>
        <w:t xml:space="preserve"> into how a refurbed building will perform under different designs, and where costs can be saved</w:t>
      </w:r>
      <w:r w:rsidR="000D4A7D" w:rsidRPr="00AD099B">
        <w:rPr>
          <w:rFonts w:ascii="Aptos" w:hAnsi="Aptos"/>
        </w:rPr>
        <w:t xml:space="preserve"> through </w:t>
      </w:r>
      <w:r w:rsidR="009A06E7" w:rsidRPr="00AD099B">
        <w:rPr>
          <w:rFonts w:ascii="Aptos" w:hAnsi="Aptos"/>
        </w:rPr>
        <w:t xml:space="preserve">amended </w:t>
      </w:r>
      <w:r w:rsidR="000D4A7D" w:rsidRPr="00AD099B">
        <w:rPr>
          <w:rFonts w:ascii="Aptos" w:hAnsi="Aptos"/>
        </w:rPr>
        <w:t xml:space="preserve">design and material choice. </w:t>
      </w:r>
    </w:p>
    <w:p w14:paraId="3EA9C4F8" w14:textId="7F0A8736" w:rsidR="00D71DB9" w:rsidRPr="00AD099B" w:rsidRDefault="00D71DB9" w:rsidP="005D6BED">
      <w:pPr>
        <w:pStyle w:val="ListParagraph"/>
        <w:numPr>
          <w:ilvl w:val="0"/>
          <w:numId w:val="41"/>
        </w:numPr>
        <w:spacing w:line="360" w:lineRule="auto"/>
        <w:jc w:val="both"/>
        <w:rPr>
          <w:rFonts w:ascii="Aptos" w:hAnsi="Aptos"/>
        </w:rPr>
      </w:pPr>
      <w:r w:rsidRPr="00AD099B">
        <w:rPr>
          <w:rFonts w:ascii="Aptos" w:hAnsi="Aptos"/>
        </w:rPr>
        <w:t>Asset Information Model (AIM)</w:t>
      </w:r>
      <w:r w:rsidR="006A2B0D" w:rsidRPr="00AD099B">
        <w:rPr>
          <w:rFonts w:ascii="Aptos" w:hAnsi="Aptos"/>
        </w:rPr>
        <w:t xml:space="preserve"> -</w:t>
      </w:r>
      <w:r w:rsidRPr="00AD099B">
        <w:rPr>
          <w:rFonts w:ascii="Aptos" w:hAnsi="Aptos"/>
        </w:rPr>
        <w:t xml:space="preserve"> A post-construction BIM model can store detailed information on building components (lifespan, warranty, supplier), aiding predictive maintenance.</w:t>
      </w:r>
    </w:p>
    <w:p w14:paraId="11F62EDF" w14:textId="034EEC97" w:rsidR="00D71DB9" w:rsidRPr="00AD099B" w:rsidRDefault="00D71DB9" w:rsidP="005D6BED">
      <w:pPr>
        <w:pStyle w:val="ListParagraph"/>
        <w:numPr>
          <w:ilvl w:val="0"/>
          <w:numId w:val="41"/>
        </w:numPr>
        <w:spacing w:line="360" w:lineRule="auto"/>
        <w:jc w:val="both"/>
        <w:rPr>
          <w:rFonts w:ascii="Aptos" w:hAnsi="Aptos"/>
        </w:rPr>
      </w:pPr>
      <w:r w:rsidRPr="00AD099B">
        <w:rPr>
          <w:rFonts w:ascii="Aptos" w:hAnsi="Aptos"/>
        </w:rPr>
        <w:t>Reduced Downtime</w:t>
      </w:r>
      <w:r w:rsidR="006A2B0D" w:rsidRPr="00AD099B">
        <w:rPr>
          <w:rFonts w:ascii="Aptos" w:hAnsi="Aptos"/>
        </w:rPr>
        <w:t xml:space="preserve"> -</w:t>
      </w:r>
      <w:r w:rsidRPr="00AD099B">
        <w:rPr>
          <w:rFonts w:ascii="Aptos" w:hAnsi="Aptos"/>
        </w:rPr>
        <w:t xml:space="preserve"> Maintenance teams can use BIM data for quicker fault diagnosis and repair planning.</w:t>
      </w:r>
    </w:p>
    <w:p w14:paraId="60DAD0A4" w14:textId="1A665F1E" w:rsidR="00A41BB7" w:rsidRPr="00180BB6" w:rsidRDefault="00D71DB9" w:rsidP="004A29CA">
      <w:pPr>
        <w:pStyle w:val="ListParagraph"/>
        <w:numPr>
          <w:ilvl w:val="0"/>
          <w:numId w:val="41"/>
        </w:numPr>
        <w:spacing w:line="360" w:lineRule="auto"/>
        <w:jc w:val="both"/>
        <w:rPr>
          <w:rFonts w:ascii="Aptos" w:hAnsi="Aptos"/>
        </w:rPr>
      </w:pPr>
      <w:r w:rsidRPr="00180BB6">
        <w:rPr>
          <w:rFonts w:ascii="Aptos" w:hAnsi="Aptos"/>
        </w:rPr>
        <w:t>Efficient Retrofit Planning</w:t>
      </w:r>
      <w:r w:rsidR="006A2B0D" w:rsidRPr="00180BB6">
        <w:rPr>
          <w:rFonts w:ascii="Aptos" w:hAnsi="Aptos"/>
        </w:rPr>
        <w:t xml:space="preserve"> -</w:t>
      </w:r>
      <w:r w:rsidRPr="00180BB6">
        <w:rPr>
          <w:rFonts w:ascii="Aptos" w:hAnsi="Aptos"/>
        </w:rPr>
        <w:t xml:space="preserve"> Knowing exact layouts of electrical and plumbing systems reduces risks during upgrades</w:t>
      </w:r>
      <w:r w:rsidR="00180BB6">
        <w:rPr>
          <w:rFonts w:ascii="Aptos" w:hAnsi="Aptos"/>
        </w:rPr>
        <w:t xml:space="preserve"> </w:t>
      </w:r>
      <w:sdt>
        <w:sdtPr>
          <w:rPr>
            <w:rFonts w:ascii="Aptos" w:hAnsi="Aptos"/>
          </w:rPr>
          <w:id w:val="-825514249"/>
          <w:citation/>
        </w:sdtPr>
        <w:sdtEndPr/>
        <w:sdtContent>
          <w:r w:rsidR="00A41BB7" w:rsidRPr="00180BB6">
            <w:rPr>
              <w:rFonts w:ascii="Aptos" w:hAnsi="Aptos"/>
            </w:rPr>
            <w:fldChar w:fldCharType="begin"/>
          </w:r>
          <w:r w:rsidR="00A41BB7" w:rsidRPr="00180BB6">
            <w:rPr>
              <w:rFonts w:ascii="Aptos" w:hAnsi="Aptos"/>
            </w:rPr>
            <w:instrText xml:space="preserve"> CITATION Ric17 \l 2057 </w:instrText>
          </w:r>
          <w:r w:rsidR="00A41BB7" w:rsidRPr="00180BB6">
            <w:rPr>
              <w:rFonts w:ascii="Aptos" w:hAnsi="Aptos"/>
            </w:rPr>
            <w:fldChar w:fldCharType="separate"/>
          </w:r>
          <w:r w:rsidR="00900153" w:rsidRPr="00180BB6">
            <w:rPr>
              <w:rFonts w:ascii="Aptos" w:hAnsi="Aptos"/>
              <w:noProof/>
            </w:rPr>
            <w:t>(McPartland, 2017)</w:t>
          </w:r>
          <w:r w:rsidR="00A41BB7" w:rsidRPr="00180BB6">
            <w:rPr>
              <w:rFonts w:ascii="Aptos" w:hAnsi="Aptos"/>
            </w:rPr>
            <w:fldChar w:fldCharType="end"/>
          </w:r>
        </w:sdtContent>
      </w:sdt>
      <w:r w:rsidR="00180BB6">
        <w:rPr>
          <w:rFonts w:ascii="Aptos" w:hAnsi="Aptos"/>
        </w:rPr>
        <w:t>.</w:t>
      </w:r>
    </w:p>
    <w:p w14:paraId="70C9695D" w14:textId="4ED446B5" w:rsidR="004A20F1" w:rsidRPr="00AD099B" w:rsidRDefault="00386FE3" w:rsidP="005D6BED">
      <w:pPr>
        <w:pStyle w:val="Heading2"/>
        <w:spacing w:line="360" w:lineRule="auto"/>
        <w:ind w:left="720"/>
        <w:jc w:val="both"/>
      </w:pPr>
      <w:bookmarkStart w:id="65" w:name="_Toc195366963"/>
      <w:r w:rsidRPr="00AD099B">
        <w:t>8.</w:t>
      </w:r>
      <w:r w:rsidR="004A706D" w:rsidRPr="00AD099B">
        <w:t>5</w:t>
      </w:r>
      <w:r w:rsidRPr="00AD099B">
        <w:t xml:space="preserve"> - Smart Technologies for Operational Efficiency</w:t>
      </w:r>
      <w:bookmarkEnd w:id="65"/>
    </w:p>
    <w:p w14:paraId="79DC13DC" w14:textId="7F3B5D78" w:rsidR="004A20F1" w:rsidRPr="00AD099B" w:rsidRDefault="004B4E60" w:rsidP="005D6BED">
      <w:pPr>
        <w:pStyle w:val="Heading3"/>
        <w:spacing w:line="360" w:lineRule="auto"/>
        <w:ind w:left="1080"/>
        <w:jc w:val="both"/>
      </w:pPr>
      <w:bookmarkStart w:id="66" w:name="_Toc195366964"/>
      <w:r w:rsidRPr="00AD099B">
        <w:t>8.</w:t>
      </w:r>
      <w:r w:rsidR="004A706D" w:rsidRPr="00AD099B">
        <w:t>5</w:t>
      </w:r>
      <w:r w:rsidRPr="00AD099B">
        <w:t xml:space="preserve">.1 </w:t>
      </w:r>
      <w:r w:rsidR="004A20F1" w:rsidRPr="00AD099B">
        <w:t xml:space="preserve">- Smart Buildings and IoT (Internet </w:t>
      </w:r>
      <w:r w:rsidR="008F178B" w:rsidRPr="00AD099B">
        <w:t>of</w:t>
      </w:r>
      <w:r w:rsidR="004A20F1" w:rsidRPr="00AD099B">
        <w:t xml:space="preserve"> Things)</w:t>
      </w:r>
      <w:bookmarkEnd w:id="66"/>
    </w:p>
    <w:p w14:paraId="0AF2E187" w14:textId="645BB2D3" w:rsidR="004A20F1" w:rsidRPr="00AD099B" w:rsidRDefault="00F85149" w:rsidP="005D6BED">
      <w:pPr>
        <w:spacing w:line="360" w:lineRule="auto"/>
        <w:ind w:left="1080"/>
        <w:jc w:val="both"/>
        <w:rPr>
          <w:rFonts w:ascii="Aptos" w:hAnsi="Aptos"/>
        </w:rPr>
      </w:pPr>
      <w:r w:rsidRPr="00AD099B">
        <w:rPr>
          <w:rFonts w:ascii="Aptos" w:hAnsi="Aptos"/>
        </w:rPr>
        <w:t>There are various technologies that can now integrate</w:t>
      </w:r>
      <w:r w:rsidR="001A5B4B" w:rsidRPr="00AD099B">
        <w:rPr>
          <w:rFonts w:ascii="Aptos" w:hAnsi="Aptos"/>
        </w:rPr>
        <w:t xml:space="preserve">, and respond with each other, providing </w:t>
      </w:r>
      <w:r w:rsidR="002A5839" w:rsidRPr="00AD099B">
        <w:rPr>
          <w:rFonts w:ascii="Aptos" w:hAnsi="Aptos"/>
        </w:rPr>
        <w:t>real time</w:t>
      </w:r>
      <w:r w:rsidR="001A5B4B" w:rsidRPr="00AD099B">
        <w:rPr>
          <w:rFonts w:ascii="Aptos" w:hAnsi="Aptos"/>
        </w:rPr>
        <w:t xml:space="preserve"> benefits. Installing </w:t>
      </w:r>
      <w:r w:rsidR="002A5839" w:rsidRPr="00AD099B">
        <w:rPr>
          <w:rFonts w:ascii="Aptos" w:hAnsi="Aptos"/>
        </w:rPr>
        <w:t>sensors</w:t>
      </w:r>
      <w:r w:rsidR="001A5B4B" w:rsidRPr="00AD099B">
        <w:rPr>
          <w:rFonts w:ascii="Aptos" w:hAnsi="Aptos"/>
        </w:rPr>
        <w:t>, not just PIR’s</w:t>
      </w:r>
      <w:r w:rsidR="00BB2341" w:rsidRPr="00AD099B">
        <w:rPr>
          <w:rFonts w:ascii="Aptos" w:hAnsi="Aptos"/>
        </w:rPr>
        <w:t>,</w:t>
      </w:r>
      <w:r w:rsidR="001A5B4B" w:rsidRPr="00AD099B">
        <w:rPr>
          <w:rFonts w:ascii="Aptos" w:hAnsi="Aptos"/>
        </w:rPr>
        <w:t xml:space="preserve"> but </w:t>
      </w:r>
      <w:r w:rsidR="00DE2761" w:rsidRPr="00AD099B">
        <w:rPr>
          <w:rFonts w:ascii="Aptos" w:hAnsi="Aptos"/>
        </w:rPr>
        <w:t>covering</w:t>
      </w:r>
      <w:r w:rsidR="00AA51F2" w:rsidRPr="00AD099B">
        <w:rPr>
          <w:rFonts w:ascii="Aptos" w:hAnsi="Aptos"/>
        </w:rPr>
        <w:t xml:space="preserve"> some</w:t>
      </w:r>
      <w:r w:rsidR="00DE2761" w:rsidRPr="00AD099B">
        <w:rPr>
          <w:rFonts w:ascii="Aptos" w:hAnsi="Aptos"/>
        </w:rPr>
        <w:t xml:space="preserve"> the following, </w:t>
      </w:r>
      <w:r w:rsidR="00AA51F2" w:rsidRPr="00AD099B">
        <w:rPr>
          <w:rFonts w:ascii="Aptos" w:hAnsi="Aptos"/>
        </w:rPr>
        <w:t>l</w:t>
      </w:r>
      <w:r w:rsidR="004B1FEB" w:rsidRPr="00AD099B">
        <w:rPr>
          <w:rFonts w:ascii="Aptos" w:hAnsi="Aptos"/>
        </w:rPr>
        <w:t>umen</w:t>
      </w:r>
      <w:r w:rsidR="00DE2761" w:rsidRPr="00AD099B">
        <w:rPr>
          <w:rFonts w:ascii="Aptos" w:hAnsi="Aptos"/>
        </w:rPr>
        <w:t>s omitted</w:t>
      </w:r>
      <w:r w:rsidR="00F06A6A" w:rsidRPr="00AD099B">
        <w:rPr>
          <w:rFonts w:ascii="Aptos" w:hAnsi="Aptos"/>
        </w:rPr>
        <w:t>, lux levels</w:t>
      </w:r>
      <w:r w:rsidR="004B1FEB" w:rsidRPr="00AD099B">
        <w:rPr>
          <w:rFonts w:ascii="Aptos" w:hAnsi="Aptos"/>
        </w:rPr>
        <w:t xml:space="preserve">, </w:t>
      </w:r>
      <w:r w:rsidR="00DE2761" w:rsidRPr="00AD099B">
        <w:rPr>
          <w:rFonts w:ascii="Aptos" w:hAnsi="Aptos"/>
        </w:rPr>
        <w:t xml:space="preserve">windows/doors </w:t>
      </w:r>
      <w:r w:rsidR="002A5839" w:rsidRPr="00AD099B">
        <w:rPr>
          <w:rFonts w:ascii="Aptos" w:hAnsi="Aptos"/>
        </w:rPr>
        <w:t>open/closed/locked,</w:t>
      </w:r>
      <w:r w:rsidR="004B1FEB" w:rsidRPr="00AD099B">
        <w:rPr>
          <w:rFonts w:ascii="Aptos" w:hAnsi="Aptos"/>
        </w:rPr>
        <w:t xml:space="preserve"> temperature, tim</w:t>
      </w:r>
      <w:r w:rsidR="00C37A2A" w:rsidRPr="00AD099B">
        <w:rPr>
          <w:rFonts w:ascii="Aptos" w:hAnsi="Aptos"/>
        </w:rPr>
        <w:t>e stamped occupancy</w:t>
      </w:r>
      <w:r w:rsidR="00580DCB" w:rsidRPr="00AD099B">
        <w:rPr>
          <w:rFonts w:ascii="Aptos" w:hAnsi="Aptos"/>
        </w:rPr>
        <w:t>, energy/water use</w:t>
      </w:r>
      <w:r w:rsidR="001D2EFF" w:rsidRPr="00AD099B">
        <w:rPr>
          <w:rFonts w:ascii="Aptos" w:hAnsi="Aptos"/>
        </w:rPr>
        <w:t>,</w:t>
      </w:r>
      <w:r w:rsidR="00EF5EF0" w:rsidRPr="00AD099B">
        <w:rPr>
          <w:rFonts w:ascii="Aptos" w:hAnsi="Aptos"/>
        </w:rPr>
        <w:t xml:space="preserve"> etc. The system</w:t>
      </w:r>
      <w:r w:rsidR="001D2EFF" w:rsidRPr="00AD099B">
        <w:rPr>
          <w:rFonts w:ascii="Aptos" w:hAnsi="Aptos"/>
        </w:rPr>
        <w:t xml:space="preserve"> will not only catalogue this information, but can analys</w:t>
      </w:r>
      <w:r w:rsidR="00855974" w:rsidRPr="00AD099B">
        <w:rPr>
          <w:rFonts w:ascii="Aptos" w:hAnsi="Aptos"/>
        </w:rPr>
        <w:t xml:space="preserve">e and provide suggestions to the facilities team, or if preferential settings have been </w:t>
      </w:r>
      <w:r w:rsidR="000A7369" w:rsidRPr="00AD099B">
        <w:rPr>
          <w:rFonts w:ascii="Aptos" w:hAnsi="Aptos"/>
        </w:rPr>
        <w:t>established</w:t>
      </w:r>
      <w:r w:rsidR="00855974" w:rsidRPr="00AD099B">
        <w:rPr>
          <w:rFonts w:ascii="Aptos" w:hAnsi="Aptos"/>
        </w:rPr>
        <w:t>, the system will</w:t>
      </w:r>
      <w:r w:rsidR="000A7369" w:rsidRPr="00AD099B">
        <w:rPr>
          <w:rFonts w:ascii="Aptos" w:hAnsi="Aptos"/>
        </w:rPr>
        <w:t xml:space="preserve"> operate the </w:t>
      </w:r>
      <w:r w:rsidR="006A3695" w:rsidRPr="00AD099B">
        <w:rPr>
          <w:rFonts w:ascii="Aptos" w:hAnsi="Aptos"/>
        </w:rPr>
        <w:t xml:space="preserve">technology to meet the </w:t>
      </w:r>
      <w:r w:rsidR="000D568D" w:rsidRPr="00AD099B">
        <w:rPr>
          <w:rFonts w:ascii="Aptos" w:hAnsi="Aptos"/>
        </w:rPr>
        <w:t>requirements</w:t>
      </w:r>
      <w:r w:rsidR="006A3695" w:rsidRPr="00AD099B">
        <w:rPr>
          <w:rFonts w:ascii="Aptos" w:hAnsi="Aptos"/>
        </w:rPr>
        <w:t xml:space="preserve"> </w:t>
      </w:r>
      <w:r w:rsidR="000D568D" w:rsidRPr="00AD099B">
        <w:rPr>
          <w:rFonts w:ascii="Aptos" w:hAnsi="Aptos"/>
        </w:rPr>
        <w:t>without any human intervention.</w:t>
      </w:r>
      <w:r w:rsidR="0000692F" w:rsidRPr="00AD099B">
        <w:rPr>
          <w:rFonts w:ascii="Aptos" w:hAnsi="Aptos"/>
        </w:rPr>
        <w:t xml:space="preserve"> This is already in use for many modern </w:t>
      </w:r>
      <w:r w:rsidR="00EF5EF0" w:rsidRPr="00AD099B">
        <w:rPr>
          <w:rFonts w:ascii="Aptos" w:hAnsi="Aptos"/>
        </w:rPr>
        <w:t>corporate</w:t>
      </w:r>
      <w:r w:rsidR="0000692F" w:rsidRPr="00AD099B">
        <w:rPr>
          <w:rFonts w:ascii="Aptos" w:hAnsi="Aptos"/>
        </w:rPr>
        <w:t xml:space="preserve"> buildings where sensor networks are connected to m</w:t>
      </w:r>
      <w:r w:rsidR="004A20F1" w:rsidRPr="00AD099B">
        <w:rPr>
          <w:rFonts w:ascii="Aptos" w:hAnsi="Aptos"/>
        </w:rPr>
        <w:t>onitor lighting, HVAC, occupancy, and air quality in real time. Data is used to automatically optimise energy use and occupant comfort</w:t>
      </w:r>
      <w:r w:rsidR="00876697" w:rsidRPr="00AD099B">
        <w:rPr>
          <w:rFonts w:ascii="Aptos" w:hAnsi="Aptos"/>
        </w:rPr>
        <w:t xml:space="preserve"> </w:t>
      </w:r>
      <w:sdt>
        <w:sdtPr>
          <w:rPr>
            <w:rFonts w:ascii="Aptos" w:hAnsi="Aptos"/>
          </w:rPr>
          <w:id w:val="-1333755879"/>
          <w:citation/>
        </w:sdtPr>
        <w:sdtEndPr/>
        <w:sdtContent>
          <w:r w:rsidR="00876697" w:rsidRPr="00AD099B">
            <w:rPr>
              <w:rFonts w:ascii="Aptos" w:hAnsi="Aptos"/>
            </w:rPr>
            <w:fldChar w:fldCharType="begin"/>
          </w:r>
          <w:r w:rsidR="00876697" w:rsidRPr="00AD099B">
            <w:rPr>
              <w:rFonts w:ascii="Aptos" w:hAnsi="Aptos"/>
            </w:rPr>
            <w:instrText xml:space="preserve">CITATION Cha21 \l 2057 </w:instrText>
          </w:r>
          <w:r w:rsidR="00876697" w:rsidRPr="00AD099B">
            <w:rPr>
              <w:rFonts w:ascii="Aptos" w:hAnsi="Aptos"/>
            </w:rPr>
            <w:fldChar w:fldCharType="separate"/>
          </w:r>
          <w:r w:rsidR="00900153" w:rsidRPr="00AD099B">
            <w:rPr>
              <w:rFonts w:ascii="Aptos" w:hAnsi="Aptos"/>
              <w:noProof/>
            </w:rPr>
            <w:t>(Chartered Institution of Building Services Engineers (CIBSE), 2021)</w:t>
          </w:r>
          <w:r w:rsidR="00876697" w:rsidRPr="00AD099B">
            <w:rPr>
              <w:rFonts w:ascii="Aptos" w:hAnsi="Aptos"/>
            </w:rPr>
            <w:fldChar w:fldCharType="end"/>
          </w:r>
        </w:sdtContent>
      </w:sdt>
      <w:r w:rsidR="00180BB6">
        <w:rPr>
          <w:rFonts w:ascii="Aptos" w:hAnsi="Aptos"/>
        </w:rPr>
        <w:t>.</w:t>
      </w:r>
    </w:p>
    <w:p w14:paraId="22C29C3C" w14:textId="7D42C5A1" w:rsidR="004A20F1" w:rsidRPr="00AD099B" w:rsidRDefault="009337D6" w:rsidP="005D6BED">
      <w:pPr>
        <w:spacing w:line="360" w:lineRule="auto"/>
        <w:ind w:left="1080"/>
        <w:jc w:val="both"/>
        <w:rPr>
          <w:rFonts w:ascii="Aptos" w:hAnsi="Aptos"/>
        </w:rPr>
      </w:pPr>
      <w:r w:rsidRPr="00AD099B">
        <w:rPr>
          <w:rFonts w:ascii="Aptos" w:hAnsi="Aptos"/>
        </w:rPr>
        <w:t>This can be further leveraged to automate the</w:t>
      </w:r>
      <w:r w:rsidR="004A20F1" w:rsidRPr="00AD099B">
        <w:rPr>
          <w:rFonts w:ascii="Aptos" w:hAnsi="Aptos"/>
          <w:b/>
          <w:bCs/>
        </w:rPr>
        <w:t xml:space="preserve"> </w:t>
      </w:r>
      <w:r w:rsidRPr="00AD099B">
        <w:rPr>
          <w:rFonts w:ascii="Aptos" w:hAnsi="Aptos"/>
        </w:rPr>
        <w:t>s</w:t>
      </w:r>
      <w:r w:rsidR="004A20F1" w:rsidRPr="00AD099B">
        <w:rPr>
          <w:rFonts w:ascii="Aptos" w:hAnsi="Aptos"/>
        </w:rPr>
        <w:t>ystems</w:t>
      </w:r>
      <w:r w:rsidRPr="00AD099B">
        <w:rPr>
          <w:rFonts w:ascii="Aptos" w:hAnsi="Aptos"/>
        </w:rPr>
        <w:t xml:space="preserve"> </w:t>
      </w:r>
      <w:r w:rsidR="00DE2FF0" w:rsidRPr="00AD099B">
        <w:rPr>
          <w:rFonts w:ascii="Aptos" w:hAnsi="Aptos"/>
        </w:rPr>
        <w:t>using AI (Artificial Intelligence), which</w:t>
      </w:r>
      <w:r w:rsidR="00A866F5" w:rsidRPr="00AD099B">
        <w:rPr>
          <w:rFonts w:ascii="Aptos" w:hAnsi="Aptos"/>
        </w:rPr>
        <w:t xml:space="preserve"> will</w:t>
      </w:r>
      <w:r w:rsidR="00DE2FF0" w:rsidRPr="00AD099B">
        <w:rPr>
          <w:rFonts w:ascii="Aptos" w:hAnsi="Aptos"/>
        </w:rPr>
        <w:t xml:space="preserve"> analyse the data from the sensors, plus the manual </w:t>
      </w:r>
      <w:r w:rsidR="004B4E60" w:rsidRPr="00AD099B">
        <w:rPr>
          <w:rFonts w:ascii="Aptos" w:hAnsi="Aptos"/>
        </w:rPr>
        <w:t xml:space="preserve">overrides </w:t>
      </w:r>
      <w:r w:rsidR="00A866F5" w:rsidRPr="00AD099B">
        <w:rPr>
          <w:rFonts w:ascii="Aptos" w:hAnsi="Aptos"/>
        </w:rPr>
        <w:t xml:space="preserve">used by the </w:t>
      </w:r>
      <w:r w:rsidR="00614DA6" w:rsidRPr="00AD099B">
        <w:rPr>
          <w:rFonts w:ascii="Aptos" w:hAnsi="Aptos"/>
        </w:rPr>
        <w:t xml:space="preserve">occupants </w:t>
      </w:r>
      <w:r w:rsidR="004B4E60" w:rsidRPr="00AD099B">
        <w:rPr>
          <w:rFonts w:ascii="Aptos" w:hAnsi="Aptos"/>
        </w:rPr>
        <w:t xml:space="preserve">to learn the preferred settings for time, day, months etc, thus </w:t>
      </w:r>
      <w:r w:rsidR="004A20F1" w:rsidRPr="00AD099B">
        <w:rPr>
          <w:rFonts w:ascii="Aptos" w:hAnsi="Aptos"/>
        </w:rPr>
        <w:t>respond to building us</w:t>
      </w:r>
      <w:r w:rsidR="004A0918">
        <w:rPr>
          <w:rFonts w:ascii="Aptos" w:hAnsi="Aptos"/>
        </w:rPr>
        <w:t>age</w:t>
      </w:r>
      <w:r w:rsidR="004A20F1" w:rsidRPr="00AD099B">
        <w:rPr>
          <w:rFonts w:ascii="Aptos" w:hAnsi="Aptos"/>
        </w:rPr>
        <w:t xml:space="preserve"> patterns, reducing energy waste.</w:t>
      </w:r>
    </w:p>
    <w:p w14:paraId="00C39A08" w14:textId="644F161C" w:rsidR="00FC6DC0" w:rsidRPr="00AD099B" w:rsidRDefault="004A20F1" w:rsidP="005D6BED">
      <w:pPr>
        <w:spacing w:line="360" w:lineRule="auto"/>
        <w:ind w:left="1080"/>
        <w:jc w:val="both"/>
        <w:rPr>
          <w:rFonts w:ascii="Aptos" w:hAnsi="Aptos"/>
        </w:rPr>
      </w:pPr>
      <w:r w:rsidRPr="00AD099B">
        <w:rPr>
          <w:rFonts w:ascii="Aptos" w:hAnsi="Aptos"/>
        </w:rPr>
        <w:lastRenderedPageBreak/>
        <w:t>Integration with CAFM</w:t>
      </w:r>
      <w:r w:rsidR="004B4E60" w:rsidRPr="00AD099B">
        <w:rPr>
          <w:rFonts w:ascii="Aptos" w:hAnsi="Aptos"/>
        </w:rPr>
        <w:t xml:space="preserve"> -</w:t>
      </w:r>
      <w:r w:rsidRPr="00AD099B">
        <w:rPr>
          <w:rFonts w:ascii="Aptos" w:hAnsi="Aptos"/>
        </w:rPr>
        <w:t>Computer-Aided Facility Management systems connected to real-time data support better scheduling of cleaning, servicing, and inspections.</w:t>
      </w:r>
      <w:r w:rsidR="004B4E60" w:rsidRPr="00AD099B">
        <w:rPr>
          <w:rFonts w:ascii="Aptos" w:hAnsi="Aptos"/>
        </w:rPr>
        <w:t xml:space="preserve"> It </w:t>
      </w:r>
      <w:r w:rsidR="00724C53" w:rsidRPr="00AD099B">
        <w:rPr>
          <w:rFonts w:ascii="Aptos" w:hAnsi="Aptos"/>
        </w:rPr>
        <w:t>can</w:t>
      </w:r>
      <w:r w:rsidR="004B4E60" w:rsidRPr="00AD099B">
        <w:rPr>
          <w:rFonts w:ascii="Aptos" w:hAnsi="Aptos"/>
        </w:rPr>
        <w:t xml:space="preserve"> </w:t>
      </w:r>
      <w:r w:rsidR="004D0FEA" w:rsidRPr="00AD099B">
        <w:rPr>
          <w:rFonts w:ascii="Aptos" w:hAnsi="Aptos"/>
        </w:rPr>
        <w:t>raise</w:t>
      </w:r>
      <w:r w:rsidR="004B4E60" w:rsidRPr="00AD099B">
        <w:rPr>
          <w:rFonts w:ascii="Aptos" w:hAnsi="Aptos"/>
        </w:rPr>
        <w:t xml:space="preserve"> maintenance </w:t>
      </w:r>
      <w:r w:rsidR="004D0FEA" w:rsidRPr="00AD099B">
        <w:rPr>
          <w:rFonts w:ascii="Aptos" w:hAnsi="Aptos"/>
        </w:rPr>
        <w:t>tickets</w:t>
      </w:r>
      <w:r w:rsidR="004B4E60" w:rsidRPr="00AD099B">
        <w:rPr>
          <w:rFonts w:ascii="Aptos" w:hAnsi="Aptos"/>
        </w:rPr>
        <w:t xml:space="preserve"> and assign to the </w:t>
      </w:r>
      <w:r w:rsidR="00470489" w:rsidRPr="00AD099B">
        <w:rPr>
          <w:rFonts w:ascii="Aptos" w:hAnsi="Aptos"/>
        </w:rPr>
        <w:t xml:space="preserve">most appropriate human resource (plumber, electrician etc) based on </w:t>
      </w:r>
      <w:r w:rsidR="004D0FEA" w:rsidRPr="00AD099B">
        <w:rPr>
          <w:rFonts w:ascii="Aptos" w:hAnsi="Aptos"/>
        </w:rPr>
        <w:t>scheduled availability, location and urgency. The</w:t>
      </w:r>
      <w:r w:rsidR="004D0FEA" w:rsidRPr="00AD099B">
        <w:rPr>
          <w:rFonts w:ascii="Aptos" w:hAnsi="Aptos"/>
          <w:b/>
          <w:bCs/>
        </w:rPr>
        <w:t xml:space="preserve"> </w:t>
      </w:r>
      <w:r w:rsidR="004D0FEA" w:rsidRPr="00AD099B">
        <w:rPr>
          <w:rFonts w:ascii="Aptos" w:hAnsi="Aptos"/>
        </w:rPr>
        <w:t>AI</w:t>
      </w:r>
      <w:r w:rsidR="00942AF0" w:rsidRPr="00AD099B">
        <w:rPr>
          <w:rFonts w:ascii="Aptos" w:hAnsi="Aptos"/>
        </w:rPr>
        <w:t xml:space="preserve"> </w:t>
      </w:r>
      <w:r w:rsidR="00A073BE" w:rsidRPr="00AD099B">
        <w:rPr>
          <w:rFonts w:ascii="Aptos" w:hAnsi="Aptos"/>
        </w:rPr>
        <w:t>can</w:t>
      </w:r>
      <w:r w:rsidR="00942AF0" w:rsidRPr="00AD099B">
        <w:rPr>
          <w:rFonts w:ascii="Aptos" w:hAnsi="Aptos"/>
        </w:rPr>
        <w:t xml:space="preserve"> </w:t>
      </w:r>
      <w:r w:rsidR="004D0FEA" w:rsidRPr="00AD099B">
        <w:rPr>
          <w:rFonts w:ascii="Aptos" w:hAnsi="Aptos"/>
        </w:rPr>
        <w:t>analyse past maintenance data to predict failures before they occur, reducing downtime</w:t>
      </w:r>
      <w:r w:rsidR="00FC6DC0" w:rsidRPr="00AD099B">
        <w:rPr>
          <w:rFonts w:ascii="Aptos" w:hAnsi="Aptos"/>
        </w:rPr>
        <w:t xml:space="preserve"> </w:t>
      </w:r>
      <w:sdt>
        <w:sdtPr>
          <w:rPr>
            <w:rFonts w:ascii="Aptos" w:hAnsi="Aptos"/>
          </w:rPr>
          <w:id w:val="-743574603"/>
          <w:citation/>
        </w:sdtPr>
        <w:sdtEndPr/>
        <w:sdtContent>
          <w:r w:rsidR="00FC6DC0" w:rsidRPr="00AD099B">
            <w:rPr>
              <w:rFonts w:ascii="Aptos" w:hAnsi="Aptos"/>
            </w:rPr>
            <w:fldChar w:fldCharType="begin"/>
          </w:r>
          <w:r w:rsidR="00FC6DC0" w:rsidRPr="00AD099B">
            <w:rPr>
              <w:rFonts w:ascii="Aptos" w:hAnsi="Aptos"/>
            </w:rPr>
            <w:instrText xml:space="preserve"> CITATION RIC21 \l 2057 </w:instrText>
          </w:r>
          <w:r w:rsidR="00FC6DC0" w:rsidRPr="00AD099B">
            <w:rPr>
              <w:rFonts w:ascii="Aptos" w:hAnsi="Aptos"/>
            </w:rPr>
            <w:fldChar w:fldCharType="separate"/>
          </w:r>
          <w:r w:rsidR="00900153" w:rsidRPr="00AD099B">
            <w:rPr>
              <w:rFonts w:ascii="Aptos" w:hAnsi="Aptos"/>
              <w:noProof/>
            </w:rPr>
            <w:t>(RICS, 2021)</w:t>
          </w:r>
          <w:r w:rsidR="00FC6DC0" w:rsidRPr="00AD099B">
            <w:rPr>
              <w:rFonts w:ascii="Aptos" w:hAnsi="Aptos"/>
            </w:rPr>
            <w:fldChar w:fldCharType="end"/>
          </w:r>
        </w:sdtContent>
      </w:sdt>
      <w:r w:rsidR="00FC6DC0" w:rsidRPr="00AD099B">
        <w:rPr>
          <w:rFonts w:ascii="Aptos" w:hAnsi="Aptos"/>
        </w:rPr>
        <w:t>.</w:t>
      </w:r>
    </w:p>
    <w:p w14:paraId="02A4D28B" w14:textId="77777777" w:rsidR="004D0FEA" w:rsidRPr="00AD099B" w:rsidRDefault="004D0FEA" w:rsidP="005D6BED">
      <w:pPr>
        <w:spacing w:line="360" w:lineRule="auto"/>
        <w:jc w:val="both"/>
        <w:rPr>
          <w:rFonts w:ascii="Aptos" w:hAnsi="Aptos"/>
        </w:rPr>
      </w:pPr>
    </w:p>
    <w:p w14:paraId="5D1F1342" w14:textId="249FBC5E" w:rsidR="00EF51A4" w:rsidRPr="00AD099B" w:rsidRDefault="000975A5" w:rsidP="005D6BED">
      <w:pPr>
        <w:pStyle w:val="Heading3"/>
        <w:spacing w:line="360" w:lineRule="auto"/>
        <w:ind w:left="1080"/>
        <w:jc w:val="both"/>
      </w:pPr>
      <w:bookmarkStart w:id="67" w:name="_Toc195366965"/>
      <w:r w:rsidRPr="00AD099B">
        <w:t>8.</w:t>
      </w:r>
      <w:r w:rsidR="0049003B" w:rsidRPr="00AD099B">
        <w:t>5</w:t>
      </w:r>
      <w:r w:rsidRPr="00AD099B">
        <w:t xml:space="preserve">.2 - </w:t>
      </w:r>
      <w:r w:rsidR="00EF51A4" w:rsidRPr="00AD099B">
        <w:t>Whole Life Performance and Sustainability</w:t>
      </w:r>
      <w:bookmarkEnd w:id="67"/>
    </w:p>
    <w:p w14:paraId="0C32AA24" w14:textId="2FCEEADE" w:rsidR="00EF51A4" w:rsidRPr="00AD099B" w:rsidRDefault="00EF51A4" w:rsidP="005D6BED">
      <w:pPr>
        <w:spacing w:line="360" w:lineRule="auto"/>
        <w:ind w:left="1080"/>
        <w:jc w:val="both"/>
        <w:rPr>
          <w:rFonts w:ascii="Aptos" w:hAnsi="Aptos"/>
        </w:rPr>
      </w:pPr>
      <w:r w:rsidRPr="00AD099B">
        <w:rPr>
          <w:rFonts w:ascii="Aptos" w:hAnsi="Aptos"/>
        </w:rPr>
        <w:t>Lifecycle Costing</w:t>
      </w:r>
      <w:r w:rsidR="000975A5" w:rsidRPr="00AD099B">
        <w:rPr>
          <w:rFonts w:ascii="Aptos" w:hAnsi="Aptos"/>
        </w:rPr>
        <w:t xml:space="preserve"> -</w:t>
      </w:r>
      <w:r w:rsidRPr="00AD099B">
        <w:rPr>
          <w:rFonts w:ascii="Aptos" w:hAnsi="Aptos"/>
        </w:rPr>
        <w:t xml:space="preserve"> Using BIM and digital twins, the Civic Centre’s full lifecycle performance can be assessed—from material degradation to energy consumption—allowing better long-term investment decisions.</w:t>
      </w:r>
    </w:p>
    <w:p w14:paraId="0EB5CE6B" w14:textId="7CF94B16" w:rsidR="00EF51A4" w:rsidRPr="00AD099B" w:rsidRDefault="00EF51A4" w:rsidP="005D6BED">
      <w:pPr>
        <w:spacing w:line="360" w:lineRule="auto"/>
        <w:ind w:left="1080"/>
        <w:jc w:val="both"/>
        <w:rPr>
          <w:rFonts w:ascii="Aptos" w:hAnsi="Aptos"/>
        </w:rPr>
      </w:pPr>
      <w:r w:rsidRPr="00AD099B">
        <w:rPr>
          <w:rFonts w:ascii="Aptos" w:hAnsi="Aptos"/>
        </w:rPr>
        <w:t>Carbon Management</w:t>
      </w:r>
      <w:r w:rsidR="000975A5" w:rsidRPr="00AD099B">
        <w:rPr>
          <w:rFonts w:ascii="Aptos" w:hAnsi="Aptos"/>
        </w:rPr>
        <w:t xml:space="preserve"> -</w:t>
      </w:r>
      <w:r w:rsidRPr="00AD099B">
        <w:rPr>
          <w:rFonts w:ascii="Aptos" w:hAnsi="Aptos"/>
        </w:rPr>
        <w:t xml:space="preserve"> Integrating environmental data into BIM can quantify embodied carbon and operational emissions to support decarbonisation goals.</w:t>
      </w:r>
    </w:p>
    <w:p w14:paraId="60FB1DC1" w14:textId="20F597B2" w:rsidR="00EF51A4" w:rsidRPr="00AD099B" w:rsidRDefault="00EF51A4" w:rsidP="005D6BED">
      <w:pPr>
        <w:spacing w:line="360" w:lineRule="auto"/>
        <w:ind w:left="1080"/>
        <w:jc w:val="both"/>
        <w:rPr>
          <w:rFonts w:ascii="Aptos" w:hAnsi="Aptos"/>
        </w:rPr>
      </w:pPr>
      <w:r w:rsidRPr="00AD099B">
        <w:rPr>
          <w:rFonts w:ascii="Aptos" w:hAnsi="Aptos"/>
        </w:rPr>
        <w:t>Energy Simulation</w:t>
      </w:r>
      <w:r w:rsidR="000975A5" w:rsidRPr="00AD099B">
        <w:rPr>
          <w:rFonts w:ascii="Aptos" w:hAnsi="Aptos"/>
        </w:rPr>
        <w:t xml:space="preserve"> -</w:t>
      </w:r>
      <w:r w:rsidRPr="00AD099B">
        <w:rPr>
          <w:rFonts w:ascii="Aptos" w:hAnsi="Aptos"/>
        </w:rPr>
        <w:t xml:space="preserve"> Software like IES VE or Sefaira can model improvements like façade insulation, solar panels, or window replacements.</w:t>
      </w:r>
    </w:p>
    <w:p w14:paraId="56D009DA" w14:textId="2CE3ACAF" w:rsidR="003E6F6F" w:rsidRPr="00AD099B" w:rsidRDefault="00224006" w:rsidP="005D6BED">
      <w:pPr>
        <w:spacing w:line="360" w:lineRule="auto"/>
        <w:ind w:left="1080"/>
        <w:jc w:val="both"/>
        <w:rPr>
          <w:rFonts w:ascii="Aptos" w:hAnsi="Aptos"/>
        </w:rPr>
      </w:pPr>
      <w:sdt>
        <w:sdtPr>
          <w:rPr>
            <w:rFonts w:ascii="Aptos" w:hAnsi="Aptos"/>
          </w:rPr>
          <w:id w:val="601221100"/>
          <w:citation/>
        </w:sdtPr>
        <w:sdtEndPr/>
        <w:sdtContent>
          <w:r w:rsidR="003E6F6F" w:rsidRPr="00454175">
            <w:rPr>
              <w:rFonts w:ascii="Aptos" w:hAnsi="Aptos"/>
            </w:rPr>
            <w:fldChar w:fldCharType="begin"/>
          </w:r>
          <w:r w:rsidR="003E6F6F" w:rsidRPr="00454175">
            <w:rPr>
              <w:rFonts w:ascii="Aptos" w:hAnsi="Aptos"/>
            </w:rPr>
            <w:instrText xml:space="preserve"> CITATION UKG16 \l 2057 </w:instrText>
          </w:r>
          <w:r w:rsidR="003E6F6F" w:rsidRPr="00454175">
            <w:rPr>
              <w:rFonts w:ascii="Aptos" w:hAnsi="Aptos"/>
            </w:rPr>
            <w:fldChar w:fldCharType="separate"/>
          </w:r>
          <w:r w:rsidR="00900153" w:rsidRPr="00454175">
            <w:rPr>
              <w:rFonts w:ascii="Aptos" w:hAnsi="Aptos"/>
              <w:noProof/>
            </w:rPr>
            <w:t>(UK Green Building Council, 2016)</w:t>
          </w:r>
          <w:r w:rsidR="003E6F6F" w:rsidRPr="00454175">
            <w:rPr>
              <w:rFonts w:ascii="Aptos" w:hAnsi="Aptos"/>
            </w:rPr>
            <w:fldChar w:fldCharType="end"/>
          </w:r>
        </w:sdtContent>
      </w:sdt>
    </w:p>
    <w:p w14:paraId="6704B070" w14:textId="77777777" w:rsidR="003E48FC" w:rsidRPr="00AD099B" w:rsidRDefault="003E48FC" w:rsidP="005D6BED">
      <w:pPr>
        <w:spacing w:line="360" w:lineRule="auto"/>
        <w:ind w:left="1080"/>
        <w:jc w:val="both"/>
        <w:rPr>
          <w:rFonts w:ascii="Aptos" w:hAnsi="Aptos"/>
        </w:rPr>
      </w:pPr>
    </w:p>
    <w:p w14:paraId="08DBD9AD" w14:textId="62A15923" w:rsidR="003E48FC" w:rsidRPr="00AD099B" w:rsidRDefault="003E48FC" w:rsidP="005D6BED">
      <w:pPr>
        <w:pStyle w:val="Heading3"/>
        <w:spacing w:line="360" w:lineRule="auto"/>
        <w:ind w:left="1080"/>
        <w:jc w:val="both"/>
      </w:pPr>
      <w:bookmarkStart w:id="68" w:name="_Toc195366966"/>
      <w:r w:rsidRPr="00AD099B">
        <w:t>8.</w:t>
      </w:r>
      <w:r w:rsidR="0049003B" w:rsidRPr="00AD099B">
        <w:t>5</w:t>
      </w:r>
      <w:r w:rsidRPr="00AD099B">
        <w:t xml:space="preserve">.3 </w:t>
      </w:r>
      <w:r w:rsidR="00F57F07" w:rsidRPr="00AD099B">
        <w:t>-</w:t>
      </w:r>
      <w:r w:rsidRPr="00AD099B">
        <w:t xml:space="preserve"> </w:t>
      </w:r>
      <w:r w:rsidR="00A84CC6" w:rsidRPr="00AD099B">
        <w:t>Operating Systems</w:t>
      </w:r>
      <w:bookmarkEnd w:id="68"/>
    </w:p>
    <w:p w14:paraId="0EC60DC1" w14:textId="7CC4E3E5" w:rsidR="00382E6D" w:rsidRPr="00AD099B" w:rsidRDefault="00A84CC6" w:rsidP="005D6BED">
      <w:pPr>
        <w:spacing w:line="360" w:lineRule="auto"/>
        <w:ind w:left="1080"/>
        <w:jc w:val="both"/>
        <w:rPr>
          <w:rFonts w:ascii="Aptos" w:hAnsi="Aptos"/>
        </w:rPr>
      </w:pPr>
      <w:r w:rsidRPr="00AD099B">
        <w:rPr>
          <w:rFonts w:ascii="Aptos" w:hAnsi="Aptos"/>
        </w:rPr>
        <w:t xml:space="preserve">Whilst CAFM systems are required to manage the facilities, these systems </w:t>
      </w:r>
      <w:r w:rsidR="00A53747" w:rsidRPr="00AD099B">
        <w:rPr>
          <w:rFonts w:ascii="Aptos" w:hAnsi="Aptos"/>
        </w:rPr>
        <w:t>are generally</w:t>
      </w:r>
      <w:r w:rsidR="00DA7FB0" w:rsidRPr="00AD099B">
        <w:rPr>
          <w:rFonts w:ascii="Aptos" w:hAnsi="Aptos"/>
        </w:rPr>
        <w:t xml:space="preserve"> standalone operating one site. SCADA PLC </w:t>
      </w:r>
      <w:r w:rsidR="000458FC" w:rsidRPr="00AD099B">
        <w:rPr>
          <w:rFonts w:ascii="Aptos" w:hAnsi="Aptos"/>
        </w:rPr>
        <w:t xml:space="preserve">(Supervisory Control and Data Acquisition, </w:t>
      </w:r>
      <w:r w:rsidR="008D41EE" w:rsidRPr="00AD099B">
        <w:rPr>
          <w:rFonts w:ascii="Aptos" w:hAnsi="Aptos"/>
        </w:rPr>
        <w:t xml:space="preserve">Programmable Logic Controller), </w:t>
      </w:r>
      <w:r w:rsidR="006073D7" w:rsidRPr="00AD099B">
        <w:rPr>
          <w:rFonts w:ascii="Aptos" w:hAnsi="Aptos"/>
        </w:rPr>
        <w:t>most</w:t>
      </w:r>
      <w:r w:rsidR="00755CAC" w:rsidRPr="00AD099B">
        <w:rPr>
          <w:rFonts w:ascii="Aptos" w:hAnsi="Aptos"/>
        </w:rPr>
        <w:t>ly</w:t>
      </w:r>
      <w:r w:rsidR="006073D7" w:rsidRPr="00AD099B">
        <w:rPr>
          <w:rFonts w:ascii="Aptos" w:hAnsi="Aptos"/>
        </w:rPr>
        <w:t xml:space="preserve"> found</w:t>
      </w:r>
      <w:r w:rsidR="008D41EE" w:rsidRPr="00AD099B">
        <w:rPr>
          <w:rFonts w:ascii="Aptos" w:hAnsi="Aptos"/>
        </w:rPr>
        <w:t xml:space="preserve"> in industrial control rooms </w:t>
      </w:r>
      <w:r w:rsidR="006073D7" w:rsidRPr="00AD099B">
        <w:rPr>
          <w:rFonts w:ascii="Aptos" w:hAnsi="Aptos"/>
        </w:rPr>
        <w:t xml:space="preserve">are </w:t>
      </w:r>
      <w:r w:rsidR="008D41EE" w:rsidRPr="00AD099B">
        <w:rPr>
          <w:rFonts w:ascii="Aptos" w:hAnsi="Aptos"/>
        </w:rPr>
        <w:t xml:space="preserve">now being utilised to manage </w:t>
      </w:r>
      <w:r w:rsidR="00F81843" w:rsidRPr="00AD099B">
        <w:rPr>
          <w:rFonts w:ascii="Aptos" w:hAnsi="Aptos"/>
        </w:rPr>
        <w:t xml:space="preserve">many CAFM systems </w:t>
      </w:r>
      <w:r w:rsidR="00755CAC" w:rsidRPr="00AD099B">
        <w:rPr>
          <w:rFonts w:ascii="Aptos" w:hAnsi="Aptos"/>
        </w:rPr>
        <w:t>via a</w:t>
      </w:r>
      <w:r w:rsidR="00F81843" w:rsidRPr="00AD099B">
        <w:rPr>
          <w:rFonts w:ascii="Aptos" w:hAnsi="Aptos"/>
        </w:rPr>
        <w:t xml:space="preserve"> central overview</w:t>
      </w:r>
      <w:r w:rsidR="00E22AC9" w:rsidRPr="00AD099B">
        <w:rPr>
          <w:rFonts w:ascii="Aptos" w:hAnsi="Aptos"/>
        </w:rPr>
        <w:t xml:space="preserve"> </w:t>
      </w:r>
      <w:sdt>
        <w:sdtPr>
          <w:rPr>
            <w:rFonts w:ascii="Aptos" w:hAnsi="Aptos"/>
          </w:rPr>
          <w:id w:val="152414927"/>
          <w:citation/>
        </w:sdtPr>
        <w:sdtEndPr/>
        <w:sdtContent>
          <w:r w:rsidR="00E22AC9" w:rsidRPr="00AD099B">
            <w:rPr>
              <w:rFonts w:ascii="Aptos" w:hAnsi="Aptos"/>
            </w:rPr>
            <w:fldChar w:fldCharType="begin"/>
          </w:r>
          <w:r w:rsidR="00E22AC9" w:rsidRPr="00AD099B">
            <w:rPr>
              <w:rFonts w:ascii="Aptos" w:hAnsi="Aptos"/>
            </w:rPr>
            <w:instrText xml:space="preserve"> CITATION IWF18 \l 2057 </w:instrText>
          </w:r>
          <w:r w:rsidR="00E22AC9" w:rsidRPr="00AD099B">
            <w:rPr>
              <w:rFonts w:ascii="Aptos" w:hAnsi="Aptos"/>
            </w:rPr>
            <w:fldChar w:fldCharType="separate"/>
          </w:r>
          <w:r w:rsidR="00900153" w:rsidRPr="00AD099B">
            <w:rPr>
              <w:rFonts w:ascii="Aptos" w:hAnsi="Aptos"/>
              <w:noProof/>
            </w:rPr>
            <w:t>(IWFM, 2018)</w:t>
          </w:r>
          <w:r w:rsidR="00E22AC9" w:rsidRPr="00AD099B">
            <w:rPr>
              <w:rFonts w:ascii="Aptos" w:hAnsi="Aptos"/>
            </w:rPr>
            <w:fldChar w:fldCharType="end"/>
          </w:r>
        </w:sdtContent>
      </w:sdt>
      <w:r w:rsidR="00180BB6">
        <w:rPr>
          <w:rFonts w:ascii="Aptos" w:hAnsi="Aptos"/>
        </w:rPr>
        <w:t>.</w:t>
      </w:r>
    </w:p>
    <w:p w14:paraId="2C9ED763" w14:textId="02C1A9B9" w:rsidR="00382E6D" w:rsidRPr="00AD099B" w:rsidRDefault="00382E6D" w:rsidP="005D6BED">
      <w:pPr>
        <w:spacing w:line="360" w:lineRule="auto"/>
        <w:ind w:left="1080"/>
        <w:jc w:val="both"/>
        <w:rPr>
          <w:rFonts w:ascii="Aptos" w:hAnsi="Aptos"/>
          <w:b/>
          <w:bCs/>
        </w:rPr>
      </w:pPr>
      <w:r w:rsidRPr="00AD099B">
        <w:rPr>
          <w:rFonts w:ascii="Aptos" w:hAnsi="Aptos"/>
          <w:b/>
          <w:bCs/>
        </w:rPr>
        <w:t>Benefits</w:t>
      </w:r>
    </w:p>
    <w:p w14:paraId="130AC664" w14:textId="7E5B7476" w:rsidR="00382E6D" w:rsidRPr="00AD099B" w:rsidRDefault="00382E6D" w:rsidP="005D6BED">
      <w:pPr>
        <w:pStyle w:val="ListParagraph"/>
        <w:numPr>
          <w:ilvl w:val="0"/>
          <w:numId w:val="45"/>
        </w:numPr>
        <w:spacing w:line="360" w:lineRule="auto"/>
        <w:jc w:val="both"/>
        <w:rPr>
          <w:rFonts w:ascii="Aptos" w:hAnsi="Aptos"/>
        </w:rPr>
      </w:pPr>
      <w:r w:rsidRPr="00AD099B">
        <w:rPr>
          <w:rFonts w:ascii="Aptos" w:hAnsi="Aptos"/>
        </w:rPr>
        <w:t>Standardised software across all estates, regardless of location</w:t>
      </w:r>
    </w:p>
    <w:p w14:paraId="5918BEE6" w14:textId="74768EE7" w:rsidR="00382E6D" w:rsidRPr="00AD099B" w:rsidRDefault="00382E6D" w:rsidP="005D6BED">
      <w:pPr>
        <w:pStyle w:val="ListParagraph"/>
        <w:numPr>
          <w:ilvl w:val="0"/>
          <w:numId w:val="45"/>
        </w:numPr>
        <w:spacing w:line="360" w:lineRule="auto"/>
        <w:jc w:val="both"/>
        <w:rPr>
          <w:rFonts w:ascii="Aptos" w:hAnsi="Aptos"/>
        </w:rPr>
      </w:pPr>
      <w:r w:rsidRPr="00AD099B">
        <w:rPr>
          <w:rFonts w:ascii="Aptos" w:hAnsi="Aptos"/>
        </w:rPr>
        <w:t xml:space="preserve">Reduced licence costs </w:t>
      </w:r>
      <w:r w:rsidR="00B44EDD" w:rsidRPr="00AD099B">
        <w:rPr>
          <w:rFonts w:ascii="Aptos" w:hAnsi="Aptos"/>
        </w:rPr>
        <w:t>across</w:t>
      </w:r>
      <w:r w:rsidRPr="00AD099B">
        <w:rPr>
          <w:rFonts w:ascii="Aptos" w:hAnsi="Aptos"/>
        </w:rPr>
        <w:t xml:space="preserve"> various packages</w:t>
      </w:r>
    </w:p>
    <w:p w14:paraId="448B708B" w14:textId="7FAE9A06" w:rsidR="00382E6D" w:rsidRPr="00AD099B" w:rsidRDefault="00896F05" w:rsidP="005D6BED">
      <w:pPr>
        <w:pStyle w:val="ListParagraph"/>
        <w:numPr>
          <w:ilvl w:val="0"/>
          <w:numId w:val="45"/>
        </w:numPr>
        <w:spacing w:line="360" w:lineRule="auto"/>
        <w:jc w:val="both"/>
        <w:rPr>
          <w:rFonts w:ascii="Aptos" w:hAnsi="Aptos"/>
        </w:rPr>
      </w:pPr>
      <w:r w:rsidRPr="00AD099B">
        <w:rPr>
          <w:rFonts w:ascii="Aptos" w:hAnsi="Aptos"/>
        </w:rPr>
        <w:t>Removes incompatibility issues between varied software/hardware</w:t>
      </w:r>
    </w:p>
    <w:p w14:paraId="09F01D90" w14:textId="25874B31" w:rsidR="008A6EE1" w:rsidRPr="00AD099B" w:rsidRDefault="00C160D6" w:rsidP="005D6BED">
      <w:pPr>
        <w:pStyle w:val="ListParagraph"/>
        <w:numPr>
          <w:ilvl w:val="0"/>
          <w:numId w:val="45"/>
        </w:numPr>
        <w:spacing w:line="360" w:lineRule="auto"/>
        <w:jc w:val="both"/>
        <w:rPr>
          <w:rFonts w:ascii="Aptos" w:hAnsi="Aptos"/>
        </w:rPr>
      </w:pPr>
      <w:r w:rsidRPr="00AD099B">
        <w:rPr>
          <w:rFonts w:ascii="Aptos" w:hAnsi="Aptos"/>
        </w:rPr>
        <w:t xml:space="preserve">One system </w:t>
      </w:r>
      <w:r w:rsidR="006E7105" w:rsidRPr="00AD099B">
        <w:rPr>
          <w:rFonts w:ascii="Aptos" w:hAnsi="Aptos"/>
        </w:rPr>
        <w:t>monitors</w:t>
      </w:r>
      <w:r w:rsidRPr="00AD099B">
        <w:rPr>
          <w:rFonts w:ascii="Aptos" w:hAnsi="Aptos"/>
        </w:rPr>
        <w:t xml:space="preserve"> the data from </w:t>
      </w:r>
      <w:r w:rsidR="00727495" w:rsidRPr="00AD099B">
        <w:rPr>
          <w:rFonts w:ascii="Aptos" w:hAnsi="Aptos"/>
        </w:rPr>
        <w:t>all connected sites, with AI produc</w:t>
      </w:r>
      <w:r w:rsidR="006E7105" w:rsidRPr="00AD099B">
        <w:rPr>
          <w:rFonts w:ascii="Aptos" w:hAnsi="Aptos"/>
        </w:rPr>
        <w:t>ing</w:t>
      </w:r>
      <w:r w:rsidR="00727495" w:rsidRPr="00AD099B">
        <w:rPr>
          <w:rFonts w:ascii="Aptos" w:hAnsi="Aptos"/>
        </w:rPr>
        <w:t xml:space="preserve"> </w:t>
      </w:r>
      <w:r w:rsidR="006E7105" w:rsidRPr="00AD099B">
        <w:rPr>
          <w:rFonts w:ascii="Aptos" w:hAnsi="Aptos"/>
        </w:rPr>
        <w:t xml:space="preserve">various </w:t>
      </w:r>
      <w:r w:rsidR="00727495" w:rsidRPr="00AD099B">
        <w:rPr>
          <w:rFonts w:ascii="Aptos" w:hAnsi="Aptos"/>
        </w:rPr>
        <w:t>reports</w:t>
      </w:r>
      <w:r w:rsidR="0047404D" w:rsidRPr="00AD099B">
        <w:rPr>
          <w:rFonts w:ascii="Aptos" w:hAnsi="Aptos"/>
        </w:rPr>
        <w:t>.</w:t>
      </w:r>
    </w:p>
    <w:p w14:paraId="57D0AFA9" w14:textId="681475A9" w:rsidR="00755CAC" w:rsidRPr="00AD099B" w:rsidRDefault="00755CAC" w:rsidP="005D6BED">
      <w:pPr>
        <w:pStyle w:val="ListParagraph"/>
        <w:numPr>
          <w:ilvl w:val="0"/>
          <w:numId w:val="45"/>
        </w:numPr>
        <w:spacing w:line="360" w:lineRule="auto"/>
        <w:jc w:val="both"/>
        <w:rPr>
          <w:rFonts w:ascii="Aptos" w:hAnsi="Aptos"/>
        </w:rPr>
      </w:pPr>
      <w:r w:rsidRPr="00AD099B">
        <w:rPr>
          <w:rFonts w:ascii="Aptos" w:hAnsi="Aptos"/>
        </w:rPr>
        <w:lastRenderedPageBreak/>
        <w:t xml:space="preserve">Telemetry allows the control room to </w:t>
      </w:r>
      <w:r w:rsidR="00E37B1E" w:rsidRPr="00AD099B">
        <w:rPr>
          <w:rFonts w:ascii="Aptos" w:hAnsi="Aptos"/>
        </w:rPr>
        <w:t>manual</w:t>
      </w:r>
      <w:r w:rsidR="00BF6453">
        <w:rPr>
          <w:rFonts w:ascii="Aptos" w:hAnsi="Aptos"/>
        </w:rPr>
        <w:t>ly</w:t>
      </w:r>
      <w:r w:rsidR="00E37B1E" w:rsidRPr="00AD099B">
        <w:rPr>
          <w:rFonts w:ascii="Aptos" w:hAnsi="Aptos"/>
        </w:rPr>
        <w:t xml:space="preserve"> adjust the technology remotely for any site</w:t>
      </w:r>
      <w:r w:rsidR="008857C2" w:rsidRPr="00AD099B">
        <w:rPr>
          <w:rFonts w:ascii="Aptos" w:hAnsi="Aptos"/>
        </w:rPr>
        <w:t xml:space="preserve">, installing </w:t>
      </w:r>
      <w:r w:rsidR="00AB0FC4" w:rsidRPr="00AD099B">
        <w:rPr>
          <w:rFonts w:ascii="Aptos" w:hAnsi="Aptos"/>
        </w:rPr>
        <w:t>updates</w:t>
      </w:r>
      <w:r w:rsidR="008857C2" w:rsidRPr="00AD099B">
        <w:rPr>
          <w:rFonts w:ascii="Aptos" w:hAnsi="Aptos"/>
        </w:rPr>
        <w:t xml:space="preserve"> and </w:t>
      </w:r>
      <w:r w:rsidR="00AB0FC4" w:rsidRPr="00AD099B">
        <w:rPr>
          <w:rFonts w:ascii="Aptos" w:hAnsi="Aptos"/>
        </w:rPr>
        <w:t>integrating</w:t>
      </w:r>
      <w:r w:rsidR="008857C2" w:rsidRPr="00AD099B">
        <w:rPr>
          <w:rFonts w:ascii="Aptos" w:hAnsi="Aptos"/>
        </w:rPr>
        <w:t xml:space="preserve"> hardware before confirming a visit is required. </w:t>
      </w:r>
      <w:r w:rsidR="008F178B" w:rsidRPr="00AD099B">
        <w:rPr>
          <w:rFonts w:ascii="Aptos" w:hAnsi="Aptos"/>
        </w:rPr>
        <w:t>Thus,</w:t>
      </w:r>
      <w:r w:rsidR="008857C2" w:rsidRPr="00AD099B">
        <w:rPr>
          <w:rFonts w:ascii="Aptos" w:hAnsi="Aptos"/>
        </w:rPr>
        <w:t xml:space="preserve"> </w:t>
      </w:r>
      <w:r w:rsidR="00AB0FC4" w:rsidRPr="00AD099B">
        <w:rPr>
          <w:rFonts w:ascii="Aptos" w:hAnsi="Aptos"/>
        </w:rPr>
        <w:t>creating</w:t>
      </w:r>
      <w:r w:rsidR="008857C2" w:rsidRPr="00AD099B">
        <w:rPr>
          <w:rFonts w:ascii="Aptos" w:hAnsi="Aptos"/>
        </w:rPr>
        <w:t xml:space="preserve"> a shared physical maintenance </w:t>
      </w:r>
      <w:r w:rsidR="00AB0FC4" w:rsidRPr="00AD099B">
        <w:rPr>
          <w:rFonts w:ascii="Aptos" w:hAnsi="Aptos"/>
        </w:rPr>
        <w:t>across the estate, rather than a maintenance team per site</w:t>
      </w:r>
      <w:r w:rsidR="007C5D4A" w:rsidRPr="00AD099B">
        <w:rPr>
          <w:rFonts w:ascii="Aptos" w:hAnsi="Aptos"/>
        </w:rPr>
        <w:t>,</w:t>
      </w:r>
      <w:r w:rsidR="000A09D4" w:rsidRPr="00AD099B">
        <w:rPr>
          <w:rFonts w:ascii="Aptos" w:hAnsi="Aptos"/>
        </w:rPr>
        <w:t xml:space="preserve"> ergo</w:t>
      </w:r>
      <w:r w:rsidR="007C5D4A" w:rsidRPr="00AD099B">
        <w:rPr>
          <w:rFonts w:ascii="Aptos" w:hAnsi="Aptos"/>
        </w:rPr>
        <w:t xml:space="preserve"> reducing costs.</w:t>
      </w:r>
    </w:p>
    <w:p w14:paraId="378A5D42" w14:textId="11B0F514" w:rsidR="00DE65EC" w:rsidRPr="00AD099B" w:rsidRDefault="00DE65EC" w:rsidP="005D6BED">
      <w:pPr>
        <w:pStyle w:val="ListParagraph"/>
        <w:numPr>
          <w:ilvl w:val="0"/>
          <w:numId w:val="45"/>
        </w:numPr>
        <w:spacing w:line="360" w:lineRule="auto"/>
        <w:jc w:val="both"/>
        <w:rPr>
          <w:rFonts w:ascii="Aptos" w:hAnsi="Aptos"/>
        </w:rPr>
      </w:pPr>
      <w:r w:rsidRPr="00AD099B">
        <w:rPr>
          <w:rFonts w:ascii="Aptos" w:hAnsi="Aptos"/>
        </w:rPr>
        <w:t xml:space="preserve">Ability to shutdown sites remotely in case of emergency, </w:t>
      </w:r>
      <w:r w:rsidR="00A031BA" w:rsidRPr="00AD099B">
        <w:rPr>
          <w:rFonts w:ascii="Aptos" w:hAnsi="Aptos"/>
        </w:rPr>
        <w:t xml:space="preserve">and continued monitoring of many sites without addition personnel per </w:t>
      </w:r>
      <w:r w:rsidR="000A09D4" w:rsidRPr="00AD099B">
        <w:rPr>
          <w:rFonts w:ascii="Aptos" w:hAnsi="Aptos"/>
        </w:rPr>
        <w:t>asset</w:t>
      </w:r>
      <w:r w:rsidR="00A031BA" w:rsidRPr="00AD099B">
        <w:rPr>
          <w:rFonts w:ascii="Aptos" w:hAnsi="Aptos"/>
        </w:rPr>
        <w:t xml:space="preserve">. </w:t>
      </w:r>
    </w:p>
    <w:p w14:paraId="4E196921" w14:textId="6C019E95" w:rsidR="00382E6D" w:rsidRPr="00AD099B" w:rsidRDefault="00382E6D" w:rsidP="005D6BED">
      <w:pPr>
        <w:spacing w:line="360" w:lineRule="auto"/>
        <w:ind w:left="1080"/>
        <w:jc w:val="both"/>
        <w:rPr>
          <w:rFonts w:ascii="Aptos" w:hAnsi="Aptos"/>
          <w:b/>
          <w:bCs/>
        </w:rPr>
      </w:pPr>
      <w:r w:rsidRPr="00AD099B">
        <w:rPr>
          <w:rFonts w:ascii="Aptos" w:hAnsi="Aptos"/>
          <w:b/>
          <w:bCs/>
        </w:rPr>
        <w:t>Drawbacks</w:t>
      </w:r>
    </w:p>
    <w:p w14:paraId="56C57B37" w14:textId="11D66F21" w:rsidR="00A84CC6" w:rsidRPr="00AD099B" w:rsidRDefault="00E37B1E" w:rsidP="005D6BED">
      <w:pPr>
        <w:pStyle w:val="ListParagraph"/>
        <w:numPr>
          <w:ilvl w:val="0"/>
          <w:numId w:val="46"/>
        </w:numPr>
        <w:spacing w:line="360" w:lineRule="auto"/>
        <w:jc w:val="both"/>
        <w:rPr>
          <w:rFonts w:ascii="Aptos" w:hAnsi="Aptos"/>
        </w:rPr>
      </w:pPr>
      <w:r w:rsidRPr="00AD099B">
        <w:rPr>
          <w:rFonts w:ascii="Aptos" w:hAnsi="Aptos"/>
        </w:rPr>
        <w:t>Costly initial setup and integration</w:t>
      </w:r>
    </w:p>
    <w:p w14:paraId="312D80B7" w14:textId="6D509962" w:rsidR="00E37B1E" w:rsidRPr="00AD099B" w:rsidRDefault="00E37B1E" w:rsidP="005D6BED">
      <w:pPr>
        <w:pStyle w:val="ListParagraph"/>
        <w:numPr>
          <w:ilvl w:val="0"/>
          <w:numId w:val="46"/>
        </w:numPr>
        <w:spacing w:line="360" w:lineRule="auto"/>
        <w:jc w:val="both"/>
        <w:rPr>
          <w:rFonts w:ascii="Aptos" w:hAnsi="Aptos"/>
        </w:rPr>
      </w:pPr>
      <w:r w:rsidRPr="00AD099B">
        <w:rPr>
          <w:rFonts w:ascii="Aptos" w:hAnsi="Aptos"/>
        </w:rPr>
        <w:t xml:space="preserve">Training </w:t>
      </w:r>
      <w:r w:rsidR="00DE65EC" w:rsidRPr="00AD099B">
        <w:rPr>
          <w:rFonts w:ascii="Aptos" w:hAnsi="Aptos"/>
        </w:rPr>
        <w:t>and with new roles being created</w:t>
      </w:r>
    </w:p>
    <w:p w14:paraId="41698DED" w14:textId="4ED21012" w:rsidR="00E22AC9" w:rsidRPr="00AD099B" w:rsidRDefault="000A09D4" w:rsidP="005D6BED">
      <w:pPr>
        <w:pStyle w:val="ListParagraph"/>
        <w:numPr>
          <w:ilvl w:val="0"/>
          <w:numId w:val="46"/>
        </w:numPr>
        <w:spacing w:line="360" w:lineRule="auto"/>
        <w:jc w:val="both"/>
        <w:rPr>
          <w:rFonts w:ascii="Aptos" w:hAnsi="Aptos"/>
        </w:rPr>
      </w:pPr>
      <w:r w:rsidRPr="00AD099B">
        <w:rPr>
          <w:rFonts w:ascii="Aptos" w:hAnsi="Aptos"/>
        </w:rPr>
        <w:t>Technical c</w:t>
      </w:r>
      <w:r w:rsidR="00940B2D" w:rsidRPr="00AD099B">
        <w:rPr>
          <w:rFonts w:ascii="Aptos" w:hAnsi="Aptos"/>
        </w:rPr>
        <w:t>ompromis</w:t>
      </w:r>
      <w:r w:rsidRPr="00AD099B">
        <w:rPr>
          <w:rFonts w:ascii="Aptos" w:hAnsi="Aptos"/>
        </w:rPr>
        <w:t>e of</w:t>
      </w:r>
      <w:r w:rsidR="00940B2D" w:rsidRPr="00AD099B">
        <w:rPr>
          <w:rFonts w:ascii="Aptos" w:hAnsi="Aptos"/>
        </w:rPr>
        <w:t xml:space="preserve"> one system could have a domino effect across all sites</w:t>
      </w:r>
      <w:r w:rsidR="00F65833" w:rsidRPr="00AD099B">
        <w:rPr>
          <w:rFonts w:ascii="Aptos" w:hAnsi="Aptos"/>
        </w:rPr>
        <w:t xml:space="preserve">, I.T security would need to be </w:t>
      </w:r>
      <w:r w:rsidR="00DF026B" w:rsidRPr="00AD099B">
        <w:rPr>
          <w:rFonts w:ascii="Aptos" w:hAnsi="Aptos"/>
        </w:rPr>
        <w:t>maintained at a high level</w:t>
      </w:r>
      <w:r w:rsidRPr="00AD099B">
        <w:rPr>
          <w:rFonts w:ascii="Aptos" w:hAnsi="Aptos"/>
        </w:rPr>
        <w:t>/cost.</w:t>
      </w:r>
    </w:p>
    <w:p w14:paraId="25D4F798" w14:textId="399240C9" w:rsidR="00E22AC9" w:rsidRPr="00AD099B" w:rsidRDefault="00224006" w:rsidP="005D6BED">
      <w:pPr>
        <w:spacing w:line="360" w:lineRule="auto"/>
        <w:ind w:left="1440"/>
        <w:jc w:val="both"/>
        <w:rPr>
          <w:rFonts w:ascii="Aptos" w:hAnsi="Aptos"/>
        </w:rPr>
      </w:pPr>
      <w:sdt>
        <w:sdtPr>
          <w:rPr>
            <w:rFonts w:ascii="Aptos" w:hAnsi="Aptos"/>
          </w:rPr>
          <w:id w:val="250479461"/>
          <w:citation/>
        </w:sdtPr>
        <w:sdtEndPr/>
        <w:sdtContent>
          <w:r w:rsidR="00E22AC9" w:rsidRPr="00AD099B">
            <w:rPr>
              <w:rFonts w:ascii="Aptos" w:hAnsi="Aptos"/>
            </w:rPr>
            <w:fldChar w:fldCharType="begin"/>
          </w:r>
          <w:r w:rsidR="00E22AC9" w:rsidRPr="00AD099B">
            <w:rPr>
              <w:rFonts w:ascii="Aptos" w:hAnsi="Aptos"/>
            </w:rPr>
            <w:instrText xml:space="preserve"> CITATION ISA21 \l 2057 </w:instrText>
          </w:r>
          <w:r w:rsidR="00E22AC9" w:rsidRPr="00AD099B">
            <w:rPr>
              <w:rFonts w:ascii="Aptos" w:hAnsi="Aptos"/>
            </w:rPr>
            <w:fldChar w:fldCharType="separate"/>
          </w:r>
          <w:r w:rsidR="00900153" w:rsidRPr="00AD099B">
            <w:rPr>
              <w:rFonts w:ascii="Aptos" w:hAnsi="Aptos"/>
              <w:noProof/>
            </w:rPr>
            <w:t>(ISA, 2021)</w:t>
          </w:r>
          <w:r w:rsidR="00E22AC9" w:rsidRPr="00AD099B">
            <w:rPr>
              <w:rFonts w:ascii="Aptos" w:hAnsi="Aptos"/>
            </w:rPr>
            <w:fldChar w:fldCharType="end"/>
          </w:r>
        </w:sdtContent>
      </w:sdt>
    </w:p>
    <w:p w14:paraId="7D148FDC" w14:textId="062F7BEB" w:rsidR="00DF026B" w:rsidRPr="00AD099B" w:rsidRDefault="00D02606" w:rsidP="005D6BED">
      <w:pPr>
        <w:pStyle w:val="Heading1"/>
        <w:spacing w:line="360" w:lineRule="auto"/>
        <w:jc w:val="both"/>
      </w:pPr>
      <w:bookmarkStart w:id="69" w:name="_Toc195366967"/>
      <w:r w:rsidRPr="00AD099B">
        <w:t>9.0 - Comparisons</w:t>
      </w:r>
      <w:bookmarkEnd w:id="69"/>
    </w:p>
    <w:p w14:paraId="771649E8" w14:textId="4E7E606F" w:rsidR="00940B2D" w:rsidRPr="00AD099B" w:rsidRDefault="00D02606" w:rsidP="005D6BED">
      <w:pPr>
        <w:spacing w:line="360" w:lineRule="auto"/>
        <w:jc w:val="both"/>
        <w:rPr>
          <w:rFonts w:ascii="Aptos" w:hAnsi="Aptos"/>
        </w:rPr>
      </w:pPr>
      <w:r w:rsidRPr="00AD099B">
        <w:rPr>
          <w:rFonts w:ascii="Aptos" w:hAnsi="Aptos"/>
        </w:rPr>
        <w:t>The UK government</w:t>
      </w:r>
      <w:r w:rsidR="00371473" w:rsidRPr="00AD099B">
        <w:rPr>
          <w:rFonts w:ascii="Aptos" w:hAnsi="Aptos"/>
        </w:rPr>
        <w:t xml:space="preserve"> has yet to</w:t>
      </w:r>
      <w:r w:rsidRPr="00AD099B">
        <w:rPr>
          <w:rFonts w:ascii="Aptos" w:hAnsi="Aptos"/>
        </w:rPr>
        <w:t xml:space="preserve"> </w:t>
      </w:r>
      <w:r w:rsidR="00371473" w:rsidRPr="00AD099B">
        <w:rPr>
          <w:rFonts w:ascii="Aptos" w:hAnsi="Aptos"/>
        </w:rPr>
        <w:t>develop a</w:t>
      </w:r>
      <w:r w:rsidRPr="00AD099B">
        <w:rPr>
          <w:rFonts w:ascii="Aptos" w:hAnsi="Aptos"/>
        </w:rPr>
        <w:t xml:space="preserve"> Smart Building </w:t>
      </w:r>
      <w:r w:rsidR="00C97E0E" w:rsidRPr="00AD099B">
        <w:rPr>
          <w:rFonts w:ascii="Aptos" w:hAnsi="Aptos"/>
        </w:rPr>
        <w:t>Certification</w:t>
      </w:r>
      <w:r w:rsidR="00371473" w:rsidRPr="00AD099B">
        <w:rPr>
          <w:rFonts w:ascii="Aptos" w:hAnsi="Aptos"/>
        </w:rPr>
        <w:t>, however on</w:t>
      </w:r>
      <w:r w:rsidR="008209C0" w:rsidRPr="00AD099B">
        <w:rPr>
          <w:rFonts w:ascii="Aptos" w:hAnsi="Aptos"/>
        </w:rPr>
        <w:t>e</w:t>
      </w:r>
      <w:r w:rsidR="00C50DF2" w:rsidRPr="00AD099B">
        <w:rPr>
          <w:rFonts w:ascii="Aptos" w:hAnsi="Aptos"/>
        </w:rPr>
        <w:t xml:space="preserve"> unofficially</w:t>
      </w:r>
      <w:r w:rsidR="008209C0" w:rsidRPr="00AD099B">
        <w:rPr>
          <w:rFonts w:ascii="Aptos" w:hAnsi="Aptos"/>
        </w:rPr>
        <w:t xml:space="preserve"> </w:t>
      </w:r>
      <w:r w:rsidR="00371473" w:rsidRPr="00AD099B">
        <w:rPr>
          <w:rFonts w:ascii="Aptos" w:hAnsi="Aptos"/>
        </w:rPr>
        <w:t>exists through a c</w:t>
      </w:r>
      <w:r w:rsidR="006D7800" w:rsidRPr="00AD099B">
        <w:rPr>
          <w:rFonts w:ascii="Aptos" w:hAnsi="Aptos"/>
        </w:rPr>
        <w:t xml:space="preserve">ollection </w:t>
      </w:r>
      <w:r w:rsidR="00231BE6" w:rsidRPr="00AD099B">
        <w:rPr>
          <w:rFonts w:ascii="Aptos" w:hAnsi="Aptos"/>
        </w:rPr>
        <w:t>of metrics</w:t>
      </w:r>
      <w:r w:rsidR="001F311D" w:rsidRPr="00AD099B">
        <w:rPr>
          <w:rFonts w:ascii="Aptos" w:hAnsi="Aptos"/>
        </w:rPr>
        <w:t xml:space="preserve"> </w:t>
      </w:r>
      <w:r w:rsidR="00CE4A23" w:rsidRPr="00AD099B">
        <w:rPr>
          <w:rFonts w:ascii="Aptos" w:hAnsi="Aptos"/>
        </w:rPr>
        <w:t>provided by</w:t>
      </w:r>
      <w:r w:rsidR="000C5BB6" w:rsidRPr="00AD099B">
        <w:rPr>
          <w:rFonts w:ascii="Aptos" w:hAnsi="Aptos"/>
        </w:rPr>
        <w:t xml:space="preserve"> an</w:t>
      </w:r>
      <w:r w:rsidR="001F311D" w:rsidRPr="00AD099B">
        <w:rPr>
          <w:rFonts w:ascii="Aptos" w:hAnsi="Aptos"/>
        </w:rPr>
        <w:t xml:space="preserve"> </w:t>
      </w:r>
      <w:r w:rsidR="00CE4A23" w:rsidRPr="00AD099B">
        <w:rPr>
          <w:rFonts w:ascii="Aptos" w:hAnsi="Aptos"/>
        </w:rPr>
        <w:t>international initiative dedicated to evaluating and certifying intelligent buildings worldwide.</w:t>
      </w:r>
      <w:r w:rsidR="000C5BB6" w:rsidRPr="00AD099B">
        <w:rPr>
          <w:rFonts w:ascii="Aptos" w:hAnsi="Aptos"/>
        </w:rPr>
        <w:t xml:space="preserve"> </w:t>
      </w:r>
      <w:r w:rsidR="00B004D5" w:rsidRPr="00AD099B">
        <w:rPr>
          <w:rFonts w:ascii="Aptos" w:hAnsi="Aptos"/>
        </w:rPr>
        <w:t>Something akin to this should</w:t>
      </w:r>
      <w:r w:rsidR="000E1A16" w:rsidRPr="00AD099B">
        <w:rPr>
          <w:rFonts w:ascii="Aptos" w:hAnsi="Aptos"/>
        </w:rPr>
        <w:t>, in future,</w:t>
      </w:r>
      <w:r w:rsidR="000C5BB6" w:rsidRPr="00AD099B">
        <w:rPr>
          <w:rFonts w:ascii="Aptos" w:hAnsi="Aptos"/>
        </w:rPr>
        <w:t xml:space="preserve"> replace </w:t>
      </w:r>
      <w:r w:rsidR="00B004D5" w:rsidRPr="00AD099B">
        <w:rPr>
          <w:rFonts w:ascii="Aptos" w:hAnsi="Aptos"/>
        </w:rPr>
        <w:t xml:space="preserve">the </w:t>
      </w:r>
      <w:r w:rsidR="00BD410A" w:rsidRPr="00AD099B">
        <w:rPr>
          <w:rFonts w:ascii="Aptos" w:hAnsi="Aptos"/>
        </w:rPr>
        <w:t>Energy Performance Certificate (EPC)</w:t>
      </w:r>
      <w:r w:rsidR="000C5BB6" w:rsidRPr="00AD099B">
        <w:rPr>
          <w:rFonts w:ascii="Aptos" w:hAnsi="Aptos"/>
        </w:rPr>
        <w:t>, which is believed to be outdated by the industry</w:t>
      </w:r>
      <w:r w:rsidR="00AD068E" w:rsidRPr="00AD099B">
        <w:rPr>
          <w:rFonts w:ascii="Aptos" w:hAnsi="Aptos"/>
        </w:rPr>
        <w:t xml:space="preserve"> </w:t>
      </w:r>
      <w:sdt>
        <w:sdtPr>
          <w:rPr>
            <w:rFonts w:ascii="Aptos" w:hAnsi="Aptos"/>
          </w:rPr>
          <w:id w:val="-1374619695"/>
          <w:citation/>
        </w:sdtPr>
        <w:sdtEndPr/>
        <w:sdtContent>
          <w:r w:rsidR="00AD068E" w:rsidRPr="00AD099B">
            <w:rPr>
              <w:rFonts w:ascii="Aptos" w:hAnsi="Aptos"/>
            </w:rPr>
            <w:fldChar w:fldCharType="begin"/>
          </w:r>
          <w:r w:rsidR="00AD068E" w:rsidRPr="00AD099B">
            <w:rPr>
              <w:rFonts w:ascii="Aptos" w:hAnsi="Aptos"/>
            </w:rPr>
            <w:instrText xml:space="preserve"> CITATION Jan23 \l 2057 </w:instrText>
          </w:r>
          <w:r w:rsidR="00AD068E" w:rsidRPr="00AD099B">
            <w:rPr>
              <w:rFonts w:ascii="Aptos" w:hAnsi="Aptos"/>
            </w:rPr>
            <w:fldChar w:fldCharType="separate"/>
          </w:r>
          <w:r w:rsidR="00900153" w:rsidRPr="00AD099B">
            <w:rPr>
              <w:rFonts w:ascii="Aptos" w:hAnsi="Aptos"/>
              <w:noProof/>
            </w:rPr>
            <w:t>(Richardson, 2023)</w:t>
          </w:r>
          <w:r w:rsidR="00AD068E" w:rsidRPr="00AD099B">
            <w:rPr>
              <w:rFonts w:ascii="Aptos" w:hAnsi="Aptos"/>
            </w:rPr>
            <w:fldChar w:fldCharType="end"/>
          </w:r>
        </w:sdtContent>
      </w:sdt>
      <w:r w:rsidR="0018423D">
        <w:rPr>
          <w:rFonts w:ascii="Aptos" w:hAnsi="Aptos"/>
        </w:rPr>
        <w:t>.</w:t>
      </w:r>
    </w:p>
    <w:p w14:paraId="65944D32" w14:textId="4EC2F758" w:rsidR="002A17CE" w:rsidRPr="00AD099B" w:rsidRDefault="002A17CE" w:rsidP="005D6BED">
      <w:pPr>
        <w:pStyle w:val="Heading2"/>
        <w:spacing w:line="360" w:lineRule="auto"/>
        <w:ind w:left="720"/>
        <w:jc w:val="both"/>
      </w:pPr>
      <w:bookmarkStart w:id="70" w:name="_Toc195366968"/>
      <w:r w:rsidRPr="00AD099B">
        <w:t>9.</w:t>
      </w:r>
      <w:r w:rsidR="00353B4A" w:rsidRPr="00AD099B">
        <w:t xml:space="preserve">0.1 </w:t>
      </w:r>
      <w:r w:rsidR="001E7277" w:rsidRPr="00AD099B">
        <w:t>-</w:t>
      </w:r>
      <w:r w:rsidR="00353B4A" w:rsidRPr="00AD099B">
        <w:t xml:space="preserve"> Southworks, London</w:t>
      </w:r>
      <w:bookmarkEnd w:id="70"/>
    </w:p>
    <w:p w14:paraId="7266574A" w14:textId="730C0B6F" w:rsidR="00353B4A" w:rsidRPr="00AD099B" w:rsidRDefault="00BD0051" w:rsidP="005D6BED">
      <w:pPr>
        <w:spacing w:line="360" w:lineRule="auto"/>
        <w:ind w:left="720"/>
        <w:jc w:val="both"/>
        <w:rPr>
          <w:rFonts w:ascii="Aptos" w:hAnsi="Aptos"/>
        </w:rPr>
      </w:pPr>
      <w:r w:rsidRPr="00AD099B">
        <w:rPr>
          <w:rFonts w:ascii="Aptos" w:hAnsi="Aptos"/>
        </w:rPr>
        <w:t>Southworks scheme is the first in the UK to be built using the B-Grid Smart Building System.</w:t>
      </w:r>
    </w:p>
    <w:p w14:paraId="6DCB0580" w14:textId="7364B510" w:rsidR="00BD0051" w:rsidRPr="00AD099B" w:rsidRDefault="00543D9F" w:rsidP="005D6BED">
      <w:pPr>
        <w:spacing w:line="360" w:lineRule="auto"/>
        <w:ind w:left="720"/>
        <w:jc w:val="both"/>
        <w:rPr>
          <w:rFonts w:ascii="Aptos" w:hAnsi="Aptos"/>
        </w:rPr>
      </w:pPr>
      <w:r w:rsidRPr="00AD099B">
        <w:rPr>
          <w:rFonts w:ascii="Aptos" w:hAnsi="Aptos"/>
        </w:rPr>
        <w:t>It’s</w:t>
      </w:r>
      <w:r w:rsidR="00650F5C" w:rsidRPr="00AD099B">
        <w:rPr>
          <w:rFonts w:ascii="Aptos" w:hAnsi="Aptos"/>
        </w:rPr>
        <w:t xml:space="preserve"> the</w:t>
      </w:r>
      <w:r w:rsidR="00BD0051" w:rsidRPr="00AD099B">
        <w:rPr>
          <w:rFonts w:ascii="Aptos" w:hAnsi="Aptos"/>
        </w:rPr>
        <w:t xml:space="preserve"> first building in the UK to achieve the Platinum Smart Building Certification, only one of two buildings to receive this accolade worldwide</w:t>
      </w:r>
      <w:r w:rsidR="001E11C7" w:rsidRPr="00AD099B">
        <w:rPr>
          <w:rFonts w:ascii="Aptos" w:hAnsi="Aptos"/>
        </w:rPr>
        <w:t xml:space="preserve"> </w:t>
      </w:r>
      <w:sdt>
        <w:sdtPr>
          <w:rPr>
            <w:rFonts w:ascii="Aptos" w:hAnsi="Aptos"/>
          </w:rPr>
          <w:id w:val="628666487"/>
          <w:citation/>
        </w:sdtPr>
        <w:sdtEndPr/>
        <w:sdtContent>
          <w:r w:rsidR="001E11C7" w:rsidRPr="00AD099B">
            <w:rPr>
              <w:rFonts w:ascii="Aptos" w:hAnsi="Aptos"/>
            </w:rPr>
            <w:fldChar w:fldCharType="begin"/>
          </w:r>
          <w:r w:rsidR="001E11C7" w:rsidRPr="00AD099B">
            <w:rPr>
              <w:rFonts w:ascii="Aptos" w:hAnsi="Aptos"/>
            </w:rPr>
            <w:instrText xml:space="preserve"> CITATION HGC21 \l 2057 </w:instrText>
          </w:r>
          <w:r w:rsidR="001E11C7" w:rsidRPr="00AD099B">
            <w:rPr>
              <w:rFonts w:ascii="Aptos" w:hAnsi="Aptos"/>
            </w:rPr>
            <w:fldChar w:fldCharType="separate"/>
          </w:r>
          <w:r w:rsidR="00900153" w:rsidRPr="00AD099B">
            <w:rPr>
              <w:rFonts w:ascii="Aptos" w:hAnsi="Aptos"/>
              <w:noProof/>
            </w:rPr>
            <w:t>(HG Construction, 2021)</w:t>
          </w:r>
          <w:r w:rsidR="001E11C7" w:rsidRPr="00AD099B">
            <w:rPr>
              <w:rFonts w:ascii="Aptos" w:hAnsi="Aptos"/>
            </w:rPr>
            <w:fldChar w:fldCharType="end"/>
          </w:r>
        </w:sdtContent>
      </w:sdt>
      <w:r w:rsidR="00BD0051" w:rsidRPr="00AD099B">
        <w:rPr>
          <w:rFonts w:ascii="Aptos" w:hAnsi="Aptos"/>
        </w:rPr>
        <w:t>.</w:t>
      </w:r>
      <w:r w:rsidR="00BD3201" w:rsidRPr="00AD099B">
        <w:rPr>
          <w:rFonts w:ascii="Aptos" w:hAnsi="Aptos"/>
        </w:rPr>
        <w:t xml:space="preserve"> </w:t>
      </w:r>
      <w:r w:rsidR="000E1A16" w:rsidRPr="00AD099B">
        <w:rPr>
          <w:rFonts w:ascii="Aptos" w:hAnsi="Aptos"/>
        </w:rPr>
        <w:t>An</w:t>
      </w:r>
      <w:r w:rsidR="00BD3201" w:rsidRPr="00AD099B">
        <w:rPr>
          <w:rFonts w:ascii="Aptos" w:hAnsi="Aptos"/>
        </w:rPr>
        <w:t xml:space="preserve"> </w:t>
      </w:r>
      <w:r w:rsidR="00FE6CF7" w:rsidRPr="00AD099B">
        <w:rPr>
          <w:rFonts w:ascii="Aptos" w:hAnsi="Aptos"/>
        </w:rPr>
        <w:t>overview of the technology, benefits and integration</w:t>
      </w:r>
      <w:r w:rsidR="00BD3201" w:rsidRPr="00AD099B">
        <w:rPr>
          <w:rFonts w:ascii="Aptos" w:hAnsi="Aptos"/>
        </w:rPr>
        <w:t xml:space="preserve"> can be found in the Appendix</w:t>
      </w:r>
      <w:r w:rsidR="00F97D73" w:rsidRPr="00AD099B">
        <w:rPr>
          <w:rFonts w:ascii="Aptos" w:hAnsi="Aptos"/>
        </w:rPr>
        <w:t xml:space="preserve"> A </w:t>
      </w:r>
      <w:r w:rsidR="00E07EC9" w:rsidRPr="00AD099B">
        <w:rPr>
          <w:rFonts w:ascii="Aptos" w:hAnsi="Aptos"/>
        </w:rPr>
        <w:fldChar w:fldCharType="begin"/>
      </w:r>
      <w:r w:rsidR="00E07EC9" w:rsidRPr="00AD099B">
        <w:rPr>
          <w:rFonts w:ascii="Aptos" w:hAnsi="Aptos"/>
        </w:rPr>
        <w:instrText xml:space="preserve"> REF _Ref195365154 \h  \* MERGEFORMAT </w:instrText>
      </w:r>
      <w:r w:rsidR="00E07EC9" w:rsidRPr="00AD099B">
        <w:rPr>
          <w:rFonts w:ascii="Aptos" w:hAnsi="Aptos"/>
        </w:rPr>
      </w:r>
      <w:r w:rsidR="00E07EC9" w:rsidRPr="00AD099B">
        <w:rPr>
          <w:rFonts w:ascii="Aptos" w:hAnsi="Aptos"/>
        </w:rPr>
        <w:fldChar w:fldCharType="separate"/>
      </w:r>
      <w:r w:rsidR="00E07EC9" w:rsidRPr="00AD099B">
        <w:rPr>
          <w:rFonts w:ascii="Aptos" w:hAnsi="Aptos"/>
        </w:rPr>
        <w:t xml:space="preserve">Figure </w:t>
      </w:r>
      <w:r w:rsidR="00E07EC9" w:rsidRPr="00AD099B">
        <w:rPr>
          <w:rFonts w:ascii="Aptos" w:hAnsi="Aptos"/>
          <w:noProof/>
        </w:rPr>
        <w:t>22</w:t>
      </w:r>
      <w:r w:rsidR="00E07EC9" w:rsidRPr="00AD099B">
        <w:rPr>
          <w:rFonts w:ascii="Aptos" w:hAnsi="Aptos"/>
        </w:rPr>
        <w:fldChar w:fldCharType="end"/>
      </w:r>
      <w:r w:rsidR="00E07EC9" w:rsidRPr="00AD099B">
        <w:rPr>
          <w:rFonts w:ascii="Aptos" w:hAnsi="Aptos"/>
        </w:rPr>
        <w:t>.</w:t>
      </w:r>
    </w:p>
    <w:p w14:paraId="068B745B" w14:textId="663B11BF" w:rsidR="00EA7AD6" w:rsidRPr="00AD099B" w:rsidRDefault="00EA7AD6" w:rsidP="005D6BED">
      <w:pPr>
        <w:pStyle w:val="Heading2"/>
        <w:spacing w:line="360" w:lineRule="auto"/>
        <w:ind w:left="720"/>
        <w:jc w:val="both"/>
      </w:pPr>
      <w:bookmarkStart w:id="71" w:name="_Toc195366969"/>
      <w:r w:rsidRPr="00AD099B">
        <w:t xml:space="preserve">9.0.2 - </w:t>
      </w:r>
      <w:r w:rsidR="00652454" w:rsidRPr="00AD099B">
        <w:t>University of Warwick's Energy Strategy</w:t>
      </w:r>
      <w:bookmarkEnd w:id="71"/>
    </w:p>
    <w:p w14:paraId="13558C3B" w14:textId="6B5106F1" w:rsidR="00652454" w:rsidRPr="00AD099B" w:rsidRDefault="00652454" w:rsidP="005D6BED">
      <w:pPr>
        <w:spacing w:line="360" w:lineRule="auto"/>
        <w:ind w:left="720"/>
        <w:jc w:val="both"/>
        <w:rPr>
          <w:rFonts w:ascii="Aptos" w:hAnsi="Aptos"/>
        </w:rPr>
      </w:pPr>
      <w:r w:rsidRPr="00AD099B">
        <w:rPr>
          <w:rFonts w:ascii="Aptos" w:hAnsi="Aptos"/>
        </w:rPr>
        <w:t xml:space="preserve">A simple but effective use of Smart </w:t>
      </w:r>
      <w:r w:rsidR="00876E63" w:rsidRPr="00AD099B">
        <w:rPr>
          <w:rFonts w:ascii="Aptos" w:hAnsi="Aptos"/>
        </w:rPr>
        <w:t>buildings</w:t>
      </w:r>
      <w:r w:rsidRPr="00AD099B">
        <w:rPr>
          <w:rFonts w:ascii="Aptos" w:hAnsi="Aptos"/>
        </w:rPr>
        <w:t xml:space="preserve"> can be seen with the University of Warwick refurbing the</w:t>
      </w:r>
      <w:r w:rsidR="000D2E92" w:rsidRPr="00AD099B">
        <w:rPr>
          <w:rFonts w:ascii="Aptos" w:hAnsi="Aptos"/>
        </w:rPr>
        <w:t xml:space="preserve"> campus Library. Re</w:t>
      </w:r>
      <w:r w:rsidR="00876E63" w:rsidRPr="00AD099B">
        <w:rPr>
          <w:rFonts w:ascii="Aptos" w:hAnsi="Aptos"/>
        </w:rPr>
        <w:t xml:space="preserve">placing the current lighting with more efficient LED luminaries that will reduce energy consumption by around 70% compared to current </w:t>
      </w:r>
      <w:r w:rsidR="00876E63" w:rsidRPr="00AD099B">
        <w:rPr>
          <w:rFonts w:ascii="Aptos" w:hAnsi="Aptos"/>
        </w:rPr>
        <w:lastRenderedPageBreak/>
        <w:t>consumption</w:t>
      </w:r>
      <w:r w:rsidR="0003210D" w:rsidRPr="00AD099B">
        <w:rPr>
          <w:rFonts w:ascii="Aptos" w:hAnsi="Aptos"/>
        </w:rPr>
        <w:t xml:space="preserve">, connected to a monitoring system, the lights will activate on movement if the natural lighting level drops below a set level. They believe </w:t>
      </w:r>
      <w:r w:rsidR="00E7408D" w:rsidRPr="00AD099B">
        <w:rPr>
          <w:rFonts w:ascii="Aptos" w:hAnsi="Aptos"/>
        </w:rPr>
        <w:t>these changes will enable energy savings of 545,584 kWh per year, which is equivalent to travelling 56 times around the world in an average electric car.</w:t>
      </w:r>
      <w:r w:rsidR="00876E63" w:rsidRPr="00AD099B">
        <w:rPr>
          <w:rFonts w:ascii="Aptos" w:hAnsi="Aptos"/>
        </w:rPr>
        <w:t xml:space="preserve"> </w:t>
      </w:r>
      <w:sdt>
        <w:sdtPr>
          <w:rPr>
            <w:rFonts w:ascii="Aptos" w:hAnsi="Aptos"/>
          </w:rPr>
          <w:id w:val="1919738831"/>
          <w:citation/>
        </w:sdtPr>
        <w:sdtEndPr/>
        <w:sdtContent>
          <w:r w:rsidR="00876E63" w:rsidRPr="00AD099B">
            <w:rPr>
              <w:rFonts w:ascii="Aptos" w:hAnsi="Aptos"/>
            </w:rPr>
            <w:fldChar w:fldCharType="begin"/>
          </w:r>
          <w:r w:rsidR="00876E63" w:rsidRPr="00AD099B">
            <w:rPr>
              <w:rFonts w:ascii="Aptos" w:hAnsi="Aptos"/>
            </w:rPr>
            <w:instrText xml:space="preserve"> CITATION The24 \l 2057 </w:instrText>
          </w:r>
          <w:r w:rsidR="00876E63" w:rsidRPr="00AD099B">
            <w:rPr>
              <w:rFonts w:ascii="Aptos" w:hAnsi="Aptos"/>
            </w:rPr>
            <w:fldChar w:fldCharType="separate"/>
          </w:r>
          <w:r w:rsidR="00900153" w:rsidRPr="00AD099B">
            <w:rPr>
              <w:rFonts w:ascii="Aptos" w:hAnsi="Aptos"/>
              <w:noProof/>
            </w:rPr>
            <w:t>(The University of Warwick, 2024)</w:t>
          </w:r>
          <w:r w:rsidR="00876E63" w:rsidRPr="00AD099B">
            <w:rPr>
              <w:rFonts w:ascii="Aptos" w:hAnsi="Aptos"/>
            </w:rPr>
            <w:fldChar w:fldCharType="end"/>
          </w:r>
        </w:sdtContent>
      </w:sdt>
      <w:r w:rsidR="00876E63" w:rsidRPr="00AD099B">
        <w:rPr>
          <w:rFonts w:ascii="Aptos" w:hAnsi="Aptos"/>
        </w:rPr>
        <w:t>.</w:t>
      </w:r>
    </w:p>
    <w:p w14:paraId="3DBAEA33" w14:textId="3C6A14B3" w:rsidR="00E9404A" w:rsidRPr="00AD099B" w:rsidRDefault="00E9404A" w:rsidP="005D6BED">
      <w:pPr>
        <w:spacing w:line="360" w:lineRule="auto"/>
        <w:jc w:val="both"/>
        <w:rPr>
          <w:rFonts w:ascii="Aptos" w:hAnsi="Aptos"/>
        </w:rPr>
        <w:sectPr w:rsidR="00E9404A" w:rsidRPr="00AD099B" w:rsidSect="00727E16">
          <w:pgSz w:w="11906" w:h="16838"/>
          <w:pgMar w:top="1440" w:right="1440" w:bottom="1440" w:left="1440" w:header="708" w:footer="708" w:gutter="0"/>
          <w:cols w:space="708"/>
          <w:docGrid w:linePitch="360"/>
        </w:sectPr>
      </w:pPr>
    </w:p>
    <w:p w14:paraId="1AD49B35" w14:textId="67F1F6A5" w:rsidR="00925135" w:rsidRPr="00AD099B" w:rsidRDefault="00925135" w:rsidP="005D6BED">
      <w:pPr>
        <w:pStyle w:val="Heading1"/>
        <w:spacing w:line="360" w:lineRule="auto"/>
        <w:jc w:val="both"/>
      </w:pPr>
      <w:bookmarkStart w:id="72" w:name="_Toc195366970"/>
      <w:r w:rsidRPr="00AD099B">
        <w:lastRenderedPageBreak/>
        <w:t xml:space="preserve">10.0 </w:t>
      </w:r>
      <w:r w:rsidR="000A3984" w:rsidRPr="00AD099B">
        <w:t>-</w:t>
      </w:r>
      <w:r w:rsidRPr="00AD099B">
        <w:t xml:space="preserve"> Recommendations</w:t>
      </w:r>
      <w:bookmarkEnd w:id="72"/>
    </w:p>
    <w:p w14:paraId="5DED5CB1" w14:textId="3627EB85" w:rsidR="00925135" w:rsidRPr="00AD099B" w:rsidRDefault="00231D5C" w:rsidP="005D6BED">
      <w:pPr>
        <w:spacing w:line="360" w:lineRule="auto"/>
        <w:jc w:val="both"/>
        <w:rPr>
          <w:rFonts w:ascii="Aptos" w:hAnsi="Aptos"/>
        </w:rPr>
      </w:pPr>
      <w:r w:rsidRPr="00AD099B">
        <w:rPr>
          <w:rFonts w:ascii="Aptos" w:hAnsi="Aptos"/>
        </w:rPr>
        <w:t xml:space="preserve">Below are some basic recommendations for the civic centre that would notably increase the energy </w:t>
      </w:r>
      <w:r w:rsidR="00B60553" w:rsidRPr="00AD099B">
        <w:rPr>
          <w:rFonts w:ascii="Aptos" w:hAnsi="Aptos"/>
        </w:rPr>
        <w:t xml:space="preserve">performance without utilising BIM. </w:t>
      </w:r>
    </w:p>
    <w:p w14:paraId="59E7CB7A" w14:textId="678C89B0" w:rsidR="002633AB" w:rsidRPr="00AD099B" w:rsidRDefault="000A3984" w:rsidP="005D6BED">
      <w:pPr>
        <w:pStyle w:val="Heading2"/>
        <w:spacing w:line="360" w:lineRule="auto"/>
        <w:ind w:left="720"/>
        <w:jc w:val="both"/>
      </w:pPr>
      <w:bookmarkStart w:id="73" w:name="_Toc195366971"/>
      <w:r w:rsidRPr="00AD099B">
        <w:t>10</w:t>
      </w:r>
      <w:r w:rsidR="002633AB" w:rsidRPr="00AD099B">
        <w:t>.</w:t>
      </w:r>
      <w:r w:rsidRPr="00AD099B">
        <w:t>1</w:t>
      </w:r>
      <w:r w:rsidR="0040083C" w:rsidRPr="00AD099B">
        <w:t xml:space="preserve"> </w:t>
      </w:r>
      <w:r w:rsidR="0026410B" w:rsidRPr="00AD099B">
        <w:t>-</w:t>
      </w:r>
      <w:r w:rsidR="0040083C" w:rsidRPr="00AD099B">
        <w:t xml:space="preserve"> Lighting</w:t>
      </w:r>
      <w:bookmarkEnd w:id="73"/>
    </w:p>
    <w:p w14:paraId="7A1563BD" w14:textId="39CAC5BF" w:rsidR="00ED2936" w:rsidRPr="00AD099B" w:rsidRDefault="00143649" w:rsidP="005D6BED">
      <w:pPr>
        <w:spacing w:after="0" w:line="360" w:lineRule="auto"/>
        <w:ind w:left="720"/>
        <w:jc w:val="both"/>
        <w:rPr>
          <w:rFonts w:ascii="Aptos" w:hAnsi="Aptos"/>
        </w:rPr>
      </w:pPr>
      <w:r w:rsidRPr="00AD099B">
        <w:rPr>
          <w:rFonts w:ascii="Aptos" w:hAnsi="Aptos"/>
        </w:rPr>
        <w:t>Most</w:t>
      </w:r>
      <w:r w:rsidR="0040083C" w:rsidRPr="00AD099B">
        <w:rPr>
          <w:rFonts w:ascii="Aptos" w:hAnsi="Aptos"/>
        </w:rPr>
        <w:t xml:space="preserve"> lights within the office spaces</w:t>
      </w:r>
      <w:r w:rsidR="0056422D" w:rsidRPr="00AD099B">
        <w:rPr>
          <w:rFonts w:ascii="Aptos" w:hAnsi="Aptos"/>
        </w:rPr>
        <w:t xml:space="preserve"> were</w:t>
      </w:r>
      <w:r w:rsidR="0040083C" w:rsidRPr="00AD099B">
        <w:rPr>
          <w:rFonts w:ascii="Aptos" w:hAnsi="Aptos"/>
        </w:rPr>
        <w:t xml:space="preserve"> </w:t>
      </w:r>
      <w:r w:rsidR="002D2762" w:rsidRPr="00AD099B">
        <w:rPr>
          <w:rFonts w:ascii="Aptos" w:hAnsi="Aptos"/>
        </w:rPr>
        <w:t>fluorescent tubes</w:t>
      </w:r>
      <w:r w:rsidR="0056422D" w:rsidRPr="00AD099B">
        <w:rPr>
          <w:rFonts w:ascii="Aptos" w:hAnsi="Aptos"/>
        </w:rPr>
        <w:t>,</w:t>
      </w:r>
      <w:r w:rsidR="0040083C" w:rsidRPr="00AD099B">
        <w:rPr>
          <w:rFonts w:ascii="Aptos" w:hAnsi="Aptos"/>
        </w:rPr>
        <w:t xml:space="preserve"> containing a reflective </w:t>
      </w:r>
      <w:r w:rsidR="006A65E0" w:rsidRPr="00AD099B">
        <w:rPr>
          <w:rFonts w:ascii="Aptos" w:hAnsi="Aptos"/>
        </w:rPr>
        <w:t>panel</w:t>
      </w:r>
      <w:r w:rsidR="0056422D" w:rsidRPr="00AD099B">
        <w:rPr>
          <w:rFonts w:ascii="Aptos" w:hAnsi="Aptos"/>
        </w:rPr>
        <w:t>.</w:t>
      </w:r>
      <w:r w:rsidR="006A65E0" w:rsidRPr="00AD099B">
        <w:rPr>
          <w:rFonts w:ascii="Aptos" w:hAnsi="Aptos"/>
        </w:rPr>
        <w:t xml:space="preserve"> </w:t>
      </w:r>
      <w:r w:rsidR="0056422D" w:rsidRPr="00AD099B">
        <w:rPr>
          <w:rFonts w:ascii="Aptos" w:hAnsi="Aptos"/>
        </w:rPr>
        <w:t>T</w:t>
      </w:r>
      <w:r w:rsidR="006A65E0" w:rsidRPr="00AD099B">
        <w:rPr>
          <w:rFonts w:ascii="Aptos" w:hAnsi="Aptos"/>
        </w:rPr>
        <w:t xml:space="preserve">hese could be replaced with modern </w:t>
      </w:r>
      <w:r w:rsidR="00AF6C06" w:rsidRPr="00AD099B">
        <w:rPr>
          <w:rFonts w:ascii="Aptos" w:hAnsi="Aptos"/>
        </w:rPr>
        <w:t xml:space="preserve">LED </w:t>
      </w:r>
      <w:r w:rsidR="0097021D" w:rsidRPr="00AD099B">
        <w:rPr>
          <w:rFonts w:ascii="Aptos" w:hAnsi="Aptos"/>
        </w:rPr>
        <w:t>(Light Emitting Diode) units which can be pur</w:t>
      </w:r>
      <w:r w:rsidR="0056422D" w:rsidRPr="00AD099B">
        <w:rPr>
          <w:rFonts w:ascii="Aptos" w:hAnsi="Aptos"/>
        </w:rPr>
        <w:t xml:space="preserve">chased </w:t>
      </w:r>
      <w:r w:rsidR="0097021D" w:rsidRPr="00AD099B">
        <w:rPr>
          <w:rFonts w:ascii="Aptos" w:hAnsi="Aptos"/>
        </w:rPr>
        <w:t xml:space="preserve">in various sizes to cover larger areas, </w:t>
      </w:r>
      <w:r w:rsidR="0056422D" w:rsidRPr="00AD099B">
        <w:rPr>
          <w:rFonts w:ascii="Aptos" w:hAnsi="Aptos"/>
        </w:rPr>
        <w:t>meaning fewer quantities</w:t>
      </w:r>
      <w:r w:rsidR="0097021D" w:rsidRPr="00AD099B">
        <w:rPr>
          <w:rFonts w:ascii="Aptos" w:hAnsi="Aptos"/>
        </w:rPr>
        <w:t>.</w:t>
      </w:r>
    </w:p>
    <w:p w14:paraId="227FFE26" w14:textId="77777777" w:rsidR="00ED2936" w:rsidRPr="00AD099B" w:rsidRDefault="0097021D" w:rsidP="005D6BED">
      <w:pPr>
        <w:spacing w:after="0" w:line="360" w:lineRule="auto"/>
        <w:ind w:left="720"/>
        <w:jc w:val="both"/>
        <w:rPr>
          <w:rFonts w:ascii="Aptos" w:hAnsi="Aptos"/>
        </w:rPr>
      </w:pPr>
      <w:r w:rsidRPr="00AD099B">
        <w:rPr>
          <w:rFonts w:ascii="Aptos" w:hAnsi="Aptos"/>
        </w:rPr>
        <w:t>LED’s</w:t>
      </w:r>
      <w:r w:rsidR="00F6404B" w:rsidRPr="00AD099B">
        <w:rPr>
          <w:rFonts w:ascii="Aptos" w:hAnsi="Aptos"/>
        </w:rPr>
        <w:t xml:space="preserve"> offers significant energy savings, longer lifespans, and minimal maintenance, and many have </w:t>
      </w:r>
      <w:r w:rsidR="002D2762" w:rsidRPr="00AD099B">
        <w:rPr>
          <w:rFonts w:ascii="Aptos" w:hAnsi="Aptos"/>
        </w:rPr>
        <w:t>dimmable functions built in for a more comfortable work environment.</w:t>
      </w:r>
    </w:p>
    <w:p w14:paraId="590CAD30" w14:textId="6A997507" w:rsidR="0040083C" w:rsidRPr="00AD099B" w:rsidRDefault="0056422D" w:rsidP="005D6BED">
      <w:pPr>
        <w:spacing w:after="0" w:line="360" w:lineRule="auto"/>
        <w:ind w:left="720"/>
        <w:jc w:val="both"/>
        <w:rPr>
          <w:rFonts w:ascii="Aptos" w:hAnsi="Aptos"/>
        </w:rPr>
      </w:pPr>
      <w:r w:rsidRPr="00AD099B">
        <w:rPr>
          <w:rFonts w:ascii="Aptos" w:hAnsi="Aptos"/>
        </w:rPr>
        <w:t xml:space="preserve">These can be installed </w:t>
      </w:r>
      <w:r w:rsidR="0031724D" w:rsidRPr="00AD099B">
        <w:rPr>
          <w:rFonts w:ascii="Aptos" w:hAnsi="Aptos"/>
        </w:rPr>
        <w:t>through wall switches removing the pull cords</w:t>
      </w:r>
      <w:r w:rsidR="00ED2936" w:rsidRPr="00AD099B">
        <w:rPr>
          <w:rFonts w:ascii="Aptos" w:hAnsi="Aptos"/>
        </w:rPr>
        <w:t xml:space="preserve"> which are unsightly and </w:t>
      </w:r>
      <w:r w:rsidR="0008474A" w:rsidRPr="00AD099B">
        <w:rPr>
          <w:rFonts w:ascii="Aptos" w:hAnsi="Aptos"/>
        </w:rPr>
        <w:t>pose a H&amp;S risk</w:t>
      </w:r>
      <w:r w:rsidR="00DA0B22" w:rsidRPr="00AD099B">
        <w:rPr>
          <w:rFonts w:ascii="Aptos" w:hAnsi="Aptos"/>
        </w:rPr>
        <w:t xml:space="preserve"> (</w:t>
      </w:r>
      <w:r w:rsidR="00DA0B22" w:rsidRPr="00AD099B">
        <w:rPr>
          <w:rFonts w:ascii="Aptos" w:hAnsi="Aptos"/>
          <w:i/>
          <w:iCs/>
        </w:rPr>
        <w:t xml:space="preserve">See </w:t>
      </w:r>
      <w:r w:rsidR="00FC15C4" w:rsidRPr="00AD099B">
        <w:rPr>
          <w:rFonts w:ascii="Aptos" w:hAnsi="Aptos"/>
          <w:i/>
          <w:iCs/>
        </w:rPr>
        <w:t>Appendix</w:t>
      </w:r>
      <w:r w:rsidR="00DA0B22" w:rsidRPr="00AD099B">
        <w:rPr>
          <w:rFonts w:ascii="Aptos" w:hAnsi="Aptos"/>
          <w:i/>
          <w:iCs/>
        </w:rPr>
        <w:t xml:space="preserve"> A</w:t>
      </w:r>
      <w:r w:rsidR="00FC15C4" w:rsidRPr="00AD099B">
        <w:rPr>
          <w:rFonts w:ascii="Aptos" w:hAnsi="Aptos"/>
          <w:i/>
          <w:iCs/>
        </w:rPr>
        <w:t xml:space="preserve"> </w:t>
      </w:r>
      <w:r w:rsidR="00FC15C4" w:rsidRPr="00AD099B">
        <w:rPr>
          <w:rFonts w:ascii="Aptos" w:hAnsi="Aptos"/>
          <w:i/>
          <w:iCs/>
        </w:rPr>
        <w:fldChar w:fldCharType="begin"/>
      </w:r>
      <w:r w:rsidR="00FC15C4" w:rsidRPr="00AD099B">
        <w:rPr>
          <w:rFonts w:ascii="Aptos" w:hAnsi="Aptos"/>
          <w:i/>
          <w:iCs/>
        </w:rPr>
        <w:instrText xml:space="preserve"> REF _Ref195365333 \h  \* MERGEFORMAT </w:instrText>
      </w:r>
      <w:r w:rsidR="00FC15C4" w:rsidRPr="00AD099B">
        <w:rPr>
          <w:rFonts w:ascii="Aptos" w:hAnsi="Aptos"/>
          <w:i/>
          <w:iCs/>
        </w:rPr>
      </w:r>
      <w:r w:rsidR="00FC15C4" w:rsidRPr="00AD099B">
        <w:rPr>
          <w:rFonts w:ascii="Aptos" w:hAnsi="Aptos"/>
          <w:i/>
          <w:iCs/>
        </w:rPr>
        <w:fldChar w:fldCharType="separate"/>
      </w:r>
      <w:r w:rsidR="00FC15C4" w:rsidRPr="00AD099B">
        <w:rPr>
          <w:rFonts w:ascii="Aptos" w:hAnsi="Aptos"/>
          <w:i/>
          <w:iCs/>
        </w:rPr>
        <w:t xml:space="preserve">Figure </w:t>
      </w:r>
      <w:r w:rsidR="00FC15C4" w:rsidRPr="00AD099B">
        <w:rPr>
          <w:rFonts w:ascii="Aptos" w:hAnsi="Aptos"/>
          <w:i/>
          <w:iCs/>
          <w:noProof/>
        </w:rPr>
        <w:t>21</w:t>
      </w:r>
      <w:r w:rsidR="00FC15C4" w:rsidRPr="00AD099B">
        <w:rPr>
          <w:rFonts w:ascii="Aptos" w:hAnsi="Aptos"/>
          <w:i/>
          <w:iCs/>
        </w:rPr>
        <w:fldChar w:fldCharType="end"/>
      </w:r>
      <w:r w:rsidR="00FC15C4" w:rsidRPr="00AD099B">
        <w:rPr>
          <w:rFonts w:ascii="Aptos" w:hAnsi="Aptos"/>
        </w:rPr>
        <w:t>)</w:t>
      </w:r>
      <w:r w:rsidR="0008474A" w:rsidRPr="00AD099B">
        <w:rPr>
          <w:rFonts w:ascii="Aptos" w:hAnsi="Aptos"/>
        </w:rPr>
        <w:t>.</w:t>
      </w:r>
      <w:r w:rsidR="0031724D" w:rsidRPr="00AD099B">
        <w:rPr>
          <w:rFonts w:ascii="Aptos" w:hAnsi="Aptos"/>
        </w:rPr>
        <w:t xml:space="preserve"> </w:t>
      </w:r>
      <w:r w:rsidR="0008474A" w:rsidRPr="00AD099B">
        <w:rPr>
          <w:rFonts w:ascii="Aptos" w:hAnsi="Aptos"/>
        </w:rPr>
        <w:t>W</w:t>
      </w:r>
      <w:r w:rsidR="0031724D" w:rsidRPr="00AD099B">
        <w:rPr>
          <w:rFonts w:ascii="Aptos" w:hAnsi="Aptos"/>
        </w:rPr>
        <w:t>hen paired with</w:t>
      </w:r>
      <w:r w:rsidR="0008474A" w:rsidRPr="00AD099B">
        <w:rPr>
          <w:rFonts w:ascii="Aptos" w:hAnsi="Aptos"/>
        </w:rPr>
        <w:t xml:space="preserve"> an</w:t>
      </w:r>
      <w:r w:rsidR="0031724D" w:rsidRPr="00AD099B">
        <w:rPr>
          <w:rFonts w:ascii="Aptos" w:hAnsi="Aptos"/>
        </w:rPr>
        <w:t xml:space="preserve"> </w:t>
      </w:r>
      <w:r w:rsidR="00E23EFE" w:rsidRPr="00AD099B">
        <w:rPr>
          <w:rFonts w:ascii="Aptos" w:hAnsi="Aptos"/>
        </w:rPr>
        <w:t xml:space="preserve">LED controller, they can be connected to </w:t>
      </w:r>
      <w:r w:rsidR="00FC15C4" w:rsidRPr="00AD099B">
        <w:rPr>
          <w:rFonts w:ascii="Aptos" w:hAnsi="Aptos"/>
        </w:rPr>
        <w:t>Wi-Fi</w:t>
      </w:r>
      <w:r w:rsidR="00E23EFE" w:rsidRPr="00AD099B">
        <w:rPr>
          <w:rFonts w:ascii="Aptos" w:hAnsi="Aptos"/>
        </w:rPr>
        <w:t xml:space="preserve"> or networked </w:t>
      </w:r>
      <w:r w:rsidR="00A31B41" w:rsidRPr="00AD099B">
        <w:rPr>
          <w:rFonts w:ascii="Aptos" w:hAnsi="Aptos"/>
        </w:rPr>
        <w:t>to enable smart scheduling and remote operation or activated by PIR (</w:t>
      </w:r>
      <w:r w:rsidR="00D154EE" w:rsidRPr="00AD099B">
        <w:rPr>
          <w:rFonts w:ascii="Aptos" w:hAnsi="Aptos"/>
        </w:rPr>
        <w:t xml:space="preserve">Passive Infrared), which </w:t>
      </w:r>
      <w:r w:rsidR="0008474A" w:rsidRPr="00AD099B">
        <w:rPr>
          <w:rFonts w:ascii="Aptos" w:hAnsi="Aptos"/>
        </w:rPr>
        <w:t>refers</w:t>
      </w:r>
      <w:r w:rsidR="00D154EE" w:rsidRPr="00AD099B">
        <w:rPr>
          <w:rFonts w:ascii="Aptos" w:hAnsi="Aptos"/>
        </w:rPr>
        <w:t xml:space="preserve"> to a type of motion sensor that detects movement by sensing changes in infrared radiation emitted by </w:t>
      </w:r>
      <w:r w:rsidR="003B2635" w:rsidRPr="00AD099B">
        <w:rPr>
          <w:rFonts w:ascii="Aptos" w:hAnsi="Aptos"/>
        </w:rPr>
        <w:t>people.</w:t>
      </w:r>
    </w:p>
    <w:p w14:paraId="56085420" w14:textId="77777777" w:rsidR="003B2635" w:rsidRPr="00AD099B" w:rsidRDefault="003B2635" w:rsidP="005D6BED">
      <w:pPr>
        <w:spacing w:after="0" w:line="360" w:lineRule="auto"/>
        <w:ind w:left="720"/>
        <w:jc w:val="both"/>
        <w:rPr>
          <w:rFonts w:ascii="Aptos" w:hAnsi="Aptos"/>
        </w:rPr>
      </w:pPr>
    </w:p>
    <w:p w14:paraId="6D880C6B" w14:textId="0A710911" w:rsidR="003B2635" w:rsidRPr="00AD099B" w:rsidRDefault="000A3984" w:rsidP="005D6BED">
      <w:pPr>
        <w:pStyle w:val="Heading2"/>
        <w:spacing w:line="360" w:lineRule="auto"/>
        <w:ind w:left="720"/>
        <w:jc w:val="both"/>
      </w:pPr>
      <w:bookmarkStart w:id="74" w:name="_Toc195366972"/>
      <w:r w:rsidRPr="00AD099B">
        <w:t>10</w:t>
      </w:r>
      <w:r w:rsidR="003B2635" w:rsidRPr="00AD099B">
        <w:t>.2 - Ground Source Heat Pumps</w:t>
      </w:r>
      <w:bookmarkEnd w:id="74"/>
    </w:p>
    <w:p w14:paraId="4882A98E" w14:textId="2D0A7110" w:rsidR="00525851" w:rsidRPr="00AD099B" w:rsidRDefault="00525851" w:rsidP="005D6BED">
      <w:pPr>
        <w:spacing w:line="360" w:lineRule="auto"/>
        <w:ind w:left="720"/>
        <w:jc w:val="both"/>
        <w:rPr>
          <w:rFonts w:ascii="Aptos" w:hAnsi="Aptos"/>
        </w:rPr>
      </w:pPr>
      <w:r w:rsidRPr="00AD099B">
        <w:rPr>
          <w:rFonts w:ascii="Aptos" w:hAnsi="Aptos"/>
        </w:rPr>
        <w:t>It would be worth considering Ground-Source Heat Pump (GSHP) system integrated with underfloor heating. This combination is recommended for several key reasons:</w:t>
      </w:r>
    </w:p>
    <w:p w14:paraId="57AF81C7" w14:textId="7A82A3AF" w:rsidR="00525851" w:rsidRPr="00AD099B" w:rsidRDefault="00525851" w:rsidP="005D6BED">
      <w:pPr>
        <w:numPr>
          <w:ilvl w:val="0"/>
          <w:numId w:val="27"/>
        </w:numPr>
        <w:spacing w:line="360" w:lineRule="auto"/>
        <w:jc w:val="both"/>
        <w:rPr>
          <w:rFonts w:ascii="Aptos" w:hAnsi="Aptos"/>
        </w:rPr>
      </w:pPr>
      <w:r w:rsidRPr="00AD099B">
        <w:rPr>
          <w:rFonts w:ascii="Aptos" w:hAnsi="Aptos"/>
          <w:b/>
          <w:bCs/>
        </w:rPr>
        <w:t>High Efficiency</w:t>
      </w:r>
      <w:r w:rsidRPr="00AD099B">
        <w:rPr>
          <w:rFonts w:ascii="Aptos" w:hAnsi="Aptos"/>
        </w:rPr>
        <w:t xml:space="preserve">: GSHP systems extract heat from the ground, which maintains a relatively stable temperature year-round. This consistency enables efficient performance in both heating and cooling modes, significantly reducing overall energy consumption and operational costs </w:t>
      </w:r>
      <w:sdt>
        <w:sdtPr>
          <w:rPr>
            <w:rFonts w:ascii="Aptos" w:hAnsi="Aptos"/>
          </w:rPr>
          <w:id w:val="-1489937723"/>
          <w:citation/>
        </w:sdtPr>
        <w:sdtEndPr/>
        <w:sdtContent>
          <w:r w:rsidR="001D2C76" w:rsidRPr="00AD099B">
            <w:rPr>
              <w:rFonts w:ascii="Aptos" w:hAnsi="Aptos"/>
            </w:rPr>
            <w:fldChar w:fldCharType="begin"/>
          </w:r>
          <w:r w:rsidR="001D2C76" w:rsidRPr="00AD099B">
            <w:rPr>
              <w:rFonts w:ascii="Aptos" w:hAnsi="Aptos"/>
            </w:rPr>
            <w:instrText xml:space="preserve"> CITATION Jon20 \l 2057 </w:instrText>
          </w:r>
          <w:r w:rsidR="001D2C76" w:rsidRPr="00AD099B">
            <w:rPr>
              <w:rFonts w:ascii="Aptos" w:hAnsi="Aptos"/>
            </w:rPr>
            <w:fldChar w:fldCharType="separate"/>
          </w:r>
          <w:r w:rsidR="00900153" w:rsidRPr="00AD099B">
            <w:rPr>
              <w:rFonts w:ascii="Aptos" w:hAnsi="Aptos"/>
              <w:noProof/>
            </w:rPr>
            <w:t>(Jon Busby, 2020)</w:t>
          </w:r>
          <w:r w:rsidR="001D2C76" w:rsidRPr="00AD099B">
            <w:rPr>
              <w:rFonts w:ascii="Aptos" w:hAnsi="Aptos"/>
            </w:rPr>
            <w:fldChar w:fldCharType="end"/>
          </w:r>
        </w:sdtContent>
      </w:sdt>
      <w:r w:rsidR="001D2C76" w:rsidRPr="00AD099B">
        <w:rPr>
          <w:rFonts w:ascii="Aptos" w:hAnsi="Aptos"/>
        </w:rPr>
        <w:t>.</w:t>
      </w:r>
    </w:p>
    <w:p w14:paraId="03129D4B" w14:textId="77777777" w:rsidR="00525851" w:rsidRPr="00AD099B" w:rsidRDefault="00525851" w:rsidP="005D6BED">
      <w:pPr>
        <w:numPr>
          <w:ilvl w:val="0"/>
          <w:numId w:val="27"/>
        </w:numPr>
        <w:spacing w:line="360" w:lineRule="auto"/>
        <w:jc w:val="both"/>
        <w:rPr>
          <w:rFonts w:ascii="Aptos" w:hAnsi="Aptos"/>
        </w:rPr>
      </w:pPr>
      <w:r w:rsidRPr="00AD099B">
        <w:rPr>
          <w:rFonts w:ascii="Aptos" w:hAnsi="Aptos"/>
          <w:b/>
          <w:bCs/>
        </w:rPr>
        <w:t>Reduced Operating Costs</w:t>
      </w:r>
      <w:r w:rsidRPr="00AD099B">
        <w:rPr>
          <w:rFonts w:ascii="Aptos" w:hAnsi="Aptos"/>
        </w:rPr>
        <w:t>: The pairing of GSHP with underfloor heating enhances energy efficiency and leads to lower long-term running costs, making it a sustainable and economically viable option.</w:t>
      </w:r>
    </w:p>
    <w:p w14:paraId="7C28EC3B" w14:textId="245133E6" w:rsidR="00525851" w:rsidRPr="00AD099B" w:rsidRDefault="00525851" w:rsidP="005D6BED">
      <w:pPr>
        <w:numPr>
          <w:ilvl w:val="0"/>
          <w:numId w:val="27"/>
        </w:numPr>
        <w:spacing w:line="360" w:lineRule="auto"/>
        <w:jc w:val="both"/>
        <w:rPr>
          <w:rFonts w:ascii="Aptos" w:hAnsi="Aptos"/>
        </w:rPr>
      </w:pPr>
      <w:r w:rsidRPr="00AD099B">
        <w:rPr>
          <w:rFonts w:ascii="Aptos" w:hAnsi="Aptos"/>
          <w:b/>
          <w:bCs/>
        </w:rPr>
        <w:t>Geographic Suitability</w:t>
      </w:r>
      <w:r w:rsidRPr="00AD099B">
        <w:rPr>
          <w:rFonts w:ascii="Aptos" w:hAnsi="Aptos"/>
        </w:rPr>
        <w:t>: Given the building’s maritime location, the GSHP system is particularly well-suited to exploit stable subsurface temperatures. Ground temperatures in the UK average around 10°C at 15m depth. With foundation depths expected between 18–22m, temperature stability increases further, following a gradient of approximately 2.6°C per 100m, reinforcing the viability and efficiency of this solution.</w:t>
      </w:r>
    </w:p>
    <w:p w14:paraId="6963CBF2" w14:textId="009F65AE" w:rsidR="00D154EE" w:rsidRPr="00AD099B" w:rsidRDefault="009B2FD7" w:rsidP="005D6BED">
      <w:pPr>
        <w:spacing w:line="360" w:lineRule="auto"/>
        <w:jc w:val="both"/>
        <w:rPr>
          <w:rFonts w:ascii="Aptos" w:hAnsi="Aptos"/>
        </w:rPr>
      </w:pPr>
      <w:r w:rsidRPr="00AD099B">
        <w:rPr>
          <w:rFonts w:ascii="Aptos" w:hAnsi="Aptos"/>
          <w:noProof/>
        </w:rPr>
        <w:lastRenderedPageBreak/>
        <w:drawing>
          <wp:anchor distT="0" distB="0" distL="114300" distR="114300" simplePos="0" relativeHeight="251740160" behindDoc="0" locked="0" layoutInCell="1" allowOverlap="1" wp14:anchorId="37AAB26A" wp14:editId="286A149F">
            <wp:simplePos x="0" y="0"/>
            <wp:positionH relativeFrom="margin">
              <wp:posOffset>704215</wp:posOffset>
            </wp:positionH>
            <wp:positionV relativeFrom="paragraph">
              <wp:posOffset>35560</wp:posOffset>
            </wp:positionV>
            <wp:extent cx="2512060" cy="3756660"/>
            <wp:effectExtent l="19050" t="19050" r="21590" b="15240"/>
            <wp:wrapSquare wrapText="bothSides"/>
            <wp:docPr id="1812134013" name="Picture 1" descr="A graph of the month of the mon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134013" name="Picture 1" descr="A graph of the month of the month&#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12060" cy="3756660"/>
                    </a:xfrm>
                    <a:prstGeom prst="rect">
                      <a:avLst/>
                    </a:prstGeom>
                    <a:ln w="1270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pic:spPr>
                </pic:pic>
              </a:graphicData>
            </a:graphic>
            <wp14:sizeRelH relativeFrom="page">
              <wp14:pctWidth>0</wp14:pctWidth>
            </wp14:sizeRelH>
            <wp14:sizeRelV relativeFrom="page">
              <wp14:pctHeight>0</wp14:pctHeight>
            </wp14:sizeRelV>
          </wp:anchor>
        </w:drawing>
      </w:r>
    </w:p>
    <w:p w14:paraId="373DC11F" w14:textId="13104B15" w:rsidR="009B2FD7" w:rsidRPr="00AD099B" w:rsidRDefault="009B2FD7" w:rsidP="005D6BED">
      <w:pPr>
        <w:pStyle w:val="Caption"/>
        <w:spacing w:line="360" w:lineRule="auto"/>
        <w:ind w:left="720"/>
        <w:jc w:val="both"/>
        <w:rPr>
          <w:rFonts w:ascii="Aptos" w:hAnsi="Aptos"/>
        </w:rPr>
      </w:pPr>
      <w:bookmarkStart w:id="75" w:name="_Toc195365868"/>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10</w:t>
      </w:r>
      <w:r w:rsidRPr="00AD099B">
        <w:rPr>
          <w:rFonts w:ascii="Aptos" w:hAnsi="Aptos"/>
        </w:rPr>
        <w:fldChar w:fldCharType="end"/>
      </w:r>
      <w:r w:rsidRPr="00AD099B">
        <w:rPr>
          <w:rFonts w:ascii="Aptos" w:hAnsi="Aptos"/>
        </w:rPr>
        <w:t xml:space="preserve"> - Average temperatures below ground level </w:t>
      </w:r>
      <w:sdt>
        <w:sdtPr>
          <w:rPr>
            <w:rFonts w:ascii="Aptos" w:hAnsi="Aptos"/>
          </w:rPr>
          <w:id w:val="-680583868"/>
          <w:citation/>
        </w:sdtPr>
        <w:sdtEndPr/>
        <w:sdtContent>
          <w:r w:rsidRPr="00AD099B">
            <w:rPr>
              <w:rFonts w:ascii="Aptos" w:hAnsi="Aptos"/>
            </w:rPr>
            <w:fldChar w:fldCharType="begin"/>
          </w:r>
          <w:r w:rsidRPr="00AD099B">
            <w:rPr>
              <w:rFonts w:ascii="Aptos" w:hAnsi="Aptos"/>
            </w:rPr>
            <w:instrText xml:space="preserve"> CITATION Jon20 \l 2057 </w:instrText>
          </w:r>
          <w:r w:rsidRPr="00AD099B">
            <w:rPr>
              <w:rFonts w:ascii="Aptos" w:hAnsi="Aptos"/>
            </w:rPr>
            <w:fldChar w:fldCharType="separate"/>
          </w:r>
          <w:r w:rsidR="00900153" w:rsidRPr="00AD099B">
            <w:rPr>
              <w:rFonts w:ascii="Aptos" w:hAnsi="Aptos"/>
              <w:noProof/>
            </w:rPr>
            <w:t>(Jon Busby, 2020)</w:t>
          </w:r>
          <w:r w:rsidRPr="00AD099B">
            <w:rPr>
              <w:rFonts w:ascii="Aptos" w:hAnsi="Aptos"/>
            </w:rPr>
            <w:fldChar w:fldCharType="end"/>
          </w:r>
        </w:sdtContent>
      </w:sdt>
      <w:bookmarkEnd w:id="75"/>
    </w:p>
    <w:p w14:paraId="2A4BC9F9" w14:textId="77777777" w:rsidR="00D154EE" w:rsidRPr="00AD099B" w:rsidRDefault="00D154EE" w:rsidP="005D6BED">
      <w:pPr>
        <w:spacing w:line="360" w:lineRule="auto"/>
        <w:ind w:left="720"/>
        <w:jc w:val="both"/>
        <w:rPr>
          <w:rFonts w:ascii="Aptos" w:hAnsi="Aptos"/>
        </w:rPr>
      </w:pPr>
    </w:p>
    <w:p w14:paraId="188E6E72" w14:textId="77777777" w:rsidR="0040083C" w:rsidRPr="00AD099B" w:rsidRDefault="0040083C" w:rsidP="005D6BED">
      <w:pPr>
        <w:spacing w:line="360" w:lineRule="auto"/>
        <w:jc w:val="both"/>
        <w:rPr>
          <w:rFonts w:ascii="Aptos" w:hAnsi="Aptos"/>
        </w:rPr>
      </w:pPr>
    </w:p>
    <w:p w14:paraId="4990ED73" w14:textId="77777777" w:rsidR="007D11BD" w:rsidRPr="00AD099B" w:rsidRDefault="007D11BD" w:rsidP="005D6BED">
      <w:pPr>
        <w:spacing w:line="360" w:lineRule="auto"/>
        <w:jc w:val="both"/>
        <w:rPr>
          <w:rFonts w:ascii="Aptos" w:hAnsi="Aptos"/>
        </w:rPr>
      </w:pPr>
    </w:p>
    <w:p w14:paraId="47273A05" w14:textId="77777777" w:rsidR="00E8588C" w:rsidRPr="00AD099B" w:rsidRDefault="00E8588C" w:rsidP="005D6BED">
      <w:pPr>
        <w:spacing w:line="360" w:lineRule="auto"/>
        <w:jc w:val="both"/>
        <w:rPr>
          <w:rFonts w:ascii="Aptos" w:hAnsi="Aptos"/>
        </w:rPr>
      </w:pPr>
    </w:p>
    <w:p w14:paraId="55DC4D3E" w14:textId="77777777" w:rsidR="006C11C8" w:rsidRPr="00AD099B" w:rsidRDefault="006C11C8" w:rsidP="005D6BED">
      <w:pPr>
        <w:spacing w:line="360" w:lineRule="auto"/>
        <w:jc w:val="both"/>
        <w:rPr>
          <w:rFonts w:ascii="Aptos" w:hAnsi="Aptos"/>
        </w:rPr>
      </w:pPr>
    </w:p>
    <w:p w14:paraId="40012B6B" w14:textId="77777777" w:rsidR="006C11C8" w:rsidRPr="00AD099B" w:rsidRDefault="006C11C8" w:rsidP="005D6BED">
      <w:pPr>
        <w:spacing w:line="360" w:lineRule="auto"/>
        <w:jc w:val="both"/>
        <w:rPr>
          <w:rFonts w:ascii="Aptos" w:hAnsi="Aptos"/>
        </w:rPr>
      </w:pPr>
    </w:p>
    <w:p w14:paraId="19DB2475" w14:textId="77777777" w:rsidR="00F7670C" w:rsidRPr="00AD099B" w:rsidRDefault="00F7670C" w:rsidP="005D6BED">
      <w:pPr>
        <w:spacing w:line="360" w:lineRule="auto"/>
        <w:jc w:val="both"/>
        <w:rPr>
          <w:rFonts w:ascii="Aptos" w:hAnsi="Aptos"/>
        </w:rPr>
      </w:pPr>
    </w:p>
    <w:p w14:paraId="25BED93C" w14:textId="77777777" w:rsidR="00C939B9" w:rsidRPr="00AD099B" w:rsidRDefault="00C939B9" w:rsidP="005D6BED">
      <w:pPr>
        <w:spacing w:line="360" w:lineRule="auto"/>
        <w:jc w:val="both"/>
        <w:rPr>
          <w:rFonts w:ascii="Aptos" w:hAnsi="Aptos"/>
        </w:rPr>
      </w:pPr>
    </w:p>
    <w:p w14:paraId="79C2A13F" w14:textId="77777777" w:rsidR="000238DB" w:rsidRPr="00AD099B" w:rsidRDefault="000238DB" w:rsidP="005D6BED">
      <w:pPr>
        <w:spacing w:line="360" w:lineRule="auto"/>
        <w:jc w:val="both"/>
        <w:rPr>
          <w:rFonts w:ascii="Aptos" w:hAnsi="Aptos"/>
        </w:rPr>
      </w:pPr>
    </w:p>
    <w:p w14:paraId="6B5F6BB8" w14:textId="77777777" w:rsidR="00FC15C4" w:rsidRPr="00AD099B" w:rsidRDefault="00FC15C4" w:rsidP="005D6BED">
      <w:pPr>
        <w:spacing w:line="360" w:lineRule="auto"/>
        <w:jc w:val="both"/>
        <w:rPr>
          <w:rFonts w:ascii="Aptos" w:hAnsi="Aptos"/>
        </w:rPr>
        <w:sectPr w:rsidR="00FC15C4" w:rsidRPr="00AD099B" w:rsidSect="00727E16">
          <w:pgSz w:w="11906" w:h="16838"/>
          <w:pgMar w:top="1440" w:right="1440" w:bottom="1440" w:left="1440" w:header="708" w:footer="708" w:gutter="0"/>
          <w:cols w:space="708"/>
          <w:docGrid w:linePitch="360"/>
        </w:sectPr>
      </w:pPr>
    </w:p>
    <w:p w14:paraId="15261310" w14:textId="12D47CED" w:rsidR="002432FC" w:rsidRPr="00AD099B" w:rsidRDefault="00B82952" w:rsidP="005D6BED">
      <w:pPr>
        <w:pStyle w:val="Heading1"/>
        <w:spacing w:line="360" w:lineRule="auto"/>
        <w:jc w:val="both"/>
      </w:pPr>
      <w:bookmarkStart w:id="76" w:name="_Toc195366973"/>
      <w:bookmarkEnd w:id="42"/>
      <w:bookmarkEnd w:id="43"/>
      <w:r w:rsidRPr="00AD099B">
        <w:lastRenderedPageBreak/>
        <w:t>11</w:t>
      </w:r>
      <w:r w:rsidR="00ED093F" w:rsidRPr="00AD099B">
        <w:t xml:space="preserve">.0 - </w:t>
      </w:r>
      <w:bookmarkStart w:id="77" w:name="_Toc101015250"/>
      <w:r w:rsidR="007376A0" w:rsidRPr="00AD099B">
        <w:t>Conclusion</w:t>
      </w:r>
      <w:bookmarkEnd w:id="76"/>
    </w:p>
    <w:p w14:paraId="6AF0FEB4" w14:textId="4E52B45E" w:rsidR="007376A0" w:rsidRPr="00AD099B" w:rsidRDefault="007376A0" w:rsidP="005D6BED">
      <w:pPr>
        <w:spacing w:line="360" w:lineRule="auto"/>
        <w:jc w:val="both"/>
        <w:rPr>
          <w:rFonts w:ascii="Aptos" w:hAnsi="Aptos"/>
        </w:rPr>
      </w:pPr>
      <w:r w:rsidRPr="00AD099B">
        <w:rPr>
          <w:rFonts w:ascii="Aptos" w:hAnsi="Aptos"/>
        </w:rPr>
        <w:t xml:space="preserve">Whilst the future of the Civic Centre is unsure, </w:t>
      </w:r>
      <w:r w:rsidR="00E24437" w:rsidRPr="00AD099B">
        <w:rPr>
          <w:rFonts w:ascii="Aptos" w:hAnsi="Aptos"/>
        </w:rPr>
        <w:t xml:space="preserve"> it should be noted that Swansea Council are developing other offices , such as </w:t>
      </w:r>
      <w:r w:rsidR="00EE1F92" w:rsidRPr="00AD099B">
        <w:rPr>
          <w:rFonts w:ascii="Aptos" w:hAnsi="Aptos"/>
        </w:rPr>
        <w:t>the former BHS  (</w:t>
      </w:r>
      <w:r w:rsidR="00D254BE" w:rsidRPr="00AD099B">
        <w:rPr>
          <w:rFonts w:ascii="Aptos" w:hAnsi="Aptos"/>
        </w:rPr>
        <w:t>British</w:t>
      </w:r>
      <w:r w:rsidR="00EE1F92" w:rsidRPr="00AD099B">
        <w:rPr>
          <w:rFonts w:ascii="Aptos" w:hAnsi="Aptos"/>
        </w:rPr>
        <w:t xml:space="preserve"> Home Stores), under </w:t>
      </w:r>
      <w:r w:rsidR="00151992" w:rsidRPr="00AD099B">
        <w:rPr>
          <w:rFonts w:ascii="Aptos" w:hAnsi="Aptos"/>
        </w:rPr>
        <w:t xml:space="preserve">project Y Storfa </w:t>
      </w:r>
      <w:sdt>
        <w:sdtPr>
          <w:rPr>
            <w:rFonts w:ascii="Aptos" w:hAnsi="Aptos"/>
          </w:rPr>
          <w:id w:val="-1208940097"/>
          <w:citation/>
        </w:sdtPr>
        <w:sdtEndPr/>
        <w:sdtContent>
          <w:r w:rsidR="00151992" w:rsidRPr="00AD099B">
            <w:rPr>
              <w:rFonts w:ascii="Aptos" w:hAnsi="Aptos"/>
            </w:rPr>
            <w:fldChar w:fldCharType="begin"/>
          </w:r>
          <w:r w:rsidR="00151992" w:rsidRPr="00AD099B">
            <w:rPr>
              <w:rFonts w:ascii="Aptos" w:hAnsi="Aptos"/>
            </w:rPr>
            <w:instrText xml:space="preserve">CITATION 10ht \l 2057 </w:instrText>
          </w:r>
          <w:r w:rsidR="00151992" w:rsidRPr="00AD099B">
            <w:rPr>
              <w:rFonts w:ascii="Aptos" w:hAnsi="Aptos"/>
            </w:rPr>
            <w:fldChar w:fldCharType="separate"/>
          </w:r>
          <w:r w:rsidR="00900153" w:rsidRPr="00AD099B">
            <w:rPr>
              <w:rFonts w:ascii="Aptos" w:hAnsi="Aptos"/>
              <w:noProof/>
            </w:rPr>
            <w:t>(Swansea Council, 2023)</w:t>
          </w:r>
          <w:r w:rsidR="00151992" w:rsidRPr="00AD099B">
            <w:rPr>
              <w:rFonts w:ascii="Aptos" w:hAnsi="Aptos"/>
            </w:rPr>
            <w:fldChar w:fldCharType="end"/>
          </w:r>
        </w:sdtContent>
      </w:sdt>
      <w:r w:rsidR="00151992" w:rsidRPr="00AD099B">
        <w:rPr>
          <w:rFonts w:ascii="Aptos" w:hAnsi="Aptos"/>
        </w:rPr>
        <w:t>, and the former nightclubs</w:t>
      </w:r>
      <w:r w:rsidR="001315E4" w:rsidRPr="00AD099B">
        <w:rPr>
          <w:rFonts w:ascii="Aptos" w:hAnsi="Aptos"/>
        </w:rPr>
        <w:t xml:space="preserve"> on the Kingsway</w:t>
      </w:r>
      <w:sdt>
        <w:sdtPr>
          <w:rPr>
            <w:rFonts w:ascii="Aptos" w:hAnsi="Aptos"/>
          </w:rPr>
          <w:id w:val="1346747251"/>
          <w:citation/>
        </w:sdtPr>
        <w:sdtEndPr/>
        <w:sdtContent>
          <w:r w:rsidR="00D254BE" w:rsidRPr="00AD099B">
            <w:rPr>
              <w:rFonts w:ascii="Aptos" w:hAnsi="Aptos"/>
            </w:rPr>
            <w:fldChar w:fldCharType="begin"/>
          </w:r>
          <w:r w:rsidR="00D254BE" w:rsidRPr="00AD099B">
            <w:rPr>
              <w:rFonts w:ascii="Aptos" w:hAnsi="Aptos"/>
            </w:rPr>
            <w:instrText xml:space="preserve"> CITATION Swa22 \l 2057 </w:instrText>
          </w:r>
          <w:r w:rsidR="00D254BE" w:rsidRPr="00AD099B">
            <w:rPr>
              <w:rFonts w:ascii="Aptos" w:hAnsi="Aptos"/>
            </w:rPr>
            <w:fldChar w:fldCharType="separate"/>
          </w:r>
          <w:r w:rsidR="00900153" w:rsidRPr="00AD099B">
            <w:rPr>
              <w:rFonts w:ascii="Aptos" w:hAnsi="Aptos"/>
              <w:noProof/>
            </w:rPr>
            <w:t xml:space="preserve"> (Swansea Council, 2022)</w:t>
          </w:r>
          <w:r w:rsidR="00D254BE" w:rsidRPr="00AD099B">
            <w:rPr>
              <w:rFonts w:ascii="Aptos" w:hAnsi="Aptos"/>
            </w:rPr>
            <w:fldChar w:fldCharType="end"/>
          </w:r>
        </w:sdtContent>
      </w:sdt>
      <w:r w:rsidR="00FA5A69" w:rsidRPr="00AD099B">
        <w:rPr>
          <w:rFonts w:ascii="Aptos" w:hAnsi="Aptos"/>
        </w:rPr>
        <w:t xml:space="preserve"> to </w:t>
      </w:r>
      <w:r w:rsidR="00F85C29" w:rsidRPr="00AD099B">
        <w:rPr>
          <w:rFonts w:ascii="Aptos" w:hAnsi="Aptos"/>
        </w:rPr>
        <w:t xml:space="preserve">co-locate office employees.  With this </w:t>
      </w:r>
      <w:r w:rsidR="00CF0BAD" w:rsidRPr="00AD099B">
        <w:rPr>
          <w:rFonts w:ascii="Aptos" w:hAnsi="Aptos"/>
        </w:rPr>
        <w:t>investment and construction already underway,</w:t>
      </w:r>
      <w:r w:rsidR="00973C33" w:rsidRPr="00AD099B">
        <w:rPr>
          <w:rFonts w:ascii="Aptos" w:hAnsi="Aptos"/>
        </w:rPr>
        <w:t xml:space="preserve"> and  these locations being </w:t>
      </w:r>
      <w:r w:rsidR="000A6903" w:rsidRPr="00AD099B">
        <w:rPr>
          <w:rFonts w:ascii="Aptos" w:hAnsi="Aptos"/>
        </w:rPr>
        <w:t>relatively</w:t>
      </w:r>
      <w:r w:rsidR="00973C33" w:rsidRPr="00AD099B">
        <w:rPr>
          <w:rFonts w:ascii="Aptos" w:hAnsi="Aptos"/>
        </w:rPr>
        <w:t xml:space="preserve"> close</w:t>
      </w:r>
      <w:r w:rsidR="005E7AFA" w:rsidRPr="00AD099B">
        <w:rPr>
          <w:rFonts w:ascii="Aptos" w:hAnsi="Aptos"/>
        </w:rPr>
        <w:t xml:space="preserve"> to our the site in question, i</w:t>
      </w:r>
      <w:r w:rsidR="00973C33" w:rsidRPr="00AD099B">
        <w:rPr>
          <w:rFonts w:ascii="Aptos" w:hAnsi="Aptos"/>
        </w:rPr>
        <w:t xml:space="preserve">t seems reasonable to suggest </w:t>
      </w:r>
      <w:r w:rsidR="000A6903" w:rsidRPr="00AD099B">
        <w:rPr>
          <w:rFonts w:ascii="Aptos" w:hAnsi="Aptos"/>
        </w:rPr>
        <w:t xml:space="preserve"> refurbishment of the civic centre may not be </w:t>
      </w:r>
      <w:r w:rsidR="00E60D74" w:rsidRPr="00AD099B">
        <w:rPr>
          <w:rFonts w:ascii="Aptos" w:hAnsi="Aptos"/>
        </w:rPr>
        <w:t>cost viable at this time</w:t>
      </w:r>
      <w:r w:rsidR="00E729C3" w:rsidRPr="00AD099B">
        <w:rPr>
          <w:rFonts w:ascii="Aptos" w:hAnsi="Aptos"/>
        </w:rPr>
        <w:t xml:space="preserve">, </w:t>
      </w:r>
      <w:r w:rsidR="00485786" w:rsidRPr="00AD099B">
        <w:rPr>
          <w:rFonts w:ascii="Aptos" w:hAnsi="Aptos"/>
        </w:rPr>
        <w:t>especially</w:t>
      </w:r>
      <w:r w:rsidR="00E729C3" w:rsidRPr="00AD099B">
        <w:rPr>
          <w:rFonts w:ascii="Aptos" w:hAnsi="Aptos"/>
        </w:rPr>
        <w:t xml:space="preserve"> with a </w:t>
      </w:r>
      <w:r w:rsidR="00485786" w:rsidRPr="00AD099B">
        <w:rPr>
          <w:rFonts w:ascii="Aptos" w:hAnsi="Aptos"/>
        </w:rPr>
        <w:t>political</w:t>
      </w:r>
      <w:r w:rsidR="00E729C3" w:rsidRPr="00AD099B">
        <w:rPr>
          <w:rFonts w:ascii="Aptos" w:hAnsi="Aptos"/>
        </w:rPr>
        <w:t xml:space="preserve"> backdrop of </w:t>
      </w:r>
      <w:r w:rsidR="00485786" w:rsidRPr="00AD099B">
        <w:rPr>
          <w:rFonts w:ascii="Aptos" w:hAnsi="Aptos"/>
        </w:rPr>
        <w:t xml:space="preserve"> a labour government reducing</w:t>
      </w:r>
      <w:r w:rsidR="00AA7561" w:rsidRPr="00AD099B">
        <w:rPr>
          <w:rFonts w:ascii="Aptos" w:hAnsi="Aptos"/>
        </w:rPr>
        <w:t xml:space="preserve"> the</w:t>
      </w:r>
      <w:r w:rsidR="00485786" w:rsidRPr="00AD099B">
        <w:rPr>
          <w:rFonts w:ascii="Aptos" w:hAnsi="Aptos"/>
        </w:rPr>
        <w:t xml:space="preserve"> civil service headcount</w:t>
      </w:r>
      <w:r w:rsidR="00B106F5" w:rsidRPr="00AD099B">
        <w:rPr>
          <w:rFonts w:ascii="Aptos" w:hAnsi="Aptos"/>
        </w:rPr>
        <w:t xml:space="preserve"> </w:t>
      </w:r>
      <w:sdt>
        <w:sdtPr>
          <w:rPr>
            <w:rFonts w:ascii="Aptos" w:hAnsi="Aptos"/>
          </w:rPr>
          <w:id w:val="592521212"/>
          <w:citation/>
        </w:sdtPr>
        <w:sdtEndPr/>
        <w:sdtContent>
          <w:r w:rsidR="00B106F5" w:rsidRPr="00AD099B">
            <w:rPr>
              <w:rFonts w:ascii="Aptos" w:hAnsi="Aptos"/>
            </w:rPr>
            <w:fldChar w:fldCharType="begin"/>
          </w:r>
          <w:r w:rsidR="00B106F5" w:rsidRPr="00AD099B">
            <w:rPr>
              <w:rFonts w:ascii="Aptos" w:hAnsi="Aptos"/>
            </w:rPr>
            <w:instrText xml:space="preserve"> CITATION Tev25 \l 2057 </w:instrText>
          </w:r>
          <w:r w:rsidR="00B106F5" w:rsidRPr="00AD099B">
            <w:rPr>
              <w:rFonts w:ascii="Aptos" w:hAnsi="Aptos"/>
            </w:rPr>
            <w:fldChar w:fldCharType="separate"/>
          </w:r>
          <w:r w:rsidR="00900153" w:rsidRPr="00AD099B">
            <w:rPr>
              <w:rFonts w:ascii="Aptos" w:hAnsi="Aptos"/>
              <w:noProof/>
            </w:rPr>
            <w:t>(Markson, 2025)</w:t>
          </w:r>
          <w:r w:rsidR="00B106F5" w:rsidRPr="00AD099B">
            <w:rPr>
              <w:rFonts w:ascii="Aptos" w:hAnsi="Aptos"/>
            </w:rPr>
            <w:fldChar w:fldCharType="end"/>
          </w:r>
        </w:sdtContent>
      </w:sdt>
      <w:r w:rsidR="00881362" w:rsidRPr="00AD099B">
        <w:rPr>
          <w:rFonts w:ascii="Aptos" w:hAnsi="Aptos"/>
        </w:rPr>
        <w:t xml:space="preserve"> rendering further investment into council offices</w:t>
      </w:r>
      <w:r w:rsidR="00A23627" w:rsidRPr="00AD099B">
        <w:rPr>
          <w:rFonts w:ascii="Aptos" w:hAnsi="Aptos"/>
        </w:rPr>
        <w:t xml:space="preserve"> an possible</w:t>
      </w:r>
      <w:r w:rsidR="00B3538B" w:rsidRPr="00AD099B">
        <w:rPr>
          <w:rFonts w:ascii="Aptos" w:hAnsi="Aptos"/>
        </w:rPr>
        <w:t xml:space="preserve"> </w:t>
      </w:r>
      <w:r w:rsidR="00D87814" w:rsidRPr="00AD099B">
        <w:rPr>
          <w:rFonts w:ascii="Aptos" w:hAnsi="Aptos"/>
        </w:rPr>
        <w:t>inefficient expenditure.</w:t>
      </w:r>
    </w:p>
    <w:p w14:paraId="3D15ECFC" w14:textId="77777777" w:rsidR="00AA7561" w:rsidRPr="00AD099B" w:rsidRDefault="00AA7561" w:rsidP="005D6BED">
      <w:pPr>
        <w:spacing w:line="360" w:lineRule="auto"/>
        <w:jc w:val="both"/>
        <w:rPr>
          <w:rFonts w:ascii="Aptos" w:hAnsi="Aptos"/>
        </w:rPr>
      </w:pPr>
    </w:p>
    <w:p w14:paraId="181E318D" w14:textId="278B4F9F" w:rsidR="003A51D4" w:rsidRPr="00AD099B" w:rsidRDefault="00091833" w:rsidP="005D6BED">
      <w:pPr>
        <w:spacing w:line="360" w:lineRule="auto"/>
        <w:jc w:val="both"/>
        <w:rPr>
          <w:rFonts w:ascii="Aptos" w:hAnsi="Aptos"/>
        </w:rPr>
      </w:pPr>
      <w:r w:rsidRPr="00AD099B">
        <w:rPr>
          <w:rFonts w:ascii="Aptos" w:hAnsi="Aptos"/>
        </w:rPr>
        <w:t xml:space="preserve">Considering the deep </w:t>
      </w:r>
      <w:r w:rsidR="008D2D7B" w:rsidRPr="00AD099B">
        <w:rPr>
          <w:rFonts w:ascii="Aptos" w:hAnsi="Aptos"/>
        </w:rPr>
        <w:t>foundations,</w:t>
      </w:r>
      <w:r w:rsidRPr="00AD099B">
        <w:rPr>
          <w:rFonts w:ascii="Aptos" w:hAnsi="Aptos"/>
        </w:rPr>
        <w:t xml:space="preserve"> we know to be in </w:t>
      </w:r>
      <w:r w:rsidR="00747D1C" w:rsidRPr="00AD099B">
        <w:rPr>
          <w:rFonts w:ascii="Aptos" w:hAnsi="Aptos"/>
        </w:rPr>
        <w:t xml:space="preserve">place, </w:t>
      </w:r>
      <w:r w:rsidR="00991A77" w:rsidRPr="00AD099B">
        <w:rPr>
          <w:rFonts w:ascii="Aptos" w:hAnsi="Aptos"/>
        </w:rPr>
        <w:t xml:space="preserve">then </w:t>
      </w:r>
      <w:r w:rsidR="00E81A7C" w:rsidRPr="00AD099B">
        <w:rPr>
          <w:rFonts w:ascii="Aptos" w:hAnsi="Aptos"/>
        </w:rPr>
        <w:t>cost analysis</w:t>
      </w:r>
      <w:r w:rsidR="00747D1C" w:rsidRPr="00AD099B">
        <w:rPr>
          <w:rFonts w:ascii="Aptos" w:hAnsi="Aptos"/>
        </w:rPr>
        <w:t xml:space="preserve"> for demolition and re-construction </w:t>
      </w:r>
      <w:r w:rsidR="00E81A7C" w:rsidRPr="00AD099B">
        <w:rPr>
          <w:rFonts w:ascii="Aptos" w:hAnsi="Aptos"/>
        </w:rPr>
        <w:t>would be advised.</w:t>
      </w:r>
      <w:r w:rsidR="00351931" w:rsidRPr="00AD099B">
        <w:rPr>
          <w:rFonts w:ascii="Aptos" w:hAnsi="Aptos"/>
        </w:rPr>
        <w:t xml:space="preserve"> Using approaches such as </w:t>
      </w:r>
      <w:r w:rsidR="009B3C51" w:rsidRPr="00AD099B">
        <w:rPr>
          <w:rFonts w:ascii="Aptos" w:hAnsi="Aptos"/>
        </w:rPr>
        <w:t xml:space="preserve">“pound in the ground”, which focuses on </w:t>
      </w:r>
      <w:r w:rsidR="003A51D4" w:rsidRPr="00AD099B">
        <w:rPr>
          <w:rFonts w:ascii="Aptos" w:hAnsi="Aptos"/>
        </w:rPr>
        <w:t>analysis of design and client overhead costs involved in managing construction programmes</w:t>
      </w:r>
      <w:r w:rsidR="008D2D7B" w:rsidRPr="00AD099B">
        <w:rPr>
          <w:rFonts w:ascii="Aptos" w:hAnsi="Aptos"/>
        </w:rPr>
        <w:t xml:space="preserve">, before </w:t>
      </w:r>
      <w:r w:rsidR="00024377" w:rsidRPr="00AD099B">
        <w:rPr>
          <w:rFonts w:ascii="Aptos" w:hAnsi="Aptos"/>
        </w:rPr>
        <w:t xml:space="preserve">any excavation takes place, can </w:t>
      </w:r>
      <w:r w:rsidR="003A51D4" w:rsidRPr="00AD099B">
        <w:rPr>
          <w:rFonts w:ascii="Aptos" w:hAnsi="Aptos"/>
        </w:rPr>
        <w:t>reveal that project overheads can vary by as much as 30%. This indicates that, even before accounting for differences in specifications or construction methods, there are significant variations in the efficiency of clients' project management processes — many of which may not contribute meaningful value. However, these opportunities for improvement typically only become visible when procurement is reviewed from a holistic, end-to-end perspective across the entire project portfolio</w:t>
      </w:r>
      <w:r w:rsidR="002161AE" w:rsidRPr="00AD099B">
        <w:rPr>
          <w:rFonts w:ascii="Aptos" w:hAnsi="Aptos"/>
        </w:rPr>
        <w:t xml:space="preserve"> </w:t>
      </w:r>
      <w:sdt>
        <w:sdtPr>
          <w:rPr>
            <w:rFonts w:ascii="Aptos" w:hAnsi="Aptos"/>
          </w:rPr>
          <w:id w:val="1830487144"/>
          <w:citation/>
        </w:sdtPr>
        <w:sdtEndPr/>
        <w:sdtContent>
          <w:r w:rsidR="002161AE" w:rsidRPr="00AD099B">
            <w:rPr>
              <w:rFonts w:ascii="Aptos" w:hAnsi="Aptos"/>
            </w:rPr>
            <w:fldChar w:fldCharType="begin"/>
          </w:r>
          <w:r w:rsidR="002161AE" w:rsidRPr="00AD099B">
            <w:rPr>
              <w:rFonts w:ascii="Aptos" w:hAnsi="Aptos"/>
            </w:rPr>
            <w:instrText xml:space="preserve"> CITATION Sim11 \l 2057 </w:instrText>
          </w:r>
          <w:r w:rsidR="002161AE" w:rsidRPr="00AD099B">
            <w:rPr>
              <w:rFonts w:ascii="Aptos" w:hAnsi="Aptos"/>
            </w:rPr>
            <w:fldChar w:fldCharType="separate"/>
          </w:r>
          <w:r w:rsidR="00900153" w:rsidRPr="00AD099B">
            <w:rPr>
              <w:rFonts w:ascii="Aptos" w:hAnsi="Aptos"/>
              <w:noProof/>
            </w:rPr>
            <w:t>(Rawlinson, 2011)</w:t>
          </w:r>
          <w:r w:rsidR="002161AE" w:rsidRPr="00AD099B">
            <w:rPr>
              <w:rFonts w:ascii="Aptos" w:hAnsi="Aptos"/>
            </w:rPr>
            <w:fldChar w:fldCharType="end"/>
          </w:r>
        </w:sdtContent>
      </w:sdt>
      <w:r w:rsidR="002161AE" w:rsidRPr="00AD099B">
        <w:rPr>
          <w:rFonts w:ascii="Aptos" w:hAnsi="Aptos"/>
        </w:rPr>
        <w:t>.</w:t>
      </w:r>
    </w:p>
    <w:p w14:paraId="1170725D" w14:textId="522F67EE" w:rsidR="00B43DFE" w:rsidRPr="00AD099B" w:rsidRDefault="00B43DFE" w:rsidP="005D6BED">
      <w:pPr>
        <w:spacing w:line="360" w:lineRule="auto"/>
        <w:jc w:val="both"/>
        <w:rPr>
          <w:rFonts w:ascii="Aptos" w:hAnsi="Aptos"/>
        </w:rPr>
      </w:pPr>
      <w:r w:rsidRPr="00AD099B">
        <w:rPr>
          <w:rFonts w:ascii="Aptos" w:hAnsi="Aptos"/>
        </w:rPr>
        <w:t xml:space="preserve">This </w:t>
      </w:r>
      <w:r w:rsidR="00393072" w:rsidRPr="00AD099B">
        <w:rPr>
          <w:rFonts w:ascii="Aptos" w:hAnsi="Aptos"/>
        </w:rPr>
        <w:t xml:space="preserve">could </w:t>
      </w:r>
      <w:r w:rsidR="0095792F" w:rsidRPr="00AD099B">
        <w:rPr>
          <w:rFonts w:ascii="Aptos" w:hAnsi="Aptos"/>
        </w:rPr>
        <w:t>arguably</w:t>
      </w:r>
      <w:r w:rsidR="00393072" w:rsidRPr="00AD099B">
        <w:rPr>
          <w:rFonts w:ascii="Aptos" w:hAnsi="Aptos"/>
        </w:rPr>
        <w:t xml:space="preserve"> lead to wider project to not only re-purpose/develop the civic centre into a vision suggested by </w:t>
      </w:r>
      <w:r w:rsidR="003935F9">
        <w:rPr>
          <w:rFonts w:ascii="Aptos" w:hAnsi="Aptos"/>
        </w:rPr>
        <w:t>U</w:t>
      </w:r>
      <w:r w:rsidR="00393072" w:rsidRPr="00AD099B">
        <w:rPr>
          <w:rFonts w:ascii="Aptos" w:hAnsi="Aptos"/>
        </w:rPr>
        <w:t xml:space="preserve">rban </w:t>
      </w:r>
      <w:r w:rsidR="003935F9">
        <w:rPr>
          <w:rFonts w:ascii="Aptos" w:hAnsi="Aptos"/>
        </w:rPr>
        <w:t>S</w:t>
      </w:r>
      <w:r w:rsidR="00393072" w:rsidRPr="00AD099B">
        <w:rPr>
          <w:rFonts w:ascii="Aptos" w:hAnsi="Aptos"/>
        </w:rPr>
        <w:t>plash, but perhaps a mu</w:t>
      </w:r>
      <w:r w:rsidR="00357E63" w:rsidRPr="00AD099B">
        <w:rPr>
          <w:rFonts w:ascii="Aptos" w:hAnsi="Aptos"/>
        </w:rPr>
        <w:t xml:space="preserve">lti development widening its attraction and </w:t>
      </w:r>
      <w:r w:rsidR="002161AE" w:rsidRPr="00AD099B">
        <w:rPr>
          <w:rFonts w:ascii="Aptos" w:hAnsi="Aptos"/>
        </w:rPr>
        <w:t>revenue</w:t>
      </w:r>
      <w:r w:rsidR="00357E63" w:rsidRPr="00AD099B">
        <w:rPr>
          <w:rFonts w:ascii="Aptos" w:hAnsi="Aptos"/>
        </w:rPr>
        <w:t xml:space="preserve"> streams</w:t>
      </w:r>
      <w:r w:rsidR="003346CD" w:rsidRPr="00AD099B">
        <w:rPr>
          <w:rFonts w:ascii="Aptos" w:hAnsi="Aptos"/>
        </w:rPr>
        <w:t>. Similar to</w:t>
      </w:r>
      <w:r w:rsidR="00C43C85" w:rsidRPr="00AD099B">
        <w:rPr>
          <w:rFonts w:ascii="Aptos" w:hAnsi="Aptos"/>
        </w:rPr>
        <w:t xml:space="preserve"> development underway by</w:t>
      </w:r>
      <w:r w:rsidR="00357E63" w:rsidRPr="00AD099B">
        <w:rPr>
          <w:rFonts w:ascii="Aptos" w:hAnsi="Aptos"/>
        </w:rPr>
        <w:t xml:space="preserve"> </w:t>
      </w:r>
      <w:r w:rsidR="00D17C59" w:rsidRPr="00AD099B">
        <w:rPr>
          <w:rFonts w:ascii="Aptos" w:hAnsi="Aptos"/>
        </w:rPr>
        <w:t>Carmarthenshire</w:t>
      </w:r>
      <w:r w:rsidR="0047179D">
        <w:rPr>
          <w:rFonts w:ascii="Aptos" w:hAnsi="Aptos"/>
        </w:rPr>
        <w:t xml:space="preserve"> County</w:t>
      </w:r>
      <w:r w:rsidR="00D17C59" w:rsidRPr="00AD099B">
        <w:rPr>
          <w:rFonts w:ascii="Aptos" w:hAnsi="Aptos"/>
        </w:rPr>
        <w:t xml:space="preserve"> Council</w:t>
      </w:r>
      <w:r w:rsidR="008D12C4" w:rsidRPr="00AD099B">
        <w:rPr>
          <w:rFonts w:ascii="Aptos" w:hAnsi="Aptos"/>
        </w:rPr>
        <w:t xml:space="preserve"> named Pentre Awel, which will comprise of </w:t>
      </w:r>
      <w:r w:rsidR="00723DD1" w:rsidRPr="00AD099B">
        <w:rPr>
          <w:rFonts w:ascii="Aptos" w:hAnsi="Aptos"/>
        </w:rPr>
        <w:t>a leisure centre, integrated care and rehabilitation facilities, a well-being skills centre, and spaces for education, research, and business development, nursing and assisted living homes</w:t>
      </w:r>
      <w:r w:rsidR="00C4583E" w:rsidRPr="00AD099B">
        <w:rPr>
          <w:rFonts w:ascii="Aptos" w:hAnsi="Aptos"/>
        </w:rPr>
        <w:t xml:space="preserve">, </w:t>
      </w:r>
      <w:r w:rsidR="00B478E0" w:rsidRPr="00AD099B">
        <w:rPr>
          <w:rFonts w:ascii="Aptos" w:hAnsi="Aptos"/>
        </w:rPr>
        <w:t>wellness hotel,</w:t>
      </w:r>
      <w:r w:rsidR="003346CD" w:rsidRPr="00AD099B">
        <w:rPr>
          <w:rFonts w:ascii="Aptos" w:hAnsi="Aptos"/>
        </w:rPr>
        <w:t xml:space="preserve"> including affordable and open market properties </w:t>
      </w:r>
      <w:sdt>
        <w:sdtPr>
          <w:rPr>
            <w:rFonts w:ascii="Aptos" w:hAnsi="Aptos"/>
          </w:rPr>
          <w:id w:val="249787725"/>
          <w:citation/>
        </w:sdtPr>
        <w:sdtEndPr/>
        <w:sdtContent>
          <w:r w:rsidR="003346CD" w:rsidRPr="00AD099B">
            <w:rPr>
              <w:rFonts w:ascii="Aptos" w:hAnsi="Aptos"/>
            </w:rPr>
            <w:fldChar w:fldCharType="begin"/>
          </w:r>
          <w:r w:rsidR="003346CD" w:rsidRPr="00AD099B">
            <w:rPr>
              <w:rFonts w:ascii="Aptos" w:hAnsi="Aptos"/>
            </w:rPr>
            <w:instrText xml:space="preserve"> CITATION Ric25 \l 2057 </w:instrText>
          </w:r>
          <w:r w:rsidR="003346CD" w:rsidRPr="00AD099B">
            <w:rPr>
              <w:rFonts w:ascii="Aptos" w:hAnsi="Aptos"/>
            </w:rPr>
            <w:fldChar w:fldCharType="separate"/>
          </w:r>
          <w:r w:rsidR="00900153" w:rsidRPr="00AD099B">
            <w:rPr>
              <w:rFonts w:ascii="Aptos" w:hAnsi="Aptos"/>
              <w:noProof/>
            </w:rPr>
            <w:t>(Youle, 2025)</w:t>
          </w:r>
          <w:r w:rsidR="003346CD" w:rsidRPr="00AD099B">
            <w:rPr>
              <w:rFonts w:ascii="Aptos" w:hAnsi="Aptos"/>
            </w:rPr>
            <w:fldChar w:fldCharType="end"/>
          </w:r>
        </w:sdtContent>
      </w:sdt>
      <w:r w:rsidR="00C43C85" w:rsidRPr="00AD099B">
        <w:rPr>
          <w:rFonts w:ascii="Aptos" w:hAnsi="Aptos"/>
        </w:rPr>
        <w:t>. Such a project will provide the</w:t>
      </w:r>
      <w:r w:rsidR="00482F66">
        <w:rPr>
          <w:rFonts w:ascii="Aptos" w:hAnsi="Aptos"/>
        </w:rPr>
        <w:t xml:space="preserve"> Civic Centre</w:t>
      </w:r>
      <w:r w:rsidR="00C43C85" w:rsidRPr="00AD099B">
        <w:rPr>
          <w:rFonts w:ascii="Aptos" w:hAnsi="Aptos"/>
        </w:rPr>
        <w:t xml:space="preserve"> with additional purposes</w:t>
      </w:r>
      <w:r w:rsidR="00F94A69" w:rsidRPr="00AD099B">
        <w:rPr>
          <w:rFonts w:ascii="Aptos" w:hAnsi="Aptos"/>
        </w:rPr>
        <w:t xml:space="preserve"> linked to its neighbouring </w:t>
      </w:r>
      <w:r w:rsidR="00482F66">
        <w:rPr>
          <w:rFonts w:ascii="Aptos" w:hAnsi="Aptos"/>
        </w:rPr>
        <w:t>asset,</w:t>
      </w:r>
      <w:r w:rsidR="00F94A69" w:rsidRPr="00AD099B">
        <w:rPr>
          <w:rFonts w:ascii="Aptos" w:hAnsi="Aptos"/>
        </w:rPr>
        <w:t xml:space="preserve"> the LC2, whilst diversifying its usage and cre</w:t>
      </w:r>
      <w:r w:rsidR="0095792F" w:rsidRPr="00AD099B">
        <w:rPr>
          <w:rFonts w:ascii="Aptos" w:hAnsi="Aptos"/>
        </w:rPr>
        <w:t xml:space="preserve">ating ancillary income. </w:t>
      </w:r>
    </w:p>
    <w:p w14:paraId="595FA2E5" w14:textId="291FFE07" w:rsidR="003A51D4" w:rsidRPr="00AD099B" w:rsidRDefault="003A51D4" w:rsidP="005D6BED">
      <w:pPr>
        <w:spacing w:line="360" w:lineRule="auto"/>
        <w:jc w:val="both"/>
        <w:rPr>
          <w:rFonts w:ascii="Aptos" w:hAnsi="Aptos"/>
        </w:rPr>
      </w:pPr>
    </w:p>
    <w:p w14:paraId="1F75C7DA" w14:textId="243F47AB" w:rsidR="00091833" w:rsidRPr="00AD099B" w:rsidRDefault="00091833" w:rsidP="005D6BED">
      <w:pPr>
        <w:spacing w:line="360" w:lineRule="auto"/>
        <w:jc w:val="both"/>
        <w:rPr>
          <w:rFonts w:ascii="Aptos" w:hAnsi="Aptos"/>
        </w:rPr>
        <w:sectPr w:rsidR="00091833" w:rsidRPr="00AD099B" w:rsidSect="00727E16">
          <w:pgSz w:w="11906" w:h="16838"/>
          <w:pgMar w:top="1440" w:right="1440" w:bottom="1440" w:left="1440" w:header="708" w:footer="708" w:gutter="0"/>
          <w:cols w:space="708"/>
          <w:docGrid w:linePitch="360"/>
        </w:sectPr>
      </w:pPr>
    </w:p>
    <w:p w14:paraId="5F9F56EE" w14:textId="437E495E" w:rsidR="00630E77" w:rsidRPr="00AD099B" w:rsidRDefault="00B33C78" w:rsidP="005D6BED">
      <w:pPr>
        <w:pStyle w:val="Heading1"/>
        <w:spacing w:line="360" w:lineRule="auto"/>
        <w:jc w:val="both"/>
        <w:rPr>
          <w:rFonts w:cs="Arial"/>
        </w:rPr>
      </w:pPr>
      <w:bookmarkStart w:id="78" w:name="_Toc101015252"/>
      <w:bookmarkStart w:id="79" w:name="_Toc195366974"/>
      <w:bookmarkEnd w:id="77"/>
      <w:r w:rsidRPr="00AD099B">
        <w:rPr>
          <w:rFonts w:cs="Arial"/>
        </w:rPr>
        <w:lastRenderedPageBreak/>
        <w:t>1</w:t>
      </w:r>
      <w:r w:rsidR="005D37D6" w:rsidRPr="00AD099B">
        <w:rPr>
          <w:rFonts w:cs="Arial"/>
        </w:rPr>
        <w:t>0</w:t>
      </w:r>
      <w:r w:rsidRPr="00AD099B">
        <w:rPr>
          <w:rFonts w:cs="Arial"/>
        </w:rPr>
        <w:t xml:space="preserve">.0 </w:t>
      </w:r>
      <w:r w:rsidR="00C9226E" w:rsidRPr="00AD099B">
        <w:rPr>
          <w:rFonts w:cs="Arial"/>
        </w:rPr>
        <w:t>-</w:t>
      </w:r>
      <w:r w:rsidRPr="00AD099B">
        <w:rPr>
          <w:rFonts w:cs="Arial"/>
        </w:rPr>
        <w:t xml:space="preserve"> References</w:t>
      </w:r>
      <w:bookmarkEnd w:id="78"/>
      <w:bookmarkEnd w:id="79"/>
    </w:p>
    <w:sdt>
      <w:sdtPr>
        <w:rPr>
          <w:rFonts w:ascii="Aptos" w:hAnsi="Aptos"/>
        </w:rPr>
        <w:id w:val="746542965"/>
        <w:docPartObj>
          <w:docPartGallery w:val="Bibliographies"/>
          <w:docPartUnique/>
        </w:docPartObj>
      </w:sdtPr>
      <w:sdtEndPr/>
      <w:sdtContent>
        <w:sdt>
          <w:sdtPr>
            <w:rPr>
              <w:rFonts w:ascii="Aptos" w:hAnsi="Aptos"/>
            </w:rPr>
            <w:id w:val="-71438182"/>
            <w:bibliography/>
          </w:sdtPr>
          <w:sdtEndPr/>
          <w:sdtContent>
            <w:p w14:paraId="357F3048" w14:textId="77777777" w:rsidR="00900153" w:rsidRPr="00AD099B" w:rsidRDefault="005D1EF3" w:rsidP="005D6BED">
              <w:pPr>
                <w:pStyle w:val="Bibliography"/>
                <w:spacing w:line="360" w:lineRule="auto"/>
                <w:ind w:left="720" w:hanging="720"/>
                <w:jc w:val="both"/>
                <w:rPr>
                  <w:rFonts w:ascii="Aptos" w:hAnsi="Aptos"/>
                  <w:noProof/>
                  <w:sz w:val="24"/>
                  <w:szCs w:val="24"/>
                </w:rPr>
              </w:pPr>
              <w:r w:rsidRPr="00AD099B">
                <w:rPr>
                  <w:rFonts w:ascii="Aptos" w:hAnsi="Aptos"/>
                </w:rPr>
                <w:fldChar w:fldCharType="begin"/>
              </w:r>
              <w:r w:rsidRPr="00AD099B">
                <w:rPr>
                  <w:rFonts w:ascii="Aptos" w:hAnsi="Aptos"/>
                </w:rPr>
                <w:instrText xml:space="preserve"> BIBLIOGRAPHY </w:instrText>
              </w:r>
              <w:r w:rsidRPr="00AD099B">
                <w:rPr>
                  <w:rFonts w:ascii="Aptos" w:hAnsi="Aptos"/>
                </w:rPr>
                <w:fldChar w:fldCharType="separate"/>
              </w:r>
              <w:r w:rsidR="00900153" w:rsidRPr="00AD099B">
                <w:rPr>
                  <w:rFonts w:ascii="Aptos" w:hAnsi="Aptos"/>
                  <w:noProof/>
                </w:rPr>
                <w:t xml:space="preserve">Chartered Institution of Building Services Engineers (CIBSE). (2021, 08 03). </w:t>
              </w:r>
              <w:r w:rsidR="00900153" w:rsidRPr="00AD099B">
                <w:rPr>
                  <w:rFonts w:ascii="Aptos" w:hAnsi="Aptos"/>
                  <w:i/>
                  <w:iCs/>
                  <w:noProof/>
                </w:rPr>
                <w:t>Smart Buildings CIBSE Guide</w:t>
              </w:r>
              <w:r w:rsidR="00900153" w:rsidRPr="00AD099B">
                <w:rPr>
                  <w:rFonts w:ascii="Aptos" w:hAnsi="Aptos"/>
                  <w:noProof/>
                </w:rPr>
                <w:t>. Retrieved from CIBSE: https://www.cibse.org/knowledge/knowledge-items/detail?id=a0q3Y00000IMrmnQAD</w:t>
              </w:r>
            </w:p>
            <w:p w14:paraId="6B6C13D8"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Department of Energy. (2025, 01 12). </w:t>
              </w:r>
              <w:r w:rsidRPr="00AD099B">
                <w:rPr>
                  <w:rFonts w:ascii="Aptos" w:hAnsi="Aptos"/>
                  <w:i/>
                  <w:iCs/>
                  <w:noProof/>
                </w:rPr>
                <w:t>Gov.UK</w:t>
              </w:r>
              <w:r w:rsidRPr="00AD099B">
                <w:rPr>
                  <w:rFonts w:ascii="Aptos" w:hAnsi="Aptos"/>
                  <w:noProof/>
                </w:rPr>
                <w:t>. Retrieved from Find an energy certificate: https://find-energy-certificate.service.gov.uk/find-a-non-domestic-certificate/search-by-postcode?postcode=SA1+3SN</w:t>
              </w:r>
            </w:p>
            <w:p w14:paraId="2C422F92"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HG Construction. (2021, 11 09). </w:t>
              </w:r>
              <w:r w:rsidRPr="00AD099B">
                <w:rPr>
                  <w:rFonts w:ascii="Aptos" w:hAnsi="Aptos"/>
                  <w:i/>
                  <w:iCs/>
                  <w:noProof/>
                </w:rPr>
                <w:t>Southworks – the World’s ‘Smartest’ Building</w:t>
              </w:r>
              <w:r w:rsidRPr="00AD099B">
                <w:rPr>
                  <w:rFonts w:ascii="Aptos" w:hAnsi="Aptos"/>
                  <w:noProof/>
                </w:rPr>
                <w:t>. Retrieved from HG Construction: https://www.hgconstruction.co.uk/southworks-the-worlds-smartest-building/</w:t>
              </w:r>
            </w:p>
            <w:p w14:paraId="0227AF50"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History of the LC. (2010, 11 05). </w:t>
              </w:r>
              <w:r w:rsidRPr="00AD099B">
                <w:rPr>
                  <w:rFonts w:ascii="Aptos" w:hAnsi="Aptos"/>
                  <w:i/>
                  <w:iCs/>
                  <w:noProof/>
                </w:rPr>
                <w:t>THELCSWANSEA</w:t>
              </w:r>
              <w:r w:rsidRPr="00AD099B">
                <w:rPr>
                  <w:rFonts w:ascii="Aptos" w:hAnsi="Aptos"/>
                  <w:noProof/>
                </w:rPr>
                <w:t>. Retrieved from History of the LC: https://web.archive.org/web/20110815100311/http://www.thelcswansea.com/about-the-lc/2235</w:t>
              </w:r>
            </w:p>
            <w:p w14:paraId="477D372D"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ISA. (2021, 05 07). </w:t>
              </w:r>
              <w:r w:rsidRPr="00AD099B">
                <w:rPr>
                  <w:rFonts w:ascii="Aptos" w:hAnsi="Aptos"/>
                  <w:i/>
                  <w:iCs/>
                  <w:noProof/>
                </w:rPr>
                <w:t>The Convergence of OT and IT: Implications for Facilities Management</w:t>
              </w:r>
              <w:r w:rsidRPr="00AD099B">
                <w:rPr>
                  <w:rFonts w:ascii="Aptos" w:hAnsi="Aptos"/>
                  <w:noProof/>
                </w:rPr>
                <w:t>. Retrieved from International Society of Automation (ISA): https://www.isa.org</w:t>
              </w:r>
            </w:p>
            <w:p w14:paraId="29BA8C26"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IWFM. (2018, 08 19). </w:t>
              </w:r>
              <w:r w:rsidRPr="00AD099B">
                <w:rPr>
                  <w:rFonts w:ascii="Aptos" w:hAnsi="Aptos"/>
                  <w:i/>
                  <w:iCs/>
                  <w:noProof/>
                </w:rPr>
                <w:t>The Impact of Digital Technology on Facilities Management.</w:t>
              </w:r>
              <w:r w:rsidRPr="00AD099B">
                <w:rPr>
                  <w:rFonts w:ascii="Aptos" w:hAnsi="Aptos"/>
                  <w:noProof/>
                </w:rPr>
                <w:t xml:space="preserve"> Retrieved from Institute of Workplace and Facilities Management (IWFM): https://www.iwfm.org.uk</w:t>
              </w:r>
            </w:p>
            <w:p w14:paraId="749F4D44"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Jon Busby, M. L. (2020). </w:t>
              </w:r>
              <w:r w:rsidRPr="00AD099B">
                <w:rPr>
                  <w:rFonts w:ascii="Aptos" w:hAnsi="Aptos"/>
                  <w:i/>
                  <w:iCs/>
                  <w:noProof/>
                </w:rPr>
                <w:t>Initial geological considerations before installing ground source heat pump.</w:t>
              </w:r>
              <w:r w:rsidRPr="00AD099B">
                <w:rPr>
                  <w:rFonts w:ascii="Aptos" w:hAnsi="Aptos"/>
                  <w:noProof/>
                </w:rPr>
                <w:t xml:space="preserve"> Nottingham: British Geological Survey.</w:t>
              </w:r>
            </w:p>
            <w:p w14:paraId="1E642423"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Markson, T. (2025, 03 24). </w:t>
              </w:r>
              <w:r w:rsidRPr="00AD099B">
                <w:rPr>
                  <w:rFonts w:ascii="Aptos" w:hAnsi="Aptos"/>
                  <w:i/>
                  <w:iCs/>
                  <w:noProof/>
                </w:rPr>
                <w:t>Reeves: 10,000 civil service jobs to go in admin cost-cutting drive</w:t>
              </w:r>
              <w:r w:rsidRPr="00AD099B">
                <w:rPr>
                  <w:rFonts w:ascii="Aptos" w:hAnsi="Aptos"/>
                  <w:noProof/>
                </w:rPr>
                <w:t>. Retrieved from Civil Service World: https://www.civilserviceworld.com/professions/article/civil-service-job-cuts-10000-admin-cost-cutting-drive-reeves</w:t>
              </w:r>
            </w:p>
            <w:p w14:paraId="02CB2511"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McPartland, R. (2017, 07 18). </w:t>
              </w:r>
              <w:r w:rsidRPr="00AD099B">
                <w:rPr>
                  <w:rFonts w:ascii="Aptos" w:hAnsi="Aptos"/>
                  <w:i/>
                  <w:iCs/>
                  <w:noProof/>
                </w:rPr>
                <w:t>What is the Asset Information Model (AIM)?</w:t>
              </w:r>
              <w:r w:rsidRPr="00AD099B">
                <w:rPr>
                  <w:rFonts w:ascii="Aptos" w:hAnsi="Aptos"/>
                  <w:noProof/>
                </w:rPr>
                <w:t xml:space="preserve"> Retrieved from thenbs.com: https://www.thenbs.com/knowledge/what-is-the-asset-information-model-aim</w:t>
              </w:r>
            </w:p>
            <w:p w14:paraId="4659A231"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Monks, D. (2024, 12 12). CW1 - Advanced Construction Technology - ACBA6009. Swansea, Swansea, Wales.</w:t>
              </w:r>
            </w:p>
            <w:p w14:paraId="77B0014D"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Monks, D. (2024, 03 28). Swansea Civic Centre Survey. Swansea, Swansea, Wales.</w:t>
              </w:r>
            </w:p>
            <w:p w14:paraId="362ECD1A"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lastRenderedPageBreak/>
                <w:t xml:space="preserve">Parliament.uk. (2018, 02 08). </w:t>
              </w:r>
              <w:r w:rsidRPr="00AD099B">
                <w:rPr>
                  <w:rFonts w:ascii="Aptos" w:hAnsi="Aptos"/>
                  <w:i/>
                  <w:iCs/>
                  <w:noProof/>
                </w:rPr>
                <w:t>UK Progress on reducing F-gas Emissions</w:t>
              </w:r>
              <w:r w:rsidRPr="00AD099B">
                <w:rPr>
                  <w:rFonts w:ascii="Aptos" w:hAnsi="Aptos"/>
                  <w:noProof/>
                </w:rPr>
                <w:t>. Retrieved from Parliament.uk: https://publications.parliament.uk/pa/cm201719/cmselect/cmenvaud/469/46904.htm</w:t>
              </w:r>
            </w:p>
            <w:p w14:paraId="3C7F281A"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Porch, R. (2021, 05 02). </w:t>
              </w:r>
              <w:r w:rsidRPr="00AD099B">
                <w:rPr>
                  <w:rFonts w:ascii="Aptos" w:hAnsi="Aptos"/>
                  <w:i/>
                  <w:iCs/>
                  <w:noProof/>
                </w:rPr>
                <w:t>https://coflein.gov.uk/</w:t>
              </w:r>
              <w:r w:rsidRPr="00AD099B">
                <w:rPr>
                  <w:rFonts w:ascii="Aptos" w:hAnsi="Aptos"/>
                  <w:noProof/>
                </w:rPr>
                <w:t>. Retrieved from The Civic Centre / County Hall: https://coflein.gov.uk/en/sites/300024</w:t>
              </w:r>
            </w:p>
            <w:p w14:paraId="7532361F"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Rawlinson, S. (2011, 09 02). </w:t>
              </w:r>
              <w:r w:rsidRPr="00AD099B">
                <w:rPr>
                  <w:rFonts w:ascii="Aptos" w:hAnsi="Aptos"/>
                  <w:i/>
                  <w:iCs/>
                  <w:noProof/>
                </w:rPr>
                <w:t>Procurement update</w:t>
              </w:r>
              <w:r w:rsidRPr="00AD099B">
                <w:rPr>
                  <w:rFonts w:ascii="Aptos" w:hAnsi="Aptos"/>
                  <w:noProof/>
                </w:rPr>
                <w:t>. Retrieved from www.building.co.uk: https://www.building.co.uk/procurement-update/5023779.article</w:t>
              </w:r>
            </w:p>
            <w:p w14:paraId="22534ACF"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Richardson, J. (2023, 10 27). </w:t>
              </w:r>
              <w:r w:rsidRPr="00AD099B">
                <w:rPr>
                  <w:rFonts w:ascii="Aptos" w:hAnsi="Aptos"/>
                  <w:i/>
                  <w:iCs/>
                  <w:noProof/>
                </w:rPr>
                <w:t>Calls for the UK Government To Introduce A “Smart Building Rating”</w:t>
              </w:r>
              <w:r w:rsidRPr="00AD099B">
                <w:rPr>
                  <w:rFonts w:ascii="Aptos" w:hAnsi="Aptos"/>
                  <w:noProof/>
                </w:rPr>
                <w:t>. Retrieved from renewableenergyhub.: https://www.renewableenergyhub.co.uk/blog/calls-for-the-uk-government-to-introduce-a-smart-building-rating-</w:t>
              </w:r>
            </w:p>
            <w:p w14:paraId="7069B14D"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RICS. (2021, 09 30). </w:t>
              </w:r>
              <w:r w:rsidRPr="00AD099B">
                <w:rPr>
                  <w:rFonts w:ascii="Aptos" w:hAnsi="Aptos"/>
                  <w:i/>
                  <w:iCs/>
                  <w:noProof/>
                </w:rPr>
                <w:t>Smart buildings and the return to the workplace</w:t>
              </w:r>
              <w:r w:rsidRPr="00AD099B">
                <w:rPr>
                  <w:rFonts w:ascii="Aptos" w:hAnsi="Aptos"/>
                  <w:noProof/>
                </w:rPr>
                <w:t>. Retrieved from RICS: https://www.rics.org/news-insights/smart-buildings-and-the-return-to-the-workplace#:~:text=Designed%20to%20enhance%20occupier%20experience,even%20more%20of%20a%20necessity.</w:t>
              </w:r>
            </w:p>
            <w:p w14:paraId="21C3C977"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Swansea Council. (2022, 11 07). </w:t>
              </w:r>
              <w:r w:rsidRPr="00AD099B">
                <w:rPr>
                  <w:rFonts w:ascii="Aptos" w:hAnsi="Aptos"/>
                  <w:i/>
                  <w:iCs/>
                  <w:noProof/>
                </w:rPr>
                <w:t>71 and 72 The Kingsway</w:t>
              </w:r>
              <w:r w:rsidRPr="00AD099B">
                <w:rPr>
                  <w:rFonts w:ascii="Aptos" w:hAnsi="Aptos"/>
                  <w:noProof/>
                </w:rPr>
                <w:t>. Retrieved from Swansea.gov.uk: https://www.swansea.gov.uk/71and72thekingsway</w:t>
              </w:r>
            </w:p>
            <w:p w14:paraId="6F14A2AF"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Swansea Council. (2023, 10 30). </w:t>
              </w:r>
              <w:r w:rsidRPr="00AD099B">
                <w:rPr>
                  <w:rFonts w:ascii="Aptos" w:hAnsi="Aptos"/>
                  <w:i/>
                  <w:iCs/>
                  <w:noProof/>
                </w:rPr>
                <w:t>Work steps up on transformation of former BHS</w:t>
              </w:r>
              <w:r w:rsidRPr="00AD099B">
                <w:rPr>
                  <w:rFonts w:ascii="Aptos" w:hAnsi="Aptos"/>
                  <w:noProof/>
                </w:rPr>
                <w:t>. Retrieved from Swansea.gov.uk: https://www.swansea.gov.uk/article/25210/Work-steps-up-on-transformation-of-former-BHS</w:t>
              </w:r>
            </w:p>
            <w:p w14:paraId="05B20638"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Swansea Council. (2023, 10 1). </w:t>
              </w:r>
              <w:r w:rsidRPr="00AD099B">
                <w:rPr>
                  <w:rFonts w:ascii="Aptos" w:hAnsi="Aptos"/>
                  <w:i/>
                  <w:iCs/>
                  <w:noProof/>
                </w:rPr>
                <w:t>Y Storfa</w:t>
              </w:r>
              <w:r w:rsidRPr="00AD099B">
                <w:rPr>
                  <w:rFonts w:ascii="Aptos" w:hAnsi="Aptos"/>
                  <w:noProof/>
                </w:rPr>
                <w:t>. Retrieved from Swansea.gov.uk: https://www.swansea.gov.uk/communityhub?lang=en</w:t>
              </w:r>
            </w:p>
            <w:p w14:paraId="19A54286"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The University of Warwick. (2024, 05 31). </w:t>
              </w:r>
              <w:r w:rsidRPr="00AD099B">
                <w:rPr>
                  <w:rFonts w:ascii="Aptos" w:hAnsi="Aptos"/>
                  <w:i/>
                  <w:iCs/>
                  <w:noProof/>
                </w:rPr>
                <w:t>Environmental Sustainability</w:t>
              </w:r>
              <w:r w:rsidRPr="00AD099B">
                <w:rPr>
                  <w:rFonts w:ascii="Aptos" w:hAnsi="Aptos"/>
                  <w:noProof/>
                </w:rPr>
                <w:t>. Retrieved from Warwick.ac.uk: https://warwick.ac.uk/sustainability/case-studies/ourenergystrategy/smart</w:t>
              </w:r>
            </w:p>
            <w:p w14:paraId="73F5E0A6"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UK Green Building Council. (2016, 05 01). </w:t>
              </w:r>
              <w:r w:rsidRPr="00AD099B">
                <w:rPr>
                  <w:rFonts w:ascii="Aptos" w:hAnsi="Aptos"/>
                  <w:i/>
                  <w:iCs/>
                  <w:noProof/>
                </w:rPr>
                <w:t>Delivering Building Performance</w:t>
              </w:r>
              <w:r w:rsidRPr="00AD099B">
                <w:rPr>
                  <w:rFonts w:ascii="Aptos" w:hAnsi="Aptos"/>
                  <w:noProof/>
                </w:rPr>
                <w:t>. Retrieved from UKGBC.org: https://ukgbc.org/resources/delivering-building-performance/</w:t>
              </w:r>
            </w:p>
            <w:p w14:paraId="3AB83591"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t xml:space="preserve">Urbansplash. (2024, 12 06). </w:t>
              </w:r>
              <w:r w:rsidRPr="00AD099B">
                <w:rPr>
                  <w:rFonts w:ascii="Aptos" w:hAnsi="Aptos"/>
                  <w:i/>
                  <w:iCs/>
                  <w:noProof/>
                </w:rPr>
                <w:t>City on the Beach</w:t>
              </w:r>
              <w:r w:rsidRPr="00AD099B">
                <w:rPr>
                  <w:rFonts w:ascii="Aptos" w:hAnsi="Aptos"/>
                  <w:noProof/>
                </w:rPr>
                <w:t>. Retrieved from urbansplash.co.uk: https://www.urbansplash.co.uk/regeneration/projects/swansea</w:t>
              </w:r>
            </w:p>
            <w:p w14:paraId="47EBDFDB" w14:textId="77777777" w:rsidR="00900153" w:rsidRPr="00AD099B" w:rsidRDefault="00900153" w:rsidP="005D6BED">
              <w:pPr>
                <w:pStyle w:val="Bibliography"/>
                <w:spacing w:line="360" w:lineRule="auto"/>
                <w:ind w:left="720" w:hanging="720"/>
                <w:jc w:val="both"/>
                <w:rPr>
                  <w:rFonts w:ascii="Aptos" w:hAnsi="Aptos"/>
                  <w:noProof/>
                </w:rPr>
              </w:pPr>
              <w:r w:rsidRPr="00AD099B">
                <w:rPr>
                  <w:rFonts w:ascii="Aptos" w:hAnsi="Aptos"/>
                  <w:noProof/>
                </w:rPr>
                <w:lastRenderedPageBreak/>
                <w:t xml:space="preserve">Youle, R. (2025, 01 03). </w:t>
              </w:r>
              <w:r w:rsidRPr="00AD099B">
                <w:rPr>
                  <w:rFonts w:ascii="Aptos" w:hAnsi="Aptos"/>
                  <w:i/>
                  <w:iCs/>
                  <w:noProof/>
                </w:rPr>
                <w:t>Huge £96m leisure centre, sports hall and pool in Llanelli to finally open this spring</w:t>
              </w:r>
              <w:r w:rsidRPr="00AD099B">
                <w:rPr>
                  <w:rFonts w:ascii="Aptos" w:hAnsi="Aptos"/>
                  <w:noProof/>
                </w:rPr>
                <w:t>. Retrieved from Wales Online: https://www.walesonline.co.uk/news/wales-news/huge-96m-leisure-centre-sports-30705343</w:t>
              </w:r>
            </w:p>
            <w:p w14:paraId="48E4C140" w14:textId="0541F107" w:rsidR="005D1EF3" w:rsidRPr="00AD099B" w:rsidRDefault="005D1EF3" w:rsidP="005D6BED">
              <w:pPr>
                <w:spacing w:line="360" w:lineRule="auto"/>
                <w:jc w:val="both"/>
                <w:rPr>
                  <w:rFonts w:ascii="Aptos" w:hAnsi="Aptos"/>
                </w:rPr>
              </w:pPr>
              <w:r w:rsidRPr="00AD099B">
                <w:rPr>
                  <w:rFonts w:ascii="Aptos" w:hAnsi="Aptos"/>
                  <w:b/>
                  <w:bCs/>
                  <w:noProof/>
                </w:rPr>
                <w:fldChar w:fldCharType="end"/>
              </w:r>
            </w:p>
          </w:sdtContent>
        </w:sdt>
      </w:sdtContent>
    </w:sdt>
    <w:p w14:paraId="75C87A9F" w14:textId="79835AE9" w:rsidR="005D37D6" w:rsidRPr="00AD099B" w:rsidRDefault="005D37D6" w:rsidP="005D6BED">
      <w:pPr>
        <w:spacing w:line="360" w:lineRule="auto"/>
        <w:jc w:val="both"/>
        <w:rPr>
          <w:rFonts w:ascii="Aptos" w:hAnsi="Aptos"/>
        </w:rPr>
        <w:sectPr w:rsidR="005D37D6" w:rsidRPr="00AD099B" w:rsidSect="00727E16">
          <w:footerReference w:type="default" r:id="rId18"/>
          <w:footerReference w:type="first" r:id="rId19"/>
          <w:pgSz w:w="11906" w:h="16838"/>
          <w:pgMar w:top="1440" w:right="1440" w:bottom="1440" w:left="1440" w:header="708" w:footer="708" w:gutter="0"/>
          <w:cols w:space="708"/>
          <w:titlePg/>
          <w:docGrid w:linePitch="360"/>
        </w:sectPr>
      </w:pPr>
    </w:p>
    <w:p w14:paraId="27152D9C" w14:textId="49B37B20" w:rsidR="005D37D6" w:rsidRPr="00AD099B" w:rsidRDefault="00213C5E" w:rsidP="005D6BED">
      <w:pPr>
        <w:pStyle w:val="Heading1"/>
        <w:spacing w:line="360" w:lineRule="auto"/>
        <w:jc w:val="both"/>
      </w:pPr>
      <w:bookmarkStart w:id="80" w:name="_Toc195366975"/>
      <w:r w:rsidRPr="00AD099B">
        <w:rPr>
          <w:noProof/>
        </w:rPr>
        <w:lastRenderedPageBreak/>
        <w:drawing>
          <wp:anchor distT="0" distB="0" distL="114300" distR="114300" simplePos="0" relativeHeight="251759616" behindDoc="0" locked="0" layoutInCell="1" allowOverlap="1" wp14:anchorId="2F94E495" wp14:editId="31F045F9">
            <wp:simplePos x="0" y="0"/>
            <wp:positionH relativeFrom="margin">
              <wp:align>left</wp:align>
            </wp:positionH>
            <wp:positionV relativeFrom="paragraph">
              <wp:posOffset>556260</wp:posOffset>
            </wp:positionV>
            <wp:extent cx="8771255" cy="2346960"/>
            <wp:effectExtent l="19050" t="19050" r="10795" b="15240"/>
            <wp:wrapThrough wrapText="bothSides">
              <wp:wrapPolygon edited="0">
                <wp:start x="-47" y="-175"/>
                <wp:lineTo x="-47" y="21565"/>
                <wp:lineTo x="21580" y="21565"/>
                <wp:lineTo x="21580" y="-175"/>
                <wp:lineTo x="-47" y="-175"/>
              </wp:wrapPolygon>
            </wp:wrapThrough>
            <wp:docPr id="943542784" name="Picture 1" descr="A building with trees in front of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42784" name="Picture 1" descr="A building with trees in front of i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8771255" cy="234696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5D37D6" w:rsidRPr="00AD099B">
        <w:t>11</w:t>
      </w:r>
      <w:r w:rsidR="00A32844" w:rsidRPr="00AD099B">
        <w:t>.0</w:t>
      </w:r>
      <w:r w:rsidR="005D37D6" w:rsidRPr="00AD099B">
        <w:t xml:space="preserve"> </w:t>
      </w:r>
      <w:r w:rsidR="00580FC8">
        <w:t>-</w:t>
      </w:r>
      <w:r w:rsidR="005D37D6" w:rsidRPr="00AD099B">
        <w:t xml:space="preserve"> Appendix</w:t>
      </w:r>
      <w:r w:rsidR="00204AEB" w:rsidRPr="00AD099B">
        <w:t xml:space="preserve"> A</w:t>
      </w:r>
      <w:bookmarkEnd w:id="80"/>
    </w:p>
    <w:p w14:paraId="0DD7CD6A" w14:textId="42803E22" w:rsidR="00FA5C48" w:rsidRPr="00AD099B" w:rsidRDefault="00FA5C48" w:rsidP="00FA5C48">
      <w:pPr>
        <w:pStyle w:val="Caption"/>
        <w:spacing w:line="360" w:lineRule="auto"/>
        <w:jc w:val="both"/>
        <w:rPr>
          <w:rFonts w:ascii="Aptos" w:hAnsi="Aptos"/>
        </w:rPr>
      </w:pPr>
      <w:bookmarkStart w:id="81" w:name="_Ref195357734"/>
      <w:bookmarkStart w:id="82" w:name="_Toc195365869"/>
      <w:r w:rsidRPr="00AD099B">
        <w:rPr>
          <w:rFonts w:ascii="Aptos" w:hAnsi="Aptos"/>
          <w:noProof/>
          <w:sz w:val="22"/>
          <w:szCs w:val="22"/>
        </w:rPr>
        <w:drawing>
          <wp:anchor distT="0" distB="0" distL="114300" distR="114300" simplePos="0" relativeHeight="251772928" behindDoc="0" locked="0" layoutInCell="1" allowOverlap="1" wp14:anchorId="5B525938" wp14:editId="4B006324">
            <wp:simplePos x="0" y="0"/>
            <wp:positionH relativeFrom="column">
              <wp:posOffset>-15240</wp:posOffset>
            </wp:positionH>
            <wp:positionV relativeFrom="page">
              <wp:posOffset>4133850</wp:posOffset>
            </wp:positionV>
            <wp:extent cx="1727835" cy="2303780"/>
            <wp:effectExtent l="19050" t="19050" r="24765" b="20320"/>
            <wp:wrapThrough wrapText="bothSides">
              <wp:wrapPolygon edited="0">
                <wp:start x="-238" y="-179"/>
                <wp:lineTo x="-238" y="21612"/>
                <wp:lineTo x="21671" y="21612"/>
                <wp:lineTo x="21671" y="-179"/>
                <wp:lineTo x="-238" y="-179"/>
              </wp:wrapPolygon>
            </wp:wrapThrough>
            <wp:docPr id="1575583447" name="Picture 9" descr="A building with a skyl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83447" name="Picture 9" descr="A building with a skylight&#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27835" cy="230378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Pr="00AD099B">
        <w:rPr>
          <w:rFonts w:ascii="Aptos" w:hAnsi="Aptos"/>
          <w:noProof/>
        </w:rPr>
        <w:t>11</w:t>
      </w:r>
      <w:r w:rsidRPr="00AD099B">
        <w:rPr>
          <w:rFonts w:ascii="Aptos" w:hAnsi="Aptos"/>
        </w:rPr>
        <w:fldChar w:fldCharType="end"/>
      </w:r>
      <w:bookmarkEnd w:id="81"/>
      <w:r w:rsidRPr="00AD099B">
        <w:rPr>
          <w:rFonts w:ascii="Aptos" w:hAnsi="Aptos"/>
        </w:rPr>
        <w:t xml:space="preserve"> - Civic Centre North Side - </w:t>
      </w:r>
      <w:sdt>
        <w:sdtPr>
          <w:rPr>
            <w:rFonts w:ascii="Aptos" w:hAnsi="Aptos"/>
          </w:rPr>
          <w:id w:val="-490175281"/>
          <w:citation/>
        </w:sdtPr>
        <w:sdtEndPr/>
        <w:sdtContent>
          <w:r w:rsidRPr="00AD099B">
            <w:rPr>
              <w:rFonts w:ascii="Aptos" w:hAnsi="Aptos"/>
            </w:rPr>
            <w:fldChar w:fldCharType="begin"/>
          </w:r>
          <w:r w:rsidRPr="00AD099B">
            <w:rPr>
              <w:rFonts w:ascii="Aptos" w:hAnsi="Aptos"/>
            </w:rPr>
            <w:instrText xml:space="preserve"> CITATION Ric21 \l 2057 </w:instrText>
          </w:r>
          <w:r w:rsidRPr="00AD099B">
            <w:rPr>
              <w:rFonts w:ascii="Aptos" w:hAnsi="Aptos"/>
            </w:rPr>
            <w:fldChar w:fldCharType="separate"/>
          </w:r>
          <w:r w:rsidRPr="00AD099B">
            <w:rPr>
              <w:rFonts w:ascii="Aptos" w:hAnsi="Aptos"/>
              <w:noProof/>
            </w:rPr>
            <w:t>(Porch, 2021)</w:t>
          </w:r>
          <w:r w:rsidRPr="00AD099B">
            <w:rPr>
              <w:rFonts w:ascii="Aptos" w:hAnsi="Aptos"/>
            </w:rPr>
            <w:fldChar w:fldCharType="end"/>
          </w:r>
        </w:sdtContent>
      </w:sdt>
      <w:bookmarkEnd w:id="82"/>
    </w:p>
    <w:p w14:paraId="2AFAB57C" w14:textId="4CDC7126" w:rsidR="00213C5E" w:rsidRPr="00AD099B" w:rsidRDefault="00FA5C48" w:rsidP="005D6BED">
      <w:pPr>
        <w:spacing w:line="360" w:lineRule="auto"/>
        <w:jc w:val="both"/>
        <w:rPr>
          <w:rFonts w:ascii="Aptos" w:hAnsi="Aptos"/>
        </w:rPr>
      </w:pPr>
      <w:r w:rsidRPr="00AD099B">
        <w:rPr>
          <w:rFonts w:ascii="Aptos" w:hAnsi="Aptos"/>
          <w:noProof/>
        </w:rPr>
        <w:drawing>
          <wp:anchor distT="0" distB="0" distL="114300" distR="114300" simplePos="0" relativeHeight="251773952" behindDoc="0" locked="0" layoutInCell="1" allowOverlap="1" wp14:anchorId="2AF01581" wp14:editId="3ABF697F">
            <wp:simplePos x="0" y="0"/>
            <wp:positionH relativeFrom="column">
              <wp:posOffset>5621020</wp:posOffset>
            </wp:positionH>
            <wp:positionV relativeFrom="paragraph">
              <wp:posOffset>2492375</wp:posOffset>
            </wp:positionV>
            <wp:extent cx="3197860" cy="2399030"/>
            <wp:effectExtent l="19050" t="19050" r="21590" b="20320"/>
            <wp:wrapThrough wrapText="bothSides">
              <wp:wrapPolygon edited="0">
                <wp:start x="-129" y="-172"/>
                <wp:lineTo x="-129" y="21611"/>
                <wp:lineTo x="21617" y="21611"/>
                <wp:lineTo x="21617" y="-172"/>
                <wp:lineTo x="-129" y="-172"/>
              </wp:wrapPolygon>
            </wp:wrapThrough>
            <wp:docPr id="921473090" name="Picture 20" descr="A building with a balcony and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73090" name="Picture 20" descr="A building with a balcony and a sig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97860" cy="239903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p>
    <w:p w14:paraId="7278FC71" w14:textId="5202DE38" w:rsidR="000046FC" w:rsidRPr="00AD099B" w:rsidRDefault="000046FC" w:rsidP="005D6BED">
      <w:pPr>
        <w:spacing w:line="360" w:lineRule="auto"/>
        <w:jc w:val="both"/>
        <w:rPr>
          <w:rFonts w:ascii="Aptos" w:hAnsi="Aptos"/>
        </w:rPr>
      </w:pPr>
    </w:p>
    <w:p w14:paraId="08FDD875" w14:textId="0533677A" w:rsidR="000046FC" w:rsidRPr="00AD099B" w:rsidRDefault="00693679" w:rsidP="005D6BED">
      <w:pPr>
        <w:pStyle w:val="Caption"/>
        <w:spacing w:line="360" w:lineRule="auto"/>
        <w:jc w:val="both"/>
        <w:rPr>
          <w:rFonts w:ascii="Aptos" w:hAnsi="Aptos"/>
        </w:rPr>
      </w:pPr>
      <w:bookmarkStart w:id="83" w:name="_Ref195357966"/>
      <w:bookmarkStart w:id="84" w:name="_Toc195365870"/>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12</w:t>
      </w:r>
      <w:r w:rsidRPr="00AD099B">
        <w:rPr>
          <w:rFonts w:ascii="Aptos" w:hAnsi="Aptos"/>
        </w:rPr>
        <w:fldChar w:fldCharType="end"/>
      </w:r>
      <w:bookmarkEnd w:id="83"/>
      <w:r w:rsidRPr="00AD099B">
        <w:rPr>
          <w:rFonts w:ascii="Aptos" w:hAnsi="Aptos"/>
        </w:rPr>
        <w:t xml:space="preserve"> - Atrium with Skylight - </w:t>
      </w:r>
      <w:sdt>
        <w:sdtPr>
          <w:rPr>
            <w:rFonts w:ascii="Aptos" w:hAnsi="Aptos"/>
          </w:rPr>
          <w:id w:val="-399523291"/>
          <w:citation/>
        </w:sdtPr>
        <w:sdtEndPr/>
        <w:sdtContent>
          <w:r w:rsidRPr="00AD099B">
            <w:rPr>
              <w:rFonts w:ascii="Aptos" w:hAnsi="Aptos"/>
            </w:rPr>
            <w:fldChar w:fldCharType="begin"/>
          </w:r>
          <w:r w:rsidRPr="00AD099B">
            <w:rPr>
              <w:rFonts w:ascii="Aptos" w:hAnsi="Aptos"/>
            </w:rPr>
            <w:instrText xml:space="preserve"> CITATION Ric21 \l 2057 </w:instrText>
          </w:r>
          <w:r w:rsidRPr="00AD099B">
            <w:rPr>
              <w:rFonts w:ascii="Aptos" w:hAnsi="Aptos"/>
            </w:rPr>
            <w:fldChar w:fldCharType="separate"/>
          </w:r>
          <w:r w:rsidR="00900153" w:rsidRPr="00AD099B">
            <w:rPr>
              <w:rFonts w:ascii="Aptos" w:hAnsi="Aptos"/>
              <w:noProof/>
            </w:rPr>
            <w:t>(Porch, 2021)</w:t>
          </w:r>
          <w:r w:rsidRPr="00AD099B">
            <w:rPr>
              <w:rFonts w:ascii="Aptos" w:hAnsi="Aptos"/>
            </w:rPr>
            <w:fldChar w:fldCharType="end"/>
          </w:r>
        </w:sdtContent>
      </w:sdt>
      <w:bookmarkEnd w:id="84"/>
    </w:p>
    <w:p w14:paraId="459CA7E4" w14:textId="31AA4219" w:rsidR="00B06728" w:rsidRPr="00AD099B" w:rsidRDefault="00B06728" w:rsidP="005D6BED">
      <w:pPr>
        <w:spacing w:line="360" w:lineRule="auto"/>
        <w:jc w:val="both"/>
        <w:rPr>
          <w:rFonts w:ascii="Aptos" w:hAnsi="Aptos"/>
        </w:rPr>
      </w:pPr>
    </w:p>
    <w:p w14:paraId="6DA48DA7" w14:textId="102467D6" w:rsidR="00B06728" w:rsidRPr="00AD099B" w:rsidRDefault="00B06728" w:rsidP="00FA5C48">
      <w:pPr>
        <w:pStyle w:val="Caption"/>
        <w:spacing w:line="360" w:lineRule="auto"/>
        <w:ind w:left="5040" w:firstLine="720"/>
        <w:jc w:val="both"/>
        <w:rPr>
          <w:rFonts w:ascii="Aptos" w:hAnsi="Aptos"/>
        </w:rPr>
        <w:sectPr w:rsidR="00B06728" w:rsidRPr="00AD099B" w:rsidSect="00727E16">
          <w:footerReference w:type="default" r:id="rId23"/>
          <w:pgSz w:w="16838" w:h="11906" w:orient="landscape" w:code="9"/>
          <w:pgMar w:top="1440" w:right="1440" w:bottom="1440" w:left="1440" w:header="708" w:footer="708" w:gutter="0"/>
          <w:cols w:space="708"/>
          <w:docGrid w:linePitch="360"/>
        </w:sectPr>
      </w:pPr>
      <w:bookmarkStart w:id="85" w:name="_Ref195358356"/>
      <w:bookmarkStart w:id="86" w:name="_Toc195365871"/>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13</w:t>
      </w:r>
      <w:r w:rsidRPr="00AD099B">
        <w:rPr>
          <w:rFonts w:ascii="Aptos" w:hAnsi="Aptos"/>
        </w:rPr>
        <w:fldChar w:fldCharType="end"/>
      </w:r>
      <w:bookmarkEnd w:id="85"/>
      <w:r w:rsidRPr="00AD099B">
        <w:rPr>
          <w:rFonts w:ascii="Aptos" w:hAnsi="Aptos"/>
        </w:rPr>
        <w:t xml:space="preserve"> </w:t>
      </w:r>
      <w:r w:rsidR="002F19C0" w:rsidRPr="00AD099B">
        <w:rPr>
          <w:rFonts w:ascii="Aptos" w:hAnsi="Aptos"/>
        </w:rPr>
        <w:t>–</w:t>
      </w:r>
      <w:r w:rsidRPr="00AD099B">
        <w:rPr>
          <w:rFonts w:ascii="Aptos" w:hAnsi="Aptos"/>
        </w:rPr>
        <w:t xml:space="preserve"> Atrium</w:t>
      </w:r>
      <w:r w:rsidR="002F19C0" w:rsidRPr="00AD099B">
        <w:rPr>
          <w:rFonts w:ascii="Aptos" w:hAnsi="Aptos"/>
        </w:rPr>
        <w:t xml:space="preserve"> - </w:t>
      </w:r>
      <w:sdt>
        <w:sdtPr>
          <w:rPr>
            <w:rFonts w:ascii="Aptos" w:hAnsi="Aptos"/>
          </w:rPr>
          <w:id w:val="1723561652"/>
          <w:citation/>
        </w:sdtPr>
        <w:sdtEndPr/>
        <w:sdtContent>
          <w:r w:rsidR="002F19C0" w:rsidRPr="00AD099B">
            <w:rPr>
              <w:rFonts w:ascii="Aptos" w:hAnsi="Aptos"/>
            </w:rPr>
            <w:fldChar w:fldCharType="begin"/>
          </w:r>
          <w:r w:rsidR="002F19C0" w:rsidRPr="00AD099B">
            <w:rPr>
              <w:rFonts w:ascii="Aptos" w:hAnsi="Aptos"/>
            </w:rPr>
            <w:instrText xml:space="preserve"> CITATION Ric21 \l 2057 </w:instrText>
          </w:r>
          <w:r w:rsidR="002F19C0" w:rsidRPr="00AD099B">
            <w:rPr>
              <w:rFonts w:ascii="Aptos" w:hAnsi="Aptos"/>
            </w:rPr>
            <w:fldChar w:fldCharType="separate"/>
          </w:r>
          <w:r w:rsidR="00900153" w:rsidRPr="00AD099B">
            <w:rPr>
              <w:rFonts w:ascii="Aptos" w:hAnsi="Aptos"/>
              <w:noProof/>
            </w:rPr>
            <w:t>(Porch, 2021)</w:t>
          </w:r>
          <w:r w:rsidR="002F19C0" w:rsidRPr="00AD099B">
            <w:rPr>
              <w:rFonts w:ascii="Aptos" w:hAnsi="Aptos"/>
            </w:rPr>
            <w:fldChar w:fldCharType="end"/>
          </w:r>
        </w:sdtContent>
      </w:sdt>
      <w:bookmarkEnd w:id="86"/>
    </w:p>
    <w:p w14:paraId="2E9E3AEA" w14:textId="10BFD09A" w:rsidR="00E05393" w:rsidRPr="00AD099B" w:rsidRDefault="00E05393" w:rsidP="005D6BED">
      <w:pPr>
        <w:spacing w:line="360" w:lineRule="auto"/>
        <w:jc w:val="both"/>
        <w:rPr>
          <w:rFonts w:ascii="Aptos" w:hAnsi="Aptos"/>
        </w:rPr>
      </w:pPr>
      <w:r w:rsidRPr="00AD099B">
        <w:rPr>
          <w:rFonts w:ascii="Aptos" w:hAnsi="Aptos"/>
          <w:noProof/>
        </w:rPr>
        <w:lastRenderedPageBreak/>
        <w:drawing>
          <wp:inline distT="0" distB="0" distL="0" distR="0" wp14:anchorId="4BB7F5BE" wp14:editId="4F0A144E">
            <wp:extent cx="5731510" cy="1992783"/>
            <wp:effectExtent l="19050" t="19050" r="21590" b="26670"/>
            <wp:docPr id="1060463193" name="Picture 1" descr="A library with books on shel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63193" name="Picture 1" descr="A library with books on shelves&#10;&#10;AI-generated content may be incorrect."/>
                    <pic:cNvPicPr/>
                  </pic:nvPicPr>
                  <pic:blipFill>
                    <a:blip r:embed="rId24"/>
                    <a:stretch>
                      <a:fillRect/>
                    </a:stretch>
                  </pic:blipFill>
                  <pic:spPr>
                    <a:xfrm>
                      <a:off x="0" y="0"/>
                      <a:ext cx="5731510" cy="1992783"/>
                    </a:xfrm>
                    <a:prstGeom prst="rect">
                      <a:avLst/>
                    </a:prstGeom>
                    <a:ln w="19050">
                      <a:solidFill>
                        <a:schemeClr val="tx1"/>
                      </a:solidFill>
                    </a:ln>
                  </pic:spPr>
                </pic:pic>
              </a:graphicData>
            </a:graphic>
          </wp:inline>
        </w:drawing>
      </w:r>
    </w:p>
    <w:p w14:paraId="58CE99CF" w14:textId="147D148D" w:rsidR="00E05393" w:rsidRPr="00AD099B" w:rsidRDefault="00E05393" w:rsidP="005D6BED">
      <w:pPr>
        <w:pStyle w:val="Caption"/>
        <w:spacing w:line="360" w:lineRule="auto"/>
        <w:jc w:val="both"/>
        <w:rPr>
          <w:rFonts w:ascii="Aptos" w:hAnsi="Aptos"/>
        </w:rPr>
      </w:pPr>
      <w:bookmarkStart w:id="87" w:name="_Ref195358887"/>
      <w:bookmarkStart w:id="88" w:name="_Toc195365872"/>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14</w:t>
      </w:r>
      <w:r w:rsidRPr="00AD099B">
        <w:rPr>
          <w:rFonts w:ascii="Aptos" w:hAnsi="Aptos"/>
        </w:rPr>
        <w:fldChar w:fldCharType="end"/>
      </w:r>
      <w:bookmarkEnd w:id="87"/>
      <w:r w:rsidRPr="00AD099B">
        <w:rPr>
          <w:rFonts w:ascii="Aptos" w:hAnsi="Aptos"/>
        </w:rPr>
        <w:t xml:space="preserve"> - County Library - </w:t>
      </w:r>
      <w:sdt>
        <w:sdtPr>
          <w:rPr>
            <w:rFonts w:ascii="Aptos" w:hAnsi="Aptos"/>
          </w:rPr>
          <w:id w:val="-1361573189"/>
          <w:citation/>
        </w:sdtPr>
        <w:sdtEndPr/>
        <w:sdtContent>
          <w:r w:rsidRPr="00AD099B">
            <w:rPr>
              <w:rFonts w:ascii="Aptos" w:hAnsi="Aptos"/>
            </w:rPr>
            <w:fldChar w:fldCharType="begin"/>
          </w:r>
          <w:r w:rsidRPr="00AD099B">
            <w:rPr>
              <w:rFonts w:ascii="Aptos" w:hAnsi="Aptos"/>
            </w:rPr>
            <w:instrText xml:space="preserve"> CITATION Ric21 \l 2057 </w:instrText>
          </w:r>
          <w:r w:rsidRPr="00AD099B">
            <w:rPr>
              <w:rFonts w:ascii="Aptos" w:hAnsi="Aptos"/>
            </w:rPr>
            <w:fldChar w:fldCharType="separate"/>
          </w:r>
          <w:r w:rsidR="00900153" w:rsidRPr="00AD099B">
            <w:rPr>
              <w:rFonts w:ascii="Aptos" w:hAnsi="Aptos"/>
              <w:noProof/>
            </w:rPr>
            <w:t>(Porch, 2021)</w:t>
          </w:r>
          <w:r w:rsidRPr="00AD099B">
            <w:rPr>
              <w:rFonts w:ascii="Aptos" w:hAnsi="Aptos"/>
            </w:rPr>
            <w:fldChar w:fldCharType="end"/>
          </w:r>
        </w:sdtContent>
      </w:sdt>
      <w:bookmarkEnd w:id="88"/>
    </w:p>
    <w:p w14:paraId="659111D0" w14:textId="516DD07B" w:rsidR="00E05393" w:rsidRPr="00AD099B" w:rsidRDefault="009202CC" w:rsidP="005D6BED">
      <w:pPr>
        <w:spacing w:line="360" w:lineRule="auto"/>
        <w:jc w:val="both"/>
        <w:rPr>
          <w:rFonts w:ascii="Aptos" w:hAnsi="Aptos"/>
        </w:rPr>
      </w:pPr>
      <w:r w:rsidRPr="00AD099B">
        <w:rPr>
          <w:rFonts w:ascii="Aptos" w:hAnsi="Aptos"/>
          <w:noProof/>
        </w:rPr>
        <w:drawing>
          <wp:anchor distT="0" distB="0" distL="114300" distR="114300" simplePos="0" relativeHeight="251765760" behindDoc="0" locked="0" layoutInCell="1" allowOverlap="1" wp14:anchorId="495BFE58" wp14:editId="7C3A036D">
            <wp:simplePos x="0" y="0"/>
            <wp:positionH relativeFrom="margin">
              <wp:align>right</wp:align>
            </wp:positionH>
            <wp:positionV relativeFrom="paragraph">
              <wp:posOffset>24765</wp:posOffset>
            </wp:positionV>
            <wp:extent cx="1819910" cy="2426970"/>
            <wp:effectExtent l="19050" t="19050" r="27940" b="11430"/>
            <wp:wrapThrough wrapText="bothSides">
              <wp:wrapPolygon edited="0">
                <wp:start x="-226" y="-170"/>
                <wp:lineTo x="-226" y="21532"/>
                <wp:lineTo x="21706" y="21532"/>
                <wp:lineTo x="21706" y="-170"/>
                <wp:lineTo x="-226" y="-170"/>
              </wp:wrapPolygon>
            </wp:wrapThrough>
            <wp:docPr id="2055" name="Picture 4" descr="A metal beams and a roof&#10;&#10;AI-generated content may be incorrect.">
              <a:extLst xmlns:a="http://schemas.openxmlformats.org/drawingml/2006/main">
                <a:ext uri="{FF2B5EF4-FFF2-40B4-BE49-F238E27FC236}">
                  <a16:creationId xmlns:a16="http://schemas.microsoft.com/office/drawing/2014/main" id="{873FC8AA-8017-35F6-E332-812BC6E285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 name="Picture 4" descr="A metal beams and a roof&#10;&#10;AI-generated content may be incorrect.">
                      <a:extLst>
                        <a:ext uri="{FF2B5EF4-FFF2-40B4-BE49-F238E27FC236}">
                          <a16:creationId xmlns:a16="http://schemas.microsoft.com/office/drawing/2014/main" id="{873FC8AA-8017-35F6-E332-812BC6E2856C}"/>
                        </a:ext>
                      </a:extLst>
                    </pic:cNvP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19910" cy="2426970"/>
                    </a:xfrm>
                    <a:prstGeom prst="rect">
                      <a:avLst/>
                    </a:prstGeom>
                    <a:noFill/>
                    <a:ln w="19050">
                      <a:solidFill>
                        <a:srgbClr val="000000"/>
                      </a:solidFill>
                      <a:miter lim="800000"/>
                      <a:headEnd/>
                      <a:tailEnd/>
                    </a:ln>
                  </pic:spPr>
                </pic:pic>
              </a:graphicData>
            </a:graphic>
            <wp14:sizeRelH relativeFrom="margin">
              <wp14:pctWidth>0</wp14:pctWidth>
            </wp14:sizeRelH>
            <wp14:sizeRelV relativeFrom="margin">
              <wp14:pctHeight>0</wp14:pctHeight>
            </wp14:sizeRelV>
          </wp:anchor>
        </w:drawing>
      </w:r>
      <w:r w:rsidR="00464CA5" w:rsidRPr="00AD099B">
        <w:rPr>
          <w:rFonts w:ascii="Aptos" w:hAnsi="Aptos"/>
          <w:noProof/>
        </w:rPr>
        <w:drawing>
          <wp:anchor distT="0" distB="0" distL="114300" distR="114300" simplePos="0" relativeHeight="251764736" behindDoc="0" locked="0" layoutInCell="1" allowOverlap="1" wp14:anchorId="6910D791" wp14:editId="211133C6">
            <wp:simplePos x="0" y="0"/>
            <wp:positionH relativeFrom="column">
              <wp:posOffset>-1905</wp:posOffset>
            </wp:positionH>
            <wp:positionV relativeFrom="paragraph">
              <wp:posOffset>38378</wp:posOffset>
            </wp:positionV>
            <wp:extent cx="2418715" cy="2381250"/>
            <wp:effectExtent l="19050" t="19050" r="19685" b="19050"/>
            <wp:wrapThrough wrapText="bothSides">
              <wp:wrapPolygon edited="0">
                <wp:start x="-170" y="-173"/>
                <wp:lineTo x="-170" y="21600"/>
                <wp:lineTo x="21606" y="21600"/>
                <wp:lineTo x="21606" y="-173"/>
                <wp:lineTo x="-170" y="-173"/>
              </wp:wrapPolygon>
            </wp:wrapThrough>
            <wp:docPr id="1469546263" name="Picture 14" descr="A view of a beach from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46263" name="Picture 14" descr="A view of a beach from a window&#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6163"/>
                    <a:stretch/>
                  </pic:blipFill>
                  <pic:spPr bwMode="auto">
                    <a:xfrm>
                      <a:off x="0" y="0"/>
                      <a:ext cx="2418715" cy="2381250"/>
                    </a:xfrm>
                    <a:prstGeom prst="rect">
                      <a:avLst/>
                    </a:prstGeom>
                    <a:ln w="190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D099B">
        <w:rPr>
          <w:rFonts w:ascii="Aptos" w:hAnsi="Aptos"/>
        </w:rPr>
        <w:tab/>
      </w:r>
      <w:r w:rsidRPr="00AD099B">
        <w:rPr>
          <w:rFonts w:ascii="Aptos" w:hAnsi="Aptos"/>
        </w:rPr>
        <w:tab/>
      </w:r>
      <w:r w:rsidRPr="00AD099B">
        <w:rPr>
          <w:rFonts w:ascii="Aptos" w:hAnsi="Aptos"/>
        </w:rPr>
        <w:tab/>
      </w:r>
      <w:r w:rsidRPr="00AD099B">
        <w:rPr>
          <w:rFonts w:ascii="Aptos" w:hAnsi="Aptos"/>
        </w:rPr>
        <w:tab/>
      </w:r>
    </w:p>
    <w:p w14:paraId="642433FD" w14:textId="0B395D6E" w:rsidR="009202CC" w:rsidRPr="00AD099B" w:rsidRDefault="00A31D12" w:rsidP="005D6BED">
      <w:pPr>
        <w:pStyle w:val="Caption"/>
        <w:spacing w:line="360" w:lineRule="auto"/>
        <w:jc w:val="both"/>
        <w:rPr>
          <w:rFonts w:ascii="Aptos" w:hAnsi="Aptos"/>
        </w:rPr>
      </w:pPr>
      <w:r w:rsidRPr="00AD099B">
        <w:rPr>
          <w:rFonts w:ascii="Aptos" w:hAnsi="Aptos"/>
        </w:rPr>
        <w:t xml:space="preserve">   </w:t>
      </w:r>
      <w:bookmarkStart w:id="89" w:name="_Ref195359168"/>
      <w:bookmarkStart w:id="90" w:name="_Toc195365873"/>
      <w:r w:rsidR="009202CC" w:rsidRPr="00AD099B">
        <w:rPr>
          <w:rFonts w:ascii="Aptos" w:hAnsi="Aptos"/>
        </w:rPr>
        <w:t xml:space="preserve">Figure </w:t>
      </w:r>
      <w:r w:rsidR="009202CC" w:rsidRPr="00AD099B">
        <w:rPr>
          <w:rFonts w:ascii="Aptos" w:hAnsi="Aptos"/>
        </w:rPr>
        <w:fldChar w:fldCharType="begin"/>
      </w:r>
      <w:r w:rsidR="009202CC" w:rsidRPr="00AD099B">
        <w:rPr>
          <w:rFonts w:ascii="Aptos" w:hAnsi="Aptos"/>
        </w:rPr>
        <w:instrText xml:space="preserve"> SEQ Figure \* ARABIC </w:instrText>
      </w:r>
      <w:r w:rsidR="009202CC" w:rsidRPr="00AD099B">
        <w:rPr>
          <w:rFonts w:ascii="Aptos" w:hAnsi="Aptos"/>
        </w:rPr>
        <w:fldChar w:fldCharType="separate"/>
      </w:r>
      <w:r w:rsidR="00623EB6" w:rsidRPr="00AD099B">
        <w:rPr>
          <w:rFonts w:ascii="Aptos" w:hAnsi="Aptos"/>
          <w:noProof/>
        </w:rPr>
        <w:t>15</w:t>
      </w:r>
      <w:r w:rsidR="009202CC" w:rsidRPr="00AD099B">
        <w:rPr>
          <w:rFonts w:ascii="Aptos" w:hAnsi="Aptos"/>
        </w:rPr>
        <w:fldChar w:fldCharType="end"/>
      </w:r>
      <w:bookmarkEnd w:id="89"/>
      <w:r w:rsidR="009202CC" w:rsidRPr="00AD099B">
        <w:rPr>
          <w:rFonts w:ascii="Aptos" w:hAnsi="Aptos"/>
        </w:rPr>
        <w:t xml:space="preserve">- Window Cleaning Rig - </w:t>
      </w:r>
      <w:sdt>
        <w:sdtPr>
          <w:rPr>
            <w:rFonts w:ascii="Aptos" w:hAnsi="Aptos"/>
          </w:rPr>
          <w:id w:val="-1256044232"/>
          <w:citation/>
        </w:sdtPr>
        <w:sdtEndPr/>
        <w:sdtContent>
          <w:r w:rsidR="009202CC" w:rsidRPr="00AD099B">
            <w:rPr>
              <w:rFonts w:ascii="Aptos" w:hAnsi="Aptos"/>
            </w:rPr>
            <w:fldChar w:fldCharType="begin"/>
          </w:r>
          <w:r w:rsidR="009202CC" w:rsidRPr="00AD099B">
            <w:rPr>
              <w:rFonts w:ascii="Aptos" w:hAnsi="Aptos"/>
            </w:rPr>
            <w:instrText xml:space="preserve"> CITATION Mon24 \l 2057 </w:instrText>
          </w:r>
          <w:r w:rsidR="009202CC" w:rsidRPr="00AD099B">
            <w:rPr>
              <w:rFonts w:ascii="Aptos" w:hAnsi="Aptos"/>
            </w:rPr>
            <w:fldChar w:fldCharType="separate"/>
          </w:r>
          <w:r w:rsidR="00900153" w:rsidRPr="00AD099B">
            <w:rPr>
              <w:rFonts w:ascii="Aptos" w:hAnsi="Aptos"/>
              <w:noProof/>
            </w:rPr>
            <w:t>(Monks, Swansea Civic Centre Survey, 2024)</w:t>
          </w:r>
          <w:r w:rsidR="009202CC" w:rsidRPr="00AD099B">
            <w:rPr>
              <w:rFonts w:ascii="Aptos" w:hAnsi="Aptos"/>
            </w:rPr>
            <w:fldChar w:fldCharType="end"/>
          </w:r>
        </w:sdtContent>
      </w:sdt>
      <w:bookmarkEnd w:id="90"/>
    </w:p>
    <w:p w14:paraId="6E65A4FC" w14:textId="01011EE4" w:rsidR="009202CC" w:rsidRPr="00AD099B" w:rsidRDefault="009202CC" w:rsidP="005D6BED">
      <w:pPr>
        <w:spacing w:line="360" w:lineRule="auto"/>
        <w:jc w:val="both"/>
        <w:rPr>
          <w:rFonts w:ascii="Aptos" w:hAnsi="Aptos"/>
        </w:rPr>
      </w:pPr>
    </w:p>
    <w:p w14:paraId="19853177" w14:textId="177AAEB6" w:rsidR="009202CC" w:rsidRPr="00AD099B" w:rsidRDefault="009202CC" w:rsidP="005D6BED">
      <w:pPr>
        <w:spacing w:line="360" w:lineRule="auto"/>
        <w:jc w:val="both"/>
        <w:rPr>
          <w:rFonts w:ascii="Aptos" w:hAnsi="Aptos"/>
        </w:rPr>
      </w:pPr>
    </w:p>
    <w:p w14:paraId="41336591" w14:textId="79940E90" w:rsidR="009202CC" w:rsidRPr="00AD099B" w:rsidRDefault="009202CC" w:rsidP="00AB6228">
      <w:pPr>
        <w:pStyle w:val="Caption"/>
        <w:spacing w:line="360" w:lineRule="auto"/>
        <w:ind w:left="2880"/>
        <w:jc w:val="right"/>
        <w:rPr>
          <w:rFonts w:ascii="Aptos" w:hAnsi="Aptos"/>
        </w:rPr>
        <w:sectPr w:rsidR="009202CC" w:rsidRPr="00AD099B" w:rsidSect="009202CC">
          <w:pgSz w:w="16838" w:h="11906" w:orient="landscape" w:code="9"/>
          <w:pgMar w:top="1440" w:right="1440" w:bottom="1440" w:left="1440" w:header="708" w:footer="708" w:gutter="0"/>
          <w:cols w:space="708"/>
          <w:docGrid w:linePitch="360"/>
        </w:sectPr>
      </w:pPr>
      <w:bookmarkStart w:id="91" w:name="_Ref195359428"/>
      <w:bookmarkStart w:id="92" w:name="_Toc195365874"/>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16</w:t>
      </w:r>
      <w:r w:rsidRPr="00AD099B">
        <w:rPr>
          <w:rFonts w:ascii="Aptos" w:hAnsi="Aptos"/>
        </w:rPr>
        <w:fldChar w:fldCharType="end"/>
      </w:r>
      <w:bookmarkEnd w:id="91"/>
      <w:r w:rsidRPr="00AD099B">
        <w:rPr>
          <w:rFonts w:ascii="Aptos" w:hAnsi="Aptos"/>
        </w:rPr>
        <w:t xml:space="preserve"> - Skylight not maintained - </w:t>
      </w:r>
      <w:sdt>
        <w:sdtPr>
          <w:rPr>
            <w:rFonts w:ascii="Aptos" w:hAnsi="Aptos"/>
          </w:rPr>
          <w:id w:val="-575753056"/>
          <w:citation/>
        </w:sdtPr>
        <w:sdtEndPr/>
        <w:sdtContent>
          <w:r w:rsidRPr="00AD099B">
            <w:rPr>
              <w:rFonts w:ascii="Aptos" w:hAnsi="Aptos"/>
            </w:rPr>
            <w:fldChar w:fldCharType="begin"/>
          </w:r>
          <w:r w:rsidRPr="00AD099B">
            <w:rPr>
              <w:rFonts w:ascii="Aptos" w:hAnsi="Aptos"/>
            </w:rPr>
            <w:instrText xml:space="preserve"> CITATION Mon24 \l 2057 </w:instrText>
          </w:r>
          <w:r w:rsidRPr="00AD099B">
            <w:rPr>
              <w:rFonts w:ascii="Aptos" w:hAnsi="Aptos"/>
            </w:rPr>
            <w:fldChar w:fldCharType="separate"/>
          </w:r>
          <w:r w:rsidR="00900153" w:rsidRPr="00AD099B">
            <w:rPr>
              <w:rFonts w:ascii="Aptos" w:hAnsi="Aptos"/>
              <w:noProof/>
            </w:rPr>
            <w:t>(Monks, Swansea Civic Centre Survey, 2024)</w:t>
          </w:r>
          <w:r w:rsidRPr="00AD099B">
            <w:rPr>
              <w:rFonts w:ascii="Aptos" w:hAnsi="Aptos"/>
            </w:rPr>
            <w:fldChar w:fldCharType="end"/>
          </w:r>
        </w:sdtContent>
      </w:sdt>
      <w:bookmarkEnd w:id="92"/>
    </w:p>
    <w:p w14:paraId="0227B1F4" w14:textId="56E4F75F" w:rsidR="00E05393" w:rsidRPr="00AD099B" w:rsidRDefault="00CB7E22" w:rsidP="005D6BED">
      <w:pPr>
        <w:pStyle w:val="Caption"/>
        <w:spacing w:line="360" w:lineRule="auto"/>
        <w:jc w:val="both"/>
        <w:rPr>
          <w:rFonts w:ascii="Aptos" w:hAnsi="Aptos"/>
        </w:rPr>
      </w:pPr>
      <w:bookmarkStart w:id="93" w:name="_Ref195359616"/>
      <w:bookmarkStart w:id="94" w:name="_Toc195365875"/>
      <w:r w:rsidRPr="00AD099B">
        <w:rPr>
          <w:rFonts w:ascii="Aptos" w:hAnsi="Aptos"/>
          <w:noProof/>
        </w:rPr>
        <w:lastRenderedPageBreak/>
        <w:drawing>
          <wp:anchor distT="0" distB="0" distL="114300" distR="114300" simplePos="0" relativeHeight="251767808" behindDoc="0" locked="0" layoutInCell="1" allowOverlap="1" wp14:anchorId="7CCB2569" wp14:editId="3195C212">
            <wp:simplePos x="0" y="0"/>
            <wp:positionH relativeFrom="column">
              <wp:posOffset>5998210</wp:posOffset>
            </wp:positionH>
            <wp:positionV relativeFrom="paragraph">
              <wp:posOffset>29210</wp:posOffset>
            </wp:positionV>
            <wp:extent cx="3206750" cy="2405380"/>
            <wp:effectExtent l="19050" t="19050" r="12700" b="13970"/>
            <wp:wrapThrough wrapText="bothSides">
              <wp:wrapPolygon edited="0">
                <wp:start x="-128" y="-171"/>
                <wp:lineTo x="-128" y="21554"/>
                <wp:lineTo x="21557" y="21554"/>
                <wp:lineTo x="21557" y="-171"/>
                <wp:lineTo x="-128" y="-171"/>
              </wp:wrapPolygon>
            </wp:wrapThrough>
            <wp:docPr id="2061" name="Picture 11" descr="A light fixture on a ceiling&#10;&#10;AI-generated content may be incorrect.">
              <a:extLst xmlns:a="http://schemas.openxmlformats.org/drawingml/2006/main">
                <a:ext uri="{FF2B5EF4-FFF2-40B4-BE49-F238E27FC236}">
                  <a16:creationId xmlns:a16="http://schemas.microsoft.com/office/drawing/2014/main" id="{F6C855F1-0719-403C-F056-B5C6433583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 name="Picture 11" descr="A light fixture on a ceiling&#10;&#10;AI-generated content may be incorrect.">
                      <a:extLst>
                        <a:ext uri="{FF2B5EF4-FFF2-40B4-BE49-F238E27FC236}">
                          <a16:creationId xmlns:a16="http://schemas.microsoft.com/office/drawing/2014/main" id="{F6C855F1-0719-403C-F056-B5C6433583E3}"/>
                        </a:ext>
                      </a:extLst>
                    </pic:cNvPr>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206750" cy="2405380"/>
                    </a:xfrm>
                    <a:prstGeom prst="rect">
                      <a:avLst/>
                    </a:prstGeom>
                    <a:noFill/>
                    <a:ln w="19050">
                      <a:solidFill>
                        <a:srgbClr val="000000"/>
                      </a:solidFill>
                      <a:miter lim="800000"/>
                      <a:headEnd/>
                      <a:tailEnd/>
                    </a:ln>
                  </pic:spPr>
                </pic:pic>
              </a:graphicData>
            </a:graphic>
            <wp14:sizeRelH relativeFrom="margin">
              <wp14:pctWidth>0</wp14:pctWidth>
            </wp14:sizeRelH>
            <wp14:sizeRelV relativeFrom="margin">
              <wp14:pctHeight>0</wp14:pctHeight>
            </wp14:sizeRelV>
          </wp:anchor>
        </w:drawing>
      </w:r>
      <w:r w:rsidR="00646DF1" w:rsidRPr="00AD099B">
        <w:rPr>
          <w:rFonts w:ascii="Aptos" w:hAnsi="Aptos"/>
          <w:noProof/>
        </w:rPr>
        <w:drawing>
          <wp:anchor distT="0" distB="0" distL="114300" distR="114300" simplePos="0" relativeHeight="251766784" behindDoc="0" locked="0" layoutInCell="1" allowOverlap="1" wp14:anchorId="17B1BD6B" wp14:editId="6D5468D2">
            <wp:simplePos x="0" y="0"/>
            <wp:positionH relativeFrom="column">
              <wp:posOffset>19050</wp:posOffset>
            </wp:positionH>
            <wp:positionV relativeFrom="paragraph">
              <wp:posOffset>19050</wp:posOffset>
            </wp:positionV>
            <wp:extent cx="3196761" cy="2398820"/>
            <wp:effectExtent l="19050" t="19050" r="22860" b="20955"/>
            <wp:wrapThrough wrapText="bothSides">
              <wp:wrapPolygon edited="0">
                <wp:start x="-129" y="-172"/>
                <wp:lineTo x="-129" y="21617"/>
                <wp:lineTo x="21626" y="21617"/>
                <wp:lineTo x="21626" y="-172"/>
                <wp:lineTo x="-129" y="-172"/>
              </wp:wrapPolygon>
            </wp:wrapThrough>
            <wp:docPr id="2064" name="Picture 8" descr="A metal structure with a light fixture&#10;&#10;AI-generated content may be incorrect.">
              <a:extLst xmlns:a="http://schemas.openxmlformats.org/drawingml/2006/main">
                <a:ext uri="{FF2B5EF4-FFF2-40B4-BE49-F238E27FC236}">
                  <a16:creationId xmlns:a16="http://schemas.microsoft.com/office/drawing/2014/main" id="{B44629B1-E008-0FEF-FF78-5F3C6345BA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 name="Picture 8" descr="A metal structure with a light fixture&#10;&#10;AI-generated content may be incorrect.">
                      <a:extLst>
                        <a:ext uri="{FF2B5EF4-FFF2-40B4-BE49-F238E27FC236}">
                          <a16:creationId xmlns:a16="http://schemas.microsoft.com/office/drawing/2014/main" id="{B44629B1-E008-0FEF-FF78-5F3C6345BA23}"/>
                        </a:ext>
                      </a:extLst>
                    </pic:cNvPr>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196761" cy="2398820"/>
                    </a:xfrm>
                    <a:prstGeom prst="rect">
                      <a:avLst/>
                    </a:prstGeom>
                    <a:noFill/>
                    <a:ln w="19050">
                      <a:solidFill>
                        <a:srgbClr val="000000"/>
                      </a:solidFill>
                      <a:miter lim="800000"/>
                      <a:headEnd/>
                      <a:tailEnd/>
                    </a:ln>
                  </pic:spPr>
                </pic:pic>
              </a:graphicData>
            </a:graphic>
          </wp:anchor>
        </w:drawing>
      </w:r>
      <w:r w:rsidR="00E22D17" w:rsidRPr="00AD099B">
        <w:rPr>
          <w:rFonts w:ascii="Aptos" w:hAnsi="Aptos"/>
        </w:rPr>
        <w:t xml:space="preserve">Figure </w:t>
      </w:r>
      <w:r w:rsidR="00E22D17" w:rsidRPr="00AD099B">
        <w:rPr>
          <w:rFonts w:ascii="Aptos" w:hAnsi="Aptos"/>
        </w:rPr>
        <w:fldChar w:fldCharType="begin"/>
      </w:r>
      <w:r w:rsidR="00E22D17" w:rsidRPr="00AD099B">
        <w:rPr>
          <w:rFonts w:ascii="Aptos" w:hAnsi="Aptos"/>
        </w:rPr>
        <w:instrText xml:space="preserve"> SEQ Figure \* ARABIC </w:instrText>
      </w:r>
      <w:r w:rsidR="00E22D17" w:rsidRPr="00AD099B">
        <w:rPr>
          <w:rFonts w:ascii="Aptos" w:hAnsi="Aptos"/>
        </w:rPr>
        <w:fldChar w:fldCharType="separate"/>
      </w:r>
      <w:r w:rsidR="00623EB6" w:rsidRPr="00AD099B">
        <w:rPr>
          <w:rFonts w:ascii="Aptos" w:hAnsi="Aptos"/>
          <w:noProof/>
        </w:rPr>
        <w:t>17</w:t>
      </w:r>
      <w:r w:rsidR="00E22D17" w:rsidRPr="00AD099B">
        <w:rPr>
          <w:rFonts w:ascii="Aptos" w:hAnsi="Aptos"/>
        </w:rPr>
        <w:fldChar w:fldCharType="end"/>
      </w:r>
      <w:bookmarkEnd w:id="93"/>
      <w:r w:rsidR="00E22D17" w:rsidRPr="00AD099B">
        <w:rPr>
          <w:rFonts w:ascii="Aptos" w:hAnsi="Aptos"/>
        </w:rPr>
        <w:t xml:space="preserve"> - Chandlier Lifting System - </w:t>
      </w:r>
      <w:sdt>
        <w:sdtPr>
          <w:rPr>
            <w:rFonts w:ascii="Aptos" w:hAnsi="Aptos"/>
          </w:rPr>
          <w:id w:val="1425617931"/>
          <w:citation/>
        </w:sdtPr>
        <w:sdtEndPr/>
        <w:sdtContent>
          <w:r w:rsidR="00E22D17" w:rsidRPr="00AD099B">
            <w:rPr>
              <w:rFonts w:ascii="Aptos" w:hAnsi="Aptos"/>
            </w:rPr>
            <w:fldChar w:fldCharType="begin"/>
          </w:r>
          <w:r w:rsidR="00E22D17" w:rsidRPr="00AD099B">
            <w:rPr>
              <w:rFonts w:ascii="Aptos" w:hAnsi="Aptos"/>
            </w:rPr>
            <w:instrText xml:space="preserve"> CITATION Mon24 \l 2057 </w:instrText>
          </w:r>
          <w:r w:rsidR="00E22D17" w:rsidRPr="00AD099B">
            <w:rPr>
              <w:rFonts w:ascii="Aptos" w:hAnsi="Aptos"/>
            </w:rPr>
            <w:fldChar w:fldCharType="separate"/>
          </w:r>
          <w:r w:rsidR="00900153" w:rsidRPr="00AD099B">
            <w:rPr>
              <w:rFonts w:ascii="Aptos" w:hAnsi="Aptos"/>
              <w:noProof/>
            </w:rPr>
            <w:t>(Monks, Swansea Civic Centre Survey, 2024)</w:t>
          </w:r>
          <w:r w:rsidR="00E22D17" w:rsidRPr="00AD099B">
            <w:rPr>
              <w:rFonts w:ascii="Aptos" w:hAnsi="Aptos"/>
            </w:rPr>
            <w:fldChar w:fldCharType="end"/>
          </w:r>
        </w:sdtContent>
      </w:sdt>
      <w:bookmarkEnd w:id="94"/>
    </w:p>
    <w:p w14:paraId="66D5C72A" w14:textId="29E7F1BD" w:rsidR="00464CA5" w:rsidRPr="00AD099B" w:rsidRDefault="00464CA5" w:rsidP="005D6BED">
      <w:pPr>
        <w:spacing w:line="360" w:lineRule="auto"/>
        <w:jc w:val="both"/>
        <w:rPr>
          <w:rFonts w:ascii="Aptos" w:hAnsi="Aptos"/>
        </w:rPr>
      </w:pPr>
    </w:p>
    <w:p w14:paraId="57A28E93" w14:textId="77777777" w:rsidR="00464CA5" w:rsidRPr="00AD099B" w:rsidRDefault="00464CA5" w:rsidP="005D6BED">
      <w:pPr>
        <w:spacing w:line="360" w:lineRule="auto"/>
        <w:jc w:val="both"/>
        <w:rPr>
          <w:rFonts w:ascii="Aptos" w:hAnsi="Aptos"/>
        </w:rPr>
      </w:pPr>
    </w:p>
    <w:p w14:paraId="696582C2" w14:textId="50FFEEE4" w:rsidR="00464CA5" w:rsidRPr="00AD099B" w:rsidRDefault="00CB7E22" w:rsidP="00AB6228">
      <w:pPr>
        <w:pStyle w:val="Caption"/>
        <w:spacing w:line="360" w:lineRule="auto"/>
        <w:jc w:val="right"/>
        <w:rPr>
          <w:rFonts w:ascii="Aptos" w:hAnsi="Aptos"/>
        </w:rPr>
      </w:pPr>
      <w:bookmarkStart w:id="95" w:name="_Ref195359745"/>
      <w:bookmarkStart w:id="96" w:name="_Toc195365876"/>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18</w:t>
      </w:r>
      <w:r w:rsidRPr="00AD099B">
        <w:rPr>
          <w:rFonts w:ascii="Aptos" w:hAnsi="Aptos"/>
        </w:rPr>
        <w:fldChar w:fldCharType="end"/>
      </w:r>
      <w:bookmarkEnd w:id="95"/>
      <w:r w:rsidRPr="00AD099B">
        <w:rPr>
          <w:rFonts w:ascii="Aptos" w:hAnsi="Aptos"/>
        </w:rPr>
        <w:t xml:space="preserve"> - Fluorescent Lighting - </w:t>
      </w:r>
      <w:sdt>
        <w:sdtPr>
          <w:rPr>
            <w:rFonts w:ascii="Aptos" w:hAnsi="Aptos"/>
          </w:rPr>
          <w:id w:val="-1349719799"/>
          <w:citation/>
        </w:sdtPr>
        <w:sdtEndPr/>
        <w:sdtContent>
          <w:r w:rsidRPr="00AD099B">
            <w:rPr>
              <w:rFonts w:ascii="Aptos" w:hAnsi="Aptos"/>
            </w:rPr>
            <w:fldChar w:fldCharType="begin"/>
          </w:r>
          <w:r w:rsidRPr="00AD099B">
            <w:rPr>
              <w:rFonts w:ascii="Aptos" w:hAnsi="Aptos"/>
            </w:rPr>
            <w:instrText xml:space="preserve"> CITATION Mon24 \l 2057 </w:instrText>
          </w:r>
          <w:r w:rsidRPr="00AD099B">
            <w:rPr>
              <w:rFonts w:ascii="Aptos" w:hAnsi="Aptos"/>
            </w:rPr>
            <w:fldChar w:fldCharType="separate"/>
          </w:r>
          <w:r w:rsidR="00900153" w:rsidRPr="00AD099B">
            <w:rPr>
              <w:rFonts w:ascii="Aptos" w:hAnsi="Aptos"/>
              <w:noProof/>
            </w:rPr>
            <w:t>(Monks, Swansea Civic Centre Survey, 2024)</w:t>
          </w:r>
          <w:r w:rsidRPr="00AD099B">
            <w:rPr>
              <w:rFonts w:ascii="Aptos" w:hAnsi="Aptos"/>
            </w:rPr>
            <w:fldChar w:fldCharType="end"/>
          </w:r>
        </w:sdtContent>
      </w:sdt>
      <w:bookmarkEnd w:id="96"/>
    </w:p>
    <w:p w14:paraId="67DF7FD9" w14:textId="77777777" w:rsidR="00464CA5" w:rsidRPr="00AD099B" w:rsidRDefault="00464CA5" w:rsidP="005D6BED">
      <w:pPr>
        <w:spacing w:line="360" w:lineRule="auto"/>
        <w:jc w:val="both"/>
        <w:rPr>
          <w:rFonts w:ascii="Aptos" w:hAnsi="Aptos"/>
        </w:rPr>
      </w:pPr>
    </w:p>
    <w:p w14:paraId="0796EC5E" w14:textId="77777777" w:rsidR="00464CA5" w:rsidRPr="00AD099B" w:rsidRDefault="00464CA5" w:rsidP="005D6BED">
      <w:pPr>
        <w:spacing w:line="360" w:lineRule="auto"/>
        <w:jc w:val="both"/>
        <w:rPr>
          <w:rFonts w:ascii="Aptos" w:hAnsi="Aptos"/>
        </w:rPr>
      </w:pPr>
    </w:p>
    <w:p w14:paraId="619F71BF" w14:textId="77777777" w:rsidR="00464CA5" w:rsidRPr="00AD099B" w:rsidRDefault="00464CA5" w:rsidP="005D6BED">
      <w:pPr>
        <w:spacing w:line="360" w:lineRule="auto"/>
        <w:jc w:val="both"/>
        <w:rPr>
          <w:rFonts w:ascii="Aptos" w:hAnsi="Aptos"/>
        </w:rPr>
      </w:pPr>
    </w:p>
    <w:p w14:paraId="1B6469DD" w14:textId="77777777" w:rsidR="00234F20" w:rsidRPr="00AD099B" w:rsidRDefault="00234F20" w:rsidP="005D6BED">
      <w:pPr>
        <w:spacing w:line="360" w:lineRule="auto"/>
        <w:jc w:val="both"/>
        <w:rPr>
          <w:rFonts w:ascii="Aptos" w:hAnsi="Aptos"/>
        </w:rPr>
      </w:pPr>
    </w:p>
    <w:p w14:paraId="51EBD3C0" w14:textId="2816D2EE" w:rsidR="00CB7E22" w:rsidRPr="00AD099B" w:rsidRDefault="007E44FE" w:rsidP="005D6BED">
      <w:pPr>
        <w:spacing w:line="360" w:lineRule="auto"/>
        <w:jc w:val="both"/>
        <w:rPr>
          <w:rFonts w:ascii="Aptos" w:hAnsi="Aptos"/>
        </w:rPr>
      </w:pPr>
      <w:r w:rsidRPr="00AD099B">
        <w:rPr>
          <w:rFonts w:ascii="Aptos" w:hAnsi="Aptos"/>
          <w:noProof/>
        </w:rPr>
        <w:drawing>
          <wp:anchor distT="0" distB="0" distL="114300" distR="114300" simplePos="0" relativeHeight="251768832" behindDoc="0" locked="0" layoutInCell="1" allowOverlap="1" wp14:anchorId="05CB4AF6" wp14:editId="365D2322">
            <wp:simplePos x="0" y="0"/>
            <wp:positionH relativeFrom="column">
              <wp:posOffset>5790044</wp:posOffset>
            </wp:positionH>
            <wp:positionV relativeFrom="paragraph">
              <wp:posOffset>29053</wp:posOffset>
            </wp:positionV>
            <wp:extent cx="3505835" cy="1727200"/>
            <wp:effectExtent l="19050" t="19050" r="18415" b="25400"/>
            <wp:wrapThrough wrapText="bothSides">
              <wp:wrapPolygon edited="0">
                <wp:start x="-117" y="-238"/>
                <wp:lineTo x="-117" y="21679"/>
                <wp:lineTo x="21596" y="21679"/>
                <wp:lineTo x="21596" y="-238"/>
                <wp:lineTo x="-117" y="-238"/>
              </wp:wrapPolygon>
            </wp:wrapThrough>
            <wp:docPr id="881217193" name="Picture 1" descr="A building with a green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17193" name="Picture 1" descr="A building with a green roof&#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505835" cy="1727200"/>
                    </a:xfrm>
                    <a:prstGeom prst="rect">
                      <a:avLst/>
                    </a:prstGeom>
                    <a:ln w="19050">
                      <a:solidFill>
                        <a:schemeClr val="tx1"/>
                      </a:solidFill>
                    </a:ln>
                  </pic:spPr>
                </pic:pic>
              </a:graphicData>
            </a:graphic>
          </wp:anchor>
        </w:drawing>
      </w:r>
      <w:r w:rsidRPr="00AD099B">
        <w:rPr>
          <w:rFonts w:ascii="Aptos" w:hAnsi="Aptos"/>
          <w:noProof/>
        </w:rPr>
        <w:drawing>
          <wp:anchor distT="0" distB="0" distL="114300" distR="114300" simplePos="0" relativeHeight="251769856" behindDoc="0" locked="0" layoutInCell="1" allowOverlap="1" wp14:anchorId="040122FC" wp14:editId="6169FFB6">
            <wp:simplePos x="0" y="0"/>
            <wp:positionH relativeFrom="margin">
              <wp:align>left</wp:align>
            </wp:positionH>
            <wp:positionV relativeFrom="paragraph">
              <wp:posOffset>31500</wp:posOffset>
            </wp:positionV>
            <wp:extent cx="3221355" cy="1614170"/>
            <wp:effectExtent l="19050" t="19050" r="17145" b="24130"/>
            <wp:wrapThrough wrapText="bothSides">
              <wp:wrapPolygon edited="0">
                <wp:start x="-128" y="-255"/>
                <wp:lineTo x="-128" y="21668"/>
                <wp:lineTo x="21587" y="21668"/>
                <wp:lineTo x="21587" y="-255"/>
                <wp:lineTo x="-128" y="-255"/>
              </wp:wrapPolygon>
            </wp:wrapThrough>
            <wp:docPr id="1705142768" name="Picture 1" descr="A blue machine next to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42768" name="Picture 1" descr="A blue machine next to a building&#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21355" cy="1614170"/>
                    </a:xfrm>
                    <a:prstGeom prst="rect">
                      <a:avLst/>
                    </a:prstGeom>
                    <a:ln w="19050">
                      <a:solidFill>
                        <a:schemeClr val="tx1"/>
                      </a:solidFill>
                    </a:ln>
                  </pic:spPr>
                </pic:pic>
              </a:graphicData>
            </a:graphic>
          </wp:anchor>
        </w:drawing>
      </w:r>
    </w:p>
    <w:p w14:paraId="37375A49" w14:textId="041A7D13" w:rsidR="00CB7E22" w:rsidRPr="00AD099B" w:rsidRDefault="007E44FE" w:rsidP="005D6BED">
      <w:pPr>
        <w:pStyle w:val="Caption"/>
        <w:spacing w:line="360" w:lineRule="auto"/>
        <w:jc w:val="both"/>
        <w:rPr>
          <w:rFonts w:ascii="Aptos" w:hAnsi="Aptos"/>
        </w:rPr>
      </w:pPr>
      <w:bookmarkStart w:id="97" w:name="_Ref195359977"/>
      <w:bookmarkStart w:id="98" w:name="_Toc195365877"/>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19</w:t>
      </w:r>
      <w:r w:rsidRPr="00AD099B">
        <w:rPr>
          <w:rFonts w:ascii="Aptos" w:hAnsi="Aptos"/>
        </w:rPr>
        <w:fldChar w:fldCharType="end"/>
      </w:r>
      <w:bookmarkEnd w:id="97"/>
      <w:r w:rsidRPr="00AD099B">
        <w:rPr>
          <w:rFonts w:ascii="Aptos" w:hAnsi="Aptos"/>
        </w:rPr>
        <w:t xml:space="preserve"> - Window Cleaning Rig A - </w:t>
      </w:r>
      <w:sdt>
        <w:sdtPr>
          <w:rPr>
            <w:rFonts w:ascii="Aptos" w:hAnsi="Aptos"/>
          </w:rPr>
          <w:id w:val="533547482"/>
          <w:citation/>
        </w:sdtPr>
        <w:sdtEndPr/>
        <w:sdtContent>
          <w:r w:rsidRPr="00AD099B">
            <w:rPr>
              <w:rFonts w:ascii="Aptos" w:hAnsi="Aptos"/>
            </w:rPr>
            <w:fldChar w:fldCharType="begin"/>
          </w:r>
          <w:r w:rsidRPr="00AD099B">
            <w:rPr>
              <w:rFonts w:ascii="Aptos" w:hAnsi="Aptos"/>
            </w:rPr>
            <w:instrText xml:space="preserve"> CITATION Mon24 \l 2057 </w:instrText>
          </w:r>
          <w:r w:rsidRPr="00AD099B">
            <w:rPr>
              <w:rFonts w:ascii="Aptos" w:hAnsi="Aptos"/>
            </w:rPr>
            <w:fldChar w:fldCharType="separate"/>
          </w:r>
          <w:r w:rsidR="00900153" w:rsidRPr="00AD099B">
            <w:rPr>
              <w:rFonts w:ascii="Aptos" w:hAnsi="Aptos"/>
              <w:noProof/>
            </w:rPr>
            <w:t>(Monks, Swansea Civic Centre Survey, 2024)</w:t>
          </w:r>
          <w:r w:rsidRPr="00AD099B">
            <w:rPr>
              <w:rFonts w:ascii="Aptos" w:hAnsi="Aptos"/>
            </w:rPr>
            <w:fldChar w:fldCharType="end"/>
          </w:r>
        </w:sdtContent>
      </w:sdt>
      <w:bookmarkEnd w:id="98"/>
    </w:p>
    <w:p w14:paraId="72E7978E" w14:textId="0443E2B6" w:rsidR="007E44FE" w:rsidRPr="00AD099B" w:rsidRDefault="007E44FE" w:rsidP="00AB6228">
      <w:pPr>
        <w:pStyle w:val="Caption"/>
        <w:spacing w:line="360" w:lineRule="auto"/>
        <w:jc w:val="right"/>
        <w:rPr>
          <w:rFonts w:ascii="Aptos" w:hAnsi="Aptos"/>
        </w:rPr>
        <w:sectPr w:rsidR="007E44FE" w:rsidRPr="00AD099B" w:rsidSect="00727E16">
          <w:pgSz w:w="16838" w:h="11906" w:orient="landscape" w:code="9"/>
          <w:pgMar w:top="1440" w:right="1440" w:bottom="1440" w:left="1440" w:header="708" w:footer="708" w:gutter="0"/>
          <w:cols w:space="708"/>
          <w:docGrid w:linePitch="360"/>
        </w:sectPr>
      </w:pPr>
      <w:bookmarkStart w:id="99" w:name="_Ref195359983"/>
      <w:bookmarkStart w:id="100" w:name="_Toc195365878"/>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20</w:t>
      </w:r>
      <w:r w:rsidRPr="00AD099B">
        <w:rPr>
          <w:rFonts w:ascii="Aptos" w:hAnsi="Aptos"/>
        </w:rPr>
        <w:fldChar w:fldCharType="end"/>
      </w:r>
      <w:bookmarkEnd w:id="99"/>
      <w:r w:rsidRPr="00AD099B">
        <w:rPr>
          <w:rFonts w:ascii="Aptos" w:hAnsi="Aptos"/>
        </w:rPr>
        <w:t xml:space="preserve"> Window Cleaning Rig B - </w:t>
      </w:r>
      <w:sdt>
        <w:sdtPr>
          <w:rPr>
            <w:rFonts w:ascii="Aptos" w:hAnsi="Aptos"/>
          </w:rPr>
          <w:id w:val="-609437728"/>
          <w:citation/>
        </w:sdtPr>
        <w:sdtEndPr/>
        <w:sdtContent>
          <w:r w:rsidRPr="00AD099B">
            <w:rPr>
              <w:rFonts w:ascii="Aptos" w:hAnsi="Aptos"/>
            </w:rPr>
            <w:fldChar w:fldCharType="begin"/>
          </w:r>
          <w:r w:rsidRPr="00AD099B">
            <w:rPr>
              <w:rFonts w:ascii="Aptos" w:hAnsi="Aptos"/>
            </w:rPr>
            <w:instrText xml:space="preserve"> CITATION Mon24 \l 2057 </w:instrText>
          </w:r>
          <w:r w:rsidRPr="00AD099B">
            <w:rPr>
              <w:rFonts w:ascii="Aptos" w:hAnsi="Aptos"/>
            </w:rPr>
            <w:fldChar w:fldCharType="separate"/>
          </w:r>
          <w:r w:rsidR="00900153" w:rsidRPr="00AD099B">
            <w:rPr>
              <w:rFonts w:ascii="Aptos" w:hAnsi="Aptos"/>
              <w:noProof/>
            </w:rPr>
            <w:t>(Monks, Swansea Civic Centre Survey, 2024)</w:t>
          </w:r>
          <w:r w:rsidRPr="00AD099B">
            <w:rPr>
              <w:rFonts w:ascii="Aptos" w:hAnsi="Aptos"/>
            </w:rPr>
            <w:fldChar w:fldCharType="end"/>
          </w:r>
        </w:sdtContent>
      </w:sdt>
      <w:bookmarkEnd w:id="100"/>
    </w:p>
    <w:p w14:paraId="7DF4E108" w14:textId="239B465B" w:rsidR="00DA0B22" w:rsidRPr="00AD099B" w:rsidRDefault="00DA0B22" w:rsidP="005D6BED">
      <w:pPr>
        <w:pStyle w:val="Caption"/>
        <w:spacing w:line="360" w:lineRule="auto"/>
        <w:jc w:val="both"/>
        <w:rPr>
          <w:rFonts w:ascii="Aptos" w:hAnsi="Aptos"/>
        </w:rPr>
      </w:pPr>
      <w:bookmarkStart w:id="101" w:name="_Ref195365333"/>
      <w:bookmarkStart w:id="102" w:name="_Toc195365879"/>
      <w:r w:rsidRPr="00AD099B">
        <w:rPr>
          <w:rFonts w:ascii="Aptos" w:hAnsi="Aptos"/>
        </w:rPr>
        <w:lastRenderedPageBreak/>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00623EB6" w:rsidRPr="00AD099B">
        <w:rPr>
          <w:rFonts w:ascii="Aptos" w:hAnsi="Aptos"/>
          <w:noProof/>
        </w:rPr>
        <w:t>21</w:t>
      </w:r>
      <w:r w:rsidRPr="00AD099B">
        <w:rPr>
          <w:rFonts w:ascii="Aptos" w:hAnsi="Aptos"/>
        </w:rPr>
        <w:fldChar w:fldCharType="end"/>
      </w:r>
      <w:bookmarkEnd w:id="101"/>
      <w:r w:rsidRPr="00AD099B">
        <w:rPr>
          <w:rFonts w:ascii="Aptos" w:hAnsi="Aptos"/>
        </w:rPr>
        <w:t xml:space="preserve"> - Lighting with Pull Cords</w:t>
      </w:r>
      <w:r w:rsidRPr="00AD099B">
        <w:rPr>
          <w:rFonts w:ascii="Aptos" w:hAnsi="Aptos"/>
          <w:noProof/>
        </w:rPr>
        <w:drawing>
          <wp:anchor distT="0" distB="0" distL="114300" distR="114300" simplePos="0" relativeHeight="251770880" behindDoc="0" locked="0" layoutInCell="1" allowOverlap="1" wp14:anchorId="5572BA2F" wp14:editId="79831F85">
            <wp:simplePos x="0" y="0"/>
            <wp:positionH relativeFrom="margin">
              <wp:align>left</wp:align>
            </wp:positionH>
            <wp:positionV relativeFrom="paragraph">
              <wp:posOffset>19050</wp:posOffset>
            </wp:positionV>
            <wp:extent cx="2961217" cy="2200649"/>
            <wp:effectExtent l="19050" t="19050" r="10795" b="28575"/>
            <wp:wrapThrough wrapText="bothSides">
              <wp:wrapPolygon edited="0">
                <wp:start x="-139" y="-187"/>
                <wp:lineTo x="-139" y="21694"/>
                <wp:lineTo x="21540" y="21694"/>
                <wp:lineTo x="21540" y="-187"/>
                <wp:lineTo x="-139" y="-187"/>
              </wp:wrapPolygon>
            </wp:wrapThrough>
            <wp:docPr id="2049" name="Picture 18" descr="A room with a checkered floor&#10;&#10;AI-generated content may be incorrect.">
              <a:extLst xmlns:a="http://schemas.openxmlformats.org/drawingml/2006/main">
                <a:ext uri="{FF2B5EF4-FFF2-40B4-BE49-F238E27FC236}">
                  <a16:creationId xmlns:a16="http://schemas.microsoft.com/office/drawing/2014/main" id="{B24AA656-F207-4005-C1D6-EDBF46226C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 name="Picture 18" descr="A room with a checkered floor&#10;&#10;AI-generated content may be incorrect.">
                      <a:extLst>
                        <a:ext uri="{FF2B5EF4-FFF2-40B4-BE49-F238E27FC236}">
                          <a16:creationId xmlns:a16="http://schemas.microsoft.com/office/drawing/2014/main" id="{B24AA656-F207-4005-C1D6-EDBF46226C99}"/>
                        </a:ext>
                      </a:extLst>
                    </pic:cNvPr>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22294" r="31046" b="39263"/>
                    <a:stretch/>
                  </pic:blipFill>
                  <pic:spPr bwMode="auto">
                    <a:xfrm>
                      <a:off x="0" y="0"/>
                      <a:ext cx="2961217" cy="2200649"/>
                    </a:xfrm>
                    <a:prstGeom prst="rect">
                      <a:avLst/>
                    </a:prstGeom>
                    <a:noFill/>
                    <a:ln w="19050" cap="flat"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anchor>
        </w:drawing>
      </w:r>
      <w:r w:rsidRPr="00AD099B">
        <w:rPr>
          <w:rFonts w:ascii="Aptos" w:hAnsi="Aptos"/>
        </w:rPr>
        <w:t xml:space="preserve"> - </w:t>
      </w:r>
      <w:sdt>
        <w:sdtPr>
          <w:rPr>
            <w:rFonts w:ascii="Aptos" w:hAnsi="Aptos"/>
          </w:rPr>
          <w:id w:val="325483463"/>
          <w:citation/>
        </w:sdtPr>
        <w:sdtEndPr/>
        <w:sdtContent>
          <w:r w:rsidRPr="00AD099B">
            <w:rPr>
              <w:rFonts w:ascii="Aptos" w:hAnsi="Aptos"/>
            </w:rPr>
            <w:fldChar w:fldCharType="begin"/>
          </w:r>
          <w:r w:rsidRPr="00AD099B">
            <w:rPr>
              <w:rFonts w:ascii="Aptos" w:hAnsi="Aptos"/>
            </w:rPr>
            <w:instrText xml:space="preserve"> CITATION Mon24 \l 2057 </w:instrText>
          </w:r>
          <w:r w:rsidRPr="00AD099B">
            <w:rPr>
              <w:rFonts w:ascii="Aptos" w:hAnsi="Aptos"/>
            </w:rPr>
            <w:fldChar w:fldCharType="separate"/>
          </w:r>
          <w:r w:rsidR="00900153" w:rsidRPr="00AD099B">
            <w:rPr>
              <w:rFonts w:ascii="Aptos" w:hAnsi="Aptos"/>
              <w:noProof/>
            </w:rPr>
            <w:t>(Monks, Swansea Civic Centre Survey, 2024)</w:t>
          </w:r>
          <w:r w:rsidRPr="00AD099B">
            <w:rPr>
              <w:rFonts w:ascii="Aptos" w:hAnsi="Aptos"/>
            </w:rPr>
            <w:fldChar w:fldCharType="end"/>
          </w:r>
        </w:sdtContent>
      </w:sdt>
      <w:bookmarkEnd w:id="102"/>
    </w:p>
    <w:p w14:paraId="1B049EB6" w14:textId="365E0BC5" w:rsidR="00A017C4" w:rsidRPr="00AD099B" w:rsidRDefault="00A017C4" w:rsidP="005D6BED">
      <w:pPr>
        <w:spacing w:line="360" w:lineRule="auto"/>
        <w:jc w:val="both"/>
        <w:rPr>
          <w:rFonts w:ascii="Aptos" w:hAnsi="Aptos"/>
        </w:rPr>
      </w:pPr>
    </w:p>
    <w:p w14:paraId="7B11A703" w14:textId="77777777" w:rsidR="00A017C4" w:rsidRPr="00AD099B" w:rsidRDefault="00A017C4" w:rsidP="005D6BED">
      <w:pPr>
        <w:spacing w:line="360" w:lineRule="auto"/>
        <w:jc w:val="both"/>
        <w:rPr>
          <w:rFonts w:ascii="Aptos" w:hAnsi="Aptos"/>
        </w:rPr>
      </w:pPr>
    </w:p>
    <w:p w14:paraId="2CFDD9FB" w14:textId="77777777" w:rsidR="00A017C4" w:rsidRPr="00AD099B" w:rsidRDefault="00A017C4" w:rsidP="005D6BED">
      <w:pPr>
        <w:spacing w:line="360" w:lineRule="auto"/>
        <w:jc w:val="both"/>
        <w:rPr>
          <w:rFonts w:ascii="Aptos" w:hAnsi="Aptos"/>
        </w:rPr>
      </w:pPr>
    </w:p>
    <w:p w14:paraId="1CF61AD6" w14:textId="77777777" w:rsidR="00A017C4" w:rsidRPr="00AD099B" w:rsidRDefault="00A017C4" w:rsidP="005D6BED">
      <w:pPr>
        <w:spacing w:line="360" w:lineRule="auto"/>
        <w:jc w:val="both"/>
        <w:rPr>
          <w:rFonts w:ascii="Aptos" w:hAnsi="Aptos"/>
        </w:rPr>
      </w:pPr>
    </w:p>
    <w:p w14:paraId="788C7CC4" w14:textId="77777777" w:rsidR="00A017C4" w:rsidRPr="00AD099B" w:rsidRDefault="00A017C4" w:rsidP="005D6BED">
      <w:pPr>
        <w:spacing w:line="360" w:lineRule="auto"/>
        <w:jc w:val="both"/>
        <w:rPr>
          <w:rFonts w:ascii="Aptos" w:hAnsi="Aptos"/>
        </w:rPr>
      </w:pPr>
    </w:p>
    <w:p w14:paraId="01BC77B9" w14:textId="50F64FDE" w:rsidR="00AB6228" w:rsidRPr="00AD099B" w:rsidRDefault="00D81BA6" w:rsidP="00D81BA6">
      <w:pPr>
        <w:pStyle w:val="Caption"/>
        <w:spacing w:line="360" w:lineRule="auto"/>
        <w:ind w:left="7920"/>
        <w:rPr>
          <w:rFonts w:ascii="Aptos" w:hAnsi="Aptos"/>
        </w:rPr>
        <w:sectPr w:rsidR="00AB6228" w:rsidRPr="00AD099B" w:rsidSect="00AB6228">
          <w:pgSz w:w="16838" w:h="11906" w:orient="landscape" w:code="9"/>
          <w:pgMar w:top="1440" w:right="1440" w:bottom="1440" w:left="1440" w:header="708" w:footer="708" w:gutter="0"/>
          <w:cols w:space="708"/>
          <w:docGrid w:linePitch="360"/>
        </w:sectPr>
      </w:pPr>
      <w:bookmarkStart w:id="103" w:name="_Ref191990809"/>
      <w:bookmarkStart w:id="104" w:name="_Ref195365154"/>
      <w:bookmarkStart w:id="105" w:name="_Toc195365880"/>
      <w:r w:rsidRPr="00AD099B">
        <w:rPr>
          <w:rFonts w:ascii="Aptos" w:hAnsi="Aptos"/>
          <w:noProof/>
        </w:rPr>
        <w:drawing>
          <wp:anchor distT="0" distB="0" distL="114300" distR="114300" simplePos="0" relativeHeight="251741184" behindDoc="0" locked="0" layoutInCell="1" allowOverlap="1" wp14:anchorId="3F7A3C06" wp14:editId="47E9C61C">
            <wp:simplePos x="0" y="0"/>
            <wp:positionH relativeFrom="margin">
              <wp:posOffset>-217170</wp:posOffset>
            </wp:positionH>
            <wp:positionV relativeFrom="paragraph">
              <wp:posOffset>315595</wp:posOffset>
            </wp:positionV>
            <wp:extent cx="8863330" cy="3134360"/>
            <wp:effectExtent l="19050" t="19050" r="13970" b="27940"/>
            <wp:wrapThrough wrapText="bothSides">
              <wp:wrapPolygon edited="0">
                <wp:start x="-46" y="-131"/>
                <wp:lineTo x="-46" y="21661"/>
                <wp:lineTo x="21588" y="21661"/>
                <wp:lineTo x="21588" y="-131"/>
                <wp:lineTo x="-46" y="-131"/>
              </wp:wrapPolygon>
            </wp:wrapThrough>
            <wp:docPr id="655142494" name="Picture 4"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142494" name="Picture 4" descr="A diagram of a company"/>
                    <pic:cNvPicPr/>
                  </pic:nvPicPr>
                  <pic:blipFill>
                    <a:blip r:embed="rId32" cstate="print">
                      <a:extLst>
                        <a:ext uri="{28A0092B-C50C-407E-A947-70E740481C1C}">
                          <a14:useLocalDpi xmlns:a14="http://schemas.microsoft.com/office/drawing/2010/main" val="0"/>
                        </a:ext>
                      </a:extLst>
                    </a:blip>
                    <a:stretch>
                      <a:fillRect/>
                    </a:stretch>
                  </pic:blipFill>
                  <pic:spPr>
                    <a:xfrm>
                      <a:off x="0" y="0"/>
                      <a:ext cx="8863330" cy="3134360"/>
                    </a:xfrm>
                    <a:prstGeom prst="rect">
                      <a:avLst/>
                    </a:prstGeom>
                    <a:ln w="19050">
                      <a:solidFill>
                        <a:schemeClr val="tx1"/>
                      </a:solidFill>
                    </a:ln>
                  </pic:spPr>
                </pic:pic>
              </a:graphicData>
            </a:graphic>
          </wp:anchor>
        </w:drawing>
      </w:r>
      <w:bookmarkEnd w:id="103"/>
      <w:r w:rsidR="00AB6228" w:rsidRPr="00AD099B">
        <w:rPr>
          <w:rFonts w:ascii="Aptos" w:hAnsi="Aptos"/>
        </w:rPr>
        <w:t xml:space="preserve">Figure </w:t>
      </w:r>
      <w:r w:rsidR="00AB6228" w:rsidRPr="00AD099B">
        <w:rPr>
          <w:rFonts w:ascii="Aptos" w:hAnsi="Aptos"/>
        </w:rPr>
        <w:fldChar w:fldCharType="begin"/>
      </w:r>
      <w:r w:rsidR="00AB6228" w:rsidRPr="00AD099B">
        <w:rPr>
          <w:rFonts w:ascii="Aptos" w:hAnsi="Aptos"/>
        </w:rPr>
        <w:instrText xml:space="preserve"> SEQ Figure \* ARABIC </w:instrText>
      </w:r>
      <w:r w:rsidR="00AB6228" w:rsidRPr="00AD099B">
        <w:rPr>
          <w:rFonts w:ascii="Aptos" w:hAnsi="Aptos"/>
        </w:rPr>
        <w:fldChar w:fldCharType="separate"/>
      </w:r>
      <w:r w:rsidR="00AB6228" w:rsidRPr="00AD099B">
        <w:rPr>
          <w:rFonts w:ascii="Aptos" w:hAnsi="Aptos"/>
          <w:noProof/>
        </w:rPr>
        <w:t>22</w:t>
      </w:r>
      <w:r w:rsidR="00AB6228" w:rsidRPr="00AD099B">
        <w:rPr>
          <w:rFonts w:ascii="Aptos" w:hAnsi="Aptos"/>
        </w:rPr>
        <w:fldChar w:fldCharType="end"/>
      </w:r>
      <w:bookmarkEnd w:id="104"/>
      <w:r w:rsidR="00AB6228" w:rsidRPr="00AD099B">
        <w:rPr>
          <w:rFonts w:ascii="Aptos" w:hAnsi="Aptos"/>
        </w:rPr>
        <w:t xml:space="preserve"> – </w:t>
      </w:r>
      <w:proofErr w:type="spellStart"/>
      <w:r w:rsidR="00AB6228" w:rsidRPr="00AD099B">
        <w:rPr>
          <w:rFonts w:ascii="Aptos" w:hAnsi="Aptos"/>
        </w:rPr>
        <w:t>SouthWorks</w:t>
      </w:r>
      <w:proofErr w:type="spellEnd"/>
      <w:r w:rsidR="00AB6228" w:rsidRPr="00AD099B">
        <w:rPr>
          <w:rFonts w:ascii="Aptos" w:hAnsi="Aptos"/>
        </w:rPr>
        <w:t xml:space="preserve"> Technology Overview -  </w:t>
      </w:r>
      <w:sdt>
        <w:sdtPr>
          <w:rPr>
            <w:rFonts w:ascii="Aptos" w:hAnsi="Aptos"/>
          </w:rPr>
          <w:id w:val="-1193600313"/>
          <w:citation/>
        </w:sdtPr>
        <w:sdtEndPr/>
        <w:sdtContent>
          <w:r w:rsidR="00AB6228" w:rsidRPr="00AD099B">
            <w:rPr>
              <w:rFonts w:ascii="Aptos" w:hAnsi="Aptos"/>
            </w:rPr>
            <w:fldChar w:fldCharType="begin"/>
          </w:r>
          <w:r w:rsidR="00AB6228" w:rsidRPr="00AD099B">
            <w:rPr>
              <w:rFonts w:ascii="Aptos" w:hAnsi="Aptos"/>
            </w:rPr>
            <w:instrText xml:space="preserve"> CITATION HGC21 \l 2057 </w:instrText>
          </w:r>
          <w:r w:rsidR="00AB6228" w:rsidRPr="00AD099B">
            <w:rPr>
              <w:rFonts w:ascii="Aptos" w:hAnsi="Aptos"/>
            </w:rPr>
            <w:fldChar w:fldCharType="separate"/>
          </w:r>
          <w:r w:rsidR="00AB6228" w:rsidRPr="00AD099B">
            <w:rPr>
              <w:rFonts w:ascii="Aptos" w:hAnsi="Aptos"/>
              <w:noProof/>
            </w:rPr>
            <w:t>(HG Construction, 2021)</w:t>
          </w:r>
          <w:r w:rsidR="00AB6228" w:rsidRPr="00AD099B">
            <w:rPr>
              <w:rFonts w:ascii="Aptos" w:hAnsi="Aptos"/>
            </w:rPr>
            <w:fldChar w:fldCharType="end"/>
          </w:r>
        </w:sdtContent>
      </w:sdt>
      <w:bookmarkEnd w:id="105"/>
    </w:p>
    <w:p w14:paraId="6DDF3E52" w14:textId="3350B803" w:rsidR="0094136B" w:rsidRPr="00AD099B" w:rsidRDefault="00FF1944" w:rsidP="005D6BED">
      <w:pPr>
        <w:pStyle w:val="Heading1"/>
        <w:spacing w:line="360" w:lineRule="auto"/>
        <w:jc w:val="both"/>
      </w:pPr>
      <w:bookmarkStart w:id="106" w:name="_Toc195366976"/>
      <w:r w:rsidRPr="00AD099B">
        <w:lastRenderedPageBreak/>
        <w:t>Appendix B</w:t>
      </w:r>
      <w:bookmarkEnd w:id="106"/>
    </w:p>
    <w:p w14:paraId="11D35827" w14:textId="77777777" w:rsidR="00FF1944" w:rsidRPr="00AD099B" w:rsidRDefault="00FF1944" w:rsidP="005D6BED">
      <w:pPr>
        <w:spacing w:line="360" w:lineRule="auto"/>
        <w:jc w:val="both"/>
        <w:rPr>
          <w:rFonts w:ascii="Aptos" w:hAnsi="Aptos"/>
        </w:rPr>
      </w:pPr>
    </w:p>
    <w:p w14:paraId="32CA0E47" w14:textId="77777777" w:rsidR="00FF1944" w:rsidRPr="00AD099B" w:rsidRDefault="00FF1944" w:rsidP="005D6BED">
      <w:pPr>
        <w:pStyle w:val="Heading1"/>
        <w:spacing w:line="360" w:lineRule="auto"/>
        <w:jc w:val="both"/>
        <w:rPr>
          <w:rFonts w:cs="Arial"/>
        </w:rPr>
      </w:pPr>
      <w:bookmarkStart w:id="107" w:name="_Toc195366977"/>
      <w:r w:rsidRPr="00AD099B">
        <w:rPr>
          <w:rFonts w:cs="Arial"/>
        </w:rPr>
        <w:t>7.0 - Survey</w:t>
      </w:r>
      <w:bookmarkEnd w:id="107"/>
    </w:p>
    <w:p w14:paraId="0C9278E3" w14:textId="0AA4E4B9" w:rsidR="00FF1944" w:rsidRPr="00AD099B" w:rsidRDefault="00FF1944" w:rsidP="005D6BED">
      <w:pPr>
        <w:spacing w:line="360" w:lineRule="auto"/>
        <w:jc w:val="both"/>
        <w:rPr>
          <w:rFonts w:ascii="Aptos" w:hAnsi="Aptos"/>
        </w:rPr>
      </w:pPr>
      <w:r w:rsidRPr="00AD099B">
        <w:rPr>
          <w:rFonts w:ascii="Aptos" w:hAnsi="Aptos"/>
        </w:rPr>
        <w:t xml:space="preserve">The onsite survey concluded that most of the site is now vacant due to working from home agreements following the Covid pandemic. The Council were considering options from a variety of developers before the pandemic, where the building would form the centrepiece of a new district including 150,000 </w:t>
      </w:r>
      <w:r w:rsidR="008F178B" w:rsidRPr="00AD099B">
        <w:rPr>
          <w:rFonts w:ascii="Aptos" w:hAnsi="Aptos"/>
        </w:rPr>
        <w:t>sq.</w:t>
      </w:r>
      <w:r w:rsidRPr="00AD099B">
        <w:rPr>
          <w:rFonts w:ascii="Aptos" w:hAnsi="Aptos"/>
        </w:rPr>
        <w:t xml:space="preserve"> ft commercial and up to 600 homes. New cafes, bars and shops would line the ground floors spilling out onto the front, with apartments, workspace, aquarium, hotel and events space also considered </w:t>
      </w:r>
      <w:sdt>
        <w:sdtPr>
          <w:rPr>
            <w:rFonts w:ascii="Aptos" w:hAnsi="Aptos"/>
          </w:rPr>
          <w:id w:val="249248332"/>
          <w:citation/>
        </w:sdtPr>
        <w:sdtEndPr/>
        <w:sdtContent>
          <w:r w:rsidRPr="00AD099B">
            <w:rPr>
              <w:rFonts w:ascii="Aptos" w:hAnsi="Aptos"/>
            </w:rPr>
            <w:fldChar w:fldCharType="begin"/>
          </w:r>
          <w:r w:rsidRPr="00AD099B">
            <w:rPr>
              <w:rFonts w:ascii="Aptos" w:hAnsi="Aptos"/>
            </w:rPr>
            <w:instrText xml:space="preserve"> CITATION Urb24 \l 2057 </w:instrText>
          </w:r>
          <w:r w:rsidRPr="00AD099B">
            <w:rPr>
              <w:rFonts w:ascii="Aptos" w:hAnsi="Aptos"/>
            </w:rPr>
            <w:fldChar w:fldCharType="separate"/>
          </w:r>
          <w:r w:rsidRPr="00AD099B">
            <w:rPr>
              <w:rFonts w:ascii="Aptos" w:hAnsi="Aptos"/>
              <w:noProof/>
            </w:rPr>
            <w:t>(Urbansplash, 2024)</w:t>
          </w:r>
          <w:r w:rsidRPr="00AD099B">
            <w:rPr>
              <w:rFonts w:ascii="Aptos" w:hAnsi="Aptos"/>
            </w:rPr>
            <w:fldChar w:fldCharType="end"/>
          </w:r>
        </w:sdtContent>
      </w:sdt>
      <w:r w:rsidRPr="00AD099B">
        <w:rPr>
          <w:rFonts w:ascii="Aptos" w:hAnsi="Aptos"/>
        </w:rPr>
        <w:t xml:space="preserve">. The council have unveiled plans to move the duties performed within the Civic centre to other ongoing renovated sites within the city whilst further discussions continue about the future of the civic centre </w:t>
      </w:r>
      <w:sdt>
        <w:sdtPr>
          <w:rPr>
            <w:rFonts w:ascii="Aptos" w:hAnsi="Aptos"/>
          </w:rPr>
          <w:id w:val="17515250"/>
          <w:citation/>
        </w:sdtPr>
        <w:sdtEndPr/>
        <w:sdtContent>
          <w:r w:rsidRPr="00AD099B">
            <w:rPr>
              <w:rFonts w:ascii="Aptos" w:hAnsi="Aptos"/>
            </w:rPr>
            <w:fldChar w:fldCharType="begin"/>
          </w:r>
          <w:r w:rsidRPr="00AD099B">
            <w:rPr>
              <w:rFonts w:ascii="Aptos" w:hAnsi="Aptos"/>
            </w:rPr>
            <w:instrText xml:space="preserve"> CITATION Swa23 \l 2057 </w:instrText>
          </w:r>
          <w:r w:rsidRPr="00AD099B">
            <w:rPr>
              <w:rFonts w:ascii="Aptos" w:hAnsi="Aptos"/>
            </w:rPr>
            <w:fldChar w:fldCharType="separate"/>
          </w:r>
          <w:r w:rsidRPr="00AD099B">
            <w:rPr>
              <w:rFonts w:ascii="Aptos" w:hAnsi="Aptos"/>
              <w:noProof/>
            </w:rPr>
            <w:t>(Swansea Council, 2023)</w:t>
          </w:r>
          <w:r w:rsidRPr="00AD099B">
            <w:rPr>
              <w:rFonts w:ascii="Aptos" w:hAnsi="Aptos"/>
            </w:rPr>
            <w:fldChar w:fldCharType="end"/>
          </w:r>
        </w:sdtContent>
      </w:sdt>
      <w:r w:rsidRPr="00AD099B">
        <w:rPr>
          <w:rFonts w:ascii="Aptos" w:hAnsi="Aptos"/>
        </w:rPr>
        <w:t xml:space="preserve">. Until these other sites are complete, the Civic Centre remains operational with a vastly reduced occupancy. </w:t>
      </w:r>
    </w:p>
    <w:p w14:paraId="6A344DB1" w14:textId="77777777" w:rsidR="00FF1944" w:rsidRPr="00AD099B" w:rsidRDefault="00FF1944" w:rsidP="005D6BED">
      <w:pPr>
        <w:spacing w:line="360" w:lineRule="auto"/>
        <w:jc w:val="both"/>
        <w:rPr>
          <w:rFonts w:ascii="Aptos" w:hAnsi="Aptos"/>
        </w:rPr>
      </w:pPr>
      <w:r w:rsidRPr="00AD099B">
        <w:rPr>
          <w:rFonts w:ascii="Aptos" w:hAnsi="Aptos"/>
          <w:noProof/>
        </w:rPr>
        <w:drawing>
          <wp:inline distT="0" distB="0" distL="0" distR="0" wp14:anchorId="150005E9" wp14:editId="3CEF7245">
            <wp:extent cx="5731510" cy="2801620"/>
            <wp:effectExtent l="19050" t="19050" r="21590" b="17780"/>
            <wp:docPr id="249449410" name="Picture 1" descr="A drawing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449410" name="Picture 1" descr="A drawing of a city&#10;&#10;AI-generated content may be incorrect."/>
                    <pic:cNvPicPr/>
                  </pic:nvPicPr>
                  <pic:blipFill>
                    <a:blip r:embed="rId33"/>
                    <a:stretch>
                      <a:fillRect/>
                    </a:stretch>
                  </pic:blipFill>
                  <pic:spPr>
                    <a:xfrm>
                      <a:off x="0" y="0"/>
                      <a:ext cx="5731510" cy="2801620"/>
                    </a:xfrm>
                    <a:prstGeom prst="rect">
                      <a:avLst/>
                    </a:prstGeom>
                    <a:ln w="19050">
                      <a:solidFill>
                        <a:schemeClr val="tx1"/>
                      </a:solidFill>
                    </a:ln>
                  </pic:spPr>
                </pic:pic>
              </a:graphicData>
            </a:graphic>
          </wp:inline>
        </w:drawing>
      </w:r>
    </w:p>
    <w:p w14:paraId="73956619" w14:textId="2891DCCF" w:rsidR="00FF1944" w:rsidRPr="00AD099B" w:rsidRDefault="00FF1944" w:rsidP="005D6BED">
      <w:pPr>
        <w:pStyle w:val="Caption"/>
        <w:spacing w:line="360" w:lineRule="auto"/>
        <w:jc w:val="both"/>
        <w:rPr>
          <w:rFonts w:ascii="Aptos" w:hAnsi="Aptos"/>
        </w:rPr>
      </w:pPr>
      <w:bookmarkStart w:id="108" w:name="_Toc195365864"/>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Pr="00AD099B">
        <w:rPr>
          <w:rFonts w:ascii="Aptos" w:hAnsi="Aptos"/>
          <w:noProof/>
        </w:rPr>
        <w:t>6</w:t>
      </w:r>
      <w:r w:rsidRPr="00AD099B">
        <w:rPr>
          <w:rFonts w:ascii="Aptos" w:hAnsi="Aptos"/>
        </w:rPr>
        <w:fldChar w:fldCharType="end"/>
      </w:r>
      <w:r w:rsidRPr="00AD099B">
        <w:rPr>
          <w:rFonts w:ascii="Aptos" w:hAnsi="Aptos"/>
        </w:rPr>
        <w:t xml:space="preserve"> - </w:t>
      </w:r>
      <w:r w:rsidR="001E1AB6" w:rsidRPr="00AD099B">
        <w:rPr>
          <w:rFonts w:ascii="Aptos" w:hAnsi="Aptos"/>
        </w:rPr>
        <w:t>Urban Splash</w:t>
      </w:r>
      <w:r w:rsidRPr="00AD099B">
        <w:rPr>
          <w:rFonts w:ascii="Aptos" w:hAnsi="Aptos"/>
        </w:rPr>
        <w:t xml:space="preserve"> present City Waterfront - </w:t>
      </w:r>
      <w:sdt>
        <w:sdtPr>
          <w:rPr>
            <w:rFonts w:ascii="Aptos" w:hAnsi="Aptos"/>
          </w:rPr>
          <w:id w:val="754334631"/>
          <w:citation/>
        </w:sdtPr>
        <w:sdtEndPr/>
        <w:sdtContent>
          <w:r w:rsidRPr="00AD099B">
            <w:rPr>
              <w:rFonts w:ascii="Aptos" w:hAnsi="Aptos"/>
            </w:rPr>
            <w:fldChar w:fldCharType="begin"/>
          </w:r>
          <w:r w:rsidRPr="00AD099B">
            <w:rPr>
              <w:rFonts w:ascii="Aptos" w:hAnsi="Aptos"/>
            </w:rPr>
            <w:instrText xml:space="preserve"> CITATION Urb24 \l 2057 </w:instrText>
          </w:r>
          <w:r w:rsidRPr="00AD099B">
            <w:rPr>
              <w:rFonts w:ascii="Aptos" w:hAnsi="Aptos"/>
            </w:rPr>
            <w:fldChar w:fldCharType="separate"/>
          </w:r>
          <w:r w:rsidRPr="00AD099B">
            <w:rPr>
              <w:rFonts w:ascii="Aptos" w:hAnsi="Aptos"/>
              <w:noProof/>
            </w:rPr>
            <w:t>(Urbansplash, 2024)</w:t>
          </w:r>
          <w:r w:rsidRPr="00AD099B">
            <w:rPr>
              <w:rFonts w:ascii="Aptos" w:hAnsi="Aptos"/>
            </w:rPr>
            <w:fldChar w:fldCharType="end"/>
          </w:r>
        </w:sdtContent>
      </w:sdt>
      <w:bookmarkEnd w:id="108"/>
    </w:p>
    <w:p w14:paraId="457AD560" w14:textId="77777777" w:rsidR="00FF1944" w:rsidRPr="00AD099B" w:rsidRDefault="00FF1944" w:rsidP="005D6BED">
      <w:pPr>
        <w:spacing w:line="360" w:lineRule="auto"/>
        <w:jc w:val="both"/>
        <w:rPr>
          <w:rFonts w:ascii="Aptos" w:hAnsi="Aptos"/>
        </w:rPr>
      </w:pPr>
    </w:p>
    <w:p w14:paraId="1458AD4D" w14:textId="77777777" w:rsidR="00FF1944" w:rsidRPr="00AD099B" w:rsidRDefault="00FF1944" w:rsidP="005D6BED">
      <w:pPr>
        <w:pStyle w:val="Heading2"/>
        <w:spacing w:line="360" w:lineRule="auto"/>
        <w:ind w:left="720"/>
        <w:jc w:val="both"/>
      </w:pPr>
      <w:bookmarkStart w:id="109" w:name="_Toc195366978"/>
      <w:r w:rsidRPr="00AD099B">
        <w:t>7.1 - Conditions</w:t>
      </w:r>
      <w:bookmarkEnd w:id="109"/>
    </w:p>
    <w:p w14:paraId="28FD2C41" w14:textId="77777777" w:rsidR="00FF1944" w:rsidRPr="00AD099B" w:rsidRDefault="00FF1944" w:rsidP="005D6BED">
      <w:pPr>
        <w:spacing w:line="360" w:lineRule="auto"/>
        <w:ind w:left="720"/>
        <w:jc w:val="both"/>
        <w:rPr>
          <w:rFonts w:ascii="Aptos" w:hAnsi="Aptos"/>
        </w:rPr>
      </w:pPr>
      <w:r w:rsidRPr="00AD099B">
        <w:rPr>
          <w:rFonts w:ascii="Aptos" w:hAnsi="Aptos"/>
        </w:rPr>
        <w:t xml:space="preserve">The survey concluded that whilst the building had been largely vacant for some time, with only the library and council chambers in continued use, plus a few admin staff, the overall </w:t>
      </w:r>
      <w:r w:rsidRPr="00AD099B">
        <w:rPr>
          <w:rFonts w:ascii="Aptos" w:hAnsi="Aptos"/>
        </w:rPr>
        <w:lastRenderedPageBreak/>
        <w:t xml:space="preserve">internal condition is positive, with some modern workplace technology being used, but not integrated. </w:t>
      </w:r>
    </w:p>
    <w:p w14:paraId="139785D2" w14:textId="77777777" w:rsidR="00FF1944" w:rsidRPr="00AD099B" w:rsidRDefault="00FF1944" w:rsidP="005D6BED">
      <w:pPr>
        <w:spacing w:line="360" w:lineRule="auto"/>
        <w:ind w:left="720"/>
        <w:jc w:val="both"/>
        <w:rPr>
          <w:rFonts w:ascii="Aptos" w:hAnsi="Aptos"/>
        </w:rPr>
      </w:pPr>
      <w:r w:rsidRPr="00AD099B">
        <w:rPr>
          <w:rFonts w:ascii="Aptos" w:hAnsi="Aptos"/>
        </w:rPr>
        <w:t>The external was also of adequate condition with no obvious cracks, subsidence or weather/age related damage etc.  The façade did have minor elements of algae growth in North facing locations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_Ref195357734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7</w:t>
      </w:r>
      <w:r w:rsidRPr="00AD099B">
        <w:rPr>
          <w:rFonts w:ascii="Aptos" w:hAnsi="Aptos"/>
          <w:i/>
          <w:iCs/>
        </w:rPr>
        <w:fldChar w:fldCharType="end"/>
      </w:r>
      <w:r w:rsidRPr="00AD099B">
        <w:rPr>
          <w:rFonts w:ascii="Aptos" w:hAnsi="Aptos"/>
        </w:rPr>
        <w:t xml:space="preserve">), but when compared to other buildings in the same location, such as the Marriot Hotel </w:t>
      </w:r>
      <w:sdt>
        <w:sdtPr>
          <w:rPr>
            <w:rFonts w:ascii="Aptos" w:hAnsi="Aptos"/>
          </w:rPr>
          <w:id w:val="1777366174"/>
          <w:citation/>
        </w:sdtPr>
        <w:sdtEndPr/>
        <w:sdtContent>
          <w:r w:rsidRPr="00AD099B">
            <w:rPr>
              <w:rFonts w:ascii="Aptos" w:hAnsi="Aptos"/>
            </w:rPr>
            <w:fldChar w:fldCharType="begin"/>
          </w:r>
          <w:r w:rsidRPr="00AD099B">
            <w:rPr>
              <w:rFonts w:ascii="Aptos" w:hAnsi="Aptos"/>
            </w:rPr>
            <w:instrText xml:space="preserve"> CITATION Dal241 \l 2057 </w:instrText>
          </w:r>
          <w:r w:rsidRPr="00AD099B">
            <w:rPr>
              <w:rFonts w:ascii="Aptos" w:hAnsi="Aptos"/>
            </w:rPr>
            <w:fldChar w:fldCharType="separate"/>
          </w:r>
          <w:r w:rsidRPr="00AD099B">
            <w:rPr>
              <w:rFonts w:ascii="Aptos" w:hAnsi="Aptos"/>
              <w:noProof/>
            </w:rPr>
            <w:t>(Monks, CW1 - Advanced Construction Technology - ACBA6009, 2024)</w:t>
          </w:r>
          <w:r w:rsidRPr="00AD099B">
            <w:rPr>
              <w:rFonts w:ascii="Aptos" w:hAnsi="Aptos"/>
            </w:rPr>
            <w:fldChar w:fldCharType="end"/>
          </w:r>
        </w:sdtContent>
      </w:sdt>
      <w:r w:rsidRPr="00AD099B">
        <w:rPr>
          <w:rFonts w:ascii="Aptos" w:hAnsi="Aptos"/>
        </w:rPr>
        <w:t xml:space="preserve">, the choice of pre-cast concrete seems to have been well considered. </w:t>
      </w:r>
    </w:p>
    <w:p w14:paraId="36F5725A" w14:textId="77777777" w:rsidR="00FF1944" w:rsidRPr="00AD099B" w:rsidRDefault="00FF1944" w:rsidP="005D6BED">
      <w:pPr>
        <w:spacing w:line="360" w:lineRule="auto"/>
        <w:ind w:left="720"/>
        <w:jc w:val="both"/>
        <w:rPr>
          <w:rFonts w:ascii="Aptos" w:hAnsi="Aptos"/>
        </w:rPr>
      </w:pPr>
      <w:r w:rsidRPr="00AD099B">
        <w:rPr>
          <w:rFonts w:ascii="Aptos" w:hAnsi="Aptos"/>
        </w:rPr>
        <w:t>However, there was clear evidence that maintenance and cleaning activities had been shelved, and only one vacant room showing any signs of modernisation since opening.</w:t>
      </w:r>
    </w:p>
    <w:p w14:paraId="0130AEDB" w14:textId="77777777" w:rsidR="00FF1944" w:rsidRPr="00AD099B" w:rsidRDefault="00FF1944" w:rsidP="005D6BED">
      <w:pPr>
        <w:spacing w:line="360" w:lineRule="auto"/>
        <w:ind w:left="720"/>
        <w:jc w:val="both"/>
        <w:rPr>
          <w:rFonts w:ascii="Aptos" w:hAnsi="Aptos"/>
        </w:rPr>
      </w:pPr>
    </w:p>
    <w:p w14:paraId="43B0B7F6" w14:textId="77777777" w:rsidR="00FF1944" w:rsidRPr="00AD099B" w:rsidRDefault="00FF1944" w:rsidP="005D6BED">
      <w:pPr>
        <w:pStyle w:val="Heading3"/>
        <w:spacing w:line="360" w:lineRule="auto"/>
        <w:ind w:left="1440"/>
        <w:jc w:val="both"/>
      </w:pPr>
      <w:bookmarkStart w:id="110" w:name="_Toc195366979"/>
      <w:r w:rsidRPr="00AD099B">
        <w:t>7.1.1 - Noteworthy Benefits</w:t>
      </w:r>
      <w:bookmarkEnd w:id="110"/>
      <w:r w:rsidRPr="00AD099B">
        <w:tab/>
      </w:r>
    </w:p>
    <w:p w14:paraId="6D8E3F3E" w14:textId="77777777" w:rsidR="00FF1944" w:rsidRPr="00AD099B" w:rsidRDefault="00FF1944" w:rsidP="005D6BED">
      <w:pPr>
        <w:pStyle w:val="ListParagraph"/>
        <w:numPr>
          <w:ilvl w:val="0"/>
          <w:numId w:val="25"/>
        </w:numPr>
        <w:spacing w:line="360" w:lineRule="auto"/>
        <w:jc w:val="both"/>
        <w:rPr>
          <w:rFonts w:ascii="Aptos" w:hAnsi="Aptos"/>
        </w:rPr>
      </w:pPr>
      <w:r w:rsidRPr="00AD099B">
        <w:rPr>
          <w:rFonts w:ascii="Aptos" w:hAnsi="Aptos"/>
        </w:rPr>
        <w:t>Large solar gains</w:t>
      </w:r>
    </w:p>
    <w:p w14:paraId="051D21E4" w14:textId="77777777" w:rsidR="00FF1944" w:rsidRPr="00AD099B" w:rsidRDefault="00FF1944" w:rsidP="005D6BED">
      <w:pPr>
        <w:pStyle w:val="ListParagraph"/>
        <w:numPr>
          <w:ilvl w:val="0"/>
          <w:numId w:val="25"/>
        </w:numPr>
        <w:spacing w:line="360" w:lineRule="auto"/>
        <w:jc w:val="both"/>
        <w:rPr>
          <w:rFonts w:ascii="Aptos" w:hAnsi="Aptos"/>
        </w:rPr>
      </w:pPr>
      <w:r w:rsidRPr="00AD099B">
        <w:rPr>
          <w:rFonts w:ascii="Aptos" w:hAnsi="Aptos"/>
        </w:rPr>
        <w:t>Triple height atrium benefiting from a large skylight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_Ref195357966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8</w:t>
      </w:r>
      <w:r w:rsidRPr="00AD099B">
        <w:rPr>
          <w:rFonts w:ascii="Aptos" w:hAnsi="Aptos"/>
          <w:i/>
          <w:iCs/>
        </w:rPr>
        <w:fldChar w:fldCharType="end"/>
      </w:r>
      <w:r w:rsidRPr="00AD099B">
        <w:rPr>
          <w:rFonts w:ascii="Aptos" w:hAnsi="Aptos"/>
          <w:i/>
          <w:iCs/>
        </w:rPr>
        <w:t>)</w:t>
      </w:r>
    </w:p>
    <w:p w14:paraId="49A9DEC0" w14:textId="77777777" w:rsidR="00FF1944" w:rsidRPr="00AD099B" w:rsidRDefault="00FF1944" w:rsidP="005D6BED">
      <w:pPr>
        <w:pStyle w:val="ListParagraph"/>
        <w:numPr>
          <w:ilvl w:val="0"/>
          <w:numId w:val="25"/>
        </w:numPr>
        <w:spacing w:line="360" w:lineRule="auto"/>
        <w:jc w:val="both"/>
        <w:rPr>
          <w:rFonts w:ascii="Aptos" w:hAnsi="Aptos"/>
        </w:rPr>
      </w:pPr>
      <w:r w:rsidRPr="00AD099B">
        <w:rPr>
          <w:rFonts w:ascii="Aptos" w:hAnsi="Aptos"/>
        </w:rPr>
        <w:t>Dedicated plant room below ground level, containing a HVAC and chiller system</w:t>
      </w:r>
    </w:p>
    <w:p w14:paraId="14D34B10" w14:textId="77777777" w:rsidR="00FF1944" w:rsidRPr="00AD099B" w:rsidRDefault="00FF1944" w:rsidP="005D6BED">
      <w:pPr>
        <w:pStyle w:val="ListParagraph"/>
        <w:numPr>
          <w:ilvl w:val="0"/>
          <w:numId w:val="25"/>
        </w:numPr>
        <w:spacing w:line="360" w:lineRule="auto"/>
        <w:jc w:val="both"/>
        <w:rPr>
          <w:rFonts w:ascii="Aptos" w:hAnsi="Aptos"/>
          <w:i/>
          <w:iCs/>
        </w:rPr>
      </w:pPr>
      <w:r w:rsidRPr="00AD099B">
        <w:rPr>
          <w:rFonts w:ascii="Aptos" w:hAnsi="Aptos"/>
        </w:rPr>
        <w:t>Large lighting chandeliers covering the atrium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_Ref195358356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9</w:t>
      </w:r>
      <w:r w:rsidRPr="00AD099B">
        <w:rPr>
          <w:rFonts w:ascii="Aptos" w:hAnsi="Aptos"/>
          <w:i/>
          <w:iCs/>
        </w:rPr>
        <w:fldChar w:fldCharType="end"/>
      </w:r>
      <w:r w:rsidRPr="00AD099B">
        <w:rPr>
          <w:rFonts w:ascii="Aptos" w:hAnsi="Aptos"/>
          <w:i/>
          <w:iCs/>
        </w:rPr>
        <w:t>)</w:t>
      </w:r>
    </w:p>
    <w:p w14:paraId="08F35A17" w14:textId="77777777" w:rsidR="00FF1944" w:rsidRPr="00AD099B" w:rsidRDefault="00FF1944" w:rsidP="005D6BED">
      <w:pPr>
        <w:pStyle w:val="ListParagraph"/>
        <w:numPr>
          <w:ilvl w:val="0"/>
          <w:numId w:val="25"/>
        </w:numPr>
        <w:spacing w:line="360" w:lineRule="auto"/>
        <w:jc w:val="both"/>
        <w:rPr>
          <w:rFonts w:ascii="Aptos" w:hAnsi="Aptos"/>
        </w:rPr>
      </w:pPr>
      <w:r w:rsidRPr="00AD099B">
        <w:rPr>
          <w:rFonts w:ascii="Aptos" w:hAnsi="Aptos"/>
        </w:rPr>
        <w:t>Canteen Facilities</w:t>
      </w:r>
    </w:p>
    <w:p w14:paraId="7AD3DD73" w14:textId="77777777" w:rsidR="00FF1944" w:rsidRPr="00AD099B" w:rsidRDefault="00FF1944" w:rsidP="005D6BED">
      <w:pPr>
        <w:pStyle w:val="ListParagraph"/>
        <w:numPr>
          <w:ilvl w:val="0"/>
          <w:numId w:val="25"/>
        </w:numPr>
        <w:spacing w:line="360" w:lineRule="auto"/>
        <w:jc w:val="both"/>
        <w:rPr>
          <w:rFonts w:ascii="Aptos" w:hAnsi="Aptos"/>
        </w:rPr>
      </w:pPr>
      <w:r w:rsidRPr="00AD099B">
        <w:rPr>
          <w:rFonts w:ascii="Aptos" w:hAnsi="Aptos"/>
        </w:rPr>
        <w:t xml:space="preserve">Contains County Library and modern IT with inclusive access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_Ref195358887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10</w:t>
      </w:r>
      <w:r w:rsidRPr="00AD099B">
        <w:rPr>
          <w:rFonts w:ascii="Aptos" w:hAnsi="Aptos"/>
          <w:i/>
          <w:iCs/>
        </w:rPr>
        <w:fldChar w:fldCharType="end"/>
      </w:r>
      <w:r w:rsidRPr="00AD099B">
        <w:rPr>
          <w:rFonts w:ascii="Aptos" w:hAnsi="Aptos"/>
          <w:i/>
          <w:iCs/>
        </w:rPr>
        <w:t>)</w:t>
      </w:r>
    </w:p>
    <w:p w14:paraId="2CE36E5A" w14:textId="77777777" w:rsidR="00FF1944" w:rsidRPr="00AD099B" w:rsidRDefault="00FF1944" w:rsidP="005D6BED">
      <w:pPr>
        <w:pStyle w:val="ListParagraph"/>
        <w:numPr>
          <w:ilvl w:val="0"/>
          <w:numId w:val="25"/>
        </w:numPr>
        <w:spacing w:line="360" w:lineRule="auto"/>
        <w:jc w:val="both"/>
        <w:rPr>
          <w:rFonts w:ascii="Aptos" w:hAnsi="Aptos"/>
        </w:rPr>
      </w:pPr>
      <w:r w:rsidRPr="00AD099B">
        <w:rPr>
          <w:rFonts w:ascii="Aptos" w:hAnsi="Aptos"/>
        </w:rPr>
        <w:t xml:space="preserve">Window cleaning rig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_Ref195359168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11</w:t>
      </w:r>
      <w:r w:rsidRPr="00AD099B">
        <w:rPr>
          <w:rFonts w:ascii="Aptos" w:hAnsi="Aptos"/>
          <w:i/>
          <w:iCs/>
        </w:rPr>
        <w:fldChar w:fldCharType="end"/>
      </w:r>
      <w:r w:rsidRPr="00AD099B">
        <w:rPr>
          <w:rFonts w:ascii="Aptos" w:hAnsi="Aptos"/>
          <w:i/>
          <w:iCs/>
        </w:rPr>
        <w:t>).</w:t>
      </w:r>
    </w:p>
    <w:p w14:paraId="2C0D49FD" w14:textId="77777777" w:rsidR="00FF1944" w:rsidRPr="00AD099B" w:rsidRDefault="00FF1944" w:rsidP="005D6BED">
      <w:pPr>
        <w:pStyle w:val="Heading3"/>
        <w:spacing w:line="360" w:lineRule="auto"/>
        <w:ind w:left="1440"/>
        <w:jc w:val="both"/>
      </w:pPr>
      <w:bookmarkStart w:id="111" w:name="_Toc195366980"/>
      <w:r w:rsidRPr="00AD099B">
        <w:t>7.1.2 - Drawbacks</w:t>
      </w:r>
      <w:bookmarkEnd w:id="111"/>
    </w:p>
    <w:p w14:paraId="14DC39D7" w14:textId="77777777" w:rsidR="00FF1944" w:rsidRPr="00AD099B" w:rsidRDefault="00FF1944" w:rsidP="005D6BED">
      <w:pPr>
        <w:pStyle w:val="ListParagraph"/>
        <w:numPr>
          <w:ilvl w:val="0"/>
          <w:numId w:val="26"/>
        </w:numPr>
        <w:spacing w:line="360" w:lineRule="auto"/>
        <w:jc w:val="both"/>
        <w:rPr>
          <w:rFonts w:ascii="Aptos" w:hAnsi="Aptos"/>
        </w:rPr>
      </w:pPr>
      <w:r w:rsidRPr="00AD099B">
        <w:rPr>
          <w:rFonts w:ascii="Aptos" w:hAnsi="Aptos"/>
        </w:rPr>
        <w:t xml:space="preserve">Skylight suffered from Segal faecal matter, with the seagulls being protected under a local study,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_Ref195359428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12</w:t>
      </w:r>
      <w:r w:rsidRPr="00AD099B">
        <w:rPr>
          <w:rFonts w:ascii="Aptos" w:hAnsi="Aptos"/>
          <w:i/>
          <w:iCs/>
        </w:rPr>
        <w:fldChar w:fldCharType="end"/>
      </w:r>
      <w:r w:rsidRPr="00AD099B">
        <w:rPr>
          <w:rFonts w:ascii="Aptos" w:hAnsi="Aptos"/>
          <w:i/>
          <w:iCs/>
        </w:rPr>
        <w:t>)</w:t>
      </w:r>
    </w:p>
    <w:p w14:paraId="5FA3B928" w14:textId="77777777" w:rsidR="00FF1944" w:rsidRPr="00AD099B" w:rsidRDefault="00FF1944" w:rsidP="005D6BED">
      <w:pPr>
        <w:pStyle w:val="ListParagraph"/>
        <w:numPr>
          <w:ilvl w:val="0"/>
          <w:numId w:val="26"/>
        </w:numPr>
        <w:spacing w:line="360" w:lineRule="auto"/>
        <w:jc w:val="both"/>
        <w:rPr>
          <w:rFonts w:ascii="Aptos" w:hAnsi="Aptos"/>
        </w:rPr>
      </w:pPr>
      <w:r w:rsidRPr="00AD099B">
        <w:rPr>
          <w:rFonts w:ascii="Aptos" w:hAnsi="Aptos"/>
        </w:rPr>
        <w:t xml:space="preserve">Lighting chandelier movement system (used to clean and maintain), had not been operational for many years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_Ref195359616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13</w:t>
      </w:r>
      <w:r w:rsidRPr="00AD099B">
        <w:rPr>
          <w:rFonts w:ascii="Aptos" w:hAnsi="Aptos"/>
          <w:i/>
          <w:iCs/>
        </w:rPr>
        <w:fldChar w:fldCharType="end"/>
      </w:r>
      <w:r w:rsidRPr="00AD099B">
        <w:rPr>
          <w:rFonts w:ascii="Aptos" w:hAnsi="Aptos"/>
          <w:i/>
          <w:iCs/>
        </w:rPr>
        <w:t>)</w:t>
      </w:r>
    </w:p>
    <w:p w14:paraId="27031B62" w14:textId="77777777" w:rsidR="00FF1944" w:rsidRPr="00AD099B" w:rsidRDefault="00FF1944" w:rsidP="005D6BED">
      <w:pPr>
        <w:pStyle w:val="ListParagraph"/>
        <w:numPr>
          <w:ilvl w:val="0"/>
          <w:numId w:val="26"/>
        </w:numPr>
        <w:spacing w:line="360" w:lineRule="auto"/>
        <w:jc w:val="both"/>
        <w:rPr>
          <w:rFonts w:ascii="Aptos" w:hAnsi="Aptos"/>
        </w:rPr>
      </w:pPr>
      <w:r w:rsidRPr="00AD099B">
        <w:rPr>
          <w:rFonts w:ascii="Aptos" w:hAnsi="Aptos"/>
        </w:rPr>
        <w:t xml:space="preserve">Upper floors had poor inclusive access, with lift shafts being inoperable. </w:t>
      </w:r>
    </w:p>
    <w:p w14:paraId="3D3E4F00" w14:textId="77777777" w:rsidR="00FF1944" w:rsidRPr="00AD099B" w:rsidRDefault="00FF1944" w:rsidP="005D6BED">
      <w:pPr>
        <w:pStyle w:val="ListParagraph"/>
        <w:numPr>
          <w:ilvl w:val="0"/>
          <w:numId w:val="26"/>
        </w:numPr>
        <w:spacing w:line="360" w:lineRule="auto"/>
        <w:jc w:val="both"/>
        <w:rPr>
          <w:rFonts w:ascii="Aptos" w:hAnsi="Aptos"/>
        </w:rPr>
      </w:pPr>
      <w:r w:rsidRPr="00AD099B">
        <w:rPr>
          <w:rFonts w:ascii="Aptos" w:hAnsi="Aptos"/>
        </w:rPr>
        <w:lastRenderedPageBreak/>
        <w:t xml:space="preserve">Lighting systems were outdated using conventional fluorescent and traditional bulbs, with lighting cords hanging down throughout the office spaces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_Ref195359745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14</w:t>
      </w:r>
      <w:r w:rsidRPr="00AD099B">
        <w:rPr>
          <w:rFonts w:ascii="Aptos" w:hAnsi="Aptos"/>
          <w:i/>
          <w:iCs/>
        </w:rPr>
        <w:fldChar w:fldCharType="end"/>
      </w:r>
      <w:r w:rsidRPr="00AD099B">
        <w:rPr>
          <w:rFonts w:ascii="Aptos" w:hAnsi="Aptos"/>
          <w:i/>
          <w:iCs/>
        </w:rPr>
        <w:t>)</w:t>
      </w:r>
    </w:p>
    <w:p w14:paraId="1A698905" w14:textId="77777777" w:rsidR="00FF1944" w:rsidRPr="00AD099B" w:rsidRDefault="00FF1944" w:rsidP="005D6BED">
      <w:pPr>
        <w:pStyle w:val="ListParagraph"/>
        <w:numPr>
          <w:ilvl w:val="0"/>
          <w:numId w:val="26"/>
        </w:numPr>
        <w:spacing w:line="360" w:lineRule="auto"/>
        <w:jc w:val="both"/>
        <w:rPr>
          <w:rFonts w:ascii="Aptos" w:hAnsi="Aptos"/>
        </w:rPr>
      </w:pPr>
      <w:r w:rsidRPr="00AD099B">
        <w:rPr>
          <w:rFonts w:ascii="Aptos" w:hAnsi="Aptos"/>
        </w:rPr>
        <w:t>Modern technology had been shoehorned into the building rather than integrated leaving exposed wires, cables and trip hazards.</w:t>
      </w:r>
    </w:p>
    <w:p w14:paraId="5DBA4C5F" w14:textId="77777777" w:rsidR="00FF1944" w:rsidRPr="00AD099B" w:rsidRDefault="00FF1944" w:rsidP="005D6BED">
      <w:pPr>
        <w:pStyle w:val="ListParagraph"/>
        <w:numPr>
          <w:ilvl w:val="0"/>
          <w:numId w:val="26"/>
        </w:numPr>
        <w:spacing w:line="360" w:lineRule="auto"/>
        <w:jc w:val="both"/>
        <w:rPr>
          <w:rFonts w:ascii="Aptos" w:hAnsi="Aptos"/>
        </w:rPr>
      </w:pPr>
      <w:r w:rsidRPr="00AD099B">
        <w:rPr>
          <w:rFonts w:ascii="Aptos" w:hAnsi="Aptos"/>
        </w:rPr>
        <w:t xml:space="preserve">Manufacturer maintenance plan for HVAC and chiller systems had been wound down, reverting to emergency call outs only. </w:t>
      </w:r>
    </w:p>
    <w:p w14:paraId="4F10C442" w14:textId="77777777" w:rsidR="00FF1944" w:rsidRPr="00AD099B" w:rsidRDefault="00FF1944" w:rsidP="005D6BED">
      <w:pPr>
        <w:pStyle w:val="ListParagraph"/>
        <w:numPr>
          <w:ilvl w:val="0"/>
          <w:numId w:val="26"/>
        </w:numPr>
        <w:spacing w:line="360" w:lineRule="auto"/>
        <w:jc w:val="both"/>
        <w:rPr>
          <w:rFonts w:ascii="Aptos" w:hAnsi="Aptos"/>
        </w:rPr>
      </w:pPr>
      <w:r w:rsidRPr="00AD099B">
        <w:rPr>
          <w:rFonts w:ascii="Aptos" w:hAnsi="Aptos"/>
        </w:rPr>
        <w:t>Window cleaning rigs have not been operational or maintenance for many years (</w:t>
      </w:r>
      <w:r w:rsidRPr="00AD099B">
        <w:rPr>
          <w:rFonts w:ascii="Aptos" w:hAnsi="Aptos"/>
          <w:i/>
          <w:iCs/>
        </w:rPr>
        <w:t xml:space="preserve">See Appendix A, </w:t>
      </w:r>
      <w:r w:rsidRPr="00AD099B">
        <w:rPr>
          <w:rFonts w:ascii="Aptos" w:hAnsi="Aptos"/>
          <w:i/>
          <w:iCs/>
        </w:rPr>
        <w:fldChar w:fldCharType="begin"/>
      </w:r>
      <w:r w:rsidRPr="00AD099B">
        <w:rPr>
          <w:rFonts w:ascii="Aptos" w:hAnsi="Aptos"/>
          <w:i/>
          <w:iCs/>
        </w:rPr>
        <w:instrText xml:space="preserve"> REF _Ref195359977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15</w:t>
      </w:r>
      <w:r w:rsidRPr="00AD099B">
        <w:rPr>
          <w:rFonts w:ascii="Aptos" w:hAnsi="Aptos"/>
          <w:i/>
          <w:iCs/>
        </w:rPr>
        <w:fldChar w:fldCharType="end"/>
      </w:r>
      <w:r w:rsidRPr="00AD099B">
        <w:rPr>
          <w:rFonts w:ascii="Aptos" w:hAnsi="Aptos"/>
          <w:i/>
          <w:iCs/>
        </w:rPr>
        <w:t xml:space="preserve">, </w:t>
      </w:r>
      <w:r w:rsidRPr="00AD099B">
        <w:rPr>
          <w:rFonts w:ascii="Aptos" w:hAnsi="Aptos"/>
          <w:i/>
          <w:iCs/>
        </w:rPr>
        <w:fldChar w:fldCharType="begin"/>
      </w:r>
      <w:r w:rsidRPr="00AD099B">
        <w:rPr>
          <w:rFonts w:ascii="Aptos" w:hAnsi="Aptos"/>
          <w:i/>
          <w:iCs/>
        </w:rPr>
        <w:instrText xml:space="preserve"> REF _Ref195359983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16</w:t>
      </w:r>
      <w:r w:rsidRPr="00AD099B">
        <w:rPr>
          <w:rFonts w:ascii="Aptos" w:hAnsi="Aptos"/>
          <w:i/>
          <w:iCs/>
        </w:rPr>
        <w:fldChar w:fldCharType="end"/>
      </w:r>
      <w:r w:rsidRPr="00AD099B">
        <w:rPr>
          <w:rFonts w:ascii="Aptos" w:hAnsi="Aptos"/>
          <w:i/>
          <w:iCs/>
        </w:rPr>
        <w:t>)</w:t>
      </w:r>
    </w:p>
    <w:p w14:paraId="5145F975" w14:textId="77777777" w:rsidR="00FF1944" w:rsidRPr="00AD099B" w:rsidRDefault="00FF1944" w:rsidP="005D6BED">
      <w:pPr>
        <w:spacing w:line="360" w:lineRule="auto"/>
        <w:jc w:val="both"/>
        <w:rPr>
          <w:rFonts w:ascii="Aptos" w:hAnsi="Aptos"/>
        </w:rPr>
      </w:pPr>
    </w:p>
    <w:p w14:paraId="047FE369" w14:textId="77777777" w:rsidR="00FF1944" w:rsidRPr="00AD099B" w:rsidRDefault="00FF1944" w:rsidP="005D6BED">
      <w:pPr>
        <w:pStyle w:val="Heading2"/>
        <w:spacing w:line="360" w:lineRule="auto"/>
        <w:ind w:left="720"/>
        <w:jc w:val="both"/>
      </w:pPr>
      <w:bookmarkStart w:id="112" w:name="_Toc195366981"/>
      <w:r w:rsidRPr="00AD099B">
        <w:t>7.2 - Government Reports</w:t>
      </w:r>
      <w:bookmarkEnd w:id="112"/>
    </w:p>
    <w:p w14:paraId="3943E7D2" w14:textId="77777777" w:rsidR="00FF1944" w:rsidRPr="00AD099B" w:rsidRDefault="00FF1944" w:rsidP="005D6BED">
      <w:pPr>
        <w:spacing w:line="360" w:lineRule="auto"/>
        <w:ind w:left="720"/>
        <w:jc w:val="both"/>
        <w:rPr>
          <w:rFonts w:ascii="Aptos" w:hAnsi="Aptos"/>
          <w:b/>
          <w:bCs/>
        </w:rPr>
      </w:pPr>
      <w:r w:rsidRPr="00AD099B">
        <w:rPr>
          <w:rFonts w:ascii="Aptos" w:hAnsi="Aptos"/>
        </w:rPr>
        <w:t xml:space="preserve">The council has complied with its mandated inspections throughout January 2025, concluding with an Operational rating ‘C’ for its Display Energy Certificate (DEC) </w:t>
      </w:r>
      <w:r w:rsidRPr="00AD099B">
        <w:rPr>
          <w:rFonts w:ascii="Aptos" w:hAnsi="Aptos"/>
          <w:i/>
          <w:iCs/>
        </w:rPr>
        <w:fldChar w:fldCharType="begin"/>
      </w:r>
      <w:r w:rsidRPr="00AD099B">
        <w:rPr>
          <w:rFonts w:ascii="Aptos" w:hAnsi="Aptos"/>
          <w:i/>
          <w:iCs/>
        </w:rPr>
        <w:instrText xml:space="preserve"> REF _Ref195360454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6</w:t>
      </w:r>
      <w:r w:rsidRPr="00AD099B">
        <w:rPr>
          <w:rFonts w:ascii="Aptos" w:hAnsi="Aptos"/>
          <w:i/>
          <w:iCs/>
        </w:rPr>
        <w:fldChar w:fldCharType="end"/>
      </w:r>
      <w:r w:rsidRPr="00AD099B">
        <w:rPr>
          <w:rFonts w:ascii="Aptos" w:hAnsi="Aptos"/>
          <w:i/>
          <w:iCs/>
        </w:rPr>
        <w:t xml:space="preserve">, </w:t>
      </w:r>
      <w:r w:rsidRPr="00AD099B">
        <w:rPr>
          <w:rFonts w:ascii="Aptos" w:hAnsi="Aptos"/>
          <w:i/>
          <w:iCs/>
        </w:rPr>
        <w:fldChar w:fldCharType="begin"/>
      </w:r>
      <w:r w:rsidRPr="00AD099B">
        <w:rPr>
          <w:rFonts w:ascii="Aptos" w:hAnsi="Aptos"/>
          <w:i/>
          <w:iCs/>
        </w:rPr>
        <w:instrText xml:space="preserve"> REF _Ref195360507 \h  \* MERGEFORMAT </w:instrText>
      </w:r>
      <w:r w:rsidRPr="00AD099B">
        <w:rPr>
          <w:rFonts w:ascii="Aptos" w:hAnsi="Aptos"/>
          <w:i/>
          <w:iCs/>
        </w:rPr>
      </w:r>
      <w:r w:rsidRPr="00AD099B">
        <w:rPr>
          <w:rFonts w:ascii="Aptos" w:hAnsi="Aptos"/>
          <w:i/>
          <w:iCs/>
        </w:rPr>
        <w:fldChar w:fldCharType="separate"/>
      </w:r>
      <w:r w:rsidRPr="00AD099B">
        <w:rPr>
          <w:rFonts w:ascii="Aptos" w:hAnsi="Aptos"/>
          <w:i/>
          <w:iCs/>
        </w:rPr>
        <w:t xml:space="preserve">Figure </w:t>
      </w:r>
      <w:r w:rsidRPr="00AD099B">
        <w:rPr>
          <w:rFonts w:ascii="Aptos" w:hAnsi="Aptos"/>
          <w:i/>
          <w:iCs/>
          <w:noProof/>
        </w:rPr>
        <w:t>7</w:t>
      </w:r>
      <w:r w:rsidRPr="00AD099B">
        <w:rPr>
          <w:rFonts w:ascii="Aptos" w:hAnsi="Aptos"/>
          <w:i/>
          <w:iCs/>
        </w:rPr>
        <w:fldChar w:fldCharType="end"/>
      </w:r>
      <w:r w:rsidRPr="00AD099B">
        <w:rPr>
          <w:rFonts w:ascii="Aptos" w:hAnsi="Aptos"/>
        </w:rPr>
        <w:t xml:space="preserve">. This is an improvement from 2024 and 2023 where the rating was ‘D’. </w:t>
      </w:r>
    </w:p>
    <w:p w14:paraId="7D21315C" w14:textId="77777777" w:rsidR="00FF1944" w:rsidRPr="00AD099B" w:rsidRDefault="00FF1944" w:rsidP="005D6BED">
      <w:pPr>
        <w:spacing w:line="360" w:lineRule="auto"/>
        <w:ind w:left="720"/>
        <w:jc w:val="both"/>
        <w:rPr>
          <w:rFonts w:ascii="Aptos" w:hAnsi="Aptos"/>
          <w:b/>
          <w:bCs/>
        </w:rPr>
      </w:pPr>
      <w:r w:rsidRPr="00AD099B">
        <w:rPr>
          <w:rFonts w:ascii="Aptos" w:hAnsi="Aptos"/>
          <w:b/>
          <w:bCs/>
          <w:noProof/>
        </w:rPr>
        <w:drawing>
          <wp:inline distT="0" distB="0" distL="0" distR="0" wp14:anchorId="48FF8480" wp14:editId="0D8B0EA0">
            <wp:extent cx="4257675" cy="2270351"/>
            <wp:effectExtent l="19050" t="19050" r="9525" b="15875"/>
            <wp:docPr id="524255730" name="Picture 1"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255730" name="Picture 1" descr="A blue background with white text&#10;&#10;AI-generated content may be incorrect."/>
                    <pic:cNvPicPr/>
                  </pic:nvPicPr>
                  <pic:blipFill>
                    <a:blip r:embed="rId34"/>
                    <a:stretch>
                      <a:fillRect/>
                    </a:stretch>
                  </pic:blipFill>
                  <pic:spPr>
                    <a:xfrm>
                      <a:off x="0" y="0"/>
                      <a:ext cx="4263157" cy="2273274"/>
                    </a:xfrm>
                    <a:prstGeom prst="rect">
                      <a:avLst/>
                    </a:prstGeom>
                    <a:ln w="19050">
                      <a:solidFill>
                        <a:schemeClr val="tx1"/>
                      </a:solidFill>
                    </a:ln>
                  </pic:spPr>
                </pic:pic>
              </a:graphicData>
            </a:graphic>
          </wp:inline>
        </w:drawing>
      </w:r>
    </w:p>
    <w:p w14:paraId="7D6FA0F6" w14:textId="77777777" w:rsidR="00FF1944" w:rsidRPr="00AD099B" w:rsidRDefault="00FF1944" w:rsidP="005D6BED">
      <w:pPr>
        <w:pStyle w:val="Caption"/>
        <w:spacing w:line="360" w:lineRule="auto"/>
        <w:ind w:left="720"/>
        <w:jc w:val="both"/>
        <w:rPr>
          <w:rFonts w:ascii="Aptos" w:hAnsi="Aptos"/>
          <w:b/>
          <w:bCs/>
        </w:rPr>
      </w:pPr>
      <w:bookmarkStart w:id="113" w:name="_Ref195360454"/>
      <w:bookmarkStart w:id="114" w:name="_Toc195365865"/>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Pr="00AD099B">
        <w:rPr>
          <w:rFonts w:ascii="Aptos" w:hAnsi="Aptos"/>
          <w:noProof/>
        </w:rPr>
        <w:t>7</w:t>
      </w:r>
      <w:r w:rsidRPr="00AD099B">
        <w:rPr>
          <w:rFonts w:ascii="Aptos" w:hAnsi="Aptos"/>
        </w:rPr>
        <w:fldChar w:fldCharType="end"/>
      </w:r>
      <w:bookmarkEnd w:id="113"/>
      <w:r w:rsidRPr="00AD099B">
        <w:rPr>
          <w:rFonts w:ascii="Aptos" w:hAnsi="Aptos"/>
        </w:rPr>
        <w:t xml:space="preserve"> - Civic Centre DEC - </w:t>
      </w:r>
      <w:sdt>
        <w:sdtPr>
          <w:rPr>
            <w:rFonts w:ascii="Aptos" w:hAnsi="Aptos"/>
          </w:rPr>
          <w:id w:val="-358045365"/>
          <w:citation/>
        </w:sdtPr>
        <w:sdtEndPr/>
        <w:sdtContent>
          <w:r w:rsidRPr="00AD099B">
            <w:rPr>
              <w:rFonts w:ascii="Aptos" w:hAnsi="Aptos"/>
            </w:rPr>
            <w:fldChar w:fldCharType="begin"/>
          </w:r>
          <w:r w:rsidRPr="00AD099B">
            <w:rPr>
              <w:rFonts w:ascii="Aptos" w:hAnsi="Aptos"/>
            </w:rPr>
            <w:instrText xml:space="preserve"> CITATION Dep25 \l 2057 </w:instrText>
          </w:r>
          <w:r w:rsidRPr="00AD099B">
            <w:rPr>
              <w:rFonts w:ascii="Aptos" w:hAnsi="Aptos"/>
            </w:rPr>
            <w:fldChar w:fldCharType="separate"/>
          </w:r>
          <w:r w:rsidRPr="00AD099B">
            <w:rPr>
              <w:rFonts w:ascii="Aptos" w:hAnsi="Aptos"/>
              <w:noProof/>
            </w:rPr>
            <w:t>(Department of Energy, 2025)</w:t>
          </w:r>
          <w:r w:rsidRPr="00AD099B">
            <w:rPr>
              <w:rFonts w:ascii="Aptos" w:hAnsi="Aptos"/>
            </w:rPr>
            <w:fldChar w:fldCharType="end"/>
          </w:r>
        </w:sdtContent>
      </w:sdt>
      <w:bookmarkEnd w:id="114"/>
    </w:p>
    <w:p w14:paraId="3E7EF806" w14:textId="77777777" w:rsidR="00FF1944" w:rsidRPr="00AD099B" w:rsidRDefault="00FF1944" w:rsidP="005D6BED">
      <w:pPr>
        <w:spacing w:line="360" w:lineRule="auto"/>
        <w:ind w:left="720"/>
        <w:jc w:val="both"/>
        <w:rPr>
          <w:rFonts w:ascii="Aptos" w:hAnsi="Aptos"/>
          <w:b/>
          <w:bCs/>
        </w:rPr>
      </w:pPr>
      <w:r w:rsidRPr="00AD099B">
        <w:rPr>
          <w:rFonts w:ascii="Aptos" w:hAnsi="Aptos"/>
          <w:b/>
          <w:bCs/>
          <w:noProof/>
        </w:rPr>
        <w:lastRenderedPageBreak/>
        <w:drawing>
          <wp:inline distT="0" distB="0" distL="0" distR="0" wp14:anchorId="2ABCC7B9" wp14:editId="2746D582">
            <wp:extent cx="4423748" cy="2828925"/>
            <wp:effectExtent l="19050" t="19050" r="15240" b="9525"/>
            <wp:docPr id="1136657890" name="Picture 1" descr="A chart of energy efficien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657890" name="Picture 1" descr="A chart of energy efficiency&#10;&#10;AI-generated content may be incorrect."/>
                    <pic:cNvPicPr/>
                  </pic:nvPicPr>
                  <pic:blipFill>
                    <a:blip r:embed="rId35"/>
                    <a:stretch>
                      <a:fillRect/>
                    </a:stretch>
                  </pic:blipFill>
                  <pic:spPr>
                    <a:xfrm>
                      <a:off x="0" y="0"/>
                      <a:ext cx="4434783" cy="2835982"/>
                    </a:xfrm>
                    <a:prstGeom prst="rect">
                      <a:avLst/>
                    </a:prstGeom>
                    <a:ln w="19050">
                      <a:solidFill>
                        <a:schemeClr val="tx1"/>
                      </a:solidFill>
                    </a:ln>
                  </pic:spPr>
                </pic:pic>
              </a:graphicData>
            </a:graphic>
          </wp:inline>
        </w:drawing>
      </w:r>
      <w:r w:rsidRPr="00AD099B">
        <w:rPr>
          <w:rFonts w:ascii="Aptos" w:hAnsi="Aptos"/>
          <w:b/>
          <w:bCs/>
        </w:rPr>
        <w:t xml:space="preserve"> </w:t>
      </w:r>
    </w:p>
    <w:p w14:paraId="27FDE55C" w14:textId="77777777" w:rsidR="00FF1944" w:rsidRPr="00AD099B" w:rsidRDefault="00FF1944" w:rsidP="005D6BED">
      <w:pPr>
        <w:pStyle w:val="Caption"/>
        <w:spacing w:line="360" w:lineRule="auto"/>
        <w:ind w:left="720"/>
        <w:jc w:val="both"/>
        <w:rPr>
          <w:rFonts w:ascii="Aptos" w:hAnsi="Aptos"/>
          <w:b/>
          <w:bCs/>
        </w:rPr>
      </w:pPr>
      <w:bookmarkStart w:id="115" w:name="_Ref195360507"/>
      <w:bookmarkStart w:id="116" w:name="_Toc195365866"/>
      <w:r w:rsidRPr="00AD099B">
        <w:rPr>
          <w:rFonts w:ascii="Aptos" w:hAnsi="Aptos"/>
        </w:rPr>
        <w:t xml:space="preserve">Figure </w:t>
      </w:r>
      <w:r w:rsidRPr="00AD099B">
        <w:rPr>
          <w:rFonts w:ascii="Aptos" w:hAnsi="Aptos"/>
        </w:rPr>
        <w:fldChar w:fldCharType="begin"/>
      </w:r>
      <w:r w:rsidRPr="00AD099B">
        <w:rPr>
          <w:rFonts w:ascii="Aptos" w:hAnsi="Aptos"/>
        </w:rPr>
        <w:instrText xml:space="preserve"> SEQ Figure \* ARABIC </w:instrText>
      </w:r>
      <w:r w:rsidRPr="00AD099B">
        <w:rPr>
          <w:rFonts w:ascii="Aptos" w:hAnsi="Aptos"/>
        </w:rPr>
        <w:fldChar w:fldCharType="separate"/>
      </w:r>
      <w:r w:rsidRPr="00AD099B">
        <w:rPr>
          <w:rFonts w:ascii="Aptos" w:hAnsi="Aptos"/>
          <w:noProof/>
        </w:rPr>
        <w:t>8</w:t>
      </w:r>
      <w:r w:rsidRPr="00AD099B">
        <w:rPr>
          <w:rFonts w:ascii="Aptos" w:hAnsi="Aptos"/>
        </w:rPr>
        <w:fldChar w:fldCharType="end"/>
      </w:r>
      <w:bookmarkEnd w:id="115"/>
      <w:r w:rsidRPr="00AD099B">
        <w:rPr>
          <w:rFonts w:ascii="Aptos" w:hAnsi="Aptos"/>
        </w:rPr>
        <w:t xml:space="preserve"> – DEC - </w:t>
      </w:r>
      <w:sdt>
        <w:sdtPr>
          <w:rPr>
            <w:rFonts w:ascii="Aptos" w:hAnsi="Aptos"/>
          </w:rPr>
          <w:id w:val="-726916203"/>
          <w:citation/>
        </w:sdtPr>
        <w:sdtEndPr/>
        <w:sdtContent>
          <w:r w:rsidRPr="00AD099B">
            <w:rPr>
              <w:rFonts w:ascii="Aptos" w:hAnsi="Aptos"/>
            </w:rPr>
            <w:fldChar w:fldCharType="begin"/>
          </w:r>
          <w:r w:rsidRPr="00AD099B">
            <w:rPr>
              <w:rFonts w:ascii="Aptos" w:hAnsi="Aptos"/>
            </w:rPr>
            <w:instrText xml:space="preserve"> CITATION Dep25 \l 2057 </w:instrText>
          </w:r>
          <w:r w:rsidRPr="00AD099B">
            <w:rPr>
              <w:rFonts w:ascii="Aptos" w:hAnsi="Aptos"/>
            </w:rPr>
            <w:fldChar w:fldCharType="separate"/>
          </w:r>
          <w:r w:rsidRPr="00AD099B">
            <w:rPr>
              <w:rFonts w:ascii="Aptos" w:hAnsi="Aptos"/>
              <w:noProof/>
            </w:rPr>
            <w:t>(Department of Energy, 2025)</w:t>
          </w:r>
          <w:r w:rsidRPr="00AD099B">
            <w:rPr>
              <w:rFonts w:ascii="Aptos" w:hAnsi="Aptos"/>
            </w:rPr>
            <w:fldChar w:fldCharType="end"/>
          </w:r>
        </w:sdtContent>
      </w:sdt>
      <w:bookmarkEnd w:id="116"/>
    </w:p>
    <w:p w14:paraId="5254B278" w14:textId="77777777" w:rsidR="00FF1944" w:rsidRPr="00AD099B" w:rsidRDefault="00FF1944" w:rsidP="005D6BED">
      <w:pPr>
        <w:spacing w:line="360" w:lineRule="auto"/>
        <w:ind w:left="720"/>
        <w:jc w:val="both"/>
        <w:rPr>
          <w:rFonts w:ascii="Aptos" w:hAnsi="Aptos"/>
        </w:rPr>
      </w:pPr>
      <w:r w:rsidRPr="00AD099B">
        <w:rPr>
          <w:rFonts w:ascii="Aptos" w:hAnsi="Aptos"/>
        </w:rPr>
        <w:t>The report also highlights the following:</w:t>
      </w:r>
    </w:p>
    <w:p w14:paraId="164F7A57" w14:textId="3733DE71" w:rsidR="00FF1944" w:rsidRPr="00AD099B" w:rsidRDefault="00FF1944" w:rsidP="005D6BED">
      <w:pPr>
        <w:pStyle w:val="ListParagraph"/>
        <w:numPr>
          <w:ilvl w:val="0"/>
          <w:numId w:val="48"/>
        </w:numPr>
        <w:spacing w:line="360" w:lineRule="auto"/>
        <w:jc w:val="both"/>
        <w:rPr>
          <w:rFonts w:ascii="Aptos" w:hAnsi="Aptos"/>
        </w:rPr>
      </w:pPr>
      <w:r w:rsidRPr="00AD099B">
        <w:rPr>
          <w:rFonts w:ascii="Aptos" w:hAnsi="Aptos"/>
        </w:rPr>
        <w:t xml:space="preserve">Chiller gas needs to be phased out for recommended alternatives in line with government ozone strategies </w:t>
      </w:r>
      <w:sdt>
        <w:sdtPr>
          <w:rPr>
            <w:rFonts w:ascii="Aptos" w:hAnsi="Aptos"/>
          </w:rPr>
          <w:id w:val="508498334"/>
          <w:citation/>
        </w:sdtPr>
        <w:sdtEndPr/>
        <w:sdtContent>
          <w:r w:rsidRPr="00AD099B">
            <w:rPr>
              <w:rFonts w:ascii="Aptos" w:hAnsi="Aptos"/>
            </w:rPr>
            <w:fldChar w:fldCharType="begin"/>
          </w:r>
          <w:r w:rsidRPr="00AD099B">
            <w:rPr>
              <w:rFonts w:ascii="Aptos" w:hAnsi="Aptos"/>
            </w:rPr>
            <w:instrText xml:space="preserve"> CITATION Par18 \l 2057 </w:instrText>
          </w:r>
          <w:r w:rsidRPr="00AD099B">
            <w:rPr>
              <w:rFonts w:ascii="Aptos" w:hAnsi="Aptos"/>
            </w:rPr>
            <w:fldChar w:fldCharType="separate"/>
          </w:r>
          <w:r w:rsidRPr="00AD099B">
            <w:rPr>
              <w:rFonts w:ascii="Aptos" w:hAnsi="Aptos"/>
              <w:noProof/>
            </w:rPr>
            <w:t>(Parliament.uk, 2018)</w:t>
          </w:r>
          <w:r w:rsidRPr="00AD099B">
            <w:rPr>
              <w:rFonts w:ascii="Aptos" w:hAnsi="Aptos"/>
            </w:rPr>
            <w:fldChar w:fldCharType="end"/>
          </w:r>
        </w:sdtContent>
      </w:sdt>
      <w:r w:rsidR="001E1AB6">
        <w:rPr>
          <w:rFonts w:ascii="Aptos" w:hAnsi="Aptos"/>
        </w:rPr>
        <w:t>.</w:t>
      </w:r>
    </w:p>
    <w:p w14:paraId="02151FCB" w14:textId="77777777" w:rsidR="00FF1944" w:rsidRPr="00AD099B" w:rsidRDefault="00FF1944" w:rsidP="005D6BED">
      <w:pPr>
        <w:pStyle w:val="ListParagraph"/>
        <w:numPr>
          <w:ilvl w:val="0"/>
          <w:numId w:val="48"/>
        </w:numPr>
        <w:spacing w:line="360" w:lineRule="auto"/>
        <w:jc w:val="both"/>
        <w:rPr>
          <w:rFonts w:ascii="Aptos" w:hAnsi="Aptos"/>
        </w:rPr>
      </w:pPr>
      <w:r w:rsidRPr="00AD099B">
        <w:rPr>
          <w:rFonts w:ascii="Aptos" w:hAnsi="Aptos"/>
        </w:rPr>
        <w:t>Heating and cooling systems are undersized for the building</w:t>
      </w:r>
    </w:p>
    <w:p w14:paraId="7F716D75" w14:textId="77777777" w:rsidR="00FF1944" w:rsidRPr="00AD099B" w:rsidRDefault="00FF1944" w:rsidP="005D6BED">
      <w:pPr>
        <w:pStyle w:val="ListParagraph"/>
        <w:numPr>
          <w:ilvl w:val="0"/>
          <w:numId w:val="48"/>
        </w:numPr>
        <w:spacing w:line="360" w:lineRule="auto"/>
        <w:jc w:val="both"/>
        <w:rPr>
          <w:rFonts w:ascii="Aptos" w:hAnsi="Aptos"/>
        </w:rPr>
      </w:pPr>
      <w:r w:rsidRPr="00AD099B">
        <w:rPr>
          <w:rFonts w:ascii="Aptos" w:hAnsi="Aptos"/>
        </w:rPr>
        <w:t>Solar panels are recommended for electricity and water heating</w:t>
      </w:r>
    </w:p>
    <w:p w14:paraId="3D8122FC" w14:textId="77777777" w:rsidR="00FF1944" w:rsidRPr="00AD099B" w:rsidRDefault="00FF1944" w:rsidP="005D6BED">
      <w:pPr>
        <w:pStyle w:val="ListParagraph"/>
        <w:numPr>
          <w:ilvl w:val="0"/>
          <w:numId w:val="48"/>
        </w:numPr>
        <w:spacing w:line="360" w:lineRule="auto"/>
        <w:jc w:val="both"/>
        <w:rPr>
          <w:rFonts w:ascii="Aptos" w:hAnsi="Aptos"/>
        </w:rPr>
      </w:pPr>
      <w:r w:rsidRPr="00AD099B">
        <w:rPr>
          <w:rFonts w:ascii="Aptos" w:hAnsi="Aptos"/>
        </w:rPr>
        <w:t>Consider a Combined Heating and Power (CHP) system as an alternative to conventional boilers.</w:t>
      </w:r>
    </w:p>
    <w:p w14:paraId="642677AD" w14:textId="4EFF6789" w:rsidR="00FF1944" w:rsidRPr="001E1AB6" w:rsidRDefault="00FF1944" w:rsidP="009F6118">
      <w:pPr>
        <w:pStyle w:val="ListParagraph"/>
        <w:numPr>
          <w:ilvl w:val="0"/>
          <w:numId w:val="48"/>
        </w:numPr>
        <w:spacing w:line="360" w:lineRule="auto"/>
        <w:ind w:left="1080"/>
        <w:jc w:val="both"/>
        <w:rPr>
          <w:rFonts w:ascii="Aptos" w:hAnsi="Aptos"/>
        </w:rPr>
      </w:pPr>
      <w:r w:rsidRPr="001E1AB6">
        <w:rPr>
          <w:rFonts w:ascii="Aptos" w:hAnsi="Aptos"/>
        </w:rPr>
        <w:t xml:space="preserve">Various rooms were being cooled with no occupants, and no sensors available to capture room inactivity </w:t>
      </w:r>
      <w:sdt>
        <w:sdtPr>
          <w:rPr>
            <w:rFonts w:ascii="Aptos" w:hAnsi="Aptos"/>
            <w:b/>
            <w:bCs/>
          </w:rPr>
          <w:id w:val="370431772"/>
          <w:citation/>
        </w:sdtPr>
        <w:sdtEndPr/>
        <w:sdtContent>
          <w:r w:rsidRPr="001E1AB6">
            <w:rPr>
              <w:rFonts w:ascii="Aptos" w:hAnsi="Aptos"/>
              <w:b/>
              <w:bCs/>
            </w:rPr>
            <w:fldChar w:fldCharType="begin"/>
          </w:r>
          <w:r w:rsidRPr="001E1AB6">
            <w:rPr>
              <w:rFonts w:ascii="Aptos" w:hAnsi="Aptos"/>
              <w:b/>
              <w:bCs/>
            </w:rPr>
            <w:instrText xml:space="preserve"> CITATION Dep25 \l 2057 </w:instrText>
          </w:r>
          <w:r w:rsidRPr="001E1AB6">
            <w:rPr>
              <w:rFonts w:ascii="Aptos" w:hAnsi="Aptos"/>
              <w:b/>
              <w:bCs/>
            </w:rPr>
            <w:fldChar w:fldCharType="separate"/>
          </w:r>
          <w:r w:rsidRPr="001E1AB6">
            <w:rPr>
              <w:rFonts w:ascii="Aptos" w:hAnsi="Aptos"/>
              <w:noProof/>
            </w:rPr>
            <w:t>(Department of Energy, 2025)</w:t>
          </w:r>
          <w:r w:rsidRPr="001E1AB6">
            <w:rPr>
              <w:rFonts w:ascii="Aptos" w:hAnsi="Aptos"/>
              <w:b/>
              <w:bCs/>
            </w:rPr>
            <w:fldChar w:fldCharType="end"/>
          </w:r>
        </w:sdtContent>
      </w:sdt>
      <w:r w:rsidR="001E1AB6">
        <w:rPr>
          <w:rFonts w:ascii="Aptos" w:hAnsi="Aptos"/>
          <w:b/>
          <w:bCs/>
        </w:rPr>
        <w:t>.</w:t>
      </w:r>
    </w:p>
    <w:sectPr w:rsidR="00FF1944" w:rsidRPr="001E1AB6" w:rsidSect="00FF194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C00BA" w14:textId="77777777" w:rsidR="00FF2CD2" w:rsidRDefault="00FF2CD2" w:rsidP="009C50B8">
      <w:pPr>
        <w:spacing w:after="0" w:line="240" w:lineRule="auto"/>
      </w:pPr>
      <w:r>
        <w:separator/>
      </w:r>
    </w:p>
  </w:endnote>
  <w:endnote w:type="continuationSeparator" w:id="0">
    <w:p w14:paraId="3467B218" w14:textId="77777777" w:rsidR="00FF2CD2" w:rsidRDefault="00FF2CD2" w:rsidP="009C5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330125"/>
      <w:docPartObj>
        <w:docPartGallery w:val="Page Numbers (Bottom of Page)"/>
        <w:docPartUnique/>
      </w:docPartObj>
    </w:sdtPr>
    <w:sdtEndPr/>
    <w:sdtContent>
      <w:sdt>
        <w:sdtPr>
          <w:id w:val="304361930"/>
          <w:docPartObj>
            <w:docPartGallery w:val="Page Numbers (Top of Page)"/>
            <w:docPartUnique/>
          </w:docPartObj>
        </w:sdtPr>
        <w:sdtEndPr/>
        <w:sdtContent>
          <w:p w14:paraId="2A2DB6E2" w14:textId="3A5229FD" w:rsidR="000A2C28" w:rsidRDefault="000A2C2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E58A41D" w14:textId="172F3508" w:rsidR="003C46CF" w:rsidRPr="00A63197" w:rsidRDefault="003C46CF" w:rsidP="003C46CF">
    <w:pPr>
      <w:pStyle w:val="Footer"/>
      <w:tabs>
        <w:tab w:val="clear" w:pos="4513"/>
        <w:tab w:val="clear" w:pos="9026"/>
        <w:tab w:val="left" w:pos="7226"/>
      </w:tabs>
      <w:rPr>
        <w:rFonts w:ascii="Arial" w:hAnsi="Arial" w:cs="Arial"/>
        <w:color w:val="808080" w:themeColor="background1" w:themeShade="8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0E4796" w14:textId="77777777" w:rsidR="003C46CF" w:rsidRDefault="003C46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378470"/>
      <w:docPartObj>
        <w:docPartGallery w:val="Page Numbers (Top of Page)"/>
        <w:docPartUnique/>
      </w:docPartObj>
    </w:sdtPr>
    <w:sdtEndPr/>
    <w:sdtContent>
      <w:p w14:paraId="234B5018" w14:textId="77777777" w:rsidR="000A2C28" w:rsidRDefault="000A2C28" w:rsidP="000A2C28">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19</w:t>
        </w:r>
        <w:r>
          <w:rPr>
            <w:b/>
            <w:bCs/>
            <w:sz w:val="24"/>
            <w:szCs w:val="24"/>
          </w:rPr>
          <w:fldChar w:fldCharType="end"/>
        </w:r>
      </w:p>
    </w:sdtContent>
  </w:sdt>
  <w:p w14:paraId="79E82688" w14:textId="77777777" w:rsidR="003C46CF" w:rsidRPr="00A63197" w:rsidRDefault="003C46CF" w:rsidP="003C46CF">
    <w:pPr>
      <w:pStyle w:val="Footer"/>
      <w:tabs>
        <w:tab w:val="clear" w:pos="4513"/>
        <w:tab w:val="clear" w:pos="9026"/>
        <w:tab w:val="left" w:pos="7226"/>
      </w:tabs>
      <w:rPr>
        <w:rFonts w:ascii="Arial" w:hAnsi="Arial" w:cs="Arial"/>
        <w:color w:val="808080" w:themeColor="background1" w:themeShade="80"/>
        <w:sz w:val="16"/>
        <w:szCs w:val="16"/>
      </w:rPr>
    </w:pPr>
    <w:r>
      <w:rPr>
        <w:rFonts w:ascii="Arial" w:hAnsi="Arial" w:cs="Arial"/>
        <w:color w:val="808080" w:themeColor="background1" w:themeShade="80"/>
        <w:sz w:val="16"/>
        <w:szCs w:val="16"/>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0107119"/>
      <w:docPartObj>
        <w:docPartGallery w:val="Page Numbers (Bottom of Page)"/>
        <w:docPartUnique/>
      </w:docPartObj>
    </w:sdtPr>
    <w:sdtEndPr/>
    <w:sdtContent>
      <w:sdt>
        <w:sdtPr>
          <w:id w:val="1799035007"/>
          <w:docPartObj>
            <w:docPartGallery w:val="Page Numbers (Top of Page)"/>
            <w:docPartUnique/>
          </w:docPartObj>
        </w:sdtPr>
        <w:sdtEndPr/>
        <w:sdtContent>
          <w:p w14:paraId="7E532B04" w14:textId="5A88C41B" w:rsidR="000A2C28" w:rsidRDefault="000A2C2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C58B4F2" w14:textId="77777777" w:rsidR="00896A98" w:rsidRDefault="00896A9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9926180"/>
      <w:docPartObj>
        <w:docPartGallery w:val="Page Numbers (Bottom of Page)"/>
        <w:docPartUnique/>
      </w:docPartObj>
    </w:sdtPr>
    <w:sdtEndPr/>
    <w:sdtContent>
      <w:sdt>
        <w:sdtPr>
          <w:id w:val="1195974910"/>
          <w:docPartObj>
            <w:docPartGallery w:val="Page Numbers (Top of Page)"/>
            <w:docPartUnique/>
          </w:docPartObj>
        </w:sdtPr>
        <w:sdtEndPr/>
        <w:sdtContent>
          <w:p w14:paraId="0325F27E" w14:textId="68E4F17C" w:rsidR="000A2C28" w:rsidRDefault="000A2C28">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ACD5AA" w14:textId="091FE764" w:rsidR="003C46CF" w:rsidRPr="00A63197" w:rsidRDefault="003C46CF" w:rsidP="003C46CF">
    <w:pPr>
      <w:pStyle w:val="Footer"/>
      <w:tabs>
        <w:tab w:val="clear" w:pos="4513"/>
        <w:tab w:val="clear" w:pos="9026"/>
        <w:tab w:val="left" w:pos="7226"/>
      </w:tabs>
      <w:rPr>
        <w:rFonts w:ascii="Arial" w:hAnsi="Arial" w:cs="Arial"/>
        <w:color w:val="808080" w:themeColor="background1" w:themeShade="8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D42B3" w14:textId="77777777" w:rsidR="00FF2CD2" w:rsidRDefault="00FF2CD2" w:rsidP="009C50B8">
      <w:pPr>
        <w:spacing w:after="0" w:line="240" w:lineRule="auto"/>
      </w:pPr>
      <w:r>
        <w:separator/>
      </w:r>
    </w:p>
  </w:footnote>
  <w:footnote w:type="continuationSeparator" w:id="0">
    <w:p w14:paraId="7E37C2A3" w14:textId="77777777" w:rsidR="00FF2CD2" w:rsidRDefault="00FF2CD2" w:rsidP="009C5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01308"/>
    <w:multiLevelType w:val="multilevel"/>
    <w:tmpl w:val="BEFED1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C3CD3"/>
    <w:multiLevelType w:val="multilevel"/>
    <w:tmpl w:val="40BA7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431B9"/>
    <w:multiLevelType w:val="hybridMultilevel"/>
    <w:tmpl w:val="86D07CE8"/>
    <w:lvl w:ilvl="0" w:tplc="08090001">
      <w:start w:val="1"/>
      <w:numFmt w:val="bullet"/>
      <w:lvlText w:val=""/>
      <w:lvlJc w:val="left"/>
      <w:pPr>
        <w:ind w:left="1440" w:hanging="360"/>
      </w:pPr>
      <w:rPr>
        <w:rFonts w:ascii="Symbol" w:hAnsi="Symbol" w:hint="default"/>
      </w:rPr>
    </w:lvl>
    <w:lvl w:ilvl="1" w:tplc="368630B0">
      <w:numFmt w:val="bullet"/>
      <w:lvlText w:val="•"/>
      <w:lvlJc w:val="left"/>
      <w:pPr>
        <w:ind w:left="2520" w:hanging="720"/>
      </w:pPr>
      <w:rPr>
        <w:rFonts w:ascii="Calibri" w:eastAsiaTheme="minorHAnsi"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A7C6D30"/>
    <w:multiLevelType w:val="multilevel"/>
    <w:tmpl w:val="214EF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1E18B7"/>
    <w:multiLevelType w:val="multilevel"/>
    <w:tmpl w:val="9D72B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C85D49"/>
    <w:multiLevelType w:val="multilevel"/>
    <w:tmpl w:val="16B0B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6D51BD"/>
    <w:multiLevelType w:val="multilevel"/>
    <w:tmpl w:val="EA1CC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BE3235"/>
    <w:multiLevelType w:val="multilevel"/>
    <w:tmpl w:val="D49E6F5C"/>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201A3C35"/>
    <w:multiLevelType w:val="hybridMultilevel"/>
    <w:tmpl w:val="FAAE83B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15:restartNumberingAfterBreak="0">
    <w:nsid w:val="21271164"/>
    <w:multiLevelType w:val="multilevel"/>
    <w:tmpl w:val="94F4E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9A4CED"/>
    <w:multiLevelType w:val="hybridMultilevel"/>
    <w:tmpl w:val="E38E80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A8F7389"/>
    <w:multiLevelType w:val="multilevel"/>
    <w:tmpl w:val="34587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2035FC"/>
    <w:multiLevelType w:val="multilevel"/>
    <w:tmpl w:val="A06E21F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3" w15:restartNumberingAfterBreak="0">
    <w:nsid w:val="2B481E0A"/>
    <w:multiLevelType w:val="multilevel"/>
    <w:tmpl w:val="3D66FE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B4474F"/>
    <w:multiLevelType w:val="hybridMultilevel"/>
    <w:tmpl w:val="D702F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C4049F"/>
    <w:multiLevelType w:val="multilevel"/>
    <w:tmpl w:val="06228B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B63E27"/>
    <w:multiLevelType w:val="multilevel"/>
    <w:tmpl w:val="5FF6B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E351EC"/>
    <w:multiLevelType w:val="multilevel"/>
    <w:tmpl w:val="409CFB68"/>
    <w:lvl w:ilvl="0">
      <w:start w:val="8"/>
      <w:numFmt w:val="decimal"/>
      <w:lvlText w:val="%1"/>
      <w:lvlJc w:val="left"/>
      <w:pPr>
        <w:ind w:left="480" w:hanging="480"/>
      </w:pPr>
      <w:rPr>
        <w:rFonts w:hint="default"/>
      </w:rPr>
    </w:lvl>
    <w:lvl w:ilvl="1">
      <w:start w:val="4"/>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308055FE"/>
    <w:multiLevelType w:val="multilevel"/>
    <w:tmpl w:val="9280E3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92396F"/>
    <w:multiLevelType w:val="hybridMultilevel"/>
    <w:tmpl w:val="128600A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3D745D80"/>
    <w:multiLevelType w:val="multilevel"/>
    <w:tmpl w:val="8674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DD1A16"/>
    <w:multiLevelType w:val="multilevel"/>
    <w:tmpl w:val="EE4C5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0F152C"/>
    <w:multiLevelType w:val="multilevel"/>
    <w:tmpl w:val="E8C67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FB4B2A"/>
    <w:multiLevelType w:val="multilevel"/>
    <w:tmpl w:val="B5B0B9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2E3D70"/>
    <w:multiLevelType w:val="multilevel"/>
    <w:tmpl w:val="4546F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9353FE"/>
    <w:multiLevelType w:val="multilevel"/>
    <w:tmpl w:val="0BDEA9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A65ACC"/>
    <w:multiLevelType w:val="hybridMultilevel"/>
    <w:tmpl w:val="272AC83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4D2305BC"/>
    <w:multiLevelType w:val="hybridMultilevel"/>
    <w:tmpl w:val="52B2F4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C531F8"/>
    <w:multiLevelType w:val="hybridMultilevel"/>
    <w:tmpl w:val="68307A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3D14079"/>
    <w:multiLevelType w:val="multilevel"/>
    <w:tmpl w:val="566CE4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1A2313"/>
    <w:multiLevelType w:val="multilevel"/>
    <w:tmpl w:val="6CFC9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93E5EAA"/>
    <w:multiLevelType w:val="multilevel"/>
    <w:tmpl w:val="D1240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9754D5"/>
    <w:multiLevelType w:val="multilevel"/>
    <w:tmpl w:val="81808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D9401F"/>
    <w:multiLevelType w:val="multilevel"/>
    <w:tmpl w:val="2D4ACEE0"/>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34" w15:restartNumberingAfterBreak="0">
    <w:nsid w:val="61845946"/>
    <w:multiLevelType w:val="multilevel"/>
    <w:tmpl w:val="21AC2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E63FAC"/>
    <w:multiLevelType w:val="multilevel"/>
    <w:tmpl w:val="DA28D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6366C32"/>
    <w:multiLevelType w:val="multilevel"/>
    <w:tmpl w:val="32B808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9230CA"/>
    <w:multiLevelType w:val="multilevel"/>
    <w:tmpl w:val="E6B8D222"/>
    <w:lvl w:ilvl="0">
      <w:start w:val="8"/>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6AD775D6"/>
    <w:multiLevelType w:val="hybridMultilevel"/>
    <w:tmpl w:val="DB72655E"/>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9" w15:restartNumberingAfterBreak="0">
    <w:nsid w:val="6B31113B"/>
    <w:multiLevelType w:val="multilevel"/>
    <w:tmpl w:val="922AD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9F0AA3"/>
    <w:multiLevelType w:val="hybridMultilevel"/>
    <w:tmpl w:val="90D000F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1" w15:restartNumberingAfterBreak="0">
    <w:nsid w:val="6CD0346F"/>
    <w:multiLevelType w:val="multilevel"/>
    <w:tmpl w:val="95067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9306B9"/>
    <w:multiLevelType w:val="multilevel"/>
    <w:tmpl w:val="3E98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0C3A16"/>
    <w:multiLevelType w:val="multilevel"/>
    <w:tmpl w:val="5B3096C8"/>
    <w:lvl w:ilvl="0">
      <w:start w:val="1"/>
      <w:numFmt w:val="bullet"/>
      <w:lvlText w:val=""/>
      <w:lvlJc w:val="left"/>
      <w:pPr>
        <w:tabs>
          <w:tab w:val="num" w:pos="2520"/>
        </w:tabs>
        <w:ind w:left="2520" w:hanging="360"/>
      </w:pPr>
      <w:rPr>
        <w:rFonts w:ascii="Symbol" w:hAnsi="Symbol" w:hint="default"/>
        <w:sz w:val="20"/>
      </w:rPr>
    </w:lvl>
    <w:lvl w:ilvl="1">
      <w:start w:val="1"/>
      <w:numFmt w:val="bullet"/>
      <w:lvlText w:val="o"/>
      <w:lvlJc w:val="left"/>
      <w:pPr>
        <w:tabs>
          <w:tab w:val="num" w:pos="3240"/>
        </w:tabs>
        <w:ind w:left="3240" w:hanging="360"/>
      </w:pPr>
      <w:rPr>
        <w:rFonts w:ascii="Courier New" w:hAnsi="Courier New" w:hint="default"/>
        <w:sz w:val="20"/>
      </w:rPr>
    </w:lvl>
    <w:lvl w:ilvl="2" w:tentative="1">
      <w:start w:val="1"/>
      <w:numFmt w:val="bullet"/>
      <w:lvlText w:val=""/>
      <w:lvlJc w:val="left"/>
      <w:pPr>
        <w:tabs>
          <w:tab w:val="num" w:pos="3960"/>
        </w:tabs>
        <w:ind w:left="3960" w:hanging="360"/>
      </w:pPr>
      <w:rPr>
        <w:rFonts w:ascii="Wingdings" w:hAnsi="Wingdings" w:hint="default"/>
        <w:sz w:val="20"/>
      </w:rPr>
    </w:lvl>
    <w:lvl w:ilvl="3" w:tentative="1">
      <w:start w:val="1"/>
      <w:numFmt w:val="bullet"/>
      <w:lvlText w:val=""/>
      <w:lvlJc w:val="left"/>
      <w:pPr>
        <w:tabs>
          <w:tab w:val="num" w:pos="4680"/>
        </w:tabs>
        <w:ind w:left="4680" w:hanging="360"/>
      </w:pPr>
      <w:rPr>
        <w:rFonts w:ascii="Wingdings" w:hAnsi="Wingdings" w:hint="default"/>
        <w:sz w:val="20"/>
      </w:rPr>
    </w:lvl>
    <w:lvl w:ilvl="4" w:tentative="1">
      <w:start w:val="1"/>
      <w:numFmt w:val="bullet"/>
      <w:lvlText w:val=""/>
      <w:lvlJc w:val="left"/>
      <w:pPr>
        <w:tabs>
          <w:tab w:val="num" w:pos="5400"/>
        </w:tabs>
        <w:ind w:left="5400" w:hanging="360"/>
      </w:pPr>
      <w:rPr>
        <w:rFonts w:ascii="Wingdings" w:hAnsi="Wingdings" w:hint="default"/>
        <w:sz w:val="20"/>
      </w:rPr>
    </w:lvl>
    <w:lvl w:ilvl="5" w:tentative="1">
      <w:start w:val="1"/>
      <w:numFmt w:val="bullet"/>
      <w:lvlText w:val=""/>
      <w:lvlJc w:val="left"/>
      <w:pPr>
        <w:tabs>
          <w:tab w:val="num" w:pos="6120"/>
        </w:tabs>
        <w:ind w:left="6120" w:hanging="360"/>
      </w:pPr>
      <w:rPr>
        <w:rFonts w:ascii="Wingdings" w:hAnsi="Wingdings" w:hint="default"/>
        <w:sz w:val="20"/>
      </w:rPr>
    </w:lvl>
    <w:lvl w:ilvl="6" w:tentative="1">
      <w:start w:val="1"/>
      <w:numFmt w:val="bullet"/>
      <w:lvlText w:val=""/>
      <w:lvlJc w:val="left"/>
      <w:pPr>
        <w:tabs>
          <w:tab w:val="num" w:pos="6840"/>
        </w:tabs>
        <w:ind w:left="6840" w:hanging="360"/>
      </w:pPr>
      <w:rPr>
        <w:rFonts w:ascii="Wingdings" w:hAnsi="Wingdings" w:hint="default"/>
        <w:sz w:val="20"/>
      </w:rPr>
    </w:lvl>
    <w:lvl w:ilvl="7" w:tentative="1">
      <w:start w:val="1"/>
      <w:numFmt w:val="bullet"/>
      <w:lvlText w:val=""/>
      <w:lvlJc w:val="left"/>
      <w:pPr>
        <w:tabs>
          <w:tab w:val="num" w:pos="7560"/>
        </w:tabs>
        <w:ind w:left="7560" w:hanging="360"/>
      </w:pPr>
      <w:rPr>
        <w:rFonts w:ascii="Wingdings" w:hAnsi="Wingdings" w:hint="default"/>
        <w:sz w:val="20"/>
      </w:rPr>
    </w:lvl>
    <w:lvl w:ilvl="8" w:tentative="1">
      <w:start w:val="1"/>
      <w:numFmt w:val="bullet"/>
      <w:lvlText w:val=""/>
      <w:lvlJc w:val="left"/>
      <w:pPr>
        <w:tabs>
          <w:tab w:val="num" w:pos="8280"/>
        </w:tabs>
        <w:ind w:left="8280" w:hanging="360"/>
      </w:pPr>
      <w:rPr>
        <w:rFonts w:ascii="Wingdings" w:hAnsi="Wingdings" w:hint="default"/>
        <w:sz w:val="20"/>
      </w:rPr>
    </w:lvl>
  </w:abstractNum>
  <w:abstractNum w:abstractNumId="44" w15:restartNumberingAfterBreak="0">
    <w:nsid w:val="72F97A0E"/>
    <w:multiLevelType w:val="hybridMultilevel"/>
    <w:tmpl w:val="A0E276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5F1608E"/>
    <w:multiLevelType w:val="multilevel"/>
    <w:tmpl w:val="E0B04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5C70B6"/>
    <w:multiLevelType w:val="multilevel"/>
    <w:tmpl w:val="A54E28C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7" w15:restartNumberingAfterBreak="0">
    <w:nsid w:val="7E2E0D14"/>
    <w:multiLevelType w:val="multilevel"/>
    <w:tmpl w:val="E5C0A5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8153597">
    <w:abstractNumId w:val="6"/>
  </w:num>
  <w:num w:numId="2" w16cid:durableId="1960720700">
    <w:abstractNumId w:val="47"/>
  </w:num>
  <w:num w:numId="3" w16cid:durableId="99566525">
    <w:abstractNumId w:val="39"/>
  </w:num>
  <w:num w:numId="4" w16cid:durableId="1337077091">
    <w:abstractNumId w:val="34"/>
  </w:num>
  <w:num w:numId="5" w16cid:durableId="2082091738">
    <w:abstractNumId w:val="18"/>
  </w:num>
  <w:num w:numId="6" w16cid:durableId="41835997">
    <w:abstractNumId w:val="9"/>
  </w:num>
  <w:num w:numId="7" w16cid:durableId="186451327">
    <w:abstractNumId w:val="13"/>
  </w:num>
  <w:num w:numId="8" w16cid:durableId="1651472328">
    <w:abstractNumId w:val="0"/>
  </w:num>
  <w:num w:numId="9" w16cid:durableId="379864020">
    <w:abstractNumId w:val="5"/>
  </w:num>
  <w:num w:numId="10" w16cid:durableId="1782723082">
    <w:abstractNumId w:val="35"/>
  </w:num>
  <w:num w:numId="11" w16cid:durableId="2056081274">
    <w:abstractNumId w:val="21"/>
  </w:num>
  <w:num w:numId="12" w16cid:durableId="1348873109">
    <w:abstractNumId w:val="29"/>
  </w:num>
  <w:num w:numId="13" w16cid:durableId="608438848">
    <w:abstractNumId w:val="22"/>
  </w:num>
  <w:num w:numId="14" w16cid:durableId="1998916320">
    <w:abstractNumId w:val="42"/>
  </w:num>
  <w:num w:numId="15" w16cid:durableId="377319509">
    <w:abstractNumId w:val="45"/>
  </w:num>
  <w:num w:numId="16" w16cid:durableId="1526216049">
    <w:abstractNumId w:val="16"/>
  </w:num>
  <w:num w:numId="17" w16cid:durableId="305402141">
    <w:abstractNumId w:val="31"/>
  </w:num>
  <w:num w:numId="18" w16cid:durableId="1355577407">
    <w:abstractNumId w:val="11"/>
  </w:num>
  <w:num w:numId="19" w16cid:durableId="333649296">
    <w:abstractNumId w:val="33"/>
  </w:num>
  <w:num w:numId="20" w16cid:durableId="1084572016">
    <w:abstractNumId w:val="41"/>
  </w:num>
  <w:num w:numId="21" w16cid:durableId="1580939014">
    <w:abstractNumId w:val="7"/>
  </w:num>
  <w:num w:numId="22" w16cid:durableId="1556427637">
    <w:abstractNumId w:val="4"/>
  </w:num>
  <w:num w:numId="23" w16cid:durableId="11301085">
    <w:abstractNumId w:val="30"/>
  </w:num>
  <w:num w:numId="24" w16cid:durableId="972951473">
    <w:abstractNumId w:val="14"/>
  </w:num>
  <w:num w:numId="25" w16cid:durableId="1464351891">
    <w:abstractNumId w:val="8"/>
  </w:num>
  <w:num w:numId="26" w16cid:durableId="1577016465">
    <w:abstractNumId w:val="38"/>
  </w:num>
  <w:num w:numId="27" w16cid:durableId="1982075325">
    <w:abstractNumId w:val="46"/>
  </w:num>
  <w:num w:numId="28" w16cid:durableId="860708874">
    <w:abstractNumId w:val="1"/>
  </w:num>
  <w:num w:numId="29" w16cid:durableId="1272591732">
    <w:abstractNumId w:val="32"/>
  </w:num>
  <w:num w:numId="30" w16cid:durableId="152769304">
    <w:abstractNumId w:val="43"/>
  </w:num>
  <w:num w:numId="31" w16cid:durableId="1054888830">
    <w:abstractNumId w:val="27"/>
  </w:num>
  <w:num w:numId="32" w16cid:durableId="710417517">
    <w:abstractNumId w:val="24"/>
  </w:num>
  <w:num w:numId="33" w16cid:durableId="2094349684">
    <w:abstractNumId w:val="12"/>
  </w:num>
  <w:num w:numId="34" w16cid:durableId="1343780661">
    <w:abstractNumId w:val="20"/>
  </w:num>
  <w:num w:numId="35" w16cid:durableId="697124002">
    <w:abstractNumId w:val="3"/>
  </w:num>
  <w:num w:numId="36" w16cid:durableId="332294212">
    <w:abstractNumId w:val="15"/>
  </w:num>
  <w:num w:numId="37" w16cid:durableId="1688023878">
    <w:abstractNumId w:val="25"/>
  </w:num>
  <w:num w:numId="38" w16cid:durableId="130252020">
    <w:abstractNumId w:val="23"/>
  </w:num>
  <w:num w:numId="39" w16cid:durableId="2100252588">
    <w:abstractNumId w:val="36"/>
  </w:num>
  <w:num w:numId="40" w16cid:durableId="226301167">
    <w:abstractNumId w:val="19"/>
  </w:num>
  <w:num w:numId="41" w16cid:durableId="1789735989">
    <w:abstractNumId w:val="2"/>
  </w:num>
  <w:num w:numId="42" w16cid:durableId="1101216865">
    <w:abstractNumId w:val="17"/>
  </w:num>
  <w:num w:numId="43" w16cid:durableId="2142768240">
    <w:abstractNumId w:val="37"/>
  </w:num>
  <w:num w:numId="44" w16cid:durableId="1562786165">
    <w:abstractNumId w:val="44"/>
  </w:num>
  <w:num w:numId="45" w16cid:durableId="284579197">
    <w:abstractNumId w:val="40"/>
  </w:num>
  <w:num w:numId="46" w16cid:durableId="1390154471">
    <w:abstractNumId w:val="26"/>
  </w:num>
  <w:num w:numId="47" w16cid:durableId="101344858">
    <w:abstractNumId w:val="28"/>
  </w:num>
  <w:num w:numId="48" w16cid:durableId="1654599974">
    <w:abstractNumId w:val="1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0B8"/>
    <w:rsid w:val="000001F5"/>
    <w:rsid w:val="000008D9"/>
    <w:rsid w:val="00000ADD"/>
    <w:rsid w:val="00001FF0"/>
    <w:rsid w:val="00002152"/>
    <w:rsid w:val="0000223A"/>
    <w:rsid w:val="00002E4C"/>
    <w:rsid w:val="00003E64"/>
    <w:rsid w:val="000046FC"/>
    <w:rsid w:val="0000526A"/>
    <w:rsid w:val="0000692F"/>
    <w:rsid w:val="000122CB"/>
    <w:rsid w:val="000122E8"/>
    <w:rsid w:val="000123CC"/>
    <w:rsid w:val="000136BC"/>
    <w:rsid w:val="00013E23"/>
    <w:rsid w:val="000175C2"/>
    <w:rsid w:val="00020179"/>
    <w:rsid w:val="000215C7"/>
    <w:rsid w:val="0002226A"/>
    <w:rsid w:val="000238DB"/>
    <w:rsid w:val="00024377"/>
    <w:rsid w:val="000247B7"/>
    <w:rsid w:val="00025445"/>
    <w:rsid w:val="00025ABE"/>
    <w:rsid w:val="00026DE6"/>
    <w:rsid w:val="0002770A"/>
    <w:rsid w:val="00030113"/>
    <w:rsid w:val="000306DB"/>
    <w:rsid w:val="00031C39"/>
    <w:rsid w:val="0003210D"/>
    <w:rsid w:val="000359AC"/>
    <w:rsid w:val="00037202"/>
    <w:rsid w:val="00041130"/>
    <w:rsid w:val="00041D2A"/>
    <w:rsid w:val="0004266A"/>
    <w:rsid w:val="000442D9"/>
    <w:rsid w:val="0004444B"/>
    <w:rsid w:val="000458FC"/>
    <w:rsid w:val="000460E2"/>
    <w:rsid w:val="00046770"/>
    <w:rsid w:val="000478B0"/>
    <w:rsid w:val="00050D30"/>
    <w:rsid w:val="000520BC"/>
    <w:rsid w:val="0005261C"/>
    <w:rsid w:val="00054161"/>
    <w:rsid w:val="000551F2"/>
    <w:rsid w:val="00063314"/>
    <w:rsid w:val="000656AA"/>
    <w:rsid w:val="00065839"/>
    <w:rsid w:val="0006606A"/>
    <w:rsid w:val="000663F3"/>
    <w:rsid w:val="000709DF"/>
    <w:rsid w:val="00072B62"/>
    <w:rsid w:val="00073EBF"/>
    <w:rsid w:val="00081586"/>
    <w:rsid w:val="00082991"/>
    <w:rsid w:val="00083CA7"/>
    <w:rsid w:val="00083E48"/>
    <w:rsid w:val="0008474A"/>
    <w:rsid w:val="00084BB0"/>
    <w:rsid w:val="00085B04"/>
    <w:rsid w:val="00086AD2"/>
    <w:rsid w:val="00087B77"/>
    <w:rsid w:val="00091833"/>
    <w:rsid w:val="000940DF"/>
    <w:rsid w:val="00095DBC"/>
    <w:rsid w:val="00096079"/>
    <w:rsid w:val="00096662"/>
    <w:rsid w:val="000970F1"/>
    <w:rsid w:val="000975A5"/>
    <w:rsid w:val="00097C4D"/>
    <w:rsid w:val="000A09D4"/>
    <w:rsid w:val="000A2115"/>
    <w:rsid w:val="000A2C28"/>
    <w:rsid w:val="000A3984"/>
    <w:rsid w:val="000A4303"/>
    <w:rsid w:val="000A6903"/>
    <w:rsid w:val="000A7369"/>
    <w:rsid w:val="000A7870"/>
    <w:rsid w:val="000B0595"/>
    <w:rsid w:val="000B0835"/>
    <w:rsid w:val="000B3CB9"/>
    <w:rsid w:val="000B5D44"/>
    <w:rsid w:val="000B75A2"/>
    <w:rsid w:val="000C0D1B"/>
    <w:rsid w:val="000C1500"/>
    <w:rsid w:val="000C3E8F"/>
    <w:rsid w:val="000C45CC"/>
    <w:rsid w:val="000C5BB6"/>
    <w:rsid w:val="000C775A"/>
    <w:rsid w:val="000D07E8"/>
    <w:rsid w:val="000D0DF8"/>
    <w:rsid w:val="000D1E5A"/>
    <w:rsid w:val="000D2E92"/>
    <w:rsid w:val="000D4172"/>
    <w:rsid w:val="000D4A7D"/>
    <w:rsid w:val="000D568D"/>
    <w:rsid w:val="000D692C"/>
    <w:rsid w:val="000E06D6"/>
    <w:rsid w:val="000E143E"/>
    <w:rsid w:val="000E1A16"/>
    <w:rsid w:val="000E1D2C"/>
    <w:rsid w:val="000E4716"/>
    <w:rsid w:val="000E50F0"/>
    <w:rsid w:val="000E62F1"/>
    <w:rsid w:val="000E6A08"/>
    <w:rsid w:val="000E7374"/>
    <w:rsid w:val="000E7612"/>
    <w:rsid w:val="000E76FF"/>
    <w:rsid w:val="000E7905"/>
    <w:rsid w:val="000F0F34"/>
    <w:rsid w:val="000F170E"/>
    <w:rsid w:val="000F2D0E"/>
    <w:rsid w:val="000F32B8"/>
    <w:rsid w:val="000F4A86"/>
    <w:rsid w:val="000F5246"/>
    <w:rsid w:val="000F5416"/>
    <w:rsid w:val="001004DA"/>
    <w:rsid w:val="00102B76"/>
    <w:rsid w:val="00103328"/>
    <w:rsid w:val="00104C30"/>
    <w:rsid w:val="00112758"/>
    <w:rsid w:val="0011558A"/>
    <w:rsid w:val="00120C24"/>
    <w:rsid w:val="00127543"/>
    <w:rsid w:val="00130597"/>
    <w:rsid w:val="00130CAE"/>
    <w:rsid w:val="001315E4"/>
    <w:rsid w:val="0013176C"/>
    <w:rsid w:val="00131EDD"/>
    <w:rsid w:val="001337E9"/>
    <w:rsid w:val="00135351"/>
    <w:rsid w:val="00143649"/>
    <w:rsid w:val="00146381"/>
    <w:rsid w:val="00146CC3"/>
    <w:rsid w:val="0014780A"/>
    <w:rsid w:val="00147B03"/>
    <w:rsid w:val="00150B9C"/>
    <w:rsid w:val="00151992"/>
    <w:rsid w:val="00151F81"/>
    <w:rsid w:val="00153325"/>
    <w:rsid w:val="001606A1"/>
    <w:rsid w:val="001606C2"/>
    <w:rsid w:val="00160AC4"/>
    <w:rsid w:val="00162BB2"/>
    <w:rsid w:val="00162FDB"/>
    <w:rsid w:val="00163DEF"/>
    <w:rsid w:val="00163EE9"/>
    <w:rsid w:val="00165211"/>
    <w:rsid w:val="00165C70"/>
    <w:rsid w:val="00166702"/>
    <w:rsid w:val="00166BA7"/>
    <w:rsid w:val="00167A2A"/>
    <w:rsid w:val="00173837"/>
    <w:rsid w:val="00174F26"/>
    <w:rsid w:val="00175F36"/>
    <w:rsid w:val="00176CA0"/>
    <w:rsid w:val="00180BB6"/>
    <w:rsid w:val="001812FF"/>
    <w:rsid w:val="0018226D"/>
    <w:rsid w:val="001837D8"/>
    <w:rsid w:val="0018423D"/>
    <w:rsid w:val="00192E3C"/>
    <w:rsid w:val="001931E1"/>
    <w:rsid w:val="0019496A"/>
    <w:rsid w:val="00195B3A"/>
    <w:rsid w:val="00195CE5"/>
    <w:rsid w:val="00196A32"/>
    <w:rsid w:val="0019724A"/>
    <w:rsid w:val="001A0429"/>
    <w:rsid w:val="001A070E"/>
    <w:rsid w:val="001A21CF"/>
    <w:rsid w:val="001A247B"/>
    <w:rsid w:val="001A3EB9"/>
    <w:rsid w:val="001A4174"/>
    <w:rsid w:val="001A5B4B"/>
    <w:rsid w:val="001A7470"/>
    <w:rsid w:val="001B0CCE"/>
    <w:rsid w:val="001B27BB"/>
    <w:rsid w:val="001B2B77"/>
    <w:rsid w:val="001B4070"/>
    <w:rsid w:val="001B4740"/>
    <w:rsid w:val="001B4A5F"/>
    <w:rsid w:val="001B5836"/>
    <w:rsid w:val="001B7667"/>
    <w:rsid w:val="001C3557"/>
    <w:rsid w:val="001C40CD"/>
    <w:rsid w:val="001C76BD"/>
    <w:rsid w:val="001D081B"/>
    <w:rsid w:val="001D2C76"/>
    <w:rsid w:val="001D2EFF"/>
    <w:rsid w:val="001D3003"/>
    <w:rsid w:val="001D3538"/>
    <w:rsid w:val="001D76FD"/>
    <w:rsid w:val="001D7FF8"/>
    <w:rsid w:val="001E11C7"/>
    <w:rsid w:val="001E1587"/>
    <w:rsid w:val="001E16E2"/>
    <w:rsid w:val="001E1AB6"/>
    <w:rsid w:val="001E30A9"/>
    <w:rsid w:val="001E7277"/>
    <w:rsid w:val="001E790B"/>
    <w:rsid w:val="001F258F"/>
    <w:rsid w:val="001F311D"/>
    <w:rsid w:val="001F3950"/>
    <w:rsid w:val="001F5005"/>
    <w:rsid w:val="001F50DB"/>
    <w:rsid w:val="001F52DF"/>
    <w:rsid w:val="002000FB"/>
    <w:rsid w:val="00200E29"/>
    <w:rsid w:val="0020150C"/>
    <w:rsid w:val="00201A03"/>
    <w:rsid w:val="00202F40"/>
    <w:rsid w:val="0020481C"/>
    <w:rsid w:val="00204ACF"/>
    <w:rsid w:val="00204AEB"/>
    <w:rsid w:val="00206C44"/>
    <w:rsid w:val="00207AD0"/>
    <w:rsid w:val="00207BE8"/>
    <w:rsid w:val="0021083F"/>
    <w:rsid w:val="00213721"/>
    <w:rsid w:val="00213C5E"/>
    <w:rsid w:val="00213D4E"/>
    <w:rsid w:val="00214CCD"/>
    <w:rsid w:val="002159B7"/>
    <w:rsid w:val="00215B50"/>
    <w:rsid w:val="002161AE"/>
    <w:rsid w:val="00216F04"/>
    <w:rsid w:val="00217270"/>
    <w:rsid w:val="00217D65"/>
    <w:rsid w:val="00221546"/>
    <w:rsid w:val="00222768"/>
    <w:rsid w:val="00222D6D"/>
    <w:rsid w:val="00223A62"/>
    <w:rsid w:val="00224006"/>
    <w:rsid w:val="00224F6F"/>
    <w:rsid w:val="00225E69"/>
    <w:rsid w:val="00226C9F"/>
    <w:rsid w:val="00227956"/>
    <w:rsid w:val="002312FA"/>
    <w:rsid w:val="00231B7A"/>
    <w:rsid w:val="00231BE6"/>
    <w:rsid w:val="00231D5C"/>
    <w:rsid w:val="002323AC"/>
    <w:rsid w:val="0023474C"/>
    <w:rsid w:val="00234F20"/>
    <w:rsid w:val="0023616A"/>
    <w:rsid w:val="00240E53"/>
    <w:rsid w:val="0024101A"/>
    <w:rsid w:val="00241405"/>
    <w:rsid w:val="002432FC"/>
    <w:rsid w:val="00245506"/>
    <w:rsid w:val="0024757E"/>
    <w:rsid w:val="00247933"/>
    <w:rsid w:val="0025289A"/>
    <w:rsid w:val="0025306F"/>
    <w:rsid w:val="002536DF"/>
    <w:rsid w:val="00253E71"/>
    <w:rsid w:val="002559C9"/>
    <w:rsid w:val="00255D77"/>
    <w:rsid w:val="00256B70"/>
    <w:rsid w:val="00263379"/>
    <w:rsid w:val="002633AB"/>
    <w:rsid w:val="002640D1"/>
    <w:rsid w:val="0026410B"/>
    <w:rsid w:val="0026580B"/>
    <w:rsid w:val="00267E62"/>
    <w:rsid w:val="0027041F"/>
    <w:rsid w:val="002707FB"/>
    <w:rsid w:val="00270DAC"/>
    <w:rsid w:val="0027159C"/>
    <w:rsid w:val="00271B01"/>
    <w:rsid w:val="00272610"/>
    <w:rsid w:val="002726A4"/>
    <w:rsid w:val="00274F71"/>
    <w:rsid w:val="00277367"/>
    <w:rsid w:val="00283C55"/>
    <w:rsid w:val="00284461"/>
    <w:rsid w:val="00285FBA"/>
    <w:rsid w:val="002870AC"/>
    <w:rsid w:val="00290AC3"/>
    <w:rsid w:val="002917AB"/>
    <w:rsid w:val="002917D7"/>
    <w:rsid w:val="00291A3E"/>
    <w:rsid w:val="00293536"/>
    <w:rsid w:val="0029353C"/>
    <w:rsid w:val="00294176"/>
    <w:rsid w:val="00294D1B"/>
    <w:rsid w:val="00297930"/>
    <w:rsid w:val="00297BAD"/>
    <w:rsid w:val="002A00CC"/>
    <w:rsid w:val="002A116A"/>
    <w:rsid w:val="002A15C2"/>
    <w:rsid w:val="002A17CE"/>
    <w:rsid w:val="002A2017"/>
    <w:rsid w:val="002A38D1"/>
    <w:rsid w:val="002A4DE7"/>
    <w:rsid w:val="002A5839"/>
    <w:rsid w:val="002A5974"/>
    <w:rsid w:val="002A7F10"/>
    <w:rsid w:val="002B208A"/>
    <w:rsid w:val="002B29A9"/>
    <w:rsid w:val="002B36C7"/>
    <w:rsid w:val="002B7482"/>
    <w:rsid w:val="002B7D76"/>
    <w:rsid w:val="002C00B4"/>
    <w:rsid w:val="002C0125"/>
    <w:rsid w:val="002C0AFB"/>
    <w:rsid w:val="002C15E2"/>
    <w:rsid w:val="002C713F"/>
    <w:rsid w:val="002C7313"/>
    <w:rsid w:val="002D008D"/>
    <w:rsid w:val="002D1F4E"/>
    <w:rsid w:val="002D23C6"/>
    <w:rsid w:val="002D26F9"/>
    <w:rsid w:val="002D2762"/>
    <w:rsid w:val="002D60B2"/>
    <w:rsid w:val="002D65A8"/>
    <w:rsid w:val="002E3311"/>
    <w:rsid w:val="002E397A"/>
    <w:rsid w:val="002E6C87"/>
    <w:rsid w:val="002F0DD6"/>
    <w:rsid w:val="002F14A1"/>
    <w:rsid w:val="002F171B"/>
    <w:rsid w:val="002F19C0"/>
    <w:rsid w:val="002F3A2C"/>
    <w:rsid w:val="002F44E3"/>
    <w:rsid w:val="002F518F"/>
    <w:rsid w:val="002F5B0E"/>
    <w:rsid w:val="002F66D9"/>
    <w:rsid w:val="002F672E"/>
    <w:rsid w:val="002F6C17"/>
    <w:rsid w:val="00303E38"/>
    <w:rsid w:val="00305ED2"/>
    <w:rsid w:val="00307414"/>
    <w:rsid w:val="003114BE"/>
    <w:rsid w:val="003135B1"/>
    <w:rsid w:val="003135ED"/>
    <w:rsid w:val="003136AC"/>
    <w:rsid w:val="00313763"/>
    <w:rsid w:val="00313D34"/>
    <w:rsid w:val="00314D74"/>
    <w:rsid w:val="00316A99"/>
    <w:rsid w:val="00316F8E"/>
    <w:rsid w:val="0031724D"/>
    <w:rsid w:val="0032438C"/>
    <w:rsid w:val="00324456"/>
    <w:rsid w:val="00324C3E"/>
    <w:rsid w:val="00325666"/>
    <w:rsid w:val="00326D32"/>
    <w:rsid w:val="0032788F"/>
    <w:rsid w:val="00331AB8"/>
    <w:rsid w:val="003346CD"/>
    <w:rsid w:val="00337446"/>
    <w:rsid w:val="0033754D"/>
    <w:rsid w:val="0034005A"/>
    <w:rsid w:val="00342F7B"/>
    <w:rsid w:val="003435E5"/>
    <w:rsid w:val="003439E4"/>
    <w:rsid w:val="00343A7F"/>
    <w:rsid w:val="00344326"/>
    <w:rsid w:val="003470BA"/>
    <w:rsid w:val="00347FE5"/>
    <w:rsid w:val="00350441"/>
    <w:rsid w:val="00350EBA"/>
    <w:rsid w:val="003513CD"/>
    <w:rsid w:val="00351931"/>
    <w:rsid w:val="0035378D"/>
    <w:rsid w:val="00353B4A"/>
    <w:rsid w:val="0035455D"/>
    <w:rsid w:val="00355517"/>
    <w:rsid w:val="003562DB"/>
    <w:rsid w:val="0035676A"/>
    <w:rsid w:val="003575D3"/>
    <w:rsid w:val="00357E63"/>
    <w:rsid w:val="00361BE9"/>
    <w:rsid w:val="00363BA9"/>
    <w:rsid w:val="003656C0"/>
    <w:rsid w:val="00365A2C"/>
    <w:rsid w:val="00366CF5"/>
    <w:rsid w:val="00370FB7"/>
    <w:rsid w:val="00371473"/>
    <w:rsid w:val="00371FCA"/>
    <w:rsid w:val="0037381A"/>
    <w:rsid w:val="003768EC"/>
    <w:rsid w:val="00377333"/>
    <w:rsid w:val="00382E10"/>
    <w:rsid w:val="00382E6D"/>
    <w:rsid w:val="003866E9"/>
    <w:rsid w:val="00386FE3"/>
    <w:rsid w:val="00392C53"/>
    <w:rsid w:val="00393072"/>
    <w:rsid w:val="003935F9"/>
    <w:rsid w:val="0039444D"/>
    <w:rsid w:val="00397D97"/>
    <w:rsid w:val="003A056C"/>
    <w:rsid w:val="003A0E9E"/>
    <w:rsid w:val="003A264B"/>
    <w:rsid w:val="003A344D"/>
    <w:rsid w:val="003A51D4"/>
    <w:rsid w:val="003B0BC3"/>
    <w:rsid w:val="003B2366"/>
    <w:rsid w:val="003B2635"/>
    <w:rsid w:val="003B5607"/>
    <w:rsid w:val="003B7421"/>
    <w:rsid w:val="003C01E5"/>
    <w:rsid w:val="003C3BF3"/>
    <w:rsid w:val="003C3EC4"/>
    <w:rsid w:val="003C46CF"/>
    <w:rsid w:val="003C5E28"/>
    <w:rsid w:val="003C7A2D"/>
    <w:rsid w:val="003D239D"/>
    <w:rsid w:val="003D385A"/>
    <w:rsid w:val="003D399C"/>
    <w:rsid w:val="003D39FE"/>
    <w:rsid w:val="003D4292"/>
    <w:rsid w:val="003D6612"/>
    <w:rsid w:val="003D7ED2"/>
    <w:rsid w:val="003E0213"/>
    <w:rsid w:val="003E0D87"/>
    <w:rsid w:val="003E250A"/>
    <w:rsid w:val="003E3EF4"/>
    <w:rsid w:val="003E44CB"/>
    <w:rsid w:val="003E47C4"/>
    <w:rsid w:val="003E48FC"/>
    <w:rsid w:val="003E5C43"/>
    <w:rsid w:val="003E6B87"/>
    <w:rsid w:val="003E6F6F"/>
    <w:rsid w:val="003F0AEA"/>
    <w:rsid w:val="003F42D2"/>
    <w:rsid w:val="003F5B4B"/>
    <w:rsid w:val="003F698B"/>
    <w:rsid w:val="003F69DB"/>
    <w:rsid w:val="003F6B9E"/>
    <w:rsid w:val="003F733C"/>
    <w:rsid w:val="0040083C"/>
    <w:rsid w:val="004036AF"/>
    <w:rsid w:val="0040491C"/>
    <w:rsid w:val="0040496B"/>
    <w:rsid w:val="0040588B"/>
    <w:rsid w:val="00405D9B"/>
    <w:rsid w:val="00407753"/>
    <w:rsid w:val="004078D7"/>
    <w:rsid w:val="00412470"/>
    <w:rsid w:val="00412ABA"/>
    <w:rsid w:val="004202F5"/>
    <w:rsid w:val="00424AD1"/>
    <w:rsid w:val="004256B5"/>
    <w:rsid w:val="004257FD"/>
    <w:rsid w:val="00426AE3"/>
    <w:rsid w:val="0042760D"/>
    <w:rsid w:val="00433844"/>
    <w:rsid w:val="00433FC5"/>
    <w:rsid w:val="00434E91"/>
    <w:rsid w:val="004373A2"/>
    <w:rsid w:val="004404C0"/>
    <w:rsid w:val="00442C76"/>
    <w:rsid w:val="00442C9A"/>
    <w:rsid w:val="00442D25"/>
    <w:rsid w:val="004435F9"/>
    <w:rsid w:val="00443645"/>
    <w:rsid w:val="00443A2A"/>
    <w:rsid w:val="00443C67"/>
    <w:rsid w:val="00445F26"/>
    <w:rsid w:val="0044636F"/>
    <w:rsid w:val="00450371"/>
    <w:rsid w:val="00451ED2"/>
    <w:rsid w:val="00454175"/>
    <w:rsid w:val="004605ED"/>
    <w:rsid w:val="00460CAD"/>
    <w:rsid w:val="00461513"/>
    <w:rsid w:val="00463D92"/>
    <w:rsid w:val="00464CA5"/>
    <w:rsid w:val="00466122"/>
    <w:rsid w:val="0046651A"/>
    <w:rsid w:val="00470489"/>
    <w:rsid w:val="004708F8"/>
    <w:rsid w:val="0047179D"/>
    <w:rsid w:val="00473203"/>
    <w:rsid w:val="0047404D"/>
    <w:rsid w:val="0047522D"/>
    <w:rsid w:val="00475D7F"/>
    <w:rsid w:val="00476445"/>
    <w:rsid w:val="00476553"/>
    <w:rsid w:val="004766BD"/>
    <w:rsid w:val="00480714"/>
    <w:rsid w:val="00482F66"/>
    <w:rsid w:val="00484233"/>
    <w:rsid w:val="00484DE0"/>
    <w:rsid w:val="00485786"/>
    <w:rsid w:val="0049003B"/>
    <w:rsid w:val="0049046D"/>
    <w:rsid w:val="00490DF8"/>
    <w:rsid w:val="004937F6"/>
    <w:rsid w:val="00494B50"/>
    <w:rsid w:val="004955A6"/>
    <w:rsid w:val="004967F5"/>
    <w:rsid w:val="00496CC5"/>
    <w:rsid w:val="0049755D"/>
    <w:rsid w:val="004A0918"/>
    <w:rsid w:val="004A0DDD"/>
    <w:rsid w:val="004A0F8F"/>
    <w:rsid w:val="004A20F1"/>
    <w:rsid w:val="004A26CE"/>
    <w:rsid w:val="004A5969"/>
    <w:rsid w:val="004A61D9"/>
    <w:rsid w:val="004A6653"/>
    <w:rsid w:val="004A6ED7"/>
    <w:rsid w:val="004A706D"/>
    <w:rsid w:val="004B0FAD"/>
    <w:rsid w:val="004B0FFC"/>
    <w:rsid w:val="004B1FEB"/>
    <w:rsid w:val="004B37E4"/>
    <w:rsid w:val="004B3BB3"/>
    <w:rsid w:val="004B495F"/>
    <w:rsid w:val="004B4E60"/>
    <w:rsid w:val="004B5E4A"/>
    <w:rsid w:val="004B724C"/>
    <w:rsid w:val="004C038F"/>
    <w:rsid w:val="004C13C3"/>
    <w:rsid w:val="004C1A7F"/>
    <w:rsid w:val="004C30A8"/>
    <w:rsid w:val="004C5A58"/>
    <w:rsid w:val="004C6C7A"/>
    <w:rsid w:val="004C7E0F"/>
    <w:rsid w:val="004D0FEA"/>
    <w:rsid w:val="004D2E2C"/>
    <w:rsid w:val="004D2EDB"/>
    <w:rsid w:val="004D3015"/>
    <w:rsid w:val="004D4526"/>
    <w:rsid w:val="004D582E"/>
    <w:rsid w:val="004E4F7D"/>
    <w:rsid w:val="004E5F91"/>
    <w:rsid w:val="004E7476"/>
    <w:rsid w:val="004F4944"/>
    <w:rsid w:val="004F5A81"/>
    <w:rsid w:val="005010AC"/>
    <w:rsid w:val="0050145A"/>
    <w:rsid w:val="00501B35"/>
    <w:rsid w:val="00505D31"/>
    <w:rsid w:val="00507AD8"/>
    <w:rsid w:val="00513E83"/>
    <w:rsid w:val="0052057A"/>
    <w:rsid w:val="00521FB7"/>
    <w:rsid w:val="00522438"/>
    <w:rsid w:val="00525851"/>
    <w:rsid w:val="00527514"/>
    <w:rsid w:val="00527C89"/>
    <w:rsid w:val="00527ED2"/>
    <w:rsid w:val="00532B1E"/>
    <w:rsid w:val="00534DDA"/>
    <w:rsid w:val="005357C1"/>
    <w:rsid w:val="00536C2C"/>
    <w:rsid w:val="00537D32"/>
    <w:rsid w:val="00540836"/>
    <w:rsid w:val="00543D9F"/>
    <w:rsid w:val="00543F52"/>
    <w:rsid w:val="00544365"/>
    <w:rsid w:val="00544388"/>
    <w:rsid w:val="00545E0B"/>
    <w:rsid w:val="00546CDC"/>
    <w:rsid w:val="00551061"/>
    <w:rsid w:val="0055245E"/>
    <w:rsid w:val="00552DB0"/>
    <w:rsid w:val="005540F4"/>
    <w:rsid w:val="0055426F"/>
    <w:rsid w:val="00554A81"/>
    <w:rsid w:val="005579B4"/>
    <w:rsid w:val="0056422D"/>
    <w:rsid w:val="00566631"/>
    <w:rsid w:val="00567377"/>
    <w:rsid w:val="00567501"/>
    <w:rsid w:val="00570E63"/>
    <w:rsid w:val="00575CCC"/>
    <w:rsid w:val="00576654"/>
    <w:rsid w:val="00580DCB"/>
    <w:rsid w:val="00580FC8"/>
    <w:rsid w:val="00581E1D"/>
    <w:rsid w:val="005840C6"/>
    <w:rsid w:val="005847CA"/>
    <w:rsid w:val="00591996"/>
    <w:rsid w:val="00591E87"/>
    <w:rsid w:val="00592DBE"/>
    <w:rsid w:val="00594157"/>
    <w:rsid w:val="005947CB"/>
    <w:rsid w:val="005976AF"/>
    <w:rsid w:val="005A06BE"/>
    <w:rsid w:val="005A0B65"/>
    <w:rsid w:val="005A2D55"/>
    <w:rsid w:val="005A3F31"/>
    <w:rsid w:val="005A5DE2"/>
    <w:rsid w:val="005A5E14"/>
    <w:rsid w:val="005A6910"/>
    <w:rsid w:val="005A7AB2"/>
    <w:rsid w:val="005A7B1C"/>
    <w:rsid w:val="005B0B8A"/>
    <w:rsid w:val="005B164D"/>
    <w:rsid w:val="005B1967"/>
    <w:rsid w:val="005B370C"/>
    <w:rsid w:val="005B3C52"/>
    <w:rsid w:val="005B5ED8"/>
    <w:rsid w:val="005B7BCD"/>
    <w:rsid w:val="005C52D1"/>
    <w:rsid w:val="005C7C76"/>
    <w:rsid w:val="005D0A92"/>
    <w:rsid w:val="005D18BC"/>
    <w:rsid w:val="005D1EF3"/>
    <w:rsid w:val="005D37D6"/>
    <w:rsid w:val="005D4E77"/>
    <w:rsid w:val="005D6AC2"/>
    <w:rsid w:val="005D6BED"/>
    <w:rsid w:val="005D78BA"/>
    <w:rsid w:val="005E2BE0"/>
    <w:rsid w:val="005E60DA"/>
    <w:rsid w:val="005E6BB0"/>
    <w:rsid w:val="005E762B"/>
    <w:rsid w:val="005E7AFA"/>
    <w:rsid w:val="005F1B86"/>
    <w:rsid w:val="005F25CA"/>
    <w:rsid w:val="005F3972"/>
    <w:rsid w:val="005F4BD9"/>
    <w:rsid w:val="005F52C3"/>
    <w:rsid w:val="005F7A2E"/>
    <w:rsid w:val="005F7DB2"/>
    <w:rsid w:val="0060078F"/>
    <w:rsid w:val="00602227"/>
    <w:rsid w:val="00602CB2"/>
    <w:rsid w:val="00604B16"/>
    <w:rsid w:val="00605DB1"/>
    <w:rsid w:val="00606884"/>
    <w:rsid w:val="006073D7"/>
    <w:rsid w:val="00607F94"/>
    <w:rsid w:val="00610D83"/>
    <w:rsid w:val="006136CC"/>
    <w:rsid w:val="00614DA6"/>
    <w:rsid w:val="006170CF"/>
    <w:rsid w:val="00617657"/>
    <w:rsid w:val="0061780C"/>
    <w:rsid w:val="006178CA"/>
    <w:rsid w:val="0061798E"/>
    <w:rsid w:val="00623EB6"/>
    <w:rsid w:val="00624480"/>
    <w:rsid w:val="006253D4"/>
    <w:rsid w:val="006278E7"/>
    <w:rsid w:val="00630E77"/>
    <w:rsid w:val="00630EBC"/>
    <w:rsid w:val="0063168A"/>
    <w:rsid w:val="00632401"/>
    <w:rsid w:val="00632558"/>
    <w:rsid w:val="00634CC0"/>
    <w:rsid w:val="006362F0"/>
    <w:rsid w:val="006400F6"/>
    <w:rsid w:val="00640471"/>
    <w:rsid w:val="006408C5"/>
    <w:rsid w:val="006408CF"/>
    <w:rsid w:val="00642459"/>
    <w:rsid w:val="00642F7F"/>
    <w:rsid w:val="006437B1"/>
    <w:rsid w:val="00643CB6"/>
    <w:rsid w:val="00644E52"/>
    <w:rsid w:val="006460C3"/>
    <w:rsid w:val="0064694B"/>
    <w:rsid w:val="00646DF1"/>
    <w:rsid w:val="0064761D"/>
    <w:rsid w:val="00650018"/>
    <w:rsid w:val="00650B61"/>
    <w:rsid w:val="00650F5C"/>
    <w:rsid w:val="00652098"/>
    <w:rsid w:val="00652454"/>
    <w:rsid w:val="0065383C"/>
    <w:rsid w:val="00655240"/>
    <w:rsid w:val="00660490"/>
    <w:rsid w:val="006615C9"/>
    <w:rsid w:val="006626E8"/>
    <w:rsid w:val="0066359B"/>
    <w:rsid w:val="00664BDA"/>
    <w:rsid w:val="00670BE0"/>
    <w:rsid w:val="00672B8B"/>
    <w:rsid w:val="0067331D"/>
    <w:rsid w:val="0067373E"/>
    <w:rsid w:val="00673AEC"/>
    <w:rsid w:val="00673BF9"/>
    <w:rsid w:val="0067635C"/>
    <w:rsid w:val="00677247"/>
    <w:rsid w:val="00677E06"/>
    <w:rsid w:val="00680046"/>
    <w:rsid w:val="0068061C"/>
    <w:rsid w:val="006824AB"/>
    <w:rsid w:val="0068329F"/>
    <w:rsid w:val="006834F1"/>
    <w:rsid w:val="00687E86"/>
    <w:rsid w:val="006921E1"/>
    <w:rsid w:val="00692458"/>
    <w:rsid w:val="00692FD9"/>
    <w:rsid w:val="00693679"/>
    <w:rsid w:val="00694169"/>
    <w:rsid w:val="00694D2A"/>
    <w:rsid w:val="0069565B"/>
    <w:rsid w:val="00695A45"/>
    <w:rsid w:val="00696E54"/>
    <w:rsid w:val="006972C5"/>
    <w:rsid w:val="00697614"/>
    <w:rsid w:val="006A16EB"/>
    <w:rsid w:val="006A2B0D"/>
    <w:rsid w:val="006A3695"/>
    <w:rsid w:val="006A48C6"/>
    <w:rsid w:val="006A65E0"/>
    <w:rsid w:val="006A6A3F"/>
    <w:rsid w:val="006A763A"/>
    <w:rsid w:val="006B0888"/>
    <w:rsid w:val="006B2A6F"/>
    <w:rsid w:val="006B410B"/>
    <w:rsid w:val="006B41AA"/>
    <w:rsid w:val="006B5C5A"/>
    <w:rsid w:val="006C0529"/>
    <w:rsid w:val="006C11C8"/>
    <w:rsid w:val="006C359D"/>
    <w:rsid w:val="006C57FA"/>
    <w:rsid w:val="006C643F"/>
    <w:rsid w:val="006C662F"/>
    <w:rsid w:val="006C6716"/>
    <w:rsid w:val="006D1488"/>
    <w:rsid w:val="006D3B49"/>
    <w:rsid w:val="006D7800"/>
    <w:rsid w:val="006E02B6"/>
    <w:rsid w:val="006E1F86"/>
    <w:rsid w:val="006E2AB5"/>
    <w:rsid w:val="006E3528"/>
    <w:rsid w:val="006E5193"/>
    <w:rsid w:val="006E62D8"/>
    <w:rsid w:val="006E6D56"/>
    <w:rsid w:val="006E7105"/>
    <w:rsid w:val="006F2C79"/>
    <w:rsid w:val="006F5D48"/>
    <w:rsid w:val="006F5FFB"/>
    <w:rsid w:val="006F6519"/>
    <w:rsid w:val="007021A3"/>
    <w:rsid w:val="007033BD"/>
    <w:rsid w:val="0070366A"/>
    <w:rsid w:val="00705404"/>
    <w:rsid w:val="007059A4"/>
    <w:rsid w:val="007069B1"/>
    <w:rsid w:val="00710134"/>
    <w:rsid w:val="00713174"/>
    <w:rsid w:val="007132C1"/>
    <w:rsid w:val="0071341E"/>
    <w:rsid w:val="007138B2"/>
    <w:rsid w:val="0071520B"/>
    <w:rsid w:val="007152EC"/>
    <w:rsid w:val="007169BA"/>
    <w:rsid w:val="00717EE3"/>
    <w:rsid w:val="00720FFD"/>
    <w:rsid w:val="00722296"/>
    <w:rsid w:val="00722DE5"/>
    <w:rsid w:val="00723DD1"/>
    <w:rsid w:val="00724563"/>
    <w:rsid w:val="007247C9"/>
    <w:rsid w:val="00724C53"/>
    <w:rsid w:val="007250E4"/>
    <w:rsid w:val="00725D16"/>
    <w:rsid w:val="00727495"/>
    <w:rsid w:val="00727E16"/>
    <w:rsid w:val="007301C6"/>
    <w:rsid w:val="00731E80"/>
    <w:rsid w:val="007344DD"/>
    <w:rsid w:val="00734B7B"/>
    <w:rsid w:val="00734B8C"/>
    <w:rsid w:val="00734DCA"/>
    <w:rsid w:val="00734FEB"/>
    <w:rsid w:val="00735FE9"/>
    <w:rsid w:val="00736484"/>
    <w:rsid w:val="00736762"/>
    <w:rsid w:val="007376A0"/>
    <w:rsid w:val="00740A48"/>
    <w:rsid w:val="00741567"/>
    <w:rsid w:val="0074348E"/>
    <w:rsid w:val="0074478B"/>
    <w:rsid w:val="00745D77"/>
    <w:rsid w:val="00747D1C"/>
    <w:rsid w:val="00752825"/>
    <w:rsid w:val="00755CAC"/>
    <w:rsid w:val="007565B8"/>
    <w:rsid w:val="007601C1"/>
    <w:rsid w:val="007607C4"/>
    <w:rsid w:val="00762478"/>
    <w:rsid w:val="007640CC"/>
    <w:rsid w:val="00764968"/>
    <w:rsid w:val="00770BFA"/>
    <w:rsid w:val="00771EB3"/>
    <w:rsid w:val="007737D9"/>
    <w:rsid w:val="00777AE3"/>
    <w:rsid w:val="00780C81"/>
    <w:rsid w:val="0078153B"/>
    <w:rsid w:val="00781C6E"/>
    <w:rsid w:val="007829AB"/>
    <w:rsid w:val="007830B1"/>
    <w:rsid w:val="007841AD"/>
    <w:rsid w:val="007854B7"/>
    <w:rsid w:val="00786588"/>
    <w:rsid w:val="00786AE7"/>
    <w:rsid w:val="00791F81"/>
    <w:rsid w:val="0079217D"/>
    <w:rsid w:val="007935C6"/>
    <w:rsid w:val="0079572A"/>
    <w:rsid w:val="00795890"/>
    <w:rsid w:val="00795915"/>
    <w:rsid w:val="00795935"/>
    <w:rsid w:val="007A183C"/>
    <w:rsid w:val="007A20C1"/>
    <w:rsid w:val="007A2463"/>
    <w:rsid w:val="007A551C"/>
    <w:rsid w:val="007A7B17"/>
    <w:rsid w:val="007B0986"/>
    <w:rsid w:val="007B2421"/>
    <w:rsid w:val="007B2A9E"/>
    <w:rsid w:val="007B2DC0"/>
    <w:rsid w:val="007B4132"/>
    <w:rsid w:val="007B4CAF"/>
    <w:rsid w:val="007B6A46"/>
    <w:rsid w:val="007B7BF2"/>
    <w:rsid w:val="007C0D34"/>
    <w:rsid w:val="007C1772"/>
    <w:rsid w:val="007C304A"/>
    <w:rsid w:val="007C31B0"/>
    <w:rsid w:val="007C3360"/>
    <w:rsid w:val="007C35E9"/>
    <w:rsid w:val="007C3F2C"/>
    <w:rsid w:val="007C4870"/>
    <w:rsid w:val="007C5D4A"/>
    <w:rsid w:val="007D11BD"/>
    <w:rsid w:val="007D1352"/>
    <w:rsid w:val="007D1B97"/>
    <w:rsid w:val="007D263B"/>
    <w:rsid w:val="007D266B"/>
    <w:rsid w:val="007D2CDC"/>
    <w:rsid w:val="007D356F"/>
    <w:rsid w:val="007D41EC"/>
    <w:rsid w:val="007D4B26"/>
    <w:rsid w:val="007D5B8C"/>
    <w:rsid w:val="007D7146"/>
    <w:rsid w:val="007E14F6"/>
    <w:rsid w:val="007E21F5"/>
    <w:rsid w:val="007E2C60"/>
    <w:rsid w:val="007E3078"/>
    <w:rsid w:val="007E32ED"/>
    <w:rsid w:val="007E3CA9"/>
    <w:rsid w:val="007E3E70"/>
    <w:rsid w:val="007E4492"/>
    <w:rsid w:val="007E44FE"/>
    <w:rsid w:val="007E5301"/>
    <w:rsid w:val="007E651C"/>
    <w:rsid w:val="007E7244"/>
    <w:rsid w:val="007F0583"/>
    <w:rsid w:val="007F0F5A"/>
    <w:rsid w:val="007F44A7"/>
    <w:rsid w:val="007F4FB7"/>
    <w:rsid w:val="007F6DA6"/>
    <w:rsid w:val="00803AB0"/>
    <w:rsid w:val="00804203"/>
    <w:rsid w:val="0080558D"/>
    <w:rsid w:val="00805D06"/>
    <w:rsid w:val="00806181"/>
    <w:rsid w:val="00806665"/>
    <w:rsid w:val="00806721"/>
    <w:rsid w:val="00807404"/>
    <w:rsid w:val="008114F2"/>
    <w:rsid w:val="008124C0"/>
    <w:rsid w:val="00812966"/>
    <w:rsid w:val="0081681C"/>
    <w:rsid w:val="00816946"/>
    <w:rsid w:val="00820879"/>
    <w:rsid w:val="008209C0"/>
    <w:rsid w:val="008214AA"/>
    <w:rsid w:val="0082281D"/>
    <w:rsid w:val="00822F37"/>
    <w:rsid w:val="00824C0F"/>
    <w:rsid w:val="00825190"/>
    <w:rsid w:val="00825B65"/>
    <w:rsid w:val="00835745"/>
    <w:rsid w:val="0083750F"/>
    <w:rsid w:val="00837A0B"/>
    <w:rsid w:val="00840435"/>
    <w:rsid w:val="00840A3F"/>
    <w:rsid w:val="00842932"/>
    <w:rsid w:val="00842F02"/>
    <w:rsid w:val="0084395A"/>
    <w:rsid w:val="00845E19"/>
    <w:rsid w:val="00846BE5"/>
    <w:rsid w:val="00847A68"/>
    <w:rsid w:val="00851B24"/>
    <w:rsid w:val="0085283F"/>
    <w:rsid w:val="00855974"/>
    <w:rsid w:val="00856C04"/>
    <w:rsid w:val="0085786F"/>
    <w:rsid w:val="0086153D"/>
    <w:rsid w:val="0086211E"/>
    <w:rsid w:val="00866E63"/>
    <w:rsid w:val="00870639"/>
    <w:rsid w:val="008707ED"/>
    <w:rsid w:val="0087206D"/>
    <w:rsid w:val="00874AE6"/>
    <w:rsid w:val="008760D2"/>
    <w:rsid w:val="00876697"/>
    <w:rsid w:val="00876E63"/>
    <w:rsid w:val="00877079"/>
    <w:rsid w:val="00881362"/>
    <w:rsid w:val="00883229"/>
    <w:rsid w:val="00884C85"/>
    <w:rsid w:val="008855ED"/>
    <w:rsid w:val="008857C2"/>
    <w:rsid w:val="00891D4C"/>
    <w:rsid w:val="00893CE5"/>
    <w:rsid w:val="0089434A"/>
    <w:rsid w:val="00894A0D"/>
    <w:rsid w:val="0089557C"/>
    <w:rsid w:val="00896A98"/>
    <w:rsid w:val="00896F05"/>
    <w:rsid w:val="00897670"/>
    <w:rsid w:val="008A17EA"/>
    <w:rsid w:val="008A1A0B"/>
    <w:rsid w:val="008A3491"/>
    <w:rsid w:val="008A5E16"/>
    <w:rsid w:val="008A6EE1"/>
    <w:rsid w:val="008B2FA1"/>
    <w:rsid w:val="008B574B"/>
    <w:rsid w:val="008C2143"/>
    <w:rsid w:val="008C3B6F"/>
    <w:rsid w:val="008C41E5"/>
    <w:rsid w:val="008C477D"/>
    <w:rsid w:val="008C6D8B"/>
    <w:rsid w:val="008C708B"/>
    <w:rsid w:val="008D12C4"/>
    <w:rsid w:val="008D2D7B"/>
    <w:rsid w:val="008D3301"/>
    <w:rsid w:val="008D41EE"/>
    <w:rsid w:val="008D58A5"/>
    <w:rsid w:val="008D6778"/>
    <w:rsid w:val="008D7AF8"/>
    <w:rsid w:val="008E11E1"/>
    <w:rsid w:val="008E13E1"/>
    <w:rsid w:val="008E4A59"/>
    <w:rsid w:val="008E7F51"/>
    <w:rsid w:val="008F02DB"/>
    <w:rsid w:val="008F178B"/>
    <w:rsid w:val="008F1D58"/>
    <w:rsid w:val="008F246A"/>
    <w:rsid w:val="008F2D0D"/>
    <w:rsid w:val="008F4FB9"/>
    <w:rsid w:val="008F583A"/>
    <w:rsid w:val="008F5D99"/>
    <w:rsid w:val="008F7372"/>
    <w:rsid w:val="008F74CA"/>
    <w:rsid w:val="008F75AB"/>
    <w:rsid w:val="00900153"/>
    <w:rsid w:val="009008A2"/>
    <w:rsid w:val="00901228"/>
    <w:rsid w:val="00903923"/>
    <w:rsid w:val="009041A0"/>
    <w:rsid w:val="00907256"/>
    <w:rsid w:val="00907AEF"/>
    <w:rsid w:val="0091483B"/>
    <w:rsid w:val="00914FC9"/>
    <w:rsid w:val="00917B51"/>
    <w:rsid w:val="009202CC"/>
    <w:rsid w:val="00920F77"/>
    <w:rsid w:val="00921A24"/>
    <w:rsid w:val="00921BD7"/>
    <w:rsid w:val="00923280"/>
    <w:rsid w:val="0092410F"/>
    <w:rsid w:val="00924DC5"/>
    <w:rsid w:val="00925135"/>
    <w:rsid w:val="00926BB5"/>
    <w:rsid w:val="009337D6"/>
    <w:rsid w:val="00934354"/>
    <w:rsid w:val="0093541D"/>
    <w:rsid w:val="00935B48"/>
    <w:rsid w:val="00935D59"/>
    <w:rsid w:val="00937411"/>
    <w:rsid w:val="00940B2D"/>
    <w:rsid w:val="00941004"/>
    <w:rsid w:val="0094105A"/>
    <w:rsid w:val="00941107"/>
    <w:rsid w:val="0094136B"/>
    <w:rsid w:val="00942AF0"/>
    <w:rsid w:val="00942B71"/>
    <w:rsid w:val="00942DE4"/>
    <w:rsid w:val="00943C79"/>
    <w:rsid w:val="00944973"/>
    <w:rsid w:val="00945D02"/>
    <w:rsid w:val="009469AE"/>
    <w:rsid w:val="00947762"/>
    <w:rsid w:val="009510E8"/>
    <w:rsid w:val="00951E0B"/>
    <w:rsid w:val="00951F26"/>
    <w:rsid w:val="0095458C"/>
    <w:rsid w:val="0095792F"/>
    <w:rsid w:val="0096035C"/>
    <w:rsid w:val="00963B3F"/>
    <w:rsid w:val="0096716C"/>
    <w:rsid w:val="0097021D"/>
    <w:rsid w:val="00970C30"/>
    <w:rsid w:val="00972C3E"/>
    <w:rsid w:val="0097355C"/>
    <w:rsid w:val="00973820"/>
    <w:rsid w:val="00973C33"/>
    <w:rsid w:val="009745A6"/>
    <w:rsid w:val="00975946"/>
    <w:rsid w:val="00975E35"/>
    <w:rsid w:val="00976E9E"/>
    <w:rsid w:val="00981C24"/>
    <w:rsid w:val="00982F3A"/>
    <w:rsid w:val="00984056"/>
    <w:rsid w:val="00986810"/>
    <w:rsid w:val="00986C67"/>
    <w:rsid w:val="00991A77"/>
    <w:rsid w:val="00991BCB"/>
    <w:rsid w:val="009925EF"/>
    <w:rsid w:val="00993535"/>
    <w:rsid w:val="009945E1"/>
    <w:rsid w:val="009A0292"/>
    <w:rsid w:val="009A06E7"/>
    <w:rsid w:val="009A1027"/>
    <w:rsid w:val="009A2F0E"/>
    <w:rsid w:val="009A4AD4"/>
    <w:rsid w:val="009A5D4B"/>
    <w:rsid w:val="009A5F8D"/>
    <w:rsid w:val="009A7D38"/>
    <w:rsid w:val="009B193F"/>
    <w:rsid w:val="009B1E89"/>
    <w:rsid w:val="009B226A"/>
    <w:rsid w:val="009B2FD7"/>
    <w:rsid w:val="009B3186"/>
    <w:rsid w:val="009B3C51"/>
    <w:rsid w:val="009B62AB"/>
    <w:rsid w:val="009C0D62"/>
    <w:rsid w:val="009C26EB"/>
    <w:rsid w:val="009C3939"/>
    <w:rsid w:val="009C50B8"/>
    <w:rsid w:val="009C5D61"/>
    <w:rsid w:val="009C750A"/>
    <w:rsid w:val="009C7D45"/>
    <w:rsid w:val="009D010C"/>
    <w:rsid w:val="009D1215"/>
    <w:rsid w:val="009D32E6"/>
    <w:rsid w:val="009D4A27"/>
    <w:rsid w:val="009D7434"/>
    <w:rsid w:val="009E3BE9"/>
    <w:rsid w:val="009E3D56"/>
    <w:rsid w:val="009E5613"/>
    <w:rsid w:val="009F027C"/>
    <w:rsid w:val="009F0D2A"/>
    <w:rsid w:val="009F599B"/>
    <w:rsid w:val="009F5C30"/>
    <w:rsid w:val="009F64EC"/>
    <w:rsid w:val="00A006B4"/>
    <w:rsid w:val="00A017C4"/>
    <w:rsid w:val="00A031BA"/>
    <w:rsid w:val="00A03636"/>
    <w:rsid w:val="00A04B2A"/>
    <w:rsid w:val="00A05899"/>
    <w:rsid w:val="00A06A66"/>
    <w:rsid w:val="00A06BFC"/>
    <w:rsid w:val="00A0729B"/>
    <w:rsid w:val="00A073BE"/>
    <w:rsid w:val="00A07497"/>
    <w:rsid w:val="00A1054D"/>
    <w:rsid w:val="00A113AF"/>
    <w:rsid w:val="00A12183"/>
    <w:rsid w:val="00A13148"/>
    <w:rsid w:val="00A16225"/>
    <w:rsid w:val="00A16313"/>
    <w:rsid w:val="00A16B7E"/>
    <w:rsid w:val="00A22979"/>
    <w:rsid w:val="00A2297B"/>
    <w:rsid w:val="00A23627"/>
    <w:rsid w:val="00A24E33"/>
    <w:rsid w:val="00A31B41"/>
    <w:rsid w:val="00A31C4C"/>
    <w:rsid w:val="00A31D12"/>
    <w:rsid w:val="00A32844"/>
    <w:rsid w:val="00A328D9"/>
    <w:rsid w:val="00A329D2"/>
    <w:rsid w:val="00A36006"/>
    <w:rsid w:val="00A371CB"/>
    <w:rsid w:val="00A37C34"/>
    <w:rsid w:val="00A40718"/>
    <w:rsid w:val="00A40A5E"/>
    <w:rsid w:val="00A4179C"/>
    <w:rsid w:val="00A41BB7"/>
    <w:rsid w:val="00A4516C"/>
    <w:rsid w:val="00A4559D"/>
    <w:rsid w:val="00A5009D"/>
    <w:rsid w:val="00A53747"/>
    <w:rsid w:val="00A53F73"/>
    <w:rsid w:val="00A55700"/>
    <w:rsid w:val="00A575D8"/>
    <w:rsid w:val="00A57AAB"/>
    <w:rsid w:val="00A60BEA"/>
    <w:rsid w:val="00A61AEA"/>
    <w:rsid w:val="00A62B6B"/>
    <w:rsid w:val="00A63197"/>
    <w:rsid w:val="00A6345B"/>
    <w:rsid w:val="00A66322"/>
    <w:rsid w:val="00A67479"/>
    <w:rsid w:val="00A676D6"/>
    <w:rsid w:val="00A67B04"/>
    <w:rsid w:val="00A7148F"/>
    <w:rsid w:val="00A729D9"/>
    <w:rsid w:val="00A73D76"/>
    <w:rsid w:val="00A7452D"/>
    <w:rsid w:val="00A80A87"/>
    <w:rsid w:val="00A84876"/>
    <w:rsid w:val="00A84CC6"/>
    <w:rsid w:val="00A862DE"/>
    <w:rsid w:val="00A86363"/>
    <w:rsid w:val="00A866F5"/>
    <w:rsid w:val="00A8775D"/>
    <w:rsid w:val="00A87F80"/>
    <w:rsid w:val="00A9016F"/>
    <w:rsid w:val="00A90853"/>
    <w:rsid w:val="00A93872"/>
    <w:rsid w:val="00A96E4F"/>
    <w:rsid w:val="00A96FBE"/>
    <w:rsid w:val="00A97330"/>
    <w:rsid w:val="00AA0157"/>
    <w:rsid w:val="00AA0608"/>
    <w:rsid w:val="00AA2DF9"/>
    <w:rsid w:val="00AA3A77"/>
    <w:rsid w:val="00AA5191"/>
    <w:rsid w:val="00AA51F2"/>
    <w:rsid w:val="00AA7561"/>
    <w:rsid w:val="00AB0FC4"/>
    <w:rsid w:val="00AB2149"/>
    <w:rsid w:val="00AB30D6"/>
    <w:rsid w:val="00AB3787"/>
    <w:rsid w:val="00AB3CA2"/>
    <w:rsid w:val="00AB6228"/>
    <w:rsid w:val="00AB622D"/>
    <w:rsid w:val="00AB6A1F"/>
    <w:rsid w:val="00AB77F2"/>
    <w:rsid w:val="00AB7B7A"/>
    <w:rsid w:val="00AC0700"/>
    <w:rsid w:val="00AC0803"/>
    <w:rsid w:val="00AC18EB"/>
    <w:rsid w:val="00AC30E3"/>
    <w:rsid w:val="00AC3927"/>
    <w:rsid w:val="00AC39F5"/>
    <w:rsid w:val="00AC52D9"/>
    <w:rsid w:val="00AC64B4"/>
    <w:rsid w:val="00AD068E"/>
    <w:rsid w:val="00AD099B"/>
    <w:rsid w:val="00AD134C"/>
    <w:rsid w:val="00AD2860"/>
    <w:rsid w:val="00AD38D5"/>
    <w:rsid w:val="00AD39AA"/>
    <w:rsid w:val="00AD4AA7"/>
    <w:rsid w:val="00AD4B5F"/>
    <w:rsid w:val="00AD5D88"/>
    <w:rsid w:val="00AD6340"/>
    <w:rsid w:val="00AD6580"/>
    <w:rsid w:val="00AD682B"/>
    <w:rsid w:val="00AD7D85"/>
    <w:rsid w:val="00AD7E4A"/>
    <w:rsid w:val="00AE0BD7"/>
    <w:rsid w:val="00AE18F8"/>
    <w:rsid w:val="00AE27D8"/>
    <w:rsid w:val="00AE5ECA"/>
    <w:rsid w:val="00AE7467"/>
    <w:rsid w:val="00AE787B"/>
    <w:rsid w:val="00AE7BBE"/>
    <w:rsid w:val="00AF2B2A"/>
    <w:rsid w:val="00AF323F"/>
    <w:rsid w:val="00AF375A"/>
    <w:rsid w:val="00AF41CE"/>
    <w:rsid w:val="00AF55F0"/>
    <w:rsid w:val="00AF5A49"/>
    <w:rsid w:val="00AF65A6"/>
    <w:rsid w:val="00AF6C06"/>
    <w:rsid w:val="00AF6EAF"/>
    <w:rsid w:val="00AF6FBB"/>
    <w:rsid w:val="00AF7F41"/>
    <w:rsid w:val="00B004D5"/>
    <w:rsid w:val="00B02F39"/>
    <w:rsid w:val="00B034D2"/>
    <w:rsid w:val="00B03D0D"/>
    <w:rsid w:val="00B044C3"/>
    <w:rsid w:val="00B06728"/>
    <w:rsid w:val="00B06A4C"/>
    <w:rsid w:val="00B07AC9"/>
    <w:rsid w:val="00B106F5"/>
    <w:rsid w:val="00B11650"/>
    <w:rsid w:val="00B12B38"/>
    <w:rsid w:val="00B145F0"/>
    <w:rsid w:val="00B15035"/>
    <w:rsid w:val="00B16A20"/>
    <w:rsid w:val="00B16DEE"/>
    <w:rsid w:val="00B17061"/>
    <w:rsid w:val="00B1774B"/>
    <w:rsid w:val="00B17986"/>
    <w:rsid w:val="00B2396F"/>
    <w:rsid w:val="00B239B4"/>
    <w:rsid w:val="00B24FBB"/>
    <w:rsid w:val="00B250B6"/>
    <w:rsid w:val="00B25570"/>
    <w:rsid w:val="00B278CE"/>
    <w:rsid w:val="00B30DAA"/>
    <w:rsid w:val="00B3309B"/>
    <w:rsid w:val="00B33C78"/>
    <w:rsid w:val="00B3538B"/>
    <w:rsid w:val="00B35610"/>
    <w:rsid w:val="00B378EA"/>
    <w:rsid w:val="00B405E4"/>
    <w:rsid w:val="00B40907"/>
    <w:rsid w:val="00B43019"/>
    <w:rsid w:val="00B43B8E"/>
    <w:rsid w:val="00B43DFE"/>
    <w:rsid w:val="00B43F6A"/>
    <w:rsid w:val="00B44EDD"/>
    <w:rsid w:val="00B456C4"/>
    <w:rsid w:val="00B468D5"/>
    <w:rsid w:val="00B478E0"/>
    <w:rsid w:val="00B47A5A"/>
    <w:rsid w:val="00B50B77"/>
    <w:rsid w:val="00B51AA4"/>
    <w:rsid w:val="00B522AF"/>
    <w:rsid w:val="00B528CD"/>
    <w:rsid w:val="00B55291"/>
    <w:rsid w:val="00B5633C"/>
    <w:rsid w:val="00B563AE"/>
    <w:rsid w:val="00B57CCD"/>
    <w:rsid w:val="00B57DD1"/>
    <w:rsid w:val="00B60553"/>
    <w:rsid w:val="00B62BA0"/>
    <w:rsid w:val="00B63C73"/>
    <w:rsid w:val="00B6442A"/>
    <w:rsid w:val="00B64873"/>
    <w:rsid w:val="00B6599B"/>
    <w:rsid w:val="00B66F56"/>
    <w:rsid w:val="00B6711D"/>
    <w:rsid w:val="00B70D8E"/>
    <w:rsid w:val="00B72925"/>
    <w:rsid w:val="00B72E3E"/>
    <w:rsid w:val="00B74115"/>
    <w:rsid w:val="00B74E13"/>
    <w:rsid w:val="00B77D10"/>
    <w:rsid w:val="00B77F96"/>
    <w:rsid w:val="00B802A2"/>
    <w:rsid w:val="00B81CD0"/>
    <w:rsid w:val="00B82952"/>
    <w:rsid w:val="00B82B1E"/>
    <w:rsid w:val="00B857E7"/>
    <w:rsid w:val="00B8595B"/>
    <w:rsid w:val="00B8661D"/>
    <w:rsid w:val="00B86887"/>
    <w:rsid w:val="00B92628"/>
    <w:rsid w:val="00B9262A"/>
    <w:rsid w:val="00B938A7"/>
    <w:rsid w:val="00B94611"/>
    <w:rsid w:val="00B94CA8"/>
    <w:rsid w:val="00BA0C7A"/>
    <w:rsid w:val="00BA1576"/>
    <w:rsid w:val="00BA4351"/>
    <w:rsid w:val="00BA7F07"/>
    <w:rsid w:val="00BB0B7E"/>
    <w:rsid w:val="00BB1B3E"/>
    <w:rsid w:val="00BB2341"/>
    <w:rsid w:val="00BB239D"/>
    <w:rsid w:val="00BB26BA"/>
    <w:rsid w:val="00BB39CB"/>
    <w:rsid w:val="00BB42F9"/>
    <w:rsid w:val="00BB476D"/>
    <w:rsid w:val="00BB563D"/>
    <w:rsid w:val="00BB762D"/>
    <w:rsid w:val="00BC00B9"/>
    <w:rsid w:val="00BC09F7"/>
    <w:rsid w:val="00BC7B51"/>
    <w:rsid w:val="00BD0051"/>
    <w:rsid w:val="00BD032C"/>
    <w:rsid w:val="00BD0DA8"/>
    <w:rsid w:val="00BD1285"/>
    <w:rsid w:val="00BD1C11"/>
    <w:rsid w:val="00BD2F54"/>
    <w:rsid w:val="00BD3201"/>
    <w:rsid w:val="00BD410A"/>
    <w:rsid w:val="00BD4299"/>
    <w:rsid w:val="00BD45D5"/>
    <w:rsid w:val="00BD5AB0"/>
    <w:rsid w:val="00BE0795"/>
    <w:rsid w:val="00BE2929"/>
    <w:rsid w:val="00BE427D"/>
    <w:rsid w:val="00BE49FD"/>
    <w:rsid w:val="00BE6E11"/>
    <w:rsid w:val="00BE728D"/>
    <w:rsid w:val="00BF10AF"/>
    <w:rsid w:val="00BF183C"/>
    <w:rsid w:val="00BF3757"/>
    <w:rsid w:val="00BF43B7"/>
    <w:rsid w:val="00BF58FF"/>
    <w:rsid w:val="00BF5C3A"/>
    <w:rsid w:val="00BF6453"/>
    <w:rsid w:val="00BF6785"/>
    <w:rsid w:val="00BF6C64"/>
    <w:rsid w:val="00C0021F"/>
    <w:rsid w:val="00C00BAB"/>
    <w:rsid w:val="00C00D6E"/>
    <w:rsid w:val="00C02525"/>
    <w:rsid w:val="00C042A2"/>
    <w:rsid w:val="00C100D6"/>
    <w:rsid w:val="00C11093"/>
    <w:rsid w:val="00C129D3"/>
    <w:rsid w:val="00C14968"/>
    <w:rsid w:val="00C151A0"/>
    <w:rsid w:val="00C15855"/>
    <w:rsid w:val="00C160D6"/>
    <w:rsid w:val="00C22D11"/>
    <w:rsid w:val="00C2490C"/>
    <w:rsid w:val="00C24FF2"/>
    <w:rsid w:val="00C26702"/>
    <w:rsid w:val="00C26F42"/>
    <w:rsid w:val="00C30EA0"/>
    <w:rsid w:val="00C31A7E"/>
    <w:rsid w:val="00C3502C"/>
    <w:rsid w:val="00C370A2"/>
    <w:rsid w:val="00C3765E"/>
    <w:rsid w:val="00C37A2A"/>
    <w:rsid w:val="00C41209"/>
    <w:rsid w:val="00C41DD8"/>
    <w:rsid w:val="00C42089"/>
    <w:rsid w:val="00C42623"/>
    <w:rsid w:val="00C43ADD"/>
    <w:rsid w:val="00C43C85"/>
    <w:rsid w:val="00C4583E"/>
    <w:rsid w:val="00C50DF2"/>
    <w:rsid w:val="00C54621"/>
    <w:rsid w:val="00C5773D"/>
    <w:rsid w:val="00C6191A"/>
    <w:rsid w:val="00C633D7"/>
    <w:rsid w:val="00C661DF"/>
    <w:rsid w:val="00C6695B"/>
    <w:rsid w:val="00C70205"/>
    <w:rsid w:val="00C716D2"/>
    <w:rsid w:val="00C74945"/>
    <w:rsid w:val="00C74E55"/>
    <w:rsid w:val="00C8234B"/>
    <w:rsid w:val="00C82E33"/>
    <w:rsid w:val="00C83352"/>
    <w:rsid w:val="00C833F5"/>
    <w:rsid w:val="00C856D7"/>
    <w:rsid w:val="00C8680C"/>
    <w:rsid w:val="00C869BA"/>
    <w:rsid w:val="00C915C7"/>
    <w:rsid w:val="00C9226E"/>
    <w:rsid w:val="00C92571"/>
    <w:rsid w:val="00C9356A"/>
    <w:rsid w:val="00C939B9"/>
    <w:rsid w:val="00C977A1"/>
    <w:rsid w:val="00C97E0E"/>
    <w:rsid w:val="00CA1F61"/>
    <w:rsid w:val="00CA20BF"/>
    <w:rsid w:val="00CA663F"/>
    <w:rsid w:val="00CB094B"/>
    <w:rsid w:val="00CB11A8"/>
    <w:rsid w:val="00CB11E7"/>
    <w:rsid w:val="00CB2590"/>
    <w:rsid w:val="00CB28AE"/>
    <w:rsid w:val="00CB6100"/>
    <w:rsid w:val="00CB71E6"/>
    <w:rsid w:val="00CB7E22"/>
    <w:rsid w:val="00CC01C6"/>
    <w:rsid w:val="00CC111A"/>
    <w:rsid w:val="00CC2029"/>
    <w:rsid w:val="00CC2BD2"/>
    <w:rsid w:val="00CC37FE"/>
    <w:rsid w:val="00CC46AC"/>
    <w:rsid w:val="00CD0E51"/>
    <w:rsid w:val="00CD139B"/>
    <w:rsid w:val="00CD2A16"/>
    <w:rsid w:val="00CD2ABB"/>
    <w:rsid w:val="00CD3FB0"/>
    <w:rsid w:val="00CD51EC"/>
    <w:rsid w:val="00CD6663"/>
    <w:rsid w:val="00CD75B6"/>
    <w:rsid w:val="00CE0633"/>
    <w:rsid w:val="00CE154A"/>
    <w:rsid w:val="00CE21A2"/>
    <w:rsid w:val="00CE33C2"/>
    <w:rsid w:val="00CE4A23"/>
    <w:rsid w:val="00CE510A"/>
    <w:rsid w:val="00CE72B6"/>
    <w:rsid w:val="00CE750D"/>
    <w:rsid w:val="00CF01F4"/>
    <w:rsid w:val="00CF0BAD"/>
    <w:rsid w:val="00CF0D26"/>
    <w:rsid w:val="00CF1BEA"/>
    <w:rsid w:val="00CF2359"/>
    <w:rsid w:val="00CF41E8"/>
    <w:rsid w:val="00CF5551"/>
    <w:rsid w:val="00CF6110"/>
    <w:rsid w:val="00CF7FBA"/>
    <w:rsid w:val="00D00958"/>
    <w:rsid w:val="00D018EB"/>
    <w:rsid w:val="00D02414"/>
    <w:rsid w:val="00D02606"/>
    <w:rsid w:val="00D06DE4"/>
    <w:rsid w:val="00D10735"/>
    <w:rsid w:val="00D10C51"/>
    <w:rsid w:val="00D110C9"/>
    <w:rsid w:val="00D13975"/>
    <w:rsid w:val="00D150CC"/>
    <w:rsid w:val="00D151A6"/>
    <w:rsid w:val="00D154EE"/>
    <w:rsid w:val="00D15D64"/>
    <w:rsid w:val="00D16F19"/>
    <w:rsid w:val="00D17595"/>
    <w:rsid w:val="00D17C59"/>
    <w:rsid w:val="00D20EC5"/>
    <w:rsid w:val="00D21707"/>
    <w:rsid w:val="00D220C5"/>
    <w:rsid w:val="00D23CAD"/>
    <w:rsid w:val="00D254BE"/>
    <w:rsid w:val="00D25674"/>
    <w:rsid w:val="00D26923"/>
    <w:rsid w:val="00D33A7A"/>
    <w:rsid w:val="00D36198"/>
    <w:rsid w:val="00D368E7"/>
    <w:rsid w:val="00D37282"/>
    <w:rsid w:val="00D4088F"/>
    <w:rsid w:val="00D414FA"/>
    <w:rsid w:val="00D44EBA"/>
    <w:rsid w:val="00D46BEB"/>
    <w:rsid w:val="00D47920"/>
    <w:rsid w:val="00D50C3F"/>
    <w:rsid w:val="00D51A7F"/>
    <w:rsid w:val="00D53B9D"/>
    <w:rsid w:val="00D62770"/>
    <w:rsid w:val="00D65A8A"/>
    <w:rsid w:val="00D67C88"/>
    <w:rsid w:val="00D711E2"/>
    <w:rsid w:val="00D7184F"/>
    <w:rsid w:val="00D71AF4"/>
    <w:rsid w:val="00D71DB9"/>
    <w:rsid w:val="00D73256"/>
    <w:rsid w:val="00D73BAA"/>
    <w:rsid w:val="00D747A3"/>
    <w:rsid w:val="00D74AA9"/>
    <w:rsid w:val="00D75BC5"/>
    <w:rsid w:val="00D76BA3"/>
    <w:rsid w:val="00D81351"/>
    <w:rsid w:val="00D81BA6"/>
    <w:rsid w:val="00D82064"/>
    <w:rsid w:val="00D83682"/>
    <w:rsid w:val="00D84004"/>
    <w:rsid w:val="00D851E3"/>
    <w:rsid w:val="00D856B7"/>
    <w:rsid w:val="00D85B89"/>
    <w:rsid w:val="00D87814"/>
    <w:rsid w:val="00D879DC"/>
    <w:rsid w:val="00D90DF9"/>
    <w:rsid w:val="00D90EBB"/>
    <w:rsid w:val="00D911DE"/>
    <w:rsid w:val="00D92A31"/>
    <w:rsid w:val="00D93EDF"/>
    <w:rsid w:val="00D94B62"/>
    <w:rsid w:val="00D95ECE"/>
    <w:rsid w:val="00D95F9E"/>
    <w:rsid w:val="00D972EE"/>
    <w:rsid w:val="00D97555"/>
    <w:rsid w:val="00DA02B5"/>
    <w:rsid w:val="00DA0B22"/>
    <w:rsid w:val="00DA2B8E"/>
    <w:rsid w:val="00DA4A47"/>
    <w:rsid w:val="00DA59E2"/>
    <w:rsid w:val="00DA6FAD"/>
    <w:rsid w:val="00DA7989"/>
    <w:rsid w:val="00DA7FB0"/>
    <w:rsid w:val="00DB0397"/>
    <w:rsid w:val="00DB0D1E"/>
    <w:rsid w:val="00DB1475"/>
    <w:rsid w:val="00DB2650"/>
    <w:rsid w:val="00DB3D69"/>
    <w:rsid w:val="00DB4A7C"/>
    <w:rsid w:val="00DB7634"/>
    <w:rsid w:val="00DC09E8"/>
    <w:rsid w:val="00DC2592"/>
    <w:rsid w:val="00DC3562"/>
    <w:rsid w:val="00DC36BF"/>
    <w:rsid w:val="00DC5800"/>
    <w:rsid w:val="00DC5D64"/>
    <w:rsid w:val="00DC6494"/>
    <w:rsid w:val="00DC770B"/>
    <w:rsid w:val="00DC7D6B"/>
    <w:rsid w:val="00DD0BE6"/>
    <w:rsid w:val="00DD2173"/>
    <w:rsid w:val="00DD2A28"/>
    <w:rsid w:val="00DD48A9"/>
    <w:rsid w:val="00DD4DCA"/>
    <w:rsid w:val="00DD68C2"/>
    <w:rsid w:val="00DD6E2D"/>
    <w:rsid w:val="00DE1957"/>
    <w:rsid w:val="00DE1F82"/>
    <w:rsid w:val="00DE2761"/>
    <w:rsid w:val="00DE2FF0"/>
    <w:rsid w:val="00DE3FCF"/>
    <w:rsid w:val="00DE4995"/>
    <w:rsid w:val="00DE502B"/>
    <w:rsid w:val="00DE65EC"/>
    <w:rsid w:val="00DF026B"/>
    <w:rsid w:val="00DF0F9C"/>
    <w:rsid w:val="00DF2C7C"/>
    <w:rsid w:val="00DF3D3F"/>
    <w:rsid w:val="00DF6862"/>
    <w:rsid w:val="00DF6B7F"/>
    <w:rsid w:val="00DF72DD"/>
    <w:rsid w:val="00DF7F11"/>
    <w:rsid w:val="00E0036E"/>
    <w:rsid w:val="00E00F5D"/>
    <w:rsid w:val="00E013D2"/>
    <w:rsid w:val="00E016CE"/>
    <w:rsid w:val="00E02107"/>
    <w:rsid w:val="00E029E4"/>
    <w:rsid w:val="00E02CCA"/>
    <w:rsid w:val="00E05393"/>
    <w:rsid w:val="00E07EC9"/>
    <w:rsid w:val="00E10959"/>
    <w:rsid w:val="00E113E6"/>
    <w:rsid w:val="00E203B5"/>
    <w:rsid w:val="00E21311"/>
    <w:rsid w:val="00E22AC9"/>
    <w:rsid w:val="00E22D17"/>
    <w:rsid w:val="00E23EFE"/>
    <w:rsid w:val="00E24437"/>
    <w:rsid w:val="00E31968"/>
    <w:rsid w:val="00E321C2"/>
    <w:rsid w:val="00E343BF"/>
    <w:rsid w:val="00E35649"/>
    <w:rsid w:val="00E37B1E"/>
    <w:rsid w:val="00E44DC6"/>
    <w:rsid w:val="00E50A99"/>
    <w:rsid w:val="00E50ADA"/>
    <w:rsid w:val="00E50BC4"/>
    <w:rsid w:val="00E53AAE"/>
    <w:rsid w:val="00E53E2C"/>
    <w:rsid w:val="00E55305"/>
    <w:rsid w:val="00E55A60"/>
    <w:rsid w:val="00E57F44"/>
    <w:rsid w:val="00E57FFD"/>
    <w:rsid w:val="00E60D74"/>
    <w:rsid w:val="00E61670"/>
    <w:rsid w:val="00E62CF0"/>
    <w:rsid w:val="00E6667E"/>
    <w:rsid w:val="00E67057"/>
    <w:rsid w:val="00E677E3"/>
    <w:rsid w:val="00E67EE3"/>
    <w:rsid w:val="00E71EB7"/>
    <w:rsid w:val="00E729B9"/>
    <w:rsid w:val="00E729C3"/>
    <w:rsid w:val="00E7408D"/>
    <w:rsid w:val="00E76290"/>
    <w:rsid w:val="00E77B83"/>
    <w:rsid w:val="00E77CB1"/>
    <w:rsid w:val="00E81755"/>
    <w:rsid w:val="00E81A7C"/>
    <w:rsid w:val="00E82FC0"/>
    <w:rsid w:val="00E83EBB"/>
    <w:rsid w:val="00E8588C"/>
    <w:rsid w:val="00E85FD1"/>
    <w:rsid w:val="00E8681A"/>
    <w:rsid w:val="00E87A6E"/>
    <w:rsid w:val="00E87F0D"/>
    <w:rsid w:val="00E913B5"/>
    <w:rsid w:val="00E9152B"/>
    <w:rsid w:val="00E92913"/>
    <w:rsid w:val="00E9404A"/>
    <w:rsid w:val="00E94B27"/>
    <w:rsid w:val="00E97ABA"/>
    <w:rsid w:val="00EA129A"/>
    <w:rsid w:val="00EA2CF8"/>
    <w:rsid w:val="00EA2DE8"/>
    <w:rsid w:val="00EA3B51"/>
    <w:rsid w:val="00EA4910"/>
    <w:rsid w:val="00EA7AD6"/>
    <w:rsid w:val="00EB43D5"/>
    <w:rsid w:val="00EB4956"/>
    <w:rsid w:val="00EB7377"/>
    <w:rsid w:val="00EC13D4"/>
    <w:rsid w:val="00EC2CB3"/>
    <w:rsid w:val="00EC2F88"/>
    <w:rsid w:val="00EC5931"/>
    <w:rsid w:val="00EC6BF6"/>
    <w:rsid w:val="00ED0324"/>
    <w:rsid w:val="00ED093F"/>
    <w:rsid w:val="00ED1854"/>
    <w:rsid w:val="00ED2936"/>
    <w:rsid w:val="00ED47BC"/>
    <w:rsid w:val="00ED69D7"/>
    <w:rsid w:val="00ED7071"/>
    <w:rsid w:val="00ED738B"/>
    <w:rsid w:val="00ED77A2"/>
    <w:rsid w:val="00EE1F92"/>
    <w:rsid w:val="00EE484C"/>
    <w:rsid w:val="00EE68B4"/>
    <w:rsid w:val="00EF0273"/>
    <w:rsid w:val="00EF1367"/>
    <w:rsid w:val="00EF28C8"/>
    <w:rsid w:val="00EF4319"/>
    <w:rsid w:val="00EF51A4"/>
    <w:rsid w:val="00EF5BBD"/>
    <w:rsid w:val="00EF5EF0"/>
    <w:rsid w:val="00EF7A28"/>
    <w:rsid w:val="00F02A80"/>
    <w:rsid w:val="00F03393"/>
    <w:rsid w:val="00F05EDF"/>
    <w:rsid w:val="00F06A6A"/>
    <w:rsid w:val="00F07EC7"/>
    <w:rsid w:val="00F10341"/>
    <w:rsid w:val="00F1189B"/>
    <w:rsid w:val="00F11FFA"/>
    <w:rsid w:val="00F122E5"/>
    <w:rsid w:val="00F15A13"/>
    <w:rsid w:val="00F168AD"/>
    <w:rsid w:val="00F16DEC"/>
    <w:rsid w:val="00F225AA"/>
    <w:rsid w:val="00F22DEC"/>
    <w:rsid w:val="00F2415B"/>
    <w:rsid w:val="00F25144"/>
    <w:rsid w:val="00F257E9"/>
    <w:rsid w:val="00F2612D"/>
    <w:rsid w:val="00F26309"/>
    <w:rsid w:val="00F31BD0"/>
    <w:rsid w:val="00F34E82"/>
    <w:rsid w:val="00F373E2"/>
    <w:rsid w:val="00F43D35"/>
    <w:rsid w:val="00F44B80"/>
    <w:rsid w:val="00F46888"/>
    <w:rsid w:val="00F469DB"/>
    <w:rsid w:val="00F47BCC"/>
    <w:rsid w:val="00F563A1"/>
    <w:rsid w:val="00F57578"/>
    <w:rsid w:val="00F57F07"/>
    <w:rsid w:val="00F61F46"/>
    <w:rsid w:val="00F6375D"/>
    <w:rsid w:val="00F6404B"/>
    <w:rsid w:val="00F65833"/>
    <w:rsid w:val="00F662E1"/>
    <w:rsid w:val="00F66DD7"/>
    <w:rsid w:val="00F70ED3"/>
    <w:rsid w:val="00F71F71"/>
    <w:rsid w:val="00F7670C"/>
    <w:rsid w:val="00F76981"/>
    <w:rsid w:val="00F80F1B"/>
    <w:rsid w:val="00F81843"/>
    <w:rsid w:val="00F81BF8"/>
    <w:rsid w:val="00F82C66"/>
    <w:rsid w:val="00F84DE8"/>
    <w:rsid w:val="00F85149"/>
    <w:rsid w:val="00F85C29"/>
    <w:rsid w:val="00F91087"/>
    <w:rsid w:val="00F93AB9"/>
    <w:rsid w:val="00F93CC6"/>
    <w:rsid w:val="00F94A69"/>
    <w:rsid w:val="00F94F62"/>
    <w:rsid w:val="00F96900"/>
    <w:rsid w:val="00F97209"/>
    <w:rsid w:val="00F97D73"/>
    <w:rsid w:val="00FA4AB5"/>
    <w:rsid w:val="00FA5A69"/>
    <w:rsid w:val="00FA5C48"/>
    <w:rsid w:val="00FB4AEC"/>
    <w:rsid w:val="00FB6B67"/>
    <w:rsid w:val="00FC15C4"/>
    <w:rsid w:val="00FC20A0"/>
    <w:rsid w:val="00FC2D62"/>
    <w:rsid w:val="00FC3059"/>
    <w:rsid w:val="00FC38BB"/>
    <w:rsid w:val="00FC3BB9"/>
    <w:rsid w:val="00FC4969"/>
    <w:rsid w:val="00FC4BF8"/>
    <w:rsid w:val="00FC6DC0"/>
    <w:rsid w:val="00FC770F"/>
    <w:rsid w:val="00FD0302"/>
    <w:rsid w:val="00FD0BD0"/>
    <w:rsid w:val="00FD397D"/>
    <w:rsid w:val="00FD4201"/>
    <w:rsid w:val="00FD74E1"/>
    <w:rsid w:val="00FD7AB0"/>
    <w:rsid w:val="00FD7ACF"/>
    <w:rsid w:val="00FE09E6"/>
    <w:rsid w:val="00FE1EE1"/>
    <w:rsid w:val="00FE3B41"/>
    <w:rsid w:val="00FE4756"/>
    <w:rsid w:val="00FE5E09"/>
    <w:rsid w:val="00FE6B43"/>
    <w:rsid w:val="00FE6CF7"/>
    <w:rsid w:val="00FE7C81"/>
    <w:rsid w:val="00FF01BA"/>
    <w:rsid w:val="00FF03A4"/>
    <w:rsid w:val="00FF1944"/>
    <w:rsid w:val="00FF2CD2"/>
    <w:rsid w:val="00FF6A0B"/>
    <w:rsid w:val="00FF7097"/>
    <w:rsid w:val="00FF73B5"/>
    <w:rsid w:val="00FF7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22F6CC"/>
  <w15:chartTrackingRefBased/>
  <w15:docId w15:val="{1221F9DC-F47C-494C-BFC0-83DE5373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A45"/>
  </w:style>
  <w:style w:type="paragraph" w:styleId="Heading1">
    <w:name w:val="heading 1"/>
    <w:basedOn w:val="Normal"/>
    <w:next w:val="Normal"/>
    <w:link w:val="Heading1Char"/>
    <w:uiPriority w:val="9"/>
    <w:qFormat/>
    <w:rsid w:val="00B11650"/>
    <w:pPr>
      <w:keepNext/>
      <w:keepLines/>
      <w:spacing w:before="240" w:after="0"/>
      <w:outlineLvl w:val="0"/>
    </w:pPr>
    <w:rPr>
      <w:rFonts w:ascii="Aptos" w:eastAsiaTheme="majorEastAsia" w:hAnsi="Aptos"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11650"/>
    <w:pPr>
      <w:keepNext/>
      <w:keepLines/>
      <w:spacing w:before="40" w:after="0"/>
      <w:outlineLvl w:val="1"/>
    </w:pPr>
    <w:rPr>
      <w:rFonts w:ascii="Aptos" w:eastAsiaTheme="majorEastAsia" w:hAnsi="Aptos"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8681A"/>
    <w:pPr>
      <w:keepNext/>
      <w:keepLines/>
      <w:spacing w:before="40" w:after="0"/>
      <w:outlineLvl w:val="2"/>
    </w:pPr>
    <w:rPr>
      <w:rFonts w:ascii="Aptos" w:eastAsiaTheme="majorEastAsia" w:hAnsi="Aptos" w:cstheme="majorBidi"/>
      <w:color w:val="243F60" w:themeColor="accent1" w:themeShade="7F"/>
      <w:szCs w:val="24"/>
    </w:rPr>
  </w:style>
  <w:style w:type="paragraph" w:styleId="Heading4">
    <w:name w:val="heading 4"/>
    <w:basedOn w:val="Normal"/>
    <w:next w:val="Normal"/>
    <w:link w:val="Heading4Char"/>
    <w:uiPriority w:val="9"/>
    <w:unhideWhenUsed/>
    <w:qFormat/>
    <w:rsid w:val="00363BA9"/>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
    <w:name w:val="Cover Page"/>
    <w:basedOn w:val="Normal"/>
    <w:link w:val="CoverPageChar"/>
    <w:autoRedefine/>
    <w:qFormat/>
    <w:rsid w:val="009C50B8"/>
    <w:pPr>
      <w:keepNext/>
      <w:keepLines/>
      <w:spacing w:before="240" w:after="0" w:line="240" w:lineRule="auto"/>
      <w:outlineLvl w:val="0"/>
    </w:pPr>
    <w:rPr>
      <w:rFonts w:ascii="Arial" w:eastAsiaTheme="majorEastAsia" w:hAnsi="Arial" w:cs="Arial"/>
      <w:b/>
      <w:color w:val="000000" w:themeColor="text1"/>
      <w:sz w:val="96"/>
      <w:szCs w:val="96"/>
    </w:rPr>
  </w:style>
  <w:style w:type="character" w:customStyle="1" w:styleId="CoverPageChar">
    <w:name w:val="Cover Page Char"/>
    <w:basedOn w:val="DefaultParagraphFont"/>
    <w:link w:val="CoverPage"/>
    <w:rsid w:val="009C50B8"/>
    <w:rPr>
      <w:rFonts w:ascii="Arial" w:eastAsiaTheme="majorEastAsia" w:hAnsi="Arial" w:cs="Arial"/>
      <w:b/>
      <w:color w:val="000000" w:themeColor="text1"/>
      <w:sz w:val="96"/>
      <w:szCs w:val="96"/>
    </w:rPr>
  </w:style>
  <w:style w:type="paragraph" w:styleId="Header">
    <w:name w:val="header"/>
    <w:basedOn w:val="Normal"/>
    <w:link w:val="HeaderChar"/>
    <w:uiPriority w:val="99"/>
    <w:unhideWhenUsed/>
    <w:rsid w:val="009C5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0B8"/>
  </w:style>
  <w:style w:type="paragraph" w:styleId="Footer">
    <w:name w:val="footer"/>
    <w:basedOn w:val="Normal"/>
    <w:link w:val="FooterChar"/>
    <w:uiPriority w:val="99"/>
    <w:unhideWhenUsed/>
    <w:rsid w:val="009C5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0B8"/>
  </w:style>
  <w:style w:type="character" w:customStyle="1" w:styleId="Heading1Char">
    <w:name w:val="Heading 1 Char"/>
    <w:basedOn w:val="DefaultParagraphFont"/>
    <w:link w:val="Heading1"/>
    <w:uiPriority w:val="9"/>
    <w:rsid w:val="00B11650"/>
    <w:rPr>
      <w:rFonts w:ascii="Aptos" w:eastAsiaTheme="majorEastAsia" w:hAnsi="Aptos" w:cstheme="majorBidi"/>
      <w:color w:val="365F91" w:themeColor="accent1" w:themeShade="BF"/>
      <w:sz w:val="32"/>
      <w:szCs w:val="32"/>
    </w:rPr>
  </w:style>
  <w:style w:type="table" w:styleId="TableGrid">
    <w:name w:val="Table Grid"/>
    <w:basedOn w:val="TableNormal"/>
    <w:uiPriority w:val="39"/>
    <w:rsid w:val="00E83EBB"/>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60E2"/>
    <w:pPr>
      <w:ind w:left="720"/>
      <w:contextualSpacing/>
    </w:pPr>
  </w:style>
  <w:style w:type="paragraph" w:styleId="Caption">
    <w:name w:val="caption"/>
    <w:basedOn w:val="Normal"/>
    <w:next w:val="Normal"/>
    <w:uiPriority w:val="35"/>
    <w:unhideWhenUsed/>
    <w:qFormat/>
    <w:rsid w:val="008C708B"/>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174F26"/>
    <w:pPr>
      <w:spacing w:after="0"/>
    </w:pPr>
    <w:rPr>
      <w:rFonts w:cstheme="minorHAnsi"/>
      <w:i/>
      <w:iCs/>
      <w:sz w:val="20"/>
      <w:szCs w:val="20"/>
    </w:rPr>
  </w:style>
  <w:style w:type="character" w:styleId="Hyperlink">
    <w:name w:val="Hyperlink"/>
    <w:basedOn w:val="DefaultParagraphFont"/>
    <w:uiPriority w:val="99"/>
    <w:unhideWhenUsed/>
    <w:rsid w:val="00174F26"/>
    <w:rPr>
      <w:color w:val="0000FF" w:themeColor="hyperlink"/>
      <w:u w:val="single"/>
    </w:rPr>
  </w:style>
  <w:style w:type="character" w:styleId="Emphasis">
    <w:name w:val="Emphasis"/>
    <w:basedOn w:val="DefaultParagraphFont"/>
    <w:uiPriority w:val="20"/>
    <w:qFormat/>
    <w:rsid w:val="00C9356A"/>
    <w:rPr>
      <w:i/>
      <w:iCs/>
    </w:rPr>
  </w:style>
  <w:style w:type="paragraph" w:styleId="TOCHeading">
    <w:name w:val="TOC Heading"/>
    <w:basedOn w:val="Heading1"/>
    <w:next w:val="Normal"/>
    <w:uiPriority w:val="39"/>
    <w:unhideWhenUsed/>
    <w:qFormat/>
    <w:rsid w:val="000247B7"/>
    <w:pPr>
      <w:spacing w:line="259" w:lineRule="auto"/>
      <w:outlineLvl w:val="9"/>
    </w:pPr>
    <w:rPr>
      <w:lang w:val="en-US"/>
    </w:rPr>
  </w:style>
  <w:style w:type="paragraph" w:styleId="TOC1">
    <w:name w:val="toc 1"/>
    <w:basedOn w:val="Normal"/>
    <w:next w:val="Normal"/>
    <w:autoRedefine/>
    <w:uiPriority w:val="39"/>
    <w:unhideWhenUsed/>
    <w:rsid w:val="000247B7"/>
    <w:pPr>
      <w:spacing w:after="100"/>
    </w:pPr>
  </w:style>
  <w:style w:type="character" w:customStyle="1" w:styleId="Heading2Char">
    <w:name w:val="Heading 2 Char"/>
    <w:basedOn w:val="DefaultParagraphFont"/>
    <w:link w:val="Heading2"/>
    <w:uiPriority w:val="9"/>
    <w:rsid w:val="00B11650"/>
    <w:rPr>
      <w:rFonts w:ascii="Aptos" w:eastAsiaTheme="majorEastAsia" w:hAnsi="Aptos" w:cstheme="majorBidi"/>
      <w:color w:val="365F91" w:themeColor="accent1" w:themeShade="BF"/>
      <w:sz w:val="26"/>
      <w:szCs w:val="26"/>
    </w:rPr>
  </w:style>
  <w:style w:type="character" w:customStyle="1" w:styleId="Heading3Char">
    <w:name w:val="Heading 3 Char"/>
    <w:basedOn w:val="DefaultParagraphFont"/>
    <w:link w:val="Heading3"/>
    <w:uiPriority w:val="9"/>
    <w:rsid w:val="00E8681A"/>
    <w:rPr>
      <w:rFonts w:ascii="Aptos" w:eastAsiaTheme="majorEastAsia" w:hAnsi="Aptos" w:cstheme="majorBidi"/>
      <w:color w:val="243F60" w:themeColor="accent1" w:themeShade="7F"/>
      <w:szCs w:val="24"/>
    </w:rPr>
  </w:style>
  <w:style w:type="character" w:customStyle="1" w:styleId="Heading4Char">
    <w:name w:val="Heading 4 Char"/>
    <w:basedOn w:val="DefaultParagraphFont"/>
    <w:link w:val="Heading4"/>
    <w:uiPriority w:val="9"/>
    <w:rsid w:val="00363BA9"/>
    <w:rPr>
      <w:rFonts w:asciiTheme="majorHAnsi" w:eastAsiaTheme="majorEastAsia" w:hAnsiTheme="majorHAnsi" w:cstheme="majorBidi"/>
      <w:i/>
      <w:iCs/>
      <w:color w:val="365F91" w:themeColor="accent1" w:themeShade="BF"/>
    </w:rPr>
  </w:style>
  <w:style w:type="paragraph" w:styleId="TOC2">
    <w:name w:val="toc 2"/>
    <w:basedOn w:val="Normal"/>
    <w:next w:val="Normal"/>
    <w:autoRedefine/>
    <w:uiPriority w:val="39"/>
    <w:unhideWhenUsed/>
    <w:rsid w:val="0035378D"/>
    <w:pPr>
      <w:spacing w:after="100"/>
      <w:ind w:left="220"/>
    </w:pPr>
  </w:style>
  <w:style w:type="paragraph" w:styleId="Bibliography">
    <w:name w:val="Bibliography"/>
    <w:basedOn w:val="Normal"/>
    <w:next w:val="Normal"/>
    <w:uiPriority w:val="37"/>
    <w:unhideWhenUsed/>
    <w:rsid w:val="001C40CD"/>
  </w:style>
  <w:style w:type="paragraph" w:styleId="FootnoteText">
    <w:name w:val="footnote text"/>
    <w:basedOn w:val="Normal"/>
    <w:link w:val="FootnoteTextChar"/>
    <w:uiPriority w:val="99"/>
    <w:semiHidden/>
    <w:unhideWhenUsed/>
    <w:rsid w:val="00CE51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510A"/>
    <w:rPr>
      <w:sz w:val="20"/>
      <w:szCs w:val="20"/>
    </w:rPr>
  </w:style>
  <w:style w:type="character" w:styleId="FootnoteReference">
    <w:name w:val="footnote reference"/>
    <w:basedOn w:val="DefaultParagraphFont"/>
    <w:uiPriority w:val="99"/>
    <w:semiHidden/>
    <w:unhideWhenUsed/>
    <w:rsid w:val="00CE510A"/>
    <w:rPr>
      <w:vertAlign w:val="superscript"/>
    </w:rPr>
  </w:style>
  <w:style w:type="character" w:styleId="PlaceholderText">
    <w:name w:val="Placeholder Text"/>
    <w:basedOn w:val="DefaultParagraphFont"/>
    <w:uiPriority w:val="99"/>
    <w:semiHidden/>
    <w:rsid w:val="00F76981"/>
    <w:rPr>
      <w:color w:val="808080"/>
    </w:rPr>
  </w:style>
  <w:style w:type="paragraph" w:styleId="TOC3">
    <w:name w:val="toc 3"/>
    <w:basedOn w:val="Normal"/>
    <w:next w:val="Normal"/>
    <w:autoRedefine/>
    <w:uiPriority w:val="39"/>
    <w:unhideWhenUsed/>
    <w:rsid w:val="00A371CB"/>
    <w:pPr>
      <w:spacing w:after="100"/>
      <w:ind w:left="440"/>
    </w:pPr>
  </w:style>
  <w:style w:type="character" w:styleId="UnresolvedMention">
    <w:name w:val="Unresolved Mention"/>
    <w:basedOn w:val="DefaultParagraphFont"/>
    <w:uiPriority w:val="99"/>
    <w:semiHidden/>
    <w:unhideWhenUsed/>
    <w:rsid w:val="000C45CC"/>
    <w:rPr>
      <w:color w:val="605E5C"/>
      <w:shd w:val="clear" w:color="auto" w:fill="E1DFDD"/>
    </w:rPr>
  </w:style>
  <w:style w:type="paragraph" w:styleId="NoSpacing">
    <w:name w:val="No Spacing"/>
    <w:link w:val="NoSpacingChar"/>
    <w:uiPriority w:val="1"/>
    <w:qFormat/>
    <w:rsid w:val="00C00BA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0BAB"/>
    <w:rPr>
      <w:rFonts w:eastAsiaTheme="minorEastAsia"/>
      <w:lang w:val="en-US"/>
    </w:rPr>
  </w:style>
  <w:style w:type="table" w:styleId="GridTable1Light">
    <w:name w:val="Grid Table 1 Light"/>
    <w:basedOn w:val="TableNormal"/>
    <w:uiPriority w:val="46"/>
    <w:rsid w:val="00F47BC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3A51D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523">
      <w:bodyDiv w:val="1"/>
      <w:marLeft w:val="0"/>
      <w:marRight w:val="0"/>
      <w:marTop w:val="0"/>
      <w:marBottom w:val="0"/>
      <w:divBdr>
        <w:top w:val="none" w:sz="0" w:space="0" w:color="auto"/>
        <w:left w:val="none" w:sz="0" w:space="0" w:color="auto"/>
        <w:bottom w:val="none" w:sz="0" w:space="0" w:color="auto"/>
        <w:right w:val="none" w:sz="0" w:space="0" w:color="auto"/>
      </w:divBdr>
    </w:div>
    <w:div w:id="8871617">
      <w:bodyDiv w:val="1"/>
      <w:marLeft w:val="0"/>
      <w:marRight w:val="0"/>
      <w:marTop w:val="0"/>
      <w:marBottom w:val="0"/>
      <w:divBdr>
        <w:top w:val="none" w:sz="0" w:space="0" w:color="auto"/>
        <w:left w:val="none" w:sz="0" w:space="0" w:color="auto"/>
        <w:bottom w:val="none" w:sz="0" w:space="0" w:color="auto"/>
        <w:right w:val="none" w:sz="0" w:space="0" w:color="auto"/>
      </w:divBdr>
    </w:div>
    <w:div w:id="12002165">
      <w:bodyDiv w:val="1"/>
      <w:marLeft w:val="0"/>
      <w:marRight w:val="0"/>
      <w:marTop w:val="0"/>
      <w:marBottom w:val="0"/>
      <w:divBdr>
        <w:top w:val="none" w:sz="0" w:space="0" w:color="auto"/>
        <w:left w:val="none" w:sz="0" w:space="0" w:color="auto"/>
        <w:bottom w:val="none" w:sz="0" w:space="0" w:color="auto"/>
        <w:right w:val="none" w:sz="0" w:space="0" w:color="auto"/>
      </w:divBdr>
    </w:div>
    <w:div w:id="13502413">
      <w:bodyDiv w:val="1"/>
      <w:marLeft w:val="0"/>
      <w:marRight w:val="0"/>
      <w:marTop w:val="0"/>
      <w:marBottom w:val="0"/>
      <w:divBdr>
        <w:top w:val="none" w:sz="0" w:space="0" w:color="auto"/>
        <w:left w:val="none" w:sz="0" w:space="0" w:color="auto"/>
        <w:bottom w:val="none" w:sz="0" w:space="0" w:color="auto"/>
        <w:right w:val="none" w:sz="0" w:space="0" w:color="auto"/>
      </w:divBdr>
    </w:div>
    <w:div w:id="19749005">
      <w:bodyDiv w:val="1"/>
      <w:marLeft w:val="0"/>
      <w:marRight w:val="0"/>
      <w:marTop w:val="0"/>
      <w:marBottom w:val="0"/>
      <w:divBdr>
        <w:top w:val="none" w:sz="0" w:space="0" w:color="auto"/>
        <w:left w:val="none" w:sz="0" w:space="0" w:color="auto"/>
        <w:bottom w:val="none" w:sz="0" w:space="0" w:color="auto"/>
        <w:right w:val="none" w:sz="0" w:space="0" w:color="auto"/>
      </w:divBdr>
    </w:div>
    <w:div w:id="22025779">
      <w:bodyDiv w:val="1"/>
      <w:marLeft w:val="0"/>
      <w:marRight w:val="0"/>
      <w:marTop w:val="0"/>
      <w:marBottom w:val="0"/>
      <w:divBdr>
        <w:top w:val="none" w:sz="0" w:space="0" w:color="auto"/>
        <w:left w:val="none" w:sz="0" w:space="0" w:color="auto"/>
        <w:bottom w:val="none" w:sz="0" w:space="0" w:color="auto"/>
        <w:right w:val="none" w:sz="0" w:space="0" w:color="auto"/>
      </w:divBdr>
    </w:div>
    <w:div w:id="30108867">
      <w:bodyDiv w:val="1"/>
      <w:marLeft w:val="0"/>
      <w:marRight w:val="0"/>
      <w:marTop w:val="0"/>
      <w:marBottom w:val="0"/>
      <w:divBdr>
        <w:top w:val="none" w:sz="0" w:space="0" w:color="auto"/>
        <w:left w:val="none" w:sz="0" w:space="0" w:color="auto"/>
        <w:bottom w:val="none" w:sz="0" w:space="0" w:color="auto"/>
        <w:right w:val="none" w:sz="0" w:space="0" w:color="auto"/>
      </w:divBdr>
    </w:div>
    <w:div w:id="32462525">
      <w:bodyDiv w:val="1"/>
      <w:marLeft w:val="0"/>
      <w:marRight w:val="0"/>
      <w:marTop w:val="0"/>
      <w:marBottom w:val="0"/>
      <w:divBdr>
        <w:top w:val="none" w:sz="0" w:space="0" w:color="auto"/>
        <w:left w:val="none" w:sz="0" w:space="0" w:color="auto"/>
        <w:bottom w:val="none" w:sz="0" w:space="0" w:color="auto"/>
        <w:right w:val="none" w:sz="0" w:space="0" w:color="auto"/>
      </w:divBdr>
    </w:div>
    <w:div w:id="38556582">
      <w:bodyDiv w:val="1"/>
      <w:marLeft w:val="0"/>
      <w:marRight w:val="0"/>
      <w:marTop w:val="0"/>
      <w:marBottom w:val="0"/>
      <w:divBdr>
        <w:top w:val="none" w:sz="0" w:space="0" w:color="auto"/>
        <w:left w:val="none" w:sz="0" w:space="0" w:color="auto"/>
        <w:bottom w:val="none" w:sz="0" w:space="0" w:color="auto"/>
        <w:right w:val="none" w:sz="0" w:space="0" w:color="auto"/>
      </w:divBdr>
    </w:div>
    <w:div w:id="38940026">
      <w:bodyDiv w:val="1"/>
      <w:marLeft w:val="0"/>
      <w:marRight w:val="0"/>
      <w:marTop w:val="0"/>
      <w:marBottom w:val="0"/>
      <w:divBdr>
        <w:top w:val="none" w:sz="0" w:space="0" w:color="auto"/>
        <w:left w:val="none" w:sz="0" w:space="0" w:color="auto"/>
        <w:bottom w:val="none" w:sz="0" w:space="0" w:color="auto"/>
        <w:right w:val="none" w:sz="0" w:space="0" w:color="auto"/>
      </w:divBdr>
    </w:div>
    <w:div w:id="40788732">
      <w:bodyDiv w:val="1"/>
      <w:marLeft w:val="0"/>
      <w:marRight w:val="0"/>
      <w:marTop w:val="0"/>
      <w:marBottom w:val="0"/>
      <w:divBdr>
        <w:top w:val="none" w:sz="0" w:space="0" w:color="auto"/>
        <w:left w:val="none" w:sz="0" w:space="0" w:color="auto"/>
        <w:bottom w:val="none" w:sz="0" w:space="0" w:color="auto"/>
        <w:right w:val="none" w:sz="0" w:space="0" w:color="auto"/>
      </w:divBdr>
      <w:divsChild>
        <w:div w:id="676611939">
          <w:marLeft w:val="0"/>
          <w:marRight w:val="0"/>
          <w:marTop w:val="0"/>
          <w:marBottom w:val="0"/>
          <w:divBdr>
            <w:top w:val="none" w:sz="0" w:space="0" w:color="auto"/>
            <w:left w:val="none" w:sz="0" w:space="0" w:color="auto"/>
            <w:bottom w:val="none" w:sz="0" w:space="0" w:color="auto"/>
            <w:right w:val="none" w:sz="0" w:space="0" w:color="auto"/>
          </w:divBdr>
        </w:div>
        <w:div w:id="957831022">
          <w:marLeft w:val="0"/>
          <w:marRight w:val="0"/>
          <w:marTop w:val="0"/>
          <w:marBottom w:val="0"/>
          <w:divBdr>
            <w:top w:val="none" w:sz="0" w:space="0" w:color="auto"/>
            <w:left w:val="none" w:sz="0" w:space="0" w:color="auto"/>
            <w:bottom w:val="none" w:sz="0" w:space="0" w:color="auto"/>
            <w:right w:val="none" w:sz="0" w:space="0" w:color="auto"/>
          </w:divBdr>
        </w:div>
        <w:div w:id="798837187">
          <w:marLeft w:val="0"/>
          <w:marRight w:val="0"/>
          <w:marTop w:val="0"/>
          <w:marBottom w:val="0"/>
          <w:divBdr>
            <w:top w:val="none" w:sz="0" w:space="0" w:color="auto"/>
            <w:left w:val="none" w:sz="0" w:space="0" w:color="auto"/>
            <w:bottom w:val="none" w:sz="0" w:space="0" w:color="auto"/>
            <w:right w:val="none" w:sz="0" w:space="0" w:color="auto"/>
          </w:divBdr>
        </w:div>
        <w:div w:id="1582641816">
          <w:marLeft w:val="0"/>
          <w:marRight w:val="0"/>
          <w:marTop w:val="0"/>
          <w:marBottom w:val="0"/>
          <w:divBdr>
            <w:top w:val="none" w:sz="0" w:space="0" w:color="auto"/>
            <w:left w:val="none" w:sz="0" w:space="0" w:color="auto"/>
            <w:bottom w:val="none" w:sz="0" w:space="0" w:color="auto"/>
            <w:right w:val="none" w:sz="0" w:space="0" w:color="auto"/>
          </w:divBdr>
        </w:div>
        <w:div w:id="312180405">
          <w:marLeft w:val="0"/>
          <w:marRight w:val="0"/>
          <w:marTop w:val="0"/>
          <w:marBottom w:val="0"/>
          <w:divBdr>
            <w:top w:val="none" w:sz="0" w:space="0" w:color="auto"/>
            <w:left w:val="none" w:sz="0" w:space="0" w:color="auto"/>
            <w:bottom w:val="none" w:sz="0" w:space="0" w:color="auto"/>
            <w:right w:val="none" w:sz="0" w:space="0" w:color="auto"/>
          </w:divBdr>
        </w:div>
      </w:divsChild>
    </w:div>
    <w:div w:id="42020698">
      <w:bodyDiv w:val="1"/>
      <w:marLeft w:val="0"/>
      <w:marRight w:val="0"/>
      <w:marTop w:val="0"/>
      <w:marBottom w:val="0"/>
      <w:divBdr>
        <w:top w:val="none" w:sz="0" w:space="0" w:color="auto"/>
        <w:left w:val="none" w:sz="0" w:space="0" w:color="auto"/>
        <w:bottom w:val="none" w:sz="0" w:space="0" w:color="auto"/>
        <w:right w:val="none" w:sz="0" w:space="0" w:color="auto"/>
      </w:divBdr>
    </w:div>
    <w:div w:id="44183146">
      <w:bodyDiv w:val="1"/>
      <w:marLeft w:val="0"/>
      <w:marRight w:val="0"/>
      <w:marTop w:val="0"/>
      <w:marBottom w:val="0"/>
      <w:divBdr>
        <w:top w:val="none" w:sz="0" w:space="0" w:color="auto"/>
        <w:left w:val="none" w:sz="0" w:space="0" w:color="auto"/>
        <w:bottom w:val="none" w:sz="0" w:space="0" w:color="auto"/>
        <w:right w:val="none" w:sz="0" w:space="0" w:color="auto"/>
      </w:divBdr>
    </w:div>
    <w:div w:id="57748428">
      <w:bodyDiv w:val="1"/>
      <w:marLeft w:val="0"/>
      <w:marRight w:val="0"/>
      <w:marTop w:val="0"/>
      <w:marBottom w:val="0"/>
      <w:divBdr>
        <w:top w:val="none" w:sz="0" w:space="0" w:color="auto"/>
        <w:left w:val="none" w:sz="0" w:space="0" w:color="auto"/>
        <w:bottom w:val="none" w:sz="0" w:space="0" w:color="auto"/>
        <w:right w:val="none" w:sz="0" w:space="0" w:color="auto"/>
      </w:divBdr>
    </w:div>
    <w:div w:id="58135571">
      <w:bodyDiv w:val="1"/>
      <w:marLeft w:val="0"/>
      <w:marRight w:val="0"/>
      <w:marTop w:val="0"/>
      <w:marBottom w:val="0"/>
      <w:divBdr>
        <w:top w:val="none" w:sz="0" w:space="0" w:color="auto"/>
        <w:left w:val="none" w:sz="0" w:space="0" w:color="auto"/>
        <w:bottom w:val="none" w:sz="0" w:space="0" w:color="auto"/>
        <w:right w:val="none" w:sz="0" w:space="0" w:color="auto"/>
      </w:divBdr>
    </w:div>
    <w:div w:id="63185016">
      <w:bodyDiv w:val="1"/>
      <w:marLeft w:val="0"/>
      <w:marRight w:val="0"/>
      <w:marTop w:val="0"/>
      <w:marBottom w:val="0"/>
      <w:divBdr>
        <w:top w:val="none" w:sz="0" w:space="0" w:color="auto"/>
        <w:left w:val="none" w:sz="0" w:space="0" w:color="auto"/>
        <w:bottom w:val="none" w:sz="0" w:space="0" w:color="auto"/>
        <w:right w:val="none" w:sz="0" w:space="0" w:color="auto"/>
      </w:divBdr>
      <w:divsChild>
        <w:div w:id="874387594">
          <w:marLeft w:val="547"/>
          <w:marRight w:val="0"/>
          <w:marTop w:val="115"/>
          <w:marBottom w:val="0"/>
          <w:divBdr>
            <w:top w:val="none" w:sz="0" w:space="0" w:color="auto"/>
            <w:left w:val="none" w:sz="0" w:space="0" w:color="auto"/>
            <w:bottom w:val="none" w:sz="0" w:space="0" w:color="auto"/>
            <w:right w:val="none" w:sz="0" w:space="0" w:color="auto"/>
          </w:divBdr>
        </w:div>
      </w:divsChild>
    </w:div>
    <w:div w:id="69548864">
      <w:bodyDiv w:val="1"/>
      <w:marLeft w:val="0"/>
      <w:marRight w:val="0"/>
      <w:marTop w:val="0"/>
      <w:marBottom w:val="0"/>
      <w:divBdr>
        <w:top w:val="none" w:sz="0" w:space="0" w:color="auto"/>
        <w:left w:val="none" w:sz="0" w:space="0" w:color="auto"/>
        <w:bottom w:val="none" w:sz="0" w:space="0" w:color="auto"/>
        <w:right w:val="none" w:sz="0" w:space="0" w:color="auto"/>
      </w:divBdr>
    </w:div>
    <w:div w:id="82840815">
      <w:bodyDiv w:val="1"/>
      <w:marLeft w:val="0"/>
      <w:marRight w:val="0"/>
      <w:marTop w:val="0"/>
      <w:marBottom w:val="0"/>
      <w:divBdr>
        <w:top w:val="none" w:sz="0" w:space="0" w:color="auto"/>
        <w:left w:val="none" w:sz="0" w:space="0" w:color="auto"/>
        <w:bottom w:val="none" w:sz="0" w:space="0" w:color="auto"/>
        <w:right w:val="none" w:sz="0" w:space="0" w:color="auto"/>
      </w:divBdr>
    </w:div>
    <w:div w:id="89086470">
      <w:bodyDiv w:val="1"/>
      <w:marLeft w:val="0"/>
      <w:marRight w:val="0"/>
      <w:marTop w:val="0"/>
      <w:marBottom w:val="0"/>
      <w:divBdr>
        <w:top w:val="none" w:sz="0" w:space="0" w:color="auto"/>
        <w:left w:val="none" w:sz="0" w:space="0" w:color="auto"/>
        <w:bottom w:val="none" w:sz="0" w:space="0" w:color="auto"/>
        <w:right w:val="none" w:sz="0" w:space="0" w:color="auto"/>
      </w:divBdr>
    </w:div>
    <w:div w:id="91291998">
      <w:bodyDiv w:val="1"/>
      <w:marLeft w:val="0"/>
      <w:marRight w:val="0"/>
      <w:marTop w:val="0"/>
      <w:marBottom w:val="0"/>
      <w:divBdr>
        <w:top w:val="none" w:sz="0" w:space="0" w:color="auto"/>
        <w:left w:val="none" w:sz="0" w:space="0" w:color="auto"/>
        <w:bottom w:val="none" w:sz="0" w:space="0" w:color="auto"/>
        <w:right w:val="none" w:sz="0" w:space="0" w:color="auto"/>
      </w:divBdr>
    </w:div>
    <w:div w:id="101918345">
      <w:bodyDiv w:val="1"/>
      <w:marLeft w:val="0"/>
      <w:marRight w:val="0"/>
      <w:marTop w:val="0"/>
      <w:marBottom w:val="0"/>
      <w:divBdr>
        <w:top w:val="none" w:sz="0" w:space="0" w:color="auto"/>
        <w:left w:val="none" w:sz="0" w:space="0" w:color="auto"/>
        <w:bottom w:val="none" w:sz="0" w:space="0" w:color="auto"/>
        <w:right w:val="none" w:sz="0" w:space="0" w:color="auto"/>
      </w:divBdr>
    </w:div>
    <w:div w:id="105275289">
      <w:bodyDiv w:val="1"/>
      <w:marLeft w:val="0"/>
      <w:marRight w:val="0"/>
      <w:marTop w:val="0"/>
      <w:marBottom w:val="0"/>
      <w:divBdr>
        <w:top w:val="none" w:sz="0" w:space="0" w:color="auto"/>
        <w:left w:val="none" w:sz="0" w:space="0" w:color="auto"/>
        <w:bottom w:val="none" w:sz="0" w:space="0" w:color="auto"/>
        <w:right w:val="none" w:sz="0" w:space="0" w:color="auto"/>
      </w:divBdr>
    </w:div>
    <w:div w:id="105782408">
      <w:bodyDiv w:val="1"/>
      <w:marLeft w:val="0"/>
      <w:marRight w:val="0"/>
      <w:marTop w:val="0"/>
      <w:marBottom w:val="0"/>
      <w:divBdr>
        <w:top w:val="none" w:sz="0" w:space="0" w:color="auto"/>
        <w:left w:val="none" w:sz="0" w:space="0" w:color="auto"/>
        <w:bottom w:val="none" w:sz="0" w:space="0" w:color="auto"/>
        <w:right w:val="none" w:sz="0" w:space="0" w:color="auto"/>
      </w:divBdr>
    </w:div>
    <w:div w:id="107703728">
      <w:bodyDiv w:val="1"/>
      <w:marLeft w:val="0"/>
      <w:marRight w:val="0"/>
      <w:marTop w:val="0"/>
      <w:marBottom w:val="0"/>
      <w:divBdr>
        <w:top w:val="none" w:sz="0" w:space="0" w:color="auto"/>
        <w:left w:val="none" w:sz="0" w:space="0" w:color="auto"/>
        <w:bottom w:val="none" w:sz="0" w:space="0" w:color="auto"/>
        <w:right w:val="none" w:sz="0" w:space="0" w:color="auto"/>
      </w:divBdr>
    </w:div>
    <w:div w:id="125592418">
      <w:bodyDiv w:val="1"/>
      <w:marLeft w:val="0"/>
      <w:marRight w:val="0"/>
      <w:marTop w:val="0"/>
      <w:marBottom w:val="0"/>
      <w:divBdr>
        <w:top w:val="none" w:sz="0" w:space="0" w:color="auto"/>
        <w:left w:val="none" w:sz="0" w:space="0" w:color="auto"/>
        <w:bottom w:val="none" w:sz="0" w:space="0" w:color="auto"/>
        <w:right w:val="none" w:sz="0" w:space="0" w:color="auto"/>
      </w:divBdr>
    </w:div>
    <w:div w:id="130441721">
      <w:bodyDiv w:val="1"/>
      <w:marLeft w:val="0"/>
      <w:marRight w:val="0"/>
      <w:marTop w:val="0"/>
      <w:marBottom w:val="0"/>
      <w:divBdr>
        <w:top w:val="none" w:sz="0" w:space="0" w:color="auto"/>
        <w:left w:val="none" w:sz="0" w:space="0" w:color="auto"/>
        <w:bottom w:val="none" w:sz="0" w:space="0" w:color="auto"/>
        <w:right w:val="none" w:sz="0" w:space="0" w:color="auto"/>
      </w:divBdr>
    </w:div>
    <w:div w:id="130445531">
      <w:bodyDiv w:val="1"/>
      <w:marLeft w:val="0"/>
      <w:marRight w:val="0"/>
      <w:marTop w:val="0"/>
      <w:marBottom w:val="0"/>
      <w:divBdr>
        <w:top w:val="none" w:sz="0" w:space="0" w:color="auto"/>
        <w:left w:val="none" w:sz="0" w:space="0" w:color="auto"/>
        <w:bottom w:val="none" w:sz="0" w:space="0" w:color="auto"/>
        <w:right w:val="none" w:sz="0" w:space="0" w:color="auto"/>
      </w:divBdr>
    </w:div>
    <w:div w:id="134106247">
      <w:bodyDiv w:val="1"/>
      <w:marLeft w:val="0"/>
      <w:marRight w:val="0"/>
      <w:marTop w:val="0"/>
      <w:marBottom w:val="0"/>
      <w:divBdr>
        <w:top w:val="none" w:sz="0" w:space="0" w:color="auto"/>
        <w:left w:val="none" w:sz="0" w:space="0" w:color="auto"/>
        <w:bottom w:val="none" w:sz="0" w:space="0" w:color="auto"/>
        <w:right w:val="none" w:sz="0" w:space="0" w:color="auto"/>
      </w:divBdr>
    </w:div>
    <w:div w:id="145054834">
      <w:bodyDiv w:val="1"/>
      <w:marLeft w:val="0"/>
      <w:marRight w:val="0"/>
      <w:marTop w:val="0"/>
      <w:marBottom w:val="0"/>
      <w:divBdr>
        <w:top w:val="none" w:sz="0" w:space="0" w:color="auto"/>
        <w:left w:val="none" w:sz="0" w:space="0" w:color="auto"/>
        <w:bottom w:val="none" w:sz="0" w:space="0" w:color="auto"/>
        <w:right w:val="none" w:sz="0" w:space="0" w:color="auto"/>
      </w:divBdr>
    </w:div>
    <w:div w:id="147942295">
      <w:bodyDiv w:val="1"/>
      <w:marLeft w:val="0"/>
      <w:marRight w:val="0"/>
      <w:marTop w:val="0"/>
      <w:marBottom w:val="0"/>
      <w:divBdr>
        <w:top w:val="none" w:sz="0" w:space="0" w:color="auto"/>
        <w:left w:val="none" w:sz="0" w:space="0" w:color="auto"/>
        <w:bottom w:val="none" w:sz="0" w:space="0" w:color="auto"/>
        <w:right w:val="none" w:sz="0" w:space="0" w:color="auto"/>
      </w:divBdr>
    </w:div>
    <w:div w:id="152795074">
      <w:bodyDiv w:val="1"/>
      <w:marLeft w:val="0"/>
      <w:marRight w:val="0"/>
      <w:marTop w:val="0"/>
      <w:marBottom w:val="0"/>
      <w:divBdr>
        <w:top w:val="none" w:sz="0" w:space="0" w:color="auto"/>
        <w:left w:val="none" w:sz="0" w:space="0" w:color="auto"/>
        <w:bottom w:val="none" w:sz="0" w:space="0" w:color="auto"/>
        <w:right w:val="none" w:sz="0" w:space="0" w:color="auto"/>
      </w:divBdr>
    </w:div>
    <w:div w:id="164824450">
      <w:bodyDiv w:val="1"/>
      <w:marLeft w:val="0"/>
      <w:marRight w:val="0"/>
      <w:marTop w:val="0"/>
      <w:marBottom w:val="0"/>
      <w:divBdr>
        <w:top w:val="none" w:sz="0" w:space="0" w:color="auto"/>
        <w:left w:val="none" w:sz="0" w:space="0" w:color="auto"/>
        <w:bottom w:val="none" w:sz="0" w:space="0" w:color="auto"/>
        <w:right w:val="none" w:sz="0" w:space="0" w:color="auto"/>
      </w:divBdr>
    </w:div>
    <w:div w:id="166529126">
      <w:bodyDiv w:val="1"/>
      <w:marLeft w:val="0"/>
      <w:marRight w:val="0"/>
      <w:marTop w:val="0"/>
      <w:marBottom w:val="0"/>
      <w:divBdr>
        <w:top w:val="none" w:sz="0" w:space="0" w:color="auto"/>
        <w:left w:val="none" w:sz="0" w:space="0" w:color="auto"/>
        <w:bottom w:val="none" w:sz="0" w:space="0" w:color="auto"/>
        <w:right w:val="none" w:sz="0" w:space="0" w:color="auto"/>
      </w:divBdr>
    </w:div>
    <w:div w:id="171797566">
      <w:bodyDiv w:val="1"/>
      <w:marLeft w:val="0"/>
      <w:marRight w:val="0"/>
      <w:marTop w:val="0"/>
      <w:marBottom w:val="0"/>
      <w:divBdr>
        <w:top w:val="none" w:sz="0" w:space="0" w:color="auto"/>
        <w:left w:val="none" w:sz="0" w:space="0" w:color="auto"/>
        <w:bottom w:val="none" w:sz="0" w:space="0" w:color="auto"/>
        <w:right w:val="none" w:sz="0" w:space="0" w:color="auto"/>
      </w:divBdr>
    </w:div>
    <w:div w:id="172574014">
      <w:bodyDiv w:val="1"/>
      <w:marLeft w:val="0"/>
      <w:marRight w:val="0"/>
      <w:marTop w:val="0"/>
      <w:marBottom w:val="0"/>
      <w:divBdr>
        <w:top w:val="none" w:sz="0" w:space="0" w:color="auto"/>
        <w:left w:val="none" w:sz="0" w:space="0" w:color="auto"/>
        <w:bottom w:val="none" w:sz="0" w:space="0" w:color="auto"/>
        <w:right w:val="none" w:sz="0" w:space="0" w:color="auto"/>
      </w:divBdr>
    </w:div>
    <w:div w:id="173691621">
      <w:bodyDiv w:val="1"/>
      <w:marLeft w:val="0"/>
      <w:marRight w:val="0"/>
      <w:marTop w:val="0"/>
      <w:marBottom w:val="0"/>
      <w:divBdr>
        <w:top w:val="none" w:sz="0" w:space="0" w:color="auto"/>
        <w:left w:val="none" w:sz="0" w:space="0" w:color="auto"/>
        <w:bottom w:val="none" w:sz="0" w:space="0" w:color="auto"/>
        <w:right w:val="none" w:sz="0" w:space="0" w:color="auto"/>
      </w:divBdr>
    </w:div>
    <w:div w:id="179898214">
      <w:bodyDiv w:val="1"/>
      <w:marLeft w:val="0"/>
      <w:marRight w:val="0"/>
      <w:marTop w:val="0"/>
      <w:marBottom w:val="0"/>
      <w:divBdr>
        <w:top w:val="none" w:sz="0" w:space="0" w:color="auto"/>
        <w:left w:val="none" w:sz="0" w:space="0" w:color="auto"/>
        <w:bottom w:val="none" w:sz="0" w:space="0" w:color="auto"/>
        <w:right w:val="none" w:sz="0" w:space="0" w:color="auto"/>
      </w:divBdr>
    </w:div>
    <w:div w:id="180094747">
      <w:bodyDiv w:val="1"/>
      <w:marLeft w:val="0"/>
      <w:marRight w:val="0"/>
      <w:marTop w:val="0"/>
      <w:marBottom w:val="0"/>
      <w:divBdr>
        <w:top w:val="none" w:sz="0" w:space="0" w:color="auto"/>
        <w:left w:val="none" w:sz="0" w:space="0" w:color="auto"/>
        <w:bottom w:val="none" w:sz="0" w:space="0" w:color="auto"/>
        <w:right w:val="none" w:sz="0" w:space="0" w:color="auto"/>
      </w:divBdr>
      <w:divsChild>
        <w:div w:id="90662462">
          <w:marLeft w:val="547"/>
          <w:marRight w:val="0"/>
          <w:marTop w:val="115"/>
          <w:marBottom w:val="0"/>
          <w:divBdr>
            <w:top w:val="none" w:sz="0" w:space="0" w:color="auto"/>
            <w:left w:val="none" w:sz="0" w:space="0" w:color="auto"/>
            <w:bottom w:val="none" w:sz="0" w:space="0" w:color="auto"/>
            <w:right w:val="none" w:sz="0" w:space="0" w:color="auto"/>
          </w:divBdr>
        </w:div>
      </w:divsChild>
    </w:div>
    <w:div w:id="184486478">
      <w:bodyDiv w:val="1"/>
      <w:marLeft w:val="0"/>
      <w:marRight w:val="0"/>
      <w:marTop w:val="0"/>
      <w:marBottom w:val="0"/>
      <w:divBdr>
        <w:top w:val="none" w:sz="0" w:space="0" w:color="auto"/>
        <w:left w:val="none" w:sz="0" w:space="0" w:color="auto"/>
        <w:bottom w:val="none" w:sz="0" w:space="0" w:color="auto"/>
        <w:right w:val="none" w:sz="0" w:space="0" w:color="auto"/>
      </w:divBdr>
    </w:div>
    <w:div w:id="189733455">
      <w:bodyDiv w:val="1"/>
      <w:marLeft w:val="0"/>
      <w:marRight w:val="0"/>
      <w:marTop w:val="0"/>
      <w:marBottom w:val="0"/>
      <w:divBdr>
        <w:top w:val="none" w:sz="0" w:space="0" w:color="auto"/>
        <w:left w:val="none" w:sz="0" w:space="0" w:color="auto"/>
        <w:bottom w:val="none" w:sz="0" w:space="0" w:color="auto"/>
        <w:right w:val="none" w:sz="0" w:space="0" w:color="auto"/>
      </w:divBdr>
    </w:div>
    <w:div w:id="200939370">
      <w:bodyDiv w:val="1"/>
      <w:marLeft w:val="0"/>
      <w:marRight w:val="0"/>
      <w:marTop w:val="0"/>
      <w:marBottom w:val="0"/>
      <w:divBdr>
        <w:top w:val="none" w:sz="0" w:space="0" w:color="auto"/>
        <w:left w:val="none" w:sz="0" w:space="0" w:color="auto"/>
        <w:bottom w:val="none" w:sz="0" w:space="0" w:color="auto"/>
        <w:right w:val="none" w:sz="0" w:space="0" w:color="auto"/>
      </w:divBdr>
    </w:div>
    <w:div w:id="203949019">
      <w:bodyDiv w:val="1"/>
      <w:marLeft w:val="0"/>
      <w:marRight w:val="0"/>
      <w:marTop w:val="0"/>
      <w:marBottom w:val="0"/>
      <w:divBdr>
        <w:top w:val="none" w:sz="0" w:space="0" w:color="auto"/>
        <w:left w:val="none" w:sz="0" w:space="0" w:color="auto"/>
        <w:bottom w:val="none" w:sz="0" w:space="0" w:color="auto"/>
        <w:right w:val="none" w:sz="0" w:space="0" w:color="auto"/>
      </w:divBdr>
    </w:div>
    <w:div w:id="204949645">
      <w:bodyDiv w:val="1"/>
      <w:marLeft w:val="0"/>
      <w:marRight w:val="0"/>
      <w:marTop w:val="0"/>
      <w:marBottom w:val="0"/>
      <w:divBdr>
        <w:top w:val="none" w:sz="0" w:space="0" w:color="auto"/>
        <w:left w:val="none" w:sz="0" w:space="0" w:color="auto"/>
        <w:bottom w:val="none" w:sz="0" w:space="0" w:color="auto"/>
        <w:right w:val="none" w:sz="0" w:space="0" w:color="auto"/>
      </w:divBdr>
    </w:div>
    <w:div w:id="206525895">
      <w:bodyDiv w:val="1"/>
      <w:marLeft w:val="0"/>
      <w:marRight w:val="0"/>
      <w:marTop w:val="0"/>
      <w:marBottom w:val="0"/>
      <w:divBdr>
        <w:top w:val="none" w:sz="0" w:space="0" w:color="auto"/>
        <w:left w:val="none" w:sz="0" w:space="0" w:color="auto"/>
        <w:bottom w:val="none" w:sz="0" w:space="0" w:color="auto"/>
        <w:right w:val="none" w:sz="0" w:space="0" w:color="auto"/>
      </w:divBdr>
    </w:div>
    <w:div w:id="206576440">
      <w:bodyDiv w:val="1"/>
      <w:marLeft w:val="0"/>
      <w:marRight w:val="0"/>
      <w:marTop w:val="0"/>
      <w:marBottom w:val="0"/>
      <w:divBdr>
        <w:top w:val="none" w:sz="0" w:space="0" w:color="auto"/>
        <w:left w:val="none" w:sz="0" w:space="0" w:color="auto"/>
        <w:bottom w:val="none" w:sz="0" w:space="0" w:color="auto"/>
        <w:right w:val="none" w:sz="0" w:space="0" w:color="auto"/>
      </w:divBdr>
    </w:div>
    <w:div w:id="212272862">
      <w:bodyDiv w:val="1"/>
      <w:marLeft w:val="0"/>
      <w:marRight w:val="0"/>
      <w:marTop w:val="0"/>
      <w:marBottom w:val="0"/>
      <w:divBdr>
        <w:top w:val="none" w:sz="0" w:space="0" w:color="auto"/>
        <w:left w:val="none" w:sz="0" w:space="0" w:color="auto"/>
        <w:bottom w:val="none" w:sz="0" w:space="0" w:color="auto"/>
        <w:right w:val="none" w:sz="0" w:space="0" w:color="auto"/>
      </w:divBdr>
    </w:div>
    <w:div w:id="212695124">
      <w:bodyDiv w:val="1"/>
      <w:marLeft w:val="0"/>
      <w:marRight w:val="0"/>
      <w:marTop w:val="0"/>
      <w:marBottom w:val="0"/>
      <w:divBdr>
        <w:top w:val="none" w:sz="0" w:space="0" w:color="auto"/>
        <w:left w:val="none" w:sz="0" w:space="0" w:color="auto"/>
        <w:bottom w:val="none" w:sz="0" w:space="0" w:color="auto"/>
        <w:right w:val="none" w:sz="0" w:space="0" w:color="auto"/>
      </w:divBdr>
    </w:div>
    <w:div w:id="214857840">
      <w:bodyDiv w:val="1"/>
      <w:marLeft w:val="0"/>
      <w:marRight w:val="0"/>
      <w:marTop w:val="0"/>
      <w:marBottom w:val="0"/>
      <w:divBdr>
        <w:top w:val="none" w:sz="0" w:space="0" w:color="auto"/>
        <w:left w:val="none" w:sz="0" w:space="0" w:color="auto"/>
        <w:bottom w:val="none" w:sz="0" w:space="0" w:color="auto"/>
        <w:right w:val="none" w:sz="0" w:space="0" w:color="auto"/>
      </w:divBdr>
    </w:div>
    <w:div w:id="215090754">
      <w:bodyDiv w:val="1"/>
      <w:marLeft w:val="0"/>
      <w:marRight w:val="0"/>
      <w:marTop w:val="0"/>
      <w:marBottom w:val="0"/>
      <w:divBdr>
        <w:top w:val="none" w:sz="0" w:space="0" w:color="auto"/>
        <w:left w:val="none" w:sz="0" w:space="0" w:color="auto"/>
        <w:bottom w:val="none" w:sz="0" w:space="0" w:color="auto"/>
        <w:right w:val="none" w:sz="0" w:space="0" w:color="auto"/>
      </w:divBdr>
    </w:div>
    <w:div w:id="221841095">
      <w:bodyDiv w:val="1"/>
      <w:marLeft w:val="0"/>
      <w:marRight w:val="0"/>
      <w:marTop w:val="0"/>
      <w:marBottom w:val="0"/>
      <w:divBdr>
        <w:top w:val="none" w:sz="0" w:space="0" w:color="auto"/>
        <w:left w:val="none" w:sz="0" w:space="0" w:color="auto"/>
        <w:bottom w:val="none" w:sz="0" w:space="0" w:color="auto"/>
        <w:right w:val="none" w:sz="0" w:space="0" w:color="auto"/>
      </w:divBdr>
    </w:div>
    <w:div w:id="225603519">
      <w:bodyDiv w:val="1"/>
      <w:marLeft w:val="0"/>
      <w:marRight w:val="0"/>
      <w:marTop w:val="0"/>
      <w:marBottom w:val="0"/>
      <w:divBdr>
        <w:top w:val="none" w:sz="0" w:space="0" w:color="auto"/>
        <w:left w:val="none" w:sz="0" w:space="0" w:color="auto"/>
        <w:bottom w:val="none" w:sz="0" w:space="0" w:color="auto"/>
        <w:right w:val="none" w:sz="0" w:space="0" w:color="auto"/>
      </w:divBdr>
    </w:div>
    <w:div w:id="232280871">
      <w:bodyDiv w:val="1"/>
      <w:marLeft w:val="0"/>
      <w:marRight w:val="0"/>
      <w:marTop w:val="0"/>
      <w:marBottom w:val="0"/>
      <w:divBdr>
        <w:top w:val="none" w:sz="0" w:space="0" w:color="auto"/>
        <w:left w:val="none" w:sz="0" w:space="0" w:color="auto"/>
        <w:bottom w:val="none" w:sz="0" w:space="0" w:color="auto"/>
        <w:right w:val="none" w:sz="0" w:space="0" w:color="auto"/>
      </w:divBdr>
    </w:div>
    <w:div w:id="243875152">
      <w:bodyDiv w:val="1"/>
      <w:marLeft w:val="0"/>
      <w:marRight w:val="0"/>
      <w:marTop w:val="0"/>
      <w:marBottom w:val="0"/>
      <w:divBdr>
        <w:top w:val="none" w:sz="0" w:space="0" w:color="auto"/>
        <w:left w:val="none" w:sz="0" w:space="0" w:color="auto"/>
        <w:bottom w:val="none" w:sz="0" w:space="0" w:color="auto"/>
        <w:right w:val="none" w:sz="0" w:space="0" w:color="auto"/>
      </w:divBdr>
      <w:divsChild>
        <w:div w:id="638847754">
          <w:marLeft w:val="547"/>
          <w:marRight w:val="0"/>
          <w:marTop w:val="115"/>
          <w:marBottom w:val="0"/>
          <w:divBdr>
            <w:top w:val="none" w:sz="0" w:space="0" w:color="auto"/>
            <w:left w:val="none" w:sz="0" w:space="0" w:color="auto"/>
            <w:bottom w:val="none" w:sz="0" w:space="0" w:color="auto"/>
            <w:right w:val="none" w:sz="0" w:space="0" w:color="auto"/>
          </w:divBdr>
        </w:div>
      </w:divsChild>
    </w:div>
    <w:div w:id="254166238">
      <w:bodyDiv w:val="1"/>
      <w:marLeft w:val="0"/>
      <w:marRight w:val="0"/>
      <w:marTop w:val="0"/>
      <w:marBottom w:val="0"/>
      <w:divBdr>
        <w:top w:val="none" w:sz="0" w:space="0" w:color="auto"/>
        <w:left w:val="none" w:sz="0" w:space="0" w:color="auto"/>
        <w:bottom w:val="none" w:sz="0" w:space="0" w:color="auto"/>
        <w:right w:val="none" w:sz="0" w:space="0" w:color="auto"/>
      </w:divBdr>
    </w:div>
    <w:div w:id="254675863">
      <w:bodyDiv w:val="1"/>
      <w:marLeft w:val="0"/>
      <w:marRight w:val="0"/>
      <w:marTop w:val="0"/>
      <w:marBottom w:val="0"/>
      <w:divBdr>
        <w:top w:val="none" w:sz="0" w:space="0" w:color="auto"/>
        <w:left w:val="none" w:sz="0" w:space="0" w:color="auto"/>
        <w:bottom w:val="none" w:sz="0" w:space="0" w:color="auto"/>
        <w:right w:val="none" w:sz="0" w:space="0" w:color="auto"/>
      </w:divBdr>
    </w:div>
    <w:div w:id="266498809">
      <w:bodyDiv w:val="1"/>
      <w:marLeft w:val="0"/>
      <w:marRight w:val="0"/>
      <w:marTop w:val="0"/>
      <w:marBottom w:val="0"/>
      <w:divBdr>
        <w:top w:val="none" w:sz="0" w:space="0" w:color="auto"/>
        <w:left w:val="none" w:sz="0" w:space="0" w:color="auto"/>
        <w:bottom w:val="none" w:sz="0" w:space="0" w:color="auto"/>
        <w:right w:val="none" w:sz="0" w:space="0" w:color="auto"/>
      </w:divBdr>
    </w:div>
    <w:div w:id="268700476">
      <w:bodyDiv w:val="1"/>
      <w:marLeft w:val="0"/>
      <w:marRight w:val="0"/>
      <w:marTop w:val="0"/>
      <w:marBottom w:val="0"/>
      <w:divBdr>
        <w:top w:val="none" w:sz="0" w:space="0" w:color="auto"/>
        <w:left w:val="none" w:sz="0" w:space="0" w:color="auto"/>
        <w:bottom w:val="none" w:sz="0" w:space="0" w:color="auto"/>
        <w:right w:val="none" w:sz="0" w:space="0" w:color="auto"/>
      </w:divBdr>
    </w:div>
    <w:div w:id="271595689">
      <w:bodyDiv w:val="1"/>
      <w:marLeft w:val="0"/>
      <w:marRight w:val="0"/>
      <w:marTop w:val="0"/>
      <w:marBottom w:val="0"/>
      <w:divBdr>
        <w:top w:val="none" w:sz="0" w:space="0" w:color="auto"/>
        <w:left w:val="none" w:sz="0" w:space="0" w:color="auto"/>
        <w:bottom w:val="none" w:sz="0" w:space="0" w:color="auto"/>
        <w:right w:val="none" w:sz="0" w:space="0" w:color="auto"/>
      </w:divBdr>
    </w:div>
    <w:div w:id="280573292">
      <w:bodyDiv w:val="1"/>
      <w:marLeft w:val="0"/>
      <w:marRight w:val="0"/>
      <w:marTop w:val="0"/>
      <w:marBottom w:val="0"/>
      <w:divBdr>
        <w:top w:val="none" w:sz="0" w:space="0" w:color="auto"/>
        <w:left w:val="none" w:sz="0" w:space="0" w:color="auto"/>
        <w:bottom w:val="none" w:sz="0" w:space="0" w:color="auto"/>
        <w:right w:val="none" w:sz="0" w:space="0" w:color="auto"/>
      </w:divBdr>
    </w:div>
    <w:div w:id="281378186">
      <w:bodyDiv w:val="1"/>
      <w:marLeft w:val="0"/>
      <w:marRight w:val="0"/>
      <w:marTop w:val="0"/>
      <w:marBottom w:val="0"/>
      <w:divBdr>
        <w:top w:val="none" w:sz="0" w:space="0" w:color="auto"/>
        <w:left w:val="none" w:sz="0" w:space="0" w:color="auto"/>
        <w:bottom w:val="none" w:sz="0" w:space="0" w:color="auto"/>
        <w:right w:val="none" w:sz="0" w:space="0" w:color="auto"/>
      </w:divBdr>
    </w:div>
    <w:div w:id="288584637">
      <w:bodyDiv w:val="1"/>
      <w:marLeft w:val="0"/>
      <w:marRight w:val="0"/>
      <w:marTop w:val="0"/>
      <w:marBottom w:val="0"/>
      <w:divBdr>
        <w:top w:val="none" w:sz="0" w:space="0" w:color="auto"/>
        <w:left w:val="none" w:sz="0" w:space="0" w:color="auto"/>
        <w:bottom w:val="none" w:sz="0" w:space="0" w:color="auto"/>
        <w:right w:val="none" w:sz="0" w:space="0" w:color="auto"/>
      </w:divBdr>
    </w:div>
    <w:div w:id="288825714">
      <w:bodyDiv w:val="1"/>
      <w:marLeft w:val="0"/>
      <w:marRight w:val="0"/>
      <w:marTop w:val="0"/>
      <w:marBottom w:val="0"/>
      <w:divBdr>
        <w:top w:val="none" w:sz="0" w:space="0" w:color="auto"/>
        <w:left w:val="none" w:sz="0" w:space="0" w:color="auto"/>
        <w:bottom w:val="none" w:sz="0" w:space="0" w:color="auto"/>
        <w:right w:val="none" w:sz="0" w:space="0" w:color="auto"/>
      </w:divBdr>
    </w:div>
    <w:div w:id="289360559">
      <w:bodyDiv w:val="1"/>
      <w:marLeft w:val="0"/>
      <w:marRight w:val="0"/>
      <w:marTop w:val="0"/>
      <w:marBottom w:val="0"/>
      <w:divBdr>
        <w:top w:val="none" w:sz="0" w:space="0" w:color="auto"/>
        <w:left w:val="none" w:sz="0" w:space="0" w:color="auto"/>
        <w:bottom w:val="none" w:sz="0" w:space="0" w:color="auto"/>
        <w:right w:val="none" w:sz="0" w:space="0" w:color="auto"/>
      </w:divBdr>
    </w:div>
    <w:div w:id="292834134">
      <w:bodyDiv w:val="1"/>
      <w:marLeft w:val="0"/>
      <w:marRight w:val="0"/>
      <w:marTop w:val="0"/>
      <w:marBottom w:val="0"/>
      <w:divBdr>
        <w:top w:val="none" w:sz="0" w:space="0" w:color="auto"/>
        <w:left w:val="none" w:sz="0" w:space="0" w:color="auto"/>
        <w:bottom w:val="none" w:sz="0" w:space="0" w:color="auto"/>
        <w:right w:val="none" w:sz="0" w:space="0" w:color="auto"/>
      </w:divBdr>
    </w:div>
    <w:div w:id="293289539">
      <w:bodyDiv w:val="1"/>
      <w:marLeft w:val="0"/>
      <w:marRight w:val="0"/>
      <w:marTop w:val="0"/>
      <w:marBottom w:val="0"/>
      <w:divBdr>
        <w:top w:val="none" w:sz="0" w:space="0" w:color="auto"/>
        <w:left w:val="none" w:sz="0" w:space="0" w:color="auto"/>
        <w:bottom w:val="none" w:sz="0" w:space="0" w:color="auto"/>
        <w:right w:val="none" w:sz="0" w:space="0" w:color="auto"/>
      </w:divBdr>
    </w:div>
    <w:div w:id="294530411">
      <w:bodyDiv w:val="1"/>
      <w:marLeft w:val="0"/>
      <w:marRight w:val="0"/>
      <w:marTop w:val="0"/>
      <w:marBottom w:val="0"/>
      <w:divBdr>
        <w:top w:val="none" w:sz="0" w:space="0" w:color="auto"/>
        <w:left w:val="none" w:sz="0" w:space="0" w:color="auto"/>
        <w:bottom w:val="none" w:sz="0" w:space="0" w:color="auto"/>
        <w:right w:val="none" w:sz="0" w:space="0" w:color="auto"/>
      </w:divBdr>
    </w:div>
    <w:div w:id="298150166">
      <w:bodyDiv w:val="1"/>
      <w:marLeft w:val="0"/>
      <w:marRight w:val="0"/>
      <w:marTop w:val="0"/>
      <w:marBottom w:val="0"/>
      <w:divBdr>
        <w:top w:val="none" w:sz="0" w:space="0" w:color="auto"/>
        <w:left w:val="none" w:sz="0" w:space="0" w:color="auto"/>
        <w:bottom w:val="none" w:sz="0" w:space="0" w:color="auto"/>
        <w:right w:val="none" w:sz="0" w:space="0" w:color="auto"/>
      </w:divBdr>
    </w:div>
    <w:div w:id="298998760">
      <w:bodyDiv w:val="1"/>
      <w:marLeft w:val="0"/>
      <w:marRight w:val="0"/>
      <w:marTop w:val="0"/>
      <w:marBottom w:val="0"/>
      <w:divBdr>
        <w:top w:val="none" w:sz="0" w:space="0" w:color="auto"/>
        <w:left w:val="none" w:sz="0" w:space="0" w:color="auto"/>
        <w:bottom w:val="none" w:sz="0" w:space="0" w:color="auto"/>
        <w:right w:val="none" w:sz="0" w:space="0" w:color="auto"/>
      </w:divBdr>
    </w:div>
    <w:div w:id="301666282">
      <w:bodyDiv w:val="1"/>
      <w:marLeft w:val="0"/>
      <w:marRight w:val="0"/>
      <w:marTop w:val="0"/>
      <w:marBottom w:val="0"/>
      <w:divBdr>
        <w:top w:val="none" w:sz="0" w:space="0" w:color="auto"/>
        <w:left w:val="none" w:sz="0" w:space="0" w:color="auto"/>
        <w:bottom w:val="none" w:sz="0" w:space="0" w:color="auto"/>
        <w:right w:val="none" w:sz="0" w:space="0" w:color="auto"/>
      </w:divBdr>
    </w:div>
    <w:div w:id="306781070">
      <w:bodyDiv w:val="1"/>
      <w:marLeft w:val="0"/>
      <w:marRight w:val="0"/>
      <w:marTop w:val="0"/>
      <w:marBottom w:val="0"/>
      <w:divBdr>
        <w:top w:val="none" w:sz="0" w:space="0" w:color="auto"/>
        <w:left w:val="none" w:sz="0" w:space="0" w:color="auto"/>
        <w:bottom w:val="none" w:sz="0" w:space="0" w:color="auto"/>
        <w:right w:val="none" w:sz="0" w:space="0" w:color="auto"/>
      </w:divBdr>
    </w:div>
    <w:div w:id="318459038">
      <w:bodyDiv w:val="1"/>
      <w:marLeft w:val="0"/>
      <w:marRight w:val="0"/>
      <w:marTop w:val="0"/>
      <w:marBottom w:val="0"/>
      <w:divBdr>
        <w:top w:val="none" w:sz="0" w:space="0" w:color="auto"/>
        <w:left w:val="none" w:sz="0" w:space="0" w:color="auto"/>
        <w:bottom w:val="none" w:sz="0" w:space="0" w:color="auto"/>
        <w:right w:val="none" w:sz="0" w:space="0" w:color="auto"/>
      </w:divBdr>
    </w:div>
    <w:div w:id="320082960">
      <w:bodyDiv w:val="1"/>
      <w:marLeft w:val="0"/>
      <w:marRight w:val="0"/>
      <w:marTop w:val="0"/>
      <w:marBottom w:val="0"/>
      <w:divBdr>
        <w:top w:val="none" w:sz="0" w:space="0" w:color="auto"/>
        <w:left w:val="none" w:sz="0" w:space="0" w:color="auto"/>
        <w:bottom w:val="none" w:sz="0" w:space="0" w:color="auto"/>
        <w:right w:val="none" w:sz="0" w:space="0" w:color="auto"/>
      </w:divBdr>
    </w:div>
    <w:div w:id="323899784">
      <w:bodyDiv w:val="1"/>
      <w:marLeft w:val="0"/>
      <w:marRight w:val="0"/>
      <w:marTop w:val="0"/>
      <w:marBottom w:val="0"/>
      <w:divBdr>
        <w:top w:val="none" w:sz="0" w:space="0" w:color="auto"/>
        <w:left w:val="none" w:sz="0" w:space="0" w:color="auto"/>
        <w:bottom w:val="none" w:sz="0" w:space="0" w:color="auto"/>
        <w:right w:val="none" w:sz="0" w:space="0" w:color="auto"/>
      </w:divBdr>
    </w:div>
    <w:div w:id="325015764">
      <w:bodyDiv w:val="1"/>
      <w:marLeft w:val="0"/>
      <w:marRight w:val="0"/>
      <w:marTop w:val="0"/>
      <w:marBottom w:val="0"/>
      <w:divBdr>
        <w:top w:val="none" w:sz="0" w:space="0" w:color="auto"/>
        <w:left w:val="none" w:sz="0" w:space="0" w:color="auto"/>
        <w:bottom w:val="none" w:sz="0" w:space="0" w:color="auto"/>
        <w:right w:val="none" w:sz="0" w:space="0" w:color="auto"/>
      </w:divBdr>
    </w:div>
    <w:div w:id="329259106">
      <w:bodyDiv w:val="1"/>
      <w:marLeft w:val="0"/>
      <w:marRight w:val="0"/>
      <w:marTop w:val="0"/>
      <w:marBottom w:val="0"/>
      <w:divBdr>
        <w:top w:val="none" w:sz="0" w:space="0" w:color="auto"/>
        <w:left w:val="none" w:sz="0" w:space="0" w:color="auto"/>
        <w:bottom w:val="none" w:sz="0" w:space="0" w:color="auto"/>
        <w:right w:val="none" w:sz="0" w:space="0" w:color="auto"/>
      </w:divBdr>
    </w:div>
    <w:div w:id="329409602">
      <w:bodyDiv w:val="1"/>
      <w:marLeft w:val="0"/>
      <w:marRight w:val="0"/>
      <w:marTop w:val="0"/>
      <w:marBottom w:val="0"/>
      <w:divBdr>
        <w:top w:val="none" w:sz="0" w:space="0" w:color="auto"/>
        <w:left w:val="none" w:sz="0" w:space="0" w:color="auto"/>
        <w:bottom w:val="none" w:sz="0" w:space="0" w:color="auto"/>
        <w:right w:val="none" w:sz="0" w:space="0" w:color="auto"/>
      </w:divBdr>
    </w:div>
    <w:div w:id="348290800">
      <w:bodyDiv w:val="1"/>
      <w:marLeft w:val="0"/>
      <w:marRight w:val="0"/>
      <w:marTop w:val="0"/>
      <w:marBottom w:val="0"/>
      <w:divBdr>
        <w:top w:val="none" w:sz="0" w:space="0" w:color="auto"/>
        <w:left w:val="none" w:sz="0" w:space="0" w:color="auto"/>
        <w:bottom w:val="none" w:sz="0" w:space="0" w:color="auto"/>
        <w:right w:val="none" w:sz="0" w:space="0" w:color="auto"/>
      </w:divBdr>
    </w:div>
    <w:div w:id="349528187">
      <w:bodyDiv w:val="1"/>
      <w:marLeft w:val="0"/>
      <w:marRight w:val="0"/>
      <w:marTop w:val="0"/>
      <w:marBottom w:val="0"/>
      <w:divBdr>
        <w:top w:val="none" w:sz="0" w:space="0" w:color="auto"/>
        <w:left w:val="none" w:sz="0" w:space="0" w:color="auto"/>
        <w:bottom w:val="none" w:sz="0" w:space="0" w:color="auto"/>
        <w:right w:val="none" w:sz="0" w:space="0" w:color="auto"/>
      </w:divBdr>
    </w:div>
    <w:div w:id="354381936">
      <w:bodyDiv w:val="1"/>
      <w:marLeft w:val="0"/>
      <w:marRight w:val="0"/>
      <w:marTop w:val="0"/>
      <w:marBottom w:val="0"/>
      <w:divBdr>
        <w:top w:val="none" w:sz="0" w:space="0" w:color="auto"/>
        <w:left w:val="none" w:sz="0" w:space="0" w:color="auto"/>
        <w:bottom w:val="none" w:sz="0" w:space="0" w:color="auto"/>
        <w:right w:val="none" w:sz="0" w:space="0" w:color="auto"/>
      </w:divBdr>
    </w:div>
    <w:div w:id="364982608">
      <w:bodyDiv w:val="1"/>
      <w:marLeft w:val="0"/>
      <w:marRight w:val="0"/>
      <w:marTop w:val="0"/>
      <w:marBottom w:val="0"/>
      <w:divBdr>
        <w:top w:val="none" w:sz="0" w:space="0" w:color="auto"/>
        <w:left w:val="none" w:sz="0" w:space="0" w:color="auto"/>
        <w:bottom w:val="none" w:sz="0" w:space="0" w:color="auto"/>
        <w:right w:val="none" w:sz="0" w:space="0" w:color="auto"/>
      </w:divBdr>
    </w:div>
    <w:div w:id="374932601">
      <w:bodyDiv w:val="1"/>
      <w:marLeft w:val="0"/>
      <w:marRight w:val="0"/>
      <w:marTop w:val="0"/>
      <w:marBottom w:val="0"/>
      <w:divBdr>
        <w:top w:val="none" w:sz="0" w:space="0" w:color="auto"/>
        <w:left w:val="none" w:sz="0" w:space="0" w:color="auto"/>
        <w:bottom w:val="none" w:sz="0" w:space="0" w:color="auto"/>
        <w:right w:val="none" w:sz="0" w:space="0" w:color="auto"/>
      </w:divBdr>
    </w:div>
    <w:div w:id="375937265">
      <w:bodyDiv w:val="1"/>
      <w:marLeft w:val="0"/>
      <w:marRight w:val="0"/>
      <w:marTop w:val="0"/>
      <w:marBottom w:val="0"/>
      <w:divBdr>
        <w:top w:val="none" w:sz="0" w:space="0" w:color="auto"/>
        <w:left w:val="none" w:sz="0" w:space="0" w:color="auto"/>
        <w:bottom w:val="none" w:sz="0" w:space="0" w:color="auto"/>
        <w:right w:val="none" w:sz="0" w:space="0" w:color="auto"/>
      </w:divBdr>
    </w:div>
    <w:div w:id="377317937">
      <w:bodyDiv w:val="1"/>
      <w:marLeft w:val="0"/>
      <w:marRight w:val="0"/>
      <w:marTop w:val="0"/>
      <w:marBottom w:val="0"/>
      <w:divBdr>
        <w:top w:val="none" w:sz="0" w:space="0" w:color="auto"/>
        <w:left w:val="none" w:sz="0" w:space="0" w:color="auto"/>
        <w:bottom w:val="none" w:sz="0" w:space="0" w:color="auto"/>
        <w:right w:val="none" w:sz="0" w:space="0" w:color="auto"/>
      </w:divBdr>
    </w:div>
    <w:div w:id="384256483">
      <w:bodyDiv w:val="1"/>
      <w:marLeft w:val="0"/>
      <w:marRight w:val="0"/>
      <w:marTop w:val="0"/>
      <w:marBottom w:val="0"/>
      <w:divBdr>
        <w:top w:val="none" w:sz="0" w:space="0" w:color="auto"/>
        <w:left w:val="none" w:sz="0" w:space="0" w:color="auto"/>
        <w:bottom w:val="none" w:sz="0" w:space="0" w:color="auto"/>
        <w:right w:val="none" w:sz="0" w:space="0" w:color="auto"/>
      </w:divBdr>
    </w:div>
    <w:div w:id="395397010">
      <w:bodyDiv w:val="1"/>
      <w:marLeft w:val="0"/>
      <w:marRight w:val="0"/>
      <w:marTop w:val="0"/>
      <w:marBottom w:val="0"/>
      <w:divBdr>
        <w:top w:val="none" w:sz="0" w:space="0" w:color="auto"/>
        <w:left w:val="none" w:sz="0" w:space="0" w:color="auto"/>
        <w:bottom w:val="none" w:sz="0" w:space="0" w:color="auto"/>
        <w:right w:val="none" w:sz="0" w:space="0" w:color="auto"/>
      </w:divBdr>
    </w:div>
    <w:div w:id="405692286">
      <w:bodyDiv w:val="1"/>
      <w:marLeft w:val="0"/>
      <w:marRight w:val="0"/>
      <w:marTop w:val="0"/>
      <w:marBottom w:val="0"/>
      <w:divBdr>
        <w:top w:val="none" w:sz="0" w:space="0" w:color="auto"/>
        <w:left w:val="none" w:sz="0" w:space="0" w:color="auto"/>
        <w:bottom w:val="none" w:sz="0" w:space="0" w:color="auto"/>
        <w:right w:val="none" w:sz="0" w:space="0" w:color="auto"/>
      </w:divBdr>
    </w:div>
    <w:div w:id="407385295">
      <w:bodyDiv w:val="1"/>
      <w:marLeft w:val="0"/>
      <w:marRight w:val="0"/>
      <w:marTop w:val="0"/>
      <w:marBottom w:val="0"/>
      <w:divBdr>
        <w:top w:val="none" w:sz="0" w:space="0" w:color="auto"/>
        <w:left w:val="none" w:sz="0" w:space="0" w:color="auto"/>
        <w:bottom w:val="none" w:sz="0" w:space="0" w:color="auto"/>
        <w:right w:val="none" w:sz="0" w:space="0" w:color="auto"/>
      </w:divBdr>
    </w:div>
    <w:div w:id="408767602">
      <w:bodyDiv w:val="1"/>
      <w:marLeft w:val="0"/>
      <w:marRight w:val="0"/>
      <w:marTop w:val="0"/>
      <w:marBottom w:val="0"/>
      <w:divBdr>
        <w:top w:val="none" w:sz="0" w:space="0" w:color="auto"/>
        <w:left w:val="none" w:sz="0" w:space="0" w:color="auto"/>
        <w:bottom w:val="none" w:sz="0" w:space="0" w:color="auto"/>
        <w:right w:val="none" w:sz="0" w:space="0" w:color="auto"/>
      </w:divBdr>
    </w:div>
    <w:div w:id="410155931">
      <w:bodyDiv w:val="1"/>
      <w:marLeft w:val="0"/>
      <w:marRight w:val="0"/>
      <w:marTop w:val="0"/>
      <w:marBottom w:val="0"/>
      <w:divBdr>
        <w:top w:val="none" w:sz="0" w:space="0" w:color="auto"/>
        <w:left w:val="none" w:sz="0" w:space="0" w:color="auto"/>
        <w:bottom w:val="none" w:sz="0" w:space="0" w:color="auto"/>
        <w:right w:val="none" w:sz="0" w:space="0" w:color="auto"/>
      </w:divBdr>
    </w:div>
    <w:div w:id="411511629">
      <w:bodyDiv w:val="1"/>
      <w:marLeft w:val="0"/>
      <w:marRight w:val="0"/>
      <w:marTop w:val="0"/>
      <w:marBottom w:val="0"/>
      <w:divBdr>
        <w:top w:val="none" w:sz="0" w:space="0" w:color="auto"/>
        <w:left w:val="none" w:sz="0" w:space="0" w:color="auto"/>
        <w:bottom w:val="none" w:sz="0" w:space="0" w:color="auto"/>
        <w:right w:val="none" w:sz="0" w:space="0" w:color="auto"/>
      </w:divBdr>
    </w:div>
    <w:div w:id="415981557">
      <w:bodyDiv w:val="1"/>
      <w:marLeft w:val="0"/>
      <w:marRight w:val="0"/>
      <w:marTop w:val="0"/>
      <w:marBottom w:val="0"/>
      <w:divBdr>
        <w:top w:val="none" w:sz="0" w:space="0" w:color="auto"/>
        <w:left w:val="none" w:sz="0" w:space="0" w:color="auto"/>
        <w:bottom w:val="none" w:sz="0" w:space="0" w:color="auto"/>
        <w:right w:val="none" w:sz="0" w:space="0" w:color="auto"/>
      </w:divBdr>
    </w:div>
    <w:div w:id="420875224">
      <w:bodyDiv w:val="1"/>
      <w:marLeft w:val="0"/>
      <w:marRight w:val="0"/>
      <w:marTop w:val="0"/>
      <w:marBottom w:val="0"/>
      <w:divBdr>
        <w:top w:val="none" w:sz="0" w:space="0" w:color="auto"/>
        <w:left w:val="none" w:sz="0" w:space="0" w:color="auto"/>
        <w:bottom w:val="none" w:sz="0" w:space="0" w:color="auto"/>
        <w:right w:val="none" w:sz="0" w:space="0" w:color="auto"/>
      </w:divBdr>
    </w:div>
    <w:div w:id="423503043">
      <w:bodyDiv w:val="1"/>
      <w:marLeft w:val="0"/>
      <w:marRight w:val="0"/>
      <w:marTop w:val="0"/>
      <w:marBottom w:val="0"/>
      <w:divBdr>
        <w:top w:val="none" w:sz="0" w:space="0" w:color="auto"/>
        <w:left w:val="none" w:sz="0" w:space="0" w:color="auto"/>
        <w:bottom w:val="none" w:sz="0" w:space="0" w:color="auto"/>
        <w:right w:val="none" w:sz="0" w:space="0" w:color="auto"/>
      </w:divBdr>
    </w:div>
    <w:div w:id="437798648">
      <w:bodyDiv w:val="1"/>
      <w:marLeft w:val="0"/>
      <w:marRight w:val="0"/>
      <w:marTop w:val="0"/>
      <w:marBottom w:val="0"/>
      <w:divBdr>
        <w:top w:val="none" w:sz="0" w:space="0" w:color="auto"/>
        <w:left w:val="none" w:sz="0" w:space="0" w:color="auto"/>
        <w:bottom w:val="none" w:sz="0" w:space="0" w:color="auto"/>
        <w:right w:val="none" w:sz="0" w:space="0" w:color="auto"/>
      </w:divBdr>
    </w:div>
    <w:div w:id="439567395">
      <w:bodyDiv w:val="1"/>
      <w:marLeft w:val="0"/>
      <w:marRight w:val="0"/>
      <w:marTop w:val="0"/>
      <w:marBottom w:val="0"/>
      <w:divBdr>
        <w:top w:val="none" w:sz="0" w:space="0" w:color="auto"/>
        <w:left w:val="none" w:sz="0" w:space="0" w:color="auto"/>
        <w:bottom w:val="none" w:sz="0" w:space="0" w:color="auto"/>
        <w:right w:val="none" w:sz="0" w:space="0" w:color="auto"/>
      </w:divBdr>
    </w:div>
    <w:div w:id="439840936">
      <w:bodyDiv w:val="1"/>
      <w:marLeft w:val="0"/>
      <w:marRight w:val="0"/>
      <w:marTop w:val="0"/>
      <w:marBottom w:val="0"/>
      <w:divBdr>
        <w:top w:val="none" w:sz="0" w:space="0" w:color="auto"/>
        <w:left w:val="none" w:sz="0" w:space="0" w:color="auto"/>
        <w:bottom w:val="none" w:sz="0" w:space="0" w:color="auto"/>
        <w:right w:val="none" w:sz="0" w:space="0" w:color="auto"/>
      </w:divBdr>
      <w:divsChild>
        <w:div w:id="1845166671">
          <w:marLeft w:val="0"/>
          <w:marRight w:val="0"/>
          <w:marTop w:val="450"/>
          <w:marBottom w:val="0"/>
          <w:divBdr>
            <w:top w:val="none" w:sz="0" w:space="0" w:color="auto"/>
            <w:left w:val="none" w:sz="0" w:space="0" w:color="auto"/>
            <w:bottom w:val="none" w:sz="0" w:space="0" w:color="auto"/>
            <w:right w:val="none" w:sz="0" w:space="0" w:color="auto"/>
          </w:divBdr>
        </w:div>
      </w:divsChild>
    </w:div>
    <w:div w:id="443498471">
      <w:bodyDiv w:val="1"/>
      <w:marLeft w:val="0"/>
      <w:marRight w:val="0"/>
      <w:marTop w:val="0"/>
      <w:marBottom w:val="0"/>
      <w:divBdr>
        <w:top w:val="none" w:sz="0" w:space="0" w:color="auto"/>
        <w:left w:val="none" w:sz="0" w:space="0" w:color="auto"/>
        <w:bottom w:val="none" w:sz="0" w:space="0" w:color="auto"/>
        <w:right w:val="none" w:sz="0" w:space="0" w:color="auto"/>
      </w:divBdr>
    </w:div>
    <w:div w:id="450587027">
      <w:bodyDiv w:val="1"/>
      <w:marLeft w:val="0"/>
      <w:marRight w:val="0"/>
      <w:marTop w:val="0"/>
      <w:marBottom w:val="0"/>
      <w:divBdr>
        <w:top w:val="none" w:sz="0" w:space="0" w:color="auto"/>
        <w:left w:val="none" w:sz="0" w:space="0" w:color="auto"/>
        <w:bottom w:val="none" w:sz="0" w:space="0" w:color="auto"/>
        <w:right w:val="none" w:sz="0" w:space="0" w:color="auto"/>
      </w:divBdr>
    </w:div>
    <w:div w:id="451901402">
      <w:bodyDiv w:val="1"/>
      <w:marLeft w:val="0"/>
      <w:marRight w:val="0"/>
      <w:marTop w:val="0"/>
      <w:marBottom w:val="0"/>
      <w:divBdr>
        <w:top w:val="none" w:sz="0" w:space="0" w:color="auto"/>
        <w:left w:val="none" w:sz="0" w:space="0" w:color="auto"/>
        <w:bottom w:val="none" w:sz="0" w:space="0" w:color="auto"/>
        <w:right w:val="none" w:sz="0" w:space="0" w:color="auto"/>
      </w:divBdr>
    </w:div>
    <w:div w:id="456487279">
      <w:bodyDiv w:val="1"/>
      <w:marLeft w:val="0"/>
      <w:marRight w:val="0"/>
      <w:marTop w:val="0"/>
      <w:marBottom w:val="0"/>
      <w:divBdr>
        <w:top w:val="none" w:sz="0" w:space="0" w:color="auto"/>
        <w:left w:val="none" w:sz="0" w:space="0" w:color="auto"/>
        <w:bottom w:val="none" w:sz="0" w:space="0" w:color="auto"/>
        <w:right w:val="none" w:sz="0" w:space="0" w:color="auto"/>
      </w:divBdr>
    </w:div>
    <w:div w:id="459080340">
      <w:bodyDiv w:val="1"/>
      <w:marLeft w:val="0"/>
      <w:marRight w:val="0"/>
      <w:marTop w:val="0"/>
      <w:marBottom w:val="0"/>
      <w:divBdr>
        <w:top w:val="none" w:sz="0" w:space="0" w:color="auto"/>
        <w:left w:val="none" w:sz="0" w:space="0" w:color="auto"/>
        <w:bottom w:val="none" w:sz="0" w:space="0" w:color="auto"/>
        <w:right w:val="none" w:sz="0" w:space="0" w:color="auto"/>
      </w:divBdr>
    </w:div>
    <w:div w:id="503085674">
      <w:bodyDiv w:val="1"/>
      <w:marLeft w:val="0"/>
      <w:marRight w:val="0"/>
      <w:marTop w:val="0"/>
      <w:marBottom w:val="0"/>
      <w:divBdr>
        <w:top w:val="none" w:sz="0" w:space="0" w:color="auto"/>
        <w:left w:val="none" w:sz="0" w:space="0" w:color="auto"/>
        <w:bottom w:val="none" w:sz="0" w:space="0" w:color="auto"/>
        <w:right w:val="none" w:sz="0" w:space="0" w:color="auto"/>
      </w:divBdr>
    </w:div>
    <w:div w:id="510461470">
      <w:bodyDiv w:val="1"/>
      <w:marLeft w:val="0"/>
      <w:marRight w:val="0"/>
      <w:marTop w:val="0"/>
      <w:marBottom w:val="0"/>
      <w:divBdr>
        <w:top w:val="none" w:sz="0" w:space="0" w:color="auto"/>
        <w:left w:val="none" w:sz="0" w:space="0" w:color="auto"/>
        <w:bottom w:val="none" w:sz="0" w:space="0" w:color="auto"/>
        <w:right w:val="none" w:sz="0" w:space="0" w:color="auto"/>
      </w:divBdr>
    </w:div>
    <w:div w:id="511259933">
      <w:bodyDiv w:val="1"/>
      <w:marLeft w:val="0"/>
      <w:marRight w:val="0"/>
      <w:marTop w:val="0"/>
      <w:marBottom w:val="0"/>
      <w:divBdr>
        <w:top w:val="none" w:sz="0" w:space="0" w:color="auto"/>
        <w:left w:val="none" w:sz="0" w:space="0" w:color="auto"/>
        <w:bottom w:val="none" w:sz="0" w:space="0" w:color="auto"/>
        <w:right w:val="none" w:sz="0" w:space="0" w:color="auto"/>
      </w:divBdr>
    </w:div>
    <w:div w:id="511844293">
      <w:bodyDiv w:val="1"/>
      <w:marLeft w:val="0"/>
      <w:marRight w:val="0"/>
      <w:marTop w:val="0"/>
      <w:marBottom w:val="0"/>
      <w:divBdr>
        <w:top w:val="none" w:sz="0" w:space="0" w:color="auto"/>
        <w:left w:val="none" w:sz="0" w:space="0" w:color="auto"/>
        <w:bottom w:val="none" w:sz="0" w:space="0" w:color="auto"/>
        <w:right w:val="none" w:sz="0" w:space="0" w:color="auto"/>
      </w:divBdr>
    </w:div>
    <w:div w:id="511922472">
      <w:bodyDiv w:val="1"/>
      <w:marLeft w:val="0"/>
      <w:marRight w:val="0"/>
      <w:marTop w:val="0"/>
      <w:marBottom w:val="0"/>
      <w:divBdr>
        <w:top w:val="none" w:sz="0" w:space="0" w:color="auto"/>
        <w:left w:val="none" w:sz="0" w:space="0" w:color="auto"/>
        <w:bottom w:val="none" w:sz="0" w:space="0" w:color="auto"/>
        <w:right w:val="none" w:sz="0" w:space="0" w:color="auto"/>
      </w:divBdr>
    </w:div>
    <w:div w:id="512185573">
      <w:bodyDiv w:val="1"/>
      <w:marLeft w:val="0"/>
      <w:marRight w:val="0"/>
      <w:marTop w:val="0"/>
      <w:marBottom w:val="0"/>
      <w:divBdr>
        <w:top w:val="none" w:sz="0" w:space="0" w:color="auto"/>
        <w:left w:val="none" w:sz="0" w:space="0" w:color="auto"/>
        <w:bottom w:val="none" w:sz="0" w:space="0" w:color="auto"/>
        <w:right w:val="none" w:sz="0" w:space="0" w:color="auto"/>
      </w:divBdr>
    </w:div>
    <w:div w:id="512885122">
      <w:bodyDiv w:val="1"/>
      <w:marLeft w:val="0"/>
      <w:marRight w:val="0"/>
      <w:marTop w:val="0"/>
      <w:marBottom w:val="0"/>
      <w:divBdr>
        <w:top w:val="none" w:sz="0" w:space="0" w:color="auto"/>
        <w:left w:val="none" w:sz="0" w:space="0" w:color="auto"/>
        <w:bottom w:val="none" w:sz="0" w:space="0" w:color="auto"/>
        <w:right w:val="none" w:sz="0" w:space="0" w:color="auto"/>
      </w:divBdr>
    </w:div>
    <w:div w:id="515195893">
      <w:bodyDiv w:val="1"/>
      <w:marLeft w:val="0"/>
      <w:marRight w:val="0"/>
      <w:marTop w:val="0"/>
      <w:marBottom w:val="0"/>
      <w:divBdr>
        <w:top w:val="none" w:sz="0" w:space="0" w:color="auto"/>
        <w:left w:val="none" w:sz="0" w:space="0" w:color="auto"/>
        <w:bottom w:val="none" w:sz="0" w:space="0" w:color="auto"/>
        <w:right w:val="none" w:sz="0" w:space="0" w:color="auto"/>
      </w:divBdr>
    </w:div>
    <w:div w:id="516117729">
      <w:bodyDiv w:val="1"/>
      <w:marLeft w:val="0"/>
      <w:marRight w:val="0"/>
      <w:marTop w:val="0"/>
      <w:marBottom w:val="0"/>
      <w:divBdr>
        <w:top w:val="none" w:sz="0" w:space="0" w:color="auto"/>
        <w:left w:val="none" w:sz="0" w:space="0" w:color="auto"/>
        <w:bottom w:val="none" w:sz="0" w:space="0" w:color="auto"/>
        <w:right w:val="none" w:sz="0" w:space="0" w:color="auto"/>
      </w:divBdr>
    </w:div>
    <w:div w:id="516118250">
      <w:bodyDiv w:val="1"/>
      <w:marLeft w:val="0"/>
      <w:marRight w:val="0"/>
      <w:marTop w:val="0"/>
      <w:marBottom w:val="0"/>
      <w:divBdr>
        <w:top w:val="none" w:sz="0" w:space="0" w:color="auto"/>
        <w:left w:val="none" w:sz="0" w:space="0" w:color="auto"/>
        <w:bottom w:val="none" w:sz="0" w:space="0" w:color="auto"/>
        <w:right w:val="none" w:sz="0" w:space="0" w:color="auto"/>
      </w:divBdr>
    </w:div>
    <w:div w:id="525022998">
      <w:bodyDiv w:val="1"/>
      <w:marLeft w:val="0"/>
      <w:marRight w:val="0"/>
      <w:marTop w:val="0"/>
      <w:marBottom w:val="0"/>
      <w:divBdr>
        <w:top w:val="none" w:sz="0" w:space="0" w:color="auto"/>
        <w:left w:val="none" w:sz="0" w:space="0" w:color="auto"/>
        <w:bottom w:val="none" w:sz="0" w:space="0" w:color="auto"/>
        <w:right w:val="none" w:sz="0" w:space="0" w:color="auto"/>
      </w:divBdr>
    </w:div>
    <w:div w:id="528448412">
      <w:bodyDiv w:val="1"/>
      <w:marLeft w:val="0"/>
      <w:marRight w:val="0"/>
      <w:marTop w:val="0"/>
      <w:marBottom w:val="0"/>
      <w:divBdr>
        <w:top w:val="none" w:sz="0" w:space="0" w:color="auto"/>
        <w:left w:val="none" w:sz="0" w:space="0" w:color="auto"/>
        <w:bottom w:val="none" w:sz="0" w:space="0" w:color="auto"/>
        <w:right w:val="none" w:sz="0" w:space="0" w:color="auto"/>
      </w:divBdr>
    </w:div>
    <w:div w:id="529875628">
      <w:bodyDiv w:val="1"/>
      <w:marLeft w:val="0"/>
      <w:marRight w:val="0"/>
      <w:marTop w:val="0"/>
      <w:marBottom w:val="0"/>
      <w:divBdr>
        <w:top w:val="none" w:sz="0" w:space="0" w:color="auto"/>
        <w:left w:val="none" w:sz="0" w:space="0" w:color="auto"/>
        <w:bottom w:val="none" w:sz="0" w:space="0" w:color="auto"/>
        <w:right w:val="none" w:sz="0" w:space="0" w:color="auto"/>
      </w:divBdr>
    </w:div>
    <w:div w:id="532622046">
      <w:bodyDiv w:val="1"/>
      <w:marLeft w:val="0"/>
      <w:marRight w:val="0"/>
      <w:marTop w:val="0"/>
      <w:marBottom w:val="0"/>
      <w:divBdr>
        <w:top w:val="none" w:sz="0" w:space="0" w:color="auto"/>
        <w:left w:val="none" w:sz="0" w:space="0" w:color="auto"/>
        <w:bottom w:val="none" w:sz="0" w:space="0" w:color="auto"/>
        <w:right w:val="none" w:sz="0" w:space="0" w:color="auto"/>
      </w:divBdr>
    </w:div>
    <w:div w:id="535461179">
      <w:bodyDiv w:val="1"/>
      <w:marLeft w:val="0"/>
      <w:marRight w:val="0"/>
      <w:marTop w:val="0"/>
      <w:marBottom w:val="0"/>
      <w:divBdr>
        <w:top w:val="none" w:sz="0" w:space="0" w:color="auto"/>
        <w:left w:val="none" w:sz="0" w:space="0" w:color="auto"/>
        <w:bottom w:val="none" w:sz="0" w:space="0" w:color="auto"/>
        <w:right w:val="none" w:sz="0" w:space="0" w:color="auto"/>
      </w:divBdr>
    </w:div>
    <w:div w:id="536158003">
      <w:bodyDiv w:val="1"/>
      <w:marLeft w:val="0"/>
      <w:marRight w:val="0"/>
      <w:marTop w:val="0"/>
      <w:marBottom w:val="0"/>
      <w:divBdr>
        <w:top w:val="none" w:sz="0" w:space="0" w:color="auto"/>
        <w:left w:val="none" w:sz="0" w:space="0" w:color="auto"/>
        <w:bottom w:val="none" w:sz="0" w:space="0" w:color="auto"/>
        <w:right w:val="none" w:sz="0" w:space="0" w:color="auto"/>
      </w:divBdr>
    </w:div>
    <w:div w:id="544491991">
      <w:bodyDiv w:val="1"/>
      <w:marLeft w:val="0"/>
      <w:marRight w:val="0"/>
      <w:marTop w:val="0"/>
      <w:marBottom w:val="0"/>
      <w:divBdr>
        <w:top w:val="none" w:sz="0" w:space="0" w:color="auto"/>
        <w:left w:val="none" w:sz="0" w:space="0" w:color="auto"/>
        <w:bottom w:val="none" w:sz="0" w:space="0" w:color="auto"/>
        <w:right w:val="none" w:sz="0" w:space="0" w:color="auto"/>
      </w:divBdr>
    </w:div>
    <w:div w:id="548225991">
      <w:bodyDiv w:val="1"/>
      <w:marLeft w:val="0"/>
      <w:marRight w:val="0"/>
      <w:marTop w:val="0"/>
      <w:marBottom w:val="0"/>
      <w:divBdr>
        <w:top w:val="none" w:sz="0" w:space="0" w:color="auto"/>
        <w:left w:val="none" w:sz="0" w:space="0" w:color="auto"/>
        <w:bottom w:val="none" w:sz="0" w:space="0" w:color="auto"/>
        <w:right w:val="none" w:sz="0" w:space="0" w:color="auto"/>
      </w:divBdr>
    </w:div>
    <w:div w:id="554127175">
      <w:bodyDiv w:val="1"/>
      <w:marLeft w:val="0"/>
      <w:marRight w:val="0"/>
      <w:marTop w:val="0"/>
      <w:marBottom w:val="0"/>
      <w:divBdr>
        <w:top w:val="none" w:sz="0" w:space="0" w:color="auto"/>
        <w:left w:val="none" w:sz="0" w:space="0" w:color="auto"/>
        <w:bottom w:val="none" w:sz="0" w:space="0" w:color="auto"/>
        <w:right w:val="none" w:sz="0" w:space="0" w:color="auto"/>
      </w:divBdr>
    </w:div>
    <w:div w:id="563835743">
      <w:bodyDiv w:val="1"/>
      <w:marLeft w:val="0"/>
      <w:marRight w:val="0"/>
      <w:marTop w:val="0"/>
      <w:marBottom w:val="0"/>
      <w:divBdr>
        <w:top w:val="none" w:sz="0" w:space="0" w:color="auto"/>
        <w:left w:val="none" w:sz="0" w:space="0" w:color="auto"/>
        <w:bottom w:val="none" w:sz="0" w:space="0" w:color="auto"/>
        <w:right w:val="none" w:sz="0" w:space="0" w:color="auto"/>
      </w:divBdr>
      <w:divsChild>
        <w:div w:id="642781781">
          <w:marLeft w:val="547"/>
          <w:marRight w:val="0"/>
          <w:marTop w:val="115"/>
          <w:marBottom w:val="0"/>
          <w:divBdr>
            <w:top w:val="none" w:sz="0" w:space="0" w:color="auto"/>
            <w:left w:val="none" w:sz="0" w:space="0" w:color="auto"/>
            <w:bottom w:val="none" w:sz="0" w:space="0" w:color="auto"/>
            <w:right w:val="none" w:sz="0" w:space="0" w:color="auto"/>
          </w:divBdr>
        </w:div>
        <w:div w:id="2142772167">
          <w:marLeft w:val="547"/>
          <w:marRight w:val="0"/>
          <w:marTop w:val="115"/>
          <w:marBottom w:val="0"/>
          <w:divBdr>
            <w:top w:val="none" w:sz="0" w:space="0" w:color="auto"/>
            <w:left w:val="none" w:sz="0" w:space="0" w:color="auto"/>
            <w:bottom w:val="none" w:sz="0" w:space="0" w:color="auto"/>
            <w:right w:val="none" w:sz="0" w:space="0" w:color="auto"/>
          </w:divBdr>
        </w:div>
      </w:divsChild>
    </w:div>
    <w:div w:id="573318371">
      <w:bodyDiv w:val="1"/>
      <w:marLeft w:val="0"/>
      <w:marRight w:val="0"/>
      <w:marTop w:val="0"/>
      <w:marBottom w:val="0"/>
      <w:divBdr>
        <w:top w:val="none" w:sz="0" w:space="0" w:color="auto"/>
        <w:left w:val="none" w:sz="0" w:space="0" w:color="auto"/>
        <w:bottom w:val="none" w:sz="0" w:space="0" w:color="auto"/>
        <w:right w:val="none" w:sz="0" w:space="0" w:color="auto"/>
      </w:divBdr>
    </w:div>
    <w:div w:id="575363852">
      <w:bodyDiv w:val="1"/>
      <w:marLeft w:val="0"/>
      <w:marRight w:val="0"/>
      <w:marTop w:val="0"/>
      <w:marBottom w:val="0"/>
      <w:divBdr>
        <w:top w:val="none" w:sz="0" w:space="0" w:color="auto"/>
        <w:left w:val="none" w:sz="0" w:space="0" w:color="auto"/>
        <w:bottom w:val="none" w:sz="0" w:space="0" w:color="auto"/>
        <w:right w:val="none" w:sz="0" w:space="0" w:color="auto"/>
      </w:divBdr>
    </w:div>
    <w:div w:id="576861901">
      <w:bodyDiv w:val="1"/>
      <w:marLeft w:val="0"/>
      <w:marRight w:val="0"/>
      <w:marTop w:val="0"/>
      <w:marBottom w:val="0"/>
      <w:divBdr>
        <w:top w:val="none" w:sz="0" w:space="0" w:color="auto"/>
        <w:left w:val="none" w:sz="0" w:space="0" w:color="auto"/>
        <w:bottom w:val="none" w:sz="0" w:space="0" w:color="auto"/>
        <w:right w:val="none" w:sz="0" w:space="0" w:color="auto"/>
      </w:divBdr>
    </w:div>
    <w:div w:id="582573375">
      <w:bodyDiv w:val="1"/>
      <w:marLeft w:val="0"/>
      <w:marRight w:val="0"/>
      <w:marTop w:val="0"/>
      <w:marBottom w:val="0"/>
      <w:divBdr>
        <w:top w:val="none" w:sz="0" w:space="0" w:color="auto"/>
        <w:left w:val="none" w:sz="0" w:space="0" w:color="auto"/>
        <w:bottom w:val="none" w:sz="0" w:space="0" w:color="auto"/>
        <w:right w:val="none" w:sz="0" w:space="0" w:color="auto"/>
      </w:divBdr>
    </w:div>
    <w:div w:id="585263860">
      <w:bodyDiv w:val="1"/>
      <w:marLeft w:val="0"/>
      <w:marRight w:val="0"/>
      <w:marTop w:val="0"/>
      <w:marBottom w:val="0"/>
      <w:divBdr>
        <w:top w:val="none" w:sz="0" w:space="0" w:color="auto"/>
        <w:left w:val="none" w:sz="0" w:space="0" w:color="auto"/>
        <w:bottom w:val="none" w:sz="0" w:space="0" w:color="auto"/>
        <w:right w:val="none" w:sz="0" w:space="0" w:color="auto"/>
      </w:divBdr>
    </w:div>
    <w:div w:id="589972386">
      <w:bodyDiv w:val="1"/>
      <w:marLeft w:val="0"/>
      <w:marRight w:val="0"/>
      <w:marTop w:val="0"/>
      <w:marBottom w:val="0"/>
      <w:divBdr>
        <w:top w:val="none" w:sz="0" w:space="0" w:color="auto"/>
        <w:left w:val="none" w:sz="0" w:space="0" w:color="auto"/>
        <w:bottom w:val="none" w:sz="0" w:space="0" w:color="auto"/>
        <w:right w:val="none" w:sz="0" w:space="0" w:color="auto"/>
      </w:divBdr>
    </w:div>
    <w:div w:id="591209301">
      <w:bodyDiv w:val="1"/>
      <w:marLeft w:val="0"/>
      <w:marRight w:val="0"/>
      <w:marTop w:val="0"/>
      <w:marBottom w:val="0"/>
      <w:divBdr>
        <w:top w:val="none" w:sz="0" w:space="0" w:color="auto"/>
        <w:left w:val="none" w:sz="0" w:space="0" w:color="auto"/>
        <w:bottom w:val="none" w:sz="0" w:space="0" w:color="auto"/>
        <w:right w:val="none" w:sz="0" w:space="0" w:color="auto"/>
      </w:divBdr>
    </w:div>
    <w:div w:id="592201700">
      <w:marLeft w:val="0"/>
      <w:marRight w:val="0"/>
      <w:marTop w:val="0"/>
      <w:marBottom w:val="0"/>
      <w:divBdr>
        <w:top w:val="none" w:sz="0" w:space="0" w:color="auto"/>
        <w:left w:val="none" w:sz="0" w:space="0" w:color="auto"/>
        <w:bottom w:val="none" w:sz="0" w:space="0" w:color="auto"/>
        <w:right w:val="none" w:sz="0" w:space="0" w:color="auto"/>
      </w:divBdr>
    </w:div>
    <w:div w:id="593830065">
      <w:bodyDiv w:val="1"/>
      <w:marLeft w:val="0"/>
      <w:marRight w:val="0"/>
      <w:marTop w:val="0"/>
      <w:marBottom w:val="0"/>
      <w:divBdr>
        <w:top w:val="none" w:sz="0" w:space="0" w:color="auto"/>
        <w:left w:val="none" w:sz="0" w:space="0" w:color="auto"/>
        <w:bottom w:val="none" w:sz="0" w:space="0" w:color="auto"/>
        <w:right w:val="none" w:sz="0" w:space="0" w:color="auto"/>
      </w:divBdr>
    </w:div>
    <w:div w:id="599803560">
      <w:bodyDiv w:val="1"/>
      <w:marLeft w:val="0"/>
      <w:marRight w:val="0"/>
      <w:marTop w:val="0"/>
      <w:marBottom w:val="0"/>
      <w:divBdr>
        <w:top w:val="none" w:sz="0" w:space="0" w:color="auto"/>
        <w:left w:val="none" w:sz="0" w:space="0" w:color="auto"/>
        <w:bottom w:val="none" w:sz="0" w:space="0" w:color="auto"/>
        <w:right w:val="none" w:sz="0" w:space="0" w:color="auto"/>
      </w:divBdr>
    </w:div>
    <w:div w:id="601454475">
      <w:bodyDiv w:val="1"/>
      <w:marLeft w:val="0"/>
      <w:marRight w:val="0"/>
      <w:marTop w:val="0"/>
      <w:marBottom w:val="0"/>
      <w:divBdr>
        <w:top w:val="none" w:sz="0" w:space="0" w:color="auto"/>
        <w:left w:val="none" w:sz="0" w:space="0" w:color="auto"/>
        <w:bottom w:val="none" w:sz="0" w:space="0" w:color="auto"/>
        <w:right w:val="none" w:sz="0" w:space="0" w:color="auto"/>
      </w:divBdr>
    </w:div>
    <w:div w:id="604266840">
      <w:bodyDiv w:val="1"/>
      <w:marLeft w:val="0"/>
      <w:marRight w:val="0"/>
      <w:marTop w:val="0"/>
      <w:marBottom w:val="0"/>
      <w:divBdr>
        <w:top w:val="none" w:sz="0" w:space="0" w:color="auto"/>
        <w:left w:val="none" w:sz="0" w:space="0" w:color="auto"/>
        <w:bottom w:val="none" w:sz="0" w:space="0" w:color="auto"/>
        <w:right w:val="none" w:sz="0" w:space="0" w:color="auto"/>
      </w:divBdr>
    </w:div>
    <w:div w:id="607615687">
      <w:bodyDiv w:val="1"/>
      <w:marLeft w:val="0"/>
      <w:marRight w:val="0"/>
      <w:marTop w:val="0"/>
      <w:marBottom w:val="0"/>
      <w:divBdr>
        <w:top w:val="none" w:sz="0" w:space="0" w:color="auto"/>
        <w:left w:val="none" w:sz="0" w:space="0" w:color="auto"/>
        <w:bottom w:val="none" w:sz="0" w:space="0" w:color="auto"/>
        <w:right w:val="none" w:sz="0" w:space="0" w:color="auto"/>
      </w:divBdr>
    </w:div>
    <w:div w:id="616377265">
      <w:bodyDiv w:val="1"/>
      <w:marLeft w:val="0"/>
      <w:marRight w:val="0"/>
      <w:marTop w:val="0"/>
      <w:marBottom w:val="0"/>
      <w:divBdr>
        <w:top w:val="none" w:sz="0" w:space="0" w:color="auto"/>
        <w:left w:val="none" w:sz="0" w:space="0" w:color="auto"/>
        <w:bottom w:val="none" w:sz="0" w:space="0" w:color="auto"/>
        <w:right w:val="none" w:sz="0" w:space="0" w:color="auto"/>
      </w:divBdr>
    </w:div>
    <w:div w:id="618878418">
      <w:bodyDiv w:val="1"/>
      <w:marLeft w:val="0"/>
      <w:marRight w:val="0"/>
      <w:marTop w:val="0"/>
      <w:marBottom w:val="0"/>
      <w:divBdr>
        <w:top w:val="none" w:sz="0" w:space="0" w:color="auto"/>
        <w:left w:val="none" w:sz="0" w:space="0" w:color="auto"/>
        <w:bottom w:val="none" w:sz="0" w:space="0" w:color="auto"/>
        <w:right w:val="none" w:sz="0" w:space="0" w:color="auto"/>
      </w:divBdr>
    </w:div>
    <w:div w:id="624966868">
      <w:bodyDiv w:val="1"/>
      <w:marLeft w:val="0"/>
      <w:marRight w:val="0"/>
      <w:marTop w:val="0"/>
      <w:marBottom w:val="0"/>
      <w:divBdr>
        <w:top w:val="none" w:sz="0" w:space="0" w:color="auto"/>
        <w:left w:val="none" w:sz="0" w:space="0" w:color="auto"/>
        <w:bottom w:val="none" w:sz="0" w:space="0" w:color="auto"/>
        <w:right w:val="none" w:sz="0" w:space="0" w:color="auto"/>
      </w:divBdr>
    </w:div>
    <w:div w:id="626425594">
      <w:bodyDiv w:val="1"/>
      <w:marLeft w:val="0"/>
      <w:marRight w:val="0"/>
      <w:marTop w:val="0"/>
      <w:marBottom w:val="0"/>
      <w:divBdr>
        <w:top w:val="none" w:sz="0" w:space="0" w:color="auto"/>
        <w:left w:val="none" w:sz="0" w:space="0" w:color="auto"/>
        <w:bottom w:val="none" w:sz="0" w:space="0" w:color="auto"/>
        <w:right w:val="none" w:sz="0" w:space="0" w:color="auto"/>
      </w:divBdr>
    </w:div>
    <w:div w:id="629673330">
      <w:bodyDiv w:val="1"/>
      <w:marLeft w:val="0"/>
      <w:marRight w:val="0"/>
      <w:marTop w:val="0"/>
      <w:marBottom w:val="0"/>
      <w:divBdr>
        <w:top w:val="none" w:sz="0" w:space="0" w:color="auto"/>
        <w:left w:val="none" w:sz="0" w:space="0" w:color="auto"/>
        <w:bottom w:val="none" w:sz="0" w:space="0" w:color="auto"/>
        <w:right w:val="none" w:sz="0" w:space="0" w:color="auto"/>
      </w:divBdr>
    </w:div>
    <w:div w:id="630601266">
      <w:bodyDiv w:val="1"/>
      <w:marLeft w:val="0"/>
      <w:marRight w:val="0"/>
      <w:marTop w:val="0"/>
      <w:marBottom w:val="0"/>
      <w:divBdr>
        <w:top w:val="none" w:sz="0" w:space="0" w:color="auto"/>
        <w:left w:val="none" w:sz="0" w:space="0" w:color="auto"/>
        <w:bottom w:val="none" w:sz="0" w:space="0" w:color="auto"/>
        <w:right w:val="none" w:sz="0" w:space="0" w:color="auto"/>
      </w:divBdr>
    </w:div>
    <w:div w:id="640572053">
      <w:bodyDiv w:val="1"/>
      <w:marLeft w:val="0"/>
      <w:marRight w:val="0"/>
      <w:marTop w:val="0"/>
      <w:marBottom w:val="0"/>
      <w:divBdr>
        <w:top w:val="none" w:sz="0" w:space="0" w:color="auto"/>
        <w:left w:val="none" w:sz="0" w:space="0" w:color="auto"/>
        <w:bottom w:val="none" w:sz="0" w:space="0" w:color="auto"/>
        <w:right w:val="none" w:sz="0" w:space="0" w:color="auto"/>
      </w:divBdr>
    </w:div>
    <w:div w:id="640891177">
      <w:bodyDiv w:val="1"/>
      <w:marLeft w:val="0"/>
      <w:marRight w:val="0"/>
      <w:marTop w:val="0"/>
      <w:marBottom w:val="0"/>
      <w:divBdr>
        <w:top w:val="none" w:sz="0" w:space="0" w:color="auto"/>
        <w:left w:val="none" w:sz="0" w:space="0" w:color="auto"/>
        <w:bottom w:val="none" w:sz="0" w:space="0" w:color="auto"/>
        <w:right w:val="none" w:sz="0" w:space="0" w:color="auto"/>
      </w:divBdr>
    </w:div>
    <w:div w:id="643584559">
      <w:bodyDiv w:val="1"/>
      <w:marLeft w:val="0"/>
      <w:marRight w:val="0"/>
      <w:marTop w:val="0"/>
      <w:marBottom w:val="0"/>
      <w:divBdr>
        <w:top w:val="none" w:sz="0" w:space="0" w:color="auto"/>
        <w:left w:val="none" w:sz="0" w:space="0" w:color="auto"/>
        <w:bottom w:val="none" w:sz="0" w:space="0" w:color="auto"/>
        <w:right w:val="none" w:sz="0" w:space="0" w:color="auto"/>
      </w:divBdr>
    </w:div>
    <w:div w:id="645545571">
      <w:bodyDiv w:val="1"/>
      <w:marLeft w:val="0"/>
      <w:marRight w:val="0"/>
      <w:marTop w:val="0"/>
      <w:marBottom w:val="0"/>
      <w:divBdr>
        <w:top w:val="none" w:sz="0" w:space="0" w:color="auto"/>
        <w:left w:val="none" w:sz="0" w:space="0" w:color="auto"/>
        <w:bottom w:val="none" w:sz="0" w:space="0" w:color="auto"/>
        <w:right w:val="none" w:sz="0" w:space="0" w:color="auto"/>
      </w:divBdr>
    </w:div>
    <w:div w:id="648556866">
      <w:bodyDiv w:val="1"/>
      <w:marLeft w:val="0"/>
      <w:marRight w:val="0"/>
      <w:marTop w:val="0"/>
      <w:marBottom w:val="0"/>
      <w:divBdr>
        <w:top w:val="none" w:sz="0" w:space="0" w:color="auto"/>
        <w:left w:val="none" w:sz="0" w:space="0" w:color="auto"/>
        <w:bottom w:val="none" w:sz="0" w:space="0" w:color="auto"/>
        <w:right w:val="none" w:sz="0" w:space="0" w:color="auto"/>
      </w:divBdr>
    </w:div>
    <w:div w:id="655307338">
      <w:bodyDiv w:val="1"/>
      <w:marLeft w:val="0"/>
      <w:marRight w:val="0"/>
      <w:marTop w:val="0"/>
      <w:marBottom w:val="0"/>
      <w:divBdr>
        <w:top w:val="none" w:sz="0" w:space="0" w:color="auto"/>
        <w:left w:val="none" w:sz="0" w:space="0" w:color="auto"/>
        <w:bottom w:val="none" w:sz="0" w:space="0" w:color="auto"/>
        <w:right w:val="none" w:sz="0" w:space="0" w:color="auto"/>
      </w:divBdr>
    </w:div>
    <w:div w:id="659192517">
      <w:bodyDiv w:val="1"/>
      <w:marLeft w:val="0"/>
      <w:marRight w:val="0"/>
      <w:marTop w:val="0"/>
      <w:marBottom w:val="0"/>
      <w:divBdr>
        <w:top w:val="none" w:sz="0" w:space="0" w:color="auto"/>
        <w:left w:val="none" w:sz="0" w:space="0" w:color="auto"/>
        <w:bottom w:val="none" w:sz="0" w:space="0" w:color="auto"/>
        <w:right w:val="none" w:sz="0" w:space="0" w:color="auto"/>
      </w:divBdr>
    </w:div>
    <w:div w:id="660041704">
      <w:bodyDiv w:val="1"/>
      <w:marLeft w:val="0"/>
      <w:marRight w:val="0"/>
      <w:marTop w:val="0"/>
      <w:marBottom w:val="0"/>
      <w:divBdr>
        <w:top w:val="none" w:sz="0" w:space="0" w:color="auto"/>
        <w:left w:val="none" w:sz="0" w:space="0" w:color="auto"/>
        <w:bottom w:val="none" w:sz="0" w:space="0" w:color="auto"/>
        <w:right w:val="none" w:sz="0" w:space="0" w:color="auto"/>
      </w:divBdr>
    </w:div>
    <w:div w:id="664404400">
      <w:bodyDiv w:val="1"/>
      <w:marLeft w:val="0"/>
      <w:marRight w:val="0"/>
      <w:marTop w:val="0"/>
      <w:marBottom w:val="0"/>
      <w:divBdr>
        <w:top w:val="none" w:sz="0" w:space="0" w:color="auto"/>
        <w:left w:val="none" w:sz="0" w:space="0" w:color="auto"/>
        <w:bottom w:val="none" w:sz="0" w:space="0" w:color="auto"/>
        <w:right w:val="none" w:sz="0" w:space="0" w:color="auto"/>
      </w:divBdr>
      <w:divsChild>
        <w:div w:id="559557764">
          <w:marLeft w:val="547"/>
          <w:marRight w:val="0"/>
          <w:marTop w:val="115"/>
          <w:marBottom w:val="0"/>
          <w:divBdr>
            <w:top w:val="none" w:sz="0" w:space="0" w:color="auto"/>
            <w:left w:val="none" w:sz="0" w:space="0" w:color="auto"/>
            <w:bottom w:val="none" w:sz="0" w:space="0" w:color="auto"/>
            <w:right w:val="none" w:sz="0" w:space="0" w:color="auto"/>
          </w:divBdr>
        </w:div>
        <w:div w:id="354233238">
          <w:marLeft w:val="547"/>
          <w:marRight w:val="0"/>
          <w:marTop w:val="115"/>
          <w:marBottom w:val="0"/>
          <w:divBdr>
            <w:top w:val="none" w:sz="0" w:space="0" w:color="auto"/>
            <w:left w:val="none" w:sz="0" w:space="0" w:color="auto"/>
            <w:bottom w:val="none" w:sz="0" w:space="0" w:color="auto"/>
            <w:right w:val="none" w:sz="0" w:space="0" w:color="auto"/>
          </w:divBdr>
        </w:div>
      </w:divsChild>
    </w:div>
    <w:div w:id="670763183">
      <w:bodyDiv w:val="1"/>
      <w:marLeft w:val="0"/>
      <w:marRight w:val="0"/>
      <w:marTop w:val="0"/>
      <w:marBottom w:val="0"/>
      <w:divBdr>
        <w:top w:val="none" w:sz="0" w:space="0" w:color="auto"/>
        <w:left w:val="none" w:sz="0" w:space="0" w:color="auto"/>
        <w:bottom w:val="none" w:sz="0" w:space="0" w:color="auto"/>
        <w:right w:val="none" w:sz="0" w:space="0" w:color="auto"/>
      </w:divBdr>
    </w:div>
    <w:div w:id="672954752">
      <w:bodyDiv w:val="1"/>
      <w:marLeft w:val="0"/>
      <w:marRight w:val="0"/>
      <w:marTop w:val="0"/>
      <w:marBottom w:val="0"/>
      <w:divBdr>
        <w:top w:val="none" w:sz="0" w:space="0" w:color="auto"/>
        <w:left w:val="none" w:sz="0" w:space="0" w:color="auto"/>
        <w:bottom w:val="none" w:sz="0" w:space="0" w:color="auto"/>
        <w:right w:val="none" w:sz="0" w:space="0" w:color="auto"/>
      </w:divBdr>
    </w:div>
    <w:div w:id="680397988">
      <w:bodyDiv w:val="1"/>
      <w:marLeft w:val="0"/>
      <w:marRight w:val="0"/>
      <w:marTop w:val="0"/>
      <w:marBottom w:val="0"/>
      <w:divBdr>
        <w:top w:val="none" w:sz="0" w:space="0" w:color="auto"/>
        <w:left w:val="none" w:sz="0" w:space="0" w:color="auto"/>
        <w:bottom w:val="none" w:sz="0" w:space="0" w:color="auto"/>
        <w:right w:val="none" w:sz="0" w:space="0" w:color="auto"/>
      </w:divBdr>
    </w:div>
    <w:div w:id="682242609">
      <w:bodyDiv w:val="1"/>
      <w:marLeft w:val="0"/>
      <w:marRight w:val="0"/>
      <w:marTop w:val="0"/>
      <w:marBottom w:val="0"/>
      <w:divBdr>
        <w:top w:val="none" w:sz="0" w:space="0" w:color="auto"/>
        <w:left w:val="none" w:sz="0" w:space="0" w:color="auto"/>
        <w:bottom w:val="none" w:sz="0" w:space="0" w:color="auto"/>
        <w:right w:val="none" w:sz="0" w:space="0" w:color="auto"/>
      </w:divBdr>
    </w:div>
    <w:div w:id="685640586">
      <w:bodyDiv w:val="1"/>
      <w:marLeft w:val="0"/>
      <w:marRight w:val="0"/>
      <w:marTop w:val="0"/>
      <w:marBottom w:val="0"/>
      <w:divBdr>
        <w:top w:val="none" w:sz="0" w:space="0" w:color="auto"/>
        <w:left w:val="none" w:sz="0" w:space="0" w:color="auto"/>
        <w:bottom w:val="none" w:sz="0" w:space="0" w:color="auto"/>
        <w:right w:val="none" w:sz="0" w:space="0" w:color="auto"/>
      </w:divBdr>
    </w:div>
    <w:div w:id="686254648">
      <w:bodyDiv w:val="1"/>
      <w:marLeft w:val="0"/>
      <w:marRight w:val="0"/>
      <w:marTop w:val="0"/>
      <w:marBottom w:val="0"/>
      <w:divBdr>
        <w:top w:val="none" w:sz="0" w:space="0" w:color="auto"/>
        <w:left w:val="none" w:sz="0" w:space="0" w:color="auto"/>
        <w:bottom w:val="none" w:sz="0" w:space="0" w:color="auto"/>
        <w:right w:val="none" w:sz="0" w:space="0" w:color="auto"/>
      </w:divBdr>
    </w:div>
    <w:div w:id="689333527">
      <w:bodyDiv w:val="1"/>
      <w:marLeft w:val="0"/>
      <w:marRight w:val="0"/>
      <w:marTop w:val="0"/>
      <w:marBottom w:val="0"/>
      <w:divBdr>
        <w:top w:val="none" w:sz="0" w:space="0" w:color="auto"/>
        <w:left w:val="none" w:sz="0" w:space="0" w:color="auto"/>
        <w:bottom w:val="none" w:sz="0" w:space="0" w:color="auto"/>
        <w:right w:val="none" w:sz="0" w:space="0" w:color="auto"/>
      </w:divBdr>
    </w:div>
    <w:div w:id="690497386">
      <w:bodyDiv w:val="1"/>
      <w:marLeft w:val="0"/>
      <w:marRight w:val="0"/>
      <w:marTop w:val="0"/>
      <w:marBottom w:val="0"/>
      <w:divBdr>
        <w:top w:val="none" w:sz="0" w:space="0" w:color="auto"/>
        <w:left w:val="none" w:sz="0" w:space="0" w:color="auto"/>
        <w:bottom w:val="none" w:sz="0" w:space="0" w:color="auto"/>
        <w:right w:val="none" w:sz="0" w:space="0" w:color="auto"/>
      </w:divBdr>
    </w:div>
    <w:div w:id="692464026">
      <w:bodyDiv w:val="1"/>
      <w:marLeft w:val="0"/>
      <w:marRight w:val="0"/>
      <w:marTop w:val="0"/>
      <w:marBottom w:val="0"/>
      <w:divBdr>
        <w:top w:val="none" w:sz="0" w:space="0" w:color="auto"/>
        <w:left w:val="none" w:sz="0" w:space="0" w:color="auto"/>
        <w:bottom w:val="none" w:sz="0" w:space="0" w:color="auto"/>
        <w:right w:val="none" w:sz="0" w:space="0" w:color="auto"/>
      </w:divBdr>
    </w:div>
    <w:div w:id="693119488">
      <w:bodyDiv w:val="1"/>
      <w:marLeft w:val="0"/>
      <w:marRight w:val="0"/>
      <w:marTop w:val="0"/>
      <w:marBottom w:val="0"/>
      <w:divBdr>
        <w:top w:val="none" w:sz="0" w:space="0" w:color="auto"/>
        <w:left w:val="none" w:sz="0" w:space="0" w:color="auto"/>
        <w:bottom w:val="none" w:sz="0" w:space="0" w:color="auto"/>
        <w:right w:val="none" w:sz="0" w:space="0" w:color="auto"/>
      </w:divBdr>
    </w:div>
    <w:div w:id="700008132">
      <w:bodyDiv w:val="1"/>
      <w:marLeft w:val="0"/>
      <w:marRight w:val="0"/>
      <w:marTop w:val="0"/>
      <w:marBottom w:val="0"/>
      <w:divBdr>
        <w:top w:val="none" w:sz="0" w:space="0" w:color="auto"/>
        <w:left w:val="none" w:sz="0" w:space="0" w:color="auto"/>
        <w:bottom w:val="none" w:sz="0" w:space="0" w:color="auto"/>
        <w:right w:val="none" w:sz="0" w:space="0" w:color="auto"/>
      </w:divBdr>
    </w:div>
    <w:div w:id="704525460">
      <w:bodyDiv w:val="1"/>
      <w:marLeft w:val="0"/>
      <w:marRight w:val="0"/>
      <w:marTop w:val="0"/>
      <w:marBottom w:val="0"/>
      <w:divBdr>
        <w:top w:val="none" w:sz="0" w:space="0" w:color="auto"/>
        <w:left w:val="none" w:sz="0" w:space="0" w:color="auto"/>
        <w:bottom w:val="none" w:sz="0" w:space="0" w:color="auto"/>
        <w:right w:val="none" w:sz="0" w:space="0" w:color="auto"/>
      </w:divBdr>
    </w:div>
    <w:div w:id="706217335">
      <w:bodyDiv w:val="1"/>
      <w:marLeft w:val="0"/>
      <w:marRight w:val="0"/>
      <w:marTop w:val="0"/>
      <w:marBottom w:val="0"/>
      <w:divBdr>
        <w:top w:val="none" w:sz="0" w:space="0" w:color="auto"/>
        <w:left w:val="none" w:sz="0" w:space="0" w:color="auto"/>
        <w:bottom w:val="none" w:sz="0" w:space="0" w:color="auto"/>
        <w:right w:val="none" w:sz="0" w:space="0" w:color="auto"/>
      </w:divBdr>
    </w:div>
    <w:div w:id="719551186">
      <w:bodyDiv w:val="1"/>
      <w:marLeft w:val="0"/>
      <w:marRight w:val="0"/>
      <w:marTop w:val="0"/>
      <w:marBottom w:val="0"/>
      <w:divBdr>
        <w:top w:val="none" w:sz="0" w:space="0" w:color="auto"/>
        <w:left w:val="none" w:sz="0" w:space="0" w:color="auto"/>
        <w:bottom w:val="none" w:sz="0" w:space="0" w:color="auto"/>
        <w:right w:val="none" w:sz="0" w:space="0" w:color="auto"/>
      </w:divBdr>
    </w:div>
    <w:div w:id="719743191">
      <w:bodyDiv w:val="1"/>
      <w:marLeft w:val="0"/>
      <w:marRight w:val="0"/>
      <w:marTop w:val="0"/>
      <w:marBottom w:val="0"/>
      <w:divBdr>
        <w:top w:val="none" w:sz="0" w:space="0" w:color="auto"/>
        <w:left w:val="none" w:sz="0" w:space="0" w:color="auto"/>
        <w:bottom w:val="none" w:sz="0" w:space="0" w:color="auto"/>
        <w:right w:val="none" w:sz="0" w:space="0" w:color="auto"/>
      </w:divBdr>
    </w:div>
    <w:div w:id="732656327">
      <w:bodyDiv w:val="1"/>
      <w:marLeft w:val="0"/>
      <w:marRight w:val="0"/>
      <w:marTop w:val="0"/>
      <w:marBottom w:val="0"/>
      <w:divBdr>
        <w:top w:val="none" w:sz="0" w:space="0" w:color="auto"/>
        <w:left w:val="none" w:sz="0" w:space="0" w:color="auto"/>
        <w:bottom w:val="none" w:sz="0" w:space="0" w:color="auto"/>
        <w:right w:val="none" w:sz="0" w:space="0" w:color="auto"/>
      </w:divBdr>
    </w:div>
    <w:div w:id="733890625">
      <w:bodyDiv w:val="1"/>
      <w:marLeft w:val="0"/>
      <w:marRight w:val="0"/>
      <w:marTop w:val="0"/>
      <w:marBottom w:val="0"/>
      <w:divBdr>
        <w:top w:val="none" w:sz="0" w:space="0" w:color="auto"/>
        <w:left w:val="none" w:sz="0" w:space="0" w:color="auto"/>
        <w:bottom w:val="none" w:sz="0" w:space="0" w:color="auto"/>
        <w:right w:val="none" w:sz="0" w:space="0" w:color="auto"/>
      </w:divBdr>
    </w:div>
    <w:div w:id="737362703">
      <w:bodyDiv w:val="1"/>
      <w:marLeft w:val="0"/>
      <w:marRight w:val="0"/>
      <w:marTop w:val="0"/>
      <w:marBottom w:val="0"/>
      <w:divBdr>
        <w:top w:val="none" w:sz="0" w:space="0" w:color="auto"/>
        <w:left w:val="none" w:sz="0" w:space="0" w:color="auto"/>
        <w:bottom w:val="none" w:sz="0" w:space="0" w:color="auto"/>
        <w:right w:val="none" w:sz="0" w:space="0" w:color="auto"/>
      </w:divBdr>
    </w:div>
    <w:div w:id="739451582">
      <w:bodyDiv w:val="1"/>
      <w:marLeft w:val="0"/>
      <w:marRight w:val="0"/>
      <w:marTop w:val="0"/>
      <w:marBottom w:val="0"/>
      <w:divBdr>
        <w:top w:val="none" w:sz="0" w:space="0" w:color="auto"/>
        <w:left w:val="none" w:sz="0" w:space="0" w:color="auto"/>
        <w:bottom w:val="none" w:sz="0" w:space="0" w:color="auto"/>
        <w:right w:val="none" w:sz="0" w:space="0" w:color="auto"/>
      </w:divBdr>
    </w:div>
    <w:div w:id="745881522">
      <w:bodyDiv w:val="1"/>
      <w:marLeft w:val="0"/>
      <w:marRight w:val="0"/>
      <w:marTop w:val="0"/>
      <w:marBottom w:val="0"/>
      <w:divBdr>
        <w:top w:val="none" w:sz="0" w:space="0" w:color="auto"/>
        <w:left w:val="none" w:sz="0" w:space="0" w:color="auto"/>
        <w:bottom w:val="none" w:sz="0" w:space="0" w:color="auto"/>
        <w:right w:val="none" w:sz="0" w:space="0" w:color="auto"/>
      </w:divBdr>
    </w:div>
    <w:div w:id="746928392">
      <w:bodyDiv w:val="1"/>
      <w:marLeft w:val="0"/>
      <w:marRight w:val="0"/>
      <w:marTop w:val="0"/>
      <w:marBottom w:val="0"/>
      <w:divBdr>
        <w:top w:val="none" w:sz="0" w:space="0" w:color="auto"/>
        <w:left w:val="none" w:sz="0" w:space="0" w:color="auto"/>
        <w:bottom w:val="none" w:sz="0" w:space="0" w:color="auto"/>
        <w:right w:val="none" w:sz="0" w:space="0" w:color="auto"/>
      </w:divBdr>
    </w:div>
    <w:div w:id="749353619">
      <w:bodyDiv w:val="1"/>
      <w:marLeft w:val="0"/>
      <w:marRight w:val="0"/>
      <w:marTop w:val="0"/>
      <w:marBottom w:val="0"/>
      <w:divBdr>
        <w:top w:val="none" w:sz="0" w:space="0" w:color="auto"/>
        <w:left w:val="none" w:sz="0" w:space="0" w:color="auto"/>
        <w:bottom w:val="none" w:sz="0" w:space="0" w:color="auto"/>
        <w:right w:val="none" w:sz="0" w:space="0" w:color="auto"/>
      </w:divBdr>
    </w:div>
    <w:div w:id="749740876">
      <w:bodyDiv w:val="1"/>
      <w:marLeft w:val="0"/>
      <w:marRight w:val="0"/>
      <w:marTop w:val="0"/>
      <w:marBottom w:val="0"/>
      <w:divBdr>
        <w:top w:val="none" w:sz="0" w:space="0" w:color="auto"/>
        <w:left w:val="none" w:sz="0" w:space="0" w:color="auto"/>
        <w:bottom w:val="none" w:sz="0" w:space="0" w:color="auto"/>
        <w:right w:val="none" w:sz="0" w:space="0" w:color="auto"/>
      </w:divBdr>
    </w:div>
    <w:div w:id="751009615">
      <w:bodyDiv w:val="1"/>
      <w:marLeft w:val="0"/>
      <w:marRight w:val="0"/>
      <w:marTop w:val="0"/>
      <w:marBottom w:val="0"/>
      <w:divBdr>
        <w:top w:val="none" w:sz="0" w:space="0" w:color="auto"/>
        <w:left w:val="none" w:sz="0" w:space="0" w:color="auto"/>
        <w:bottom w:val="none" w:sz="0" w:space="0" w:color="auto"/>
        <w:right w:val="none" w:sz="0" w:space="0" w:color="auto"/>
      </w:divBdr>
    </w:div>
    <w:div w:id="751393146">
      <w:bodyDiv w:val="1"/>
      <w:marLeft w:val="0"/>
      <w:marRight w:val="0"/>
      <w:marTop w:val="0"/>
      <w:marBottom w:val="0"/>
      <w:divBdr>
        <w:top w:val="none" w:sz="0" w:space="0" w:color="auto"/>
        <w:left w:val="none" w:sz="0" w:space="0" w:color="auto"/>
        <w:bottom w:val="none" w:sz="0" w:space="0" w:color="auto"/>
        <w:right w:val="none" w:sz="0" w:space="0" w:color="auto"/>
      </w:divBdr>
      <w:divsChild>
        <w:div w:id="257520632">
          <w:marLeft w:val="547"/>
          <w:marRight w:val="0"/>
          <w:marTop w:val="115"/>
          <w:marBottom w:val="0"/>
          <w:divBdr>
            <w:top w:val="none" w:sz="0" w:space="0" w:color="auto"/>
            <w:left w:val="none" w:sz="0" w:space="0" w:color="auto"/>
            <w:bottom w:val="none" w:sz="0" w:space="0" w:color="auto"/>
            <w:right w:val="none" w:sz="0" w:space="0" w:color="auto"/>
          </w:divBdr>
        </w:div>
      </w:divsChild>
    </w:div>
    <w:div w:id="754597384">
      <w:bodyDiv w:val="1"/>
      <w:marLeft w:val="0"/>
      <w:marRight w:val="0"/>
      <w:marTop w:val="0"/>
      <w:marBottom w:val="0"/>
      <w:divBdr>
        <w:top w:val="none" w:sz="0" w:space="0" w:color="auto"/>
        <w:left w:val="none" w:sz="0" w:space="0" w:color="auto"/>
        <w:bottom w:val="none" w:sz="0" w:space="0" w:color="auto"/>
        <w:right w:val="none" w:sz="0" w:space="0" w:color="auto"/>
      </w:divBdr>
    </w:div>
    <w:div w:id="771976076">
      <w:bodyDiv w:val="1"/>
      <w:marLeft w:val="0"/>
      <w:marRight w:val="0"/>
      <w:marTop w:val="0"/>
      <w:marBottom w:val="0"/>
      <w:divBdr>
        <w:top w:val="none" w:sz="0" w:space="0" w:color="auto"/>
        <w:left w:val="none" w:sz="0" w:space="0" w:color="auto"/>
        <w:bottom w:val="none" w:sz="0" w:space="0" w:color="auto"/>
        <w:right w:val="none" w:sz="0" w:space="0" w:color="auto"/>
      </w:divBdr>
    </w:div>
    <w:div w:id="784151186">
      <w:bodyDiv w:val="1"/>
      <w:marLeft w:val="0"/>
      <w:marRight w:val="0"/>
      <w:marTop w:val="0"/>
      <w:marBottom w:val="0"/>
      <w:divBdr>
        <w:top w:val="none" w:sz="0" w:space="0" w:color="auto"/>
        <w:left w:val="none" w:sz="0" w:space="0" w:color="auto"/>
        <w:bottom w:val="none" w:sz="0" w:space="0" w:color="auto"/>
        <w:right w:val="none" w:sz="0" w:space="0" w:color="auto"/>
      </w:divBdr>
    </w:div>
    <w:div w:id="786201950">
      <w:bodyDiv w:val="1"/>
      <w:marLeft w:val="0"/>
      <w:marRight w:val="0"/>
      <w:marTop w:val="0"/>
      <w:marBottom w:val="0"/>
      <w:divBdr>
        <w:top w:val="none" w:sz="0" w:space="0" w:color="auto"/>
        <w:left w:val="none" w:sz="0" w:space="0" w:color="auto"/>
        <w:bottom w:val="none" w:sz="0" w:space="0" w:color="auto"/>
        <w:right w:val="none" w:sz="0" w:space="0" w:color="auto"/>
      </w:divBdr>
      <w:divsChild>
        <w:div w:id="1189871827">
          <w:marLeft w:val="547"/>
          <w:marRight w:val="0"/>
          <w:marTop w:val="115"/>
          <w:marBottom w:val="0"/>
          <w:divBdr>
            <w:top w:val="none" w:sz="0" w:space="0" w:color="auto"/>
            <w:left w:val="none" w:sz="0" w:space="0" w:color="auto"/>
            <w:bottom w:val="none" w:sz="0" w:space="0" w:color="auto"/>
            <w:right w:val="none" w:sz="0" w:space="0" w:color="auto"/>
          </w:divBdr>
        </w:div>
      </w:divsChild>
    </w:div>
    <w:div w:id="790634521">
      <w:bodyDiv w:val="1"/>
      <w:marLeft w:val="0"/>
      <w:marRight w:val="0"/>
      <w:marTop w:val="0"/>
      <w:marBottom w:val="0"/>
      <w:divBdr>
        <w:top w:val="none" w:sz="0" w:space="0" w:color="auto"/>
        <w:left w:val="none" w:sz="0" w:space="0" w:color="auto"/>
        <w:bottom w:val="none" w:sz="0" w:space="0" w:color="auto"/>
        <w:right w:val="none" w:sz="0" w:space="0" w:color="auto"/>
      </w:divBdr>
    </w:div>
    <w:div w:id="791896771">
      <w:bodyDiv w:val="1"/>
      <w:marLeft w:val="0"/>
      <w:marRight w:val="0"/>
      <w:marTop w:val="0"/>
      <w:marBottom w:val="0"/>
      <w:divBdr>
        <w:top w:val="none" w:sz="0" w:space="0" w:color="auto"/>
        <w:left w:val="none" w:sz="0" w:space="0" w:color="auto"/>
        <w:bottom w:val="none" w:sz="0" w:space="0" w:color="auto"/>
        <w:right w:val="none" w:sz="0" w:space="0" w:color="auto"/>
      </w:divBdr>
    </w:div>
    <w:div w:id="792290852">
      <w:bodyDiv w:val="1"/>
      <w:marLeft w:val="0"/>
      <w:marRight w:val="0"/>
      <w:marTop w:val="0"/>
      <w:marBottom w:val="0"/>
      <w:divBdr>
        <w:top w:val="none" w:sz="0" w:space="0" w:color="auto"/>
        <w:left w:val="none" w:sz="0" w:space="0" w:color="auto"/>
        <w:bottom w:val="none" w:sz="0" w:space="0" w:color="auto"/>
        <w:right w:val="none" w:sz="0" w:space="0" w:color="auto"/>
      </w:divBdr>
    </w:div>
    <w:div w:id="806557326">
      <w:bodyDiv w:val="1"/>
      <w:marLeft w:val="0"/>
      <w:marRight w:val="0"/>
      <w:marTop w:val="0"/>
      <w:marBottom w:val="0"/>
      <w:divBdr>
        <w:top w:val="none" w:sz="0" w:space="0" w:color="auto"/>
        <w:left w:val="none" w:sz="0" w:space="0" w:color="auto"/>
        <w:bottom w:val="none" w:sz="0" w:space="0" w:color="auto"/>
        <w:right w:val="none" w:sz="0" w:space="0" w:color="auto"/>
      </w:divBdr>
      <w:divsChild>
        <w:div w:id="1875845984">
          <w:marLeft w:val="547"/>
          <w:marRight w:val="0"/>
          <w:marTop w:val="115"/>
          <w:marBottom w:val="0"/>
          <w:divBdr>
            <w:top w:val="none" w:sz="0" w:space="0" w:color="auto"/>
            <w:left w:val="none" w:sz="0" w:space="0" w:color="auto"/>
            <w:bottom w:val="none" w:sz="0" w:space="0" w:color="auto"/>
            <w:right w:val="none" w:sz="0" w:space="0" w:color="auto"/>
          </w:divBdr>
        </w:div>
      </w:divsChild>
    </w:div>
    <w:div w:id="812983366">
      <w:bodyDiv w:val="1"/>
      <w:marLeft w:val="0"/>
      <w:marRight w:val="0"/>
      <w:marTop w:val="0"/>
      <w:marBottom w:val="0"/>
      <w:divBdr>
        <w:top w:val="none" w:sz="0" w:space="0" w:color="auto"/>
        <w:left w:val="none" w:sz="0" w:space="0" w:color="auto"/>
        <w:bottom w:val="none" w:sz="0" w:space="0" w:color="auto"/>
        <w:right w:val="none" w:sz="0" w:space="0" w:color="auto"/>
      </w:divBdr>
    </w:div>
    <w:div w:id="821039400">
      <w:bodyDiv w:val="1"/>
      <w:marLeft w:val="0"/>
      <w:marRight w:val="0"/>
      <w:marTop w:val="0"/>
      <w:marBottom w:val="0"/>
      <w:divBdr>
        <w:top w:val="none" w:sz="0" w:space="0" w:color="auto"/>
        <w:left w:val="none" w:sz="0" w:space="0" w:color="auto"/>
        <w:bottom w:val="none" w:sz="0" w:space="0" w:color="auto"/>
        <w:right w:val="none" w:sz="0" w:space="0" w:color="auto"/>
      </w:divBdr>
    </w:div>
    <w:div w:id="821459057">
      <w:bodyDiv w:val="1"/>
      <w:marLeft w:val="0"/>
      <w:marRight w:val="0"/>
      <w:marTop w:val="0"/>
      <w:marBottom w:val="0"/>
      <w:divBdr>
        <w:top w:val="none" w:sz="0" w:space="0" w:color="auto"/>
        <w:left w:val="none" w:sz="0" w:space="0" w:color="auto"/>
        <w:bottom w:val="none" w:sz="0" w:space="0" w:color="auto"/>
        <w:right w:val="none" w:sz="0" w:space="0" w:color="auto"/>
      </w:divBdr>
    </w:div>
    <w:div w:id="823544447">
      <w:bodyDiv w:val="1"/>
      <w:marLeft w:val="0"/>
      <w:marRight w:val="0"/>
      <w:marTop w:val="0"/>
      <w:marBottom w:val="0"/>
      <w:divBdr>
        <w:top w:val="none" w:sz="0" w:space="0" w:color="auto"/>
        <w:left w:val="none" w:sz="0" w:space="0" w:color="auto"/>
        <w:bottom w:val="none" w:sz="0" w:space="0" w:color="auto"/>
        <w:right w:val="none" w:sz="0" w:space="0" w:color="auto"/>
      </w:divBdr>
    </w:div>
    <w:div w:id="824587732">
      <w:bodyDiv w:val="1"/>
      <w:marLeft w:val="0"/>
      <w:marRight w:val="0"/>
      <w:marTop w:val="0"/>
      <w:marBottom w:val="0"/>
      <w:divBdr>
        <w:top w:val="none" w:sz="0" w:space="0" w:color="auto"/>
        <w:left w:val="none" w:sz="0" w:space="0" w:color="auto"/>
        <w:bottom w:val="none" w:sz="0" w:space="0" w:color="auto"/>
        <w:right w:val="none" w:sz="0" w:space="0" w:color="auto"/>
      </w:divBdr>
    </w:div>
    <w:div w:id="829099398">
      <w:bodyDiv w:val="1"/>
      <w:marLeft w:val="0"/>
      <w:marRight w:val="0"/>
      <w:marTop w:val="0"/>
      <w:marBottom w:val="0"/>
      <w:divBdr>
        <w:top w:val="none" w:sz="0" w:space="0" w:color="auto"/>
        <w:left w:val="none" w:sz="0" w:space="0" w:color="auto"/>
        <w:bottom w:val="none" w:sz="0" w:space="0" w:color="auto"/>
        <w:right w:val="none" w:sz="0" w:space="0" w:color="auto"/>
      </w:divBdr>
    </w:div>
    <w:div w:id="836044218">
      <w:bodyDiv w:val="1"/>
      <w:marLeft w:val="0"/>
      <w:marRight w:val="0"/>
      <w:marTop w:val="0"/>
      <w:marBottom w:val="0"/>
      <w:divBdr>
        <w:top w:val="none" w:sz="0" w:space="0" w:color="auto"/>
        <w:left w:val="none" w:sz="0" w:space="0" w:color="auto"/>
        <w:bottom w:val="none" w:sz="0" w:space="0" w:color="auto"/>
        <w:right w:val="none" w:sz="0" w:space="0" w:color="auto"/>
      </w:divBdr>
    </w:div>
    <w:div w:id="849611477">
      <w:bodyDiv w:val="1"/>
      <w:marLeft w:val="0"/>
      <w:marRight w:val="0"/>
      <w:marTop w:val="0"/>
      <w:marBottom w:val="0"/>
      <w:divBdr>
        <w:top w:val="none" w:sz="0" w:space="0" w:color="auto"/>
        <w:left w:val="none" w:sz="0" w:space="0" w:color="auto"/>
        <w:bottom w:val="none" w:sz="0" w:space="0" w:color="auto"/>
        <w:right w:val="none" w:sz="0" w:space="0" w:color="auto"/>
      </w:divBdr>
    </w:div>
    <w:div w:id="865020271">
      <w:bodyDiv w:val="1"/>
      <w:marLeft w:val="0"/>
      <w:marRight w:val="0"/>
      <w:marTop w:val="0"/>
      <w:marBottom w:val="0"/>
      <w:divBdr>
        <w:top w:val="none" w:sz="0" w:space="0" w:color="auto"/>
        <w:left w:val="none" w:sz="0" w:space="0" w:color="auto"/>
        <w:bottom w:val="none" w:sz="0" w:space="0" w:color="auto"/>
        <w:right w:val="none" w:sz="0" w:space="0" w:color="auto"/>
      </w:divBdr>
    </w:div>
    <w:div w:id="868182982">
      <w:bodyDiv w:val="1"/>
      <w:marLeft w:val="0"/>
      <w:marRight w:val="0"/>
      <w:marTop w:val="0"/>
      <w:marBottom w:val="0"/>
      <w:divBdr>
        <w:top w:val="none" w:sz="0" w:space="0" w:color="auto"/>
        <w:left w:val="none" w:sz="0" w:space="0" w:color="auto"/>
        <w:bottom w:val="none" w:sz="0" w:space="0" w:color="auto"/>
        <w:right w:val="none" w:sz="0" w:space="0" w:color="auto"/>
      </w:divBdr>
    </w:div>
    <w:div w:id="883129676">
      <w:bodyDiv w:val="1"/>
      <w:marLeft w:val="0"/>
      <w:marRight w:val="0"/>
      <w:marTop w:val="0"/>
      <w:marBottom w:val="0"/>
      <w:divBdr>
        <w:top w:val="none" w:sz="0" w:space="0" w:color="auto"/>
        <w:left w:val="none" w:sz="0" w:space="0" w:color="auto"/>
        <w:bottom w:val="none" w:sz="0" w:space="0" w:color="auto"/>
        <w:right w:val="none" w:sz="0" w:space="0" w:color="auto"/>
      </w:divBdr>
    </w:div>
    <w:div w:id="883756264">
      <w:bodyDiv w:val="1"/>
      <w:marLeft w:val="0"/>
      <w:marRight w:val="0"/>
      <w:marTop w:val="0"/>
      <w:marBottom w:val="0"/>
      <w:divBdr>
        <w:top w:val="none" w:sz="0" w:space="0" w:color="auto"/>
        <w:left w:val="none" w:sz="0" w:space="0" w:color="auto"/>
        <w:bottom w:val="none" w:sz="0" w:space="0" w:color="auto"/>
        <w:right w:val="none" w:sz="0" w:space="0" w:color="auto"/>
      </w:divBdr>
    </w:div>
    <w:div w:id="885065333">
      <w:bodyDiv w:val="1"/>
      <w:marLeft w:val="0"/>
      <w:marRight w:val="0"/>
      <w:marTop w:val="0"/>
      <w:marBottom w:val="0"/>
      <w:divBdr>
        <w:top w:val="none" w:sz="0" w:space="0" w:color="auto"/>
        <w:left w:val="none" w:sz="0" w:space="0" w:color="auto"/>
        <w:bottom w:val="none" w:sz="0" w:space="0" w:color="auto"/>
        <w:right w:val="none" w:sz="0" w:space="0" w:color="auto"/>
      </w:divBdr>
    </w:div>
    <w:div w:id="893811824">
      <w:bodyDiv w:val="1"/>
      <w:marLeft w:val="0"/>
      <w:marRight w:val="0"/>
      <w:marTop w:val="0"/>
      <w:marBottom w:val="0"/>
      <w:divBdr>
        <w:top w:val="none" w:sz="0" w:space="0" w:color="auto"/>
        <w:left w:val="none" w:sz="0" w:space="0" w:color="auto"/>
        <w:bottom w:val="none" w:sz="0" w:space="0" w:color="auto"/>
        <w:right w:val="none" w:sz="0" w:space="0" w:color="auto"/>
      </w:divBdr>
    </w:div>
    <w:div w:id="893934553">
      <w:bodyDiv w:val="1"/>
      <w:marLeft w:val="0"/>
      <w:marRight w:val="0"/>
      <w:marTop w:val="0"/>
      <w:marBottom w:val="0"/>
      <w:divBdr>
        <w:top w:val="none" w:sz="0" w:space="0" w:color="auto"/>
        <w:left w:val="none" w:sz="0" w:space="0" w:color="auto"/>
        <w:bottom w:val="none" w:sz="0" w:space="0" w:color="auto"/>
        <w:right w:val="none" w:sz="0" w:space="0" w:color="auto"/>
      </w:divBdr>
    </w:div>
    <w:div w:id="895358227">
      <w:bodyDiv w:val="1"/>
      <w:marLeft w:val="0"/>
      <w:marRight w:val="0"/>
      <w:marTop w:val="0"/>
      <w:marBottom w:val="0"/>
      <w:divBdr>
        <w:top w:val="none" w:sz="0" w:space="0" w:color="auto"/>
        <w:left w:val="none" w:sz="0" w:space="0" w:color="auto"/>
        <w:bottom w:val="none" w:sz="0" w:space="0" w:color="auto"/>
        <w:right w:val="none" w:sz="0" w:space="0" w:color="auto"/>
      </w:divBdr>
    </w:div>
    <w:div w:id="895772933">
      <w:bodyDiv w:val="1"/>
      <w:marLeft w:val="0"/>
      <w:marRight w:val="0"/>
      <w:marTop w:val="0"/>
      <w:marBottom w:val="0"/>
      <w:divBdr>
        <w:top w:val="none" w:sz="0" w:space="0" w:color="auto"/>
        <w:left w:val="none" w:sz="0" w:space="0" w:color="auto"/>
        <w:bottom w:val="none" w:sz="0" w:space="0" w:color="auto"/>
        <w:right w:val="none" w:sz="0" w:space="0" w:color="auto"/>
      </w:divBdr>
    </w:div>
    <w:div w:id="901253210">
      <w:bodyDiv w:val="1"/>
      <w:marLeft w:val="0"/>
      <w:marRight w:val="0"/>
      <w:marTop w:val="0"/>
      <w:marBottom w:val="0"/>
      <w:divBdr>
        <w:top w:val="none" w:sz="0" w:space="0" w:color="auto"/>
        <w:left w:val="none" w:sz="0" w:space="0" w:color="auto"/>
        <w:bottom w:val="none" w:sz="0" w:space="0" w:color="auto"/>
        <w:right w:val="none" w:sz="0" w:space="0" w:color="auto"/>
      </w:divBdr>
    </w:div>
    <w:div w:id="908274767">
      <w:bodyDiv w:val="1"/>
      <w:marLeft w:val="0"/>
      <w:marRight w:val="0"/>
      <w:marTop w:val="0"/>
      <w:marBottom w:val="0"/>
      <w:divBdr>
        <w:top w:val="none" w:sz="0" w:space="0" w:color="auto"/>
        <w:left w:val="none" w:sz="0" w:space="0" w:color="auto"/>
        <w:bottom w:val="none" w:sz="0" w:space="0" w:color="auto"/>
        <w:right w:val="none" w:sz="0" w:space="0" w:color="auto"/>
      </w:divBdr>
    </w:div>
    <w:div w:id="909996109">
      <w:bodyDiv w:val="1"/>
      <w:marLeft w:val="0"/>
      <w:marRight w:val="0"/>
      <w:marTop w:val="0"/>
      <w:marBottom w:val="0"/>
      <w:divBdr>
        <w:top w:val="none" w:sz="0" w:space="0" w:color="auto"/>
        <w:left w:val="none" w:sz="0" w:space="0" w:color="auto"/>
        <w:bottom w:val="none" w:sz="0" w:space="0" w:color="auto"/>
        <w:right w:val="none" w:sz="0" w:space="0" w:color="auto"/>
      </w:divBdr>
    </w:div>
    <w:div w:id="914626280">
      <w:bodyDiv w:val="1"/>
      <w:marLeft w:val="0"/>
      <w:marRight w:val="0"/>
      <w:marTop w:val="0"/>
      <w:marBottom w:val="0"/>
      <w:divBdr>
        <w:top w:val="none" w:sz="0" w:space="0" w:color="auto"/>
        <w:left w:val="none" w:sz="0" w:space="0" w:color="auto"/>
        <w:bottom w:val="none" w:sz="0" w:space="0" w:color="auto"/>
        <w:right w:val="none" w:sz="0" w:space="0" w:color="auto"/>
      </w:divBdr>
    </w:div>
    <w:div w:id="920212674">
      <w:bodyDiv w:val="1"/>
      <w:marLeft w:val="0"/>
      <w:marRight w:val="0"/>
      <w:marTop w:val="0"/>
      <w:marBottom w:val="0"/>
      <w:divBdr>
        <w:top w:val="none" w:sz="0" w:space="0" w:color="auto"/>
        <w:left w:val="none" w:sz="0" w:space="0" w:color="auto"/>
        <w:bottom w:val="none" w:sz="0" w:space="0" w:color="auto"/>
        <w:right w:val="none" w:sz="0" w:space="0" w:color="auto"/>
      </w:divBdr>
    </w:div>
    <w:div w:id="920413028">
      <w:bodyDiv w:val="1"/>
      <w:marLeft w:val="0"/>
      <w:marRight w:val="0"/>
      <w:marTop w:val="0"/>
      <w:marBottom w:val="0"/>
      <w:divBdr>
        <w:top w:val="none" w:sz="0" w:space="0" w:color="auto"/>
        <w:left w:val="none" w:sz="0" w:space="0" w:color="auto"/>
        <w:bottom w:val="none" w:sz="0" w:space="0" w:color="auto"/>
        <w:right w:val="none" w:sz="0" w:space="0" w:color="auto"/>
      </w:divBdr>
    </w:div>
    <w:div w:id="925529702">
      <w:bodyDiv w:val="1"/>
      <w:marLeft w:val="0"/>
      <w:marRight w:val="0"/>
      <w:marTop w:val="0"/>
      <w:marBottom w:val="0"/>
      <w:divBdr>
        <w:top w:val="none" w:sz="0" w:space="0" w:color="auto"/>
        <w:left w:val="none" w:sz="0" w:space="0" w:color="auto"/>
        <w:bottom w:val="none" w:sz="0" w:space="0" w:color="auto"/>
        <w:right w:val="none" w:sz="0" w:space="0" w:color="auto"/>
      </w:divBdr>
    </w:div>
    <w:div w:id="932008282">
      <w:bodyDiv w:val="1"/>
      <w:marLeft w:val="0"/>
      <w:marRight w:val="0"/>
      <w:marTop w:val="0"/>
      <w:marBottom w:val="0"/>
      <w:divBdr>
        <w:top w:val="none" w:sz="0" w:space="0" w:color="auto"/>
        <w:left w:val="none" w:sz="0" w:space="0" w:color="auto"/>
        <w:bottom w:val="none" w:sz="0" w:space="0" w:color="auto"/>
        <w:right w:val="none" w:sz="0" w:space="0" w:color="auto"/>
      </w:divBdr>
    </w:div>
    <w:div w:id="935943944">
      <w:bodyDiv w:val="1"/>
      <w:marLeft w:val="0"/>
      <w:marRight w:val="0"/>
      <w:marTop w:val="0"/>
      <w:marBottom w:val="0"/>
      <w:divBdr>
        <w:top w:val="none" w:sz="0" w:space="0" w:color="auto"/>
        <w:left w:val="none" w:sz="0" w:space="0" w:color="auto"/>
        <w:bottom w:val="none" w:sz="0" w:space="0" w:color="auto"/>
        <w:right w:val="none" w:sz="0" w:space="0" w:color="auto"/>
      </w:divBdr>
    </w:div>
    <w:div w:id="937106721">
      <w:bodyDiv w:val="1"/>
      <w:marLeft w:val="0"/>
      <w:marRight w:val="0"/>
      <w:marTop w:val="0"/>
      <w:marBottom w:val="0"/>
      <w:divBdr>
        <w:top w:val="none" w:sz="0" w:space="0" w:color="auto"/>
        <w:left w:val="none" w:sz="0" w:space="0" w:color="auto"/>
        <w:bottom w:val="none" w:sz="0" w:space="0" w:color="auto"/>
        <w:right w:val="none" w:sz="0" w:space="0" w:color="auto"/>
      </w:divBdr>
    </w:div>
    <w:div w:id="940141733">
      <w:bodyDiv w:val="1"/>
      <w:marLeft w:val="0"/>
      <w:marRight w:val="0"/>
      <w:marTop w:val="0"/>
      <w:marBottom w:val="0"/>
      <w:divBdr>
        <w:top w:val="none" w:sz="0" w:space="0" w:color="auto"/>
        <w:left w:val="none" w:sz="0" w:space="0" w:color="auto"/>
        <w:bottom w:val="none" w:sz="0" w:space="0" w:color="auto"/>
        <w:right w:val="none" w:sz="0" w:space="0" w:color="auto"/>
      </w:divBdr>
    </w:div>
    <w:div w:id="940188365">
      <w:bodyDiv w:val="1"/>
      <w:marLeft w:val="0"/>
      <w:marRight w:val="0"/>
      <w:marTop w:val="0"/>
      <w:marBottom w:val="0"/>
      <w:divBdr>
        <w:top w:val="none" w:sz="0" w:space="0" w:color="auto"/>
        <w:left w:val="none" w:sz="0" w:space="0" w:color="auto"/>
        <w:bottom w:val="none" w:sz="0" w:space="0" w:color="auto"/>
        <w:right w:val="none" w:sz="0" w:space="0" w:color="auto"/>
      </w:divBdr>
    </w:div>
    <w:div w:id="948394022">
      <w:bodyDiv w:val="1"/>
      <w:marLeft w:val="0"/>
      <w:marRight w:val="0"/>
      <w:marTop w:val="0"/>
      <w:marBottom w:val="0"/>
      <w:divBdr>
        <w:top w:val="none" w:sz="0" w:space="0" w:color="auto"/>
        <w:left w:val="none" w:sz="0" w:space="0" w:color="auto"/>
        <w:bottom w:val="none" w:sz="0" w:space="0" w:color="auto"/>
        <w:right w:val="none" w:sz="0" w:space="0" w:color="auto"/>
      </w:divBdr>
    </w:div>
    <w:div w:id="953563448">
      <w:bodyDiv w:val="1"/>
      <w:marLeft w:val="0"/>
      <w:marRight w:val="0"/>
      <w:marTop w:val="0"/>
      <w:marBottom w:val="0"/>
      <w:divBdr>
        <w:top w:val="none" w:sz="0" w:space="0" w:color="auto"/>
        <w:left w:val="none" w:sz="0" w:space="0" w:color="auto"/>
        <w:bottom w:val="none" w:sz="0" w:space="0" w:color="auto"/>
        <w:right w:val="none" w:sz="0" w:space="0" w:color="auto"/>
      </w:divBdr>
    </w:div>
    <w:div w:id="955597002">
      <w:bodyDiv w:val="1"/>
      <w:marLeft w:val="0"/>
      <w:marRight w:val="0"/>
      <w:marTop w:val="0"/>
      <w:marBottom w:val="0"/>
      <w:divBdr>
        <w:top w:val="none" w:sz="0" w:space="0" w:color="auto"/>
        <w:left w:val="none" w:sz="0" w:space="0" w:color="auto"/>
        <w:bottom w:val="none" w:sz="0" w:space="0" w:color="auto"/>
        <w:right w:val="none" w:sz="0" w:space="0" w:color="auto"/>
      </w:divBdr>
      <w:divsChild>
        <w:div w:id="1887374311">
          <w:marLeft w:val="547"/>
          <w:marRight w:val="0"/>
          <w:marTop w:val="115"/>
          <w:marBottom w:val="0"/>
          <w:divBdr>
            <w:top w:val="none" w:sz="0" w:space="0" w:color="auto"/>
            <w:left w:val="none" w:sz="0" w:space="0" w:color="auto"/>
            <w:bottom w:val="none" w:sz="0" w:space="0" w:color="auto"/>
            <w:right w:val="none" w:sz="0" w:space="0" w:color="auto"/>
          </w:divBdr>
        </w:div>
      </w:divsChild>
    </w:div>
    <w:div w:id="962922511">
      <w:bodyDiv w:val="1"/>
      <w:marLeft w:val="0"/>
      <w:marRight w:val="0"/>
      <w:marTop w:val="0"/>
      <w:marBottom w:val="0"/>
      <w:divBdr>
        <w:top w:val="none" w:sz="0" w:space="0" w:color="auto"/>
        <w:left w:val="none" w:sz="0" w:space="0" w:color="auto"/>
        <w:bottom w:val="none" w:sz="0" w:space="0" w:color="auto"/>
        <w:right w:val="none" w:sz="0" w:space="0" w:color="auto"/>
      </w:divBdr>
    </w:div>
    <w:div w:id="964963605">
      <w:bodyDiv w:val="1"/>
      <w:marLeft w:val="0"/>
      <w:marRight w:val="0"/>
      <w:marTop w:val="0"/>
      <w:marBottom w:val="0"/>
      <w:divBdr>
        <w:top w:val="none" w:sz="0" w:space="0" w:color="auto"/>
        <w:left w:val="none" w:sz="0" w:space="0" w:color="auto"/>
        <w:bottom w:val="none" w:sz="0" w:space="0" w:color="auto"/>
        <w:right w:val="none" w:sz="0" w:space="0" w:color="auto"/>
      </w:divBdr>
    </w:div>
    <w:div w:id="980156442">
      <w:bodyDiv w:val="1"/>
      <w:marLeft w:val="0"/>
      <w:marRight w:val="0"/>
      <w:marTop w:val="0"/>
      <w:marBottom w:val="0"/>
      <w:divBdr>
        <w:top w:val="none" w:sz="0" w:space="0" w:color="auto"/>
        <w:left w:val="none" w:sz="0" w:space="0" w:color="auto"/>
        <w:bottom w:val="none" w:sz="0" w:space="0" w:color="auto"/>
        <w:right w:val="none" w:sz="0" w:space="0" w:color="auto"/>
      </w:divBdr>
    </w:div>
    <w:div w:id="981274003">
      <w:bodyDiv w:val="1"/>
      <w:marLeft w:val="0"/>
      <w:marRight w:val="0"/>
      <w:marTop w:val="0"/>
      <w:marBottom w:val="0"/>
      <w:divBdr>
        <w:top w:val="none" w:sz="0" w:space="0" w:color="auto"/>
        <w:left w:val="none" w:sz="0" w:space="0" w:color="auto"/>
        <w:bottom w:val="none" w:sz="0" w:space="0" w:color="auto"/>
        <w:right w:val="none" w:sz="0" w:space="0" w:color="auto"/>
      </w:divBdr>
    </w:div>
    <w:div w:id="986400341">
      <w:bodyDiv w:val="1"/>
      <w:marLeft w:val="0"/>
      <w:marRight w:val="0"/>
      <w:marTop w:val="0"/>
      <w:marBottom w:val="0"/>
      <w:divBdr>
        <w:top w:val="none" w:sz="0" w:space="0" w:color="auto"/>
        <w:left w:val="none" w:sz="0" w:space="0" w:color="auto"/>
        <w:bottom w:val="none" w:sz="0" w:space="0" w:color="auto"/>
        <w:right w:val="none" w:sz="0" w:space="0" w:color="auto"/>
      </w:divBdr>
    </w:div>
    <w:div w:id="986742385">
      <w:bodyDiv w:val="1"/>
      <w:marLeft w:val="0"/>
      <w:marRight w:val="0"/>
      <w:marTop w:val="0"/>
      <w:marBottom w:val="0"/>
      <w:divBdr>
        <w:top w:val="none" w:sz="0" w:space="0" w:color="auto"/>
        <w:left w:val="none" w:sz="0" w:space="0" w:color="auto"/>
        <w:bottom w:val="none" w:sz="0" w:space="0" w:color="auto"/>
        <w:right w:val="none" w:sz="0" w:space="0" w:color="auto"/>
      </w:divBdr>
    </w:div>
    <w:div w:id="992174807">
      <w:bodyDiv w:val="1"/>
      <w:marLeft w:val="0"/>
      <w:marRight w:val="0"/>
      <w:marTop w:val="0"/>
      <w:marBottom w:val="0"/>
      <w:divBdr>
        <w:top w:val="none" w:sz="0" w:space="0" w:color="auto"/>
        <w:left w:val="none" w:sz="0" w:space="0" w:color="auto"/>
        <w:bottom w:val="none" w:sz="0" w:space="0" w:color="auto"/>
        <w:right w:val="none" w:sz="0" w:space="0" w:color="auto"/>
      </w:divBdr>
    </w:div>
    <w:div w:id="995453390">
      <w:bodyDiv w:val="1"/>
      <w:marLeft w:val="0"/>
      <w:marRight w:val="0"/>
      <w:marTop w:val="0"/>
      <w:marBottom w:val="0"/>
      <w:divBdr>
        <w:top w:val="none" w:sz="0" w:space="0" w:color="auto"/>
        <w:left w:val="none" w:sz="0" w:space="0" w:color="auto"/>
        <w:bottom w:val="none" w:sz="0" w:space="0" w:color="auto"/>
        <w:right w:val="none" w:sz="0" w:space="0" w:color="auto"/>
      </w:divBdr>
    </w:div>
    <w:div w:id="999314054">
      <w:bodyDiv w:val="1"/>
      <w:marLeft w:val="0"/>
      <w:marRight w:val="0"/>
      <w:marTop w:val="0"/>
      <w:marBottom w:val="0"/>
      <w:divBdr>
        <w:top w:val="none" w:sz="0" w:space="0" w:color="auto"/>
        <w:left w:val="none" w:sz="0" w:space="0" w:color="auto"/>
        <w:bottom w:val="none" w:sz="0" w:space="0" w:color="auto"/>
        <w:right w:val="none" w:sz="0" w:space="0" w:color="auto"/>
      </w:divBdr>
      <w:divsChild>
        <w:div w:id="1452016246">
          <w:marLeft w:val="547"/>
          <w:marRight w:val="0"/>
          <w:marTop w:val="115"/>
          <w:marBottom w:val="0"/>
          <w:divBdr>
            <w:top w:val="none" w:sz="0" w:space="0" w:color="auto"/>
            <w:left w:val="none" w:sz="0" w:space="0" w:color="auto"/>
            <w:bottom w:val="none" w:sz="0" w:space="0" w:color="auto"/>
            <w:right w:val="none" w:sz="0" w:space="0" w:color="auto"/>
          </w:divBdr>
        </w:div>
        <w:div w:id="1376351055">
          <w:marLeft w:val="547"/>
          <w:marRight w:val="0"/>
          <w:marTop w:val="115"/>
          <w:marBottom w:val="0"/>
          <w:divBdr>
            <w:top w:val="none" w:sz="0" w:space="0" w:color="auto"/>
            <w:left w:val="none" w:sz="0" w:space="0" w:color="auto"/>
            <w:bottom w:val="none" w:sz="0" w:space="0" w:color="auto"/>
            <w:right w:val="none" w:sz="0" w:space="0" w:color="auto"/>
          </w:divBdr>
        </w:div>
      </w:divsChild>
    </w:div>
    <w:div w:id="999577266">
      <w:bodyDiv w:val="1"/>
      <w:marLeft w:val="0"/>
      <w:marRight w:val="0"/>
      <w:marTop w:val="0"/>
      <w:marBottom w:val="0"/>
      <w:divBdr>
        <w:top w:val="none" w:sz="0" w:space="0" w:color="auto"/>
        <w:left w:val="none" w:sz="0" w:space="0" w:color="auto"/>
        <w:bottom w:val="none" w:sz="0" w:space="0" w:color="auto"/>
        <w:right w:val="none" w:sz="0" w:space="0" w:color="auto"/>
      </w:divBdr>
    </w:div>
    <w:div w:id="1008094442">
      <w:bodyDiv w:val="1"/>
      <w:marLeft w:val="0"/>
      <w:marRight w:val="0"/>
      <w:marTop w:val="0"/>
      <w:marBottom w:val="0"/>
      <w:divBdr>
        <w:top w:val="none" w:sz="0" w:space="0" w:color="auto"/>
        <w:left w:val="none" w:sz="0" w:space="0" w:color="auto"/>
        <w:bottom w:val="none" w:sz="0" w:space="0" w:color="auto"/>
        <w:right w:val="none" w:sz="0" w:space="0" w:color="auto"/>
      </w:divBdr>
    </w:div>
    <w:div w:id="1010378297">
      <w:bodyDiv w:val="1"/>
      <w:marLeft w:val="0"/>
      <w:marRight w:val="0"/>
      <w:marTop w:val="0"/>
      <w:marBottom w:val="0"/>
      <w:divBdr>
        <w:top w:val="none" w:sz="0" w:space="0" w:color="auto"/>
        <w:left w:val="none" w:sz="0" w:space="0" w:color="auto"/>
        <w:bottom w:val="none" w:sz="0" w:space="0" w:color="auto"/>
        <w:right w:val="none" w:sz="0" w:space="0" w:color="auto"/>
      </w:divBdr>
    </w:div>
    <w:div w:id="1020620683">
      <w:bodyDiv w:val="1"/>
      <w:marLeft w:val="0"/>
      <w:marRight w:val="0"/>
      <w:marTop w:val="0"/>
      <w:marBottom w:val="0"/>
      <w:divBdr>
        <w:top w:val="none" w:sz="0" w:space="0" w:color="auto"/>
        <w:left w:val="none" w:sz="0" w:space="0" w:color="auto"/>
        <w:bottom w:val="none" w:sz="0" w:space="0" w:color="auto"/>
        <w:right w:val="none" w:sz="0" w:space="0" w:color="auto"/>
      </w:divBdr>
    </w:div>
    <w:div w:id="1026250123">
      <w:bodyDiv w:val="1"/>
      <w:marLeft w:val="0"/>
      <w:marRight w:val="0"/>
      <w:marTop w:val="0"/>
      <w:marBottom w:val="0"/>
      <w:divBdr>
        <w:top w:val="none" w:sz="0" w:space="0" w:color="auto"/>
        <w:left w:val="none" w:sz="0" w:space="0" w:color="auto"/>
        <w:bottom w:val="none" w:sz="0" w:space="0" w:color="auto"/>
        <w:right w:val="none" w:sz="0" w:space="0" w:color="auto"/>
      </w:divBdr>
    </w:div>
    <w:div w:id="1030301407">
      <w:bodyDiv w:val="1"/>
      <w:marLeft w:val="0"/>
      <w:marRight w:val="0"/>
      <w:marTop w:val="0"/>
      <w:marBottom w:val="0"/>
      <w:divBdr>
        <w:top w:val="none" w:sz="0" w:space="0" w:color="auto"/>
        <w:left w:val="none" w:sz="0" w:space="0" w:color="auto"/>
        <w:bottom w:val="none" w:sz="0" w:space="0" w:color="auto"/>
        <w:right w:val="none" w:sz="0" w:space="0" w:color="auto"/>
      </w:divBdr>
    </w:div>
    <w:div w:id="1039890113">
      <w:bodyDiv w:val="1"/>
      <w:marLeft w:val="0"/>
      <w:marRight w:val="0"/>
      <w:marTop w:val="0"/>
      <w:marBottom w:val="0"/>
      <w:divBdr>
        <w:top w:val="none" w:sz="0" w:space="0" w:color="auto"/>
        <w:left w:val="none" w:sz="0" w:space="0" w:color="auto"/>
        <w:bottom w:val="none" w:sz="0" w:space="0" w:color="auto"/>
        <w:right w:val="none" w:sz="0" w:space="0" w:color="auto"/>
      </w:divBdr>
    </w:div>
    <w:div w:id="1046023600">
      <w:bodyDiv w:val="1"/>
      <w:marLeft w:val="0"/>
      <w:marRight w:val="0"/>
      <w:marTop w:val="0"/>
      <w:marBottom w:val="0"/>
      <w:divBdr>
        <w:top w:val="none" w:sz="0" w:space="0" w:color="auto"/>
        <w:left w:val="none" w:sz="0" w:space="0" w:color="auto"/>
        <w:bottom w:val="none" w:sz="0" w:space="0" w:color="auto"/>
        <w:right w:val="none" w:sz="0" w:space="0" w:color="auto"/>
      </w:divBdr>
    </w:div>
    <w:div w:id="1053850327">
      <w:bodyDiv w:val="1"/>
      <w:marLeft w:val="0"/>
      <w:marRight w:val="0"/>
      <w:marTop w:val="0"/>
      <w:marBottom w:val="0"/>
      <w:divBdr>
        <w:top w:val="none" w:sz="0" w:space="0" w:color="auto"/>
        <w:left w:val="none" w:sz="0" w:space="0" w:color="auto"/>
        <w:bottom w:val="none" w:sz="0" w:space="0" w:color="auto"/>
        <w:right w:val="none" w:sz="0" w:space="0" w:color="auto"/>
      </w:divBdr>
    </w:div>
    <w:div w:id="1053851607">
      <w:bodyDiv w:val="1"/>
      <w:marLeft w:val="0"/>
      <w:marRight w:val="0"/>
      <w:marTop w:val="0"/>
      <w:marBottom w:val="0"/>
      <w:divBdr>
        <w:top w:val="none" w:sz="0" w:space="0" w:color="auto"/>
        <w:left w:val="none" w:sz="0" w:space="0" w:color="auto"/>
        <w:bottom w:val="none" w:sz="0" w:space="0" w:color="auto"/>
        <w:right w:val="none" w:sz="0" w:space="0" w:color="auto"/>
      </w:divBdr>
    </w:div>
    <w:div w:id="1061363346">
      <w:bodyDiv w:val="1"/>
      <w:marLeft w:val="0"/>
      <w:marRight w:val="0"/>
      <w:marTop w:val="0"/>
      <w:marBottom w:val="0"/>
      <w:divBdr>
        <w:top w:val="none" w:sz="0" w:space="0" w:color="auto"/>
        <w:left w:val="none" w:sz="0" w:space="0" w:color="auto"/>
        <w:bottom w:val="none" w:sz="0" w:space="0" w:color="auto"/>
        <w:right w:val="none" w:sz="0" w:space="0" w:color="auto"/>
      </w:divBdr>
    </w:div>
    <w:div w:id="1061750838">
      <w:bodyDiv w:val="1"/>
      <w:marLeft w:val="0"/>
      <w:marRight w:val="0"/>
      <w:marTop w:val="0"/>
      <w:marBottom w:val="0"/>
      <w:divBdr>
        <w:top w:val="none" w:sz="0" w:space="0" w:color="auto"/>
        <w:left w:val="none" w:sz="0" w:space="0" w:color="auto"/>
        <w:bottom w:val="none" w:sz="0" w:space="0" w:color="auto"/>
        <w:right w:val="none" w:sz="0" w:space="0" w:color="auto"/>
      </w:divBdr>
    </w:div>
    <w:div w:id="1063986275">
      <w:bodyDiv w:val="1"/>
      <w:marLeft w:val="0"/>
      <w:marRight w:val="0"/>
      <w:marTop w:val="0"/>
      <w:marBottom w:val="0"/>
      <w:divBdr>
        <w:top w:val="none" w:sz="0" w:space="0" w:color="auto"/>
        <w:left w:val="none" w:sz="0" w:space="0" w:color="auto"/>
        <w:bottom w:val="none" w:sz="0" w:space="0" w:color="auto"/>
        <w:right w:val="none" w:sz="0" w:space="0" w:color="auto"/>
      </w:divBdr>
    </w:div>
    <w:div w:id="1064061820">
      <w:bodyDiv w:val="1"/>
      <w:marLeft w:val="0"/>
      <w:marRight w:val="0"/>
      <w:marTop w:val="0"/>
      <w:marBottom w:val="0"/>
      <w:divBdr>
        <w:top w:val="none" w:sz="0" w:space="0" w:color="auto"/>
        <w:left w:val="none" w:sz="0" w:space="0" w:color="auto"/>
        <w:bottom w:val="none" w:sz="0" w:space="0" w:color="auto"/>
        <w:right w:val="none" w:sz="0" w:space="0" w:color="auto"/>
      </w:divBdr>
    </w:div>
    <w:div w:id="1083456485">
      <w:bodyDiv w:val="1"/>
      <w:marLeft w:val="0"/>
      <w:marRight w:val="0"/>
      <w:marTop w:val="0"/>
      <w:marBottom w:val="0"/>
      <w:divBdr>
        <w:top w:val="none" w:sz="0" w:space="0" w:color="auto"/>
        <w:left w:val="none" w:sz="0" w:space="0" w:color="auto"/>
        <w:bottom w:val="none" w:sz="0" w:space="0" w:color="auto"/>
        <w:right w:val="none" w:sz="0" w:space="0" w:color="auto"/>
      </w:divBdr>
    </w:div>
    <w:div w:id="1086657581">
      <w:bodyDiv w:val="1"/>
      <w:marLeft w:val="0"/>
      <w:marRight w:val="0"/>
      <w:marTop w:val="0"/>
      <w:marBottom w:val="0"/>
      <w:divBdr>
        <w:top w:val="none" w:sz="0" w:space="0" w:color="auto"/>
        <w:left w:val="none" w:sz="0" w:space="0" w:color="auto"/>
        <w:bottom w:val="none" w:sz="0" w:space="0" w:color="auto"/>
        <w:right w:val="none" w:sz="0" w:space="0" w:color="auto"/>
      </w:divBdr>
    </w:div>
    <w:div w:id="1092553454">
      <w:bodyDiv w:val="1"/>
      <w:marLeft w:val="0"/>
      <w:marRight w:val="0"/>
      <w:marTop w:val="0"/>
      <w:marBottom w:val="0"/>
      <w:divBdr>
        <w:top w:val="none" w:sz="0" w:space="0" w:color="auto"/>
        <w:left w:val="none" w:sz="0" w:space="0" w:color="auto"/>
        <w:bottom w:val="none" w:sz="0" w:space="0" w:color="auto"/>
        <w:right w:val="none" w:sz="0" w:space="0" w:color="auto"/>
      </w:divBdr>
    </w:div>
    <w:div w:id="1097285199">
      <w:bodyDiv w:val="1"/>
      <w:marLeft w:val="0"/>
      <w:marRight w:val="0"/>
      <w:marTop w:val="0"/>
      <w:marBottom w:val="0"/>
      <w:divBdr>
        <w:top w:val="none" w:sz="0" w:space="0" w:color="auto"/>
        <w:left w:val="none" w:sz="0" w:space="0" w:color="auto"/>
        <w:bottom w:val="none" w:sz="0" w:space="0" w:color="auto"/>
        <w:right w:val="none" w:sz="0" w:space="0" w:color="auto"/>
      </w:divBdr>
    </w:div>
    <w:div w:id="1104348248">
      <w:bodyDiv w:val="1"/>
      <w:marLeft w:val="0"/>
      <w:marRight w:val="0"/>
      <w:marTop w:val="0"/>
      <w:marBottom w:val="0"/>
      <w:divBdr>
        <w:top w:val="none" w:sz="0" w:space="0" w:color="auto"/>
        <w:left w:val="none" w:sz="0" w:space="0" w:color="auto"/>
        <w:bottom w:val="none" w:sz="0" w:space="0" w:color="auto"/>
        <w:right w:val="none" w:sz="0" w:space="0" w:color="auto"/>
      </w:divBdr>
    </w:div>
    <w:div w:id="1105346437">
      <w:bodyDiv w:val="1"/>
      <w:marLeft w:val="0"/>
      <w:marRight w:val="0"/>
      <w:marTop w:val="0"/>
      <w:marBottom w:val="0"/>
      <w:divBdr>
        <w:top w:val="none" w:sz="0" w:space="0" w:color="auto"/>
        <w:left w:val="none" w:sz="0" w:space="0" w:color="auto"/>
        <w:bottom w:val="none" w:sz="0" w:space="0" w:color="auto"/>
        <w:right w:val="none" w:sz="0" w:space="0" w:color="auto"/>
      </w:divBdr>
    </w:div>
    <w:div w:id="1108308043">
      <w:bodyDiv w:val="1"/>
      <w:marLeft w:val="0"/>
      <w:marRight w:val="0"/>
      <w:marTop w:val="0"/>
      <w:marBottom w:val="0"/>
      <w:divBdr>
        <w:top w:val="none" w:sz="0" w:space="0" w:color="auto"/>
        <w:left w:val="none" w:sz="0" w:space="0" w:color="auto"/>
        <w:bottom w:val="none" w:sz="0" w:space="0" w:color="auto"/>
        <w:right w:val="none" w:sz="0" w:space="0" w:color="auto"/>
      </w:divBdr>
    </w:div>
    <w:div w:id="1108428316">
      <w:bodyDiv w:val="1"/>
      <w:marLeft w:val="0"/>
      <w:marRight w:val="0"/>
      <w:marTop w:val="0"/>
      <w:marBottom w:val="0"/>
      <w:divBdr>
        <w:top w:val="none" w:sz="0" w:space="0" w:color="auto"/>
        <w:left w:val="none" w:sz="0" w:space="0" w:color="auto"/>
        <w:bottom w:val="none" w:sz="0" w:space="0" w:color="auto"/>
        <w:right w:val="none" w:sz="0" w:space="0" w:color="auto"/>
      </w:divBdr>
    </w:div>
    <w:div w:id="1116869969">
      <w:bodyDiv w:val="1"/>
      <w:marLeft w:val="0"/>
      <w:marRight w:val="0"/>
      <w:marTop w:val="0"/>
      <w:marBottom w:val="0"/>
      <w:divBdr>
        <w:top w:val="none" w:sz="0" w:space="0" w:color="auto"/>
        <w:left w:val="none" w:sz="0" w:space="0" w:color="auto"/>
        <w:bottom w:val="none" w:sz="0" w:space="0" w:color="auto"/>
        <w:right w:val="none" w:sz="0" w:space="0" w:color="auto"/>
      </w:divBdr>
    </w:div>
    <w:div w:id="1119880746">
      <w:bodyDiv w:val="1"/>
      <w:marLeft w:val="0"/>
      <w:marRight w:val="0"/>
      <w:marTop w:val="0"/>
      <w:marBottom w:val="0"/>
      <w:divBdr>
        <w:top w:val="none" w:sz="0" w:space="0" w:color="auto"/>
        <w:left w:val="none" w:sz="0" w:space="0" w:color="auto"/>
        <w:bottom w:val="none" w:sz="0" w:space="0" w:color="auto"/>
        <w:right w:val="none" w:sz="0" w:space="0" w:color="auto"/>
      </w:divBdr>
    </w:div>
    <w:div w:id="1123114129">
      <w:bodyDiv w:val="1"/>
      <w:marLeft w:val="0"/>
      <w:marRight w:val="0"/>
      <w:marTop w:val="0"/>
      <w:marBottom w:val="0"/>
      <w:divBdr>
        <w:top w:val="none" w:sz="0" w:space="0" w:color="auto"/>
        <w:left w:val="none" w:sz="0" w:space="0" w:color="auto"/>
        <w:bottom w:val="none" w:sz="0" w:space="0" w:color="auto"/>
        <w:right w:val="none" w:sz="0" w:space="0" w:color="auto"/>
      </w:divBdr>
    </w:div>
    <w:div w:id="1125538031">
      <w:bodyDiv w:val="1"/>
      <w:marLeft w:val="0"/>
      <w:marRight w:val="0"/>
      <w:marTop w:val="0"/>
      <w:marBottom w:val="0"/>
      <w:divBdr>
        <w:top w:val="none" w:sz="0" w:space="0" w:color="auto"/>
        <w:left w:val="none" w:sz="0" w:space="0" w:color="auto"/>
        <w:bottom w:val="none" w:sz="0" w:space="0" w:color="auto"/>
        <w:right w:val="none" w:sz="0" w:space="0" w:color="auto"/>
      </w:divBdr>
    </w:div>
    <w:div w:id="1126853128">
      <w:bodyDiv w:val="1"/>
      <w:marLeft w:val="0"/>
      <w:marRight w:val="0"/>
      <w:marTop w:val="0"/>
      <w:marBottom w:val="0"/>
      <w:divBdr>
        <w:top w:val="none" w:sz="0" w:space="0" w:color="auto"/>
        <w:left w:val="none" w:sz="0" w:space="0" w:color="auto"/>
        <w:bottom w:val="none" w:sz="0" w:space="0" w:color="auto"/>
        <w:right w:val="none" w:sz="0" w:space="0" w:color="auto"/>
      </w:divBdr>
    </w:div>
    <w:div w:id="1128430769">
      <w:bodyDiv w:val="1"/>
      <w:marLeft w:val="0"/>
      <w:marRight w:val="0"/>
      <w:marTop w:val="0"/>
      <w:marBottom w:val="0"/>
      <w:divBdr>
        <w:top w:val="none" w:sz="0" w:space="0" w:color="auto"/>
        <w:left w:val="none" w:sz="0" w:space="0" w:color="auto"/>
        <w:bottom w:val="none" w:sz="0" w:space="0" w:color="auto"/>
        <w:right w:val="none" w:sz="0" w:space="0" w:color="auto"/>
      </w:divBdr>
    </w:div>
    <w:div w:id="1133403785">
      <w:bodyDiv w:val="1"/>
      <w:marLeft w:val="0"/>
      <w:marRight w:val="0"/>
      <w:marTop w:val="0"/>
      <w:marBottom w:val="0"/>
      <w:divBdr>
        <w:top w:val="none" w:sz="0" w:space="0" w:color="auto"/>
        <w:left w:val="none" w:sz="0" w:space="0" w:color="auto"/>
        <w:bottom w:val="none" w:sz="0" w:space="0" w:color="auto"/>
        <w:right w:val="none" w:sz="0" w:space="0" w:color="auto"/>
      </w:divBdr>
      <w:divsChild>
        <w:div w:id="1261568088">
          <w:marLeft w:val="0"/>
          <w:marRight w:val="0"/>
          <w:marTop w:val="450"/>
          <w:marBottom w:val="0"/>
          <w:divBdr>
            <w:top w:val="none" w:sz="0" w:space="0" w:color="auto"/>
            <w:left w:val="none" w:sz="0" w:space="0" w:color="auto"/>
            <w:bottom w:val="none" w:sz="0" w:space="0" w:color="auto"/>
            <w:right w:val="none" w:sz="0" w:space="0" w:color="auto"/>
          </w:divBdr>
        </w:div>
      </w:divsChild>
    </w:div>
    <w:div w:id="1139231010">
      <w:bodyDiv w:val="1"/>
      <w:marLeft w:val="0"/>
      <w:marRight w:val="0"/>
      <w:marTop w:val="0"/>
      <w:marBottom w:val="0"/>
      <w:divBdr>
        <w:top w:val="none" w:sz="0" w:space="0" w:color="auto"/>
        <w:left w:val="none" w:sz="0" w:space="0" w:color="auto"/>
        <w:bottom w:val="none" w:sz="0" w:space="0" w:color="auto"/>
        <w:right w:val="none" w:sz="0" w:space="0" w:color="auto"/>
      </w:divBdr>
    </w:div>
    <w:div w:id="1145125574">
      <w:bodyDiv w:val="1"/>
      <w:marLeft w:val="0"/>
      <w:marRight w:val="0"/>
      <w:marTop w:val="0"/>
      <w:marBottom w:val="0"/>
      <w:divBdr>
        <w:top w:val="none" w:sz="0" w:space="0" w:color="auto"/>
        <w:left w:val="none" w:sz="0" w:space="0" w:color="auto"/>
        <w:bottom w:val="none" w:sz="0" w:space="0" w:color="auto"/>
        <w:right w:val="none" w:sz="0" w:space="0" w:color="auto"/>
      </w:divBdr>
    </w:div>
    <w:div w:id="1145974168">
      <w:bodyDiv w:val="1"/>
      <w:marLeft w:val="0"/>
      <w:marRight w:val="0"/>
      <w:marTop w:val="0"/>
      <w:marBottom w:val="0"/>
      <w:divBdr>
        <w:top w:val="none" w:sz="0" w:space="0" w:color="auto"/>
        <w:left w:val="none" w:sz="0" w:space="0" w:color="auto"/>
        <w:bottom w:val="none" w:sz="0" w:space="0" w:color="auto"/>
        <w:right w:val="none" w:sz="0" w:space="0" w:color="auto"/>
      </w:divBdr>
    </w:div>
    <w:div w:id="1150515373">
      <w:bodyDiv w:val="1"/>
      <w:marLeft w:val="0"/>
      <w:marRight w:val="0"/>
      <w:marTop w:val="0"/>
      <w:marBottom w:val="0"/>
      <w:divBdr>
        <w:top w:val="none" w:sz="0" w:space="0" w:color="auto"/>
        <w:left w:val="none" w:sz="0" w:space="0" w:color="auto"/>
        <w:bottom w:val="none" w:sz="0" w:space="0" w:color="auto"/>
        <w:right w:val="none" w:sz="0" w:space="0" w:color="auto"/>
      </w:divBdr>
    </w:div>
    <w:div w:id="1157573263">
      <w:bodyDiv w:val="1"/>
      <w:marLeft w:val="0"/>
      <w:marRight w:val="0"/>
      <w:marTop w:val="0"/>
      <w:marBottom w:val="0"/>
      <w:divBdr>
        <w:top w:val="none" w:sz="0" w:space="0" w:color="auto"/>
        <w:left w:val="none" w:sz="0" w:space="0" w:color="auto"/>
        <w:bottom w:val="none" w:sz="0" w:space="0" w:color="auto"/>
        <w:right w:val="none" w:sz="0" w:space="0" w:color="auto"/>
      </w:divBdr>
      <w:divsChild>
        <w:div w:id="1538084849">
          <w:marLeft w:val="547"/>
          <w:marRight w:val="0"/>
          <w:marTop w:val="115"/>
          <w:marBottom w:val="0"/>
          <w:divBdr>
            <w:top w:val="none" w:sz="0" w:space="0" w:color="auto"/>
            <w:left w:val="none" w:sz="0" w:space="0" w:color="auto"/>
            <w:bottom w:val="none" w:sz="0" w:space="0" w:color="auto"/>
            <w:right w:val="none" w:sz="0" w:space="0" w:color="auto"/>
          </w:divBdr>
        </w:div>
        <w:div w:id="598371095">
          <w:marLeft w:val="547"/>
          <w:marRight w:val="0"/>
          <w:marTop w:val="115"/>
          <w:marBottom w:val="0"/>
          <w:divBdr>
            <w:top w:val="none" w:sz="0" w:space="0" w:color="auto"/>
            <w:left w:val="none" w:sz="0" w:space="0" w:color="auto"/>
            <w:bottom w:val="none" w:sz="0" w:space="0" w:color="auto"/>
            <w:right w:val="none" w:sz="0" w:space="0" w:color="auto"/>
          </w:divBdr>
        </w:div>
        <w:div w:id="1577200475">
          <w:marLeft w:val="547"/>
          <w:marRight w:val="0"/>
          <w:marTop w:val="115"/>
          <w:marBottom w:val="0"/>
          <w:divBdr>
            <w:top w:val="none" w:sz="0" w:space="0" w:color="auto"/>
            <w:left w:val="none" w:sz="0" w:space="0" w:color="auto"/>
            <w:bottom w:val="none" w:sz="0" w:space="0" w:color="auto"/>
            <w:right w:val="none" w:sz="0" w:space="0" w:color="auto"/>
          </w:divBdr>
        </w:div>
      </w:divsChild>
    </w:div>
    <w:div w:id="1165050213">
      <w:bodyDiv w:val="1"/>
      <w:marLeft w:val="0"/>
      <w:marRight w:val="0"/>
      <w:marTop w:val="0"/>
      <w:marBottom w:val="0"/>
      <w:divBdr>
        <w:top w:val="none" w:sz="0" w:space="0" w:color="auto"/>
        <w:left w:val="none" w:sz="0" w:space="0" w:color="auto"/>
        <w:bottom w:val="none" w:sz="0" w:space="0" w:color="auto"/>
        <w:right w:val="none" w:sz="0" w:space="0" w:color="auto"/>
      </w:divBdr>
    </w:div>
    <w:div w:id="1169639664">
      <w:bodyDiv w:val="1"/>
      <w:marLeft w:val="0"/>
      <w:marRight w:val="0"/>
      <w:marTop w:val="0"/>
      <w:marBottom w:val="0"/>
      <w:divBdr>
        <w:top w:val="none" w:sz="0" w:space="0" w:color="auto"/>
        <w:left w:val="none" w:sz="0" w:space="0" w:color="auto"/>
        <w:bottom w:val="none" w:sz="0" w:space="0" w:color="auto"/>
        <w:right w:val="none" w:sz="0" w:space="0" w:color="auto"/>
      </w:divBdr>
    </w:div>
    <w:div w:id="1170170256">
      <w:bodyDiv w:val="1"/>
      <w:marLeft w:val="0"/>
      <w:marRight w:val="0"/>
      <w:marTop w:val="0"/>
      <w:marBottom w:val="0"/>
      <w:divBdr>
        <w:top w:val="none" w:sz="0" w:space="0" w:color="auto"/>
        <w:left w:val="none" w:sz="0" w:space="0" w:color="auto"/>
        <w:bottom w:val="none" w:sz="0" w:space="0" w:color="auto"/>
        <w:right w:val="none" w:sz="0" w:space="0" w:color="auto"/>
      </w:divBdr>
    </w:div>
    <w:div w:id="1170826810">
      <w:bodyDiv w:val="1"/>
      <w:marLeft w:val="0"/>
      <w:marRight w:val="0"/>
      <w:marTop w:val="0"/>
      <w:marBottom w:val="0"/>
      <w:divBdr>
        <w:top w:val="none" w:sz="0" w:space="0" w:color="auto"/>
        <w:left w:val="none" w:sz="0" w:space="0" w:color="auto"/>
        <w:bottom w:val="none" w:sz="0" w:space="0" w:color="auto"/>
        <w:right w:val="none" w:sz="0" w:space="0" w:color="auto"/>
      </w:divBdr>
    </w:div>
    <w:div w:id="1173182961">
      <w:bodyDiv w:val="1"/>
      <w:marLeft w:val="0"/>
      <w:marRight w:val="0"/>
      <w:marTop w:val="0"/>
      <w:marBottom w:val="0"/>
      <w:divBdr>
        <w:top w:val="none" w:sz="0" w:space="0" w:color="auto"/>
        <w:left w:val="none" w:sz="0" w:space="0" w:color="auto"/>
        <w:bottom w:val="none" w:sz="0" w:space="0" w:color="auto"/>
        <w:right w:val="none" w:sz="0" w:space="0" w:color="auto"/>
      </w:divBdr>
    </w:div>
    <w:div w:id="1179268584">
      <w:bodyDiv w:val="1"/>
      <w:marLeft w:val="0"/>
      <w:marRight w:val="0"/>
      <w:marTop w:val="0"/>
      <w:marBottom w:val="0"/>
      <w:divBdr>
        <w:top w:val="none" w:sz="0" w:space="0" w:color="auto"/>
        <w:left w:val="none" w:sz="0" w:space="0" w:color="auto"/>
        <w:bottom w:val="none" w:sz="0" w:space="0" w:color="auto"/>
        <w:right w:val="none" w:sz="0" w:space="0" w:color="auto"/>
      </w:divBdr>
    </w:div>
    <w:div w:id="1184172934">
      <w:bodyDiv w:val="1"/>
      <w:marLeft w:val="0"/>
      <w:marRight w:val="0"/>
      <w:marTop w:val="0"/>
      <w:marBottom w:val="0"/>
      <w:divBdr>
        <w:top w:val="none" w:sz="0" w:space="0" w:color="auto"/>
        <w:left w:val="none" w:sz="0" w:space="0" w:color="auto"/>
        <w:bottom w:val="none" w:sz="0" w:space="0" w:color="auto"/>
        <w:right w:val="none" w:sz="0" w:space="0" w:color="auto"/>
      </w:divBdr>
    </w:div>
    <w:div w:id="1186359355">
      <w:bodyDiv w:val="1"/>
      <w:marLeft w:val="0"/>
      <w:marRight w:val="0"/>
      <w:marTop w:val="0"/>
      <w:marBottom w:val="0"/>
      <w:divBdr>
        <w:top w:val="none" w:sz="0" w:space="0" w:color="auto"/>
        <w:left w:val="none" w:sz="0" w:space="0" w:color="auto"/>
        <w:bottom w:val="none" w:sz="0" w:space="0" w:color="auto"/>
        <w:right w:val="none" w:sz="0" w:space="0" w:color="auto"/>
      </w:divBdr>
    </w:div>
    <w:div w:id="1189755047">
      <w:bodyDiv w:val="1"/>
      <w:marLeft w:val="0"/>
      <w:marRight w:val="0"/>
      <w:marTop w:val="0"/>
      <w:marBottom w:val="0"/>
      <w:divBdr>
        <w:top w:val="none" w:sz="0" w:space="0" w:color="auto"/>
        <w:left w:val="none" w:sz="0" w:space="0" w:color="auto"/>
        <w:bottom w:val="none" w:sz="0" w:space="0" w:color="auto"/>
        <w:right w:val="none" w:sz="0" w:space="0" w:color="auto"/>
      </w:divBdr>
    </w:div>
    <w:div w:id="1193542886">
      <w:bodyDiv w:val="1"/>
      <w:marLeft w:val="0"/>
      <w:marRight w:val="0"/>
      <w:marTop w:val="0"/>
      <w:marBottom w:val="0"/>
      <w:divBdr>
        <w:top w:val="none" w:sz="0" w:space="0" w:color="auto"/>
        <w:left w:val="none" w:sz="0" w:space="0" w:color="auto"/>
        <w:bottom w:val="none" w:sz="0" w:space="0" w:color="auto"/>
        <w:right w:val="none" w:sz="0" w:space="0" w:color="auto"/>
      </w:divBdr>
    </w:div>
    <w:div w:id="1203440608">
      <w:bodyDiv w:val="1"/>
      <w:marLeft w:val="0"/>
      <w:marRight w:val="0"/>
      <w:marTop w:val="0"/>
      <w:marBottom w:val="0"/>
      <w:divBdr>
        <w:top w:val="none" w:sz="0" w:space="0" w:color="auto"/>
        <w:left w:val="none" w:sz="0" w:space="0" w:color="auto"/>
        <w:bottom w:val="none" w:sz="0" w:space="0" w:color="auto"/>
        <w:right w:val="none" w:sz="0" w:space="0" w:color="auto"/>
      </w:divBdr>
    </w:div>
    <w:div w:id="1207258635">
      <w:bodyDiv w:val="1"/>
      <w:marLeft w:val="0"/>
      <w:marRight w:val="0"/>
      <w:marTop w:val="0"/>
      <w:marBottom w:val="0"/>
      <w:divBdr>
        <w:top w:val="none" w:sz="0" w:space="0" w:color="auto"/>
        <w:left w:val="none" w:sz="0" w:space="0" w:color="auto"/>
        <w:bottom w:val="none" w:sz="0" w:space="0" w:color="auto"/>
        <w:right w:val="none" w:sz="0" w:space="0" w:color="auto"/>
      </w:divBdr>
    </w:div>
    <w:div w:id="1209878068">
      <w:bodyDiv w:val="1"/>
      <w:marLeft w:val="0"/>
      <w:marRight w:val="0"/>
      <w:marTop w:val="0"/>
      <w:marBottom w:val="0"/>
      <w:divBdr>
        <w:top w:val="none" w:sz="0" w:space="0" w:color="auto"/>
        <w:left w:val="none" w:sz="0" w:space="0" w:color="auto"/>
        <w:bottom w:val="none" w:sz="0" w:space="0" w:color="auto"/>
        <w:right w:val="none" w:sz="0" w:space="0" w:color="auto"/>
      </w:divBdr>
    </w:div>
    <w:div w:id="1218518936">
      <w:bodyDiv w:val="1"/>
      <w:marLeft w:val="0"/>
      <w:marRight w:val="0"/>
      <w:marTop w:val="0"/>
      <w:marBottom w:val="0"/>
      <w:divBdr>
        <w:top w:val="none" w:sz="0" w:space="0" w:color="auto"/>
        <w:left w:val="none" w:sz="0" w:space="0" w:color="auto"/>
        <w:bottom w:val="none" w:sz="0" w:space="0" w:color="auto"/>
        <w:right w:val="none" w:sz="0" w:space="0" w:color="auto"/>
      </w:divBdr>
    </w:div>
    <w:div w:id="1232496381">
      <w:bodyDiv w:val="1"/>
      <w:marLeft w:val="0"/>
      <w:marRight w:val="0"/>
      <w:marTop w:val="0"/>
      <w:marBottom w:val="0"/>
      <w:divBdr>
        <w:top w:val="none" w:sz="0" w:space="0" w:color="auto"/>
        <w:left w:val="none" w:sz="0" w:space="0" w:color="auto"/>
        <w:bottom w:val="none" w:sz="0" w:space="0" w:color="auto"/>
        <w:right w:val="none" w:sz="0" w:space="0" w:color="auto"/>
      </w:divBdr>
    </w:div>
    <w:div w:id="1234899839">
      <w:bodyDiv w:val="1"/>
      <w:marLeft w:val="0"/>
      <w:marRight w:val="0"/>
      <w:marTop w:val="0"/>
      <w:marBottom w:val="0"/>
      <w:divBdr>
        <w:top w:val="none" w:sz="0" w:space="0" w:color="auto"/>
        <w:left w:val="none" w:sz="0" w:space="0" w:color="auto"/>
        <w:bottom w:val="none" w:sz="0" w:space="0" w:color="auto"/>
        <w:right w:val="none" w:sz="0" w:space="0" w:color="auto"/>
      </w:divBdr>
    </w:div>
    <w:div w:id="1238442078">
      <w:bodyDiv w:val="1"/>
      <w:marLeft w:val="0"/>
      <w:marRight w:val="0"/>
      <w:marTop w:val="0"/>
      <w:marBottom w:val="0"/>
      <w:divBdr>
        <w:top w:val="none" w:sz="0" w:space="0" w:color="auto"/>
        <w:left w:val="none" w:sz="0" w:space="0" w:color="auto"/>
        <w:bottom w:val="none" w:sz="0" w:space="0" w:color="auto"/>
        <w:right w:val="none" w:sz="0" w:space="0" w:color="auto"/>
      </w:divBdr>
    </w:div>
    <w:div w:id="1239906194">
      <w:bodyDiv w:val="1"/>
      <w:marLeft w:val="0"/>
      <w:marRight w:val="0"/>
      <w:marTop w:val="0"/>
      <w:marBottom w:val="0"/>
      <w:divBdr>
        <w:top w:val="none" w:sz="0" w:space="0" w:color="auto"/>
        <w:left w:val="none" w:sz="0" w:space="0" w:color="auto"/>
        <w:bottom w:val="none" w:sz="0" w:space="0" w:color="auto"/>
        <w:right w:val="none" w:sz="0" w:space="0" w:color="auto"/>
      </w:divBdr>
    </w:div>
    <w:div w:id="1243376425">
      <w:bodyDiv w:val="1"/>
      <w:marLeft w:val="0"/>
      <w:marRight w:val="0"/>
      <w:marTop w:val="0"/>
      <w:marBottom w:val="0"/>
      <w:divBdr>
        <w:top w:val="none" w:sz="0" w:space="0" w:color="auto"/>
        <w:left w:val="none" w:sz="0" w:space="0" w:color="auto"/>
        <w:bottom w:val="none" w:sz="0" w:space="0" w:color="auto"/>
        <w:right w:val="none" w:sz="0" w:space="0" w:color="auto"/>
      </w:divBdr>
    </w:div>
    <w:div w:id="1251937168">
      <w:bodyDiv w:val="1"/>
      <w:marLeft w:val="0"/>
      <w:marRight w:val="0"/>
      <w:marTop w:val="0"/>
      <w:marBottom w:val="0"/>
      <w:divBdr>
        <w:top w:val="none" w:sz="0" w:space="0" w:color="auto"/>
        <w:left w:val="none" w:sz="0" w:space="0" w:color="auto"/>
        <w:bottom w:val="none" w:sz="0" w:space="0" w:color="auto"/>
        <w:right w:val="none" w:sz="0" w:space="0" w:color="auto"/>
      </w:divBdr>
    </w:div>
    <w:div w:id="1254359185">
      <w:bodyDiv w:val="1"/>
      <w:marLeft w:val="0"/>
      <w:marRight w:val="0"/>
      <w:marTop w:val="0"/>
      <w:marBottom w:val="0"/>
      <w:divBdr>
        <w:top w:val="none" w:sz="0" w:space="0" w:color="auto"/>
        <w:left w:val="none" w:sz="0" w:space="0" w:color="auto"/>
        <w:bottom w:val="none" w:sz="0" w:space="0" w:color="auto"/>
        <w:right w:val="none" w:sz="0" w:space="0" w:color="auto"/>
      </w:divBdr>
    </w:div>
    <w:div w:id="1256014177">
      <w:bodyDiv w:val="1"/>
      <w:marLeft w:val="0"/>
      <w:marRight w:val="0"/>
      <w:marTop w:val="0"/>
      <w:marBottom w:val="0"/>
      <w:divBdr>
        <w:top w:val="none" w:sz="0" w:space="0" w:color="auto"/>
        <w:left w:val="none" w:sz="0" w:space="0" w:color="auto"/>
        <w:bottom w:val="none" w:sz="0" w:space="0" w:color="auto"/>
        <w:right w:val="none" w:sz="0" w:space="0" w:color="auto"/>
      </w:divBdr>
    </w:div>
    <w:div w:id="1257520423">
      <w:bodyDiv w:val="1"/>
      <w:marLeft w:val="0"/>
      <w:marRight w:val="0"/>
      <w:marTop w:val="0"/>
      <w:marBottom w:val="0"/>
      <w:divBdr>
        <w:top w:val="none" w:sz="0" w:space="0" w:color="auto"/>
        <w:left w:val="none" w:sz="0" w:space="0" w:color="auto"/>
        <w:bottom w:val="none" w:sz="0" w:space="0" w:color="auto"/>
        <w:right w:val="none" w:sz="0" w:space="0" w:color="auto"/>
      </w:divBdr>
    </w:div>
    <w:div w:id="1259173754">
      <w:bodyDiv w:val="1"/>
      <w:marLeft w:val="0"/>
      <w:marRight w:val="0"/>
      <w:marTop w:val="0"/>
      <w:marBottom w:val="0"/>
      <w:divBdr>
        <w:top w:val="none" w:sz="0" w:space="0" w:color="auto"/>
        <w:left w:val="none" w:sz="0" w:space="0" w:color="auto"/>
        <w:bottom w:val="none" w:sz="0" w:space="0" w:color="auto"/>
        <w:right w:val="none" w:sz="0" w:space="0" w:color="auto"/>
      </w:divBdr>
    </w:div>
    <w:div w:id="1264806437">
      <w:bodyDiv w:val="1"/>
      <w:marLeft w:val="0"/>
      <w:marRight w:val="0"/>
      <w:marTop w:val="0"/>
      <w:marBottom w:val="0"/>
      <w:divBdr>
        <w:top w:val="none" w:sz="0" w:space="0" w:color="auto"/>
        <w:left w:val="none" w:sz="0" w:space="0" w:color="auto"/>
        <w:bottom w:val="none" w:sz="0" w:space="0" w:color="auto"/>
        <w:right w:val="none" w:sz="0" w:space="0" w:color="auto"/>
      </w:divBdr>
    </w:div>
    <w:div w:id="1267159445">
      <w:bodyDiv w:val="1"/>
      <w:marLeft w:val="0"/>
      <w:marRight w:val="0"/>
      <w:marTop w:val="0"/>
      <w:marBottom w:val="0"/>
      <w:divBdr>
        <w:top w:val="none" w:sz="0" w:space="0" w:color="auto"/>
        <w:left w:val="none" w:sz="0" w:space="0" w:color="auto"/>
        <w:bottom w:val="none" w:sz="0" w:space="0" w:color="auto"/>
        <w:right w:val="none" w:sz="0" w:space="0" w:color="auto"/>
      </w:divBdr>
    </w:div>
    <w:div w:id="1274435710">
      <w:bodyDiv w:val="1"/>
      <w:marLeft w:val="0"/>
      <w:marRight w:val="0"/>
      <w:marTop w:val="0"/>
      <w:marBottom w:val="0"/>
      <w:divBdr>
        <w:top w:val="none" w:sz="0" w:space="0" w:color="auto"/>
        <w:left w:val="none" w:sz="0" w:space="0" w:color="auto"/>
        <w:bottom w:val="none" w:sz="0" w:space="0" w:color="auto"/>
        <w:right w:val="none" w:sz="0" w:space="0" w:color="auto"/>
      </w:divBdr>
    </w:div>
    <w:div w:id="1279483176">
      <w:bodyDiv w:val="1"/>
      <w:marLeft w:val="0"/>
      <w:marRight w:val="0"/>
      <w:marTop w:val="0"/>
      <w:marBottom w:val="0"/>
      <w:divBdr>
        <w:top w:val="none" w:sz="0" w:space="0" w:color="auto"/>
        <w:left w:val="none" w:sz="0" w:space="0" w:color="auto"/>
        <w:bottom w:val="none" w:sz="0" w:space="0" w:color="auto"/>
        <w:right w:val="none" w:sz="0" w:space="0" w:color="auto"/>
      </w:divBdr>
    </w:div>
    <w:div w:id="1280725348">
      <w:bodyDiv w:val="1"/>
      <w:marLeft w:val="0"/>
      <w:marRight w:val="0"/>
      <w:marTop w:val="0"/>
      <w:marBottom w:val="0"/>
      <w:divBdr>
        <w:top w:val="none" w:sz="0" w:space="0" w:color="auto"/>
        <w:left w:val="none" w:sz="0" w:space="0" w:color="auto"/>
        <w:bottom w:val="none" w:sz="0" w:space="0" w:color="auto"/>
        <w:right w:val="none" w:sz="0" w:space="0" w:color="auto"/>
      </w:divBdr>
    </w:div>
    <w:div w:id="1281106004">
      <w:bodyDiv w:val="1"/>
      <w:marLeft w:val="0"/>
      <w:marRight w:val="0"/>
      <w:marTop w:val="0"/>
      <w:marBottom w:val="0"/>
      <w:divBdr>
        <w:top w:val="none" w:sz="0" w:space="0" w:color="auto"/>
        <w:left w:val="none" w:sz="0" w:space="0" w:color="auto"/>
        <w:bottom w:val="none" w:sz="0" w:space="0" w:color="auto"/>
        <w:right w:val="none" w:sz="0" w:space="0" w:color="auto"/>
      </w:divBdr>
    </w:div>
    <w:div w:id="1286620324">
      <w:bodyDiv w:val="1"/>
      <w:marLeft w:val="0"/>
      <w:marRight w:val="0"/>
      <w:marTop w:val="0"/>
      <w:marBottom w:val="0"/>
      <w:divBdr>
        <w:top w:val="none" w:sz="0" w:space="0" w:color="auto"/>
        <w:left w:val="none" w:sz="0" w:space="0" w:color="auto"/>
        <w:bottom w:val="none" w:sz="0" w:space="0" w:color="auto"/>
        <w:right w:val="none" w:sz="0" w:space="0" w:color="auto"/>
      </w:divBdr>
    </w:div>
    <w:div w:id="1293949944">
      <w:bodyDiv w:val="1"/>
      <w:marLeft w:val="0"/>
      <w:marRight w:val="0"/>
      <w:marTop w:val="0"/>
      <w:marBottom w:val="0"/>
      <w:divBdr>
        <w:top w:val="none" w:sz="0" w:space="0" w:color="auto"/>
        <w:left w:val="none" w:sz="0" w:space="0" w:color="auto"/>
        <w:bottom w:val="none" w:sz="0" w:space="0" w:color="auto"/>
        <w:right w:val="none" w:sz="0" w:space="0" w:color="auto"/>
      </w:divBdr>
    </w:div>
    <w:div w:id="1312710570">
      <w:bodyDiv w:val="1"/>
      <w:marLeft w:val="0"/>
      <w:marRight w:val="0"/>
      <w:marTop w:val="0"/>
      <w:marBottom w:val="0"/>
      <w:divBdr>
        <w:top w:val="none" w:sz="0" w:space="0" w:color="auto"/>
        <w:left w:val="none" w:sz="0" w:space="0" w:color="auto"/>
        <w:bottom w:val="none" w:sz="0" w:space="0" w:color="auto"/>
        <w:right w:val="none" w:sz="0" w:space="0" w:color="auto"/>
      </w:divBdr>
    </w:div>
    <w:div w:id="1313827936">
      <w:bodyDiv w:val="1"/>
      <w:marLeft w:val="0"/>
      <w:marRight w:val="0"/>
      <w:marTop w:val="0"/>
      <w:marBottom w:val="0"/>
      <w:divBdr>
        <w:top w:val="none" w:sz="0" w:space="0" w:color="auto"/>
        <w:left w:val="none" w:sz="0" w:space="0" w:color="auto"/>
        <w:bottom w:val="none" w:sz="0" w:space="0" w:color="auto"/>
        <w:right w:val="none" w:sz="0" w:space="0" w:color="auto"/>
      </w:divBdr>
    </w:div>
    <w:div w:id="1322849344">
      <w:bodyDiv w:val="1"/>
      <w:marLeft w:val="0"/>
      <w:marRight w:val="0"/>
      <w:marTop w:val="0"/>
      <w:marBottom w:val="0"/>
      <w:divBdr>
        <w:top w:val="none" w:sz="0" w:space="0" w:color="auto"/>
        <w:left w:val="none" w:sz="0" w:space="0" w:color="auto"/>
        <w:bottom w:val="none" w:sz="0" w:space="0" w:color="auto"/>
        <w:right w:val="none" w:sz="0" w:space="0" w:color="auto"/>
      </w:divBdr>
    </w:div>
    <w:div w:id="1338578303">
      <w:bodyDiv w:val="1"/>
      <w:marLeft w:val="0"/>
      <w:marRight w:val="0"/>
      <w:marTop w:val="0"/>
      <w:marBottom w:val="0"/>
      <w:divBdr>
        <w:top w:val="none" w:sz="0" w:space="0" w:color="auto"/>
        <w:left w:val="none" w:sz="0" w:space="0" w:color="auto"/>
        <w:bottom w:val="none" w:sz="0" w:space="0" w:color="auto"/>
        <w:right w:val="none" w:sz="0" w:space="0" w:color="auto"/>
      </w:divBdr>
    </w:div>
    <w:div w:id="1339229681">
      <w:bodyDiv w:val="1"/>
      <w:marLeft w:val="0"/>
      <w:marRight w:val="0"/>
      <w:marTop w:val="0"/>
      <w:marBottom w:val="0"/>
      <w:divBdr>
        <w:top w:val="none" w:sz="0" w:space="0" w:color="auto"/>
        <w:left w:val="none" w:sz="0" w:space="0" w:color="auto"/>
        <w:bottom w:val="none" w:sz="0" w:space="0" w:color="auto"/>
        <w:right w:val="none" w:sz="0" w:space="0" w:color="auto"/>
      </w:divBdr>
    </w:div>
    <w:div w:id="1339457501">
      <w:bodyDiv w:val="1"/>
      <w:marLeft w:val="0"/>
      <w:marRight w:val="0"/>
      <w:marTop w:val="0"/>
      <w:marBottom w:val="0"/>
      <w:divBdr>
        <w:top w:val="none" w:sz="0" w:space="0" w:color="auto"/>
        <w:left w:val="none" w:sz="0" w:space="0" w:color="auto"/>
        <w:bottom w:val="none" w:sz="0" w:space="0" w:color="auto"/>
        <w:right w:val="none" w:sz="0" w:space="0" w:color="auto"/>
      </w:divBdr>
    </w:div>
    <w:div w:id="1340429220">
      <w:bodyDiv w:val="1"/>
      <w:marLeft w:val="0"/>
      <w:marRight w:val="0"/>
      <w:marTop w:val="0"/>
      <w:marBottom w:val="0"/>
      <w:divBdr>
        <w:top w:val="none" w:sz="0" w:space="0" w:color="auto"/>
        <w:left w:val="none" w:sz="0" w:space="0" w:color="auto"/>
        <w:bottom w:val="none" w:sz="0" w:space="0" w:color="auto"/>
        <w:right w:val="none" w:sz="0" w:space="0" w:color="auto"/>
      </w:divBdr>
    </w:div>
    <w:div w:id="1343896637">
      <w:bodyDiv w:val="1"/>
      <w:marLeft w:val="0"/>
      <w:marRight w:val="0"/>
      <w:marTop w:val="0"/>
      <w:marBottom w:val="0"/>
      <w:divBdr>
        <w:top w:val="none" w:sz="0" w:space="0" w:color="auto"/>
        <w:left w:val="none" w:sz="0" w:space="0" w:color="auto"/>
        <w:bottom w:val="none" w:sz="0" w:space="0" w:color="auto"/>
        <w:right w:val="none" w:sz="0" w:space="0" w:color="auto"/>
      </w:divBdr>
    </w:div>
    <w:div w:id="1346253546">
      <w:bodyDiv w:val="1"/>
      <w:marLeft w:val="0"/>
      <w:marRight w:val="0"/>
      <w:marTop w:val="0"/>
      <w:marBottom w:val="0"/>
      <w:divBdr>
        <w:top w:val="none" w:sz="0" w:space="0" w:color="auto"/>
        <w:left w:val="none" w:sz="0" w:space="0" w:color="auto"/>
        <w:bottom w:val="none" w:sz="0" w:space="0" w:color="auto"/>
        <w:right w:val="none" w:sz="0" w:space="0" w:color="auto"/>
      </w:divBdr>
    </w:div>
    <w:div w:id="1351418637">
      <w:bodyDiv w:val="1"/>
      <w:marLeft w:val="0"/>
      <w:marRight w:val="0"/>
      <w:marTop w:val="0"/>
      <w:marBottom w:val="0"/>
      <w:divBdr>
        <w:top w:val="none" w:sz="0" w:space="0" w:color="auto"/>
        <w:left w:val="none" w:sz="0" w:space="0" w:color="auto"/>
        <w:bottom w:val="none" w:sz="0" w:space="0" w:color="auto"/>
        <w:right w:val="none" w:sz="0" w:space="0" w:color="auto"/>
      </w:divBdr>
    </w:div>
    <w:div w:id="1356227184">
      <w:bodyDiv w:val="1"/>
      <w:marLeft w:val="0"/>
      <w:marRight w:val="0"/>
      <w:marTop w:val="0"/>
      <w:marBottom w:val="0"/>
      <w:divBdr>
        <w:top w:val="none" w:sz="0" w:space="0" w:color="auto"/>
        <w:left w:val="none" w:sz="0" w:space="0" w:color="auto"/>
        <w:bottom w:val="none" w:sz="0" w:space="0" w:color="auto"/>
        <w:right w:val="none" w:sz="0" w:space="0" w:color="auto"/>
      </w:divBdr>
    </w:div>
    <w:div w:id="1356808039">
      <w:bodyDiv w:val="1"/>
      <w:marLeft w:val="0"/>
      <w:marRight w:val="0"/>
      <w:marTop w:val="0"/>
      <w:marBottom w:val="0"/>
      <w:divBdr>
        <w:top w:val="none" w:sz="0" w:space="0" w:color="auto"/>
        <w:left w:val="none" w:sz="0" w:space="0" w:color="auto"/>
        <w:bottom w:val="none" w:sz="0" w:space="0" w:color="auto"/>
        <w:right w:val="none" w:sz="0" w:space="0" w:color="auto"/>
      </w:divBdr>
    </w:div>
    <w:div w:id="1363627641">
      <w:bodyDiv w:val="1"/>
      <w:marLeft w:val="0"/>
      <w:marRight w:val="0"/>
      <w:marTop w:val="0"/>
      <w:marBottom w:val="0"/>
      <w:divBdr>
        <w:top w:val="none" w:sz="0" w:space="0" w:color="auto"/>
        <w:left w:val="none" w:sz="0" w:space="0" w:color="auto"/>
        <w:bottom w:val="none" w:sz="0" w:space="0" w:color="auto"/>
        <w:right w:val="none" w:sz="0" w:space="0" w:color="auto"/>
      </w:divBdr>
    </w:div>
    <w:div w:id="1365246846">
      <w:bodyDiv w:val="1"/>
      <w:marLeft w:val="0"/>
      <w:marRight w:val="0"/>
      <w:marTop w:val="0"/>
      <w:marBottom w:val="0"/>
      <w:divBdr>
        <w:top w:val="none" w:sz="0" w:space="0" w:color="auto"/>
        <w:left w:val="none" w:sz="0" w:space="0" w:color="auto"/>
        <w:bottom w:val="none" w:sz="0" w:space="0" w:color="auto"/>
        <w:right w:val="none" w:sz="0" w:space="0" w:color="auto"/>
      </w:divBdr>
    </w:div>
    <w:div w:id="1371608518">
      <w:bodyDiv w:val="1"/>
      <w:marLeft w:val="0"/>
      <w:marRight w:val="0"/>
      <w:marTop w:val="0"/>
      <w:marBottom w:val="0"/>
      <w:divBdr>
        <w:top w:val="none" w:sz="0" w:space="0" w:color="auto"/>
        <w:left w:val="none" w:sz="0" w:space="0" w:color="auto"/>
        <w:bottom w:val="none" w:sz="0" w:space="0" w:color="auto"/>
        <w:right w:val="none" w:sz="0" w:space="0" w:color="auto"/>
      </w:divBdr>
    </w:div>
    <w:div w:id="1380401204">
      <w:bodyDiv w:val="1"/>
      <w:marLeft w:val="0"/>
      <w:marRight w:val="0"/>
      <w:marTop w:val="0"/>
      <w:marBottom w:val="0"/>
      <w:divBdr>
        <w:top w:val="none" w:sz="0" w:space="0" w:color="auto"/>
        <w:left w:val="none" w:sz="0" w:space="0" w:color="auto"/>
        <w:bottom w:val="none" w:sz="0" w:space="0" w:color="auto"/>
        <w:right w:val="none" w:sz="0" w:space="0" w:color="auto"/>
      </w:divBdr>
    </w:div>
    <w:div w:id="1380740600">
      <w:bodyDiv w:val="1"/>
      <w:marLeft w:val="0"/>
      <w:marRight w:val="0"/>
      <w:marTop w:val="0"/>
      <w:marBottom w:val="0"/>
      <w:divBdr>
        <w:top w:val="none" w:sz="0" w:space="0" w:color="auto"/>
        <w:left w:val="none" w:sz="0" w:space="0" w:color="auto"/>
        <w:bottom w:val="none" w:sz="0" w:space="0" w:color="auto"/>
        <w:right w:val="none" w:sz="0" w:space="0" w:color="auto"/>
      </w:divBdr>
    </w:div>
    <w:div w:id="1386679633">
      <w:bodyDiv w:val="1"/>
      <w:marLeft w:val="0"/>
      <w:marRight w:val="0"/>
      <w:marTop w:val="0"/>
      <w:marBottom w:val="0"/>
      <w:divBdr>
        <w:top w:val="none" w:sz="0" w:space="0" w:color="auto"/>
        <w:left w:val="none" w:sz="0" w:space="0" w:color="auto"/>
        <w:bottom w:val="none" w:sz="0" w:space="0" w:color="auto"/>
        <w:right w:val="none" w:sz="0" w:space="0" w:color="auto"/>
      </w:divBdr>
    </w:div>
    <w:div w:id="1396391724">
      <w:bodyDiv w:val="1"/>
      <w:marLeft w:val="0"/>
      <w:marRight w:val="0"/>
      <w:marTop w:val="0"/>
      <w:marBottom w:val="0"/>
      <w:divBdr>
        <w:top w:val="none" w:sz="0" w:space="0" w:color="auto"/>
        <w:left w:val="none" w:sz="0" w:space="0" w:color="auto"/>
        <w:bottom w:val="none" w:sz="0" w:space="0" w:color="auto"/>
        <w:right w:val="none" w:sz="0" w:space="0" w:color="auto"/>
      </w:divBdr>
    </w:div>
    <w:div w:id="1398632127">
      <w:bodyDiv w:val="1"/>
      <w:marLeft w:val="0"/>
      <w:marRight w:val="0"/>
      <w:marTop w:val="0"/>
      <w:marBottom w:val="0"/>
      <w:divBdr>
        <w:top w:val="none" w:sz="0" w:space="0" w:color="auto"/>
        <w:left w:val="none" w:sz="0" w:space="0" w:color="auto"/>
        <w:bottom w:val="none" w:sz="0" w:space="0" w:color="auto"/>
        <w:right w:val="none" w:sz="0" w:space="0" w:color="auto"/>
      </w:divBdr>
    </w:div>
    <w:div w:id="1399598541">
      <w:bodyDiv w:val="1"/>
      <w:marLeft w:val="0"/>
      <w:marRight w:val="0"/>
      <w:marTop w:val="0"/>
      <w:marBottom w:val="0"/>
      <w:divBdr>
        <w:top w:val="none" w:sz="0" w:space="0" w:color="auto"/>
        <w:left w:val="none" w:sz="0" w:space="0" w:color="auto"/>
        <w:bottom w:val="none" w:sz="0" w:space="0" w:color="auto"/>
        <w:right w:val="none" w:sz="0" w:space="0" w:color="auto"/>
      </w:divBdr>
    </w:div>
    <w:div w:id="1400055911">
      <w:bodyDiv w:val="1"/>
      <w:marLeft w:val="0"/>
      <w:marRight w:val="0"/>
      <w:marTop w:val="0"/>
      <w:marBottom w:val="0"/>
      <w:divBdr>
        <w:top w:val="none" w:sz="0" w:space="0" w:color="auto"/>
        <w:left w:val="none" w:sz="0" w:space="0" w:color="auto"/>
        <w:bottom w:val="none" w:sz="0" w:space="0" w:color="auto"/>
        <w:right w:val="none" w:sz="0" w:space="0" w:color="auto"/>
      </w:divBdr>
    </w:div>
    <w:div w:id="1406299991">
      <w:bodyDiv w:val="1"/>
      <w:marLeft w:val="0"/>
      <w:marRight w:val="0"/>
      <w:marTop w:val="0"/>
      <w:marBottom w:val="0"/>
      <w:divBdr>
        <w:top w:val="none" w:sz="0" w:space="0" w:color="auto"/>
        <w:left w:val="none" w:sz="0" w:space="0" w:color="auto"/>
        <w:bottom w:val="none" w:sz="0" w:space="0" w:color="auto"/>
        <w:right w:val="none" w:sz="0" w:space="0" w:color="auto"/>
      </w:divBdr>
    </w:div>
    <w:div w:id="1406534672">
      <w:bodyDiv w:val="1"/>
      <w:marLeft w:val="0"/>
      <w:marRight w:val="0"/>
      <w:marTop w:val="0"/>
      <w:marBottom w:val="0"/>
      <w:divBdr>
        <w:top w:val="none" w:sz="0" w:space="0" w:color="auto"/>
        <w:left w:val="none" w:sz="0" w:space="0" w:color="auto"/>
        <w:bottom w:val="none" w:sz="0" w:space="0" w:color="auto"/>
        <w:right w:val="none" w:sz="0" w:space="0" w:color="auto"/>
      </w:divBdr>
    </w:div>
    <w:div w:id="1417482933">
      <w:bodyDiv w:val="1"/>
      <w:marLeft w:val="0"/>
      <w:marRight w:val="0"/>
      <w:marTop w:val="0"/>
      <w:marBottom w:val="0"/>
      <w:divBdr>
        <w:top w:val="none" w:sz="0" w:space="0" w:color="auto"/>
        <w:left w:val="none" w:sz="0" w:space="0" w:color="auto"/>
        <w:bottom w:val="none" w:sz="0" w:space="0" w:color="auto"/>
        <w:right w:val="none" w:sz="0" w:space="0" w:color="auto"/>
      </w:divBdr>
    </w:div>
    <w:div w:id="1425034779">
      <w:bodyDiv w:val="1"/>
      <w:marLeft w:val="0"/>
      <w:marRight w:val="0"/>
      <w:marTop w:val="0"/>
      <w:marBottom w:val="0"/>
      <w:divBdr>
        <w:top w:val="none" w:sz="0" w:space="0" w:color="auto"/>
        <w:left w:val="none" w:sz="0" w:space="0" w:color="auto"/>
        <w:bottom w:val="none" w:sz="0" w:space="0" w:color="auto"/>
        <w:right w:val="none" w:sz="0" w:space="0" w:color="auto"/>
      </w:divBdr>
    </w:div>
    <w:div w:id="1425765955">
      <w:bodyDiv w:val="1"/>
      <w:marLeft w:val="0"/>
      <w:marRight w:val="0"/>
      <w:marTop w:val="0"/>
      <w:marBottom w:val="0"/>
      <w:divBdr>
        <w:top w:val="none" w:sz="0" w:space="0" w:color="auto"/>
        <w:left w:val="none" w:sz="0" w:space="0" w:color="auto"/>
        <w:bottom w:val="none" w:sz="0" w:space="0" w:color="auto"/>
        <w:right w:val="none" w:sz="0" w:space="0" w:color="auto"/>
      </w:divBdr>
    </w:div>
    <w:div w:id="1428312145">
      <w:bodyDiv w:val="1"/>
      <w:marLeft w:val="0"/>
      <w:marRight w:val="0"/>
      <w:marTop w:val="0"/>
      <w:marBottom w:val="0"/>
      <w:divBdr>
        <w:top w:val="none" w:sz="0" w:space="0" w:color="auto"/>
        <w:left w:val="none" w:sz="0" w:space="0" w:color="auto"/>
        <w:bottom w:val="none" w:sz="0" w:space="0" w:color="auto"/>
        <w:right w:val="none" w:sz="0" w:space="0" w:color="auto"/>
      </w:divBdr>
    </w:div>
    <w:div w:id="1433891533">
      <w:bodyDiv w:val="1"/>
      <w:marLeft w:val="0"/>
      <w:marRight w:val="0"/>
      <w:marTop w:val="0"/>
      <w:marBottom w:val="0"/>
      <w:divBdr>
        <w:top w:val="none" w:sz="0" w:space="0" w:color="auto"/>
        <w:left w:val="none" w:sz="0" w:space="0" w:color="auto"/>
        <w:bottom w:val="none" w:sz="0" w:space="0" w:color="auto"/>
        <w:right w:val="none" w:sz="0" w:space="0" w:color="auto"/>
      </w:divBdr>
      <w:divsChild>
        <w:div w:id="1757357856">
          <w:marLeft w:val="0"/>
          <w:marRight w:val="0"/>
          <w:marTop w:val="0"/>
          <w:marBottom w:val="0"/>
          <w:divBdr>
            <w:top w:val="none" w:sz="0" w:space="0" w:color="auto"/>
            <w:left w:val="none" w:sz="0" w:space="0" w:color="auto"/>
            <w:bottom w:val="none" w:sz="0" w:space="0" w:color="auto"/>
            <w:right w:val="none" w:sz="0" w:space="0" w:color="auto"/>
          </w:divBdr>
        </w:div>
        <w:div w:id="134183288">
          <w:marLeft w:val="0"/>
          <w:marRight w:val="0"/>
          <w:marTop w:val="0"/>
          <w:marBottom w:val="0"/>
          <w:divBdr>
            <w:top w:val="none" w:sz="0" w:space="0" w:color="auto"/>
            <w:left w:val="none" w:sz="0" w:space="0" w:color="auto"/>
            <w:bottom w:val="none" w:sz="0" w:space="0" w:color="auto"/>
            <w:right w:val="none" w:sz="0" w:space="0" w:color="auto"/>
          </w:divBdr>
        </w:div>
        <w:div w:id="330068845">
          <w:marLeft w:val="0"/>
          <w:marRight w:val="0"/>
          <w:marTop w:val="0"/>
          <w:marBottom w:val="0"/>
          <w:divBdr>
            <w:top w:val="none" w:sz="0" w:space="0" w:color="auto"/>
            <w:left w:val="none" w:sz="0" w:space="0" w:color="auto"/>
            <w:bottom w:val="none" w:sz="0" w:space="0" w:color="auto"/>
            <w:right w:val="none" w:sz="0" w:space="0" w:color="auto"/>
          </w:divBdr>
        </w:div>
        <w:div w:id="762187105">
          <w:marLeft w:val="0"/>
          <w:marRight w:val="0"/>
          <w:marTop w:val="0"/>
          <w:marBottom w:val="0"/>
          <w:divBdr>
            <w:top w:val="none" w:sz="0" w:space="0" w:color="auto"/>
            <w:left w:val="none" w:sz="0" w:space="0" w:color="auto"/>
            <w:bottom w:val="none" w:sz="0" w:space="0" w:color="auto"/>
            <w:right w:val="none" w:sz="0" w:space="0" w:color="auto"/>
          </w:divBdr>
        </w:div>
        <w:div w:id="869221335">
          <w:marLeft w:val="0"/>
          <w:marRight w:val="0"/>
          <w:marTop w:val="0"/>
          <w:marBottom w:val="0"/>
          <w:divBdr>
            <w:top w:val="none" w:sz="0" w:space="0" w:color="auto"/>
            <w:left w:val="none" w:sz="0" w:space="0" w:color="auto"/>
            <w:bottom w:val="none" w:sz="0" w:space="0" w:color="auto"/>
            <w:right w:val="none" w:sz="0" w:space="0" w:color="auto"/>
          </w:divBdr>
        </w:div>
      </w:divsChild>
    </w:div>
    <w:div w:id="1434788384">
      <w:bodyDiv w:val="1"/>
      <w:marLeft w:val="0"/>
      <w:marRight w:val="0"/>
      <w:marTop w:val="0"/>
      <w:marBottom w:val="0"/>
      <w:divBdr>
        <w:top w:val="none" w:sz="0" w:space="0" w:color="auto"/>
        <w:left w:val="none" w:sz="0" w:space="0" w:color="auto"/>
        <w:bottom w:val="none" w:sz="0" w:space="0" w:color="auto"/>
        <w:right w:val="none" w:sz="0" w:space="0" w:color="auto"/>
      </w:divBdr>
    </w:div>
    <w:div w:id="1435250629">
      <w:bodyDiv w:val="1"/>
      <w:marLeft w:val="0"/>
      <w:marRight w:val="0"/>
      <w:marTop w:val="0"/>
      <w:marBottom w:val="0"/>
      <w:divBdr>
        <w:top w:val="none" w:sz="0" w:space="0" w:color="auto"/>
        <w:left w:val="none" w:sz="0" w:space="0" w:color="auto"/>
        <w:bottom w:val="none" w:sz="0" w:space="0" w:color="auto"/>
        <w:right w:val="none" w:sz="0" w:space="0" w:color="auto"/>
      </w:divBdr>
    </w:div>
    <w:div w:id="1441339243">
      <w:bodyDiv w:val="1"/>
      <w:marLeft w:val="0"/>
      <w:marRight w:val="0"/>
      <w:marTop w:val="0"/>
      <w:marBottom w:val="0"/>
      <w:divBdr>
        <w:top w:val="none" w:sz="0" w:space="0" w:color="auto"/>
        <w:left w:val="none" w:sz="0" w:space="0" w:color="auto"/>
        <w:bottom w:val="none" w:sz="0" w:space="0" w:color="auto"/>
        <w:right w:val="none" w:sz="0" w:space="0" w:color="auto"/>
      </w:divBdr>
    </w:div>
    <w:div w:id="1445610427">
      <w:bodyDiv w:val="1"/>
      <w:marLeft w:val="0"/>
      <w:marRight w:val="0"/>
      <w:marTop w:val="0"/>
      <w:marBottom w:val="0"/>
      <w:divBdr>
        <w:top w:val="none" w:sz="0" w:space="0" w:color="auto"/>
        <w:left w:val="none" w:sz="0" w:space="0" w:color="auto"/>
        <w:bottom w:val="none" w:sz="0" w:space="0" w:color="auto"/>
        <w:right w:val="none" w:sz="0" w:space="0" w:color="auto"/>
      </w:divBdr>
    </w:div>
    <w:div w:id="1448233233">
      <w:bodyDiv w:val="1"/>
      <w:marLeft w:val="0"/>
      <w:marRight w:val="0"/>
      <w:marTop w:val="0"/>
      <w:marBottom w:val="0"/>
      <w:divBdr>
        <w:top w:val="none" w:sz="0" w:space="0" w:color="auto"/>
        <w:left w:val="none" w:sz="0" w:space="0" w:color="auto"/>
        <w:bottom w:val="none" w:sz="0" w:space="0" w:color="auto"/>
        <w:right w:val="none" w:sz="0" w:space="0" w:color="auto"/>
      </w:divBdr>
    </w:div>
    <w:div w:id="1449161913">
      <w:bodyDiv w:val="1"/>
      <w:marLeft w:val="0"/>
      <w:marRight w:val="0"/>
      <w:marTop w:val="0"/>
      <w:marBottom w:val="0"/>
      <w:divBdr>
        <w:top w:val="none" w:sz="0" w:space="0" w:color="auto"/>
        <w:left w:val="none" w:sz="0" w:space="0" w:color="auto"/>
        <w:bottom w:val="none" w:sz="0" w:space="0" w:color="auto"/>
        <w:right w:val="none" w:sz="0" w:space="0" w:color="auto"/>
      </w:divBdr>
    </w:div>
    <w:div w:id="1452438278">
      <w:bodyDiv w:val="1"/>
      <w:marLeft w:val="0"/>
      <w:marRight w:val="0"/>
      <w:marTop w:val="0"/>
      <w:marBottom w:val="0"/>
      <w:divBdr>
        <w:top w:val="none" w:sz="0" w:space="0" w:color="auto"/>
        <w:left w:val="none" w:sz="0" w:space="0" w:color="auto"/>
        <w:bottom w:val="none" w:sz="0" w:space="0" w:color="auto"/>
        <w:right w:val="none" w:sz="0" w:space="0" w:color="auto"/>
      </w:divBdr>
    </w:div>
    <w:div w:id="1457871213">
      <w:bodyDiv w:val="1"/>
      <w:marLeft w:val="0"/>
      <w:marRight w:val="0"/>
      <w:marTop w:val="0"/>
      <w:marBottom w:val="0"/>
      <w:divBdr>
        <w:top w:val="none" w:sz="0" w:space="0" w:color="auto"/>
        <w:left w:val="none" w:sz="0" w:space="0" w:color="auto"/>
        <w:bottom w:val="none" w:sz="0" w:space="0" w:color="auto"/>
        <w:right w:val="none" w:sz="0" w:space="0" w:color="auto"/>
      </w:divBdr>
    </w:div>
    <w:div w:id="1459224679">
      <w:bodyDiv w:val="1"/>
      <w:marLeft w:val="0"/>
      <w:marRight w:val="0"/>
      <w:marTop w:val="0"/>
      <w:marBottom w:val="0"/>
      <w:divBdr>
        <w:top w:val="none" w:sz="0" w:space="0" w:color="auto"/>
        <w:left w:val="none" w:sz="0" w:space="0" w:color="auto"/>
        <w:bottom w:val="none" w:sz="0" w:space="0" w:color="auto"/>
        <w:right w:val="none" w:sz="0" w:space="0" w:color="auto"/>
      </w:divBdr>
    </w:div>
    <w:div w:id="1460025628">
      <w:bodyDiv w:val="1"/>
      <w:marLeft w:val="0"/>
      <w:marRight w:val="0"/>
      <w:marTop w:val="0"/>
      <w:marBottom w:val="0"/>
      <w:divBdr>
        <w:top w:val="none" w:sz="0" w:space="0" w:color="auto"/>
        <w:left w:val="none" w:sz="0" w:space="0" w:color="auto"/>
        <w:bottom w:val="none" w:sz="0" w:space="0" w:color="auto"/>
        <w:right w:val="none" w:sz="0" w:space="0" w:color="auto"/>
      </w:divBdr>
    </w:div>
    <w:div w:id="1461925131">
      <w:bodyDiv w:val="1"/>
      <w:marLeft w:val="0"/>
      <w:marRight w:val="0"/>
      <w:marTop w:val="0"/>
      <w:marBottom w:val="0"/>
      <w:divBdr>
        <w:top w:val="none" w:sz="0" w:space="0" w:color="auto"/>
        <w:left w:val="none" w:sz="0" w:space="0" w:color="auto"/>
        <w:bottom w:val="none" w:sz="0" w:space="0" w:color="auto"/>
        <w:right w:val="none" w:sz="0" w:space="0" w:color="auto"/>
      </w:divBdr>
    </w:div>
    <w:div w:id="1471286110">
      <w:bodyDiv w:val="1"/>
      <w:marLeft w:val="0"/>
      <w:marRight w:val="0"/>
      <w:marTop w:val="0"/>
      <w:marBottom w:val="0"/>
      <w:divBdr>
        <w:top w:val="none" w:sz="0" w:space="0" w:color="auto"/>
        <w:left w:val="none" w:sz="0" w:space="0" w:color="auto"/>
        <w:bottom w:val="none" w:sz="0" w:space="0" w:color="auto"/>
        <w:right w:val="none" w:sz="0" w:space="0" w:color="auto"/>
      </w:divBdr>
    </w:div>
    <w:div w:id="1471942976">
      <w:bodyDiv w:val="1"/>
      <w:marLeft w:val="0"/>
      <w:marRight w:val="0"/>
      <w:marTop w:val="0"/>
      <w:marBottom w:val="0"/>
      <w:divBdr>
        <w:top w:val="none" w:sz="0" w:space="0" w:color="auto"/>
        <w:left w:val="none" w:sz="0" w:space="0" w:color="auto"/>
        <w:bottom w:val="none" w:sz="0" w:space="0" w:color="auto"/>
        <w:right w:val="none" w:sz="0" w:space="0" w:color="auto"/>
      </w:divBdr>
    </w:div>
    <w:div w:id="1475105898">
      <w:bodyDiv w:val="1"/>
      <w:marLeft w:val="0"/>
      <w:marRight w:val="0"/>
      <w:marTop w:val="0"/>
      <w:marBottom w:val="0"/>
      <w:divBdr>
        <w:top w:val="none" w:sz="0" w:space="0" w:color="auto"/>
        <w:left w:val="none" w:sz="0" w:space="0" w:color="auto"/>
        <w:bottom w:val="none" w:sz="0" w:space="0" w:color="auto"/>
        <w:right w:val="none" w:sz="0" w:space="0" w:color="auto"/>
      </w:divBdr>
    </w:div>
    <w:div w:id="1483695008">
      <w:bodyDiv w:val="1"/>
      <w:marLeft w:val="0"/>
      <w:marRight w:val="0"/>
      <w:marTop w:val="0"/>
      <w:marBottom w:val="0"/>
      <w:divBdr>
        <w:top w:val="none" w:sz="0" w:space="0" w:color="auto"/>
        <w:left w:val="none" w:sz="0" w:space="0" w:color="auto"/>
        <w:bottom w:val="none" w:sz="0" w:space="0" w:color="auto"/>
        <w:right w:val="none" w:sz="0" w:space="0" w:color="auto"/>
      </w:divBdr>
    </w:div>
    <w:div w:id="1483963691">
      <w:bodyDiv w:val="1"/>
      <w:marLeft w:val="0"/>
      <w:marRight w:val="0"/>
      <w:marTop w:val="0"/>
      <w:marBottom w:val="0"/>
      <w:divBdr>
        <w:top w:val="none" w:sz="0" w:space="0" w:color="auto"/>
        <w:left w:val="none" w:sz="0" w:space="0" w:color="auto"/>
        <w:bottom w:val="none" w:sz="0" w:space="0" w:color="auto"/>
        <w:right w:val="none" w:sz="0" w:space="0" w:color="auto"/>
      </w:divBdr>
    </w:div>
    <w:div w:id="1487934225">
      <w:bodyDiv w:val="1"/>
      <w:marLeft w:val="0"/>
      <w:marRight w:val="0"/>
      <w:marTop w:val="0"/>
      <w:marBottom w:val="0"/>
      <w:divBdr>
        <w:top w:val="none" w:sz="0" w:space="0" w:color="auto"/>
        <w:left w:val="none" w:sz="0" w:space="0" w:color="auto"/>
        <w:bottom w:val="none" w:sz="0" w:space="0" w:color="auto"/>
        <w:right w:val="none" w:sz="0" w:space="0" w:color="auto"/>
      </w:divBdr>
    </w:div>
    <w:div w:id="1489595768">
      <w:bodyDiv w:val="1"/>
      <w:marLeft w:val="0"/>
      <w:marRight w:val="0"/>
      <w:marTop w:val="0"/>
      <w:marBottom w:val="0"/>
      <w:divBdr>
        <w:top w:val="none" w:sz="0" w:space="0" w:color="auto"/>
        <w:left w:val="none" w:sz="0" w:space="0" w:color="auto"/>
        <w:bottom w:val="none" w:sz="0" w:space="0" w:color="auto"/>
        <w:right w:val="none" w:sz="0" w:space="0" w:color="auto"/>
      </w:divBdr>
    </w:div>
    <w:div w:id="1490292793">
      <w:bodyDiv w:val="1"/>
      <w:marLeft w:val="0"/>
      <w:marRight w:val="0"/>
      <w:marTop w:val="0"/>
      <w:marBottom w:val="0"/>
      <w:divBdr>
        <w:top w:val="none" w:sz="0" w:space="0" w:color="auto"/>
        <w:left w:val="none" w:sz="0" w:space="0" w:color="auto"/>
        <w:bottom w:val="none" w:sz="0" w:space="0" w:color="auto"/>
        <w:right w:val="none" w:sz="0" w:space="0" w:color="auto"/>
      </w:divBdr>
    </w:div>
    <w:div w:id="1491020935">
      <w:bodyDiv w:val="1"/>
      <w:marLeft w:val="0"/>
      <w:marRight w:val="0"/>
      <w:marTop w:val="0"/>
      <w:marBottom w:val="0"/>
      <w:divBdr>
        <w:top w:val="none" w:sz="0" w:space="0" w:color="auto"/>
        <w:left w:val="none" w:sz="0" w:space="0" w:color="auto"/>
        <w:bottom w:val="none" w:sz="0" w:space="0" w:color="auto"/>
        <w:right w:val="none" w:sz="0" w:space="0" w:color="auto"/>
      </w:divBdr>
    </w:div>
    <w:div w:id="1491755467">
      <w:bodyDiv w:val="1"/>
      <w:marLeft w:val="0"/>
      <w:marRight w:val="0"/>
      <w:marTop w:val="0"/>
      <w:marBottom w:val="0"/>
      <w:divBdr>
        <w:top w:val="none" w:sz="0" w:space="0" w:color="auto"/>
        <w:left w:val="none" w:sz="0" w:space="0" w:color="auto"/>
        <w:bottom w:val="none" w:sz="0" w:space="0" w:color="auto"/>
        <w:right w:val="none" w:sz="0" w:space="0" w:color="auto"/>
      </w:divBdr>
    </w:div>
    <w:div w:id="1498425154">
      <w:bodyDiv w:val="1"/>
      <w:marLeft w:val="0"/>
      <w:marRight w:val="0"/>
      <w:marTop w:val="0"/>
      <w:marBottom w:val="0"/>
      <w:divBdr>
        <w:top w:val="none" w:sz="0" w:space="0" w:color="auto"/>
        <w:left w:val="none" w:sz="0" w:space="0" w:color="auto"/>
        <w:bottom w:val="none" w:sz="0" w:space="0" w:color="auto"/>
        <w:right w:val="none" w:sz="0" w:space="0" w:color="auto"/>
      </w:divBdr>
    </w:div>
    <w:div w:id="1499270990">
      <w:bodyDiv w:val="1"/>
      <w:marLeft w:val="0"/>
      <w:marRight w:val="0"/>
      <w:marTop w:val="0"/>
      <w:marBottom w:val="0"/>
      <w:divBdr>
        <w:top w:val="none" w:sz="0" w:space="0" w:color="auto"/>
        <w:left w:val="none" w:sz="0" w:space="0" w:color="auto"/>
        <w:bottom w:val="none" w:sz="0" w:space="0" w:color="auto"/>
        <w:right w:val="none" w:sz="0" w:space="0" w:color="auto"/>
      </w:divBdr>
    </w:div>
    <w:div w:id="1503282207">
      <w:bodyDiv w:val="1"/>
      <w:marLeft w:val="0"/>
      <w:marRight w:val="0"/>
      <w:marTop w:val="0"/>
      <w:marBottom w:val="0"/>
      <w:divBdr>
        <w:top w:val="none" w:sz="0" w:space="0" w:color="auto"/>
        <w:left w:val="none" w:sz="0" w:space="0" w:color="auto"/>
        <w:bottom w:val="none" w:sz="0" w:space="0" w:color="auto"/>
        <w:right w:val="none" w:sz="0" w:space="0" w:color="auto"/>
      </w:divBdr>
    </w:div>
    <w:div w:id="1505432815">
      <w:bodyDiv w:val="1"/>
      <w:marLeft w:val="0"/>
      <w:marRight w:val="0"/>
      <w:marTop w:val="0"/>
      <w:marBottom w:val="0"/>
      <w:divBdr>
        <w:top w:val="none" w:sz="0" w:space="0" w:color="auto"/>
        <w:left w:val="none" w:sz="0" w:space="0" w:color="auto"/>
        <w:bottom w:val="none" w:sz="0" w:space="0" w:color="auto"/>
        <w:right w:val="none" w:sz="0" w:space="0" w:color="auto"/>
      </w:divBdr>
    </w:div>
    <w:div w:id="1509252051">
      <w:bodyDiv w:val="1"/>
      <w:marLeft w:val="0"/>
      <w:marRight w:val="0"/>
      <w:marTop w:val="0"/>
      <w:marBottom w:val="0"/>
      <w:divBdr>
        <w:top w:val="none" w:sz="0" w:space="0" w:color="auto"/>
        <w:left w:val="none" w:sz="0" w:space="0" w:color="auto"/>
        <w:bottom w:val="none" w:sz="0" w:space="0" w:color="auto"/>
        <w:right w:val="none" w:sz="0" w:space="0" w:color="auto"/>
      </w:divBdr>
    </w:div>
    <w:div w:id="1509709747">
      <w:bodyDiv w:val="1"/>
      <w:marLeft w:val="0"/>
      <w:marRight w:val="0"/>
      <w:marTop w:val="0"/>
      <w:marBottom w:val="0"/>
      <w:divBdr>
        <w:top w:val="none" w:sz="0" w:space="0" w:color="auto"/>
        <w:left w:val="none" w:sz="0" w:space="0" w:color="auto"/>
        <w:bottom w:val="none" w:sz="0" w:space="0" w:color="auto"/>
        <w:right w:val="none" w:sz="0" w:space="0" w:color="auto"/>
      </w:divBdr>
    </w:div>
    <w:div w:id="1510561735">
      <w:bodyDiv w:val="1"/>
      <w:marLeft w:val="0"/>
      <w:marRight w:val="0"/>
      <w:marTop w:val="0"/>
      <w:marBottom w:val="0"/>
      <w:divBdr>
        <w:top w:val="none" w:sz="0" w:space="0" w:color="auto"/>
        <w:left w:val="none" w:sz="0" w:space="0" w:color="auto"/>
        <w:bottom w:val="none" w:sz="0" w:space="0" w:color="auto"/>
        <w:right w:val="none" w:sz="0" w:space="0" w:color="auto"/>
      </w:divBdr>
    </w:div>
    <w:div w:id="1510678700">
      <w:bodyDiv w:val="1"/>
      <w:marLeft w:val="0"/>
      <w:marRight w:val="0"/>
      <w:marTop w:val="0"/>
      <w:marBottom w:val="0"/>
      <w:divBdr>
        <w:top w:val="none" w:sz="0" w:space="0" w:color="auto"/>
        <w:left w:val="none" w:sz="0" w:space="0" w:color="auto"/>
        <w:bottom w:val="none" w:sz="0" w:space="0" w:color="auto"/>
        <w:right w:val="none" w:sz="0" w:space="0" w:color="auto"/>
      </w:divBdr>
    </w:div>
    <w:div w:id="1512138978">
      <w:bodyDiv w:val="1"/>
      <w:marLeft w:val="0"/>
      <w:marRight w:val="0"/>
      <w:marTop w:val="0"/>
      <w:marBottom w:val="0"/>
      <w:divBdr>
        <w:top w:val="none" w:sz="0" w:space="0" w:color="auto"/>
        <w:left w:val="none" w:sz="0" w:space="0" w:color="auto"/>
        <w:bottom w:val="none" w:sz="0" w:space="0" w:color="auto"/>
        <w:right w:val="none" w:sz="0" w:space="0" w:color="auto"/>
      </w:divBdr>
    </w:div>
    <w:div w:id="1515921481">
      <w:bodyDiv w:val="1"/>
      <w:marLeft w:val="0"/>
      <w:marRight w:val="0"/>
      <w:marTop w:val="0"/>
      <w:marBottom w:val="0"/>
      <w:divBdr>
        <w:top w:val="none" w:sz="0" w:space="0" w:color="auto"/>
        <w:left w:val="none" w:sz="0" w:space="0" w:color="auto"/>
        <w:bottom w:val="none" w:sz="0" w:space="0" w:color="auto"/>
        <w:right w:val="none" w:sz="0" w:space="0" w:color="auto"/>
      </w:divBdr>
    </w:div>
    <w:div w:id="1517235302">
      <w:bodyDiv w:val="1"/>
      <w:marLeft w:val="0"/>
      <w:marRight w:val="0"/>
      <w:marTop w:val="0"/>
      <w:marBottom w:val="0"/>
      <w:divBdr>
        <w:top w:val="none" w:sz="0" w:space="0" w:color="auto"/>
        <w:left w:val="none" w:sz="0" w:space="0" w:color="auto"/>
        <w:bottom w:val="none" w:sz="0" w:space="0" w:color="auto"/>
        <w:right w:val="none" w:sz="0" w:space="0" w:color="auto"/>
      </w:divBdr>
    </w:div>
    <w:div w:id="1526216466">
      <w:bodyDiv w:val="1"/>
      <w:marLeft w:val="0"/>
      <w:marRight w:val="0"/>
      <w:marTop w:val="0"/>
      <w:marBottom w:val="0"/>
      <w:divBdr>
        <w:top w:val="none" w:sz="0" w:space="0" w:color="auto"/>
        <w:left w:val="none" w:sz="0" w:space="0" w:color="auto"/>
        <w:bottom w:val="none" w:sz="0" w:space="0" w:color="auto"/>
        <w:right w:val="none" w:sz="0" w:space="0" w:color="auto"/>
      </w:divBdr>
    </w:div>
    <w:div w:id="1530876295">
      <w:bodyDiv w:val="1"/>
      <w:marLeft w:val="0"/>
      <w:marRight w:val="0"/>
      <w:marTop w:val="0"/>
      <w:marBottom w:val="0"/>
      <w:divBdr>
        <w:top w:val="none" w:sz="0" w:space="0" w:color="auto"/>
        <w:left w:val="none" w:sz="0" w:space="0" w:color="auto"/>
        <w:bottom w:val="none" w:sz="0" w:space="0" w:color="auto"/>
        <w:right w:val="none" w:sz="0" w:space="0" w:color="auto"/>
      </w:divBdr>
    </w:div>
    <w:div w:id="1533034983">
      <w:bodyDiv w:val="1"/>
      <w:marLeft w:val="0"/>
      <w:marRight w:val="0"/>
      <w:marTop w:val="0"/>
      <w:marBottom w:val="0"/>
      <w:divBdr>
        <w:top w:val="none" w:sz="0" w:space="0" w:color="auto"/>
        <w:left w:val="none" w:sz="0" w:space="0" w:color="auto"/>
        <w:bottom w:val="none" w:sz="0" w:space="0" w:color="auto"/>
        <w:right w:val="none" w:sz="0" w:space="0" w:color="auto"/>
      </w:divBdr>
    </w:div>
    <w:div w:id="1536043027">
      <w:bodyDiv w:val="1"/>
      <w:marLeft w:val="0"/>
      <w:marRight w:val="0"/>
      <w:marTop w:val="0"/>
      <w:marBottom w:val="0"/>
      <w:divBdr>
        <w:top w:val="none" w:sz="0" w:space="0" w:color="auto"/>
        <w:left w:val="none" w:sz="0" w:space="0" w:color="auto"/>
        <w:bottom w:val="none" w:sz="0" w:space="0" w:color="auto"/>
        <w:right w:val="none" w:sz="0" w:space="0" w:color="auto"/>
      </w:divBdr>
    </w:div>
    <w:div w:id="1537348378">
      <w:bodyDiv w:val="1"/>
      <w:marLeft w:val="0"/>
      <w:marRight w:val="0"/>
      <w:marTop w:val="0"/>
      <w:marBottom w:val="0"/>
      <w:divBdr>
        <w:top w:val="none" w:sz="0" w:space="0" w:color="auto"/>
        <w:left w:val="none" w:sz="0" w:space="0" w:color="auto"/>
        <w:bottom w:val="none" w:sz="0" w:space="0" w:color="auto"/>
        <w:right w:val="none" w:sz="0" w:space="0" w:color="auto"/>
      </w:divBdr>
    </w:div>
    <w:div w:id="1539078953">
      <w:bodyDiv w:val="1"/>
      <w:marLeft w:val="0"/>
      <w:marRight w:val="0"/>
      <w:marTop w:val="0"/>
      <w:marBottom w:val="0"/>
      <w:divBdr>
        <w:top w:val="none" w:sz="0" w:space="0" w:color="auto"/>
        <w:left w:val="none" w:sz="0" w:space="0" w:color="auto"/>
        <w:bottom w:val="none" w:sz="0" w:space="0" w:color="auto"/>
        <w:right w:val="none" w:sz="0" w:space="0" w:color="auto"/>
      </w:divBdr>
    </w:div>
    <w:div w:id="1541284696">
      <w:bodyDiv w:val="1"/>
      <w:marLeft w:val="0"/>
      <w:marRight w:val="0"/>
      <w:marTop w:val="0"/>
      <w:marBottom w:val="0"/>
      <w:divBdr>
        <w:top w:val="none" w:sz="0" w:space="0" w:color="auto"/>
        <w:left w:val="none" w:sz="0" w:space="0" w:color="auto"/>
        <w:bottom w:val="none" w:sz="0" w:space="0" w:color="auto"/>
        <w:right w:val="none" w:sz="0" w:space="0" w:color="auto"/>
      </w:divBdr>
    </w:div>
    <w:div w:id="1542940946">
      <w:bodyDiv w:val="1"/>
      <w:marLeft w:val="0"/>
      <w:marRight w:val="0"/>
      <w:marTop w:val="0"/>
      <w:marBottom w:val="0"/>
      <w:divBdr>
        <w:top w:val="none" w:sz="0" w:space="0" w:color="auto"/>
        <w:left w:val="none" w:sz="0" w:space="0" w:color="auto"/>
        <w:bottom w:val="none" w:sz="0" w:space="0" w:color="auto"/>
        <w:right w:val="none" w:sz="0" w:space="0" w:color="auto"/>
      </w:divBdr>
    </w:div>
    <w:div w:id="1543057457">
      <w:bodyDiv w:val="1"/>
      <w:marLeft w:val="0"/>
      <w:marRight w:val="0"/>
      <w:marTop w:val="0"/>
      <w:marBottom w:val="0"/>
      <w:divBdr>
        <w:top w:val="none" w:sz="0" w:space="0" w:color="auto"/>
        <w:left w:val="none" w:sz="0" w:space="0" w:color="auto"/>
        <w:bottom w:val="none" w:sz="0" w:space="0" w:color="auto"/>
        <w:right w:val="none" w:sz="0" w:space="0" w:color="auto"/>
      </w:divBdr>
    </w:div>
    <w:div w:id="1547840368">
      <w:bodyDiv w:val="1"/>
      <w:marLeft w:val="0"/>
      <w:marRight w:val="0"/>
      <w:marTop w:val="0"/>
      <w:marBottom w:val="0"/>
      <w:divBdr>
        <w:top w:val="none" w:sz="0" w:space="0" w:color="auto"/>
        <w:left w:val="none" w:sz="0" w:space="0" w:color="auto"/>
        <w:bottom w:val="none" w:sz="0" w:space="0" w:color="auto"/>
        <w:right w:val="none" w:sz="0" w:space="0" w:color="auto"/>
      </w:divBdr>
    </w:div>
    <w:div w:id="1548031306">
      <w:bodyDiv w:val="1"/>
      <w:marLeft w:val="0"/>
      <w:marRight w:val="0"/>
      <w:marTop w:val="0"/>
      <w:marBottom w:val="0"/>
      <w:divBdr>
        <w:top w:val="none" w:sz="0" w:space="0" w:color="auto"/>
        <w:left w:val="none" w:sz="0" w:space="0" w:color="auto"/>
        <w:bottom w:val="none" w:sz="0" w:space="0" w:color="auto"/>
        <w:right w:val="none" w:sz="0" w:space="0" w:color="auto"/>
      </w:divBdr>
    </w:div>
    <w:div w:id="1555966146">
      <w:bodyDiv w:val="1"/>
      <w:marLeft w:val="0"/>
      <w:marRight w:val="0"/>
      <w:marTop w:val="0"/>
      <w:marBottom w:val="0"/>
      <w:divBdr>
        <w:top w:val="none" w:sz="0" w:space="0" w:color="auto"/>
        <w:left w:val="none" w:sz="0" w:space="0" w:color="auto"/>
        <w:bottom w:val="none" w:sz="0" w:space="0" w:color="auto"/>
        <w:right w:val="none" w:sz="0" w:space="0" w:color="auto"/>
      </w:divBdr>
    </w:div>
    <w:div w:id="1557277956">
      <w:bodyDiv w:val="1"/>
      <w:marLeft w:val="0"/>
      <w:marRight w:val="0"/>
      <w:marTop w:val="0"/>
      <w:marBottom w:val="0"/>
      <w:divBdr>
        <w:top w:val="none" w:sz="0" w:space="0" w:color="auto"/>
        <w:left w:val="none" w:sz="0" w:space="0" w:color="auto"/>
        <w:bottom w:val="none" w:sz="0" w:space="0" w:color="auto"/>
        <w:right w:val="none" w:sz="0" w:space="0" w:color="auto"/>
      </w:divBdr>
    </w:div>
    <w:div w:id="1560239170">
      <w:bodyDiv w:val="1"/>
      <w:marLeft w:val="0"/>
      <w:marRight w:val="0"/>
      <w:marTop w:val="0"/>
      <w:marBottom w:val="0"/>
      <w:divBdr>
        <w:top w:val="none" w:sz="0" w:space="0" w:color="auto"/>
        <w:left w:val="none" w:sz="0" w:space="0" w:color="auto"/>
        <w:bottom w:val="none" w:sz="0" w:space="0" w:color="auto"/>
        <w:right w:val="none" w:sz="0" w:space="0" w:color="auto"/>
      </w:divBdr>
    </w:div>
    <w:div w:id="1561865390">
      <w:bodyDiv w:val="1"/>
      <w:marLeft w:val="0"/>
      <w:marRight w:val="0"/>
      <w:marTop w:val="0"/>
      <w:marBottom w:val="0"/>
      <w:divBdr>
        <w:top w:val="none" w:sz="0" w:space="0" w:color="auto"/>
        <w:left w:val="none" w:sz="0" w:space="0" w:color="auto"/>
        <w:bottom w:val="none" w:sz="0" w:space="0" w:color="auto"/>
        <w:right w:val="none" w:sz="0" w:space="0" w:color="auto"/>
      </w:divBdr>
      <w:divsChild>
        <w:div w:id="351032315">
          <w:marLeft w:val="547"/>
          <w:marRight w:val="0"/>
          <w:marTop w:val="115"/>
          <w:marBottom w:val="0"/>
          <w:divBdr>
            <w:top w:val="none" w:sz="0" w:space="0" w:color="auto"/>
            <w:left w:val="none" w:sz="0" w:space="0" w:color="auto"/>
            <w:bottom w:val="none" w:sz="0" w:space="0" w:color="auto"/>
            <w:right w:val="none" w:sz="0" w:space="0" w:color="auto"/>
          </w:divBdr>
        </w:div>
      </w:divsChild>
    </w:div>
    <w:div w:id="1563561442">
      <w:bodyDiv w:val="1"/>
      <w:marLeft w:val="0"/>
      <w:marRight w:val="0"/>
      <w:marTop w:val="0"/>
      <w:marBottom w:val="0"/>
      <w:divBdr>
        <w:top w:val="none" w:sz="0" w:space="0" w:color="auto"/>
        <w:left w:val="none" w:sz="0" w:space="0" w:color="auto"/>
        <w:bottom w:val="none" w:sz="0" w:space="0" w:color="auto"/>
        <w:right w:val="none" w:sz="0" w:space="0" w:color="auto"/>
      </w:divBdr>
    </w:div>
    <w:div w:id="1581910300">
      <w:bodyDiv w:val="1"/>
      <w:marLeft w:val="0"/>
      <w:marRight w:val="0"/>
      <w:marTop w:val="0"/>
      <w:marBottom w:val="0"/>
      <w:divBdr>
        <w:top w:val="none" w:sz="0" w:space="0" w:color="auto"/>
        <w:left w:val="none" w:sz="0" w:space="0" w:color="auto"/>
        <w:bottom w:val="none" w:sz="0" w:space="0" w:color="auto"/>
        <w:right w:val="none" w:sz="0" w:space="0" w:color="auto"/>
      </w:divBdr>
    </w:div>
    <w:div w:id="1584752345">
      <w:bodyDiv w:val="1"/>
      <w:marLeft w:val="0"/>
      <w:marRight w:val="0"/>
      <w:marTop w:val="0"/>
      <w:marBottom w:val="0"/>
      <w:divBdr>
        <w:top w:val="none" w:sz="0" w:space="0" w:color="auto"/>
        <w:left w:val="none" w:sz="0" w:space="0" w:color="auto"/>
        <w:bottom w:val="none" w:sz="0" w:space="0" w:color="auto"/>
        <w:right w:val="none" w:sz="0" w:space="0" w:color="auto"/>
      </w:divBdr>
    </w:div>
    <w:div w:id="1588273674">
      <w:bodyDiv w:val="1"/>
      <w:marLeft w:val="0"/>
      <w:marRight w:val="0"/>
      <w:marTop w:val="0"/>
      <w:marBottom w:val="0"/>
      <w:divBdr>
        <w:top w:val="none" w:sz="0" w:space="0" w:color="auto"/>
        <w:left w:val="none" w:sz="0" w:space="0" w:color="auto"/>
        <w:bottom w:val="none" w:sz="0" w:space="0" w:color="auto"/>
        <w:right w:val="none" w:sz="0" w:space="0" w:color="auto"/>
      </w:divBdr>
    </w:div>
    <w:div w:id="1590314685">
      <w:bodyDiv w:val="1"/>
      <w:marLeft w:val="0"/>
      <w:marRight w:val="0"/>
      <w:marTop w:val="0"/>
      <w:marBottom w:val="0"/>
      <w:divBdr>
        <w:top w:val="none" w:sz="0" w:space="0" w:color="auto"/>
        <w:left w:val="none" w:sz="0" w:space="0" w:color="auto"/>
        <w:bottom w:val="none" w:sz="0" w:space="0" w:color="auto"/>
        <w:right w:val="none" w:sz="0" w:space="0" w:color="auto"/>
      </w:divBdr>
    </w:div>
    <w:div w:id="1613051847">
      <w:bodyDiv w:val="1"/>
      <w:marLeft w:val="0"/>
      <w:marRight w:val="0"/>
      <w:marTop w:val="0"/>
      <w:marBottom w:val="0"/>
      <w:divBdr>
        <w:top w:val="none" w:sz="0" w:space="0" w:color="auto"/>
        <w:left w:val="none" w:sz="0" w:space="0" w:color="auto"/>
        <w:bottom w:val="none" w:sz="0" w:space="0" w:color="auto"/>
        <w:right w:val="none" w:sz="0" w:space="0" w:color="auto"/>
      </w:divBdr>
    </w:div>
    <w:div w:id="1616407109">
      <w:bodyDiv w:val="1"/>
      <w:marLeft w:val="0"/>
      <w:marRight w:val="0"/>
      <w:marTop w:val="0"/>
      <w:marBottom w:val="0"/>
      <w:divBdr>
        <w:top w:val="none" w:sz="0" w:space="0" w:color="auto"/>
        <w:left w:val="none" w:sz="0" w:space="0" w:color="auto"/>
        <w:bottom w:val="none" w:sz="0" w:space="0" w:color="auto"/>
        <w:right w:val="none" w:sz="0" w:space="0" w:color="auto"/>
      </w:divBdr>
    </w:div>
    <w:div w:id="1619028937">
      <w:bodyDiv w:val="1"/>
      <w:marLeft w:val="0"/>
      <w:marRight w:val="0"/>
      <w:marTop w:val="0"/>
      <w:marBottom w:val="0"/>
      <w:divBdr>
        <w:top w:val="none" w:sz="0" w:space="0" w:color="auto"/>
        <w:left w:val="none" w:sz="0" w:space="0" w:color="auto"/>
        <w:bottom w:val="none" w:sz="0" w:space="0" w:color="auto"/>
        <w:right w:val="none" w:sz="0" w:space="0" w:color="auto"/>
      </w:divBdr>
    </w:div>
    <w:div w:id="1619414541">
      <w:bodyDiv w:val="1"/>
      <w:marLeft w:val="0"/>
      <w:marRight w:val="0"/>
      <w:marTop w:val="0"/>
      <w:marBottom w:val="0"/>
      <w:divBdr>
        <w:top w:val="none" w:sz="0" w:space="0" w:color="auto"/>
        <w:left w:val="none" w:sz="0" w:space="0" w:color="auto"/>
        <w:bottom w:val="none" w:sz="0" w:space="0" w:color="auto"/>
        <w:right w:val="none" w:sz="0" w:space="0" w:color="auto"/>
      </w:divBdr>
    </w:div>
    <w:div w:id="1622299411">
      <w:bodyDiv w:val="1"/>
      <w:marLeft w:val="0"/>
      <w:marRight w:val="0"/>
      <w:marTop w:val="0"/>
      <w:marBottom w:val="0"/>
      <w:divBdr>
        <w:top w:val="none" w:sz="0" w:space="0" w:color="auto"/>
        <w:left w:val="none" w:sz="0" w:space="0" w:color="auto"/>
        <w:bottom w:val="none" w:sz="0" w:space="0" w:color="auto"/>
        <w:right w:val="none" w:sz="0" w:space="0" w:color="auto"/>
      </w:divBdr>
    </w:div>
    <w:div w:id="1629890816">
      <w:bodyDiv w:val="1"/>
      <w:marLeft w:val="0"/>
      <w:marRight w:val="0"/>
      <w:marTop w:val="0"/>
      <w:marBottom w:val="0"/>
      <w:divBdr>
        <w:top w:val="none" w:sz="0" w:space="0" w:color="auto"/>
        <w:left w:val="none" w:sz="0" w:space="0" w:color="auto"/>
        <w:bottom w:val="none" w:sz="0" w:space="0" w:color="auto"/>
        <w:right w:val="none" w:sz="0" w:space="0" w:color="auto"/>
      </w:divBdr>
    </w:div>
    <w:div w:id="1630821458">
      <w:bodyDiv w:val="1"/>
      <w:marLeft w:val="0"/>
      <w:marRight w:val="0"/>
      <w:marTop w:val="0"/>
      <w:marBottom w:val="0"/>
      <w:divBdr>
        <w:top w:val="none" w:sz="0" w:space="0" w:color="auto"/>
        <w:left w:val="none" w:sz="0" w:space="0" w:color="auto"/>
        <w:bottom w:val="none" w:sz="0" w:space="0" w:color="auto"/>
        <w:right w:val="none" w:sz="0" w:space="0" w:color="auto"/>
      </w:divBdr>
    </w:div>
    <w:div w:id="1652834513">
      <w:bodyDiv w:val="1"/>
      <w:marLeft w:val="0"/>
      <w:marRight w:val="0"/>
      <w:marTop w:val="0"/>
      <w:marBottom w:val="0"/>
      <w:divBdr>
        <w:top w:val="none" w:sz="0" w:space="0" w:color="auto"/>
        <w:left w:val="none" w:sz="0" w:space="0" w:color="auto"/>
        <w:bottom w:val="none" w:sz="0" w:space="0" w:color="auto"/>
        <w:right w:val="none" w:sz="0" w:space="0" w:color="auto"/>
      </w:divBdr>
    </w:div>
    <w:div w:id="1661107588">
      <w:bodyDiv w:val="1"/>
      <w:marLeft w:val="0"/>
      <w:marRight w:val="0"/>
      <w:marTop w:val="0"/>
      <w:marBottom w:val="0"/>
      <w:divBdr>
        <w:top w:val="none" w:sz="0" w:space="0" w:color="auto"/>
        <w:left w:val="none" w:sz="0" w:space="0" w:color="auto"/>
        <w:bottom w:val="none" w:sz="0" w:space="0" w:color="auto"/>
        <w:right w:val="none" w:sz="0" w:space="0" w:color="auto"/>
      </w:divBdr>
    </w:div>
    <w:div w:id="1661273450">
      <w:bodyDiv w:val="1"/>
      <w:marLeft w:val="0"/>
      <w:marRight w:val="0"/>
      <w:marTop w:val="0"/>
      <w:marBottom w:val="0"/>
      <w:divBdr>
        <w:top w:val="none" w:sz="0" w:space="0" w:color="auto"/>
        <w:left w:val="none" w:sz="0" w:space="0" w:color="auto"/>
        <w:bottom w:val="none" w:sz="0" w:space="0" w:color="auto"/>
        <w:right w:val="none" w:sz="0" w:space="0" w:color="auto"/>
      </w:divBdr>
    </w:div>
    <w:div w:id="1664427266">
      <w:bodyDiv w:val="1"/>
      <w:marLeft w:val="0"/>
      <w:marRight w:val="0"/>
      <w:marTop w:val="0"/>
      <w:marBottom w:val="0"/>
      <w:divBdr>
        <w:top w:val="none" w:sz="0" w:space="0" w:color="auto"/>
        <w:left w:val="none" w:sz="0" w:space="0" w:color="auto"/>
        <w:bottom w:val="none" w:sz="0" w:space="0" w:color="auto"/>
        <w:right w:val="none" w:sz="0" w:space="0" w:color="auto"/>
      </w:divBdr>
    </w:div>
    <w:div w:id="1664970264">
      <w:bodyDiv w:val="1"/>
      <w:marLeft w:val="0"/>
      <w:marRight w:val="0"/>
      <w:marTop w:val="0"/>
      <w:marBottom w:val="0"/>
      <w:divBdr>
        <w:top w:val="none" w:sz="0" w:space="0" w:color="auto"/>
        <w:left w:val="none" w:sz="0" w:space="0" w:color="auto"/>
        <w:bottom w:val="none" w:sz="0" w:space="0" w:color="auto"/>
        <w:right w:val="none" w:sz="0" w:space="0" w:color="auto"/>
      </w:divBdr>
    </w:div>
    <w:div w:id="1667629453">
      <w:bodyDiv w:val="1"/>
      <w:marLeft w:val="0"/>
      <w:marRight w:val="0"/>
      <w:marTop w:val="0"/>
      <w:marBottom w:val="0"/>
      <w:divBdr>
        <w:top w:val="none" w:sz="0" w:space="0" w:color="auto"/>
        <w:left w:val="none" w:sz="0" w:space="0" w:color="auto"/>
        <w:bottom w:val="none" w:sz="0" w:space="0" w:color="auto"/>
        <w:right w:val="none" w:sz="0" w:space="0" w:color="auto"/>
      </w:divBdr>
    </w:div>
    <w:div w:id="1668288035">
      <w:bodyDiv w:val="1"/>
      <w:marLeft w:val="0"/>
      <w:marRight w:val="0"/>
      <w:marTop w:val="0"/>
      <w:marBottom w:val="0"/>
      <w:divBdr>
        <w:top w:val="none" w:sz="0" w:space="0" w:color="auto"/>
        <w:left w:val="none" w:sz="0" w:space="0" w:color="auto"/>
        <w:bottom w:val="none" w:sz="0" w:space="0" w:color="auto"/>
        <w:right w:val="none" w:sz="0" w:space="0" w:color="auto"/>
      </w:divBdr>
      <w:divsChild>
        <w:div w:id="2057316584">
          <w:marLeft w:val="547"/>
          <w:marRight w:val="0"/>
          <w:marTop w:val="115"/>
          <w:marBottom w:val="0"/>
          <w:divBdr>
            <w:top w:val="none" w:sz="0" w:space="0" w:color="auto"/>
            <w:left w:val="none" w:sz="0" w:space="0" w:color="auto"/>
            <w:bottom w:val="none" w:sz="0" w:space="0" w:color="auto"/>
            <w:right w:val="none" w:sz="0" w:space="0" w:color="auto"/>
          </w:divBdr>
        </w:div>
      </w:divsChild>
    </w:div>
    <w:div w:id="1669943411">
      <w:bodyDiv w:val="1"/>
      <w:marLeft w:val="0"/>
      <w:marRight w:val="0"/>
      <w:marTop w:val="0"/>
      <w:marBottom w:val="0"/>
      <w:divBdr>
        <w:top w:val="none" w:sz="0" w:space="0" w:color="auto"/>
        <w:left w:val="none" w:sz="0" w:space="0" w:color="auto"/>
        <w:bottom w:val="none" w:sz="0" w:space="0" w:color="auto"/>
        <w:right w:val="none" w:sz="0" w:space="0" w:color="auto"/>
      </w:divBdr>
    </w:div>
    <w:div w:id="1675062209">
      <w:bodyDiv w:val="1"/>
      <w:marLeft w:val="0"/>
      <w:marRight w:val="0"/>
      <w:marTop w:val="0"/>
      <w:marBottom w:val="0"/>
      <w:divBdr>
        <w:top w:val="none" w:sz="0" w:space="0" w:color="auto"/>
        <w:left w:val="none" w:sz="0" w:space="0" w:color="auto"/>
        <w:bottom w:val="none" w:sz="0" w:space="0" w:color="auto"/>
        <w:right w:val="none" w:sz="0" w:space="0" w:color="auto"/>
      </w:divBdr>
    </w:div>
    <w:div w:id="1678652011">
      <w:bodyDiv w:val="1"/>
      <w:marLeft w:val="0"/>
      <w:marRight w:val="0"/>
      <w:marTop w:val="0"/>
      <w:marBottom w:val="0"/>
      <w:divBdr>
        <w:top w:val="none" w:sz="0" w:space="0" w:color="auto"/>
        <w:left w:val="none" w:sz="0" w:space="0" w:color="auto"/>
        <w:bottom w:val="none" w:sz="0" w:space="0" w:color="auto"/>
        <w:right w:val="none" w:sz="0" w:space="0" w:color="auto"/>
      </w:divBdr>
    </w:div>
    <w:div w:id="1689063678">
      <w:bodyDiv w:val="1"/>
      <w:marLeft w:val="0"/>
      <w:marRight w:val="0"/>
      <w:marTop w:val="0"/>
      <w:marBottom w:val="0"/>
      <w:divBdr>
        <w:top w:val="none" w:sz="0" w:space="0" w:color="auto"/>
        <w:left w:val="none" w:sz="0" w:space="0" w:color="auto"/>
        <w:bottom w:val="none" w:sz="0" w:space="0" w:color="auto"/>
        <w:right w:val="none" w:sz="0" w:space="0" w:color="auto"/>
      </w:divBdr>
    </w:div>
    <w:div w:id="1691485878">
      <w:bodyDiv w:val="1"/>
      <w:marLeft w:val="0"/>
      <w:marRight w:val="0"/>
      <w:marTop w:val="0"/>
      <w:marBottom w:val="0"/>
      <w:divBdr>
        <w:top w:val="none" w:sz="0" w:space="0" w:color="auto"/>
        <w:left w:val="none" w:sz="0" w:space="0" w:color="auto"/>
        <w:bottom w:val="none" w:sz="0" w:space="0" w:color="auto"/>
        <w:right w:val="none" w:sz="0" w:space="0" w:color="auto"/>
      </w:divBdr>
    </w:div>
    <w:div w:id="1694989864">
      <w:bodyDiv w:val="1"/>
      <w:marLeft w:val="0"/>
      <w:marRight w:val="0"/>
      <w:marTop w:val="0"/>
      <w:marBottom w:val="0"/>
      <w:divBdr>
        <w:top w:val="none" w:sz="0" w:space="0" w:color="auto"/>
        <w:left w:val="none" w:sz="0" w:space="0" w:color="auto"/>
        <w:bottom w:val="none" w:sz="0" w:space="0" w:color="auto"/>
        <w:right w:val="none" w:sz="0" w:space="0" w:color="auto"/>
      </w:divBdr>
    </w:div>
    <w:div w:id="1695691718">
      <w:bodyDiv w:val="1"/>
      <w:marLeft w:val="0"/>
      <w:marRight w:val="0"/>
      <w:marTop w:val="0"/>
      <w:marBottom w:val="0"/>
      <w:divBdr>
        <w:top w:val="none" w:sz="0" w:space="0" w:color="auto"/>
        <w:left w:val="none" w:sz="0" w:space="0" w:color="auto"/>
        <w:bottom w:val="none" w:sz="0" w:space="0" w:color="auto"/>
        <w:right w:val="none" w:sz="0" w:space="0" w:color="auto"/>
      </w:divBdr>
      <w:divsChild>
        <w:div w:id="1856576710">
          <w:marLeft w:val="547"/>
          <w:marRight w:val="0"/>
          <w:marTop w:val="115"/>
          <w:marBottom w:val="0"/>
          <w:divBdr>
            <w:top w:val="none" w:sz="0" w:space="0" w:color="auto"/>
            <w:left w:val="none" w:sz="0" w:space="0" w:color="auto"/>
            <w:bottom w:val="none" w:sz="0" w:space="0" w:color="auto"/>
            <w:right w:val="none" w:sz="0" w:space="0" w:color="auto"/>
          </w:divBdr>
        </w:div>
      </w:divsChild>
    </w:div>
    <w:div w:id="1698509503">
      <w:bodyDiv w:val="1"/>
      <w:marLeft w:val="0"/>
      <w:marRight w:val="0"/>
      <w:marTop w:val="0"/>
      <w:marBottom w:val="0"/>
      <w:divBdr>
        <w:top w:val="none" w:sz="0" w:space="0" w:color="auto"/>
        <w:left w:val="none" w:sz="0" w:space="0" w:color="auto"/>
        <w:bottom w:val="none" w:sz="0" w:space="0" w:color="auto"/>
        <w:right w:val="none" w:sz="0" w:space="0" w:color="auto"/>
      </w:divBdr>
    </w:div>
    <w:div w:id="1700543784">
      <w:bodyDiv w:val="1"/>
      <w:marLeft w:val="0"/>
      <w:marRight w:val="0"/>
      <w:marTop w:val="0"/>
      <w:marBottom w:val="0"/>
      <w:divBdr>
        <w:top w:val="none" w:sz="0" w:space="0" w:color="auto"/>
        <w:left w:val="none" w:sz="0" w:space="0" w:color="auto"/>
        <w:bottom w:val="none" w:sz="0" w:space="0" w:color="auto"/>
        <w:right w:val="none" w:sz="0" w:space="0" w:color="auto"/>
      </w:divBdr>
    </w:div>
    <w:div w:id="1701778814">
      <w:bodyDiv w:val="1"/>
      <w:marLeft w:val="0"/>
      <w:marRight w:val="0"/>
      <w:marTop w:val="0"/>
      <w:marBottom w:val="0"/>
      <w:divBdr>
        <w:top w:val="none" w:sz="0" w:space="0" w:color="auto"/>
        <w:left w:val="none" w:sz="0" w:space="0" w:color="auto"/>
        <w:bottom w:val="none" w:sz="0" w:space="0" w:color="auto"/>
        <w:right w:val="none" w:sz="0" w:space="0" w:color="auto"/>
      </w:divBdr>
    </w:div>
    <w:div w:id="1709451397">
      <w:bodyDiv w:val="1"/>
      <w:marLeft w:val="0"/>
      <w:marRight w:val="0"/>
      <w:marTop w:val="0"/>
      <w:marBottom w:val="0"/>
      <w:divBdr>
        <w:top w:val="none" w:sz="0" w:space="0" w:color="auto"/>
        <w:left w:val="none" w:sz="0" w:space="0" w:color="auto"/>
        <w:bottom w:val="none" w:sz="0" w:space="0" w:color="auto"/>
        <w:right w:val="none" w:sz="0" w:space="0" w:color="auto"/>
      </w:divBdr>
    </w:div>
    <w:div w:id="1712416140">
      <w:bodyDiv w:val="1"/>
      <w:marLeft w:val="0"/>
      <w:marRight w:val="0"/>
      <w:marTop w:val="0"/>
      <w:marBottom w:val="0"/>
      <w:divBdr>
        <w:top w:val="none" w:sz="0" w:space="0" w:color="auto"/>
        <w:left w:val="none" w:sz="0" w:space="0" w:color="auto"/>
        <w:bottom w:val="none" w:sz="0" w:space="0" w:color="auto"/>
        <w:right w:val="none" w:sz="0" w:space="0" w:color="auto"/>
      </w:divBdr>
    </w:div>
    <w:div w:id="1714232896">
      <w:bodyDiv w:val="1"/>
      <w:marLeft w:val="0"/>
      <w:marRight w:val="0"/>
      <w:marTop w:val="0"/>
      <w:marBottom w:val="0"/>
      <w:divBdr>
        <w:top w:val="none" w:sz="0" w:space="0" w:color="auto"/>
        <w:left w:val="none" w:sz="0" w:space="0" w:color="auto"/>
        <w:bottom w:val="none" w:sz="0" w:space="0" w:color="auto"/>
        <w:right w:val="none" w:sz="0" w:space="0" w:color="auto"/>
      </w:divBdr>
    </w:div>
    <w:div w:id="1719893377">
      <w:bodyDiv w:val="1"/>
      <w:marLeft w:val="0"/>
      <w:marRight w:val="0"/>
      <w:marTop w:val="0"/>
      <w:marBottom w:val="0"/>
      <w:divBdr>
        <w:top w:val="none" w:sz="0" w:space="0" w:color="auto"/>
        <w:left w:val="none" w:sz="0" w:space="0" w:color="auto"/>
        <w:bottom w:val="none" w:sz="0" w:space="0" w:color="auto"/>
        <w:right w:val="none" w:sz="0" w:space="0" w:color="auto"/>
      </w:divBdr>
    </w:div>
    <w:div w:id="1721436422">
      <w:bodyDiv w:val="1"/>
      <w:marLeft w:val="0"/>
      <w:marRight w:val="0"/>
      <w:marTop w:val="0"/>
      <w:marBottom w:val="0"/>
      <w:divBdr>
        <w:top w:val="none" w:sz="0" w:space="0" w:color="auto"/>
        <w:left w:val="none" w:sz="0" w:space="0" w:color="auto"/>
        <w:bottom w:val="none" w:sz="0" w:space="0" w:color="auto"/>
        <w:right w:val="none" w:sz="0" w:space="0" w:color="auto"/>
      </w:divBdr>
    </w:div>
    <w:div w:id="1726441075">
      <w:bodyDiv w:val="1"/>
      <w:marLeft w:val="0"/>
      <w:marRight w:val="0"/>
      <w:marTop w:val="0"/>
      <w:marBottom w:val="0"/>
      <w:divBdr>
        <w:top w:val="none" w:sz="0" w:space="0" w:color="auto"/>
        <w:left w:val="none" w:sz="0" w:space="0" w:color="auto"/>
        <w:bottom w:val="none" w:sz="0" w:space="0" w:color="auto"/>
        <w:right w:val="none" w:sz="0" w:space="0" w:color="auto"/>
      </w:divBdr>
    </w:div>
    <w:div w:id="1732193800">
      <w:bodyDiv w:val="1"/>
      <w:marLeft w:val="0"/>
      <w:marRight w:val="0"/>
      <w:marTop w:val="0"/>
      <w:marBottom w:val="0"/>
      <w:divBdr>
        <w:top w:val="none" w:sz="0" w:space="0" w:color="auto"/>
        <w:left w:val="none" w:sz="0" w:space="0" w:color="auto"/>
        <w:bottom w:val="none" w:sz="0" w:space="0" w:color="auto"/>
        <w:right w:val="none" w:sz="0" w:space="0" w:color="auto"/>
      </w:divBdr>
    </w:div>
    <w:div w:id="1734500085">
      <w:bodyDiv w:val="1"/>
      <w:marLeft w:val="0"/>
      <w:marRight w:val="0"/>
      <w:marTop w:val="0"/>
      <w:marBottom w:val="0"/>
      <w:divBdr>
        <w:top w:val="none" w:sz="0" w:space="0" w:color="auto"/>
        <w:left w:val="none" w:sz="0" w:space="0" w:color="auto"/>
        <w:bottom w:val="none" w:sz="0" w:space="0" w:color="auto"/>
        <w:right w:val="none" w:sz="0" w:space="0" w:color="auto"/>
      </w:divBdr>
    </w:div>
    <w:div w:id="1736664179">
      <w:bodyDiv w:val="1"/>
      <w:marLeft w:val="0"/>
      <w:marRight w:val="0"/>
      <w:marTop w:val="0"/>
      <w:marBottom w:val="0"/>
      <w:divBdr>
        <w:top w:val="none" w:sz="0" w:space="0" w:color="auto"/>
        <w:left w:val="none" w:sz="0" w:space="0" w:color="auto"/>
        <w:bottom w:val="none" w:sz="0" w:space="0" w:color="auto"/>
        <w:right w:val="none" w:sz="0" w:space="0" w:color="auto"/>
      </w:divBdr>
    </w:div>
    <w:div w:id="1738437120">
      <w:bodyDiv w:val="1"/>
      <w:marLeft w:val="0"/>
      <w:marRight w:val="0"/>
      <w:marTop w:val="0"/>
      <w:marBottom w:val="0"/>
      <w:divBdr>
        <w:top w:val="none" w:sz="0" w:space="0" w:color="auto"/>
        <w:left w:val="none" w:sz="0" w:space="0" w:color="auto"/>
        <w:bottom w:val="none" w:sz="0" w:space="0" w:color="auto"/>
        <w:right w:val="none" w:sz="0" w:space="0" w:color="auto"/>
      </w:divBdr>
    </w:div>
    <w:div w:id="1740249509">
      <w:bodyDiv w:val="1"/>
      <w:marLeft w:val="0"/>
      <w:marRight w:val="0"/>
      <w:marTop w:val="0"/>
      <w:marBottom w:val="0"/>
      <w:divBdr>
        <w:top w:val="none" w:sz="0" w:space="0" w:color="auto"/>
        <w:left w:val="none" w:sz="0" w:space="0" w:color="auto"/>
        <w:bottom w:val="none" w:sz="0" w:space="0" w:color="auto"/>
        <w:right w:val="none" w:sz="0" w:space="0" w:color="auto"/>
      </w:divBdr>
    </w:div>
    <w:div w:id="1741949670">
      <w:bodyDiv w:val="1"/>
      <w:marLeft w:val="0"/>
      <w:marRight w:val="0"/>
      <w:marTop w:val="0"/>
      <w:marBottom w:val="0"/>
      <w:divBdr>
        <w:top w:val="none" w:sz="0" w:space="0" w:color="auto"/>
        <w:left w:val="none" w:sz="0" w:space="0" w:color="auto"/>
        <w:bottom w:val="none" w:sz="0" w:space="0" w:color="auto"/>
        <w:right w:val="none" w:sz="0" w:space="0" w:color="auto"/>
      </w:divBdr>
    </w:div>
    <w:div w:id="1752654473">
      <w:bodyDiv w:val="1"/>
      <w:marLeft w:val="0"/>
      <w:marRight w:val="0"/>
      <w:marTop w:val="0"/>
      <w:marBottom w:val="0"/>
      <w:divBdr>
        <w:top w:val="none" w:sz="0" w:space="0" w:color="auto"/>
        <w:left w:val="none" w:sz="0" w:space="0" w:color="auto"/>
        <w:bottom w:val="none" w:sz="0" w:space="0" w:color="auto"/>
        <w:right w:val="none" w:sz="0" w:space="0" w:color="auto"/>
      </w:divBdr>
    </w:div>
    <w:div w:id="1762142832">
      <w:bodyDiv w:val="1"/>
      <w:marLeft w:val="0"/>
      <w:marRight w:val="0"/>
      <w:marTop w:val="0"/>
      <w:marBottom w:val="0"/>
      <w:divBdr>
        <w:top w:val="none" w:sz="0" w:space="0" w:color="auto"/>
        <w:left w:val="none" w:sz="0" w:space="0" w:color="auto"/>
        <w:bottom w:val="none" w:sz="0" w:space="0" w:color="auto"/>
        <w:right w:val="none" w:sz="0" w:space="0" w:color="auto"/>
      </w:divBdr>
    </w:div>
    <w:div w:id="1767535168">
      <w:bodyDiv w:val="1"/>
      <w:marLeft w:val="0"/>
      <w:marRight w:val="0"/>
      <w:marTop w:val="0"/>
      <w:marBottom w:val="0"/>
      <w:divBdr>
        <w:top w:val="none" w:sz="0" w:space="0" w:color="auto"/>
        <w:left w:val="none" w:sz="0" w:space="0" w:color="auto"/>
        <w:bottom w:val="none" w:sz="0" w:space="0" w:color="auto"/>
        <w:right w:val="none" w:sz="0" w:space="0" w:color="auto"/>
      </w:divBdr>
    </w:div>
    <w:div w:id="1779912338">
      <w:bodyDiv w:val="1"/>
      <w:marLeft w:val="0"/>
      <w:marRight w:val="0"/>
      <w:marTop w:val="0"/>
      <w:marBottom w:val="0"/>
      <w:divBdr>
        <w:top w:val="none" w:sz="0" w:space="0" w:color="auto"/>
        <w:left w:val="none" w:sz="0" w:space="0" w:color="auto"/>
        <w:bottom w:val="none" w:sz="0" w:space="0" w:color="auto"/>
        <w:right w:val="none" w:sz="0" w:space="0" w:color="auto"/>
      </w:divBdr>
    </w:div>
    <w:div w:id="1783265589">
      <w:bodyDiv w:val="1"/>
      <w:marLeft w:val="0"/>
      <w:marRight w:val="0"/>
      <w:marTop w:val="0"/>
      <w:marBottom w:val="0"/>
      <w:divBdr>
        <w:top w:val="none" w:sz="0" w:space="0" w:color="auto"/>
        <w:left w:val="none" w:sz="0" w:space="0" w:color="auto"/>
        <w:bottom w:val="none" w:sz="0" w:space="0" w:color="auto"/>
        <w:right w:val="none" w:sz="0" w:space="0" w:color="auto"/>
      </w:divBdr>
    </w:div>
    <w:div w:id="1784568754">
      <w:bodyDiv w:val="1"/>
      <w:marLeft w:val="0"/>
      <w:marRight w:val="0"/>
      <w:marTop w:val="0"/>
      <w:marBottom w:val="0"/>
      <w:divBdr>
        <w:top w:val="none" w:sz="0" w:space="0" w:color="auto"/>
        <w:left w:val="none" w:sz="0" w:space="0" w:color="auto"/>
        <w:bottom w:val="none" w:sz="0" w:space="0" w:color="auto"/>
        <w:right w:val="none" w:sz="0" w:space="0" w:color="auto"/>
      </w:divBdr>
    </w:div>
    <w:div w:id="1785804865">
      <w:bodyDiv w:val="1"/>
      <w:marLeft w:val="0"/>
      <w:marRight w:val="0"/>
      <w:marTop w:val="0"/>
      <w:marBottom w:val="0"/>
      <w:divBdr>
        <w:top w:val="none" w:sz="0" w:space="0" w:color="auto"/>
        <w:left w:val="none" w:sz="0" w:space="0" w:color="auto"/>
        <w:bottom w:val="none" w:sz="0" w:space="0" w:color="auto"/>
        <w:right w:val="none" w:sz="0" w:space="0" w:color="auto"/>
      </w:divBdr>
    </w:div>
    <w:div w:id="1790469399">
      <w:bodyDiv w:val="1"/>
      <w:marLeft w:val="0"/>
      <w:marRight w:val="0"/>
      <w:marTop w:val="0"/>
      <w:marBottom w:val="0"/>
      <w:divBdr>
        <w:top w:val="none" w:sz="0" w:space="0" w:color="auto"/>
        <w:left w:val="none" w:sz="0" w:space="0" w:color="auto"/>
        <w:bottom w:val="none" w:sz="0" w:space="0" w:color="auto"/>
        <w:right w:val="none" w:sz="0" w:space="0" w:color="auto"/>
      </w:divBdr>
    </w:div>
    <w:div w:id="1798911025">
      <w:bodyDiv w:val="1"/>
      <w:marLeft w:val="0"/>
      <w:marRight w:val="0"/>
      <w:marTop w:val="0"/>
      <w:marBottom w:val="0"/>
      <w:divBdr>
        <w:top w:val="none" w:sz="0" w:space="0" w:color="auto"/>
        <w:left w:val="none" w:sz="0" w:space="0" w:color="auto"/>
        <w:bottom w:val="none" w:sz="0" w:space="0" w:color="auto"/>
        <w:right w:val="none" w:sz="0" w:space="0" w:color="auto"/>
      </w:divBdr>
    </w:div>
    <w:div w:id="1806506970">
      <w:bodyDiv w:val="1"/>
      <w:marLeft w:val="0"/>
      <w:marRight w:val="0"/>
      <w:marTop w:val="0"/>
      <w:marBottom w:val="0"/>
      <w:divBdr>
        <w:top w:val="none" w:sz="0" w:space="0" w:color="auto"/>
        <w:left w:val="none" w:sz="0" w:space="0" w:color="auto"/>
        <w:bottom w:val="none" w:sz="0" w:space="0" w:color="auto"/>
        <w:right w:val="none" w:sz="0" w:space="0" w:color="auto"/>
      </w:divBdr>
    </w:div>
    <w:div w:id="1818569914">
      <w:bodyDiv w:val="1"/>
      <w:marLeft w:val="0"/>
      <w:marRight w:val="0"/>
      <w:marTop w:val="0"/>
      <w:marBottom w:val="0"/>
      <w:divBdr>
        <w:top w:val="none" w:sz="0" w:space="0" w:color="auto"/>
        <w:left w:val="none" w:sz="0" w:space="0" w:color="auto"/>
        <w:bottom w:val="none" w:sz="0" w:space="0" w:color="auto"/>
        <w:right w:val="none" w:sz="0" w:space="0" w:color="auto"/>
      </w:divBdr>
    </w:div>
    <w:div w:id="1819762284">
      <w:bodyDiv w:val="1"/>
      <w:marLeft w:val="0"/>
      <w:marRight w:val="0"/>
      <w:marTop w:val="0"/>
      <w:marBottom w:val="0"/>
      <w:divBdr>
        <w:top w:val="none" w:sz="0" w:space="0" w:color="auto"/>
        <w:left w:val="none" w:sz="0" w:space="0" w:color="auto"/>
        <w:bottom w:val="none" w:sz="0" w:space="0" w:color="auto"/>
        <w:right w:val="none" w:sz="0" w:space="0" w:color="auto"/>
      </w:divBdr>
    </w:div>
    <w:div w:id="1834683355">
      <w:bodyDiv w:val="1"/>
      <w:marLeft w:val="0"/>
      <w:marRight w:val="0"/>
      <w:marTop w:val="0"/>
      <w:marBottom w:val="0"/>
      <w:divBdr>
        <w:top w:val="none" w:sz="0" w:space="0" w:color="auto"/>
        <w:left w:val="none" w:sz="0" w:space="0" w:color="auto"/>
        <w:bottom w:val="none" w:sz="0" w:space="0" w:color="auto"/>
        <w:right w:val="none" w:sz="0" w:space="0" w:color="auto"/>
      </w:divBdr>
    </w:div>
    <w:div w:id="1835563853">
      <w:bodyDiv w:val="1"/>
      <w:marLeft w:val="0"/>
      <w:marRight w:val="0"/>
      <w:marTop w:val="0"/>
      <w:marBottom w:val="0"/>
      <w:divBdr>
        <w:top w:val="none" w:sz="0" w:space="0" w:color="auto"/>
        <w:left w:val="none" w:sz="0" w:space="0" w:color="auto"/>
        <w:bottom w:val="none" w:sz="0" w:space="0" w:color="auto"/>
        <w:right w:val="none" w:sz="0" w:space="0" w:color="auto"/>
      </w:divBdr>
    </w:div>
    <w:div w:id="1841773451">
      <w:bodyDiv w:val="1"/>
      <w:marLeft w:val="0"/>
      <w:marRight w:val="0"/>
      <w:marTop w:val="0"/>
      <w:marBottom w:val="0"/>
      <w:divBdr>
        <w:top w:val="none" w:sz="0" w:space="0" w:color="auto"/>
        <w:left w:val="none" w:sz="0" w:space="0" w:color="auto"/>
        <w:bottom w:val="none" w:sz="0" w:space="0" w:color="auto"/>
        <w:right w:val="none" w:sz="0" w:space="0" w:color="auto"/>
      </w:divBdr>
    </w:div>
    <w:div w:id="1845628894">
      <w:bodyDiv w:val="1"/>
      <w:marLeft w:val="0"/>
      <w:marRight w:val="0"/>
      <w:marTop w:val="0"/>
      <w:marBottom w:val="0"/>
      <w:divBdr>
        <w:top w:val="none" w:sz="0" w:space="0" w:color="auto"/>
        <w:left w:val="none" w:sz="0" w:space="0" w:color="auto"/>
        <w:bottom w:val="none" w:sz="0" w:space="0" w:color="auto"/>
        <w:right w:val="none" w:sz="0" w:space="0" w:color="auto"/>
      </w:divBdr>
    </w:div>
    <w:div w:id="1850607272">
      <w:bodyDiv w:val="1"/>
      <w:marLeft w:val="0"/>
      <w:marRight w:val="0"/>
      <w:marTop w:val="0"/>
      <w:marBottom w:val="0"/>
      <w:divBdr>
        <w:top w:val="none" w:sz="0" w:space="0" w:color="auto"/>
        <w:left w:val="none" w:sz="0" w:space="0" w:color="auto"/>
        <w:bottom w:val="none" w:sz="0" w:space="0" w:color="auto"/>
        <w:right w:val="none" w:sz="0" w:space="0" w:color="auto"/>
      </w:divBdr>
    </w:div>
    <w:div w:id="1851022481">
      <w:bodyDiv w:val="1"/>
      <w:marLeft w:val="0"/>
      <w:marRight w:val="0"/>
      <w:marTop w:val="0"/>
      <w:marBottom w:val="0"/>
      <w:divBdr>
        <w:top w:val="none" w:sz="0" w:space="0" w:color="auto"/>
        <w:left w:val="none" w:sz="0" w:space="0" w:color="auto"/>
        <w:bottom w:val="none" w:sz="0" w:space="0" w:color="auto"/>
        <w:right w:val="none" w:sz="0" w:space="0" w:color="auto"/>
      </w:divBdr>
    </w:div>
    <w:div w:id="1861356015">
      <w:bodyDiv w:val="1"/>
      <w:marLeft w:val="0"/>
      <w:marRight w:val="0"/>
      <w:marTop w:val="0"/>
      <w:marBottom w:val="0"/>
      <w:divBdr>
        <w:top w:val="none" w:sz="0" w:space="0" w:color="auto"/>
        <w:left w:val="none" w:sz="0" w:space="0" w:color="auto"/>
        <w:bottom w:val="none" w:sz="0" w:space="0" w:color="auto"/>
        <w:right w:val="none" w:sz="0" w:space="0" w:color="auto"/>
      </w:divBdr>
    </w:div>
    <w:div w:id="1876234478">
      <w:bodyDiv w:val="1"/>
      <w:marLeft w:val="0"/>
      <w:marRight w:val="0"/>
      <w:marTop w:val="0"/>
      <w:marBottom w:val="0"/>
      <w:divBdr>
        <w:top w:val="none" w:sz="0" w:space="0" w:color="auto"/>
        <w:left w:val="none" w:sz="0" w:space="0" w:color="auto"/>
        <w:bottom w:val="none" w:sz="0" w:space="0" w:color="auto"/>
        <w:right w:val="none" w:sz="0" w:space="0" w:color="auto"/>
      </w:divBdr>
    </w:div>
    <w:div w:id="1876506090">
      <w:bodyDiv w:val="1"/>
      <w:marLeft w:val="0"/>
      <w:marRight w:val="0"/>
      <w:marTop w:val="0"/>
      <w:marBottom w:val="0"/>
      <w:divBdr>
        <w:top w:val="none" w:sz="0" w:space="0" w:color="auto"/>
        <w:left w:val="none" w:sz="0" w:space="0" w:color="auto"/>
        <w:bottom w:val="none" w:sz="0" w:space="0" w:color="auto"/>
        <w:right w:val="none" w:sz="0" w:space="0" w:color="auto"/>
      </w:divBdr>
    </w:div>
    <w:div w:id="1877155500">
      <w:bodyDiv w:val="1"/>
      <w:marLeft w:val="0"/>
      <w:marRight w:val="0"/>
      <w:marTop w:val="0"/>
      <w:marBottom w:val="0"/>
      <w:divBdr>
        <w:top w:val="none" w:sz="0" w:space="0" w:color="auto"/>
        <w:left w:val="none" w:sz="0" w:space="0" w:color="auto"/>
        <w:bottom w:val="none" w:sz="0" w:space="0" w:color="auto"/>
        <w:right w:val="none" w:sz="0" w:space="0" w:color="auto"/>
      </w:divBdr>
    </w:div>
    <w:div w:id="1880773344">
      <w:bodyDiv w:val="1"/>
      <w:marLeft w:val="0"/>
      <w:marRight w:val="0"/>
      <w:marTop w:val="0"/>
      <w:marBottom w:val="0"/>
      <w:divBdr>
        <w:top w:val="none" w:sz="0" w:space="0" w:color="auto"/>
        <w:left w:val="none" w:sz="0" w:space="0" w:color="auto"/>
        <w:bottom w:val="none" w:sz="0" w:space="0" w:color="auto"/>
        <w:right w:val="none" w:sz="0" w:space="0" w:color="auto"/>
      </w:divBdr>
    </w:div>
    <w:div w:id="1881285590">
      <w:bodyDiv w:val="1"/>
      <w:marLeft w:val="0"/>
      <w:marRight w:val="0"/>
      <w:marTop w:val="0"/>
      <w:marBottom w:val="0"/>
      <w:divBdr>
        <w:top w:val="none" w:sz="0" w:space="0" w:color="auto"/>
        <w:left w:val="none" w:sz="0" w:space="0" w:color="auto"/>
        <w:bottom w:val="none" w:sz="0" w:space="0" w:color="auto"/>
        <w:right w:val="none" w:sz="0" w:space="0" w:color="auto"/>
      </w:divBdr>
    </w:div>
    <w:div w:id="1881697574">
      <w:bodyDiv w:val="1"/>
      <w:marLeft w:val="0"/>
      <w:marRight w:val="0"/>
      <w:marTop w:val="0"/>
      <w:marBottom w:val="0"/>
      <w:divBdr>
        <w:top w:val="none" w:sz="0" w:space="0" w:color="auto"/>
        <w:left w:val="none" w:sz="0" w:space="0" w:color="auto"/>
        <w:bottom w:val="none" w:sz="0" w:space="0" w:color="auto"/>
        <w:right w:val="none" w:sz="0" w:space="0" w:color="auto"/>
      </w:divBdr>
    </w:div>
    <w:div w:id="1889490689">
      <w:bodyDiv w:val="1"/>
      <w:marLeft w:val="0"/>
      <w:marRight w:val="0"/>
      <w:marTop w:val="0"/>
      <w:marBottom w:val="0"/>
      <w:divBdr>
        <w:top w:val="none" w:sz="0" w:space="0" w:color="auto"/>
        <w:left w:val="none" w:sz="0" w:space="0" w:color="auto"/>
        <w:bottom w:val="none" w:sz="0" w:space="0" w:color="auto"/>
        <w:right w:val="none" w:sz="0" w:space="0" w:color="auto"/>
      </w:divBdr>
    </w:div>
    <w:div w:id="1895192251">
      <w:bodyDiv w:val="1"/>
      <w:marLeft w:val="0"/>
      <w:marRight w:val="0"/>
      <w:marTop w:val="0"/>
      <w:marBottom w:val="0"/>
      <w:divBdr>
        <w:top w:val="none" w:sz="0" w:space="0" w:color="auto"/>
        <w:left w:val="none" w:sz="0" w:space="0" w:color="auto"/>
        <w:bottom w:val="none" w:sz="0" w:space="0" w:color="auto"/>
        <w:right w:val="none" w:sz="0" w:space="0" w:color="auto"/>
      </w:divBdr>
    </w:div>
    <w:div w:id="1896625999">
      <w:bodyDiv w:val="1"/>
      <w:marLeft w:val="0"/>
      <w:marRight w:val="0"/>
      <w:marTop w:val="0"/>
      <w:marBottom w:val="0"/>
      <w:divBdr>
        <w:top w:val="none" w:sz="0" w:space="0" w:color="auto"/>
        <w:left w:val="none" w:sz="0" w:space="0" w:color="auto"/>
        <w:bottom w:val="none" w:sz="0" w:space="0" w:color="auto"/>
        <w:right w:val="none" w:sz="0" w:space="0" w:color="auto"/>
      </w:divBdr>
    </w:div>
    <w:div w:id="1896770391">
      <w:bodyDiv w:val="1"/>
      <w:marLeft w:val="0"/>
      <w:marRight w:val="0"/>
      <w:marTop w:val="0"/>
      <w:marBottom w:val="0"/>
      <w:divBdr>
        <w:top w:val="none" w:sz="0" w:space="0" w:color="auto"/>
        <w:left w:val="none" w:sz="0" w:space="0" w:color="auto"/>
        <w:bottom w:val="none" w:sz="0" w:space="0" w:color="auto"/>
        <w:right w:val="none" w:sz="0" w:space="0" w:color="auto"/>
      </w:divBdr>
    </w:div>
    <w:div w:id="1903247965">
      <w:bodyDiv w:val="1"/>
      <w:marLeft w:val="0"/>
      <w:marRight w:val="0"/>
      <w:marTop w:val="0"/>
      <w:marBottom w:val="0"/>
      <w:divBdr>
        <w:top w:val="none" w:sz="0" w:space="0" w:color="auto"/>
        <w:left w:val="none" w:sz="0" w:space="0" w:color="auto"/>
        <w:bottom w:val="none" w:sz="0" w:space="0" w:color="auto"/>
        <w:right w:val="none" w:sz="0" w:space="0" w:color="auto"/>
      </w:divBdr>
    </w:div>
    <w:div w:id="1905528979">
      <w:bodyDiv w:val="1"/>
      <w:marLeft w:val="0"/>
      <w:marRight w:val="0"/>
      <w:marTop w:val="0"/>
      <w:marBottom w:val="0"/>
      <w:divBdr>
        <w:top w:val="none" w:sz="0" w:space="0" w:color="auto"/>
        <w:left w:val="none" w:sz="0" w:space="0" w:color="auto"/>
        <w:bottom w:val="none" w:sz="0" w:space="0" w:color="auto"/>
        <w:right w:val="none" w:sz="0" w:space="0" w:color="auto"/>
      </w:divBdr>
    </w:div>
    <w:div w:id="1906913669">
      <w:bodyDiv w:val="1"/>
      <w:marLeft w:val="0"/>
      <w:marRight w:val="0"/>
      <w:marTop w:val="0"/>
      <w:marBottom w:val="0"/>
      <w:divBdr>
        <w:top w:val="none" w:sz="0" w:space="0" w:color="auto"/>
        <w:left w:val="none" w:sz="0" w:space="0" w:color="auto"/>
        <w:bottom w:val="none" w:sz="0" w:space="0" w:color="auto"/>
        <w:right w:val="none" w:sz="0" w:space="0" w:color="auto"/>
      </w:divBdr>
    </w:div>
    <w:div w:id="1909999004">
      <w:bodyDiv w:val="1"/>
      <w:marLeft w:val="0"/>
      <w:marRight w:val="0"/>
      <w:marTop w:val="0"/>
      <w:marBottom w:val="0"/>
      <w:divBdr>
        <w:top w:val="none" w:sz="0" w:space="0" w:color="auto"/>
        <w:left w:val="none" w:sz="0" w:space="0" w:color="auto"/>
        <w:bottom w:val="none" w:sz="0" w:space="0" w:color="auto"/>
        <w:right w:val="none" w:sz="0" w:space="0" w:color="auto"/>
      </w:divBdr>
    </w:div>
    <w:div w:id="1915552306">
      <w:bodyDiv w:val="1"/>
      <w:marLeft w:val="0"/>
      <w:marRight w:val="0"/>
      <w:marTop w:val="0"/>
      <w:marBottom w:val="0"/>
      <w:divBdr>
        <w:top w:val="none" w:sz="0" w:space="0" w:color="auto"/>
        <w:left w:val="none" w:sz="0" w:space="0" w:color="auto"/>
        <w:bottom w:val="none" w:sz="0" w:space="0" w:color="auto"/>
        <w:right w:val="none" w:sz="0" w:space="0" w:color="auto"/>
      </w:divBdr>
    </w:div>
    <w:div w:id="1924531317">
      <w:bodyDiv w:val="1"/>
      <w:marLeft w:val="0"/>
      <w:marRight w:val="0"/>
      <w:marTop w:val="0"/>
      <w:marBottom w:val="0"/>
      <w:divBdr>
        <w:top w:val="none" w:sz="0" w:space="0" w:color="auto"/>
        <w:left w:val="none" w:sz="0" w:space="0" w:color="auto"/>
        <w:bottom w:val="none" w:sz="0" w:space="0" w:color="auto"/>
        <w:right w:val="none" w:sz="0" w:space="0" w:color="auto"/>
      </w:divBdr>
    </w:div>
    <w:div w:id="1931231558">
      <w:bodyDiv w:val="1"/>
      <w:marLeft w:val="0"/>
      <w:marRight w:val="0"/>
      <w:marTop w:val="0"/>
      <w:marBottom w:val="0"/>
      <w:divBdr>
        <w:top w:val="none" w:sz="0" w:space="0" w:color="auto"/>
        <w:left w:val="none" w:sz="0" w:space="0" w:color="auto"/>
        <w:bottom w:val="none" w:sz="0" w:space="0" w:color="auto"/>
        <w:right w:val="none" w:sz="0" w:space="0" w:color="auto"/>
      </w:divBdr>
    </w:div>
    <w:div w:id="1932009302">
      <w:bodyDiv w:val="1"/>
      <w:marLeft w:val="0"/>
      <w:marRight w:val="0"/>
      <w:marTop w:val="0"/>
      <w:marBottom w:val="0"/>
      <w:divBdr>
        <w:top w:val="none" w:sz="0" w:space="0" w:color="auto"/>
        <w:left w:val="none" w:sz="0" w:space="0" w:color="auto"/>
        <w:bottom w:val="none" w:sz="0" w:space="0" w:color="auto"/>
        <w:right w:val="none" w:sz="0" w:space="0" w:color="auto"/>
      </w:divBdr>
    </w:div>
    <w:div w:id="1934819726">
      <w:bodyDiv w:val="1"/>
      <w:marLeft w:val="0"/>
      <w:marRight w:val="0"/>
      <w:marTop w:val="0"/>
      <w:marBottom w:val="0"/>
      <w:divBdr>
        <w:top w:val="none" w:sz="0" w:space="0" w:color="auto"/>
        <w:left w:val="none" w:sz="0" w:space="0" w:color="auto"/>
        <w:bottom w:val="none" w:sz="0" w:space="0" w:color="auto"/>
        <w:right w:val="none" w:sz="0" w:space="0" w:color="auto"/>
      </w:divBdr>
    </w:div>
    <w:div w:id="1939092739">
      <w:bodyDiv w:val="1"/>
      <w:marLeft w:val="0"/>
      <w:marRight w:val="0"/>
      <w:marTop w:val="0"/>
      <w:marBottom w:val="0"/>
      <w:divBdr>
        <w:top w:val="none" w:sz="0" w:space="0" w:color="auto"/>
        <w:left w:val="none" w:sz="0" w:space="0" w:color="auto"/>
        <w:bottom w:val="none" w:sz="0" w:space="0" w:color="auto"/>
        <w:right w:val="none" w:sz="0" w:space="0" w:color="auto"/>
      </w:divBdr>
    </w:div>
    <w:div w:id="1940867854">
      <w:bodyDiv w:val="1"/>
      <w:marLeft w:val="0"/>
      <w:marRight w:val="0"/>
      <w:marTop w:val="0"/>
      <w:marBottom w:val="0"/>
      <w:divBdr>
        <w:top w:val="none" w:sz="0" w:space="0" w:color="auto"/>
        <w:left w:val="none" w:sz="0" w:space="0" w:color="auto"/>
        <w:bottom w:val="none" w:sz="0" w:space="0" w:color="auto"/>
        <w:right w:val="none" w:sz="0" w:space="0" w:color="auto"/>
      </w:divBdr>
    </w:div>
    <w:div w:id="1942177642">
      <w:bodyDiv w:val="1"/>
      <w:marLeft w:val="0"/>
      <w:marRight w:val="0"/>
      <w:marTop w:val="0"/>
      <w:marBottom w:val="0"/>
      <w:divBdr>
        <w:top w:val="none" w:sz="0" w:space="0" w:color="auto"/>
        <w:left w:val="none" w:sz="0" w:space="0" w:color="auto"/>
        <w:bottom w:val="none" w:sz="0" w:space="0" w:color="auto"/>
        <w:right w:val="none" w:sz="0" w:space="0" w:color="auto"/>
      </w:divBdr>
    </w:div>
    <w:div w:id="1946111793">
      <w:bodyDiv w:val="1"/>
      <w:marLeft w:val="0"/>
      <w:marRight w:val="0"/>
      <w:marTop w:val="0"/>
      <w:marBottom w:val="0"/>
      <w:divBdr>
        <w:top w:val="none" w:sz="0" w:space="0" w:color="auto"/>
        <w:left w:val="none" w:sz="0" w:space="0" w:color="auto"/>
        <w:bottom w:val="none" w:sz="0" w:space="0" w:color="auto"/>
        <w:right w:val="none" w:sz="0" w:space="0" w:color="auto"/>
      </w:divBdr>
    </w:div>
    <w:div w:id="1950165389">
      <w:bodyDiv w:val="1"/>
      <w:marLeft w:val="0"/>
      <w:marRight w:val="0"/>
      <w:marTop w:val="0"/>
      <w:marBottom w:val="0"/>
      <w:divBdr>
        <w:top w:val="none" w:sz="0" w:space="0" w:color="auto"/>
        <w:left w:val="none" w:sz="0" w:space="0" w:color="auto"/>
        <w:bottom w:val="none" w:sz="0" w:space="0" w:color="auto"/>
        <w:right w:val="none" w:sz="0" w:space="0" w:color="auto"/>
      </w:divBdr>
    </w:div>
    <w:div w:id="1950355594">
      <w:bodyDiv w:val="1"/>
      <w:marLeft w:val="0"/>
      <w:marRight w:val="0"/>
      <w:marTop w:val="0"/>
      <w:marBottom w:val="0"/>
      <w:divBdr>
        <w:top w:val="none" w:sz="0" w:space="0" w:color="auto"/>
        <w:left w:val="none" w:sz="0" w:space="0" w:color="auto"/>
        <w:bottom w:val="none" w:sz="0" w:space="0" w:color="auto"/>
        <w:right w:val="none" w:sz="0" w:space="0" w:color="auto"/>
      </w:divBdr>
    </w:div>
    <w:div w:id="1951932923">
      <w:bodyDiv w:val="1"/>
      <w:marLeft w:val="0"/>
      <w:marRight w:val="0"/>
      <w:marTop w:val="0"/>
      <w:marBottom w:val="0"/>
      <w:divBdr>
        <w:top w:val="none" w:sz="0" w:space="0" w:color="auto"/>
        <w:left w:val="none" w:sz="0" w:space="0" w:color="auto"/>
        <w:bottom w:val="none" w:sz="0" w:space="0" w:color="auto"/>
        <w:right w:val="none" w:sz="0" w:space="0" w:color="auto"/>
      </w:divBdr>
    </w:div>
    <w:div w:id="1955675665">
      <w:bodyDiv w:val="1"/>
      <w:marLeft w:val="0"/>
      <w:marRight w:val="0"/>
      <w:marTop w:val="0"/>
      <w:marBottom w:val="0"/>
      <w:divBdr>
        <w:top w:val="none" w:sz="0" w:space="0" w:color="auto"/>
        <w:left w:val="none" w:sz="0" w:space="0" w:color="auto"/>
        <w:bottom w:val="none" w:sz="0" w:space="0" w:color="auto"/>
        <w:right w:val="none" w:sz="0" w:space="0" w:color="auto"/>
      </w:divBdr>
      <w:divsChild>
        <w:div w:id="110167684">
          <w:marLeft w:val="547"/>
          <w:marRight w:val="0"/>
          <w:marTop w:val="115"/>
          <w:marBottom w:val="0"/>
          <w:divBdr>
            <w:top w:val="none" w:sz="0" w:space="0" w:color="auto"/>
            <w:left w:val="none" w:sz="0" w:space="0" w:color="auto"/>
            <w:bottom w:val="none" w:sz="0" w:space="0" w:color="auto"/>
            <w:right w:val="none" w:sz="0" w:space="0" w:color="auto"/>
          </w:divBdr>
        </w:div>
      </w:divsChild>
    </w:div>
    <w:div w:id="1958370735">
      <w:bodyDiv w:val="1"/>
      <w:marLeft w:val="0"/>
      <w:marRight w:val="0"/>
      <w:marTop w:val="0"/>
      <w:marBottom w:val="0"/>
      <w:divBdr>
        <w:top w:val="none" w:sz="0" w:space="0" w:color="auto"/>
        <w:left w:val="none" w:sz="0" w:space="0" w:color="auto"/>
        <w:bottom w:val="none" w:sz="0" w:space="0" w:color="auto"/>
        <w:right w:val="none" w:sz="0" w:space="0" w:color="auto"/>
      </w:divBdr>
    </w:div>
    <w:div w:id="1960842986">
      <w:bodyDiv w:val="1"/>
      <w:marLeft w:val="0"/>
      <w:marRight w:val="0"/>
      <w:marTop w:val="0"/>
      <w:marBottom w:val="0"/>
      <w:divBdr>
        <w:top w:val="none" w:sz="0" w:space="0" w:color="auto"/>
        <w:left w:val="none" w:sz="0" w:space="0" w:color="auto"/>
        <w:bottom w:val="none" w:sz="0" w:space="0" w:color="auto"/>
        <w:right w:val="none" w:sz="0" w:space="0" w:color="auto"/>
      </w:divBdr>
    </w:div>
    <w:div w:id="1960984779">
      <w:bodyDiv w:val="1"/>
      <w:marLeft w:val="0"/>
      <w:marRight w:val="0"/>
      <w:marTop w:val="0"/>
      <w:marBottom w:val="0"/>
      <w:divBdr>
        <w:top w:val="none" w:sz="0" w:space="0" w:color="auto"/>
        <w:left w:val="none" w:sz="0" w:space="0" w:color="auto"/>
        <w:bottom w:val="none" w:sz="0" w:space="0" w:color="auto"/>
        <w:right w:val="none" w:sz="0" w:space="0" w:color="auto"/>
      </w:divBdr>
    </w:div>
    <w:div w:id="1962607959">
      <w:bodyDiv w:val="1"/>
      <w:marLeft w:val="0"/>
      <w:marRight w:val="0"/>
      <w:marTop w:val="0"/>
      <w:marBottom w:val="0"/>
      <w:divBdr>
        <w:top w:val="none" w:sz="0" w:space="0" w:color="auto"/>
        <w:left w:val="none" w:sz="0" w:space="0" w:color="auto"/>
        <w:bottom w:val="none" w:sz="0" w:space="0" w:color="auto"/>
        <w:right w:val="none" w:sz="0" w:space="0" w:color="auto"/>
      </w:divBdr>
    </w:div>
    <w:div w:id="1963337869">
      <w:bodyDiv w:val="1"/>
      <w:marLeft w:val="0"/>
      <w:marRight w:val="0"/>
      <w:marTop w:val="0"/>
      <w:marBottom w:val="0"/>
      <w:divBdr>
        <w:top w:val="none" w:sz="0" w:space="0" w:color="auto"/>
        <w:left w:val="none" w:sz="0" w:space="0" w:color="auto"/>
        <w:bottom w:val="none" w:sz="0" w:space="0" w:color="auto"/>
        <w:right w:val="none" w:sz="0" w:space="0" w:color="auto"/>
      </w:divBdr>
    </w:div>
    <w:div w:id="1974942985">
      <w:bodyDiv w:val="1"/>
      <w:marLeft w:val="0"/>
      <w:marRight w:val="0"/>
      <w:marTop w:val="0"/>
      <w:marBottom w:val="0"/>
      <w:divBdr>
        <w:top w:val="none" w:sz="0" w:space="0" w:color="auto"/>
        <w:left w:val="none" w:sz="0" w:space="0" w:color="auto"/>
        <w:bottom w:val="none" w:sz="0" w:space="0" w:color="auto"/>
        <w:right w:val="none" w:sz="0" w:space="0" w:color="auto"/>
      </w:divBdr>
    </w:div>
    <w:div w:id="1975868582">
      <w:bodyDiv w:val="1"/>
      <w:marLeft w:val="0"/>
      <w:marRight w:val="0"/>
      <w:marTop w:val="0"/>
      <w:marBottom w:val="0"/>
      <w:divBdr>
        <w:top w:val="none" w:sz="0" w:space="0" w:color="auto"/>
        <w:left w:val="none" w:sz="0" w:space="0" w:color="auto"/>
        <w:bottom w:val="none" w:sz="0" w:space="0" w:color="auto"/>
        <w:right w:val="none" w:sz="0" w:space="0" w:color="auto"/>
      </w:divBdr>
    </w:div>
    <w:div w:id="1976325741">
      <w:bodyDiv w:val="1"/>
      <w:marLeft w:val="0"/>
      <w:marRight w:val="0"/>
      <w:marTop w:val="0"/>
      <w:marBottom w:val="0"/>
      <w:divBdr>
        <w:top w:val="none" w:sz="0" w:space="0" w:color="auto"/>
        <w:left w:val="none" w:sz="0" w:space="0" w:color="auto"/>
        <w:bottom w:val="none" w:sz="0" w:space="0" w:color="auto"/>
        <w:right w:val="none" w:sz="0" w:space="0" w:color="auto"/>
      </w:divBdr>
    </w:div>
    <w:div w:id="1984775113">
      <w:bodyDiv w:val="1"/>
      <w:marLeft w:val="0"/>
      <w:marRight w:val="0"/>
      <w:marTop w:val="0"/>
      <w:marBottom w:val="0"/>
      <w:divBdr>
        <w:top w:val="none" w:sz="0" w:space="0" w:color="auto"/>
        <w:left w:val="none" w:sz="0" w:space="0" w:color="auto"/>
        <w:bottom w:val="none" w:sz="0" w:space="0" w:color="auto"/>
        <w:right w:val="none" w:sz="0" w:space="0" w:color="auto"/>
      </w:divBdr>
    </w:div>
    <w:div w:id="1987660102">
      <w:bodyDiv w:val="1"/>
      <w:marLeft w:val="0"/>
      <w:marRight w:val="0"/>
      <w:marTop w:val="0"/>
      <w:marBottom w:val="0"/>
      <w:divBdr>
        <w:top w:val="none" w:sz="0" w:space="0" w:color="auto"/>
        <w:left w:val="none" w:sz="0" w:space="0" w:color="auto"/>
        <w:bottom w:val="none" w:sz="0" w:space="0" w:color="auto"/>
        <w:right w:val="none" w:sz="0" w:space="0" w:color="auto"/>
      </w:divBdr>
    </w:div>
    <w:div w:id="1989750661">
      <w:bodyDiv w:val="1"/>
      <w:marLeft w:val="0"/>
      <w:marRight w:val="0"/>
      <w:marTop w:val="0"/>
      <w:marBottom w:val="0"/>
      <w:divBdr>
        <w:top w:val="none" w:sz="0" w:space="0" w:color="auto"/>
        <w:left w:val="none" w:sz="0" w:space="0" w:color="auto"/>
        <w:bottom w:val="none" w:sz="0" w:space="0" w:color="auto"/>
        <w:right w:val="none" w:sz="0" w:space="0" w:color="auto"/>
      </w:divBdr>
    </w:div>
    <w:div w:id="1991128217">
      <w:bodyDiv w:val="1"/>
      <w:marLeft w:val="0"/>
      <w:marRight w:val="0"/>
      <w:marTop w:val="0"/>
      <w:marBottom w:val="0"/>
      <w:divBdr>
        <w:top w:val="none" w:sz="0" w:space="0" w:color="auto"/>
        <w:left w:val="none" w:sz="0" w:space="0" w:color="auto"/>
        <w:bottom w:val="none" w:sz="0" w:space="0" w:color="auto"/>
        <w:right w:val="none" w:sz="0" w:space="0" w:color="auto"/>
      </w:divBdr>
    </w:div>
    <w:div w:id="1992440037">
      <w:bodyDiv w:val="1"/>
      <w:marLeft w:val="0"/>
      <w:marRight w:val="0"/>
      <w:marTop w:val="0"/>
      <w:marBottom w:val="0"/>
      <w:divBdr>
        <w:top w:val="none" w:sz="0" w:space="0" w:color="auto"/>
        <w:left w:val="none" w:sz="0" w:space="0" w:color="auto"/>
        <w:bottom w:val="none" w:sz="0" w:space="0" w:color="auto"/>
        <w:right w:val="none" w:sz="0" w:space="0" w:color="auto"/>
      </w:divBdr>
    </w:div>
    <w:div w:id="1992441706">
      <w:bodyDiv w:val="1"/>
      <w:marLeft w:val="0"/>
      <w:marRight w:val="0"/>
      <w:marTop w:val="0"/>
      <w:marBottom w:val="0"/>
      <w:divBdr>
        <w:top w:val="none" w:sz="0" w:space="0" w:color="auto"/>
        <w:left w:val="none" w:sz="0" w:space="0" w:color="auto"/>
        <w:bottom w:val="none" w:sz="0" w:space="0" w:color="auto"/>
        <w:right w:val="none" w:sz="0" w:space="0" w:color="auto"/>
      </w:divBdr>
    </w:div>
    <w:div w:id="1994290139">
      <w:bodyDiv w:val="1"/>
      <w:marLeft w:val="0"/>
      <w:marRight w:val="0"/>
      <w:marTop w:val="0"/>
      <w:marBottom w:val="0"/>
      <w:divBdr>
        <w:top w:val="none" w:sz="0" w:space="0" w:color="auto"/>
        <w:left w:val="none" w:sz="0" w:space="0" w:color="auto"/>
        <w:bottom w:val="none" w:sz="0" w:space="0" w:color="auto"/>
        <w:right w:val="none" w:sz="0" w:space="0" w:color="auto"/>
      </w:divBdr>
    </w:div>
    <w:div w:id="2008094977">
      <w:bodyDiv w:val="1"/>
      <w:marLeft w:val="0"/>
      <w:marRight w:val="0"/>
      <w:marTop w:val="0"/>
      <w:marBottom w:val="0"/>
      <w:divBdr>
        <w:top w:val="none" w:sz="0" w:space="0" w:color="auto"/>
        <w:left w:val="none" w:sz="0" w:space="0" w:color="auto"/>
        <w:bottom w:val="none" w:sz="0" w:space="0" w:color="auto"/>
        <w:right w:val="none" w:sz="0" w:space="0" w:color="auto"/>
      </w:divBdr>
    </w:div>
    <w:div w:id="2009096795">
      <w:bodyDiv w:val="1"/>
      <w:marLeft w:val="0"/>
      <w:marRight w:val="0"/>
      <w:marTop w:val="0"/>
      <w:marBottom w:val="0"/>
      <w:divBdr>
        <w:top w:val="none" w:sz="0" w:space="0" w:color="auto"/>
        <w:left w:val="none" w:sz="0" w:space="0" w:color="auto"/>
        <w:bottom w:val="none" w:sz="0" w:space="0" w:color="auto"/>
        <w:right w:val="none" w:sz="0" w:space="0" w:color="auto"/>
      </w:divBdr>
    </w:div>
    <w:div w:id="2010979690">
      <w:bodyDiv w:val="1"/>
      <w:marLeft w:val="0"/>
      <w:marRight w:val="0"/>
      <w:marTop w:val="0"/>
      <w:marBottom w:val="0"/>
      <w:divBdr>
        <w:top w:val="none" w:sz="0" w:space="0" w:color="auto"/>
        <w:left w:val="none" w:sz="0" w:space="0" w:color="auto"/>
        <w:bottom w:val="none" w:sz="0" w:space="0" w:color="auto"/>
        <w:right w:val="none" w:sz="0" w:space="0" w:color="auto"/>
      </w:divBdr>
    </w:div>
    <w:div w:id="2014336728">
      <w:bodyDiv w:val="1"/>
      <w:marLeft w:val="0"/>
      <w:marRight w:val="0"/>
      <w:marTop w:val="0"/>
      <w:marBottom w:val="0"/>
      <w:divBdr>
        <w:top w:val="none" w:sz="0" w:space="0" w:color="auto"/>
        <w:left w:val="none" w:sz="0" w:space="0" w:color="auto"/>
        <w:bottom w:val="none" w:sz="0" w:space="0" w:color="auto"/>
        <w:right w:val="none" w:sz="0" w:space="0" w:color="auto"/>
      </w:divBdr>
      <w:divsChild>
        <w:div w:id="126700779">
          <w:marLeft w:val="547"/>
          <w:marRight w:val="0"/>
          <w:marTop w:val="115"/>
          <w:marBottom w:val="0"/>
          <w:divBdr>
            <w:top w:val="none" w:sz="0" w:space="0" w:color="auto"/>
            <w:left w:val="none" w:sz="0" w:space="0" w:color="auto"/>
            <w:bottom w:val="none" w:sz="0" w:space="0" w:color="auto"/>
            <w:right w:val="none" w:sz="0" w:space="0" w:color="auto"/>
          </w:divBdr>
        </w:div>
      </w:divsChild>
    </w:div>
    <w:div w:id="2016955231">
      <w:bodyDiv w:val="1"/>
      <w:marLeft w:val="0"/>
      <w:marRight w:val="0"/>
      <w:marTop w:val="0"/>
      <w:marBottom w:val="0"/>
      <w:divBdr>
        <w:top w:val="none" w:sz="0" w:space="0" w:color="auto"/>
        <w:left w:val="none" w:sz="0" w:space="0" w:color="auto"/>
        <w:bottom w:val="none" w:sz="0" w:space="0" w:color="auto"/>
        <w:right w:val="none" w:sz="0" w:space="0" w:color="auto"/>
      </w:divBdr>
    </w:div>
    <w:div w:id="2020963438">
      <w:bodyDiv w:val="1"/>
      <w:marLeft w:val="0"/>
      <w:marRight w:val="0"/>
      <w:marTop w:val="0"/>
      <w:marBottom w:val="0"/>
      <w:divBdr>
        <w:top w:val="none" w:sz="0" w:space="0" w:color="auto"/>
        <w:left w:val="none" w:sz="0" w:space="0" w:color="auto"/>
        <w:bottom w:val="none" w:sz="0" w:space="0" w:color="auto"/>
        <w:right w:val="none" w:sz="0" w:space="0" w:color="auto"/>
      </w:divBdr>
    </w:div>
    <w:div w:id="2021665739">
      <w:bodyDiv w:val="1"/>
      <w:marLeft w:val="0"/>
      <w:marRight w:val="0"/>
      <w:marTop w:val="0"/>
      <w:marBottom w:val="0"/>
      <w:divBdr>
        <w:top w:val="none" w:sz="0" w:space="0" w:color="auto"/>
        <w:left w:val="none" w:sz="0" w:space="0" w:color="auto"/>
        <w:bottom w:val="none" w:sz="0" w:space="0" w:color="auto"/>
        <w:right w:val="none" w:sz="0" w:space="0" w:color="auto"/>
      </w:divBdr>
    </w:div>
    <w:div w:id="2028098244">
      <w:bodyDiv w:val="1"/>
      <w:marLeft w:val="0"/>
      <w:marRight w:val="0"/>
      <w:marTop w:val="0"/>
      <w:marBottom w:val="0"/>
      <w:divBdr>
        <w:top w:val="none" w:sz="0" w:space="0" w:color="auto"/>
        <w:left w:val="none" w:sz="0" w:space="0" w:color="auto"/>
        <w:bottom w:val="none" w:sz="0" w:space="0" w:color="auto"/>
        <w:right w:val="none" w:sz="0" w:space="0" w:color="auto"/>
      </w:divBdr>
    </w:div>
    <w:div w:id="2031182981">
      <w:bodyDiv w:val="1"/>
      <w:marLeft w:val="0"/>
      <w:marRight w:val="0"/>
      <w:marTop w:val="0"/>
      <w:marBottom w:val="0"/>
      <w:divBdr>
        <w:top w:val="none" w:sz="0" w:space="0" w:color="auto"/>
        <w:left w:val="none" w:sz="0" w:space="0" w:color="auto"/>
        <w:bottom w:val="none" w:sz="0" w:space="0" w:color="auto"/>
        <w:right w:val="none" w:sz="0" w:space="0" w:color="auto"/>
      </w:divBdr>
    </w:div>
    <w:div w:id="2032603424">
      <w:bodyDiv w:val="1"/>
      <w:marLeft w:val="0"/>
      <w:marRight w:val="0"/>
      <w:marTop w:val="0"/>
      <w:marBottom w:val="0"/>
      <w:divBdr>
        <w:top w:val="none" w:sz="0" w:space="0" w:color="auto"/>
        <w:left w:val="none" w:sz="0" w:space="0" w:color="auto"/>
        <w:bottom w:val="none" w:sz="0" w:space="0" w:color="auto"/>
        <w:right w:val="none" w:sz="0" w:space="0" w:color="auto"/>
      </w:divBdr>
    </w:div>
    <w:div w:id="2039427812">
      <w:bodyDiv w:val="1"/>
      <w:marLeft w:val="0"/>
      <w:marRight w:val="0"/>
      <w:marTop w:val="0"/>
      <w:marBottom w:val="0"/>
      <w:divBdr>
        <w:top w:val="none" w:sz="0" w:space="0" w:color="auto"/>
        <w:left w:val="none" w:sz="0" w:space="0" w:color="auto"/>
        <w:bottom w:val="none" w:sz="0" w:space="0" w:color="auto"/>
        <w:right w:val="none" w:sz="0" w:space="0" w:color="auto"/>
      </w:divBdr>
    </w:div>
    <w:div w:id="2050301504">
      <w:bodyDiv w:val="1"/>
      <w:marLeft w:val="0"/>
      <w:marRight w:val="0"/>
      <w:marTop w:val="0"/>
      <w:marBottom w:val="0"/>
      <w:divBdr>
        <w:top w:val="none" w:sz="0" w:space="0" w:color="auto"/>
        <w:left w:val="none" w:sz="0" w:space="0" w:color="auto"/>
        <w:bottom w:val="none" w:sz="0" w:space="0" w:color="auto"/>
        <w:right w:val="none" w:sz="0" w:space="0" w:color="auto"/>
      </w:divBdr>
    </w:div>
    <w:div w:id="2050718410">
      <w:bodyDiv w:val="1"/>
      <w:marLeft w:val="0"/>
      <w:marRight w:val="0"/>
      <w:marTop w:val="0"/>
      <w:marBottom w:val="0"/>
      <w:divBdr>
        <w:top w:val="none" w:sz="0" w:space="0" w:color="auto"/>
        <w:left w:val="none" w:sz="0" w:space="0" w:color="auto"/>
        <w:bottom w:val="none" w:sz="0" w:space="0" w:color="auto"/>
        <w:right w:val="none" w:sz="0" w:space="0" w:color="auto"/>
      </w:divBdr>
    </w:div>
    <w:div w:id="2050957671">
      <w:bodyDiv w:val="1"/>
      <w:marLeft w:val="0"/>
      <w:marRight w:val="0"/>
      <w:marTop w:val="0"/>
      <w:marBottom w:val="0"/>
      <w:divBdr>
        <w:top w:val="none" w:sz="0" w:space="0" w:color="auto"/>
        <w:left w:val="none" w:sz="0" w:space="0" w:color="auto"/>
        <w:bottom w:val="none" w:sz="0" w:space="0" w:color="auto"/>
        <w:right w:val="none" w:sz="0" w:space="0" w:color="auto"/>
      </w:divBdr>
    </w:div>
    <w:div w:id="2053725793">
      <w:bodyDiv w:val="1"/>
      <w:marLeft w:val="0"/>
      <w:marRight w:val="0"/>
      <w:marTop w:val="0"/>
      <w:marBottom w:val="0"/>
      <w:divBdr>
        <w:top w:val="none" w:sz="0" w:space="0" w:color="auto"/>
        <w:left w:val="none" w:sz="0" w:space="0" w:color="auto"/>
        <w:bottom w:val="none" w:sz="0" w:space="0" w:color="auto"/>
        <w:right w:val="none" w:sz="0" w:space="0" w:color="auto"/>
      </w:divBdr>
    </w:div>
    <w:div w:id="2054963678">
      <w:bodyDiv w:val="1"/>
      <w:marLeft w:val="0"/>
      <w:marRight w:val="0"/>
      <w:marTop w:val="0"/>
      <w:marBottom w:val="0"/>
      <w:divBdr>
        <w:top w:val="none" w:sz="0" w:space="0" w:color="auto"/>
        <w:left w:val="none" w:sz="0" w:space="0" w:color="auto"/>
        <w:bottom w:val="none" w:sz="0" w:space="0" w:color="auto"/>
        <w:right w:val="none" w:sz="0" w:space="0" w:color="auto"/>
      </w:divBdr>
    </w:div>
    <w:div w:id="2056929518">
      <w:bodyDiv w:val="1"/>
      <w:marLeft w:val="0"/>
      <w:marRight w:val="0"/>
      <w:marTop w:val="0"/>
      <w:marBottom w:val="0"/>
      <w:divBdr>
        <w:top w:val="none" w:sz="0" w:space="0" w:color="auto"/>
        <w:left w:val="none" w:sz="0" w:space="0" w:color="auto"/>
        <w:bottom w:val="none" w:sz="0" w:space="0" w:color="auto"/>
        <w:right w:val="none" w:sz="0" w:space="0" w:color="auto"/>
      </w:divBdr>
    </w:div>
    <w:div w:id="2057272082">
      <w:bodyDiv w:val="1"/>
      <w:marLeft w:val="0"/>
      <w:marRight w:val="0"/>
      <w:marTop w:val="0"/>
      <w:marBottom w:val="0"/>
      <w:divBdr>
        <w:top w:val="none" w:sz="0" w:space="0" w:color="auto"/>
        <w:left w:val="none" w:sz="0" w:space="0" w:color="auto"/>
        <w:bottom w:val="none" w:sz="0" w:space="0" w:color="auto"/>
        <w:right w:val="none" w:sz="0" w:space="0" w:color="auto"/>
      </w:divBdr>
      <w:divsChild>
        <w:div w:id="1322658522">
          <w:marLeft w:val="547"/>
          <w:marRight w:val="0"/>
          <w:marTop w:val="115"/>
          <w:marBottom w:val="0"/>
          <w:divBdr>
            <w:top w:val="none" w:sz="0" w:space="0" w:color="auto"/>
            <w:left w:val="none" w:sz="0" w:space="0" w:color="auto"/>
            <w:bottom w:val="none" w:sz="0" w:space="0" w:color="auto"/>
            <w:right w:val="none" w:sz="0" w:space="0" w:color="auto"/>
          </w:divBdr>
        </w:div>
      </w:divsChild>
    </w:div>
    <w:div w:id="2062510208">
      <w:bodyDiv w:val="1"/>
      <w:marLeft w:val="0"/>
      <w:marRight w:val="0"/>
      <w:marTop w:val="0"/>
      <w:marBottom w:val="0"/>
      <w:divBdr>
        <w:top w:val="none" w:sz="0" w:space="0" w:color="auto"/>
        <w:left w:val="none" w:sz="0" w:space="0" w:color="auto"/>
        <w:bottom w:val="none" w:sz="0" w:space="0" w:color="auto"/>
        <w:right w:val="none" w:sz="0" w:space="0" w:color="auto"/>
      </w:divBdr>
    </w:div>
    <w:div w:id="2062560474">
      <w:bodyDiv w:val="1"/>
      <w:marLeft w:val="0"/>
      <w:marRight w:val="0"/>
      <w:marTop w:val="0"/>
      <w:marBottom w:val="0"/>
      <w:divBdr>
        <w:top w:val="none" w:sz="0" w:space="0" w:color="auto"/>
        <w:left w:val="none" w:sz="0" w:space="0" w:color="auto"/>
        <w:bottom w:val="none" w:sz="0" w:space="0" w:color="auto"/>
        <w:right w:val="none" w:sz="0" w:space="0" w:color="auto"/>
      </w:divBdr>
    </w:div>
    <w:div w:id="2062898731">
      <w:marLeft w:val="0"/>
      <w:marRight w:val="0"/>
      <w:marTop w:val="0"/>
      <w:marBottom w:val="0"/>
      <w:divBdr>
        <w:top w:val="none" w:sz="0" w:space="0" w:color="auto"/>
        <w:left w:val="none" w:sz="0" w:space="0" w:color="auto"/>
        <w:bottom w:val="none" w:sz="0" w:space="0" w:color="auto"/>
        <w:right w:val="none" w:sz="0" w:space="0" w:color="auto"/>
      </w:divBdr>
    </w:div>
    <w:div w:id="2065905901">
      <w:bodyDiv w:val="1"/>
      <w:marLeft w:val="0"/>
      <w:marRight w:val="0"/>
      <w:marTop w:val="0"/>
      <w:marBottom w:val="0"/>
      <w:divBdr>
        <w:top w:val="none" w:sz="0" w:space="0" w:color="auto"/>
        <w:left w:val="none" w:sz="0" w:space="0" w:color="auto"/>
        <w:bottom w:val="none" w:sz="0" w:space="0" w:color="auto"/>
        <w:right w:val="none" w:sz="0" w:space="0" w:color="auto"/>
      </w:divBdr>
    </w:div>
    <w:div w:id="2067603397">
      <w:bodyDiv w:val="1"/>
      <w:marLeft w:val="0"/>
      <w:marRight w:val="0"/>
      <w:marTop w:val="0"/>
      <w:marBottom w:val="0"/>
      <w:divBdr>
        <w:top w:val="none" w:sz="0" w:space="0" w:color="auto"/>
        <w:left w:val="none" w:sz="0" w:space="0" w:color="auto"/>
        <w:bottom w:val="none" w:sz="0" w:space="0" w:color="auto"/>
        <w:right w:val="none" w:sz="0" w:space="0" w:color="auto"/>
      </w:divBdr>
    </w:div>
    <w:div w:id="2067681615">
      <w:bodyDiv w:val="1"/>
      <w:marLeft w:val="0"/>
      <w:marRight w:val="0"/>
      <w:marTop w:val="0"/>
      <w:marBottom w:val="0"/>
      <w:divBdr>
        <w:top w:val="none" w:sz="0" w:space="0" w:color="auto"/>
        <w:left w:val="none" w:sz="0" w:space="0" w:color="auto"/>
        <w:bottom w:val="none" w:sz="0" w:space="0" w:color="auto"/>
        <w:right w:val="none" w:sz="0" w:space="0" w:color="auto"/>
      </w:divBdr>
    </w:div>
    <w:div w:id="2069644310">
      <w:bodyDiv w:val="1"/>
      <w:marLeft w:val="0"/>
      <w:marRight w:val="0"/>
      <w:marTop w:val="0"/>
      <w:marBottom w:val="0"/>
      <w:divBdr>
        <w:top w:val="none" w:sz="0" w:space="0" w:color="auto"/>
        <w:left w:val="none" w:sz="0" w:space="0" w:color="auto"/>
        <w:bottom w:val="none" w:sz="0" w:space="0" w:color="auto"/>
        <w:right w:val="none" w:sz="0" w:space="0" w:color="auto"/>
      </w:divBdr>
    </w:div>
    <w:div w:id="2079666506">
      <w:bodyDiv w:val="1"/>
      <w:marLeft w:val="0"/>
      <w:marRight w:val="0"/>
      <w:marTop w:val="0"/>
      <w:marBottom w:val="0"/>
      <w:divBdr>
        <w:top w:val="none" w:sz="0" w:space="0" w:color="auto"/>
        <w:left w:val="none" w:sz="0" w:space="0" w:color="auto"/>
        <w:bottom w:val="none" w:sz="0" w:space="0" w:color="auto"/>
        <w:right w:val="none" w:sz="0" w:space="0" w:color="auto"/>
      </w:divBdr>
    </w:div>
    <w:div w:id="2084906419">
      <w:bodyDiv w:val="1"/>
      <w:marLeft w:val="0"/>
      <w:marRight w:val="0"/>
      <w:marTop w:val="0"/>
      <w:marBottom w:val="0"/>
      <w:divBdr>
        <w:top w:val="none" w:sz="0" w:space="0" w:color="auto"/>
        <w:left w:val="none" w:sz="0" w:space="0" w:color="auto"/>
        <w:bottom w:val="none" w:sz="0" w:space="0" w:color="auto"/>
        <w:right w:val="none" w:sz="0" w:space="0" w:color="auto"/>
      </w:divBdr>
    </w:div>
    <w:div w:id="2086567708">
      <w:bodyDiv w:val="1"/>
      <w:marLeft w:val="0"/>
      <w:marRight w:val="0"/>
      <w:marTop w:val="0"/>
      <w:marBottom w:val="0"/>
      <w:divBdr>
        <w:top w:val="none" w:sz="0" w:space="0" w:color="auto"/>
        <w:left w:val="none" w:sz="0" w:space="0" w:color="auto"/>
        <w:bottom w:val="none" w:sz="0" w:space="0" w:color="auto"/>
        <w:right w:val="none" w:sz="0" w:space="0" w:color="auto"/>
      </w:divBdr>
    </w:div>
    <w:div w:id="2089038765">
      <w:bodyDiv w:val="1"/>
      <w:marLeft w:val="0"/>
      <w:marRight w:val="0"/>
      <w:marTop w:val="0"/>
      <w:marBottom w:val="0"/>
      <w:divBdr>
        <w:top w:val="none" w:sz="0" w:space="0" w:color="auto"/>
        <w:left w:val="none" w:sz="0" w:space="0" w:color="auto"/>
        <w:bottom w:val="none" w:sz="0" w:space="0" w:color="auto"/>
        <w:right w:val="none" w:sz="0" w:space="0" w:color="auto"/>
      </w:divBdr>
    </w:div>
    <w:div w:id="2091386910">
      <w:bodyDiv w:val="1"/>
      <w:marLeft w:val="0"/>
      <w:marRight w:val="0"/>
      <w:marTop w:val="0"/>
      <w:marBottom w:val="0"/>
      <w:divBdr>
        <w:top w:val="none" w:sz="0" w:space="0" w:color="auto"/>
        <w:left w:val="none" w:sz="0" w:space="0" w:color="auto"/>
        <w:bottom w:val="none" w:sz="0" w:space="0" w:color="auto"/>
        <w:right w:val="none" w:sz="0" w:space="0" w:color="auto"/>
      </w:divBdr>
    </w:div>
    <w:div w:id="2101558882">
      <w:bodyDiv w:val="1"/>
      <w:marLeft w:val="0"/>
      <w:marRight w:val="0"/>
      <w:marTop w:val="0"/>
      <w:marBottom w:val="0"/>
      <w:divBdr>
        <w:top w:val="none" w:sz="0" w:space="0" w:color="auto"/>
        <w:left w:val="none" w:sz="0" w:space="0" w:color="auto"/>
        <w:bottom w:val="none" w:sz="0" w:space="0" w:color="auto"/>
        <w:right w:val="none" w:sz="0" w:space="0" w:color="auto"/>
      </w:divBdr>
    </w:div>
    <w:div w:id="2116097827">
      <w:bodyDiv w:val="1"/>
      <w:marLeft w:val="0"/>
      <w:marRight w:val="0"/>
      <w:marTop w:val="0"/>
      <w:marBottom w:val="0"/>
      <w:divBdr>
        <w:top w:val="none" w:sz="0" w:space="0" w:color="auto"/>
        <w:left w:val="none" w:sz="0" w:space="0" w:color="auto"/>
        <w:bottom w:val="none" w:sz="0" w:space="0" w:color="auto"/>
        <w:right w:val="none" w:sz="0" w:space="0" w:color="auto"/>
      </w:divBdr>
    </w:div>
    <w:div w:id="2116747753">
      <w:bodyDiv w:val="1"/>
      <w:marLeft w:val="0"/>
      <w:marRight w:val="0"/>
      <w:marTop w:val="0"/>
      <w:marBottom w:val="0"/>
      <w:divBdr>
        <w:top w:val="none" w:sz="0" w:space="0" w:color="auto"/>
        <w:left w:val="none" w:sz="0" w:space="0" w:color="auto"/>
        <w:bottom w:val="none" w:sz="0" w:space="0" w:color="auto"/>
        <w:right w:val="none" w:sz="0" w:space="0" w:color="auto"/>
      </w:divBdr>
    </w:div>
    <w:div w:id="2128622618">
      <w:bodyDiv w:val="1"/>
      <w:marLeft w:val="0"/>
      <w:marRight w:val="0"/>
      <w:marTop w:val="0"/>
      <w:marBottom w:val="0"/>
      <w:divBdr>
        <w:top w:val="none" w:sz="0" w:space="0" w:color="auto"/>
        <w:left w:val="none" w:sz="0" w:space="0" w:color="auto"/>
        <w:bottom w:val="none" w:sz="0" w:space="0" w:color="auto"/>
        <w:right w:val="none" w:sz="0" w:space="0" w:color="auto"/>
      </w:divBdr>
    </w:div>
    <w:div w:id="2136676961">
      <w:bodyDiv w:val="1"/>
      <w:marLeft w:val="0"/>
      <w:marRight w:val="0"/>
      <w:marTop w:val="0"/>
      <w:marBottom w:val="0"/>
      <w:divBdr>
        <w:top w:val="none" w:sz="0" w:space="0" w:color="auto"/>
        <w:left w:val="none" w:sz="0" w:space="0" w:color="auto"/>
        <w:bottom w:val="none" w:sz="0" w:space="0" w:color="auto"/>
        <w:right w:val="none" w:sz="0" w:space="0" w:color="auto"/>
      </w:divBdr>
    </w:div>
    <w:div w:id="2142381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footer" Target="footer3.xml"/><Relationship Id="rId26" Type="http://schemas.openxmlformats.org/officeDocument/2006/relationships/image" Target="media/image14.jpeg"/><Relationship Id="rId21" Type="http://schemas.openxmlformats.org/officeDocument/2006/relationships/image" Target="media/image10.jpeg"/><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3.jpeg"/><Relationship Id="rId33" Type="http://schemas.openxmlformats.org/officeDocument/2006/relationships/image" Target="media/image21.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9.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5.xml"/><Relationship Id="rId28" Type="http://schemas.openxmlformats.org/officeDocument/2006/relationships/image" Target="media/image16.jpeg"/><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footer" Target="footer4.xml"/><Relationship Id="rId31" Type="http://schemas.openxmlformats.org/officeDocument/2006/relationships/image" Target="media/image19.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jpeg"/><Relationship Id="rId27" Type="http://schemas.openxmlformats.org/officeDocument/2006/relationships/image" Target="media/image15.jpe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Ric21</b:Tag>
    <b:SourceType>InternetSite</b:SourceType>
    <b:Guid>{1A5ADF35-4C09-42CA-BAAE-D3E2AC7A45E8}</b:Guid>
    <b:Title>https://coflein.gov.uk/</b:Title>
    <b:Year>2021</b:Year>
    <b:Author>
      <b:Author>
        <b:NameList>
          <b:Person>
            <b:Last>Porch</b:Last>
            <b:First>Richard</b:First>
          </b:Person>
        </b:NameList>
      </b:Author>
    </b:Author>
    <b:InternetSiteTitle>The Civic Centre / County Hall</b:InternetSiteTitle>
    <b:Month>05</b:Month>
    <b:Day>02</b:Day>
    <b:URL>https://coflein.gov.uk/en/sites/300024</b:URL>
    <b:RefOrder>1</b:RefOrder>
  </b:Source>
  <b:Source>
    <b:Tag>His10</b:Tag>
    <b:SourceType>InternetSite</b:SourceType>
    <b:Guid>{7BE4E035-C834-4DA6-A956-77B90DF8E407}</b:Guid>
    <b:Author>
      <b:Author>
        <b:Corporate>History of the LC</b:Corporate>
      </b:Author>
    </b:Author>
    <b:Title>THELCSWANSEA</b:Title>
    <b:InternetSiteTitle>History of the LC</b:InternetSiteTitle>
    <b:Year>2010</b:Year>
    <b:Month>11</b:Month>
    <b:Day>05</b:Day>
    <b:URL>https://web.archive.org/web/20110815100311/http://www.thelcswansea.com/about-the-lc/2235</b:URL>
    <b:RefOrder>4</b:RefOrder>
  </b:Source>
  <b:Source>
    <b:Tag>Dal241</b:Tag>
    <b:SourceType>ElectronicSource</b:SourceType>
    <b:Guid>{C6F3E519-8A25-46CF-B14E-466E8A720633}</b:Guid>
    <b:Title>CW1 - Advanced Construction Technology - ACBA6009</b:Title>
    <b:Year>2024</b:Year>
    <b:City>Swansea</b:City>
    <b:Author>
      <b:Author>
        <b:NameList>
          <b:Person>
            <b:Last>Monks</b:Last>
            <b:First>Dale</b:First>
          </b:Person>
        </b:NameList>
      </b:Author>
    </b:Author>
    <b:StateProvince>Swansea</b:StateProvince>
    <b:CountryRegion>Wales</b:CountryRegion>
    <b:Month>12</b:Month>
    <b:Day>12</b:Day>
    <b:RefOrder>2</b:RefOrder>
  </b:Source>
  <b:Source>
    <b:Tag>Urb24</b:Tag>
    <b:SourceType>InternetSite</b:SourceType>
    <b:Guid>{B905B685-60D4-46E8-A2D0-E4B540711EA7}</b:Guid>
    <b:Title>City on the Beach</b:Title>
    <b:Year>2024</b:Year>
    <b:Month>12</b:Month>
    <b:Day>06</b:Day>
    <b:Author>
      <b:Author>
        <b:Corporate>Urbansplash</b:Corporate>
      </b:Author>
    </b:Author>
    <b:InternetSiteTitle>urbansplash.co.uk</b:InternetSiteTitle>
    <b:URL>https://www.urbansplash.co.uk/regeneration/projects/swansea</b:URL>
    <b:RefOrder>5</b:RefOrder>
  </b:Source>
  <b:Source>
    <b:Tag>Swa23</b:Tag>
    <b:SourceType>InternetSite</b:SourceType>
    <b:Guid>{42CBF2B7-6F8F-46F0-9EC6-2E8C871BBECE}</b:Guid>
    <b:Author>
      <b:Author>
        <b:Corporate>Swansea Council</b:Corporate>
      </b:Author>
    </b:Author>
    <b:Title>Y Storfa</b:Title>
    <b:InternetSiteTitle>Swansea.gov.uk</b:InternetSiteTitle>
    <b:Year>2023</b:Year>
    <b:Month>10</b:Month>
    <b:Day>1</b:Day>
    <b:URL>https://www.swansea.gov.uk/communityhub?lang=en</b:URL>
    <b:RefOrder>6</b:RefOrder>
  </b:Source>
  <b:Source>
    <b:Tag>Jon20</b:Tag>
    <b:SourceType>Report</b:SourceType>
    <b:Guid>{56436706-8DB1-40E9-B416-0003539B5988}</b:Guid>
    <b:Author>
      <b:Author>
        <b:NameList>
          <b:Person>
            <b:Last>Jon Busby</b:Last>
            <b:First>Melinda</b:First>
            <b:Middle>Lewis, Helen Reeves, Russell Lawley</b:Middle>
          </b:Person>
        </b:NameList>
      </b:Author>
    </b:Author>
    <b:Title>Initial geological considerations before installing ground source heat pump</b:Title>
    <b:Year>2020</b:Year>
    <b:Publisher>British Geological Survey</b:Publisher>
    <b:City>Nottingham</b:City>
    <b:RefOrder>18</b:RefOrder>
  </b:Source>
  <b:Source>
    <b:Tag>Jan23</b:Tag>
    <b:SourceType>InternetSite</b:SourceType>
    <b:Guid>{DFA78B2C-48E1-45C5-A356-BCB83EDED955}</b:Guid>
    <b:Author>
      <b:Author>
        <b:NameList>
          <b:Person>
            <b:Last>Richardson</b:Last>
            <b:First>Janet</b:First>
          </b:Person>
        </b:NameList>
      </b:Author>
    </b:Author>
    <b:Title>Calls for the UK Government To Introduce A “Smart Building Rating”</b:Title>
    <b:InternetSiteTitle>renewableenergyhub.</b:InternetSiteTitle>
    <b:Year>2023</b:Year>
    <b:Month>10</b:Month>
    <b:Day>27</b:Day>
    <b:URL>https://www.renewableenergyhub.co.uk/blog/calls-for-the-uk-government-to-introduce-a-smart-building-rating-</b:URL>
    <b:RefOrder>15</b:RefOrder>
  </b:Source>
  <b:Source>
    <b:Tag>The24</b:Tag>
    <b:SourceType>InternetSite</b:SourceType>
    <b:Guid>{A70050F6-6F33-4930-B81A-0579E9FF12B5}</b:Guid>
    <b:Author>
      <b:Author>
        <b:Corporate>The University of Warwick</b:Corporate>
      </b:Author>
    </b:Author>
    <b:Title>Environmental Sustainability</b:Title>
    <b:InternetSiteTitle>Warwick.ac.uk</b:InternetSiteTitle>
    <b:Year>2024</b:Year>
    <b:Month>05</b:Month>
    <b:Day>31</b:Day>
    <b:URL>https://warwick.ac.uk/sustainability/case-studies/ourenergystrategy/smart</b:URL>
    <b:RefOrder>17</b:RefOrder>
  </b:Source>
  <b:Source>
    <b:Tag>10ht</b:Tag>
    <b:SourceType>InternetSite</b:SourceType>
    <b:Guid>{BFFBE8BA-2144-421B-95BD-96D368F403DF}</b:Guid>
    <b:Month>10</b:Month>
    <b:URL>https://www.swansea.gov.uk/article/25210/Work-steps-up-on-transformation-of-former-BHS</b:URL>
    <b:Author>
      <b:Author>
        <b:Corporate>Swansea Council</b:Corporate>
      </b:Author>
    </b:Author>
    <b:Title>Work steps up on transformation of former BHS</b:Title>
    <b:InternetSiteTitle>Swansea.gov.uk</b:InternetSiteTitle>
    <b:Year>2023</b:Year>
    <b:Day>30</b:Day>
    <b:RefOrder>19</b:RefOrder>
  </b:Source>
  <b:Source>
    <b:Tag>Swa22</b:Tag>
    <b:SourceType>InternetSite</b:SourceType>
    <b:Guid>{711E7BB2-C95A-4FEC-9890-F81B8A52045D}</b:Guid>
    <b:Author>
      <b:Author>
        <b:Corporate>Swansea Council</b:Corporate>
      </b:Author>
    </b:Author>
    <b:Title>71 and 72 The Kingsway</b:Title>
    <b:InternetSiteTitle>Swansea.gov.uk</b:InternetSiteTitle>
    <b:Year>2022</b:Year>
    <b:Month>11</b:Month>
    <b:Day>07</b:Day>
    <b:URL>https://www.swansea.gov.uk/71and72thekingsway</b:URL>
    <b:RefOrder>20</b:RefOrder>
  </b:Source>
  <b:Source>
    <b:Tag>Tev25</b:Tag>
    <b:SourceType>InternetSite</b:SourceType>
    <b:Guid>{226E644D-597E-4344-AD8E-43CF67CA0CFE}</b:Guid>
    <b:Author>
      <b:Author>
        <b:NameList>
          <b:Person>
            <b:Last>Markson</b:Last>
            <b:First>Tevye</b:First>
          </b:Person>
        </b:NameList>
      </b:Author>
    </b:Author>
    <b:Title>Reeves: 10,000 civil service jobs to go in admin cost-cutting drive</b:Title>
    <b:InternetSiteTitle>Civil Service World</b:InternetSiteTitle>
    <b:Year>2025</b:Year>
    <b:Month>03</b:Month>
    <b:Day>24</b:Day>
    <b:URL>https://www.civilserviceworld.com/professions/article/civil-service-job-cuts-10000-admin-cost-cutting-drive-reeves</b:URL>
    <b:RefOrder>21</b:RefOrder>
  </b:Source>
  <b:Source>
    <b:Tag>Sim11</b:Tag>
    <b:SourceType>InternetSite</b:SourceType>
    <b:Guid>{31C74545-8378-4757-A6D3-BF7DBA1A5FF3}</b:Guid>
    <b:Author>
      <b:Author>
        <b:NameList>
          <b:Person>
            <b:Last>Rawlinson</b:Last>
            <b:First>Simon</b:First>
          </b:Person>
        </b:NameList>
      </b:Author>
    </b:Author>
    <b:Title>Procurement update</b:Title>
    <b:InternetSiteTitle>www.building.co.uk</b:InternetSiteTitle>
    <b:Year>2011</b:Year>
    <b:Month>09</b:Month>
    <b:Day>02</b:Day>
    <b:URL>https://www.building.co.uk/procurement-update/5023779.article</b:URL>
    <b:RefOrder>22</b:RefOrder>
  </b:Source>
  <b:Source>
    <b:Tag>Ric25</b:Tag>
    <b:SourceType>InternetSite</b:SourceType>
    <b:Guid>{AC3F0364-267A-4043-A968-8A44081E76EA}</b:Guid>
    <b:Author>
      <b:Author>
        <b:NameList>
          <b:Person>
            <b:Last>Youle</b:Last>
            <b:First>Richard</b:First>
          </b:Person>
        </b:NameList>
      </b:Author>
    </b:Author>
    <b:Title>Huge £96m leisure centre, sports hall and pool in Llanelli to finally open this spring</b:Title>
    <b:InternetSiteTitle>Wales Online</b:InternetSiteTitle>
    <b:Year>2025</b:Year>
    <b:Month>01</b:Month>
    <b:Day>03</b:Day>
    <b:URL>https://www.walesonline.co.uk/news/wales-news/huge-96m-leisure-centre-sports-30705343</b:URL>
    <b:RefOrder>23</b:RefOrder>
  </b:Source>
  <b:Source>
    <b:Tag>HGC21</b:Tag>
    <b:SourceType>InternetSite</b:SourceType>
    <b:Guid>{640606F9-B7F1-4DFE-80B6-1C3963F8781A}</b:Guid>
    <b:Author>
      <b:Author>
        <b:Corporate>HG Construction</b:Corporate>
      </b:Author>
    </b:Author>
    <b:Title>Southworks – the World’s ‘Smartest’ Building</b:Title>
    <b:InternetSiteTitle>HG Construction</b:InternetSiteTitle>
    <b:Year>2021</b:Year>
    <b:Month>11</b:Month>
    <b:Day>09</b:Day>
    <b:URL>https://www.hgconstruction.co.uk/southworks-the-worlds-smartest-building/</b:URL>
    <b:RefOrder>16</b:RefOrder>
  </b:Source>
  <b:Source>
    <b:Tag>Mon24</b:Tag>
    <b:SourceType>ElectronicSource</b:SourceType>
    <b:Guid>{4F5A96B6-7C33-438C-A036-A5C5F5602D09}</b:Guid>
    <b:Author>
      <b:Author>
        <b:NameList>
          <b:Person>
            <b:Last>Monks</b:Last>
            <b:First>Dale</b:First>
          </b:Person>
        </b:NameList>
      </b:Author>
    </b:Author>
    <b:Title>Swansea Civic Centre Survey</b:Title>
    <b:Year>2024</b:Year>
    <b:Month>03</b:Month>
    <b:Day>28</b:Day>
    <b:City>Swansea</b:City>
    <b:StateProvince>Swansea</b:StateProvince>
    <b:CountryRegion>Wales</b:CountryRegion>
    <b:RefOrder>3</b:RefOrder>
  </b:Source>
  <b:Source>
    <b:Tag>Dep25</b:Tag>
    <b:SourceType>InternetSite</b:SourceType>
    <b:Guid>{CB99052D-AA64-4F6D-AD87-3FBA13C98567}</b:Guid>
    <b:Author>
      <b:Author>
        <b:Corporate>Department of Energy</b:Corporate>
      </b:Author>
    </b:Author>
    <b:Title>Gov.UK</b:Title>
    <b:InternetSiteTitle>Find an energy certificate</b:InternetSiteTitle>
    <b:Year>2025</b:Year>
    <b:Month>01</b:Month>
    <b:Day>12</b:Day>
    <b:URL>https://find-energy-certificate.service.gov.uk/find-a-non-domestic-certificate/search-by-postcode?postcode=SA1+3SN</b:URL>
    <b:RefOrder>7</b:RefOrder>
  </b:Source>
  <b:Source>
    <b:Tag>Par18</b:Tag>
    <b:SourceType>InternetSite</b:SourceType>
    <b:Guid>{37227EBF-0856-4C99-9D3D-1A4747DB56F6}</b:Guid>
    <b:Author>
      <b:Author>
        <b:Corporate>Parliament.uk</b:Corporate>
      </b:Author>
    </b:Author>
    <b:Title>UK Progress on reducing F-gas Emissions</b:Title>
    <b:InternetSiteTitle>Parliament.uk</b:InternetSiteTitle>
    <b:Year>2018</b:Year>
    <b:Month>02</b:Month>
    <b:Day>08</b:Day>
    <b:URL>https://publications.parliament.uk/pa/cm201719/cmselect/cmenvaud/469/46904.htm</b:URL>
    <b:RefOrder>8</b:RefOrder>
  </b:Source>
  <b:Source>
    <b:Tag>Ric17</b:Tag>
    <b:SourceType>InternetSite</b:SourceType>
    <b:Guid>{BDE8B66E-6D2E-4A09-962E-715332028ABA}</b:Guid>
    <b:Author>
      <b:Author>
        <b:NameList>
          <b:Person>
            <b:Last>McPartland</b:Last>
            <b:First>Richard</b:First>
          </b:Person>
        </b:NameList>
      </b:Author>
    </b:Author>
    <b:Title>What is the Asset Information Model (AIM)?</b:Title>
    <b:InternetSiteTitle>thenbs.com</b:InternetSiteTitle>
    <b:Year>2017</b:Year>
    <b:Month>07</b:Month>
    <b:Day>18</b:Day>
    <b:URL>https://www.thenbs.com/knowledge/what-is-the-asset-information-model-aim</b:URL>
    <b:RefOrder>9</b:RefOrder>
  </b:Source>
  <b:Source>
    <b:Tag>RIC21</b:Tag>
    <b:SourceType>InternetSite</b:SourceType>
    <b:Guid>{208A9B8E-595F-46F8-A8B5-4335C18A819F}</b:Guid>
    <b:Author>
      <b:Author>
        <b:Corporate>RICS</b:Corporate>
      </b:Author>
    </b:Author>
    <b:Title>Smart buildings and the return to the workplace</b:Title>
    <b:InternetSiteTitle>RICS</b:InternetSiteTitle>
    <b:Year>2021</b:Year>
    <b:Month>09</b:Month>
    <b:Day>30</b:Day>
    <b:URL>https://www.rics.org/news-insights/smart-buildings-and-the-return-to-the-workplace#:~:text=Designed%20to%20enhance%20occupier%20experience,even%20more%20of%20a%20necessity.</b:URL>
    <b:RefOrder>11</b:RefOrder>
  </b:Source>
  <b:Source>
    <b:Tag>UKG16</b:Tag>
    <b:SourceType>InternetSite</b:SourceType>
    <b:Guid>{480F4CBF-5021-4293-B9B6-09C1E3061D2F}</b:Guid>
    <b:Author>
      <b:Author>
        <b:Corporate>UK Green Building Council</b:Corporate>
      </b:Author>
    </b:Author>
    <b:Title>Delivering Building Performance</b:Title>
    <b:InternetSiteTitle>UKGBC.org</b:InternetSiteTitle>
    <b:Year>2016</b:Year>
    <b:Month>05</b:Month>
    <b:Day>01</b:Day>
    <b:URL>https://ukgbc.org/resources/delivering-building-performance/</b:URL>
    <b:RefOrder>12</b:RefOrder>
  </b:Source>
  <b:Source>
    <b:Tag>Cha21</b:Tag>
    <b:SourceType>InternetSite</b:SourceType>
    <b:Guid>{82F92577-AC77-4B00-91A6-349E9CB12871}</b:Guid>
    <b:Author>
      <b:Author>
        <b:Corporate>Chartered Institution of Building Services Engineers (CIBSE)</b:Corporate>
      </b:Author>
    </b:Author>
    <b:Title>Smart Buildings CIBSE Guide</b:Title>
    <b:InternetSiteTitle>CIBSE</b:InternetSiteTitle>
    <b:Year>2021</b:Year>
    <b:Month>08</b:Month>
    <b:Day>03</b:Day>
    <b:URL>https://www.cibse.org/knowledge/knowledge-items/detail?id=a0q3Y00000IMrmnQAD</b:URL>
    <b:RefOrder>10</b:RefOrder>
  </b:Source>
  <b:Source>
    <b:Tag>ISA21</b:Tag>
    <b:SourceType>InternetSite</b:SourceType>
    <b:Guid>{ADC710F2-2E3F-41C7-AEA8-997E9AADCE74}</b:Guid>
    <b:Author>
      <b:Author>
        <b:Corporate>ISA</b:Corporate>
      </b:Author>
    </b:Author>
    <b:Title>The Convergence of OT and IT: Implications for Facilities Management</b:Title>
    <b:InternetSiteTitle>International Society of Automation (ISA)</b:InternetSiteTitle>
    <b:Year>2021</b:Year>
    <b:Month>05</b:Month>
    <b:Day>07</b:Day>
    <b:URL>https://www.isa.org</b:URL>
    <b:RefOrder>14</b:RefOrder>
  </b:Source>
  <b:Source>
    <b:Tag>IWF18</b:Tag>
    <b:SourceType>InternetSite</b:SourceType>
    <b:Guid>{E4127ACC-1E38-4410-B328-84FFDC08E950}</b:Guid>
    <b:Author>
      <b:Author>
        <b:Corporate>IWFM</b:Corporate>
      </b:Author>
    </b:Author>
    <b:Title>The Impact of Digital Technology on Facilities Management.</b:Title>
    <b:InternetSiteTitle>Institute of Workplace and Facilities Management (IWFM)</b:InternetSiteTitle>
    <b:Year>2018</b:Year>
    <b:Month>08</b:Month>
    <b:Day>19</b:Day>
    <b:URL>https://www.iwfm.org.uk</b:URL>
    <b:RefOrder>13</b:RefOrder>
  </b:Source>
</b:Sources>
</file>

<file path=customXml/itemProps1.xml><?xml version="1.0" encoding="utf-8"?>
<ds:datastoreItem xmlns:ds="http://schemas.openxmlformats.org/officeDocument/2006/customXml" ds:itemID="{1A743913-E46C-465F-95EB-C74AD0BE7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29</Pages>
  <Words>5256</Words>
  <Characters>29965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Dale Monks</dc:creator>
  <cp:keywords/>
  <dc:description/>
  <cp:lastModifiedBy>Dale Monks</cp:lastModifiedBy>
  <cp:revision>36</cp:revision>
  <dcterms:created xsi:type="dcterms:W3CDTF">2025-04-12T15:08:00Z</dcterms:created>
  <dcterms:modified xsi:type="dcterms:W3CDTF">2025-04-26T11:47:00Z</dcterms:modified>
</cp:coreProperties>
</file>