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3EF55" w14:textId="77777777" w:rsidR="00955038" w:rsidRDefault="00955038" w:rsidP="002A26AE"/>
    <w:p w14:paraId="53DC7F7F" w14:textId="77777777" w:rsidR="00D2188B" w:rsidRDefault="00D2188B" w:rsidP="002A26AE"/>
    <w:p w14:paraId="15ADA9DF" w14:textId="77777777" w:rsidR="00D2188B" w:rsidRDefault="00D2188B" w:rsidP="002A26AE"/>
    <w:p w14:paraId="1BE4E6BE" w14:textId="77777777" w:rsidR="00007F2B" w:rsidRDefault="00007F2B" w:rsidP="002A26AE"/>
    <w:p w14:paraId="62F2D047" w14:textId="77777777" w:rsidR="00193D1F" w:rsidRPr="00ED0479" w:rsidRDefault="00193D1F" w:rsidP="00193D1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ED0479">
        <w:rPr>
          <w:rFonts w:ascii="Times New Roman" w:eastAsia="Times New Roman" w:hAnsi="Times New Roman" w:cs="Times New Roman"/>
          <w:b/>
          <w:bCs/>
          <w:kern w:val="36"/>
          <w:sz w:val="48"/>
          <w:szCs w:val="48"/>
          <w:lang w:eastAsia="en-GB"/>
          <w14:ligatures w14:val="none"/>
        </w:rPr>
        <w:t>Reflective Report – Academic Skills Module</w:t>
      </w:r>
    </w:p>
    <w:p w14:paraId="182D13EE" w14:textId="77777777" w:rsidR="00193D1F" w:rsidRDefault="00193D1F" w:rsidP="00193D1F">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146246AA" w14:textId="77777777" w:rsidR="00193D1F" w:rsidRDefault="00193D1F" w:rsidP="00193D1F">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0479">
        <w:rPr>
          <w:rFonts w:ascii="Times New Roman" w:eastAsia="Times New Roman" w:hAnsi="Times New Roman" w:cs="Times New Roman"/>
          <w:b/>
          <w:bCs/>
          <w:kern w:val="0"/>
          <w:lang w:eastAsia="en-GB"/>
          <w14:ligatures w14:val="none"/>
        </w:rPr>
        <w:t>Name</w:t>
      </w:r>
      <w:r w:rsidRPr="00ED0479">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Basil Akang</w:t>
      </w:r>
    </w:p>
    <w:p w14:paraId="193D99E3" w14:textId="77777777" w:rsidR="00193D1F" w:rsidRDefault="00193D1F" w:rsidP="00193D1F">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0479">
        <w:rPr>
          <w:rFonts w:ascii="Times New Roman" w:eastAsia="Times New Roman" w:hAnsi="Times New Roman" w:cs="Times New Roman"/>
          <w:kern w:val="0"/>
          <w:lang w:eastAsia="en-GB"/>
          <w14:ligatures w14:val="none"/>
        </w:rPr>
        <w:br/>
      </w:r>
      <w:r w:rsidRPr="00ED0479">
        <w:rPr>
          <w:rFonts w:ascii="Times New Roman" w:eastAsia="Times New Roman" w:hAnsi="Times New Roman" w:cs="Times New Roman"/>
          <w:b/>
          <w:bCs/>
          <w:kern w:val="0"/>
          <w:lang w:eastAsia="en-GB"/>
          <w14:ligatures w14:val="none"/>
        </w:rPr>
        <w:t>Student Number</w:t>
      </w:r>
      <w:r w:rsidRPr="00ED0479">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2439014</w:t>
      </w:r>
    </w:p>
    <w:p w14:paraId="6B4560CB" w14:textId="77777777" w:rsidR="00193D1F" w:rsidRDefault="00193D1F" w:rsidP="00193D1F">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0479">
        <w:rPr>
          <w:rFonts w:ascii="Times New Roman" w:eastAsia="Times New Roman" w:hAnsi="Times New Roman" w:cs="Times New Roman"/>
          <w:kern w:val="0"/>
          <w:lang w:eastAsia="en-GB"/>
          <w14:ligatures w14:val="none"/>
        </w:rPr>
        <w:br/>
      </w:r>
      <w:r w:rsidRPr="00ED0479">
        <w:rPr>
          <w:rFonts w:ascii="Times New Roman" w:eastAsia="Times New Roman" w:hAnsi="Times New Roman" w:cs="Times New Roman"/>
          <w:b/>
          <w:bCs/>
          <w:kern w:val="0"/>
          <w:lang w:eastAsia="en-GB"/>
          <w14:ligatures w14:val="none"/>
        </w:rPr>
        <w:t>Module Code &amp; Title</w:t>
      </w:r>
      <w:r w:rsidRPr="00ED0479">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LCLM 4001</w:t>
      </w:r>
      <w:r w:rsidRPr="00ED0479">
        <w:rPr>
          <w:rFonts w:ascii="Times New Roman" w:eastAsia="Times New Roman" w:hAnsi="Times New Roman" w:cs="Times New Roman"/>
          <w:kern w:val="0"/>
          <w:lang w:eastAsia="en-GB"/>
          <w14:ligatures w14:val="none"/>
        </w:rPr>
        <w:t xml:space="preserve"> – Academic Skills</w:t>
      </w:r>
    </w:p>
    <w:p w14:paraId="5F9F48F3" w14:textId="77777777" w:rsidR="00193D1F" w:rsidRDefault="00193D1F" w:rsidP="00193D1F">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0479">
        <w:rPr>
          <w:rFonts w:ascii="Times New Roman" w:eastAsia="Times New Roman" w:hAnsi="Times New Roman" w:cs="Times New Roman"/>
          <w:kern w:val="0"/>
          <w:lang w:eastAsia="en-GB"/>
          <w14:ligatures w14:val="none"/>
        </w:rPr>
        <w:br/>
      </w:r>
      <w:r w:rsidRPr="00ED0479">
        <w:rPr>
          <w:rFonts w:ascii="Times New Roman" w:eastAsia="Times New Roman" w:hAnsi="Times New Roman" w:cs="Times New Roman"/>
          <w:b/>
          <w:bCs/>
          <w:kern w:val="0"/>
          <w:lang w:eastAsia="en-GB"/>
          <w14:ligatures w14:val="none"/>
        </w:rPr>
        <w:t>Lecturer’s Name</w:t>
      </w:r>
      <w:r w:rsidRPr="00ED0479">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Charissa Brain</w:t>
      </w:r>
    </w:p>
    <w:p w14:paraId="7CBE8032" w14:textId="77777777" w:rsidR="00193D1F" w:rsidRPr="00ED0479" w:rsidRDefault="00193D1F" w:rsidP="00193D1F">
      <w:pPr>
        <w:spacing w:before="100" w:beforeAutospacing="1" w:after="100" w:afterAutospacing="1" w:line="240" w:lineRule="auto"/>
        <w:rPr>
          <w:rFonts w:ascii="Times New Roman" w:eastAsia="Times New Roman" w:hAnsi="Times New Roman" w:cs="Times New Roman"/>
          <w:kern w:val="0"/>
          <w:lang w:eastAsia="en-GB"/>
          <w14:ligatures w14:val="none"/>
        </w:rPr>
      </w:pPr>
      <w:r w:rsidRPr="00ED0479">
        <w:rPr>
          <w:rFonts w:ascii="Times New Roman" w:eastAsia="Times New Roman" w:hAnsi="Times New Roman" w:cs="Times New Roman"/>
          <w:kern w:val="0"/>
          <w:lang w:eastAsia="en-GB"/>
          <w14:ligatures w14:val="none"/>
        </w:rPr>
        <w:br/>
      </w:r>
      <w:r w:rsidRPr="00ED0479">
        <w:rPr>
          <w:rFonts w:ascii="Times New Roman" w:eastAsia="Times New Roman" w:hAnsi="Times New Roman" w:cs="Times New Roman"/>
          <w:b/>
          <w:bCs/>
          <w:kern w:val="0"/>
          <w:lang w:eastAsia="en-GB"/>
          <w14:ligatures w14:val="none"/>
        </w:rPr>
        <w:t>Assignment Title</w:t>
      </w:r>
      <w:r w:rsidRPr="00ED0479">
        <w:rPr>
          <w:rFonts w:ascii="Times New Roman" w:eastAsia="Times New Roman" w:hAnsi="Times New Roman" w:cs="Times New Roman"/>
          <w:kern w:val="0"/>
          <w:lang w:eastAsia="en-GB"/>
          <w14:ligatures w14:val="none"/>
        </w:rPr>
        <w:t>: Task 3 – Reflective Report</w:t>
      </w:r>
    </w:p>
    <w:p w14:paraId="798E4B7C" w14:textId="77777777" w:rsidR="00193D1F" w:rsidRDefault="00193D1F" w:rsidP="002A26AE"/>
    <w:p w14:paraId="6C9970AF" w14:textId="77777777" w:rsidR="00955038" w:rsidRDefault="00955038" w:rsidP="002A26AE"/>
    <w:p w14:paraId="63603333" w14:textId="77777777" w:rsidR="00955038" w:rsidRDefault="00955038" w:rsidP="002A26AE"/>
    <w:p w14:paraId="63A644A4" w14:textId="77777777" w:rsidR="00D2188B" w:rsidRDefault="00D2188B" w:rsidP="002A26AE"/>
    <w:p w14:paraId="440C84B8" w14:textId="77777777" w:rsidR="00D2188B" w:rsidRDefault="00D2188B" w:rsidP="002A26AE"/>
    <w:p w14:paraId="1ED87A40" w14:textId="77777777" w:rsidR="00D2188B" w:rsidRDefault="00D2188B" w:rsidP="002A26AE"/>
    <w:p w14:paraId="16868C47" w14:textId="77777777" w:rsidR="00955038" w:rsidRDefault="00955038" w:rsidP="002A26AE"/>
    <w:p w14:paraId="65C309F9" w14:textId="77777777" w:rsidR="00955038" w:rsidRDefault="00955038" w:rsidP="002A26AE"/>
    <w:p w14:paraId="0CE69F29" w14:textId="77777777" w:rsidR="00955038" w:rsidRDefault="00955038" w:rsidP="002A26AE"/>
    <w:p w14:paraId="417C6891" w14:textId="77777777" w:rsidR="00955038" w:rsidRDefault="00955038" w:rsidP="002A26AE"/>
    <w:p w14:paraId="70E7EA9C" w14:textId="77777777" w:rsidR="00955038" w:rsidRDefault="00955038" w:rsidP="002A26AE"/>
    <w:p w14:paraId="3AD5E7A8" w14:textId="5CC44715" w:rsidR="002A26AE" w:rsidRPr="002A26AE" w:rsidRDefault="002A26AE" w:rsidP="002A26AE">
      <w:r w:rsidRPr="002A26AE">
        <w:pict w14:anchorId="4BBE6C57">
          <v:rect id="_x0000_i1061" style="width:0;height:1.5pt" o:hralign="center" o:hrstd="t" o:hr="t" fillcolor="#a0a0a0" stroked="f"/>
        </w:pict>
      </w:r>
    </w:p>
    <w:p w14:paraId="3B24DCBE" w14:textId="77777777" w:rsidR="002A26AE" w:rsidRPr="002A26AE" w:rsidRDefault="002A26AE" w:rsidP="002A26AE">
      <w:r w:rsidRPr="002A26AE">
        <w:rPr>
          <w:b/>
          <w:bCs/>
        </w:rPr>
        <w:lastRenderedPageBreak/>
        <w:t>Background / Introduction</w:t>
      </w:r>
      <w:r w:rsidRPr="002A26AE">
        <w:br/>
        <w:t>The welcome letter to the Academic Skills module from the academic team promised us new students a thrilling and transformative academic journey as the skills acquired over the term were designed to help us solve academic and research-related tasks and apply these skills in the workplace (University of Wales Trinity Saint David, 2025). This reflective report captures my experience as a mature student returning to education after over 15 years, having previously studied in a different academic system outside the UK. To evaluate my development and learning throughout the module, I will apply Driscoll’s (2007) model of reflection by exploring what happened, the significance of those experiences (so what), and how I will use this learning going forward (now what).</w:t>
      </w:r>
    </w:p>
    <w:p w14:paraId="10352E28" w14:textId="77777777" w:rsidR="002A26AE" w:rsidRPr="002A26AE" w:rsidRDefault="002A26AE" w:rsidP="002A26AE">
      <w:r w:rsidRPr="002A26AE">
        <w:pict w14:anchorId="634F25D0">
          <v:rect id="_x0000_i1062" style="width:0;height:1.5pt" o:hralign="center" o:hrstd="t" o:hr="t" fillcolor="#a0a0a0" stroked="f"/>
        </w:pict>
      </w:r>
    </w:p>
    <w:p w14:paraId="633872CB" w14:textId="77777777" w:rsidR="002A26AE" w:rsidRPr="002A26AE" w:rsidRDefault="002A26AE" w:rsidP="002A26AE">
      <w:r w:rsidRPr="002A26AE">
        <w:rPr>
          <w:b/>
          <w:bCs/>
        </w:rPr>
        <w:t>What? – Description of Experience</w:t>
      </w:r>
      <w:r w:rsidRPr="002A26AE">
        <w:br/>
        <w:t>The Academic Skills module began in May 2025. As a mature student returning to formal education after more than 15 years, I approached the module with mixed emotions. My first class remains unforgettable — I travelled in from Coventry and arrived a few minutes late. The tutor gently emphasised the importance of punctuality by stating she was “an on-time lady.” This small comment set the tone for the first topic: time management.</w:t>
      </w:r>
    </w:p>
    <w:p w14:paraId="0798D3C7" w14:textId="77777777" w:rsidR="002A26AE" w:rsidRPr="002A26AE" w:rsidRDefault="002A26AE" w:rsidP="002A26AE">
      <w:r w:rsidRPr="002A26AE">
        <w:t>We were introduced to the Academic Skills Evaluation Form, which provided a self-assessment of core academic competencies such as time management, note-taking, writing, and referencing. Completing this highlighted my weaknesses, especially in referencing and structuring paragraphs. This gave me a clear roadmap of what to focus on.</w:t>
      </w:r>
    </w:p>
    <w:p w14:paraId="0D0140B4" w14:textId="77777777" w:rsidR="002A26AE" w:rsidRPr="002A26AE" w:rsidRDefault="002A26AE" w:rsidP="002A26AE">
      <w:r w:rsidRPr="002A26AE">
        <w:t>Over the next sessions, we covered essential topics like paraphrasing, summarising, academic integrity, and referencing using Harvard style. We engaged in activities such as group discussions on plagiarism and quizzes on academic honesty. These activities brought clarity to the expectations of academic writing in the UK.</w:t>
      </w:r>
    </w:p>
    <w:p w14:paraId="041BF0D7" w14:textId="77777777" w:rsidR="002A26AE" w:rsidRPr="002A26AE" w:rsidRDefault="002A26AE" w:rsidP="002A26AE">
      <w:r w:rsidRPr="002A26AE">
        <w:t xml:space="preserve">One particularly valuable resource was the Learning Log. I used it consistently to reflect on what I learned each week. This helped me internalise concepts and monitor my growth. Task 1 tested our understanding of plagiarism and referencing. Although I performed </w:t>
      </w:r>
      <w:proofErr w:type="gramStart"/>
      <w:r w:rsidRPr="002A26AE">
        <w:t>fairly well</w:t>
      </w:r>
      <w:proofErr w:type="gramEnd"/>
      <w:r w:rsidRPr="002A26AE">
        <w:t>, I lacked confidence in applying the Harvard style consistently.</w:t>
      </w:r>
    </w:p>
    <w:p w14:paraId="3EF32B77" w14:textId="77777777" w:rsidR="002A26AE" w:rsidRPr="002A26AE" w:rsidRDefault="002A26AE" w:rsidP="002A26AE">
      <w:r w:rsidRPr="002A26AE">
        <w:t>Task 2 required us to construct an academic paragraph, integrating references and maintaining coherence. It was challenging at first, but with guidance, I improved. Feedback from my tutor and peers gave me specific pointers for improvement. These experiences gradually increased my confidence and engagement with academic writing.</w:t>
      </w:r>
    </w:p>
    <w:p w14:paraId="11D75963" w14:textId="77777777" w:rsidR="002A26AE" w:rsidRPr="002A26AE" w:rsidRDefault="002A26AE" w:rsidP="002A26AE">
      <w:r w:rsidRPr="002A26AE">
        <w:pict w14:anchorId="6E6A7F17">
          <v:rect id="_x0000_i1063" style="width:0;height:1.5pt" o:hralign="center" o:hrstd="t" o:hr="t" fillcolor="#a0a0a0" stroked="f"/>
        </w:pict>
      </w:r>
    </w:p>
    <w:p w14:paraId="0D8CE6B0" w14:textId="77777777" w:rsidR="002A26AE" w:rsidRPr="002A26AE" w:rsidRDefault="002A26AE" w:rsidP="002A26AE">
      <w:r w:rsidRPr="002A26AE">
        <w:rPr>
          <w:b/>
          <w:bCs/>
        </w:rPr>
        <w:lastRenderedPageBreak/>
        <w:t>So What? – Analysis and Reflection</w:t>
      </w:r>
      <w:r w:rsidRPr="002A26AE">
        <w:br/>
        <w:t>Reflecting on the journey, I realise how much the Academic Skills module influenced both my mindset and habits. Coming from an academic system where referencing was not strictly emphasised, adapting to UK standards was a significant learning curve. Through the module, I understood referencing not as a technical requirement but as a fundamental part of academic integrity.</w:t>
      </w:r>
    </w:p>
    <w:p w14:paraId="717A987E" w14:textId="77777777" w:rsidR="002A26AE" w:rsidRPr="002A26AE" w:rsidRDefault="002A26AE" w:rsidP="002A26AE">
      <w:r w:rsidRPr="002A26AE">
        <w:t>The time management lessons were also transformative. Balancing academic work with personal responsibilities was daunting, but the emphasis on planning and punctuality gave me tools to manage my time better. I now use planners and calendars to organise tasks, making my study routine more efficient.</w:t>
      </w:r>
    </w:p>
    <w:p w14:paraId="07392093" w14:textId="77777777" w:rsidR="002A26AE" w:rsidRPr="002A26AE" w:rsidRDefault="002A26AE" w:rsidP="002A26AE">
      <w:r w:rsidRPr="002A26AE">
        <w:t>Learning about academic integrity was especially impactful. Our discussions on plagiarism helped me understand that it could occur unintentionally, especially when paraphrasing or summarising. This shifted my perspective — referencing became not just a requirement, but an ethical obligation.</w:t>
      </w:r>
    </w:p>
    <w:p w14:paraId="35A35230" w14:textId="77777777" w:rsidR="002A26AE" w:rsidRPr="002A26AE" w:rsidRDefault="002A26AE" w:rsidP="002A26AE">
      <w:r w:rsidRPr="002A26AE">
        <w:t>The structured feedback from Task 2 improved my understanding of paragraph construction. I began linking topic sentences with supporting evidence more clearly. Using Word’s citation tool simplified referencing and allowed me to focus more on content development.</w:t>
      </w:r>
    </w:p>
    <w:p w14:paraId="5594CA69" w14:textId="77777777" w:rsidR="002A26AE" w:rsidRPr="002A26AE" w:rsidRDefault="002A26AE" w:rsidP="002A26AE">
      <w:r w:rsidRPr="002A26AE">
        <w:t>Another vital insight was the value of reflection itself. The Learning Log became a practical habit, helping me assess what I learned, what needed improvement, and how I felt about each session. This reflective practice has enhanced both my academic and personal awareness.</w:t>
      </w:r>
    </w:p>
    <w:p w14:paraId="48260938" w14:textId="77777777" w:rsidR="002A26AE" w:rsidRPr="002A26AE" w:rsidRDefault="002A26AE" w:rsidP="002A26AE">
      <w:r w:rsidRPr="002A26AE">
        <w:t>The tutor’s supportive approach, alongside shared experiences from fellow mature students, reinforced that my challenges were valid and shared. This sense of community built my confidence and kept me motivated.</w:t>
      </w:r>
    </w:p>
    <w:p w14:paraId="763C7279" w14:textId="77777777" w:rsidR="002A26AE" w:rsidRPr="002A26AE" w:rsidRDefault="002A26AE" w:rsidP="002A26AE">
      <w:r w:rsidRPr="002A26AE">
        <w:pict w14:anchorId="069A9018">
          <v:rect id="_x0000_i1064" style="width:0;height:1.5pt" o:hralign="center" o:hrstd="t" o:hr="t" fillcolor="#a0a0a0" stroked="f"/>
        </w:pict>
      </w:r>
    </w:p>
    <w:p w14:paraId="08007097" w14:textId="77777777" w:rsidR="002A26AE" w:rsidRPr="002A26AE" w:rsidRDefault="002A26AE" w:rsidP="002A26AE">
      <w:r w:rsidRPr="002A26AE">
        <w:rPr>
          <w:b/>
          <w:bCs/>
        </w:rPr>
        <w:t>Now What? – Future Application and Development</w:t>
      </w:r>
      <w:r w:rsidRPr="002A26AE">
        <w:br/>
        <w:t>Looking ahead, I am committed to continuing the practices I have developed in this module. I plan to maintain a learning journal to record insights, challenges, and progress across future modules. Reflection has become a central part of my learning strategy.</w:t>
      </w:r>
    </w:p>
    <w:p w14:paraId="13EC023C" w14:textId="77777777" w:rsidR="002A26AE" w:rsidRPr="002A26AE" w:rsidRDefault="002A26AE" w:rsidP="002A26AE">
      <w:r w:rsidRPr="002A26AE">
        <w:t>I will also focus on improving my academic writing by attending writing workshops and seeking regular feedback from tutors. I aim to strengthen my understanding of critical writing, paragraph development, and accurate referencing. Additionally, I intend to explore citation management tools like Zotero or Mendeley to streamline referencing for longer assignments.</w:t>
      </w:r>
    </w:p>
    <w:p w14:paraId="601E862C" w14:textId="77777777" w:rsidR="002A26AE" w:rsidRPr="002A26AE" w:rsidRDefault="002A26AE" w:rsidP="002A26AE">
      <w:r w:rsidRPr="002A26AE">
        <w:lastRenderedPageBreak/>
        <w:t>Professionally, I already see a positive shift. I apply proper referencing in workplace reports and share best practices with colleagues. The critical thinking and writing skills I’ve developed are transferable and valuable beyond the academic setting.</w:t>
      </w:r>
    </w:p>
    <w:p w14:paraId="0E0E1FAD" w14:textId="77777777" w:rsidR="002A26AE" w:rsidRPr="002A26AE" w:rsidRDefault="002A26AE" w:rsidP="002A26AE">
      <w:r w:rsidRPr="002A26AE">
        <w:t>Finally, I will continue to use Driscoll’s reflective model to guide my personal and academic growth. Whether preparing for presentations, resolving challenges, or setting goals, this model offers a simple yet powerful structure for learning from experience.</w:t>
      </w:r>
    </w:p>
    <w:p w14:paraId="4EE1F395" w14:textId="77777777" w:rsidR="002A26AE" w:rsidRPr="002A26AE" w:rsidRDefault="002A26AE" w:rsidP="002A26AE">
      <w:r w:rsidRPr="002A26AE">
        <w:pict w14:anchorId="72968A35">
          <v:rect id="_x0000_i1065" style="width:0;height:1.5pt" o:hralign="center" o:hrstd="t" o:hr="t" fillcolor="#a0a0a0" stroked="f"/>
        </w:pict>
      </w:r>
    </w:p>
    <w:p w14:paraId="4D4A7CC3" w14:textId="77777777" w:rsidR="002A26AE" w:rsidRPr="002A26AE" w:rsidRDefault="002A26AE" w:rsidP="002A26AE">
      <w:r w:rsidRPr="002A26AE">
        <w:rPr>
          <w:b/>
          <w:bCs/>
        </w:rPr>
        <w:t>Conclusion</w:t>
      </w:r>
      <w:r w:rsidRPr="002A26AE">
        <w:br/>
        <w:t>The Academic Skills module has been a transformative experience. It has reintroduced me to formal learning, equipped me with practical tools, and boosted my confidence as a returning student. Through reflection, structured learning, and supportive teaching, I have gained a solid foundation in academic practices. This journey has not only helped me transition back into education but has also laid the groundwork for success in future modules and professional endeavours.</w:t>
      </w:r>
    </w:p>
    <w:p w14:paraId="3DA11251" w14:textId="77777777" w:rsidR="002A26AE" w:rsidRPr="002A26AE" w:rsidRDefault="002A26AE" w:rsidP="002A26AE">
      <w:r w:rsidRPr="002A26AE">
        <w:pict w14:anchorId="14411AE1">
          <v:rect id="_x0000_i1066" style="width:0;height:1.5pt" o:hralign="center" o:hrstd="t" o:hr="t" fillcolor="#a0a0a0" stroked="f"/>
        </w:pict>
      </w:r>
    </w:p>
    <w:p w14:paraId="67488038" w14:textId="77777777" w:rsidR="002A26AE" w:rsidRPr="002A26AE" w:rsidRDefault="002A26AE" w:rsidP="002A26AE">
      <w:r w:rsidRPr="002A26AE">
        <w:rPr>
          <w:b/>
          <w:bCs/>
        </w:rPr>
        <w:t>References</w:t>
      </w:r>
      <w:r w:rsidRPr="002A26AE">
        <w:br/>
        <w:t xml:space="preserve">Cottrell, S. (2019) </w:t>
      </w:r>
      <w:r w:rsidRPr="002A26AE">
        <w:rPr>
          <w:i/>
          <w:iCs/>
        </w:rPr>
        <w:t>The Study Skills Handbook.</w:t>
      </w:r>
      <w:r w:rsidRPr="002A26AE">
        <w:t xml:space="preserve"> 5th </w:t>
      </w:r>
      <w:proofErr w:type="spellStart"/>
      <w:r w:rsidRPr="002A26AE">
        <w:t>edn</w:t>
      </w:r>
      <w:proofErr w:type="spellEnd"/>
      <w:r w:rsidRPr="002A26AE">
        <w:t>. London: Red Globe Press.</w:t>
      </w:r>
      <w:r w:rsidRPr="002A26AE">
        <w:br/>
        <w:t xml:space="preserve">Moss, C. and McManus, T. (2019) </w:t>
      </w:r>
      <w:r w:rsidRPr="002A26AE">
        <w:rPr>
          <w:i/>
          <w:iCs/>
        </w:rPr>
        <w:t>Time Management for Students.</w:t>
      </w:r>
      <w:r w:rsidRPr="002A26AE">
        <w:t xml:space="preserve"> London: Sage Publishing.</w:t>
      </w:r>
      <w:r w:rsidRPr="002A26AE">
        <w:br/>
        <w:t xml:space="preserve">University of Wales Trinity Saint David (2025) </w:t>
      </w:r>
      <w:r w:rsidRPr="002A26AE">
        <w:rPr>
          <w:i/>
          <w:iCs/>
        </w:rPr>
        <w:t>Academic Skills Module Welcome Letter.</w:t>
      </w:r>
      <w:r w:rsidRPr="002A26AE">
        <w:t xml:space="preserve"> Available at: </w:t>
      </w:r>
      <w:hyperlink r:id="rId4" w:tgtFrame="_new" w:history="1">
        <w:r w:rsidRPr="002A26AE">
          <w:rPr>
            <w:rStyle w:val="Hyperlink"/>
          </w:rPr>
          <w:t>https://moodle.uwtsd.ac.uk/course/view.php?id=11131</w:t>
        </w:r>
      </w:hyperlink>
      <w:r w:rsidRPr="002A26AE">
        <w:t xml:space="preserve"> (Accessed: 21 July 2025).</w:t>
      </w:r>
    </w:p>
    <w:p w14:paraId="28B4E1E1" w14:textId="77777777" w:rsidR="004223D4" w:rsidRDefault="004223D4"/>
    <w:sectPr w:rsidR="004223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6AE"/>
    <w:rsid w:val="00007F2B"/>
    <w:rsid w:val="00193D1F"/>
    <w:rsid w:val="002A26AE"/>
    <w:rsid w:val="003173DC"/>
    <w:rsid w:val="004223D4"/>
    <w:rsid w:val="004D4A0A"/>
    <w:rsid w:val="00690F19"/>
    <w:rsid w:val="00955038"/>
    <w:rsid w:val="00D2188B"/>
    <w:rsid w:val="00D443ED"/>
    <w:rsid w:val="00DF3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0A466"/>
  <w15:chartTrackingRefBased/>
  <w15:docId w15:val="{45728B85-DD8C-447D-B302-59E7AAC83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26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26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26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26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26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26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26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26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26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6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26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26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26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26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26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26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26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26AE"/>
    <w:rPr>
      <w:rFonts w:eastAsiaTheme="majorEastAsia" w:cstheme="majorBidi"/>
      <w:color w:val="272727" w:themeColor="text1" w:themeTint="D8"/>
    </w:rPr>
  </w:style>
  <w:style w:type="paragraph" w:styleId="Title">
    <w:name w:val="Title"/>
    <w:basedOn w:val="Normal"/>
    <w:next w:val="Normal"/>
    <w:link w:val="TitleChar"/>
    <w:uiPriority w:val="10"/>
    <w:qFormat/>
    <w:rsid w:val="002A26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26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26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26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26AE"/>
    <w:pPr>
      <w:spacing w:before="160"/>
      <w:jc w:val="center"/>
    </w:pPr>
    <w:rPr>
      <w:i/>
      <w:iCs/>
      <w:color w:val="404040" w:themeColor="text1" w:themeTint="BF"/>
    </w:rPr>
  </w:style>
  <w:style w:type="character" w:customStyle="1" w:styleId="QuoteChar">
    <w:name w:val="Quote Char"/>
    <w:basedOn w:val="DefaultParagraphFont"/>
    <w:link w:val="Quote"/>
    <w:uiPriority w:val="29"/>
    <w:rsid w:val="002A26AE"/>
    <w:rPr>
      <w:i/>
      <w:iCs/>
      <w:color w:val="404040" w:themeColor="text1" w:themeTint="BF"/>
    </w:rPr>
  </w:style>
  <w:style w:type="paragraph" w:styleId="ListParagraph">
    <w:name w:val="List Paragraph"/>
    <w:basedOn w:val="Normal"/>
    <w:uiPriority w:val="34"/>
    <w:qFormat/>
    <w:rsid w:val="002A26AE"/>
    <w:pPr>
      <w:ind w:left="720"/>
      <w:contextualSpacing/>
    </w:pPr>
  </w:style>
  <w:style w:type="character" w:styleId="IntenseEmphasis">
    <w:name w:val="Intense Emphasis"/>
    <w:basedOn w:val="DefaultParagraphFont"/>
    <w:uiPriority w:val="21"/>
    <w:qFormat/>
    <w:rsid w:val="002A26AE"/>
    <w:rPr>
      <w:i/>
      <w:iCs/>
      <w:color w:val="0F4761" w:themeColor="accent1" w:themeShade="BF"/>
    </w:rPr>
  </w:style>
  <w:style w:type="paragraph" w:styleId="IntenseQuote">
    <w:name w:val="Intense Quote"/>
    <w:basedOn w:val="Normal"/>
    <w:next w:val="Normal"/>
    <w:link w:val="IntenseQuoteChar"/>
    <w:uiPriority w:val="30"/>
    <w:qFormat/>
    <w:rsid w:val="002A26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26AE"/>
    <w:rPr>
      <w:i/>
      <w:iCs/>
      <w:color w:val="0F4761" w:themeColor="accent1" w:themeShade="BF"/>
    </w:rPr>
  </w:style>
  <w:style w:type="character" w:styleId="IntenseReference">
    <w:name w:val="Intense Reference"/>
    <w:basedOn w:val="DefaultParagraphFont"/>
    <w:uiPriority w:val="32"/>
    <w:qFormat/>
    <w:rsid w:val="002A26AE"/>
    <w:rPr>
      <w:b/>
      <w:bCs/>
      <w:smallCaps/>
      <w:color w:val="0F4761" w:themeColor="accent1" w:themeShade="BF"/>
      <w:spacing w:val="5"/>
    </w:rPr>
  </w:style>
  <w:style w:type="character" w:styleId="Hyperlink">
    <w:name w:val="Hyperlink"/>
    <w:basedOn w:val="DefaultParagraphFont"/>
    <w:uiPriority w:val="99"/>
    <w:unhideWhenUsed/>
    <w:rsid w:val="002A26AE"/>
    <w:rPr>
      <w:color w:val="467886" w:themeColor="hyperlink"/>
      <w:u w:val="single"/>
    </w:rPr>
  </w:style>
  <w:style w:type="character" w:styleId="UnresolvedMention">
    <w:name w:val="Unresolved Mention"/>
    <w:basedOn w:val="DefaultParagraphFont"/>
    <w:uiPriority w:val="99"/>
    <w:semiHidden/>
    <w:unhideWhenUsed/>
    <w:rsid w:val="002A26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4745129">
      <w:bodyDiv w:val="1"/>
      <w:marLeft w:val="0"/>
      <w:marRight w:val="0"/>
      <w:marTop w:val="0"/>
      <w:marBottom w:val="0"/>
      <w:divBdr>
        <w:top w:val="none" w:sz="0" w:space="0" w:color="auto"/>
        <w:left w:val="none" w:sz="0" w:space="0" w:color="auto"/>
        <w:bottom w:val="none" w:sz="0" w:space="0" w:color="auto"/>
        <w:right w:val="none" w:sz="0" w:space="0" w:color="auto"/>
      </w:divBdr>
    </w:div>
    <w:div w:id="204370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oodle.uwtsd.ac.uk/course/view.php?id=111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997</Words>
  <Characters>5689</Characters>
  <Application>Microsoft Office Word</Application>
  <DocSecurity>0</DocSecurity>
  <Lines>47</Lines>
  <Paragraphs>13</Paragraphs>
  <ScaleCrop>false</ScaleCrop>
  <Company/>
  <LinksUpToDate>false</LinksUpToDate>
  <CharactersWithSpaces>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basil akang</dc:creator>
  <cp:keywords/>
  <dc:description/>
  <cp:lastModifiedBy>basil akang</cp:lastModifiedBy>
  <cp:revision>2</cp:revision>
  <dcterms:created xsi:type="dcterms:W3CDTF">2025-07-21T07:30:00Z</dcterms:created>
  <dcterms:modified xsi:type="dcterms:W3CDTF">2025-07-21T07:30:00Z</dcterms:modified>
</cp:coreProperties>
</file>