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706794222"/>
        <w:docPartObj>
          <w:docPartGallery w:val="Cover Pages"/>
          <w:docPartUnique/>
        </w:docPartObj>
      </w:sdtPr>
      <w:sdtEndPr>
        <w:rPr>
          <w:rFonts w:ascii="Arial" w:eastAsiaTheme="minorHAnsi" w:hAnsi="Arial" w:cs="Arial"/>
          <w:b/>
          <w:color w:val="auto"/>
          <w:sz w:val="24"/>
          <w:szCs w:val="24"/>
          <w:u w:val="single"/>
          <w:lang w:val="en-GB"/>
        </w:rPr>
      </w:sdtEndPr>
      <w:sdtContent>
        <w:p w:rsidR="00BA0499" w:rsidRDefault="00BA0499">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8C656E45CD64466AD7F2D21CD139DA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A0499" w:rsidRDefault="00BA049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 cRISIS CAMPAIGN</w:t>
              </w:r>
            </w:p>
          </w:sdtContent>
        </w:sdt>
        <w:sdt>
          <w:sdtPr>
            <w:rPr>
              <w:color w:val="4472C4" w:themeColor="accent1"/>
              <w:sz w:val="28"/>
              <w:szCs w:val="28"/>
            </w:rPr>
            <w:alias w:val="Subtitle"/>
            <w:tag w:val=""/>
            <w:id w:val="328029620"/>
            <w:placeholder>
              <w:docPart w:val="FA97F603FF1F41A38775CBDBAB4136AC"/>
            </w:placeholder>
            <w:dataBinding w:prefixMappings="xmlns:ns0='http://purl.org/dc/elements/1.1/' xmlns:ns1='http://schemas.openxmlformats.org/package/2006/metadata/core-properties' " w:xpath="/ns1:coreProperties[1]/ns0:subject[1]" w:storeItemID="{6C3C8BC8-F283-45AE-878A-BAB7291924A1}"/>
            <w:text/>
          </w:sdtPr>
          <w:sdtContent>
            <w:p w:rsidR="00BA0499" w:rsidRDefault="00BA0499">
              <w:pPr>
                <w:pStyle w:val="NoSpacing"/>
                <w:jc w:val="center"/>
                <w:rPr>
                  <w:color w:val="4472C4" w:themeColor="accent1"/>
                  <w:sz w:val="28"/>
                  <w:szCs w:val="28"/>
                </w:rPr>
              </w:pPr>
              <w:r>
                <w:rPr>
                  <w:color w:val="4472C4" w:themeColor="accent1"/>
                  <w:sz w:val="28"/>
                  <w:szCs w:val="28"/>
                </w:rPr>
                <w:t>BMBM5013</w:t>
              </w:r>
            </w:p>
          </w:sdtContent>
        </w:sdt>
        <w:p w:rsidR="00BA0499" w:rsidRDefault="00BA049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A0499" w:rsidRDefault="00BA0499">
                                    <w:pPr>
                                      <w:pStyle w:val="NoSpacing"/>
                                      <w:spacing w:after="40"/>
                                      <w:jc w:val="center"/>
                                      <w:rPr>
                                        <w:caps/>
                                        <w:color w:val="4472C4" w:themeColor="accent1"/>
                                        <w:sz w:val="28"/>
                                        <w:szCs w:val="28"/>
                                      </w:rPr>
                                    </w:pPr>
                                    <w:r>
                                      <w:rPr>
                                        <w:caps/>
                                        <w:color w:val="4472C4" w:themeColor="accent1"/>
                                        <w:sz w:val="28"/>
                                        <w:szCs w:val="28"/>
                                      </w:rPr>
                                      <w:t>HOY15823703</w:t>
                                    </w:r>
                                  </w:p>
                                </w:sdtContent>
                              </w:sdt>
                              <w:p w:rsidR="00BA0499" w:rsidRDefault="00BA049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BA0499" w:rsidRDefault="00BA049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A0499" w:rsidRDefault="00BA0499">
                              <w:pPr>
                                <w:pStyle w:val="NoSpacing"/>
                                <w:spacing w:after="40"/>
                                <w:jc w:val="center"/>
                                <w:rPr>
                                  <w:caps/>
                                  <w:color w:val="4472C4" w:themeColor="accent1"/>
                                  <w:sz w:val="28"/>
                                  <w:szCs w:val="28"/>
                                </w:rPr>
                              </w:pPr>
                              <w:r>
                                <w:rPr>
                                  <w:caps/>
                                  <w:color w:val="4472C4" w:themeColor="accent1"/>
                                  <w:sz w:val="28"/>
                                  <w:szCs w:val="28"/>
                                </w:rPr>
                                <w:t>HOY15823703</w:t>
                              </w:r>
                            </w:p>
                          </w:sdtContent>
                        </w:sdt>
                        <w:p w:rsidR="00BA0499" w:rsidRDefault="00BA049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BA0499" w:rsidRDefault="00BA049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A0499" w:rsidRDefault="00BA0499">
          <w:pPr>
            <w:rPr>
              <w:rFonts w:ascii="Arial" w:hAnsi="Arial" w:cs="Arial"/>
              <w:b/>
              <w:sz w:val="24"/>
              <w:szCs w:val="24"/>
              <w:u w:val="single"/>
            </w:rPr>
          </w:pPr>
          <w:r>
            <w:rPr>
              <w:rFonts w:ascii="Arial" w:hAnsi="Arial" w:cs="Arial"/>
              <w:b/>
              <w:sz w:val="24"/>
              <w:szCs w:val="24"/>
              <w:u w:val="single"/>
            </w:rPr>
            <w:br w:type="page"/>
          </w:r>
        </w:p>
      </w:sdtContent>
    </w:sdt>
    <w:p w:rsidR="002C5E29" w:rsidRPr="00BA0499" w:rsidRDefault="00887137" w:rsidP="00BA0499">
      <w:pPr>
        <w:jc w:val="center"/>
        <w:rPr>
          <w:rFonts w:ascii="Arial" w:hAnsi="Arial" w:cs="Arial"/>
          <w:b/>
          <w:sz w:val="28"/>
          <w:szCs w:val="24"/>
          <w:u w:val="single"/>
        </w:rPr>
      </w:pPr>
      <w:r w:rsidRPr="00BA0499">
        <w:rPr>
          <w:rFonts w:ascii="Arial" w:hAnsi="Arial" w:cs="Arial"/>
          <w:b/>
          <w:sz w:val="28"/>
          <w:szCs w:val="24"/>
          <w:u w:val="single"/>
        </w:rPr>
        <w:lastRenderedPageBreak/>
        <w:t>PR Crisis Campaign</w:t>
      </w:r>
    </w:p>
    <w:p w:rsidR="00887137" w:rsidRPr="00BA0499" w:rsidRDefault="00887137" w:rsidP="00DB3C89">
      <w:pPr>
        <w:spacing w:line="480" w:lineRule="auto"/>
        <w:rPr>
          <w:rFonts w:ascii="Arial" w:hAnsi="Arial" w:cs="Arial"/>
          <w:b/>
          <w:sz w:val="24"/>
          <w:szCs w:val="24"/>
          <w:u w:val="single"/>
        </w:rPr>
      </w:pPr>
    </w:p>
    <w:p w:rsidR="00887137" w:rsidRPr="00BA0499" w:rsidRDefault="00887137" w:rsidP="00DB3C89">
      <w:pPr>
        <w:spacing w:line="480" w:lineRule="auto"/>
        <w:rPr>
          <w:rFonts w:ascii="Arial" w:hAnsi="Arial" w:cs="Arial"/>
          <w:b/>
          <w:sz w:val="24"/>
          <w:szCs w:val="24"/>
          <w:u w:val="single"/>
        </w:rPr>
      </w:pPr>
      <w:r w:rsidRPr="00BA0499">
        <w:rPr>
          <w:rFonts w:ascii="Arial" w:hAnsi="Arial" w:cs="Arial"/>
          <w:b/>
          <w:sz w:val="24"/>
          <w:szCs w:val="24"/>
          <w:u w:val="single"/>
        </w:rPr>
        <w:t>Introduction</w:t>
      </w:r>
    </w:p>
    <w:p w:rsidR="001D2F35" w:rsidRPr="00BA0499" w:rsidRDefault="001D2F35" w:rsidP="00DB3C89">
      <w:pPr>
        <w:spacing w:line="480" w:lineRule="auto"/>
        <w:rPr>
          <w:rFonts w:ascii="Arial" w:hAnsi="Arial" w:cs="Arial"/>
          <w:sz w:val="24"/>
          <w:szCs w:val="24"/>
        </w:rPr>
      </w:pPr>
      <w:r w:rsidRPr="00BA0499">
        <w:rPr>
          <w:rFonts w:ascii="Arial" w:hAnsi="Arial" w:cs="Arial"/>
          <w:sz w:val="24"/>
          <w:szCs w:val="24"/>
        </w:rPr>
        <w:t>This report will state how the PR team for a chocolate bar company will deal with the issue of a product recall and how the department will communicate these issues with the other departments within the company. As well as this the report will be discussing the development of an internal marketing campaign that will be use to update the organization of any key messages including smart objectives and</w:t>
      </w:r>
      <w:r w:rsidR="00EE0EA9" w:rsidRPr="00BA0499">
        <w:rPr>
          <w:rFonts w:ascii="Arial" w:hAnsi="Arial" w:cs="Arial"/>
          <w:sz w:val="24"/>
          <w:szCs w:val="24"/>
        </w:rPr>
        <w:t xml:space="preserve"> </w:t>
      </w:r>
      <w:r w:rsidRPr="00BA0499">
        <w:rPr>
          <w:rFonts w:ascii="Arial" w:hAnsi="Arial" w:cs="Arial"/>
          <w:sz w:val="24"/>
          <w:szCs w:val="24"/>
        </w:rPr>
        <w:t>the timeline of these ob</w:t>
      </w:r>
      <w:r w:rsidR="00EE0EA9" w:rsidRPr="00BA0499">
        <w:rPr>
          <w:rFonts w:ascii="Arial" w:hAnsi="Arial" w:cs="Arial"/>
          <w:sz w:val="24"/>
          <w:szCs w:val="24"/>
        </w:rPr>
        <w:t xml:space="preserve">jectives. The report will also be making recommendations to the organisation for strategies that can be used in the event of a future PR crisis. </w:t>
      </w:r>
      <w:r w:rsidR="00D60832" w:rsidRPr="00BA0499">
        <w:rPr>
          <w:rFonts w:ascii="Arial" w:hAnsi="Arial" w:cs="Arial"/>
          <w:sz w:val="24"/>
          <w:szCs w:val="24"/>
        </w:rPr>
        <w:t>‘’Most companies would see a recalled product as a death sentence for their business, but smart brands should see it as an opportunity.’’ (Forbes.com, 2020)</w:t>
      </w:r>
    </w:p>
    <w:p w:rsidR="001D2F35" w:rsidRPr="00BA0499" w:rsidRDefault="001D2F35" w:rsidP="00DB3C89">
      <w:pPr>
        <w:spacing w:line="480" w:lineRule="auto"/>
        <w:rPr>
          <w:rFonts w:ascii="Arial" w:hAnsi="Arial" w:cs="Arial"/>
          <w:b/>
          <w:sz w:val="24"/>
          <w:szCs w:val="24"/>
          <w:u w:val="single"/>
        </w:rPr>
      </w:pPr>
    </w:p>
    <w:p w:rsidR="001D2F35" w:rsidRPr="00BA0499" w:rsidRDefault="00EE0EA9" w:rsidP="00DB3C89">
      <w:pPr>
        <w:spacing w:line="480" w:lineRule="auto"/>
        <w:rPr>
          <w:rFonts w:ascii="Arial" w:hAnsi="Arial" w:cs="Arial"/>
          <w:b/>
          <w:sz w:val="24"/>
          <w:szCs w:val="24"/>
          <w:u w:val="single"/>
        </w:rPr>
      </w:pPr>
      <w:r w:rsidRPr="00BA0499">
        <w:rPr>
          <w:rFonts w:ascii="Arial" w:hAnsi="Arial" w:cs="Arial"/>
          <w:b/>
          <w:sz w:val="24"/>
          <w:szCs w:val="24"/>
          <w:u w:val="single"/>
        </w:rPr>
        <w:t xml:space="preserve">Brief overview of key issues </w:t>
      </w:r>
    </w:p>
    <w:p w:rsidR="00336B73" w:rsidRPr="00BA0499" w:rsidRDefault="00887137" w:rsidP="00DB3C89">
      <w:pPr>
        <w:spacing w:line="480" w:lineRule="auto"/>
        <w:rPr>
          <w:rFonts w:ascii="Arial" w:hAnsi="Arial" w:cs="Arial"/>
          <w:sz w:val="24"/>
          <w:szCs w:val="24"/>
        </w:rPr>
      </w:pPr>
      <w:r w:rsidRPr="00BA0499">
        <w:rPr>
          <w:rFonts w:ascii="Arial" w:hAnsi="Arial" w:cs="Arial"/>
          <w:sz w:val="24"/>
          <w:szCs w:val="24"/>
        </w:rPr>
        <w:t>Recently our company released a chocolate bar to the public in which not all the ingredients within the product were stated within the label</w:t>
      </w:r>
      <w:r w:rsidR="00397F0F" w:rsidRPr="00BA0499">
        <w:rPr>
          <w:rFonts w:ascii="Arial" w:hAnsi="Arial" w:cs="Arial"/>
          <w:sz w:val="24"/>
          <w:szCs w:val="24"/>
        </w:rPr>
        <w:t>. Th</w:t>
      </w:r>
      <w:r w:rsidR="00797F0E" w:rsidRPr="00BA0499">
        <w:rPr>
          <w:rFonts w:ascii="Arial" w:hAnsi="Arial" w:cs="Arial"/>
          <w:sz w:val="24"/>
          <w:szCs w:val="24"/>
        </w:rPr>
        <w:t>is</w:t>
      </w:r>
      <w:r w:rsidR="00397F0F" w:rsidRPr="00BA0499">
        <w:rPr>
          <w:rFonts w:ascii="Arial" w:hAnsi="Arial" w:cs="Arial"/>
          <w:sz w:val="24"/>
          <w:szCs w:val="24"/>
        </w:rPr>
        <w:t xml:space="preserve"> products recall could have a massive impact on sales of other products and the business in general. </w:t>
      </w:r>
      <w:r w:rsidR="00797F0E" w:rsidRPr="00BA0499">
        <w:rPr>
          <w:rFonts w:ascii="Arial" w:hAnsi="Arial" w:cs="Arial"/>
          <w:sz w:val="24"/>
          <w:szCs w:val="24"/>
        </w:rPr>
        <w:t>this report will cover the what the PR team have discussed in terms of the next steps the company should take to ensure there is minimal impact to the business and how different departments within the company are going to work together to achieve this.</w:t>
      </w:r>
      <w:r w:rsidR="00336B73" w:rsidRPr="00BA0499">
        <w:rPr>
          <w:rFonts w:ascii="Arial" w:hAnsi="Arial" w:cs="Arial"/>
          <w:sz w:val="24"/>
          <w:szCs w:val="24"/>
        </w:rPr>
        <w:t xml:space="preserve"> </w:t>
      </w:r>
      <w:r w:rsidR="008D385A" w:rsidRPr="00BA0499">
        <w:rPr>
          <w:rFonts w:ascii="Arial" w:hAnsi="Arial" w:cs="Arial"/>
          <w:sz w:val="24"/>
          <w:szCs w:val="24"/>
        </w:rPr>
        <w:t>‘’The team members’ first task is to establish the seriousness of the situation. Such an evaluation will help them determine the speed and type of response and will be especially useful when there is a risk of customer injury or illness.’’ (Harvard Business Review, 2020</w:t>
      </w:r>
    </w:p>
    <w:p w:rsidR="00551507" w:rsidRPr="00BA0499" w:rsidRDefault="00551507" w:rsidP="00DB3C89">
      <w:pPr>
        <w:spacing w:line="480" w:lineRule="auto"/>
        <w:rPr>
          <w:rFonts w:ascii="Arial" w:hAnsi="Arial" w:cs="Arial"/>
          <w:sz w:val="24"/>
          <w:szCs w:val="24"/>
        </w:rPr>
      </w:pPr>
    </w:p>
    <w:p w:rsidR="00AB009C" w:rsidRPr="00BA0499" w:rsidRDefault="00EE0EA9" w:rsidP="00DB3C89">
      <w:pPr>
        <w:spacing w:line="480" w:lineRule="auto"/>
        <w:jc w:val="center"/>
        <w:rPr>
          <w:rFonts w:ascii="Arial" w:hAnsi="Arial" w:cs="Arial"/>
          <w:b/>
          <w:sz w:val="24"/>
          <w:szCs w:val="24"/>
          <w:u w:val="single"/>
        </w:rPr>
      </w:pPr>
      <w:r w:rsidRPr="00BA0499">
        <w:rPr>
          <w:rFonts w:ascii="Arial" w:hAnsi="Arial" w:cs="Arial"/>
          <w:b/>
          <w:sz w:val="24"/>
          <w:szCs w:val="24"/>
          <w:u w:val="single"/>
        </w:rPr>
        <w:t>Identification of internal departments</w:t>
      </w:r>
    </w:p>
    <w:p w:rsidR="00EE0EA9" w:rsidRPr="00BA0499" w:rsidRDefault="00EE0EA9" w:rsidP="00DB3C89">
      <w:pPr>
        <w:spacing w:line="480" w:lineRule="auto"/>
        <w:rPr>
          <w:rFonts w:ascii="Arial" w:hAnsi="Arial" w:cs="Arial"/>
          <w:sz w:val="24"/>
          <w:szCs w:val="24"/>
        </w:rPr>
      </w:pPr>
    </w:p>
    <w:p w:rsidR="00EE0EA9" w:rsidRPr="00BA0499" w:rsidRDefault="00EE0EA9" w:rsidP="00DB3C89">
      <w:pPr>
        <w:spacing w:line="480" w:lineRule="auto"/>
        <w:rPr>
          <w:rFonts w:ascii="Arial" w:hAnsi="Arial" w:cs="Arial"/>
          <w:b/>
          <w:sz w:val="24"/>
          <w:szCs w:val="24"/>
          <w:u w:val="single"/>
        </w:rPr>
      </w:pPr>
      <w:r w:rsidRPr="00BA0499">
        <w:rPr>
          <w:rFonts w:ascii="Arial" w:hAnsi="Arial" w:cs="Arial"/>
          <w:b/>
          <w:sz w:val="24"/>
          <w:szCs w:val="24"/>
          <w:u w:val="single"/>
        </w:rPr>
        <w:t>Marketing department</w:t>
      </w:r>
    </w:p>
    <w:p w:rsidR="00242005" w:rsidRPr="00BA0499" w:rsidRDefault="00EE0EA9" w:rsidP="00DB3C89">
      <w:pPr>
        <w:spacing w:line="480" w:lineRule="auto"/>
        <w:rPr>
          <w:rFonts w:ascii="Arial" w:hAnsi="Arial" w:cs="Arial"/>
          <w:sz w:val="24"/>
          <w:szCs w:val="24"/>
        </w:rPr>
      </w:pPr>
      <w:r w:rsidRPr="00BA0499">
        <w:rPr>
          <w:rFonts w:ascii="Arial" w:hAnsi="Arial" w:cs="Arial"/>
          <w:sz w:val="24"/>
          <w:szCs w:val="24"/>
        </w:rPr>
        <w:t xml:space="preserve">This department will need to be informed about the issue as the marketing team deal with the external image of the </w:t>
      </w:r>
      <w:r w:rsidR="00242005" w:rsidRPr="00BA0499">
        <w:rPr>
          <w:rFonts w:ascii="Arial" w:hAnsi="Arial" w:cs="Arial"/>
          <w:sz w:val="24"/>
          <w:szCs w:val="24"/>
        </w:rPr>
        <w:t>company</w:t>
      </w:r>
      <w:r w:rsidRPr="00BA0499">
        <w:rPr>
          <w:rFonts w:ascii="Arial" w:hAnsi="Arial" w:cs="Arial"/>
          <w:sz w:val="24"/>
          <w:szCs w:val="24"/>
        </w:rPr>
        <w:t xml:space="preserve"> and the product itself</w:t>
      </w:r>
      <w:r w:rsidR="00242005" w:rsidRPr="00BA0499">
        <w:rPr>
          <w:rFonts w:ascii="Arial" w:hAnsi="Arial" w:cs="Arial"/>
          <w:sz w:val="24"/>
          <w:szCs w:val="24"/>
        </w:rPr>
        <w:t xml:space="preserve"> as the marketing team deal with the customers. ‘’Marketing is managing profitable customer relationships.’’ (Kotler and Armstrong, 2012) </w:t>
      </w:r>
      <w:r w:rsidR="00AE01B9" w:rsidRPr="00BA0499">
        <w:rPr>
          <w:rFonts w:ascii="Arial" w:hAnsi="Arial" w:cs="Arial"/>
          <w:sz w:val="24"/>
          <w:szCs w:val="24"/>
        </w:rPr>
        <w:t>T</w:t>
      </w:r>
      <w:r w:rsidR="00242005" w:rsidRPr="00BA0499">
        <w:rPr>
          <w:rFonts w:ascii="Arial" w:hAnsi="Arial" w:cs="Arial"/>
          <w:sz w:val="24"/>
          <w:szCs w:val="24"/>
        </w:rPr>
        <w:t>his department will try to ensure that the brands reputation remains as positive as possible and that the PR crisis has minimal bad exposure, but still informing the public of the current issue.</w:t>
      </w:r>
      <w:r w:rsidR="00856C18" w:rsidRPr="00BA0499">
        <w:rPr>
          <w:rFonts w:ascii="Arial" w:hAnsi="Arial" w:cs="Arial"/>
          <w:sz w:val="24"/>
          <w:szCs w:val="24"/>
        </w:rPr>
        <w:t xml:space="preserve"> This department should firstly </w:t>
      </w:r>
      <w:r w:rsidR="003352E3" w:rsidRPr="00BA0499">
        <w:rPr>
          <w:rFonts w:ascii="Arial" w:hAnsi="Arial" w:cs="Arial"/>
          <w:sz w:val="24"/>
          <w:szCs w:val="24"/>
        </w:rPr>
        <w:t xml:space="preserve">revoke any publicity or advertisement for that product as it is unsellable, by making sure that adverts are taken down and marketing for that product is put on hold until further notice. </w:t>
      </w:r>
      <w:r w:rsidR="00D60832" w:rsidRPr="00BA0499">
        <w:rPr>
          <w:rFonts w:ascii="Arial" w:hAnsi="Arial" w:cs="Arial"/>
          <w:sz w:val="24"/>
          <w:szCs w:val="24"/>
        </w:rPr>
        <w:t>‘’If product recalls are handled properly, a company not only can keep damage to a minimum but also may find opportunities to reap unexpected benefits.’’ (Harvard Business Review, 2020)</w:t>
      </w:r>
      <w:r w:rsidR="00E063F9" w:rsidRPr="00BA0499">
        <w:rPr>
          <w:rFonts w:ascii="Arial" w:hAnsi="Arial" w:cs="Arial"/>
          <w:sz w:val="24"/>
          <w:szCs w:val="24"/>
        </w:rPr>
        <w:t xml:space="preserve"> This department will then need to analyse data and assess the impact that this recall has had on the public and people who are loyal to the brand and to the company itself.</w:t>
      </w:r>
      <w:r w:rsidR="00471291" w:rsidRPr="00BA0499">
        <w:rPr>
          <w:rFonts w:ascii="Arial" w:hAnsi="Arial" w:cs="Arial"/>
          <w:sz w:val="24"/>
          <w:szCs w:val="24"/>
        </w:rPr>
        <w:t xml:space="preserve"> This will be done by assessing the social media image the brand currently holds and by gathering information on what consumers have said online about the recall. This will give the company a good insight into how the public feels about the scandal and where to go from. </w:t>
      </w:r>
    </w:p>
    <w:p w:rsidR="00471291" w:rsidRPr="00BA0499" w:rsidRDefault="005C70C5" w:rsidP="00DB3C89">
      <w:pPr>
        <w:spacing w:line="480" w:lineRule="auto"/>
        <w:rPr>
          <w:rFonts w:ascii="Arial" w:hAnsi="Arial" w:cs="Arial"/>
          <w:sz w:val="24"/>
          <w:szCs w:val="24"/>
        </w:rPr>
      </w:pPr>
      <w:r w:rsidRPr="00BA0499">
        <w:rPr>
          <w:rFonts w:ascii="Arial" w:hAnsi="Arial" w:cs="Arial"/>
          <w:sz w:val="24"/>
          <w:szCs w:val="24"/>
        </w:rPr>
        <w:t>"People prefer to do business with those they can trust to act in furtherance of, or at least not opposed to, their best interests. Once that trust breaks down, it can be difficult to salvage a relationship." (Relationships, 2020)</w:t>
      </w:r>
    </w:p>
    <w:p w:rsidR="005C70C5" w:rsidRPr="00BA0499" w:rsidRDefault="005C70C5" w:rsidP="00DB3C89">
      <w:pPr>
        <w:spacing w:line="480" w:lineRule="auto"/>
        <w:rPr>
          <w:rFonts w:ascii="Arial" w:hAnsi="Arial" w:cs="Arial"/>
          <w:sz w:val="24"/>
          <w:szCs w:val="24"/>
        </w:rPr>
      </w:pPr>
      <w:r w:rsidRPr="00BA0499">
        <w:rPr>
          <w:rFonts w:ascii="Arial" w:hAnsi="Arial" w:cs="Arial"/>
          <w:sz w:val="24"/>
          <w:szCs w:val="24"/>
        </w:rPr>
        <w:lastRenderedPageBreak/>
        <w:t xml:space="preserve">The marketing team should start thinking about how they could re market the chocolate bar in the future as the idea isn’t going to completely disposed of. In the meantime, the team should concentrate also on marketing other products that are already successful contenders of chocolate bars to ensure that the profits of the business don’t fall too bad by pushing other products to the public, this is also a good way of distracting from the current situation. </w:t>
      </w:r>
    </w:p>
    <w:p w:rsidR="001B2811" w:rsidRPr="00BA0499" w:rsidRDefault="001B2811" w:rsidP="00DB3C89">
      <w:pPr>
        <w:spacing w:line="480" w:lineRule="auto"/>
        <w:rPr>
          <w:rFonts w:ascii="Arial" w:hAnsi="Arial" w:cs="Arial"/>
          <w:b/>
          <w:sz w:val="24"/>
          <w:szCs w:val="24"/>
          <w:u w:val="single"/>
        </w:rPr>
      </w:pPr>
    </w:p>
    <w:p w:rsidR="001B2811" w:rsidRPr="00BA0499" w:rsidRDefault="001B2811" w:rsidP="00DB3C89">
      <w:pPr>
        <w:spacing w:line="480" w:lineRule="auto"/>
        <w:rPr>
          <w:rFonts w:ascii="Arial" w:hAnsi="Arial" w:cs="Arial"/>
          <w:b/>
          <w:sz w:val="24"/>
          <w:szCs w:val="24"/>
          <w:u w:val="single"/>
        </w:rPr>
      </w:pPr>
      <w:r w:rsidRPr="00BA0499">
        <w:rPr>
          <w:rFonts w:ascii="Arial" w:hAnsi="Arial" w:cs="Arial"/>
          <w:b/>
          <w:sz w:val="24"/>
          <w:szCs w:val="24"/>
          <w:u w:val="single"/>
        </w:rPr>
        <w:t>Sales team</w:t>
      </w:r>
    </w:p>
    <w:p w:rsidR="001B5E50" w:rsidRPr="00BA0499" w:rsidRDefault="001B2811" w:rsidP="00DB3C89">
      <w:pPr>
        <w:spacing w:line="480" w:lineRule="auto"/>
        <w:rPr>
          <w:rFonts w:ascii="Arial" w:hAnsi="Arial" w:cs="Arial"/>
          <w:sz w:val="24"/>
          <w:szCs w:val="24"/>
        </w:rPr>
      </w:pPr>
      <w:r w:rsidRPr="00BA0499">
        <w:rPr>
          <w:rFonts w:ascii="Arial" w:hAnsi="Arial" w:cs="Arial"/>
          <w:sz w:val="24"/>
          <w:szCs w:val="24"/>
        </w:rPr>
        <w:t>This department will have to ensure that the customer service department is fully informed about the issues with the product so that they can accurately and professionally inform the public about the issue. “89% of companies now expect to compete mostly on the basis of customer experience.” (Salesforce.com, 2020)</w:t>
      </w:r>
      <w:r w:rsidR="004220D8" w:rsidRPr="00BA0499">
        <w:rPr>
          <w:rFonts w:ascii="Arial" w:hAnsi="Arial" w:cs="Arial"/>
          <w:sz w:val="24"/>
          <w:szCs w:val="24"/>
        </w:rPr>
        <w:t xml:space="preserve"> This is important as the customer service will be the front man for many consumers contacting the company with their concerns</w:t>
      </w:r>
      <w:r w:rsidR="0096056B" w:rsidRPr="00BA0499">
        <w:rPr>
          <w:rFonts w:ascii="Arial" w:hAnsi="Arial" w:cs="Arial"/>
          <w:sz w:val="24"/>
          <w:szCs w:val="24"/>
        </w:rPr>
        <w:t>. It is important that the company insures it remains professional and tries its best to keep their customers loyalty. The sales team will also need to deal with stock control of the products with the manufacturers and the retailers that sell</w:t>
      </w:r>
      <w:r w:rsidR="001B5E50" w:rsidRPr="00BA0499">
        <w:rPr>
          <w:rFonts w:ascii="Arial" w:hAnsi="Arial" w:cs="Arial"/>
          <w:sz w:val="24"/>
          <w:szCs w:val="24"/>
        </w:rPr>
        <w:t xml:space="preserve"> and make </w:t>
      </w:r>
      <w:r w:rsidR="0096056B" w:rsidRPr="00BA0499">
        <w:rPr>
          <w:rFonts w:ascii="Arial" w:hAnsi="Arial" w:cs="Arial"/>
          <w:sz w:val="24"/>
          <w:szCs w:val="24"/>
        </w:rPr>
        <w:t>said items. Dealing with these departments is an important issue revolving this recall as this inconvenience could greatly weaken the trust and compliance</w:t>
      </w:r>
      <w:r w:rsidR="001B5E50" w:rsidRPr="00BA0499">
        <w:rPr>
          <w:rFonts w:ascii="Arial" w:hAnsi="Arial" w:cs="Arial"/>
          <w:sz w:val="24"/>
          <w:szCs w:val="24"/>
        </w:rPr>
        <w:t xml:space="preserve"> they have</w:t>
      </w:r>
      <w:r w:rsidR="0096056B" w:rsidRPr="00BA0499">
        <w:rPr>
          <w:rFonts w:ascii="Arial" w:hAnsi="Arial" w:cs="Arial"/>
          <w:sz w:val="24"/>
          <w:szCs w:val="24"/>
        </w:rPr>
        <w:t xml:space="preserve"> with the company. </w:t>
      </w:r>
      <w:r w:rsidR="001B5E50" w:rsidRPr="00BA0499">
        <w:rPr>
          <w:rFonts w:ascii="Arial" w:hAnsi="Arial" w:cs="Arial"/>
          <w:sz w:val="24"/>
          <w:szCs w:val="24"/>
        </w:rPr>
        <w:t>‘’What really distinguishes trusting from distrusting relationships is the ability of the parties to make a leap of faith: they believe that each is interested in the other’s welfare and that neither will act without first considering the action’s impact on the other.’’ (Harvard Business Review, 2020</w:t>
      </w:r>
      <w:r w:rsidR="001F19BA" w:rsidRPr="00BA0499">
        <w:rPr>
          <w:rFonts w:ascii="Arial" w:hAnsi="Arial" w:cs="Arial"/>
          <w:sz w:val="24"/>
          <w:szCs w:val="24"/>
        </w:rPr>
        <w:t>)</w:t>
      </w:r>
    </w:p>
    <w:p w:rsidR="00471291" w:rsidRPr="00BA0499" w:rsidRDefault="00471291" w:rsidP="00DB3C89">
      <w:pPr>
        <w:spacing w:line="480" w:lineRule="auto"/>
        <w:rPr>
          <w:rFonts w:ascii="Arial" w:hAnsi="Arial" w:cs="Arial"/>
          <w:sz w:val="24"/>
          <w:szCs w:val="24"/>
        </w:rPr>
      </w:pPr>
      <w:r w:rsidRPr="00BA0499">
        <w:rPr>
          <w:rFonts w:ascii="Arial" w:hAnsi="Arial" w:cs="Arial"/>
          <w:sz w:val="24"/>
          <w:szCs w:val="24"/>
        </w:rPr>
        <w:t xml:space="preserve">By offering full refunds to the retailers and manufacturers ensures that the trust and loyalty they have with the company is maintained for further purchases. As this was </w:t>
      </w:r>
      <w:r w:rsidRPr="00BA0499">
        <w:rPr>
          <w:rFonts w:ascii="Arial" w:hAnsi="Arial" w:cs="Arial"/>
          <w:sz w:val="24"/>
          <w:szCs w:val="24"/>
        </w:rPr>
        <w:lastRenderedPageBreak/>
        <w:t xml:space="preserve">a fault on the company’s part, it will show that the company is willing to take full responsibility for its actions and that it won’t directly affect the retailers and manufacturers other than it being an inconvenience. </w:t>
      </w:r>
    </w:p>
    <w:p w:rsidR="0068679A" w:rsidRPr="00BA0499" w:rsidRDefault="0068679A" w:rsidP="00DB3C89">
      <w:pPr>
        <w:spacing w:line="480" w:lineRule="auto"/>
        <w:rPr>
          <w:rFonts w:ascii="Arial" w:hAnsi="Arial" w:cs="Arial"/>
          <w:sz w:val="24"/>
          <w:szCs w:val="24"/>
        </w:rPr>
      </w:pPr>
    </w:p>
    <w:p w:rsidR="0068679A" w:rsidRPr="00BA0499" w:rsidRDefault="0068679A" w:rsidP="00DB3C89">
      <w:pPr>
        <w:spacing w:line="480" w:lineRule="auto"/>
        <w:rPr>
          <w:rFonts w:ascii="Arial" w:hAnsi="Arial" w:cs="Arial"/>
          <w:b/>
          <w:sz w:val="24"/>
          <w:szCs w:val="24"/>
          <w:u w:val="single"/>
        </w:rPr>
      </w:pPr>
      <w:r w:rsidRPr="00BA0499">
        <w:rPr>
          <w:rFonts w:ascii="Arial" w:hAnsi="Arial" w:cs="Arial"/>
          <w:b/>
          <w:sz w:val="24"/>
          <w:szCs w:val="24"/>
          <w:u w:val="single"/>
        </w:rPr>
        <w:t>Legal department</w:t>
      </w:r>
    </w:p>
    <w:p w:rsidR="00E063F9" w:rsidRPr="00BA0499" w:rsidRDefault="0068679A" w:rsidP="00DB3C89">
      <w:pPr>
        <w:spacing w:line="480" w:lineRule="auto"/>
        <w:rPr>
          <w:rFonts w:ascii="Arial" w:hAnsi="Arial" w:cs="Arial"/>
          <w:sz w:val="24"/>
          <w:szCs w:val="24"/>
        </w:rPr>
      </w:pPr>
      <w:r w:rsidRPr="00BA0499">
        <w:rPr>
          <w:rFonts w:ascii="Arial" w:hAnsi="Arial" w:cs="Arial"/>
          <w:sz w:val="24"/>
          <w:szCs w:val="24"/>
        </w:rPr>
        <w:t>This department will need to ensure that they are well equipped to deal with the backlash that this recall may cause</w:t>
      </w:r>
      <w:r w:rsidR="00C12959" w:rsidRPr="00BA0499">
        <w:rPr>
          <w:rFonts w:ascii="Arial" w:hAnsi="Arial" w:cs="Arial"/>
          <w:sz w:val="24"/>
          <w:szCs w:val="24"/>
        </w:rPr>
        <w:t xml:space="preserve"> to the company</w:t>
      </w:r>
      <w:r w:rsidRPr="00BA0499">
        <w:rPr>
          <w:rFonts w:ascii="Arial" w:hAnsi="Arial" w:cs="Arial"/>
          <w:sz w:val="24"/>
          <w:szCs w:val="24"/>
        </w:rPr>
        <w:t>, there is still a risk of consumers</w:t>
      </w:r>
      <w:r w:rsidR="00C12959" w:rsidRPr="00BA0499">
        <w:rPr>
          <w:rFonts w:ascii="Arial" w:hAnsi="Arial" w:cs="Arial"/>
          <w:sz w:val="24"/>
          <w:szCs w:val="24"/>
        </w:rPr>
        <w:t xml:space="preserve"> still</w:t>
      </w:r>
      <w:r w:rsidRPr="00BA0499">
        <w:rPr>
          <w:rFonts w:ascii="Arial" w:hAnsi="Arial" w:cs="Arial"/>
          <w:sz w:val="24"/>
          <w:szCs w:val="24"/>
        </w:rPr>
        <w:t xml:space="preserve"> having reactions and the possibility of fatality’s following on from the recall. </w:t>
      </w:r>
    </w:p>
    <w:p w:rsidR="004B15DD" w:rsidRPr="00BA0499" w:rsidRDefault="002C1386" w:rsidP="00DB3C89">
      <w:pPr>
        <w:spacing w:line="480" w:lineRule="auto"/>
        <w:rPr>
          <w:rFonts w:ascii="Arial" w:hAnsi="Arial" w:cs="Arial"/>
          <w:sz w:val="24"/>
          <w:szCs w:val="24"/>
        </w:rPr>
      </w:pPr>
      <w:r w:rsidRPr="00BA0499">
        <w:rPr>
          <w:rFonts w:ascii="Arial" w:hAnsi="Arial" w:cs="Arial"/>
          <w:sz w:val="24"/>
          <w:szCs w:val="24"/>
        </w:rPr>
        <w:t>‘’</w:t>
      </w:r>
      <w:r w:rsidR="004B15DD" w:rsidRPr="00BA0499">
        <w:rPr>
          <w:rFonts w:ascii="Arial" w:hAnsi="Arial" w:cs="Arial"/>
          <w:sz w:val="24"/>
          <w:szCs w:val="24"/>
        </w:rPr>
        <w:t>Health and Safety at Work Act 1974, Section 3(1) - the duty of every employer to ensure, so far as is reasonably practicable, that those not in his employment, who may be affected thereby, are not exposed to risks to their health and safety</w:t>
      </w:r>
      <w:r w:rsidR="00397A43" w:rsidRPr="00BA0499">
        <w:rPr>
          <w:rFonts w:ascii="Arial" w:hAnsi="Arial" w:cs="Arial"/>
          <w:sz w:val="24"/>
          <w:szCs w:val="24"/>
        </w:rPr>
        <w:t>’’</w:t>
      </w:r>
      <w:r w:rsidR="004B15DD" w:rsidRPr="00BA0499">
        <w:rPr>
          <w:rFonts w:ascii="Arial" w:hAnsi="Arial" w:cs="Arial"/>
          <w:sz w:val="24"/>
          <w:szCs w:val="24"/>
        </w:rPr>
        <w:t xml:space="preserve"> (Hse.gov.uk, 2020)</w:t>
      </w:r>
    </w:p>
    <w:p w:rsidR="00C12959" w:rsidRPr="00BA0499" w:rsidRDefault="00C12959" w:rsidP="00DB3C89">
      <w:pPr>
        <w:spacing w:line="480" w:lineRule="auto"/>
        <w:rPr>
          <w:rFonts w:ascii="Arial" w:hAnsi="Arial" w:cs="Arial"/>
          <w:sz w:val="24"/>
          <w:szCs w:val="24"/>
        </w:rPr>
      </w:pPr>
      <w:r w:rsidRPr="00BA0499">
        <w:rPr>
          <w:rFonts w:ascii="Arial" w:hAnsi="Arial" w:cs="Arial"/>
          <w:sz w:val="24"/>
          <w:szCs w:val="24"/>
        </w:rPr>
        <w:t>The legal department will need to inform all of the relevant sources and news outlets to inform the public and people who have already purchased the product. They will firstly need to inform the</w:t>
      </w:r>
      <w:r w:rsidR="007E2D59" w:rsidRPr="00BA0499">
        <w:rPr>
          <w:rFonts w:ascii="Arial" w:hAnsi="Arial" w:cs="Arial"/>
          <w:sz w:val="24"/>
          <w:szCs w:val="24"/>
        </w:rPr>
        <w:t xml:space="preserve"> local authority’s and the</w:t>
      </w:r>
      <w:r w:rsidRPr="00BA0499">
        <w:rPr>
          <w:rFonts w:ascii="Arial" w:hAnsi="Arial" w:cs="Arial"/>
          <w:sz w:val="24"/>
          <w:szCs w:val="24"/>
        </w:rPr>
        <w:t xml:space="preserve"> Food Standards Agency (FSA) about the issue so that it can be placed on their website</w:t>
      </w:r>
      <w:r w:rsidR="007E2D59" w:rsidRPr="00BA0499">
        <w:rPr>
          <w:rFonts w:ascii="Arial" w:hAnsi="Arial" w:cs="Arial"/>
          <w:sz w:val="24"/>
          <w:szCs w:val="24"/>
        </w:rPr>
        <w:t>s.</w:t>
      </w:r>
      <w:r w:rsidRPr="00BA0499">
        <w:rPr>
          <w:rFonts w:ascii="Arial" w:hAnsi="Arial" w:cs="Arial"/>
          <w:sz w:val="24"/>
          <w:szCs w:val="24"/>
        </w:rPr>
        <w:t xml:space="preserve"> </w:t>
      </w:r>
      <w:r w:rsidR="00397A43" w:rsidRPr="00BA0499">
        <w:rPr>
          <w:rFonts w:ascii="Arial" w:hAnsi="Arial" w:cs="Arial"/>
          <w:sz w:val="24"/>
          <w:szCs w:val="24"/>
        </w:rPr>
        <w:t>‘’</w:t>
      </w:r>
      <w:r w:rsidR="002C1386" w:rsidRPr="00BA0499">
        <w:rPr>
          <w:rFonts w:ascii="Arial" w:hAnsi="Arial" w:cs="Arial"/>
          <w:sz w:val="24"/>
          <w:szCs w:val="24"/>
        </w:rPr>
        <w:t>Management of Health and Safety at Work Regulations 1999, Regulation 11 - co-operation between employers, so far as necessary, to enable them to comply with legal requirements.</w:t>
      </w:r>
      <w:r w:rsidR="00397A43" w:rsidRPr="00BA0499">
        <w:rPr>
          <w:rFonts w:ascii="Arial" w:hAnsi="Arial" w:cs="Arial"/>
          <w:sz w:val="24"/>
          <w:szCs w:val="24"/>
        </w:rPr>
        <w:t>’’ (Hse.gov.uk, 2020)</w:t>
      </w:r>
    </w:p>
    <w:p w:rsidR="00E063F9" w:rsidRPr="00BA0499" w:rsidRDefault="00E063F9" w:rsidP="00DB3C89">
      <w:pPr>
        <w:spacing w:line="480" w:lineRule="auto"/>
        <w:rPr>
          <w:rFonts w:ascii="Arial" w:hAnsi="Arial" w:cs="Arial"/>
          <w:b/>
          <w:sz w:val="24"/>
          <w:szCs w:val="24"/>
          <w:u w:val="single"/>
        </w:rPr>
      </w:pPr>
    </w:p>
    <w:p w:rsidR="00491742" w:rsidRPr="00BA0499" w:rsidRDefault="00491742" w:rsidP="00DB3C89">
      <w:pPr>
        <w:spacing w:line="480" w:lineRule="auto"/>
        <w:rPr>
          <w:rFonts w:ascii="Arial" w:hAnsi="Arial" w:cs="Arial"/>
          <w:b/>
          <w:sz w:val="24"/>
          <w:szCs w:val="24"/>
          <w:u w:val="single"/>
        </w:rPr>
      </w:pPr>
      <w:r w:rsidRPr="00BA0499">
        <w:rPr>
          <w:rFonts w:ascii="Arial" w:hAnsi="Arial" w:cs="Arial"/>
          <w:b/>
          <w:sz w:val="24"/>
          <w:szCs w:val="24"/>
          <w:u w:val="single"/>
        </w:rPr>
        <w:t>Financial team</w:t>
      </w:r>
    </w:p>
    <w:p w:rsidR="00491742" w:rsidRPr="00BA0499" w:rsidRDefault="008A11B8" w:rsidP="00DB3C89">
      <w:pPr>
        <w:spacing w:line="480" w:lineRule="auto"/>
        <w:rPr>
          <w:rFonts w:ascii="Arial" w:hAnsi="Arial" w:cs="Arial"/>
          <w:sz w:val="24"/>
          <w:szCs w:val="24"/>
        </w:rPr>
      </w:pPr>
      <w:r w:rsidRPr="00BA0499">
        <w:rPr>
          <w:rFonts w:ascii="Arial" w:hAnsi="Arial" w:cs="Arial"/>
          <w:sz w:val="24"/>
          <w:szCs w:val="24"/>
        </w:rPr>
        <w:t xml:space="preserve">The financial team will need to be informed of the recall and will have to under go some planning due to the refunds that are going to be issued and the </w:t>
      </w:r>
      <w:r w:rsidR="00B6666A" w:rsidRPr="00BA0499">
        <w:rPr>
          <w:rFonts w:ascii="Arial" w:hAnsi="Arial" w:cs="Arial"/>
          <w:sz w:val="24"/>
          <w:szCs w:val="24"/>
        </w:rPr>
        <w:t xml:space="preserve">financial effect </w:t>
      </w:r>
      <w:r w:rsidR="00B6666A" w:rsidRPr="00BA0499">
        <w:rPr>
          <w:rFonts w:ascii="Arial" w:hAnsi="Arial" w:cs="Arial"/>
          <w:sz w:val="24"/>
          <w:szCs w:val="24"/>
        </w:rPr>
        <w:lastRenderedPageBreak/>
        <w:t xml:space="preserve">this recall will have on the business’s profits. ‘’ …the finance department will assist with the preparation of the offering documents but will likely also use outside consultants to advise on this complicated process. (Smythe LLP Chartered Professional Accountants, 2020) </w:t>
      </w:r>
    </w:p>
    <w:p w:rsidR="00B6666A" w:rsidRPr="00BA0499" w:rsidRDefault="00B6666A" w:rsidP="00DB3C89">
      <w:pPr>
        <w:spacing w:line="480" w:lineRule="auto"/>
        <w:rPr>
          <w:rFonts w:ascii="Arial" w:hAnsi="Arial" w:cs="Arial"/>
          <w:sz w:val="24"/>
          <w:szCs w:val="24"/>
        </w:rPr>
      </w:pPr>
      <w:r w:rsidRPr="00BA0499">
        <w:rPr>
          <w:rFonts w:ascii="Arial" w:hAnsi="Arial" w:cs="Arial"/>
          <w:sz w:val="24"/>
          <w:szCs w:val="24"/>
        </w:rPr>
        <w:t xml:space="preserve">They will need to ensure that the cash flow of the business and the overall finances are going to be supported during this public scandal. </w:t>
      </w:r>
    </w:p>
    <w:p w:rsidR="00491742" w:rsidRPr="00BA0499" w:rsidRDefault="00491742" w:rsidP="00DB3C89">
      <w:pPr>
        <w:spacing w:line="480" w:lineRule="auto"/>
        <w:rPr>
          <w:rFonts w:ascii="Arial" w:hAnsi="Arial" w:cs="Arial"/>
          <w:b/>
          <w:sz w:val="24"/>
          <w:szCs w:val="24"/>
          <w:u w:val="single"/>
        </w:rPr>
      </w:pPr>
    </w:p>
    <w:p w:rsidR="00491742" w:rsidRPr="00BA0499" w:rsidRDefault="00491742" w:rsidP="00DB3C89">
      <w:pPr>
        <w:spacing w:line="480" w:lineRule="auto"/>
        <w:rPr>
          <w:rFonts w:ascii="Arial" w:hAnsi="Arial" w:cs="Arial"/>
          <w:b/>
          <w:sz w:val="24"/>
          <w:szCs w:val="24"/>
          <w:u w:val="single"/>
        </w:rPr>
      </w:pPr>
    </w:p>
    <w:p w:rsidR="00E063F9" w:rsidRPr="00BA0499" w:rsidRDefault="001F19BA" w:rsidP="00DB3C89">
      <w:pPr>
        <w:spacing w:line="480" w:lineRule="auto"/>
        <w:rPr>
          <w:rFonts w:ascii="Arial" w:hAnsi="Arial" w:cs="Arial"/>
          <w:b/>
          <w:sz w:val="24"/>
          <w:szCs w:val="24"/>
          <w:u w:val="single"/>
        </w:rPr>
      </w:pPr>
      <w:r w:rsidRPr="00BA0499">
        <w:rPr>
          <w:rFonts w:ascii="Arial" w:hAnsi="Arial" w:cs="Arial"/>
          <w:b/>
          <w:sz w:val="24"/>
          <w:szCs w:val="24"/>
          <w:u w:val="single"/>
        </w:rPr>
        <w:t>Internal Campaign</w:t>
      </w:r>
    </w:p>
    <w:p w:rsidR="007B7575" w:rsidRPr="00BA0499" w:rsidRDefault="007B7575" w:rsidP="00DB3C89">
      <w:pPr>
        <w:spacing w:line="480" w:lineRule="auto"/>
        <w:rPr>
          <w:rFonts w:ascii="Arial" w:hAnsi="Arial" w:cs="Arial"/>
          <w:sz w:val="24"/>
          <w:szCs w:val="24"/>
        </w:rPr>
      </w:pPr>
      <w:r w:rsidRPr="00BA0499">
        <w:rPr>
          <w:rFonts w:ascii="Arial" w:hAnsi="Arial" w:cs="Arial"/>
          <w:sz w:val="24"/>
          <w:szCs w:val="24"/>
        </w:rPr>
        <w:t>The company will issue refunds to the customers as well as the retailers as their stock is now unsellable. To deal with the inconvenience this has had to the retailers, the company should offer a full refund as this will keep a positive relationship within the business and for further sales. The manufacturers will call an immediate halt on the production of the products.</w:t>
      </w:r>
    </w:p>
    <w:p w:rsidR="00C01903" w:rsidRPr="00BA0499" w:rsidRDefault="001F19BA" w:rsidP="00DB3C89">
      <w:pPr>
        <w:spacing w:line="480" w:lineRule="auto"/>
        <w:rPr>
          <w:rFonts w:ascii="Arial" w:hAnsi="Arial" w:cs="Arial"/>
          <w:sz w:val="24"/>
          <w:szCs w:val="24"/>
        </w:rPr>
      </w:pPr>
      <w:r w:rsidRPr="00BA0499">
        <w:rPr>
          <w:rFonts w:ascii="Arial" w:hAnsi="Arial" w:cs="Arial"/>
          <w:sz w:val="24"/>
          <w:szCs w:val="24"/>
        </w:rPr>
        <w:t xml:space="preserve">Following on from this product recall, </w:t>
      </w:r>
      <w:r w:rsidR="00C01903" w:rsidRPr="00BA0499">
        <w:rPr>
          <w:rFonts w:ascii="Arial" w:hAnsi="Arial" w:cs="Arial"/>
          <w:sz w:val="24"/>
          <w:szCs w:val="24"/>
        </w:rPr>
        <w:t>the business should refund the manufacturers and retailers as soon as possible, this should be done within the first 20 days of the announcement of the r</w:t>
      </w:r>
      <w:r w:rsidR="00CE1245" w:rsidRPr="00BA0499">
        <w:rPr>
          <w:rFonts w:ascii="Arial" w:hAnsi="Arial" w:cs="Arial"/>
          <w:sz w:val="24"/>
          <w:szCs w:val="24"/>
        </w:rPr>
        <w:t>ecall as this will ensure that the relationship between the company and the manufacturers and retailers remains positive. ‘’What's more, good relationships give us freedom: instead of spending time and energy overcoming the problems associated with negative relationships, we can, instead, focus on opportunities.’’ (Mindtools.com, 2020)</w:t>
      </w:r>
    </w:p>
    <w:p w:rsidR="001F19BA" w:rsidRPr="00BA0499" w:rsidRDefault="007B7575" w:rsidP="00DB3C89">
      <w:pPr>
        <w:spacing w:line="480" w:lineRule="auto"/>
        <w:rPr>
          <w:rFonts w:ascii="Arial" w:hAnsi="Arial" w:cs="Arial"/>
          <w:sz w:val="24"/>
          <w:szCs w:val="24"/>
        </w:rPr>
      </w:pPr>
      <w:r w:rsidRPr="00BA0499">
        <w:rPr>
          <w:rFonts w:ascii="Arial" w:hAnsi="Arial" w:cs="Arial"/>
          <w:sz w:val="24"/>
          <w:szCs w:val="24"/>
        </w:rPr>
        <w:t>T</w:t>
      </w:r>
      <w:r w:rsidR="001F19BA" w:rsidRPr="00BA0499">
        <w:rPr>
          <w:rFonts w:ascii="Arial" w:hAnsi="Arial" w:cs="Arial"/>
          <w:sz w:val="24"/>
          <w:szCs w:val="24"/>
        </w:rPr>
        <w:t>he company should</w:t>
      </w:r>
      <w:r w:rsidRPr="00BA0499">
        <w:rPr>
          <w:rFonts w:ascii="Arial" w:hAnsi="Arial" w:cs="Arial"/>
          <w:sz w:val="24"/>
          <w:szCs w:val="24"/>
        </w:rPr>
        <w:t xml:space="preserve"> also</w:t>
      </w:r>
      <w:r w:rsidR="001F19BA" w:rsidRPr="00BA0499">
        <w:rPr>
          <w:rFonts w:ascii="Arial" w:hAnsi="Arial" w:cs="Arial"/>
          <w:sz w:val="24"/>
          <w:szCs w:val="24"/>
        </w:rPr>
        <w:t xml:space="preserve"> take extra care when releasing </w:t>
      </w:r>
      <w:r w:rsidR="00994782" w:rsidRPr="00BA0499">
        <w:rPr>
          <w:rFonts w:ascii="Arial" w:hAnsi="Arial" w:cs="Arial"/>
          <w:sz w:val="24"/>
          <w:szCs w:val="24"/>
        </w:rPr>
        <w:t>products</w:t>
      </w:r>
      <w:r w:rsidR="001F19BA" w:rsidRPr="00BA0499">
        <w:rPr>
          <w:rFonts w:ascii="Arial" w:hAnsi="Arial" w:cs="Arial"/>
          <w:sz w:val="24"/>
          <w:szCs w:val="24"/>
        </w:rPr>
        <w:t xml:space="preserve"> </w:t>
      </w:r>
      <w:r w:rsidRPr="00BA0499">
        <w:rPr>
          <w:rFonts w:ascii="Arial" w:hAnsi="Arial" w:cs="Arial"/>
          <w:sz w:val="24"/>
          <w:szCs w:val="24"/>
        </w:rPr>
        <w:t>in the future</w:t>
      </w:r>
      <w:r w:rsidR="001F19BA" w:rsidRPr="00BA0499">
        <w:rPr>
          <w:rFonts w:ascii="Arial" w:hAnsi="Arial" w:cs="Arial"/>
          <w:sz w:val="24"/>
          <w:szCs w:val="24"/>
        </w:rPr>
        <w:t xml:space="preserve">. The company should visit the manufacturers and ensure that the </w:t>
      </w:r>
      <w:r w:rsidR="00994782" w:rsidRPr="00BA0499">
        <w:rPr>
          <w:rFonts w:ascii="Arial" w:hAnsi="Arial" w:cs="Arial"/>
          <w:sz w:val="24"/>
          <w:szCs w:val="24"/>
        </w:rPr>
        <w:t>factories</w:t>
      </w:r>
      <w:r w:rsidR="001F19BA" w:rsidRPr="00BA0499">
        <w:rPr>
          <w:rFonts w:ascii="Arial" w:hAnsi="Arial" w:cs="Arial"/>
          <w:sz w:val="24"/>
          <w:szCs w:val="24"/>
        </w:rPr>
        <w:t xml:space="preserve"> in which the </w:t>
      </w:r>
      <w:r w:rsidR="001F19BA" w:rsidRPr="00BA0499">
        <w:rPr>
          <w:rFonts w:ascii="Arial" w:hAnsi="Arial" w:cs="Arial"/>
          <w:sz w:val="24"/>
          <w:szCs w:val="24"/>
        </w:rPr>
        <w:lastRenderedPageBreak/>
        <w:t xml:space="preserve">product is being made is up to the FSA standard and that all procedures are </w:t>
      </w:r>
      <w:r w:rsidR="00994782" w:rsidRPr="00BA0499">
        <w:rPr>
          <w:rFonts w:ascii="Arial" w:hAnsi="Arial" w:cs="Arial"/>
          <w:sz w:val="24"/>
          <w:szCs w:val="24"/>
        </w:rPr>
        <w:t>monitored</w:t>
      </w:r>
      <w:r w:rsidR="001F19BA" w:rsidRPr="00BA0499">
        <w:rPr>
          <w:rFonts w:ascii="Arial" w:hAnsi="Arial" w:cs="Arial"/>
          <w:sz w:val="24"/>
          <w:szCs w:val="24"/>
        </w:rPr>
        <w:t xml:space="preserve"> and correct. </w:t>
      </w:r>
      <w:r w:rsidR="00994782" w:rsidRPr="00BA0499">
        <w:rPr>
          <w:rFonts w:ascii="Arial" w:hAnsi="Arial" w:cs="Arial"/>
          <w:sz w:val="24"/>
          <w:szCs w:val="24"/>
        </w:rPr>
        <w:t>The company should contact the local authority’s following the recall and advise an inspection of the factories. ‘’Local authorities are responsible for enforcing food hygiene laws. Authorised officers have the right to enter and inspect your premises at any reasonable time without making an appointment.’’ (Food Standards Agency, 2020)</w:t>
      </w:r>
    </w:p>
    <w:p w:rsidR="00994782" w:rsidRPr="00BA0499" w:rsidRDefault="0048449F" w:rsidP="00DB3C89">
      <w:pPr>
        <w:spacing w:line="480" w:lineRule="auto"/>
        <w:rPr>
          <w:rFonts w:ascii="Arial" w:hAnsi="Arial" w:cs="Arial"/>
          <w:sz w:val="24"/>
          <w:szCs w:val="24"/>
        </w:rPr>
      </w:pPr>
      <w:r w:rsidRPr="00BA0499">
        <w:rPr>
          <w:rFonts w:ascii="Arial" w:hAnsi="Arial" w:cs="Arial"/>
          <w:sz w:val="24"/>
          <w:szCs w:val="24"/>
        </w:rPr>
        <w:t xml:space="preserve">The company </w:t>
      </w:r>
      <w:r w:rsidR="007B7575" w:rsidRPr="00BA0499">
        <w:rPr>
          <w:rFonts w:ascii="Arial" w:hAnsi="Arial" w:cs="Arial"/>
          <w:sz w:val="24"/>
          <w:szCs w:val="24"/>
        </w:rPr>
        <w:t xml:space="preserve">is </w:t>
      </w:r>
      <w:r w:rsidRPr="00BA0499">
        <w:rPr>
          <w:rFonts w:ascii="Arial" w:hAnsi="Arial" w:cs="Arial"/>
          <w:sz w:val="24"/>
          <w:szCs w:val="24"/>
        </w:rPr>
        <w:t>also not completely right</w:t>
      </w:r>
      <w:r w:rsidR="007B7575" w:rsidRPr="00BA0499">
        <w:rPr>
          <w:rFonts w:ascii="Arial" w:hAnsi="Arial" w:cs="Arial"/>
          <w:sz w:val="24"/>
          <w:szCs w:val="24"/>
        </w:rPr>
        <w:t>ing</w:t>
      </w:r>
      <w:r w:rsidRPr="00BA0499">
        <w:rPr>
          <w:rFonts w:ascii="Arial" w:hAnsi="Arial" w:cs="Arial"/>
          <w:sz w:val="24"/>
          <w:szCs w:val="24"/>
        </w:rPr>
        <w:t xml:space="preserve"> off the idea of this chocolate bar, it </w:t>
      </w:r>
      <w:r w:rsidR="007B7575" w:rsidRPr="00BA0499">
        <w:rPr>
          <w:rFonts w:ascii="Arial" w:hAnsi="Arial" w:cs="Arial"/>
          <w:sz w:val="24"/>
          <w:szCs w:val="24"/>
        </w:rPr>
        <w:t xml:space="preserve">will </w:t>
      </w:r>
      <w:r w:rsidRPr="00BA0499">
        <w:rPr>
          <w:rFonts w:ascii="Arial" w:hAnsi="Arial" w:cs="Arial"/>
          <w:sz w:val="24"/>
          <w:szCs w:val="24"/>
        </w:rPr>
        <w:t>go through some major reassessment to ensure that all the correct legal requirements and standards are met. This recall is caused by a labelling issue with the product. The following will state the legal requirements that need to be met for packaging according to the FSA website.</w:t>
      </w:r>
    </w:p>
    <w:p w:rsidR="0048449F" w:rsidRPr="00BA0499" w:rsidRDefault="0048449F" w:rsidP="00DB3C89">
      <w:pPr>
        <w:spacing w:line="480" w:lineRule="auto"/>
        <w:rPr>
          <w:rFonts w:ascii="Arial" w:hAnsi="Arial" w:cs="Arial"/>
          <w:b/>
          <w:sz w:val="24"/>
          <w:szCs w:val="24"/>
          <w:u w:val="single"/>
        </w:rPr>
      </w:pPr>
      <w:r w:rsidRPr="00BA0499">
        <w:rPr>
          <w:rFonts w:ascii="Arial" w:hAnsi="Arial" w:cs="Arial"/>
          <w:b/>
          <w:sz w:val="24"/>
          <w:szCs w:val="24"/>
          <w:u w:val="single"/>
        </w:rPr>
        <w:t>The requirements are:</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 xml:space="preserve">name of the food </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list of ingredients</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 xml:space="preserve">ingredients or processing aids causing allergies or intolerances that are stated in the 14 Allergens  </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quantity of certain ingredients or categories of ingredients</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net quantity of the food</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date of minimum durability or the ‘use by’ date</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special storage conditions and/or conditions of use</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 xml:space="preserve">name or business name and address of the food business operator </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 xml:space="preserve">country of origin or place of provenance </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instructions for use where it would be difficult to make appropriate use of the food in the absence of such instructions</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lastRenderedPageBreak/>
        <w:t>the alcohol strength by volume for beverages containing more than 1.2 % of alcohol, by volume</w:t>
      </w:r>
    </w:p>
    <w:p w:rsidR="0048449F" w:rsidRPr="00BA0499" w:rsidRDefault="0048449F" w:rsidP="00DB3C89">
      <w:pPr>
        <w:pStyle w:val="ListParagraph"/>
        <w:numPr>
          <w:ilvl w:val="0"/>
          <w:numId w:val="1"/>
        </w:numPr>
        <w:spacing w:line="480" w:lineRule="auto"/>
        <w:rPr>
          <w:rFonts w:ascii="Arial" w:hAnsi="Arial" w:cs="Arial"/>
          <w:sz w:val="24"/>
          <w:szCs w:val="24"/>
        </w:rPr>
      </w:pPr>
      <w:r w:rsidRPr="00BA0499">
        <w:rPr>
          <w:rFonts w:ascii="Arial" w:hAnsi="Arial" w:cs="Arial"/>
          <w:sz w:val="24"/>
          <w:szCs w:val="24"/>
        </w:rPr>
        <w:t>nutritional declaration</w:t>
      </w:r>
    </w:p>
    <w:p w:rsidR="001F19BA" w:rsidRPr="00BA0499" w:rsidRDefault="001F19BA" w:rsidP="00DB3C89">
      <w:pPr>
        <w:spacing w:line="480" w:lineRule="auto"/>
        <w:rPr>
          <w:rFonts w:ascii="Arial" w:hAnsi="Arial" w:cs="Arial"/>
          <w:sz w:val="24"/>
          <w:szCs w:val="24"/>
        </w:rPr>
      </w:pPr>
    </w:p>
    <w:p w:rsidR="00F053F2" w:rsidRPr="00BA0499" w:rsidRDefault="0048449F" w:rsidP="00DB3C89">
      <w:pPr>
        <w:spacing w:line="480" w:lineRule="auto"/>
        <w:rPr>
          <w:rFonts w:ascii="Arial" w:hAnsi="Arial" w:cs="Arial"/>
          <w:sz w:val="24"/>
          <w:szCs w:val="24"/>
        </w:rPr>
      </w:pPr>
      <w:r w:rsidRPr="00BA0499">
        <w:rPr>
          <w:rFonts w:ascii="Arial" w:hAnsi="Arial" w:cs="Arial"/>
          <w:sz w:val="24"/>
          <w:szCs w:val="24"/>
        </w:rPr>
        <w:t>The aim for the company is to relaunch this product at a later date after some re-assessment. The product as it stands is aimed to be relaunched in 6 months, with a brand-new marketing campaign</w:t>
      </w:r>
      <w:r w:rsidR="000336EE" w:rsidRPr="00BA0499">
        <w:rPr>
          <w:rFonts w:ascii="Arial" w:hAnsi="Arial" w:cs="Arial"/>
          <w:sz w:val="24"/>
          <w:szCs w:val="24"/>
        </w:rPr>
        <w:t xml:space="preserve"> that is bigger and better than the previous. The </w:t>
      </w:r>
      <w:r w:rsidR="00F053F2" w:rsidRPr="00BA0499">
        <w:rPr>
          <w:rFonts w:ascii="Arial" w:hAnsi="Arial" w:cs="Arial"/>
          <w:sz w:val="24"/>
          <w:szCs w:val="24"/>
        </w:rPr>
        <w:t>relaunch date will be the 29</w:t>
      </w:r>
      <w:r w:rsidR="00F053F2" w:rsidRPr="00BA0499">
        <w:rPr>
          <w:rFonts w:ascii="Arial" w:hAnsi="Arial" w:cs="Arial"/>
          <w:sz w:val="24"/>
          <w:szCs w:val="24"/>
          <w:vertAlign w:val="superscript"/>
        </w:rPr>
        <w:t>th</w:t>
      </w:r>
      <w:r w:rsidR="00F053F2" w:rsidRPr="00BA0499">
        <w:rPr>
          <w:rFonts w:ascii="Arial" w:hAnsi="Arial" w:cs="Arial"/>
          <w:sz w:val="24"/>
          <w:szCs w:val="24"/>
        </w:rPr>
        <w:t xml:space="preserve"> July 2020, the company’s first launch is aiming to sell 5000 units within the first month of re-launch</w:t>
      </w:r>
      <w:r w:rsidR="007B7575" w:rsidRPr="00BA0499">
        <w:rPr>
          <w:rFonts w:ascii="Arial" w:hAnsi="Arial" w:cs="Arial"/>
          <w:sz w:val="24"/>
          <w:szCs w:val="24"/>
        </w:rPr>
        <w:t>. T</w:t>
      </w:r>
      <w:r w:rsidR="00F053F2" w:rsidRPr="00BA0499">
        <w:rPr>
          <w:rFonts w:ascii="Arial" w:hAnsi="Arial" w:cs="Arial"/>
          <w:sz w:val="24"/>
          <w:szCs w:val="24"/>
        </w:rPr>
        <w:t xml:space="preserve">he company will only release the product in a few select stores for the first month or two to ensure that the damage done from the recall is minimal and that sales haven’t been drastically </w:t>
      </w:r>
      <w:r w:rsidR="00C01903" w:rsidRPr="00BA0499">
        <w:rPr>
          <w:rFonts w:ascii="Arial" w:hAnsi="Arial" w:cs="Arial"/>
          <w:sz w:val="24"/>
          <w:szCs w:val="24"/>
        </w:rPr>
        <w:t>affected</w:t>
      </w:r>
      <w:r w:rsidR="00F053F2" w:rsidRPr="00BA0499">
        <w:rPr>
          <w:rFonts w:ascii="Arial" w:hAnsi="Arial" w:cs="Arial"/>
          <w:sz w:val="24"/>
          <w:szCs w:val="24"/>
        </w:rPr>
        <w:t xml:space="preserve">. We could </w:t>
      </w:r>
      <w:r w:rsidR="00C01903" w:rsidRPr="00BA0499">
        <w:rPr>
          <w:rFonts w:ascii="Arial" w:hAnsi="Arial" w:cs="Arial"/>
          <w:sz w:val="24"/>
          <w:szCs w:val="24"/>
        </w:rPr>
        <w:t>promote</w:t>
      </w:r>
      <w:r w:rsidR="00F053F2" w:rsidRPr="00BA0499">
        <w:rPr>
          <w:rFonts w:ascii="Arial" w:hAnsi="Arial" w:cs="Arial"/>
          <w:sz w:val="24"/>
          <w:szCs w:val="24"/>
        </w:rPr>
        <w:t xml:space="preserve"> the product by contacting a celebrity or </w:t>
      </w:r>
      <w:r w:rsidR="00C01903" w:rsidRPr="00BA0499">
        <w:rPr>
          <w:rFonts w:ascii="Arial" w:hAnsi="Arial" w:cs="Arial"/>
          <w:sz w:val="24"/>
          <w:szCs w:val="24"/>
        </w:rPr>
        <w:t>influencer</w:t>
      </w:r>
      <w:r w:rsidR="00F053F2" w:rsidRPr="00BA0499">
        <w:rPr>
          <w:rFonts w:ascii="Arial" w:hAnsi="Arial" w:cs="Arial"/>
          <w:sz w:val="24"/>
          <w:szCs w:val="24"/>
        </w:rPr>
        <w:t xml:space="preserve"> to </w:t>
      </w:r>
      <w:r w:rsidR="00C01903" w:rsidRPr="00BA0499">
        <w:rPr>
          <w:rFonts w:ascii="Arial" w:hAnsi="Arial" w:cs="Arial"/>
          <w:sz w:val="24"/>
          <w:szCs w:val="24"/>
        </w:rPr>
        <w:t>promote</w:t>
      </w:r>
      <w:r w:rsidR="00F053F2" w:rsidRPr="00BA0499">
        <w:rPr>
          <w:rFonts w:ascii="Arial" w:hAnsi="Arial" w:cs="Arial"/>
          <w:sz w:val="24"/>
          <w:szCs w:val="24"/>
        </w:rPr>
        <w:t xml:space="preserve"> their product on their Instagram story, this could be very beneficial for the brand as well as the product </w:t>
      </w:r>
      <w:r w:rsidR="007B7575" w:rsidRPr="00BA0499">
        <w:rPr>
          <w:rFonts w:ascii="Arial" w:hAnsi="Arial" w:cs="Arial"/>
          <w:sz w:val="24"/>
          <w:szCs w:val="24"/>
        </w:rPr>
        <w:t>alone. ‘</w:t>
      </w:r>
      <w:r w:rsidR="00F053F2" w:rsidRPr="00BA0499">
        <w:rPr>
          <w:rFonts w:ascii="Arial" w:hAnsi="Arial" w:cs="Arial"/>
          <w:sz w:val="24"/>
          <w:szCs w:val="24"/>
        </w:rPr>
        <w:t>’…</w:t>
      </w:r>
      <w:r w:rsidR="00F053F2" w:rsidRPr="00BA0499">
        <w:rPr>
          <w:rFonts w:ascii="Arial" w:hAnsi="Arial" w:cs="Arial"/>
          <w:sz w:val="24"/>
          <w:szCs w:val="24"/>
        </w:rPr>
        <w:t>you may want to reach out to blogger by sending them a free copy so they can review it on their site and promote it to their followers.</w:t>
      </w:r>
      <w:r w:rsidR="00F053F2" w:rsidRPr="00BA0499">
        <w:rPr>
          <w:rFonts w:ascii="Arial" w:hAnsi="Arial" w:cs="Arial"/>
          <w:sz w:val="24"/>
          <w:szCs w:val="24"/>
        </w:rPr>
        <w:t>’’ (Anon, 2020)</w:t>
      </w:r>
    </w:p>
    <w:p w:rsidR="00B6666A" w:rsidRPr="00BA0499" w:rsidRDefault="00B6666A" w:rsidP="00DB3C89">
      <w:pPr>
        <w:spacing w:line="480" w:lineRule="auto"/>
        <w:rPr>
          <w:rFonts w:ascii="Arial" w:hAnsi="Arial" w:cs="Arial"/>
          <w:sz w:val="24"/>
          <w:szCs w:val="24"/>
        </w:rPr>
      </w:pPr>
      <w:r w:rsidRPr="00BA0499">
        <w:rPr>
          <w:rFonts w:ascii="Arial" w:hAnsi="Arial" w:cs="Arial"/>
          <w:sz w:val="24"/>
          <w:szCs w:val="24"/>
        </w:rPr>
        <w:t xml:space="preserve">All employees within the business will be informed of the next steps the company is going to take following the recall by issuing emails that will be sent to each individual. The CEO of the company will </w:t>
      </w:r>
      <w:r w:rsidR="00471291" w:rsidRPr="00BA0499">
        <w:rPr>
          <w:rFonts w:ascii="Arial" w:hAnsi="Arial" w:cs="Arial"/>
          <w:sz w:val="24"/>
          <w:szCs w:val="24"/>
        </w:rPr>
        <w:t xml:space="preserve">issue a meeting with the head of each department and managers so that they can also be fully informed to also tell the people under their supervision. The employees will need to be informed of the FSA standards in which each and every product created and sold need to meet to ensure that nothing like this happens again, in if so know how to correctly deal with the issue. </w:t>
      </w:r>
    </w:p>
    <w:p w:rsidR="00DB3C89" w:rsidRDefault="00DB3C89" w:rsidP="00BA0499">
      <w:pPr>
        <w:rPr>
          <w:rFonts w:ascii="Arial" w:hAnsi="Arial" w:cs="Arial"/>
          <w:color w:val="FF0000"/>
          <w:sz w:val="24"/>
          <w:szCs w:val="24"/>
        </w:rPr>
      </w:pPr>
    </w:p>
    <w:p w:rsidR="00DB3C89" w:rsidRPr="00DB3C89" w:rsidRDefault="00DB3C89" w:rsidP="00BA0499">
      <w:pPr>
        <w:rPr>
          <w:rFonts w:ascii="Arial" w:hAnsi="Arial" w:cs="Arial"/>
          <w:b/>
          <w:sz w:val="24"/>
          <w:szCs w:val="24"/>
          <w:u w:val="single"/>
        </w:rPr>
      </w:pPr>
      <w:bookmarkStart w:id="0" w:name="_GoBack"/>
      <w:r w:rsidRPr="00DB3C89">
        <w:rPr>
          <w:rFonts w:ascii="Arial" w:hAnsi="Arial" w:cs="Arial"/>
          <w:b/>
          <w:sz w:val="24"/>
          <w:szCs w:val="24"/>
          <w:u w:val="single"/>
        </w:rPr>
        <w:lastRenderedPageBreak/>
        <w:t>References:</w:t>
      </w:r>
    </w:p>
    <w:bookmarkEnd w:id="0"/>
    <w:p w:rsidR="00DB3C89" w:rsidRPr="00BA0499" w:rsidRDefault="00DB3C89" w:rsidP="00BA0499">
      <w:pPr>
        <w:rPr>
          <w:rFonts w:ascii="Arial" w:hAnsi="Arial" w:cs="Arial"/>
          <w:sz w:val="24"/>
          <w:szCs w:val="24"/>
        </w:rPr>
      </w:pPr>
      <w:r w:rsidRPr="00BA0499">
        <w:rPr>
          <w:rFonts w:ascii="Arial" w:hAnsi="Arial" w:cs="Arial"/>
          <w:sz w:val="24"/>
          <w:szCs w:val="24"/>
        </w:rPr>
        <w:t>Anon, (2020). [online] Available at: https://www.business2community.com/product-management/successful-product-launch-01941630 [Accessed 9 Jan. 2020].</w:t>
      </w:r>
    </w:p>
    <w:p w:rsidR="00DB3C89" w:rsidRPr="00BA0499" w:rsidRDefault="00DB3C89" w:rsidP="00BA0499">
      <w:pPr>
        <w:rPr>
          <w:rFonts w:ascii="Arial" w:hAnsi="Arial" w:cs="Arial"/>
          <w:sz w:val="24"/>
          <w:szCs w:val="24"/>
        </w:rPr>
      </w:pPr>
      <w:r w:rsidRPr="00BA0499">
        <w:rPr>
          <w:rFonts w:ascii="Arial" w:hAnsi="Arial" w:cs="Arial"/>
          <w:sz w:val="24"/>
          <w:szCs w:val="24"/>
        </w:rPr>
        <w:t>Food Standards Agency. (2020). Managing food safety. [online] Available at: https://www.food.gov.uk/business-guidance/managing-food-safety [Accessed 9 Jan. 2020].</w:t>
      </w:r>
    </w:p>
    <w:p w:rsidR="00DB3C89" w:rsidRPr="00BA0499" w:rsidRDefault="00DB3C89" w:rsidP="00BA0499">
      <w:pPr>
        <w:rPr>
          <w:rFonts w:ascii="Arial" w:hAnsi="Arial" w:cs="Arial"/>
          <w:sz w:val="24"/>
          <w:szCs w:val="24"/>
        </w:rPr>
      </w:pPr>
      <w:r w:rsidRPr="00BA0499">
        <w:rPr>
          <w:rFonts w:ascii="Arial" w:hAnsi="Arial" w:cs="Arial"/>
          <w:sz w:val="24"/>
          <w:szCs w:val="24"/>
        </w:rPr>
        <w:t xml:space="preserve">Forbes.com. (2020). 5 Strategies </w:t>
      </w:r>
      <w:proofErr w:type="gramStart"/>
      <w:r w:rsidRPr="00BA0499">
        <w:rPr>
          <w:rFonts w:ascii="Arial" w:hAnsi="Arial" w:cs="Arial"/>
          <w:sz w:val="24"/>
          <w:szCs w:val="24"/>
        </w:rPr>
        <w:t>On</w:t>
      </w:r>
      <w:proofErr w:type="gramEnd"/>
      <w:r w:rsidRPr="00BA0499">
        <w:rPr>
          <w:rFonts w:ascii="Arial" w:hAnsi="Arial" w:cs="Arial"/>
          <w:sz w:val="24"/>
          <w:szCs w:val="24"/>
        </w:rPr>
        <w:t xml:space="preserve"> How Your Brand Should Handle A Product Recall. [online] Available at: https://www.forbes.com/sites/steveolenski/2016/10/28/5-strategies-on-how-your-brand-should-handle-a-product-recall/#21c740561755 [Accessed 8 Jan. 2020].</w:t>
      </w:r>
    </w:p>
    <w:p w:rsidR="00DB3C89" w:rsidRPr="00BA0499" w:rsidRDefault="00DB3C89" w:rsidP="00BA0499">
      <w:pPr>
        <w:rPr>
          <w:rFonts w:ascii="Arial" w:hAnsi="Arial" w:cs="Arial"/>
          <w:sz w:val="24"/>
          <w:szCs w:val="24"/>
        </w:rPr>
      </w:pPr>
      <w:r w:rsidRPr="00BA0499">
        <w:rPr>
          <w:rFonts w:ascii="Arial" w:hAnsi="Arial" w:cs="Arial"/>
          <w:sz w:val="24"/>
          <w:szCs w:val="24"/>
        </w:rPr>
        <w:t>Harvard Business Review. (2020). A Strategic Approach to Managing Product Recalls. [online] Available at: https://hbr.org/1996/09/a-strategic-approach-to-managing-product-recalls [Accessed 8 Jan. 2020].</w:t>
      </w:r>
    </w:p>
    <w:p w:rsidR="00DB3C89" w:rsidRPr="00BA0499" w:rsidRDefault="00DB3C89" w:rsidP="00BA0499">
      <w:pPr>
        <w:rPr>
          <w:rFonts w:ascii="Arial" w:hAnsi="Arial" w:cs="Arial"/>
          <w:sz w:val="24"/>
          <w:szCs w:val="24"/>
        </w:rPr>
      </w:pPr>
      <w:r w:rsidRPr="00BA0499">
        <w:rPr>
          <w:rFonts w:ascii="Arial" w:hAnsi="Arial" w:cs="Arial"/>
          <w:sz w:val="24"/>
          <w:szCs w:val="24"/>
        </w:rPr>
        <w:t>Harvard Business Review. (2020). The Power of Trust in Manufacturer-Retailer Relationships. [online] Available at: https://hbr.org/1996/11/the-power-of-trust-in-manufacturer-retailer-relationships [Accessed 8 Jan. 2020].</w:t>
      </w:r>
    </w:p>
    <w:p w:rsidR="00DB3C89" w:rsidRPr="00BA0499" w:rsidRDefault="00DB3C89" w:rsidP="00BA0499">
      <w:pPr>
        <w:rPr>
          <w:rFonts w:ascii="Arial" w:hAnsi="Arial" w:cs="Arial"/>
          <w:sz w:val="24"/>
          <w:szCs w:val="24"/>
        </w:rPr>
      </w:pPr>
      <w:r w:rsidRPr="00BA0499">
        <w:rPr>
          <w:rFonts w:ascii="Arial" w:hAnsi="Arial" w:cs="Arial"/>
          <w:sz w:val="24"/>
          <w:szCs w:val="24"/>
        </w:rPr>
        <w:t>Hse.gov.uk. (2020). Supply chain. [online] Available at: https://www.hse.gov.uk/food/chain.htm [Accessed 9 Jan. 2020].</w:t>
      </w:r>
    </w:p>
    <w:p w:rsidR="00DB3C89" w:rsidRPr="00BA0499" w:rsidRDefault="00DB3C89" w:rsidP="00BA0499">
      <w:pPr>
        <w:rPr>
          <w:rFonts w:ascii="Arial" w:hAnsi="Arial" w:cs="Arial"/>
          <w:sz w:val="24"/>
          <w:szCs w:val="24"/>
        </w:rPr>
      </w:pPr>
      <w:r w:rsidRPr="00BA0499">
        <w:rPr>
          <w:rFonts w:ascii="Arial" w:hAnsi="Arial" w:cs="Arial"/>
          <w:sz w:val="24"/>
          <w:szCs w:val="24"/>
        </w:rPr>
        <w:t>Kotler, P. and Armstrong, G. (2012). principles of marketing. 14th ed. England: Pearson, p.28.</w:t>
      </w:r>
    </w:p>
    <w:p w:rsidR="00DB3C89" w:rsidRPr="00BA0499" w:rsidRDefault="00DB3C89" w:rsidP="00BA0499">
      <w:pPr>
        <w:rPr>
          <w:rFonts w:ascii="Arial" w:hAnsi="Arial" w:cs="Arial"/>
          <w:sz w:val="24"/>
          <w:szCs w:val="24"/>
        </w:rPr>
      </w:pPr>
      <w:r w:rsidRPr="00BA0499">
        <w:rPr>
          <w:rFonts w:ascii="Arial" w:hAnsi="Arial" w:cs="Arial"/>
          <w:sz w:val="24"/>
          <w:szCs w:val="24"/>
        </w:rPr>
        <w:t>Mindtools.com. (2020). Building Great Work Relationships: Making Work Enjoyable and Productive. [online] Available at: https://www.mindtools.com/pages/article/good-relationships.htm [Accessed 9 Jan. 2020].</w:t>
      </w:r>
    </w:p>
    <w:p w:rsidR="00DB3C89" w:rsidRPr="00BA0499" w:rsidRDefault="00DB3C89" w:rsidP="00BA0499">
      <w:pPr>
        <w:rPr>
          <w:rFonts w:ascii="Arial" w:hAnsi="Arial" w:cs="Arial"/>
          <w:sz w:val="24"/>
          <w:szCs w:val="24"/>
        </w:rPr>
      </w:pPr>
      <w:r w:rsidRPr="00BA0499">
        <w:rPr>
          <w:rFonts w:ascii="Arial" w:hAnsi="Arial" w:cs="Arial"/>
          <w:sz w:val="24"/>
          <w:szCs w:val="24"/>
        </w:rPr>
        <w:t>Relationships, T. (2020). How to Build and Maintain a Good Business Relationship. [online] Business News Daily. Available at: https://www.businessnewsdaily.com/10297-healthy-business-relationships.html [Accessed 9 Jan. 2020].</w:t>
      </w:r>
    </w:p>
    <w:p w:rsidR="00DB3C89" w:rsidRPr="00BA0499" w:rsidRDefault="00DB3C89" w:rsidP="00BA0499">
      <w:pPr>
        <w:rPr>
          <w:rFonts w:ascii="Arial" w:hAnsi="Arial" w:cs="Arial"/>
          <w:sz w:val="24"/>
          <w:szCs w:val="24"/>
        </w:rPr>
      </w:pPr>
      <w:r w:rsidRPr="00BA0499">
        <w:rPr>
          <w:rFonts w:ascii="Arial" w:hAnsi="Arial" w:cs="Arial"/>
          <w:sz w:val="24"/>
          <w:szCs w:val="24"/>
        </w:rPr>
        <w:t>Salesforce.com. (2020). [online] Available at: https://www.salesforce.com/products/service-cloud/what-is-customer-service/# [Accessed 8 Jan. 2020].</w:t>
      </w:r>
    </w:p>
    <w:p w:rsidR="00DB3C89" w:rsidRPr="00BA0499" w:rsidRDefault="00DB3C89" w:rsidP="00BA0499">
      <w:pPr>
        <w:rPr>
          <w:rFonts w:ascii="Arial" w:hAnsi="Arial" w:cs="Arial"/>
          <w:sz w:val="24"/>
          <w:szCs w:val="24"/>
        </w:rPr>
      </w:pPr>
      <w:r w:rsidRPr="00BA0499">
        <w:rPr>
          <w:rFonts w:ascii="Arial" w:hAnsi="Arial" w:cs="Arial"/>
          <w:sz w:val="24"/>
          <w:szCs w:val="24"/>
        </w:rPr>
        <w:t>Smythe LLP Chartered Professional Accountants. (2020). Roles and Responsibilities of a Finance Department | Smythe LLP Chartered Professional Accountants. [online] Available at: https://www.smythecpa.com/news-insights/roles-and-responsibilites-of-a-finance-department/ [Accessed 9 Jan. 2020].</w:t>
      </w:r>
    </w:p>
    <w:sectPr w:rsidR="00DB3C89" w:rsidRPr="00BA0499" w:rsidSect="00BA04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CE57A6"/>
    <w:multiLevelType w:val="hybridMultilevel"/>
    <w:tmpl w:val="995A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137"/>
    <w:rsid w:val="000336EE"/>
    <w:rsid w:val="00152C49"/>
    <w:rsid w:val="001B2811"/>
    <w:rsid w:val="001B5E50"/>
    <w:rsid w:val="001D2F35"/>
    <w:rsid w:val="001F19BA"/>
    <w:rsid w:val="00242005"/>
    <w:rsid w:val="002C1386"/>
    <w:rsid w:val="002C5E29"/>
    <w:rsid w:val="003352E3"/>
    <w:rsid w:val="00336B73"/>
    <w:rsid w:val="00397A43"/>
    <w:rsid w:val="00397F0F"/>
    <w:rsid w:val="003E07D5"/>
    <w:rsid w:val="004220D8"/>
    <w:rsid w:val="00471291"/>
    <w:rsid w:val="0048449F"/>
    <w:rsid w:val="00491742"/>
    <w:rsid w:val="004B15DD"/>
    <w:rsid w:val="00551507"/>
    <w:rsid w:val="005C70C5"/>
    <w:rsid w:val="0068679A"/>
    <w:rsid w:val="006F6B05"/>
    <w:rsid w:val="00797F0E"/>
    <w:rsid w:val="007B7575"/>
    <w:rsid w:val="007E2D59"/>
    <w:rsid w:val="00856C18"/>
    <w:rsid w:val="00887137"/>
    <w:rsid w:val="008A11B8"/>
    <w:rsid w:val="008D385A"/>
    <w:rsid w:val="0096056B"/>
    <w:rsid w:val="00994782"/>
    <w:rsid w:val="00AB009C"/>
    <w:rsid w:val="00AE01B9"/>
    <w:rsid w:val="00AF40F5"/>
    <w:rsid w:val="00B002BD"/>
    <w:rsid w:val="00B6666A"/>
    <w:rsid w:val="00BA0499"/>
    <w:rsid w:val="00BC2E6F"/>
    <w:rsid w:val="00C01903"/>
    <w:rsid w:val="00C12959"/>
    <w:rsid w:val="00CE1245"/>
    <w:rsid w:val="00D60832"/>
    <w:rsid w:val="00DB3C89"/>
    <w:rsid w:val="00E063F9"/>
    <w:rsid w:val="00EE0EA9"/>
    <w:rsid w:val="00F05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CEBE3"/>
  <w15:chartTrackingRefBased/>
  <w15:docId w15:val="{226FD88A-CD43-47C8-ACB7-CFE51C155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49F"/>
    <w:pPr>
      <w:ind w:left="720"/>
      <w:contextualSpacing/>
    </w:pPr>
  </w:style>
  <w:style w:type="paragraph" w:styleId="NoSpacing">
    <w:name w:val="No Spacing"/>
    <w:link w:val="NoSpacingChar"/>
    <w:uiPriority w:val="1"/>
    <w:qFormat/>
    <w:rsid w:val="00BA04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049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C656E45CD64466AD7F2D21CD139DA5"/>
        <w:category>
          <w:name w:val="General"/>
          <w:gallery w:val="placeholder"/>
        </w:category>
        <w:types>
          <w:type w:val="bbPlcHdr"/>
        </w:types>
        <w:behaviors>
          <w:behavior w:val="content"/>
        </w:behaviors>
        <w:guid w:val="{90212895-CF7B-4CB6-81FB-95E7F4232512}"/>
      </w:docPartPr>
      <w:docPartBody>
        <w:p w:rsidR="00000000" w:rsidRDefault="00D25DDD" w:rsidP="00D25DDD">
          <w:pPr>
            <w:pStyle w:val="E8C656E45CD64466AD7F2D21CD139DA5"/>
          </w:pPr>
          <w:r>
            <w:rPr>
              <w:rFonts w:asciiTheme="majorHAnsi" w:eastAsiaTheme="majorEastAsia" w:hAnsiTheme="majorHAnsi" w:cstheme="majorBidi"/>
              <w:caps/>
              <w:color w:val="4472C4" w:themeColor="accent1"/>
              <w:sz w:val="80"/>
              <w:szCs w:val="80"/>
            </w:rPr>
            <w:t>[Document title]</w:t>
          </w:r>
        </w:p>
      </w:docPartBody>
    </w:docPart>
    <w:docPart>
      <w:docPartPr>
        <w:name w:val="FA97F603FF1F41A38775CBDBAB4136AC"/>
        <w:category>
          <w:name w:val="General"/>
          <w:gallery w:val="placeholder"/>
        </w:category>
        <w:types>
          <w:type w:val="bbPlcHdr"/>
        </w:types>
        <w:behaviors>
          <w:behavior w:val="content"/>
        </w:behaviors>
        <w:guid w:val="{07FD96ED-8333-47B0-91F0-E4766332984F}"/>
      </w:docPartPr>
      <w:docPartBody>
        <w:p w:rsidR="00000000" w:rsidRDefault="00D25DDD" w:rsidP="00D25DDD">
          <w:pPr>
            <w:pStyle w:val="FA97F603FF1F41A38775CBDBAB4136A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DDD"/>
    <w:rsid w:val="00D25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C656E45CD64466AD7F2D21CD139DA5">
    <w:name w:val="E8C656E45CD64466AD7F2D21CD139DA5"/>
    <w:rsid w:val="00D25DDD"/>
  </w:style>
  <w:style w:type="paragraph" w:customStyle="1" w:styleId="FA97F603FF1F41A38775CBDBAB4136AC">
    <w:name w:val="FA97F603FF1F41A38775CBDBAB4136AC"/>
    <w:rsid w:val="00D25D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HOY15823703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1A99D0-DC6D-4BE4-A7B4-C0DA9BD1E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1955</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PR cRISIS CAMPAIGN</vt:lpstr>
    </vt:vector>
  </TitlesOfParts>
  <Company>University of Wales Trinity Saint David</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cRISIS CAMPAIGN</dc:title>
  <dc:subject>BMBM5013</dc:subject>
  <dc:creator>Hannah Hoyles (1804582)</dc:creator>
  <cp:keywords/>
  <dc:description/>
  <cp:lastModifiedBy>Hannah Hoyles (1804582)</cp:lastModifiedBy>
  <cp:revision>2</cp:revision>
  <dcterms:created xsi:type="dcterms:W3CDTF">2020-01-09T18:22:00Z</dcterms:created>
  <dcterms:modified xsi:type="dcterms:W3CDTF">2020-01-09T18:22:00Z</dcterms:modified>
</cp:coreProperties>
</file>