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3F57A" w14:textId="77777777" w:rsidR="001353C6" w:rsidRDefault="001353C6">
      <w:pPr>
        <w:pStyle w:val="Heading1"/>
        <w:keepNext w:val="0"/>
        <w:keepLines w:val="0"/>
      </w:pPr>
      <w:bookmarkStart w:id="0" w:name="_heading=h.54jfxieu8l84" w:colFirst="0" w:colLast="0"/>
      <w:bookmarkStart w:id="1" w:name="_Hlk119707724"/>
      <w:bookmarkEnd w:id="0"/>
    </w:p>
    <w:p w14:paraId="3F41D247" w14:textId="77777777" w:rsidR="001353C6" w:rsidRDefault="001353C6" w:rsidP="001353C6">
      <w:r>
        <w:t xml:space="preserve">                                   </w:t>
      </w:r>
      <w:r>
        <w:object w:dxaOrig="5520" w:dyaOrig="3240" w14:anchorId="46A190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i1025" type="#_x0000_t75" style="width:276pt;height:162pt;visibility:visible;mso-wrap-style:square" o:ole="">
            <v:imagedata r:id="rId9" o:title=""/>
          </v:shape>
          <o:OLEObject Type="Embed" ProgID="StaticMetafile" ShapeID="Picture 8" DrawAspect="Content" ObjectID="_1734380557" r:id="rId10"/>
        </w:object>
      </w:r>
    </w:p>
    <w:p w14:paraId="5B2CC323" w14:textId="77777777" w:rsidR="001353C6" w:rsidRDefault="001353C6" w:rsidP="001353C6"/>
    <w:p w14:paraId="5F46EB48" w14:textId="77777777" w:rsidR="001353C6" w:rsidRDefault="001353C6" w:rsidP="001353C6">
      <w:pPr>
        <w:jc w:val="center"/>
        <w:rPr>
          <w:b/>
          <w:bCs/>
          <w:sz w:val="96"/>
          <w:szCs w:val="96"/>
        </w:rPr>
      </w:pPr>
      <w:r>
        <w:rPr>
          <w:b/>
          <w:bCs/>
          <w:sz w:val="96"/>
          <w:szCs w:val="96"/>
        </w:rPr>
        <w:t>Dissertation</w:t>
      </w:r>
    </w:p>
    <w:p w14:paraId="3EBD13A1" w14:textId="77777777" w:rsidR="001353C6" w:rsidRDefault="001353C6" w:rsidP="001353C6">
      <w:pPr>
        <w:jc w:val="center"/>
      </w:pPr>
      <w:r>
        <w:rPr>
          <w:rStyle w:val="cf01"/>
          <w:rFonts w:ascii="Times New Roman" w:hAnsi="Times New Roman"/>
          <w:b/>
          <w:bCs/>
          <w:sz w:val="52"/>
          <w:szCs w:val="52"/>
        </w:rPr>
        <w:t>What is the Role of Leadership in Improving Employees’ Motivation?</w:t>
      </w:r>
    </w:p>
    <w:p w14:paraId="76A6E598" w14:textId="77777777" w:rsidR="001353C6" w:rsidRDefault="001353C6" w:rsidP="001353C6">
      <w:pPr>
        <w:jc w:val="center"/>
      </w:pPr>
      <w:r>
        <w:rPr>
          <w:rStyle w:val="cf01"/>
          <w:rFonts w:ascii="Times New Roman" w:hAnsi="Times New Roman"/>
          <w:b/>
          <w:bCs/>
          <w:sz w:val="52"/>
          <w:szCs w:val="52"/>
        </w:rPr>
        <w:t>The Case of Tesco Supermarket</w:t>
      </w:r>
      <w:r>
        <w:rPr>
          <w:rStyle w:val="cf01"/>
          <w:sz w:val="52"/>
          <w:szCs w:val="52"/>
        </w:rPr>
        <w:t>.</w:t>
      </w:r>
    </w:p>
    <w:p w14:paraId="7BC2FDD0" w14:textId="77777777" w:rsidR="001353C6" w:rsidRDefault="001353C6" w:rsidP="001353C6">
      <w:pPr>
        <w:rPr>
          <w:sz w:val="52"/>
          <w:szCs w:val="52"/>
        </w:rPr>
      </w:pPr>
    </w:p>
    <w:p w14:paraId="02900FAC" w14:textId="77777777" w:rsidR="001353C6" w:rsidRDefault="001353C6" w:rsidP="001353C6">
      <w:pPr>
        <w:jc w:val="center"/>
        <w:rPr>
          <w:rFonts w:ascii="Times New Roman" w:hAnsi="Times New Roman"/>
          <w:b/>
          <w:bCs/>
          <w:sz w:val="56"/>
          <w:szCs w:val="56"/>
        </w:rPr>
      </w:pPr>
    </w:p>
    <w:p w14:paraId="6BB5FDBE" w14:textId="77777777" w:rsidR="001353C6" w:rsidRDefault="001353C6" w:rsidP="001353C6">
      <w:pPr>
        <w:spacing w:line="360" w:lineRule="auto"/>
      </w:pPr>
      <w:r>
        <w:rPr>
          <w:rFonts w:ascii="Times New Roman" w:hAnsi="Times New Roman"/>
          <w:b/>
          <w:bCs/>
          <w:i/>
          <w:iCs/>
          <w:sz w:val="36"/>
          <w:szCs w:val="36"/>
          <w:u w:val="single"/>
        </w:rPr>
        <w:t>Supervisor:</w:t>
      </w:r>
      <w:r>
        <w:rPr>
          <w:rFonts w:ascii="Times New Roman" w:hAnsi="Times New Roman"/>
          <w:b/>
          <w:bCs/>
          <w:sz w:val="36"/>
          <w:szCs w:val="36"/>
          <w:u w:val="single"/>
        </w:rPr>
        <w:t xml:space="preserve"> Dr. Taye </w:t>
      </w:r>
      <w:proofErr w:type="spellStart"/>
      <w:r>
        <w:rPr>
          <w:rFonts w:ascii="Times New Roman" w:hAnsi="Times New Roman"/>
          <w:b/>
          <w:bCs/>
          <w:sz w:val="36"/>
          <w:szCs w:val="36"/>
          <w:u w:val="single"/>
        </w:rPr>
        <w:t>Osadiya</w:t>
      </w:r>
      <w:proofErr w:type="spellEnd"/>
    </w:p>
    <w:p w14:paraId="3FD44E13" w14:textId="77777777" w:rsidR="001353C6" w:rsidRDefault="001353C6" w:rsidP="001353C6">
      <w:pPr>
        <w:spacing w:line="360" w:lineRule="auto"/>
        <w:jc w:val="both"/>
      </w:pPr>
      <w:r>
        <w:rPr>
          <w:rFonts w:ascii="Times New Roman" w:eastAsia="Times New Roman" w:hAnsi="Times New Roman"/>
          <w:b/>
          <w:bCs/>
          <w:i/>
          <w:sz w:val="36"/>
          <w:szCs w:val="36"/>
          <w:u w:val="single"/>
        </w:rPr>
        <w:t xml:space="preserve">Submitted by: </w:t>
      </w:r>
      <w:r>
        <w:rPr>
          <w:rFonts w:ascii="Times New Roman" w:eastAsia="Times New Roman" w:hAnsi="Times New Roman"/>
          <w:b/>
          <w:bCs/>
          <w:sz w:val="36"/>
          <w:szCs w:val="36"/>
          <w:u w:val="single"/>
        </w:rPr>
        <w:t>Alina Foltea</w:t>
      </w:r>
    </w:p>
    <w:p w14:paraId="4EC3F69C" w14:textId="77777777" w:rsidR="001353C6" w:rsidRDefault="001353C6" w:rsidP="001353C6">
      <w:pPr>
        <w:spacing w:line="360" w:lineRule="auto"/>
        <w:jc w:val="both"/>
      </w:pPr>
      <w:r>
        <w:rPr>
          <w:rFonts w:ascii="Times New Roman" w:eastAsia="Times New Roman" w:hAnsi="Times New Roman"/>
          <w:b/>
          <w:i/>
          <w:sz w:val="36"/>
          <w:szCs w:val="36"/>
          <w:u w:val="single"/>
        </w:rPr>
        <w:t>Student number</w:t>
      </w:r>
      <w:r>
        <w:rPr>
          <w:rFonts w:ascii="Times New Roman" w:eastAsia="Times New Roman" w:hAnsi="Times New Roman"/>
          <w:b/>
          <w:sz w:val="36"/>
          <w:szCs w:val="36"/>
          <w:u w:val="single"/>
        </w:rPr>
        <w:t>: 1917686</w:t>
      </w:r>
    </w:p>
    <w:p w14:paraId="4ED891FE" w14:textId="77777777" w:rsidR="001353C6" w:rsidRDefault="001353C6" w:rsidP="001353C6"/>
    <w:p w14:paraId="65659683" w14:textId="77777777" w:rsidR="001353C6" w:rsidRDefault="001353C6" w:rsidP="001353C6"/>
    <w:p w14:paraId="054C063F" w14:textId="77777777" w:rsidR="001353C6" w:rsidRDefault="001353C6" w:rsidP="001353C6"/>
    <w:p w14:paraId="402F0924" w14:textId="77777777" w:rsidR="00F22C1A" w:rsidRDefault="001353C6" w:rsidP="001353C6">
      <w:r>
        <w:t xml:space="preserve">                                                     </w:t>
      </w:r>
    </w:p>
    <w:p w14:paraId="7B2A64F4" w14:textId="77777777" w:rsidR="00F22C1A" w:rsidRDefault="00F22C1A" w:rsidP="001353C6"/>
    <w:p w14:paraId="31D755FF" w14:textId="77777777" w:rsidR="00F22C1A" w:rsidRDefault="00F22C1A" w:rsidP="001353C6">
      <w:r>
        <w:t xml:space="preserve">                                                    </w:t>
      </w:r>
    </w:p>
    <w:p w14:paraId="189F3E54" w14:textId="77777777" w:rsidR="00F22C1A" w:rsidRDefault="00F22C1A" w:rsidP="001353C6"/>
    <w:p w14:paraId="50984C84" w14:textId="12376F4A" w:rsidR="001353C6" w:rsidRDefault="001353C6" w:rsidP="00F22C1A">
      <w:pPr>
        <w:jc w:val="center"/>
      </w:pPr>
      <w:r>
        <w:rPr>
          <w:rFonts w:ascii="Times New Roman" w:hAnsi="Times New Roman"/>
          <w:b/>
          <w:bCs/>
          <w:sz w:val="36"/>
          <w:szCs w:val="36"/>
        </w:rPr>
        <w:t>October</w:t>
      </w:r>
    </w:p>
    <w:p w14:paraId="7DBC558A" w14:textId="77777777" w:rsidR="001353C6" w:rsidRDefault="001353C6" w:rsidP="001353C6">
      <w:pPr>
        <w:tabs>
          <w:tab w:val="right" w:pos="9025"/>
        </w:tabs>
        <w:spacing w:before="80"/>
      </w:pPr>
    </w:p>
    <w:p w14:paraId="341B311A" w14:textId="77777777" w:rsidR="00F22C1A" w:rsidRDefault="00F22C1A" w:rsidP="001353C6">
      <w:pPr>
        <w:tabs>
          <w:tab w:val="right" w:pos="9025"/>
        </w:tabs>
        <w:spacing w:before="80"/>
        <w:rPr>
          <w:sz w:val="24"/>
          <w:szCs w:val="24"/>
        </w:rPr>
      </w:pPr>
    </w:p>
    <w:p w14:paraId="3783AB46" w14:textId="77777777" w:rsidR="001353C6" w:rsidRDefault="001353C6" w:rsidP="001353C6">
      <w:pPr>
        <w:spacing w:line="360" w:lineRule="auto"/>
        <w:jc w:val="both"/>
        <w:rPr>
          <w:rFonts w:ascii="Times New Roman" w:eastAsia="Times New Roman" w:hAnsi="Times New Roman"/>
          <w:b/>
          <w:sz w:val="24"/>
          <w:szCs w:val="24"/>
        </w:rPr>
      </w:pPr>
      <w:r>
        <w:rPr>
          <w:rFonts w:ascii="Times New Roman" w:eastAsia="Times New Roman" w:hAnsi="Times New Roman"/>
          <w:b/>
          <w:sz w:val="24"/>
          <w:szCs w:val="24"/>
        </w:rPr>
        <w:lastRenderedPageBreak/>
        <w:t xml:space="preserve">Abstract </w:t>
      </w:r>
    </w:p>
    <w:p w14:paraId="4B105BBF" w14:textId="7EA610E2" w:rsidR="001353C6" w:rsidRDefault="0092283E" w:rsidP="001353C6">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Discussion of this current research paper is stressing the effective focus on </w:t>
      </w:r>
      <w:proofErr w:type="spellStart"/>
      <w:r>
        <w:rPr>
          <w:rFonts w:ascii="Times New Roman" w:eastAsia="Times New Roman" w:hAnsi="Times New Roman"/>
          <w:sz w:val="24"/>
          <w:szCs w:val="24"/>
        </w:rPr>
        <w:t>analysing</w:t>
      </w:r>
      <w:proofErr w:type="spellEnd"/>
      <w:r>
        <w:rPr>
          <w:rFonts w:ascii="Times New Roman" w:eastAsia="Times New Roman" w:hAnsi="Times New Roman"/>
          <w:sz w:val="24"/>
          <w:szCs w:val="24"/>
        </w:rPr>
        <w:t xml:space="preserve"> the role of leadership activities of the leaders is playing in the case of managing developed motivational factors among employees within the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structure of Tesco supermarket. The leaders and the employees are interconnected with each other in such a way that the story of success cannot come forward without them. McGregor’s Theory of leadership paves the way for leaders to encourage employees to new innovative approaches and creation of glorified perspectives in the arena of the business.  Through the analysis of the literature review section, it is </w:t>
      </w:r>
      <w:proofErr w:type="spellStart"/>
      <w:r>
        <w:rPr>
          <w:rFonts w:ascii="Times New Roman" w:eastAsia="Times New Roman" w:hAnsi="Times New Roman"/>
          <w:sz w:val="24"/>
          <w:szCs w:val="24"/>
        </w:rPr>
        <w:t>recognised</w:t>
      </w:r>
      <w:proofErr w:type="spellEnd"/>
      <w:r>
        <w:rPr>
          <w:rFonts w:ascii="Times New Roman" w:eastAsia="Times New Roman" w:hAnsi="Times New Roman"/>
          <w:sz w:val="24"/>
          <w:szCs w:val="24"/>
        </w:rPr>
        <w:t xml:space="preserve"> that engagement of Maslow's higher key of need theory helps the leaders to fulfil all the requirements of the employees in different areas such as health and safety belongingness, self-esteem, self-</w:t>
      </w:r>
      <w:proofErr w:type="spellStart"/>
      <w:r>
        <w:rPr>
          <w:rFonts w:ascii="Times New Roman" w:eastAsia="Times New Roman" w:hAnsi="Times New Roman"/>
          <w:sz w:val="24"/>
          <w:szCs w:val="24"/>
        </w:rPr>
        <w:t>actualisation</w:t>
      </w:r>
      <w:proofErr w:type="spellEnd"/>
      <w:r>
        <w:rPr>
          <w:rFonts w:ascii="Times New Roman" w:eastAsia="Times New Roman" w:hAnsi="Times New Roman"/>
          <w:sz w:val="24"/>
          <w:szCs w:val="24"/>
        </w:rPr>
        <w:t xml:space="preserve">, and psychological needs this, in this present research paper, the researcher uses a primary quantitative. Data collection method, and, in that case, 25 employees of Tesco are selected for acquiring respondents from them through the survey. It helps the researcher to acquire relevant data regarding the role of leadership in motivating employees in Tesco based on the personal experience of the survey participants. Analysis of the results stated that engagement of effective leadership approaches of the leaders is serving a positive impact on employees as it helps them to take guidance from the leaders for the enhancement of their working capabilities and it works as a motivational factor to employees. The recommendation part analyses that the leaders of Tesco should focus on the maintenance of fair practices within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operations to motivate employees in the company</w:t>
      </w:r>
      <w:r w:rsidR="00A51D62">
        <w:rPr>
          <w:rFonts w:ascii="Times New Roman" w:eastAsia="Times New Roman" w:hAnsi="Times New Roman"/>
          <w:sz w:val="24"/>
          <w:szCs w:val="24"/>
        </w:rPr>
        <w:t>.</w:t>
      </w:r>
    </w:p>
    <w:p w14:paraId="72CC4178" w14:textId="77777777" w:rsidR="00401B4C" w:rsidRDefault="00401B4C" w:rsidP="001353C6">
      <w:pPr>
        <w:spacing w:line="360" w:lineRule="auto"/>
        <w:jc w:val="both"/>
        <w:rPr>
          <w:rFonts w:ascii="Times New Roman" w:eastAsia="Times New Roman" w:hAnsi="Times New Roman"/>
          <w:sz w:val="24"/>
          <w:szCs w:val="24"/>
        </w:rPr>
      </w:pPr>
    </w:p>
    <w:p w14:paraId="7A27B194" w14:textId="77777777" w:rsidR="00401B4C" w:rsidRDefault="00401B4C" w:rsidP="001353C6">
      <w:pPr>
        <w:spacing w:line="360" w:lineRule="auto"/>
        <w:jc w:val="both"/>
        <w:rPr>
          <w:rFonts w:ascii="Times New Roman" w:eastAsia="Times New Roman" w:hAnsi="Times New Roman"/>
          <w:sz w:val="24"/>
          <w:szCs w:val="24"/>
        </w:rPr>
      </w:pPr>
    </w:p>
    <w:p w14:paraId="76BD5F8F" w14:textId="77777777" w:rsidR="00401B4C" w:rsidRDefault="00401B4C" w:rsidP="001353C6">
      <w:pPr>
        <w:spacing w:line="360" w:lineRule="auto"/>
        <w:jc w:val="both"/>
        <w:rPr>
          <w:rFonts w:ascii="Times New Roman" w:eastAsia="Times New Roman" w:hAnsi="Times New Roman"/>
          <w:sz w:val="24"/>
          <w:szCs w:val="24"/>
        </w:rPr>
      </w:pPr>
    </w:p>
    <w:p w14:paraId="7A70FCE1" w14:textId="77777777" w:rsidR="00401B4C" w:rsidRDefault="00401B4C" w:rsidP="001353C6">
      <w:pPr>
        <w:spacing w:line="360" w:lineRule="auto"/>
        <w:jc w:val="both"/>
        <w:rPr>
          <w:rFonts w:ascii="Times New Roman" w:eastAsia="Times New Roman" w:hAnsi="Times New Roman"/>
          <w:sz w:val="24"/>
          <w:szCs w:val="24"/>
        </w:rPr>
      </w:pPr>
    </w:p>
    <w:p w14:paraId="7A1571E1" w14:textId="77777777" w:rsidR="00401B4C" w:rsidRDefault="00401B4C" w:rsidP="001353C6">
      <w:pPr>
        <w:spacing w:line="360" w:lineRule="auto"/>
        <w:jc w:val="both"/>
        <w:rPr>
          <w:rFonts w:ascii="Times New Roman" w:eastAsia="Times New Roman" w:hAnsi="Times New Roman"/>
          <w:sz w:val="24"/>
          <w:szCs w:val="24"/>
        </w:rPr>
      </w:pPr>
    </w:p>
    <w:p w14:paraId="6814C931" w14:textId="77777777" w:rsidR="00401B4C" w:rsidRDefault="00401B4C" w:rsidP="001353C6">
      <w:pPr>
        <w:spacing w:line="360" w:lineRule="auto"/>
        <w:jc w:val="both"/>
        <w:rPr>
          <w:rFonts w:ascii="Times New Roman" w:eastAsia="Times New Roman" w:hAnsi="Times New Roman"/>
          <w:sz w:val="24"/>
          <w:szCs w:val="24"/>
        </w:rPr>
      </w:pPr>
    </w:p>
    <w:p w14:paraId="798916F6" w14:textId="77777777" w:rsidR="00401B4C" w:rsidRDefault="00401B4C" w:rsidP="001353C6">
      <w:pPr>
        <w:spacing w:line="360" w:lineRule="auto"/>
        <w:jc w:val="both"/>
      </w:pPr>
    </w:p>
    <w:p w14:paraId="1665E4F2" w14:textId="77777777" w:rsidR="0092283E" w:rsidRDefault="0092283E" w:rsidP="001353C6">
      <w:pPr>
        <w:spacing w:line="360" w:lineRule="auto"/>
        <w:jc w:val="both"/>
      </w:pPr>
    </w:p>
    <w:p w14:paraId="2F5BC50A" w14:textId="77777777" w:rsidR="0092283E" w:rsidRDefault="0092283E" w:rsidP="001353C6">
      <w:pPr>
        <w:spacing w:line="360" w:lineRule="auto"/>
        <w:jc w:val="both"/>
      </w:pPr>
    </w:p>
    <w:p w14:paraId="79DC2334" w14:textId="77777777" w:rsidR="0092283E" w:rsidRDefault="0092283E" w:rsidP="001353C6">
      <w:pPr>
        <w:spacing w:line="360" w:lineRule="auto"/>
        <w:jc w:val="both"/>
      </w:pPr>
    </w:p>
    <w:p w14:paraId="59FB529E" w14:textId="77777777" w:rsidR="0092283E" w:rsidRDefault="0092283E" w:rsidP="001353C6">
      <w:pPr>
        <w:spacing w:line="360" w:lineRule="auto"/>
        <w:jc w:val="both"/>
      </w:pPr>
    </w:p>
    <w:p w14:paraId="453F2BF1" w14:textId="77777777" w:rsidR="0092283E" w:rsidRDefault="0092283E" w:rsidP="001353C6">
      <w:pPr>
        <w:spacing w:line="360" w:lineRule="auto"/>
        <w:jc w:val="both"/>
      </w:pPr>
    </w:p>
    <w:p w14:paraId="41D5769E" w14:textId="77777777" w:rsidR="00535319" w:rsidRDefault="00535319" w:rsidP="00535319">
      <w:pPr>
        <w:spacing w:line="360" w:lineRule="auto"/>
        <w:jc w:val="both"/>
        <w:rPr>
          <w:rFonts w:ascii="Times New Roman" w:eastAsia="Times New Roman" w:hAnsi="Times New Roman" w:cs="Times New Roman"/>
          <w:b/>
          <w:sz w:val="24"/>
          <w:szCs w:val="24"/>
        </w:rPr>
      </w:pPr>
    </w:p>
    <w:p w14:paraId="374A9042" w14:textId="77777777" w:rsidR="00535319" w:rsidRDefault="00535319" w:rsidP="00535319">
      <w:pPr>
        <w:spacing w:line="360" w:lineRule="auto"/>
        <w:jc w:val="both"/>
        <w:rPr>
          <w:rFonts w:ascii="Times New Roman" w:eastAsia="Times New Roman" w:hAnsi="Times New Roman" w:cs="Times New Roman"/>
          <w:b/>
          <w:sz w:val="24"/>
          <w:szCs w:val="24"/>
        </w:rPr>
      </w:pPr>
    </w:p>
    <w:p w14:paraId="4AF0C856" w14:textId="101D329B" w:rsidR="00535319" w:rsidRPr="00686FCC" w:rsidRDefault="00E9231B" w:rsidP="005353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Acknowledg</w:t>
      </w:r>
      <w:r w:rsidR="00A51D62">
        <w:rPr>
          <w:rFonts w:ascii="Times New Roman" w:eastAsia="Times New Roman" w:hAnsi="Times New Roman" w:cs="Times New Roman"/>
          <w:b/>
          <w:sz w:val="24"/>
          <w:szCs w:val="24"/>
        </w:rPr>
        <w:t>e</w:t>
      </w:r>
      <w:r>
        <w:rPr>
          <w:rFonts w:ascii="Times New Roman" w:eastAsia="Times New Roman" w:hAnsi="Times New Roman" w:cs="Times New Roman"/>
          <w:b/>
          <w:sz w:val="24"/>
          <w:szCs w:val="24"/>
        </w:rPr>
        <w:t>ment</w:t>
      </w:r>
      <w:r w:rsidR="00535319" w:rsidRPr="00686FCC">
        <w:rPr>
          <w:rFonts w:ascii="Times New Roman" w:eastAsia="Times New Roman" w:hAnsi="Times New Roman" w:cs="Times New Roman"/>
          <w:b/>
          <w:sz w:val="24"/>
          <w:szCs w:val="24"/>
        </w:rPr>
        <w:t xml:space="preserve"> </w:t>
      </w:r>
    </w:p>
    <w:p w14:paraId="124256EC" w14:textId="69EFC6B2" w:rsidR="00535319" w:rsidRPr="00686FCC" w:rsidRDefault="00535319" w:rsidP="00535319">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I want to acknowledge the assistance</w:t>
      </w:r>
      <w:r w:rsidR="00A51D62">
        <w:rPr>
          <w:rFonts w:ascii="Times New Roman" w:eastAsia="Times New Roman" w:hAnsi="Times New Roman" w:cs="Times New Roman"/>
          <w:sz w:val="24"/>
          <w:szCs w:val="24"/>
        </w:rPr>
        <w:t xml:space="preserve"> and guidance </w:t>
      </w:r>
      <w:r w:rsidRPr="00686FCC">
        <w:rPr>
          <w:rFonts w:ascii="Times New Roman" w:eastAsia="Times New Roman" w:hAnsi="Times New Roman" w:cs="Times New Roman"/>
          <w:sz w:val="24"/>
          <w:szCs w:val="24"/>
        </w:rPr>
        <w:t xml:space="preserve">of all the people who have </w:t>
      </w:r>
      <w:r w:rsidR="00A237DA">
        <w:rPr>
          <w:rFonts w:ascii="Times New Roman" w:eastAsia="Times New Roman" w:hAnsi="Times New Roman" w:cs="Times New Roman"/>
          <w:sz w:val="24"/>
          <w:szCs w:val="24"/>
        </w:rPr>
        <w:t>advised and</w:t>
      </w:r>
      <w:r w:rsidR="0017736C">
        <w:rPr>
          <w:rFonts w:ascii="Times New Roman" w:eastAsia="Times New Roman" w:hAnsi="Times New Roman" w:cs="Times New Roman"/>
          <w:sz w:val="24"/>
          <w:szCs w:val="24"/>
        </w:rPr>
        <w:t xml:space="preserve"> </w:t>
      </w:r>
      <w:r w:rsidR="00A51D62">
        <w:rPr>
          <w:rFonts w:ascii="Times New Roman" w:eastAsia="Times New Roman" w:hAnsi="Times New Roman" w:cs="Times New Roman"/>
          <w:sz w:val="24"/>
          <w:szCs w:val="24"/>
        </w:rPr>
        <w:t xml:space="preserve">guided </w:t>
      </w:r>
      <w:r w:rsidRPr="00686FCC">
        <w:rPr>
          <w:rFonts w:ascii="Times New Roman" w:eastAsia="Times New Roman" w:hAnsi="Times New Roman" w:cs="Times New Roman"/>
          <w:sz w:val="24"/>
          <w:szCs w:val="24"/>
        </w:rPr>
        <w:t xml:space="preserve">me </w:t>
      </w:r>
      <w:r w:rsidR="00E9231B">
        <w:rPr>
          <w:rFonts w:ascii="Times New Roman" w:eastAsia="Times New Roman" w:hAnsi="Times New Roman" w:cs="Times New Roman"/>
          <w:sz w:val="24"/>
          <w:szCs w:val="24"/>
        </w:rPr>
        <w:t>in</w:t>
      </w:r>
      <w:r w:rsidRPr="00686FCC">
        <w:rPr>
          <w:rFonts w:ascii="Times New Roman" w:eastAsia="Times New Roman" w:hAnsi="Times New Roman" w:cs="Times New Roman"/>
          <w:sz w:val="24"/>
          <w:szCs w:val="24"/>
        </w:rPr>
        <w:t xml:space="preserve"> the </w:t>
      </w:r>
      <w:r w:rsidR="00A51D62">
        <w:rPr>
          <w:rFonts w:ascii="Times New Roman" w:eastAsia="Times New Roman" w:hAnsi="Times New Roman" w:cs="Times New Roman"/>
          <w:sz w:val="24"/>
          <w:szCs w:val="24"/>
        </w:rPr>
        <w:t>competition</w:t>
      </w:r>
      <w:r w:rsidRPr="00686FCC">
        <w:rPr>
          <w:rFonts w:ascii="Times New Roman" w:eastAsia="Times New Roman" w:hAnsi="Times New Roman" w:cs="Times New Roman"/>
          <w:sz w:val="24"/>
          <w:szCs w:val="24"/>
        </w:rPr>
        <w:t xml:space="preserve"> </w:t>
      </w:r>
      <w:r w:rsidR="00A51D62">
        <w:rPr>
          <w:rFonts w:ascii="Times New Roman" w:eastAsia="Times New Roman" w:hAnsi="Times New Roman" w:cs="Times New Roman"/>
          <w:sz w:val="24"/>
          <w:szCs w:val="24"/>
        </w:rPr>
        <w:t xml:space="preserve">for </w:t>
      </w:r>
      <w:r w:rsidRPr="00686FCC">
        <w:rPr>
          <w:rFonts w:ascii="Times New Roman" w:eastAsia="Times New Roman" w:hAnsi="Times New Roman" w:cs="Times New Roman"/>
          <w:sz w:val="24"/>
          <w:szCs w:val="24"/>
        </w:rPr>
        <w:t>this research in a successful format. I would like to show my gratitude towards my supervisor,</w:t>
      </w:r>
      <w:r w:rsidR="008F669D">
        <w:rPr>
          <w:rFonts w:ascii="Times New Roman" w:eastAsia="Times New Roman" w:hAnsi="Times New Roman" w:cs="Times New Roman"/>
          <w:sz w:val="24"/>
          <w:szCs w:val="24"/>
        </w:rPr>
        <w:t xml:space="preserve"> teachers</w:t>
      </w:r>
      <w:r w:rsidRPr="00686FCC">
        <w:rPr>
          <w:rFonts w:ascii="Times New Roman" w:eastAsia="Times New Roman" w:hAnsi="Times New Roman" w:cs="Times New Roman"/>
          <w:sz w:val="24"/>
          <w:szCs w:val="24"/>
        </w:rPr>
        <w:t>, and my family members who have offered continuous support to me for performing the overall research activities towards completion.</w:t>
      </w:r>
    </w:p>
    <w:p w14:paraId="50591A0E" w14:textId="77777777" w:rsidR="00AF22B7" w:rsidRDefault="00AF22B7" w:rsidP="001353C6">
      <w:pPr>
        <w:pStyle w:val="Heading1"/>
      </w:pPr>
    </w:p>
    <w:p w14:paraId="6EF62422" w14:textId="77777777" w:rsidR="00AF22B7" w:rsidRDefault="00AF22B7" w:rsidP="001353C6">
      <w:pPr>
        <w:pStyle w:val="Heading1"/>
      </w:pPr>
    </w:p>
    <w:p w14:paraId="528B873C" w14:textId="77777777" w:rsidR="00AF22B7" w:rsidRDefault="00AF22B7" w:rsidP="001353C6">
      <w:pPr>
        <w:pStyle w:val="Heading1"/>
      </w:pPr>
    </w:p>
    <w:p w14:paraId="3AC35E0F" w14:textId="77777777" w:rsidR="00AF22B7" w:rsidRDefault="00AF22B7" w:rsidP="001353C6">
      <w:pPr>
        <w:pStyle w:val="Heading1"/>
      </w:pPr>
    </w:p>
    <w:p w14:paraId="30B878AD" w14:textId="77777777" w:rsidR="00AF22B7" w:rsidRDefault="00AF22B7" w:rsidP="001353C6">
      <w:pPr>
        <w:pStyle w:val="Heading1"/>
      </w:pPr>
    </w:p>
    <w:p w14:paraId="2F1005A7" w14:textId="77777777" w:rsidR="00AF22B7" w:rsidRDefault="00AF22B7" w:rsidP="001353C6">
      <w:pPr>
        <w:pStyle w:val="Heading1"/>
      </w:pPr>
    </w:p>
    <w:p w14:paraId="14FB0CDB" w14:textId="77777777" w:rsidR="00AF22B7" w:rsidRDefault="00AF22B7" w:rsidP="001353C6">
      <w:pPr>
        <w:pStyle w:val="Heading1"/>
      </w:pPr>
    </w:p>
    <w:p w14:paraId="0319D341" w14:textId="77777777" w:rsidR="00AF22B7" w:rsidRDefault="00AF22B7" w:rsidP="001353C6">
      <w:pPr>
        <w:pStyle w:val="Heading1"/>
      </w:pPr>
    </w:p>
    <w:p w14:paraId="32EB88F7" w14:textId="77777777" w:rsidR="00AF22B7" w:rsidRDefault="00AF22B7" w:rsidP="001353C6">
      <w:pPr>
        <w:pStyle w:val="Heading1"/>
      </w:pPr>
    </w:p>
    <w:p w14:paraId="3589D012" w14:textId="77777777" w:rsidR="00AF22B7" w:rsidRDefault="00AF22B7" w:rsidP="001353C6">
      <w:pPr>
        <w:pStyle w:val="Heading1"/>
      </w:pPr>
    </w:p>
    <w:p w14:paraId="355931E7" w14:textId="77777777" w:rsidR="00AF22B7" w:rsidRDefault="00AF22B7" w:rsidP="001353C6">
      <w:pPr>
        <w:pStyle w:val="Heading1"/>
      </w:pPr>
    </w:p>
    <w:p w14:paraId="52F60743" w14:textId="77777777" w:rsidR="00AF22B7" w:rsidRDefault="00AF22B7" w:rsidP="001353C6">
      <w:pPr>
        <w:pStyle w:val="Heading1"/>
      </w:pPr>
    </w:p>
    <w:p w14:paraId="58B83C31" w14:textId="77777777" w:rsidR="00AF22B7" w:rsidRDefault="00AF22B7" w:rsidP="001353C6">
      <w:pPr>
        <w:pStyle w:val="Heading1"/>
      </w:pPr>
    </w:p>
    <w:p w14:paraId="61E24C2E" w14:textId="77777777" w:rsidR="00AF22B7" w:rsidRDefault="00AF22B7" w:rsidP="001353C6">
      <w:pPr>
        <w:pStyle w:val="Heading1"/>
      </w:pPr>
    </w:p>
    <w:p w14:paraId="01D8530D" w14:textId="77777777" w:rsidR="00AF22B7" w:rsidRDefault="00AF22B7" w:rsidP="001353C6">
      <w:pPr>
        <w:pStyle w:val="Heading1"/>
      </w:pPr>
    </w:p>
    <w:p w14:paraId="321C6457" w14:textId="77777777" w:rsidR="00AF22B7" w:rsidRDefault="00AF22B7" w:rsidP="001353C6">
      <w:pPr>
        <w:pStyle w:val="Heading1"/>
      </w:pPr>
    </w:p>
    <w:p w14:paraId="32D4DEED" w14:textId="77777777" w:rsidR="00AF22B7" w:rsidRDefault="00AF22B7" w:rsidP="001353C6">
      <w:pPr>
        <w:pStyle w:val="Heading1"/>
      </w:pPr>
    </w:p>
    <w:p w14:paraId="5C45839C" w14:textId="77777777" w:rsidR="00AF22B7" w:rsidRDefault="00AF22B7" w:rsidP="001353C6">
      <w:pPr>
        <w:pStyle w:val="Heading1"/>
      </w:pPr>
    </w:p>
    <w:p w14:paraId="59C8B968" w14:textId="77777777" w:rsidR="00AF22B7" w:rsidRDefault="00AF22B7" w:rsidP="001353C6">
      <w:pPr>
        <w:pStyle w:val="Heading1"/>
      </w:pPr>
    </w:p>
    <w:p w14:paraId="64D625C6" w14:textId="77777777" w:rsidR="00AF22B7" w:rsidRDefault="00AF22B7" w:rsidP="001353C6">
      <w:pPr>
        <w:pStyle w:val="Heading1"/>
      </w:pPr>
    </w:p>
    <w:p w14:paraId="2D9A4987" w14:textId="77777777" w:rsidR="00AF22B7" w:rsidRDefault="00AF22B7" w:rsidP="001353C6">
      <w:pPr>
        <w:pStyle w:val="Heading1"/>
      </w:pPr>
    </w:p>
    <w:p w14:paraId="0A5BD9FD" w14:textId="77777777" w:rsidR="00AF22B7" w:rsidRDefault="00AF22B7" w:rsidP="001353C6">
      <w:pPr>
        <w:pStyle w:val="Heading1"/>
      </w:pPr>
    </w:p>
    <w:p w14:paraId="34CC920A" w14:textId="77777777" w:rsidR="00AF22B7" w:rsidRDefault="00AF22B7" w:rsidP="00AF22B7"/>
    <w:p w14:paraId="7AC30CD3" w14:textId="77777777" w:rsidR="00AF22B7" w:rsidRDefault="00AF22B7" w:rsidP="00AF22B7"/>
    <w:p w14:paraId="6FC66184" w14:textId="77777777" w:rsidR="00AF22B7" w:rsidRDefault="00AF22B7" w:rsidP="00AF22B7"/>
    <w:p w14:paraId="666776C3" w14:textId="77777777" w:rsidR="00AF22B7" w:rsidRDefault="00AF22B7" w:rsidP="00AF22B7"/>
    <w:p w14:paraId="0F94056C" w14:textId="77777777" w:rsidR="00AF22B7" w:rsidRDefault="00AF22B7" w:rsidP="00AF22B7"/>
    <w:p w14:paraId="7F59D969" w14:textId="77777777" w:rsidR="00AF22B7" w:rsidRDefault="00AF22B7" w:rsidP="00AF22B7"/>
    <w:p w14:paraId="71DF78E7" w14:textId="77777777" w:rsidR="00AF22B7" w:rsidRPr="00AF22B7" w:rsidRDefault="00AF22B7" w:rsidP="00AF22B7"/>
    <w:p w14:paraId="55DA6BC2" w14:textId="77777777" w:rsidR="00AF22B7" w:rsidRDefault="00AF22B7" w:rsidP="001353C6">
      <w:pPr>
        <w:pStyle w:val="Heading1"/>
      </w:pPr>
    </w:p>
    <w:p w14:paraId="05A38E61" w14:textId="77777777" w:rsidR="006A7CBC" w:rsidRDefault="006A7CBC" w:rsidP="006A7CBC"/>
    <w:p w14:paraId="1F075EB7" w14:textId="77777777" w:rsidR="006A7CBC" w:rsidRDefault="006A7CBC" w:rsidP="006A7CBC"/>
    <w:p w14:paraId="256AECFA" w14:textId="77777777" w:rsidR="006A7CBC" w:rsidRPr="00686FCC" w:rsidRDefault="006A7CBC" w:rsidP="006A7CBC">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b/>
          <w:sz w:val="24"/>
          <w:szCs w:val="24"/>
        </w:rPr>
        <w:t xml:space="preserve">Table of Contents </w:t>
      </w:r>
    </w:p>
    <w:p w14:paraId="1211E806" w14:textId="77777777" w:rsidR="006A7CBC" w:rsidRPr="00686FCC" w:rsidRDefault="006A7CBC" w:rsidP="006A7CBC">
      <w:pPr>
        <w:spacing w:line="360" w:lineRule="auto"/>
        <w:jc w:val="center"/>
        <w:rPr>
          <w:rFonts w:ascii="Times New Roman" w:eastAsia="Times New Roman" w:hAnsi="Times New Roman" w:cs="Times New Roman"/>
          <w:b/>
          <w:sz w:val="24"/>
          <w:szCs w:val="24"/>
        </w:rPr>
      </w:pPr>
    </w:p>
    <w:sdt>
      <w:sdtPr>
        <w:rPr>
          <w:sz w:val="24"/>
          <w:szCs w:val="24"/>
        </w:rPr>
        <w:id w:val="340197203"/>
        <w:docPartObj>
          <w:docPartGallery w:val="Table of Contents"/>
          <w:docPartUnique/>
        </w:docPartObj>
      </w:sdtPr>
      <w:sdtContent>
        <w:p w14:paraId="53FEE04E" w14:textId="2AD1691D" w:rsidR="006A7CBC" w:rsidRPr="00686FCC" w:rsidRDefault="006A7CBC" w:rsidP="006A7CBC">
          <w:pPr>
            <w:tabs>
              <w:tab w:val="right" w:pos="9025"/>
            </w:tabs>
            <w:spacing w:before="80" w:line="240" w:lineRule="auto"/>
            <w:rPr>
              <w:b/>
              <w:color w:val="000000"/>
              <w:sz w:val="24"/>
              <w:szCs w:val="24"/>
            </w:rPr>
          </w:pPr>
          <w:r w:rsidRPr="00686FCC">
            <w:rPr>
              <w:sz w:val="24"/>
              <w:szCs w:val="24"/>
            </w:rPr>
            <w:fldChar w:fldCharType="begin"/>
          </w:r>
          <w:r w:rsidRPr="00686FCC">
            <w:rPr>
              <w:sz w:val="24"/>
              <w:szCs w:val="24"/>
            </w:rPr>
            <w:instrText xml:space="preserve"> TOC \h \u \z </w:instrText>
          </w:r>
          <w:r w:rsidRPr="00686FCC">
            <w:rPr>
              <w:sz w:val="24"/>
              <w:szCs w:val="24"/>
            </w:rPr>
            <w:fldChar w:fldCharType="separate"/>
          </w:r>
          <w:hyperlink w:anchor="_heading=h.30j0zll">
            <w:r w:rsidRPr="00686FCC">
              <w:rPr>
                <w:b/>
                <w:color w:val="000000"/>
                <w:sz w:val="24"/>
                <w:szCs w:val="24"/>
              </w:rPr>
              <w:t>Chapter 1: Introduction</w:t>
            </w:r>
          </w:hyperlink>
          <w:r w:rsidRPr="00686FCC">
            <w:rPr>
              <w:b/>
              <w:color w:val="000000"/>
              <w:sz w:val="24"/>
              <w:szCs w:val="24"/>
            </w:rPr>
            <w:tab/>
          </w:r>
          <w:r w:rsidR="00CC5A12" w:rsidRPr="00587D53">
            <w:rPr>
              <w:b/>
              <w:bCs/>
              <w:sz w:val="24"/>
              <w:szCs w:val="24"/>
            </w:rPr>
            <w:t>6</w:t>
          </w:r>
        </w:p>
        <w:p w14:paraId="73EFFE07" w14:textId="0DA87032" w:rsidR="006A7CBC" w:rsidRPr="00686FCC" w:rsidRDefault="00000000" w:rsidP="006A7CBC">
          <w:pPr>
            <w:tabs>
              <w:tab w:val="right" w:pos="9025"/>
            </w:tabs>
            <w:spacing w:before="60" w:line="240" w:lineRule="auto"/>
            <w:ind w:left="360"/>
            <w:rPr>
              <w:color w:val="000000"/>
              <w:sz w:val="24"/>
              <w:szCs w:val="24"/>
            </w:rPr>
          </w:pPr>
          <w:hyperlink w:anchor="_heading=h.1fob9te">
            <w:r w:rsidR="006A7CBC" w:rsidRPr="00686FCC">
              <w:rPr>
                <w:color w:val="000000"/>
                <w:sz w:val="24"/>
                <w:szCs w:val="24"/>
              </w:rPr>
              <w:t>1.1 Introduction</w:t>
            </w:r>
          </w:hyperlink>
          <w:r w:rsidR="006A7CBC" w:rsidRPr="00686FCC">
            <w:rPr>
              <w:color w:val="000000"/>
              <w:sz w:val="24"/>
              <w:szCs w:val="24"/>
            </w:rPr>
            <w:tab/>
          </w:r>
          <w:r w:rsidR="00CC5A12">
            <w:rPr>
              <w:sz w:val="24"/>
              <w:szCs w:val="24"/>
            </w:rPr>
            <w:t>6</w:t>
          </w:r>
        </w:p>
        <w:p w14:paraId="58F14FBF" w14:textId="17B65F77" w:rsidR="006A7CBC" w:rsidRPr="00686FCC" w:rsidRDefault="00000000" w:rsidP="006A7CBC">
          <w:pPr>
            <w:tabs>
              <w:tab w:val="right" w:pos="9025"/>
            </w:tabs>
            <w:spacing w:before="60" w:line="240" w:lineRule="auto"/>
            <w:ind w:left="360"/>
            <w:rPr>
              <w:color w:val="000000"/>
              <w:sz w:val="24"/>
              <w:szCs w:val="24"/>
            </w:rPr>
          </w:pPr>
          <w:hyperlink w:anchor="_heading=h.3znysh7">
            <w:r w:rsidR="006A7CBC" w:rsidRPr="00686FCC">
              <w:rPr>
                <w:color w:val="000000"/>
                <w:sz w:val="24"/>
                <w:szCs w:val="24"/>
              </w:rPr>
              <w:t>1.2 Background of study</w:t>
            </w:r>
          </w:hyperlink>
          <w:r w:rsidR="006A7CBC" w:rsidRPr="00686FCC">
            <w:rPr>
              <w:color w:val="000000"/>
              <w:sz w:val="24"/>
              <w:szCs w:val="24"/>
            </w:rPr>
            <w:tab/>
          </w:r>
          <w:r w:rsidR="00CC5A12">
            <w:rPr>
              <w:sz w:val="24"/>
              <w:szCs w:val="24"/>
            </w:rPr>
            <w:t>6</w:t>
          </w:r>
        </w:p>
        <w:p w14:paraId="3C8D404F" w14:textId="036FA32B" w:rsidR="006A7CBC" w:rsidRPr="00686FCC" w:rsidRDefault="00000000" w:rsidP="006A7CBC">
          <w:pPr>
            <w:tabs>
              <w:tab w:val="right" w:pos="9025"/>
            </w:tabs>
            <w:spacing w:before="60" w:line="240" w:lineRule="auto"/>
            <w:ind w:left="360"/>
            <w:rPr>
              <w:color w:val="000000"/>
              <w:sz w:val="24"/>
              <w:szCs w:val="24"/>
            </w:rPr>
          </w:pPr>
          <w:hyperlink w:anchor="_heading=h.2et92p0">
            <w:r w:rsidR="006A7CBC" w:rsidRPr="00686FCC">
              <w:rPr>
                <w:color w:val="000000"/>
                <w:sz w:val="24"/>
                <w:szCs w:val="24"/>
              </w:rPr>
              <w:t>1.3 Background of Tesco</w:t>
            </w:r>
          </w:hyperlink>
          <w:r w:rsidR="006A7CBC" w:rsidRPr="00686FCC">
            <w:rPr>
              <w:color w:val="000000"/>
              <w:sz w:val="24"/>
              <w:szCs w:val="24"/>
            </w:rPr>
            <w:tab/>
          </w:r>
          <w:r w:rsidR="00EF6E79">
            <w:rPr>
              <w:color w:val="000000"/>
              <w:sz w:val="24"/>
              <w:szCs w:val="24"/>
            </w:rPr>
            <w:t>6</w:t>
          </w:r>
        </w:p>
        <w:p w14:paraId="11E8DC16" w14:textId="013F36C1" w:rsidR="006A7CBC" w:rsidRPr="00686FCC" w:rsidRDefault="00000000" w:rsidP="006A7CBC">
          <w:pPr>
            <w:tabs>
              <w:tab w:val="right" w:pos="9025"/>
            </w:tabs>
            <w:spacing w:before="60" w:line="240" w:lineRule="auto"/>
            <w:ind w:left="360"/>
            <w:rPr>
              <w:color w:val="000000"/>
              <w:sz w:val="24"/>
              <w:szCs w:val="24"/>
            </w:rPr>
          </w:pPr>
          <w:hyperlink w:anchor="_heading=h.tyjcwt">
            <w:r w:rsidR="006A7CBC" w:rsidRPr="00686FCC">
              <w:rPr>
                <w:color w:val="000000"/>
                <w:sz w:val="24"/>
                <w:szCs w:val="24"/>
              </w:rPr>
              <w:t>1.4 Problem statement</w:t>
            </w:r>
          </w:hyperlink>
          <w:r w:rsidR="006A7CBC" w:rsidRPr="00686FCC">
            <w:rPr>
              <w:color w:val="000000"/>
              <w:sz w:val="24"/>
              <w:szCs w:val="24"/>
            </w:rPr>
            <w:tab/>
          </w:r>
          <w:r w:rsidR="00EF6E79">
            <w:rPr>
              <w:sz w:val="24"/>
              <w:szCs w:val="24"/>
            </w:rPr>
            <w:t>7</w:t>
          </w:r>
        </w:p>
        <w:p w14:paraId="2D4FF31D" w14:textId="13F47735" w:rsidR="006A7CBC" w:rsidRPr="00686FCC" w:rsidRDefault="00000000" w:rsidP="006A7CBC">
          <w:pPr>
            <w:tabs>
              <w:tab w:val="right" w:pos="9025"/>
            </w:tabs>
            <w:spacing w:before="60" w:line="240" w:lineRule="auto"/>
            <w:ind w:left="360"/>
            <w:rPr>
              <w:color w:val="000000"/>
              <w:sz w:val="24"/>
              <w:szCs w:val="24"/>
            </w:rPr>
          </w:pPr>
          <w:hyperlink w:anchor="_heading=h.3dy6vkm">
            <w:r w:rsidR="006A7CBC" w:rsidRPr="00686FCC">
              <w:rPr>
                <w:color w:val="000000"/>
                <w:sz w:val="24"/>
                <w:szCs w:val="24"/>
              </w:rPr>
              <w:t>1.5 Aims, objectives, research question, hypothesis, propositions</w:t>
            </w:r>
          </w:hyperlink>
          <w:r w:rsidR="006A7CBC" w:rsidRPr="00686FCC">
            <w:rPr>
              <w:color w:val="000000"/>
              <w:sz w:val="24"/>
              <w:szCs w:val="24"/>
            </w:rPr>
            <w:tab/>
          </w:r>
          <w:r w:rsidR="00EF6E79">
            <w:rPr>
              <w:sz w:val="24"/>
              <w:szCs w:val="24"/>
            </w:rPr>
            <w:t>7</w:t>
          </w:r>
        </w:p>
        <w:p w14:paraId="6F2E5F12" w14:textId="7365083D" w:rsidR="006A7CBC" w:rsidRPr="00686FCC" w:rsidRDefault="00000000" w:rsidP="006A7CBC">
          <w:pPr>
            <w:tabs>
              <w:tab w:val="right" w:pos="9025"/>
            </w:tabs>
            <w:spacing w:before="60" w:line="240" w:lineRule="auto"/>
            <w:ind w:left="360"/>
            <w:rPr>
              <w:color w:val="000000"/>
              <w:sz w:val="24"/>
              <w:szCs w:val="24"/>
            </w:rPr>
          </w:pPr>
          <w:hyperlink w:anchor="_heading=h.1t3h5sf">
            <w:r w:rsidR="006A7CBC" w:rsidRPr="00686FCC">
              <w:rPr>
                <w:color w:val="000000"/>
                <w:sz w:val="24"/>
                <w:szCs w:val="24"/>
              </w:rPr>
              <w:t>1.6 Rationale/ importance of the research</w:t>
            </w:r>
          </w:hyperlink>
          <w:r w:rsidR="006A7CBC" w:rsidRPr="00686FCC">
            <w:rPr>
              <w:color w:val="000000"/>
              <w:sz w:val="24"/>
              <w:szCs w:val="24"/>
            </w:rPr>
            <w:tab/>
          </w:r>
          <w:r w:rsidR="00EF6E79">
            <w:rPr>
              <w:sz w:val="24"/>
              <w:szCs w:val="24"/>
            </w:rPr>
            <w:t>8</w:t>
          </w:r>
        </w:p>
        <w:p w14:paraId="610236F0" w14:textId="63322F1E" w:rsidR="006A7CBC" w:rsidRPr="00686FCC" w:rsidRDefault="00000000" w:rsidP="006A7CBC">
          <w:pPr>
            <w:tabs>
              <w:tab w:val="right" w:pos="9025"/>
            </w:tabs>
            <w:spacing w:before="60" w:line="240" w:lineRule="auto"/>
            <w:ind w:left="360"/>
            <w:rPr>
              <w:color w:val="000000"/>
              <w:sz w:val="24"/>
              <w:szCs w:val="24"/>
            </w:rPr>
          </w:pPr>
          <w:hyperlink w:anchor="_heading=h.4d34og8">
            <w:r w:rsidR="006A7CBC" w:rsidRPr="00686FCC">
              <w:rPr>
                <w:color w:val="000000"/>
                <w:sz w:val="24"/>
                <w:szCs w:val="24"/>
              </w:rPr>
              <w:t>1.7 Methodology</w:t>
            </w:r>
          </w:hyperlink>
          <w:r w:rsidR="006A7CBC" w:rsidRPr="00686FCC">
            <w:rPr>
              <w:color w:val="000000"/>
              <w:sz w:val="24"/>
              <w:szCs w:val="24"/>
            </w:rPr>
            <w:tab/>
          </w:r>
          <w:r w:rsidR="00EF6E79">
            <w:rPr>
              <w:sz w:val="24"/>
              <w:szCs w:val="24"/>
            </w:rPr>
            <w:t>8</w:t>
          </w:r>
        </w:p>
        <w:p w14:paraId="2D0289B4" w14:textId="081AEFBC" w:rsidR="006A7CBC" w:rsidRPr="00686FCC" w:rsidRDefault="00000000" w:rsidP="006A7CBC">
          <w:pPr>
            <w:tabs>
              <w:tab w:val="right" w:pos="9025"/>
            </w:tabs>
            <w:spacing w:before="60" w:line="240" w:lineRule="auto"/>
            <w:ind w:left="360"/>
            <w:rPr>
              <w:color w:val="000000"/>
              <w:sz w:val="24"/>
              <w:szCs w:val="24"/>
            </w:rPr>
          </w:pPr>
          <w:hyperlink w:anchor="_heading=h.2s8eyo1">
            <w:r w:rsidR="006A7CBC" w:rsidRPr="00686FCC">
              <w:rPr>
                <w:color w:val="000000"/>
                <w:sz w:val="24"/>
                <w:szCs w:val="24"/>
              </w:rPr>
              <w:t>1.8 Scope of the study/ dissertation</w:t>
            </w:r>
          </w:hyperlink>
          <w:r w:rsidR="006A7CBC" w:rsidRPr="00686FCC">
            <w:rPr>
              <w:color w:val="000000"/>
              <w:sz w:val="24"/>
              <w:szCs w:val="24"/>
            </w:rPr>
            <w:tab/>
          </w:r>
          <w:r w:rsidR="00EF6E79">
            <w:rPr>
              <w:sz w:val="24"/>
              <w:szCs w:val="24"/>
            </w:rPr>
            <w:t>8</w:t>
          </w:r>
        </w:p>
        <w:p w14:paraId="5569832C" w14:textId="1B70FF33" w:rsidR="006A7CBC" w:rsidRPr="00686FCC" w:rsidRDefault="00000000" w:rsidP="006A7CBC">
          <w:pPr>
            <w:tabs>
              <w:tab w:val="right" w:pos="9025"/>
            </w:tabs>
            <w:spacing w:before="60" w:line="240" w:lineRule="auto"/>
            <w:ind w:left="360"/>
            <w:rPr>
              <w:color w:val="000000"/>
              <w:sz w:val="24"/>
              <w:szCs w:val="24"/>
            </w:rPr>
          </w:pPr>
          <w:hyperlink w:anchor="_heading=h.17dp8vu">
            <w:r w:rsidR="006A7CBC" w:rsidRPr="00686FCC">
              <w:rPr>
                <w:color w:val="000000"/>
                <w:sz w:val="24"/>
                <w:szCs w:val="24"/>
              </w:rPr>
              <w:t>1.9 Structure of the dissertation</w:t>
            </w:r>
          </w:hyperlink>
          <w:r w:rsidR="006A7CBC" w:rsidRPr="00686FCC">
            <w:rPr>
              <w:color w:val="000000"/>
              <w:sz w:val="24"/>
              <w:szCs w:val="24"/>
            </w:rPr>
            <w:tab/>
          </w:r>
          <w:r w:rsidR="00EF6E79">
            <w:rPr>
              <w:sz w:val="24"/>
              <w:szCs w:val="24"/>
            </w:rPr>
            <w:t>8</w:t>
          </w:r>
        </w:p>
        <w:p w14:paraId="4BDA2572" w14:textId="2F84C6A6" w:rsidR="006A7CBC" w:rsidRPr="00686FCC" w:rsidRDefault="00000000" w:rsidP="006A7CBC">
          <w:pPr>
            <w:tabs>
              <w:tab w:val="right" w:pos="9025"/>
            </w:tabs>
            <w:spacing w:before="60" w:line="240" w:lineRule="auto"/>
            <w:ind w:left="360"/>
            <w:rPr>
              <w:color w:val="000000"/>
              <w:sz w:val="24"/>
              <w:szCs w:val="24"/>
            </w:rPr>
          </w:pPr>
          <w:hyperlink w:anchor="_heading=h.3rdcrjn">
            <w:r w:rsidR="006A7CBC" w:rsidRPr="00686FCC">
              <w:rPr>
                <w:color w:val="000000"/>
                <w:sz w:val="24"/>
                <w:szCs w:val="24"/>
              </w:rPr>
              <w:t>1.10 Summary</w:t>
            </w:r>
          </w:hyperlink>
          <w:r w:rsidR="006A7CBC" w:rsidRPr="00686FCC">
            <w:rPr>
              <w:color w:val="000000"/>
              <w:sz w:val="24"/>
              <w:szCs w:val="24"/>
            </w:rPr>
            <w:tab/>
          </w:r>
          <w:r w:rsidR="00EF6E79">
            <w:rPr>
              <w:sz w:val="24"/>
              <w:szCs w:val="24"/>
            </w:rPr>
            <w:t>8</w:t>
          </w:r>
        </w:p>
        <w:p w14:paraId="0ADB66ED" w14:textId="1EE4DB3B" w:rsidR="006A7CBC" w:rsidRPr="00686FCC" w:rsidRDefault="00000000" w:rsidP="006A7CBC">
          <w:pPr>
            <w:tabs>
              <w:tab w:val="right" w:pos="9025"/>
            </w:tabs>
            <w:spacing w:before="200" w:line="240" w:lineRule="auto"/>
            <w:rPr>
              <w:b/>
              <w:color w:val="000000"/>
              <w:sz w:val="24"/>
              <w:szCs w:val="24"/>
            </w:rPr>
          </w:pPr>
          <w:hyperlink w:anchor="_heading=h.26in1rg">
            <w:r w:rsidR="006A7CBC" w:rsidRPr="00686FCC">
              <w:rPr>
                <w:b/>
                <w:color w:val="000000"/>
                <w:sz w:val="24"/>
                <w:szCs w:val="24"/>
              </w:rPr>
              <w:t>Chapter 2: Literature review</w:t>
            </w:r>
          </w:hyperlink>
          <w:r w:rsidR="006A7CBC" w:rsidRPr="00686FCC">
            <w:rPr>
              <w:b/>
              <w:color w:val="000000"/>
              <w:sz w:val="24"/>
              <w:szCs w:val="24"/>
            </w:rPr>
            <w:tab/>
          </w:r>
          <w:r w:rsidR="00EF6E79" w:rsidRPr="00587D53">
            <w:rPr>
              <w:b/>
              <w:bCs/>
              <w:sz w:val="24"/>
              <w:szCs w:val="24"/>
            </w:rPr>
            <w:t>9</w:t>
          </w:r>
        </w:p>
        <w:p w14:paraId="1E0843C7" w14:textId="6B59A2AA" w:rsidR="006A7CBC" w:rsidRPr="00686FCC" w:rsidRDefault="00000000" w:rsidP="006A7CBC">
          <w:pPr>
            <w:tabs>
              <w:tab w:val="right" w:pos="9025"/>
            </w:tabs>
            <w:spacing w:before="60" w:line="240" w:lineRule="auto"/>
            <w:ind w:left="360"/>
            <w:rPr>
              <w:color w:val="000000"/>
              <w:sz w:val="24"/>
              <w:szCs w:val="24"/>
            </w:rPr>
          </w:pPr>
          <w:hyperlink w:anchor="_heading=h.lnxbz9">
            <w:r w:rsidR="006A7CBC" w:rsidRPr="00686FCC">
              <w:rPr>
                <w:color w:val="000000"/>
                <w:sz w:val="24"/>
                <w:szCs w:val="24"/>
              </w:rPr>
              <w:t>2.1 Introduction</w:t>
            </w:r>
          </w:hyperlink>
          <w:r w:rsidR="006A7CBC" w:rsidRPr="00686FCC">
            <w:rPr>
              <w:color w:val="000000"/>
              <w:sz w:val="24"/>
              <w:szCs w:val="24"/>
            </w:rPr>
            <w:tab/>
          </w:r>
          <w:r w:rsidR="00881A4D">
            <w:rPr>
              <w:sz w:val="24"/>
              <w:szCs w:val="24"/>
            </w:rPr>
            <w:t>9</w:t>
          </w:r>
        </w:p>
        <w:p w14:paraId="3E1CED2E" w14:textId="017DBD28" w:rsidR="006A7CBC" w:rsidRPr="00686FCC" w:rsidRDefault="00000000" w:rsidP="006A7CBC">
          <w:pPr>
            <w:tabs>
              <w:tab w:val="right" w:pos="9025"/>
            </w:tabs>
            <w:spacing w:before="60" w:line="240" w:lineRule="auto"/>
            <w:ind w:left="360"/>
            <w:rPr>
              <w:color w:val="000000"/>
              <w:sz w:val="24"/>
              <w:szCs w:val="24"/>
            </w:rPr>
          </w:pPr>
          <w:hyperlink w:anchor="_heading=h.35nkun2">
            <w:r w:rsidR="006A7CBC" w:rsidRPr="00686FCC">
              <w:rPr>
                <w:color w:val="000000"/>
                <w:sz w:val="24"/>
                <w:szCs w:val="24"/>
              </w:rPr>
              <w:t>2.2 Concept of employee motivation-</w:t>
            </w:r>
          </w:hyperlink>
          <w:r w:rsidR="006A7CBC" w:rsidRPr="00686FCC">
            <w:rPr>
              <w:color w:val="000000"/>
              <w:sz w:val="24"/>
              <w:szCs w:val="24"/>
            </w:rPr>
            <w:tab/>
          </w:r>
          <w:r w:rsidR="00881A4D">
            <w:rPr>
              <w:sz w:val="24"/>
              <w:szCs w:val="24"/>
            </w:rPr>
            <w:t>9</w:t>
          </w:r>
        </w:p>
        <w:p w14:paraId="76C3C6EA" w14:textId="39EDD441" w:rsidR="006A7CBC" w:rsidRPr="00686FCC" w:rsidRDefault="00000000" w:rsidP="006A7CBC">
          <w:pPr>
            <w:tabs>
              <w:tab w:val="right" w:pos="9025"/>
            </w:tabs>
            <w:spacing w:before="60" w:line="240" w:lineRule="auto"/>
            <w:ind w:left="360"/>
            <w:rPr>
              <w:color w:val="000000"/>
              <w:sz w:val="24"/>
              <w:szCs w:val="24"/>
            </w:rPr>
          </w:pPr>
          <w:hyperlink w:anchor="_heading=h.1ksv4uv">
            <w:r w:rsidR="006A7CBC" w:rsidRPr="00686FCC">
              <w:rPr>
                <w:color w:val="000000"/>
                <w:sz w:val="24"/>
                <w:szCs w:val="24"/>
              </w:rPr>
              <w:t>2.3 Concept of Leadership</w:t>
            </w:r>
          </w:hyperlink>
          <w:r w:rsidR="006A7CBC" w:rsidRPr="00686FCC">
            <w:rPr>
              <w:color w:val="000000"/>
              <w:sz w:val="24"/>
              <w:szCs w:val="24"/>
            </w:rPr>
            <w:tab/>
          </w:r>
          <w:r w:rsidR="00881A4D">
            <w:rPr>
              <w:sz w:val="24"/>
              <w:szCs w:val="24"/>
            </w:rPr>
            <w:t>9</w:t>
          </w:r>
        </w:p>
        <w:p w14:paraId="4FB2EA9B" w14:textId="68731C0B" w:rsidR="006A7CBC" w:rsidRPr="00686FCC" w:rsidRDefault="00000000" w:rsidP="006A7CBC">
          <w:pPr>
            <w:tabs>
              <w:tab w:val="right" w:pos="9025"/>
            </w:tabs>
            <w:spacing w:before="60" w:line="240" w:lineRule="auto"/>
            <w:ind w:left="360"/>
            <w:rPr>
              <w:color w:val="000000"/>
              <w:sz w:val="24"/>
              <w:szCs w:val="24"/>
            </w:rPr>
          </w:pPr>
          <w:hyperlink w:anchor="_heading=h.44sinio">
            <w:r w:rsidR="006A7CBC" w:rsidRPr="00686FCC">
              <w:rPr>
                <w:color w:val="000000"/>
                <w:sz w:val="24"/>
                <w:szCs w:val="24"/>
              </w:rPr>
              <w:t>2.4 Theories related to employee motivation</w:t>
            </w:r>
          </w:hyperlink>
          <w:r w:rsidR="006A7CBC" w:rsidRPr="00686FCC">
            <w:rPr>
              <w:color w:val="000000"/>
              <w:sz w:val="24"/>
              <w:szCs w:val="24"/>
            </w:rPr>
            <w:tab/>
          </w:r>
          <w:r w:rsidR="00881A4D">
            <w:rPr>
              <w:sz w:val="24"/>
              <w:szCs w:val="24"/>
            </w:rPr>
            <w:t>10</w:t>
          </w:r>
        </w:p>
        <w:p w14:paraId="1DDF0FDB" w14:textId="2178F508" w:rsidR="006A7CBC" w:rsidRPr="00686FCC" w:rsidRDefault="00000000" w:rsidP="006A7CBC">
          <w:pPr>
            <w:tabs>
              <w:tab w:val="right" w:pos="9025"/>
            </w:tabs>
            <w:spacing w:before="60" w:line="240" w:lineRule="auto"/>
            <w:ind w:left="360"/>
            <w:rPr>
              <w:color w:val="000000"/>
              <w:sz w:val="24"/>
              <w:szCs w:val="24"/>
            </w:rPr>
          </w:pPr>
          <w:hyperlink w:anchor="_heading=h.2jxsxqh">
            <w:r w:rsidR="006A7CBC" w:rsidRPr="00686FCC">
              <w:rPr>
                <w:color w:val="000000"/>
                <w:sz w:val="24"/>
                <w:szCs w:val="24"/>
              </w:rPr>
              <w:t>2.5 Leadership theories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_heading=h.2jxsxqh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1</w:t>
          </w:r>
          <w:r w:rsidR="00881A4D">
            <w:rPr>
              <w:color w:val="000000"/>
              <w:sz w:val="24"/>
              <w:szCs w:val="24"/>
            </w:rPr>
            <w:t>6</w:t>
          </w:r>
          <w:r w:rsidR="006A7CBC" w:rsidRPr="00686FCC">
            <w:rPr>
              <w:sz w:val="24"/>
              <w:szCs w:val="24"/>
            </w:rPr>
            <w:fldChar w:fldCharType="end"/>
          </w:r>
        </w:p>
        <w:p w14:paraId="11700C58" w14:textId="58021C05" w:rsidR="006A7CBC" w:rsidRPr="00686FCC" w:rsidRDefault="00000000" w:rsidP="006A7CBC">
          <w:pPr>
            <w:tabs>
              <w:tab w:val="right" w:pos="9025"/>
            </w:tabs>
            <w:spacing w:before="60" w:line="240" w:lineRule="auto"/>
            <w:ind w:left="360"/>
            <w:rPr>
              <w:color w:val="000000"/>
              <w:sz w:val="24"/>
              <w:szCs w:val="24"/>
            </w:rPr>
          </w:pPr>
          <w:hyperlink w:anchor="_heading=h.z337ya">
            <w:r w:rsidR="006A7CBC" w:rsidRPr="00686FCC">
              <w:rPr>
                <w:color w:val="000000"/>
                <w:sz w:val="24"/>
                <w:szCs w:val="24"/>
              </w:rPr>
              <w:t>2.6 Role of leadership in employee motivation</w:t>
            </w:r>
          </w:hyperlink>
          <w:r w:rsidR="006A7CBC" w:rsidRPr="00686FCC">
            <w:rPr>
              <w:color w:val="000000"/>
              <w:sz w:val="24"/>
              <w:szCs w:val="24"/>
            </w:rPr>
            <w:tab/>
          </w:r>
          <w:r w:rsidR="00AD1151">
            <w:rPr>
              <w:color w:val="000000"/>
              <w:sz w:val="24"/>
              <w:szCs w:val="24"/>
            </w:rPr>
            <w:t>1</w:t>
          </w:r>
          <w:r w:rsidR="00AD1151">
            <w:rPr>
              <w:sz w:val="24"/>
              <w:szCs w:val="24"/>
            </w:rPr>
            <w:t>8</w:t>
          </w:r>
        </w:p>
        <w:p w14:paraId="12963FE6" w14:textId="4FDBD6DA" w:rsidR="006A7CBC" w:rsidRPr="00686FCC" w:rsidRDefault="00000000" w:rsidP="006A7CBC">
          <w:pPr>
            <w:tabs>
              <w:tab w:val="right" w:pos="9025"/>
            </w:tabs>
            <w:spacing w:before="60" w:line="240" w:lineRule="auto"/>
            <w:ind w:left="360"/>
            <w:rPr>
              <w:color w:val="000000"/>
              <w:sz w:val="24"/>
              <w:szCs w:val="24"/>
            </w:rPr>
          </w:pPr>
          <w:hyperlink w:anchor="_heading=h.lin6yynsskk9">
            <w:r w:rsidR="006A7CBC" w:rsidRPr="00686FCC">
              <w:rPr>
                <w:color w:val="000000"/>
                <w:sz w:val="24"/>
                <w:szCs w:val="24"/>
              </w:rPr>
              <w:t>2.7 Challenges faced by leaders in motivating employees</w:t>
            </w:r>
          </w:hyperlink>
          <w:r w:rsidR="006A7CBC" w:rsidRPr="00686FCC">
            <w:rPr>
              <w:color w:val="000000"/>
              <w:sz w:val="24"/>
              <w:szCs w:val="24"/>
            </w:rPr>
            <w:tab/>
          </w:r>
          <w:r w:rsidR="00BC4326">
            <w:rPr>
              <w:sz w:val="24"/>
              <w:szCs w:val="24"/>
            </w:rPr>
            <w:t>19</w:t>
          </w:r>
        </w:p>
        <w:p w14:paraId="291E0950" w14:textId="08881C19" w:rsidR="006A7CBC" w:rsidRPr="00686FCC" w:rsidRDefault="00000000" w:rsidP="006A7CBC">
          <w:pPr>
            <w:tabs>
              <w:tab w:val="right" w:pos="9025"/>
            </w:tabs>
            <w:spacing w:before="60" w:line="240" w:lineRule="auto"/>
            <w:ind w:left="360"/>
            <w:rPr>
              <w:color w:val="000000"/>
              <w:sz w:val="24"/>
              <w:szCs w:val="24"/>
            </w:rPr>
          </w:pPr>
          <w:hyperlink w:anchor="_heading=h.9khihbmzmk9x">
            <w:r w:rsidR="006A7CBC" w:rsidRPr="00686FCC">
              <w:rPr>
                <w:color w:val="000000"/>
                <w:sz w:val="24"/>
                <w:szCs w:val="24"/>
              </w:rPr>
              <w:t>2.8 Strategies leaders can use to motivate employees</w:t>
            </w:r>
          </w:hyperlink>
          <w:r w:rsidR="006A7CBC" w:rsidRPr="00686FCC">
            <w:rPr>
              <w:color w:val="000000"/>
              <w:sz w:val="24"/>
              <w:szCs w:val="24"/>
            </w:rPr>
            <w:tab/>
          </w:r>
          <w:r w:rsidR="00BC4326">
            <w:rPr>
              <w:sz w:val="24"/>
              <w:szCs w:val="24"/>
            </w:rPr>
            <w:t>20</w:t>
          </w:r>
        </w:p>
        <w:p w14:paraId="005802BB" w14:textId="027AB1E5" w:rsidR="006A7CBC" w:rsidRPr="00686FCC" w:rsidRDefault="00000000" w:rsidP="006A7CBC">
          <w:pPr>
            <w:tabs>
              <w:tab w:val="right" w:pos="9025"/>
            </w:tabs>
            <w:spacing w:before="60" w:line="240" w:lineRule="auto"/>
            <w:ind w:left="360"/>
            <w:rPr>
              <w:color w:val="000000"/>
              <w:sz w:val="24"/>
              <w:szCs w:val="24"/>
            </w:rPr>
          </w:pPr>
          <w:hyperlink w:anchor="_heading=h.jxpvbqadvkgb">
            <w:r w:rsidR="006A7CBC" w:rsidRPr="00686FCC">
              <w:rPr>
                <w:color w:val="000000"/>
                <w:sz w:val="24"/>
                <w:szCs w:val="24"/>
              </w:rPr>
              <w:t>2.9 Gaps in literature</w:t>
            </w:r>
          </w:hyperlink>
          <w:r w:rsidR="006A7CBC" w:rsidRPr="00686FCC">
            <w:rPr>
              <w:color w:val="000000"/>
              <w:sz w:val="24"/>
              <w:szCs w:val="24"/>
            </w:rPr>
            <w:tab/>
          </w:r>
          <w:r w:rsidR="00BC4326">
            <w:rPr>
              <w:sz w:val="24"/>
              <w:szCs w:val="24"/>
            </w:rPr>
            <w:t>20</w:t>
          </w:r>
        </w:p>
        <w:p w14:paraId="4B6D6A0B" w14:textId="5EA97FC5" w:rsidR="006A7CBC" w:rsidRPr="00686FCC" w:rsidRDefault="00000000" w:rsidP="006A7CBC">
          <w:pPr>
            <w:tabs>
              <w:tab w:val="right" w:pos="9025"/>
            </w:tabs>
            <w:spacing w:before="60" w:line="240" w:lineRule="auto"/>
            <w:ind w:left="360"/>
            <w:rPr>
              <w:color w:val="000000"/>
              <w:sz w:val="24"/>
              <w:szCs w:val="24"/>
            </w:rPr>
          </w:pPr>
          <w:hyperlink w:anchor="_heading=h.1hic0jpin60j">
            <w:r w:rsidR="006A7CBC" w:rsidRPr="00686FCC">
              <w:rPr>
                <w:color w:val="000000"/>
                <w:sz w:val="24"/>
                <w:szCs w:val="24"/>
              </w:rPr>
              <w:t>2.10 Summary</w:t>
            </w:r>
          </w:hyperlink>
          <w:r w:rsidR="006A7CBC" w:rsidRPr="00686FCC">
            <w:rPr>
              <w:color w:val="000000"/>
              <w:sz w:val="24"/>
              <w:szCs w:val="24"/>
            </w:rPr>
            <w:tab/>
          </w:r>
          <w:r w:rsidR="00BC4326">
            <w:rPr>
              <w:sz w:val="24"/>
              <w:szCs w:val="24"/>
            </w:rPr>
            <w:t>20</w:t>
          </w:r>
        </w:p>
        <w:p w14:paraId="3F8A04FC" w14:textId="72F5FDA0" w:rsidR="006A7CBC" w:rsidRPr="00686FCC" w:rsidRDefault="00000000" w:rsidP="006A7CBC">
          <w:pPr>
            <w:tabs>
              <w:tab w:val="right" w:pos="9025"/>
            </w:tabs>
            <w:spacing w:before="200" w:line="240" w:lineRule="auto"/>
            <w:rPr>
              <w:b/>
              <w:color w:val="000000"/>
              <w:sz w:val="24"/>
              <w:szCs w:val="24"/>
            </w:rPr>
          </w:pPr>
          <w:hyperlink w:anchor="_heading=h.7wtcwli07cdp">
            <w:r w:rsidR="006A7CBC" w:rsidRPr="00686FCC">
              <w:rPr>
                <w:b/>
                <w:color w:val="000000"/>
                <w:sz w:val="24"/>
                <w:szCs w:val="24"/>
              </w:rPr>
              <w:t>Chapter 3: Research methodology</w:t>
            </w:r>
          </w:hyperlink>
          <w:r w:rsidR="006A7CBC" w:rsidRPr="00686FCC">
            <w:rPr>
              <w:b/>
              <w:color w:val="000000"/>
              <w:sz w:val="24"/>
              <w:szCs w:val="24"/>
            </w:rPr>
            <w:tab/>
          </w:r>
          <w:r w:rsidR="00587D53" w:rsidRPr="00587D53">
            <w:rPr>
              <w:b/>
              <w:bCs/>
              <w:sz w:val="24"/>
              <w:szCs w:val="24"/>
            </w:rPr>
            <w:t>21</w:t>
          </w:r>
        </w:p>
        <w:p w14:paraId="2CEE095F" w14:textId="383E4EA8" w:rsidR="006A7CBC" w:rsidRPr="00686FCC" w:rsidRDefault="00000000" w:rsidP="006A7CBC">
          <w:pPr>
            <w:tabs>
              <w:tab w:val="right" w:pos="9025"/>
            </w:tabs>
            <w:spacing w:before="60" w:line="240" w:lineRule="auto"/>
            <w:ind w:left="360"/>
            <w:rPr>
              <w:color w:val="000000"/>
              <w:sz w:val="24"/>
              <w:szCs w:val="24"/>
            </w:rPr>
          </w:pPr>
          <w:hyperlink w:anchor="_heading=h.fsdnsl76xecn">
            <w:r w:rsidR="006A7CBC" w:rsidRPr="00686FCC">
              <w:rPr>
                <w:color w:val="000000"/>
                <w:sz w:val="24"/>
                <w:szCs w:val="24"/>
              </w:rPr>
              <w:t>3.1 Introduction</w:t>
            </w:r>
          </w:hyperlink>
          <w:r w:rsidR="006A7CBC" w:rsidRPr="00686FCC">
            <w:rPr>
              <w:color w:val="000000"/>
              <w:sz w:val="24"/>
              <w:szCs w:val="24"/>
            </w:rPr>
            <w:tab/>
          </w:r>
          <w:r w:rsidR="008C7AE7">
            <w:rPr>
              <w:sz w:val="24"/>
              <w:szCs w:val="24"/>
            </w:rPr>
            <w:t>21</w:t>
          </w:r>
        </w:p>
        <w:p w14:paraId="42EA427A" w14:textId="08A1E57E" w:rsidR="006A7CBC" w:rsidRPr="00686FCC" w:rsidRDefault="00000000" w:rsidP="006A7CBC">
          <w:pPr>
            <w:tabs>
              <w:tab w:val="right" w:pos="9025"/>
            </w:tabs>
            <w:spacing w:before="60" w:line="240" w:lineRule="auto"/>
            <w:ind w:left="360"/>
            <w:rPr>
              <w:color w:val="000000"/>
              <w:sz w:val="24"/>
              <w:szCs w:val="24"/>
            </w:rPr>
          </w:pPr>
          <w:hyperlink w:anchor="_heading=h.xfgzfg8btq14">
            <w:r w:rsidR="006A7CBC" w:rsidRPr="00686FCC">
              <w:rPr>
                <w:color w:val="000000"/>
                <w:sz w:val="24"/>
                <w:szCs w:val="24"/>
              </w:rPr>
              <w:t>3.2 Research philosophy</w:t>
            </w:r>
          </w:hyperlink>
          <w:r w:rsidR="006A7CBC" w:rsidRPr="00686FCC">
            <w:rPr>
              <w:color w:val="000000"/>
              <w:sz w:val="24"/>
              <w:szCs w:val="24"/>
            </w:rPr>
            <w:tab/>
          </w:r>
          <w:r w:rsidR="008C7AE7">
            <w:rPr>
              <w:sz w:val="24"/>
              <w:szCs w:val="24"/>
            </w:rPr>
            <w:t>21</w:t>
          </w:r>
        </w:p>
        <w:p w14:paraId="3005084E" w14:textId="06A0469F" w:rsidR="006A7CBC" w:rsidRPr="00686FCC" w:rsidRDefault="00000000" w:rsidP="006A7CBC">
          <w:pPr>
            <w:tabs>
              <w:tab w:val="right" w:pos="9025"/>
            </w:tabs>
            <w:spacing w:before="60" w:line="240" w:lineRule="auto"/>
            <w:ind w:left="360"/>
            <w:rPr>
              <w:color w:val="000000"/>
              <w:sz w:val="24"/>
              <w:szCs w:val="24"/>
            </w:rPr>
          </w:pPr>
          <w:hyperlink w:anchor="_heading=h.ntas2o95fi60">
            <w:r w:rsidR="006A7CBC" w:rsidRPr="00686FCC">
              <w:rPr>
                <w:color w:val="000000"/>
                <w:sz w:val="24"/>
                <w:szCs w:val="24"/>
              </w:rPr>
              <w:t>3.3 Research paradigm</w:t>
            </w:r>
          </w:hyperlink>
          <w:r w:rsidR="006A7CBC" w:rsidRPr="00686FCC">
            <w:rPr>
              <w:color w:val="000000"/>
              <w:sz w:val="24"/>
              <w:szCs w:val="24"/>
            </w:rPr>
            <w:tab/>
          </w:r>
          <w:r w:rsidR="008C7AE7">
            <w:rPr>
              <w:sz w:val="24"/>
              <w:szCs w:val="24"/>
            </w:rPr>
            <w:t>22</w:t>
          </w:r>
        </w:p>
        <w:p w14:paraId="4C1C64D6" w14:textId="567ABAD1" w:rsidR="006A7CBC" w:rsidRPr="00686FCC" w:rsidRDefault="00000000" w:rsidP="006A7CBC">
          <w:pPr>
            <w:tabs>
              <w:tab w:val="right" w:pos="9025"/>
            </w:tabs>
            <w:spacing w:before="60" w:line="240" w:lineRule="auto"/>
            <w:ind w:left="360"/>
            <w:rPr>
              <w:color w:val="000000"/>
              <w:sz w:val="24"/>
              <w:szCs w:val="24"/>
            </w:rPr>
          </w:pPr>
          <w:hyperlink w:anchor="_heading=h.qh4m01gd7g3c">
            <w:r w:rsidR="006A7CBC" w:rsidRPr="00686FCC">
              <w:rPr>
                <w:color w:val="000000"/>
                <w:sz w:val="24"/>
                <w:szCs w:val="24"/>
              </w:rPr>
              <w:t>3.4 Research approach</w:t>
            </w:r>
          </w:hyperlink>
          <w:r w:rsidR="006A7CBC" w:rsidRPr="00686FCC">
            <w:rPr>
              <w:color w:val="000000"/>
              <w:sz w:val="24"/>
              <w:szCs w:val="24"/>
            </w:rPr>
            <w:tab/>
          </w:r>
          <w:r w:rsidR="00D75D0F">
            <w:rPr>
              <w:sz w:val="24"/>
              <w:szCs w:val="24"/>
            </w:rPr>
            <w:t>22</w:t>
          </w:r>
        </w:p>
        <w:p w14:paraId="78555109" w14:textId="6B917C43" w:rsidR="006A7CBC" w:rsidRPr="00686FCC" w:rsidRDefault="00000000" w:rsidP="006A7CBC">
          <w:pPr>
            <w:tabs>
              <w:tab w:val="right" w:pos="9025"/>
            </w:tabs>
            <w:spacing w:before="60" w:line="240" w:lineRule="auto"/>
            <w:ind w:left="360"/>
            <w:rPr>
              <w:color w:val="000000"/>
              <w:sz w:val="24"/>
              <w:szCs w:val="24"/>
            </w:rPr>
          </w:pPr>
          <w:hyperlink w:anchor="_heading=h.sbdd9d2u7tgs">
            <w:r w:rsidR="006A7CBC" w:rsidRPr="00686FCC">
              <w:rPr>
                <w:color w:val="000000"/>
                <w:sz w:val="24"/>
                <w:szCs w:val="24"/>
              </w:rPr>
              <w:t>3.5 Methodological distance of the research</w:t>
            </w:r>
          </w:hyperlink>
          <w:r w:rsidR="006A7CBC" w:rsidRPr="00686FCC">
            <w:rPr>
              <w:color w:val="000000"/>
              <w:sz w:val="24"/>
              <w:szCs w:val="24"/>
            </w:rPr>
            <w:tab/>
          </w:r>
          <w:r w:rsidR="00D75D0F">
            <w:rPr>
              <w:sz w:val="24"/>
              <w:szCs w:val="24"/>
            </w:rPr>
            <w:t>22</w:t>
          </w:r>
        </w:p>
        <w:p w14:paraId="7C12CAAA" w14:textId="5080F077" w:rsidR="006A7CBC" w:rsidRPr="00686FCC" w:rsidRDefault="00000000" w:rsidP="006A7CBC">
          <w:pPr>
            <w:tabs>
              <w:tab w:val="right" w:pos="9025"/>
            </w:tabs>
            <w:spacing w:before="60" w:line="240" w:lineRule="auto"/>
            <w:ind w:left="360"/>
            <w:rPr>
              <w:color w:val="000000"/>
              <w:sz w:val="24"/>
              <w:szCs w:val="24"/>
            </w:rPr>
          </w:pPr>
          <w:hyperlink w:anchor="_heading=h.jvcg188qrynk">
            <w:r w:rsidR="006A7CBC" w:rsidRPr="00686FCC">
              <w:rPr>
                <w:color w:val="000000"/>
                <w:sz w:val="24"/>
                <w:szCs w:val="24"/>
              </w:rPr>
              <w:t>3.6 Research strategy and design</w:t>
            </w:r>
          </w:hyperlink>
          <w:r w:rsidR="006A7CBC" w:rsidRPr="00686FCC">
            <w:rPr>
              <w:color w:val="000000"/>
              <w:sz w:val="24"/>
              <w:szCs w:val="24"/>
            </w:rPr>
            <w:tab/>
          </w:r>
          <w:r w:rsidR="00D75D0F">
            <w:rPr>
              <w:sz w:val="24"/>
              <w:szCs w:val="24"/>
            </w:rPr>
            <w:t>22</w:t>
          </w:r>
        </w:p>
        <w:p w14:paraId="77F5DA75" w14:textId="262C495A" w:rsidR="006A7CBC" w:rsidRPr="00686FCC" w:rsidRDefault="00000000" w:rsidP="006A7CBC">
          <w:pPr>
            <w:tabs>
              <w:tab w:val="right" w:pos="9025"/>
            </w:tabs>
            <w:spacing w:before="60" w:line="240" w:lineRule="auto"/>
            <w:ind w:left="360"/>
            <w:rPr>
              <w:color w:val="000000"/>
              <w:sz w:val="24"/>
              <w:szCs w:val="24"/>
            </w:rPr>
          </w:pPr>
          <w:hyperlink w:anchor="_heading=h.mj9z49m5yr3p">
            <w:r w:rsidR="006A7CBC" w:rsidRPr="00686FCC">
              <w:rPr>
                <w:color w:val="000000"/>
                <w:sz w:val="24"/>
                <w:szCs w:val="24"/>
              </w:rPr>
              <w:t>3.7 Sampling and population</w:t>
            </w:r>
          </w:hyperlink>
          <w:r w:rsidR="006A7CBC" w:rsidRPr="00686FCC">
            <w:rPr>
              <w:color w:val="000000"/>
              <w:sz w:val="24"/>
              <w:szCs w:val="24"/>
            </w:rPr>
            <w:tab/>
          </w:r>
          <w:r w:rsidR="00A237DA">
            <w:rPr>
              <w:sz w:val="24"/>
              <w:szCs w:val="24"/>
            </w:rPr>
            <w:t>23</w:t>
          </w:r>
        </w:p>
        <w:p w14:paraId="2DCAC0B4" w14:textId="7963DF04" w:rsidR="006A7CBC" w:rsidRPr="00686FCC" w:rsidRDefault="00000000" w:rsidP="006A7CBC">
          <w:pPr>
            <w:tabs>
              <w:tab w:val="right" w:pos="9025"/>
            </w:tabs>
            <w:spacing w:before="60" w:line="240" w:lineRule="auto"/>
            <w:ind w:left="360"/>
            <w:rPr>
              <w:color w:val="000000"/>
              <w:sz w:val="24"/>
              <w:szCs w:val="24"/>
            </w:rPr>
          </w:pPr>
          <w:hyperlink w:anchor="_heading=h.kybig9an9vyj">
            <w:r w:rsidR="006A7CBC" w:rsidRPr="00686FCC">
              <w:rPr>
                <w:color w:val="000000"/>
                <w:sz w:val="24"/>
                <w:szCs w:val="24"/>
              </w:rPr>
              <w:t>3.8 Data collection and data analysis tools/ techniques</w:t>
            </w:r>
          </w:hyperlink>
          <w:r w:rsidR="006A7CBC" w:rsidRPr="00686FCC">
            <w:rPr>
              <w:color w:val="000000"/>
              <w:sz w:val="24"/>
              <w:szCs w:val="24"/>
            </w:rPr>
            <w:tab/>
          </w:r>
          <w:r w:rsidR="00D75D0F">
            <w:rPr>
              <w:sz w:val="24"/>
              <w:szCs w:val="24"/>
            </w:rPr>
            <w:t>2</w:t>
          </w:r>
          <w:r w:rsidR="00A237DA">
            <w:rPr>
              <w:sz w:val="24"/>
              <w:szCs w:val="24"/>
            </w:rPr>
            <w:t>3</w:t>
          </w:r>
        </w:p>
        <w:p w14:paraId="564F7927" w14:textId="1EBFEE36" w:rsidR="006A7CBC" w:rsidRPr="00686FCC" w:rsidRDefault="00000000" w:rsidP="006A7CBC">
          <w:pPr>
            <w:tabs>
              <w:tab w:val="right" w:pos="9025"/>
            </w:tabs>
            <w:spacing w:before="60" w:line="240" w:lineRule="auto"/>
            <w:ind w:left="360"/>
            <w:rPr>
              <w:color w:val="000000"/>
              <w:sz w:val="24"/>
              <w:szCs w:val="24"/>
            </w:rPr>
          </w:pPr>
          <w:hyperlink w:anchor="_heading=h.gurbj3fjlncl">
            <w:r w:rsidR="006A7CBC" w:rsidRPr="00686FCC">
              <w:rPr>
                <w:color w:val="000000"/>
                <w:sz w:val="24"/>
                <w:szCs w:val="24"/>
              </w:rPr>
              <w:t>3.9 Ethical considerations</w:t>
            </w:r>
          </w:hyperlink>
          <w:r w:rsidR="006A7CBC" w:rsidRPr="00686FCC">
            <w:rPr>
              <w:color w:val="000000"/>
              <w:sz w:val="24"/>
              <w:szCs w:val="24"/>
            </w:rPr>
            <w:tab/>
          </w:r>
          <w:r w:rsidR="00D75D0F">
            <w:rPr>
              <w:sz w:val="24"/>
              <w:szCs w:val="24"/>
            </w:rPr>
            <w:t>2</w:t>
          </w:r>
          <w:r w:rsidR="00A237DA">
            <w:rPr>
              <w:sz w:val="24"/>
              <w:szCs w:val="24"/>
            </w:rPr>
            <w:t>3</w:t>
          </w:r>
        </w:p>
        <w:p w14:paraId="41E7BD1C" w14:textId="74894076" w:rsidR="006A7CBC" w:rsidRPr="00686FCC" w:rsidRDefault="00000000" w:rsidP="006A7CBC">
          <w:pPr>
            <w:tabs>
              <w:tab w:val="right" w:pos="9025"/>
            </w:tabs>
            <w:spacing w:before="60" w:line="240" w:lineRule="auto"/>
            <w:ind w:left="360"/>
            <w:rPr>
              <w:color w:val="000000"/>
              <w:sz w:val="24"/>
              <w:szCs w:val="24"/>
            </w:rPr>
          </w:pPr>
          <w:hyperlink w:anchor="_heading=h.odlcvtclodwc">
            <w:r w:rsidR="006A7CBC" w:rsidRPr="00686FCC">
              <w:rPr>
                <w:color w:val="000000"/>
                <w:sz w:val="24"/>
                <w:szCs w:val="24"/>
              </w:rPr>
              <w:t>3.10 Summary</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_heading=h.odlcvtclodwc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2</w:t>
          </w:r>
          <w:r w:rsidR="00A237DA">
            <w:rPr>
              <w:color w:val="000000"/>
              <w:sz w:val="24"/>
              <w:szCs w:val="24"/>
            </w:rPr>
            <w:t>4</w:t>
          </w:r>
          <w:r w:rsidR="006A7CBC" w:rsidRPr="00686FCC">
            <w:rPr>
              <w:sz w:val="24"/>
              <w:szCs w:val="24"/>
            </w:rPr>
            <w:fldChar w:fldCharType="end"/>
          </w:r>
        </w:p>
        <w:p w14:paraId="724EC33F" w14:textId="15358E41" w:rsidR="006A7CBC" w:rsidRPr="00686FCC" w:rsidRDefault="00000000" w:rsidP="006A7CBC">
          <w:pPr>
            <w:tabs>
              <w:tab w:val="right" w:pos="9025"/>
            </w:tabs>
            <w:spacing w:before="200" w:line="240" w:lineRule="auto"/>
            <w:rPr>
              <w:b/>
              <w:color w:val="000000"/>
              <w:sz w:val="24"/>
              <w:szCs w:val="24"/>
            </w:rPr>
          </w:pPr>
          <w:hyperlink w:anchor="_heading=h.y3cz15111p8">
            <w:r w:rsidR="006A7CBC" w:rsidRPr="00686FCC">
              <w:rPr>
                <w:b/>
                <w:color w:val="000000"/>
                <w:sz w:val="24"/>
                <w:szCs w:val="24"/>
              </w:rPr>
              <w:t>Chapter 4: Data analysis and discussion</w:t>
            </w:r>
          </w:hyperlink>
          <w:r w:rsidR="006A7CBC" w:rsidRPr="00686FCC">
            <w:rPr>
              <w:b/>
              <w:color w:val="000000"/>
              <w:sz w:val="24"/>
              <w:szCs w:val="24"/>
            </w:rPr>
            <w:tab/>
          </w:r>
          <w:r w:rsidR="006A7CBC" w:rsidRPr="00686FCC">
            <w:rPr>
              <w:sz w:val="24"/>
              <w:szCs w:val="24"/>
            </w:rPr>
            <w:fldChar w:fldCharType="begin"/>
          </w:r>
          <w:r w:rsidR="006A7CBC" w:rsidRPr="00686FCC">
            <w:rPr>
              <w:sz w:val="24"/>
              <w:szCs w:val="24"/>
            </w:rPr>
            <w:instrText xml:space="preserve"> PAGEREF _heading=h.y3cz15111p8 \h </w:instrText>
          </w:r>
          <w:r w:rsidR="006A7CBC" w:rsidRPr="00686FCC">
            <w:rPr>
              <w:sz w:val="24"/>
              <w:szCs w:val="24"/>
            </w:rPr>
          </w:r>
          <w:r w:rsidR="006A7CBC" w:rsidRPr="00686FCC">
            <w:rPr>
              <w:sz w:val="24"/>
              <w:szCs w:val="24"/>
            </w:rPr>
            <w:fldChar w:fldCharType="separate"/>
          </w:r>
          <w:r w:rsidR="006A7CBC" w:rsidRPr="00686FCC">
            <w:rPr>
              <w:b/>
              <w:color w:val="000000"/>
              <w:sz w:val="24"/>
              <w:szCs w:val="24"/>
            </w:rPr>
            <w:t>2</w:t>
          </w:r>
          <w:r w:rsidR="00A237DA">
            <w:rPr>
              <w:b/>
              <w:color w:val="000000"/>
              <w:sz w:val="24"/>
              <w:szCs w:val="24"/>
            </w:rPr>
            <w:t>4</w:t>
          </w:r>
          <w:r w:rsidR="006A7CBC" w:rsidRPr="00686FCC">
            <w:rPr>
              <w:sz w:val="24"/>
              <w:szCs w:val="24"/>
            </w:rPr>
            <w:fldChar w:fldCharType="end"/>
          </w:r>
        </w:p>
        <w:p w14:paraId="52A52D30" w14:textId="6BF956D7" w:rsidR="006A7CBC" w:rsidRPr="00686FCC" w:rsidRDefault="00000000" w:rsidP="006A7CBC">
          <w:pPr>
            <w:tabs>
              <w:tab w:val="right" w:pos="9025"/>
            </w:tabs>
            <w:spacing w:before="60" w:line="240" w:lineRule="auto"/>
            <w:ind w:left="360"/>
            <w:rPr>
              <w:color w:val="000000"/>
              <w:sz w:val="24"/>
              <w:szCs w:val="24"/>
            </w:rPr>
          </w:pPr>
          <w:hyperlink w:anchor="_heading=h.pe71qd21oo7t">
            <w:r w:rsidR="006A7CBC" w:rsidRPr="00686FCC">
              <w:rPr>
                <w:color w:val="000000"/>
                <w:sz w:val="24"/>
                <w:szCs w:val="24"/>
              </w:rPr>
              <w:t>4.1 Introduction</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_heading=h.pe71qd21oo7t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2</w:t>
          </w:r>
          <w:r w:rsidR="00A237DA">
            <w:rPr>
              <w:color w:val="000000"/>
              <w:sz w:val="24"/>
              <w:szCs w:val="24"/>
            </w:rPr>
            <w:t>4</w:t>
          </w:r>
          <w:r w:rsidR="006A7CBC" w:rsidRPr="00686FCC">
            <w:rPr>
              <w:sz w:val="24"/>
              <w:szCs w:val="24"/>
            </w:rPr>
            <w:fldChar w:fldCharType="end"/>
          </w:r>
        </w:p>
        <w:p w14:paraId="25C37A75" w14:textId="3585ECF8" w:rsidR="006A7CBC" w:rsidRPr="00686FCC" w:rsidRDefault="00000000" w:rsidP="006A7CBC">
          <w:pPr>
            <w:tabs>
              <w:tab w:val="right" w:pos="9025"/>
            </w:tabs>
            <w:spacing w:before="60" w:line="240" w:lineRule="auto"/>
            <w:ind w:left="360"/>
            <w:rPr>
              <w:color w:val="000000"/>
              <w:sz w:val="24"/>
              <w:szCs w:val="24"/>
            </w:rPr>
          </w:pPr>
          <w:hyperlink w:anchor="_heading=h.a2kqev4seozw">
            <w:r w:rsidR="006A7CBC" w:rsidRPr="00686FCC">
              <w:rPr>
                <w:color w:val="000000"/>
                <w:sz w:val="24"/>
                <w:szCs w:val="24"/>
              </w:rPr>
              <w:t>4.2 Analysis and discussion of findings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_heading=h.a2kqev4seozw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2</w:t>
          </w:r>
          <w:r w:rsidR="00A237DA">
            <w:rPr>
              <w:color w:val="000000"/>
              <w:sz w:val="24"/>
              <w:szCs w:val="24"/>
            </w:rPr>
            <w:t>5</w:t>
          </w:r>
          <w:r w:rsidR="006A7CBC" w:rsidRPr="00686FCC">
            <w:rPr>
              <w:sz w:val="24"/>
              <w:szCs w:val="24"/>
            </w:rPr>
            <w:fldChar w:fldCharType="end"/>
          </w:r>
        </w:p>
        <w:p w14:paraId="573DA32F" w14:textId="4E38C673" w:rsidR="006A7CBC" w:rsidRPr="00686FCC" w:rsidRDefault="00000000" w:rsidP="006A7CBC">
          <w:pPr>
            <w:tabs>
              <w:tab w:val="right" w:pos="9025"/>
            </w:tabs>
            <w:spacing w:before="60" w:line="240" w:lineRule="auto"/>
            <w:ind w:left="360"/>
            <w:rPr>
              <w:color w:val="000000"/>
              <w:sz w:val="24"/>
              <w:szCs w:val="24"/>
            </w:rPr>
          </w:pPr>
          <w:hyperlink w:anchor="_heading=h.q2oglhoj8us6">
            <w:r w:rsidR="006A7CBC" w:rsidRPr="00686FCC">
              <w:rPr>
                <w:color w:val="000000"/>
                <w:sz w:val="24"/>
                <w:szCs w:val="24"/>
              </w:rPr>
              <w:t>4.3 Summary</w:t>
            </w:r>
          </w:hyperlink>
          <w:r w:rsidR="006A7CBC" w:rsidRPr="00686FCC">
            <w:rPr>
              <w:color w:val="000000"/>
              <w:sz w:val="24"/>
              <w:szCs w:val="24"/>
            </w:rPr>
            <w:tab/>
          </w:r>
          <w:r w:rsidR="00A237DA">
            <w:rPr>
              <w:sz w:val="24"/>
              <w:szCs w:val="24"/>
            </w:rPr>
            <w:t>32</w:t>
          </w:r>
        </w:p>
        <w:p w14:paraId="72AA2341" w14:textId="15122017" w:rsidR="006A7CBC" w:rsidRPr="00686FCC" w:rsidRDefault="00000000" w:rsidP="006A7CBC">
          <w:pPr>
            <w:tabs>
              <w:tab w:val="right" w:pos="9025"/>
            </w:tabs>
            <w:spacing w:before="200" w:line="240" w:lineRule="auto"/>
            <w:rPr>
              <w:b/>
              <w:color w:val="000000"/>
              <w:sz w:val="24"/>
              <w:szCs w:val="24"/>
            </w:rPr>
          </w:pPr>
          <w:hyperlink w:anchor="_heading=h.o5jdlq6mileo">
            <w:r w:rsidR="006A7CBC" w:rsidRPr="00686FCC">
              <w:rPr>
                <w:b/>
                <w:color w:val="000000"/>
                <w:sz w:val="24"/>
                <w:szCs w:val="24"/>
              </w:rPr>
              <w:t>Chapter 5: Conclusion, limitation and recommendations</w:t>
            </w:r>
          </w:hyperlink>
          <w:r w:rsidR="006A7CBC" w:rsidRPr="00686FCC">
            <w:rPr>
              <w:b/>
              <w:color w:val="000000"/>
              <w:sz w:val="24"/>
              <w:szCs w:val="24"/>
            </w:rPr>
            <w:tab/>
          </w:r>
          <w:r w:rsidR="00A237DA" w:rsidRPr="00A237DA">
            <w:rPr>
              <w:b/>
              <w:bCs/>
              <w:sz w:val="24"/>
              <w:szCs w:val="24"/>
            </w:rPr>
            <w:t>33</w:t>
          </w:r>
        </w:p>
        <w:p w14:paraId="04176502" w14:textId="47028D53" w:rsidR="006A7CBC" w:rsidRPr="00686FCC" w:rsidRDefault="00000000" w:rsidP="006A7CBC">
          <w:pPr>
            <w:tabs>
              <w:tab w:val="right" w:pos="9025"/>
            </w:tabs>
            <w:spacing w:before="60" w:line="240" w:lineRule="auto"/>
            <w:ind w:left="360"/>
            <w:rPr>
              <w:color w:val="000000"/>
              <w:sz w:val="24"/>
              <w:szCs w:val="24"/>
            </w:rPr>
          </w:pPr>
          <w:hyperlink w:anchor="_heading=h.v2ruajv0ssb8">
            <w:r w:rsidR="006A7CBC" w:rsidRPr="00686FCC">
              <w:rPr>
                <w:color w:val="000000"/>
                <w:sz w:val="24"/>
                <w:szCs w:val="24"/>
              </w:rPr>
              <w:t>5.1 Introduction</w:t>
            </w:r>
          </w:hyperlink>
          <w:r w:rsidR="006A7CBC" w:rsidRPr="00686FCC">
            <w:rPr>
              <w:color w:val="000000"/>
              <w:sz w:val="24"/>
              <w:szCs w:val="24"/>
            </w:rPr>
            <w:tab/>
          </w:r>
          <w:r w:rsidR="00A237DA">
            <w:rPr>
              <w:sz w:val="24"/>
              <w:szCs w:val="24"/>
            </w:rPr>
            <w:t>33</w:t>
          </w:r>
        </w:p>
        <w:p w14:paraId="108AC2E3" w14:textId="0918CA0C" w:rsidR="006A7CBC" w:rsidRPr="00686FCC" w:rsidRDefault="00000000" w:rsidP="006A7CBC">
          <w:pPr>
            <w:tabs>
              <w:tab w:val="right" w:pos="9025"/>
            </w:tabs>
            <w:spacing w:before="60" w:line="240" w:lineRule="auto"/>
            <w:ind w:left="360"/>
            <w:rPr>
              <w:color w:val="000000"/>
              <w:sz w:val="24"/>
              <w:szCs w:val="24"/>
            </w:rPr>
          </w:pPr>
          <w:hyperlink w:anchor="_heading=h.bmt9jg7zegs3">
            <w:r w:rsidR="006A7CBC" w:rsidRPr="00686FCC">
              <w:rPr>
                <w:color w:val="000000"/>
                <w:sz w:val="24"/>
                <w:szCs w:val="24"/>
              </w:rPr>
              <w:t>5.2 Conclusion on research issues/ objectives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_heading=h.bmt9jg7zegs3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3</w:t>
          </w:r>
          <w:r w:rsidR="00A237DA">
            <w:rPr>
              <w:color w:val="000000"/>
              <w:sz w:val="24"/>
              <w:szCs w:val="24"/>
            </w:rPr>
            <w:t>3</w:t>
          </w:r>
          <w:r w:rsidR="006A7CBC" w:rsidRPr="00686FCC">
            <w:rPr>
              <w:sz w:val="24"/>
              <w:szCs w:val="24"/>
            </w:rPr>
            <w:fldChar w:fldCharType="end"/>
          </w:r>
        </w:p>
        <w:p w14:paraId="36634B0B" w14:textId="3C261476" w:rsidR="006A7CBC" w:rsidRPr="00686FCC" w:rsidRDefault="00000000" w:rsidP="006A7CBC">
          <w:pPr>
            <w:tabs>
              <w:tab w:val="right" w:pos="9025"/>
            </w:tabs>
            <w:spacing w:before="60" w:line="240" w:lineRule="auto"/>
            <w:ind w:left="360"/>
            <w:rPr>
              <w:color w:val="000000"/>
              <w:sz w:val="24"/>
              <w:szCs w:val="24"/>
            </w:rPr>
          </w:pPr>
          <w:hyperlink w:anchor="_heading=h.vvb4yoqt925v">
            <w:r w:rsidR="006A7CBC" w:rsidRPr="00686FCC">
              <w:rPr>
                <w:color w:val="000000"/>
                <w:sz w:val="24"/>
                <w:szCs w:val="24"/>
              </w:rPr>
              <w:t>5.3 Conclusion of the research problem</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_heading=h.vvb4yoqt925v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3</w:t>
          </w:r>
          <w:r w:rsidR="00A237DA">
            <w:rPr>
              <w:color w:val="000000"/>
              <w:sz w:val="24"/>
              <w:szCs w:val="24"/>
            </w:rPr>
            <w:t>3</w:t>
          </w:r>
          <w:r w:rsidR="006A7CBC" w:rsidRPr="00686FCC">
            <w:rPr>
              <w:sz w:val="24"/>
              <w:szCs w:val="24"/>
            </w:rPr>
            <w:fldChar w:fldCharType="end"/>
          </w:r>
        </w:p>
        <w:p w14:paraId="1A42B0E7" w14:textId="3E05455A" w:rsidR="006A7CBC" w:rsidRPr="00686FCC" w:rsidRDefault="00000000" w:rsidP="006A7CBC">
          <w:pPr>
            <w:tabs>
              <w:tab w:val="right" w:pos="9025"/>
            </w:tabs>
            <w:spacing w:before="60" w:line="240" w:lineRule="auto"/>
            <w:ind w:left="360"/>
            <w:rPr>
              <w:color w:val="000000"/>
              <w:sz w:val="24"/>
              <w:szCs w:val="24"/>
            </w:rPr>
          </w:pPr>
          <w:hyperlink w:anchor="_heading=h.cok9yo2ucxx5">
            <w:r w:rsidR="006A7CBC" w:rsidRPr="00686FCC">
              <w:rPr>
                <w:color w:val="000000"/>
                <w:sz w:val="24"/>
                <w:szCs w:val="24"/>
              </w:rPr>
              <w:t>5.4 Summary of research findings and outcomes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_heading=h.cok9yo2ucxx5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3</w:t>
          </w:r>
          <w:r w:rsidR="00A237DA">
            <w:rPr>
              <w:color w:val="000000"/>
              <w:sz w:val="24"/>
              <w:szCs w:val="24"/>
            </w:rPr>
            <w:t>3</w:t>
          </w:r>
          <w:r w:rsidR="006A7CBC" w:rsidRPr="00686FCC">
            <w:rPr>
              <w:sz w:val="24"/>
              <w:szCs w:val="24"/>
            </w:rPr>
            <w:fldChar w:fldCharType="end"/>
          </w:r>
        </w:p>
        <w:p w14:paraId="0B894179" w14:textId="6A179E47" w:rsidR="006A7CBC" w:rsidRPr="00686FCC" w:rsidRDefault="00000000" w:rsidP="006A7CBC">
          <w:pPr>
            <w:tabs>
              <w:tab w:val="right" w:pos="9025"/>
            </w:tabs>
            <w:spacing w:before="60" w:line="240" w:lineRule="auto"/>
            <w:ind w:left="360"/>
            <w:rPr>
              <w:color w:val="000000"/>
              <w:sz w:val="24"/>
              <w:szCs w:val="24"/>
            </w:rPr>
          </w:pPr>
          <w:hyperlink w:anchor="_heading=h.32cb3zbtxjtw">
            <w:r w:rsidR="006A7CBC" w:rsidRPr="00686FCC">
              <w:rPr>
                <w:color w:val="000000"/>
                <w:sz w:val="24"/>
                <w:szCs w:val="24"/>
              </w:rPr>
              <w:t>5.5 Original contribution of the research</w:t>
            </w:r>
          </w:hyperlink>
          <w:r w:rsidR="006A7CBC" w:rsidRPr="00686FCC">
            <w:rPr>
              <w:color w:val="000000"/>
              <w:sz w:val="24"/>
              <w:szCs w:val="24"/>
            </w:rPr>
            <w:tab/>
          </w:r>
          <w:r w:rsidR="00A237DA">
            <w:rPr>
              <w:sz w:val="24"/>
              <w:szCs w:val="24"/>
            </w:rPr>
            <w:t>33</w:t>
          </w:r>
        </w:p>
        <w:p w14:paraId="2BA1713C" w14:textId="73329692" w:rsidR="006A7CBC" w:rsidRPr="00686FCC" w:rsidRDefault="00000000" w:rsidP="006A7CBC">
          <w:pPr>
            <w:tabs>
              <w:tab w:val="right" w:pos="9025"/>
            </w:tabs>
            <w:spacing w:before="60" w:line="240" w:lineRule="auto"/>
            <w:ind w:left="360"/>
            <w:rPr>
              <w:color w:val="000000"/>
              <w:sz w:val="24"/>
              <w:szCs w:val="24"/>
            </w:rPr>
          </w:pPr>
          <w:hyperlink w:anchor="_heading=h.234gmdusey1d">
            <w:r w:rsidR="006A7CBC" w:rsidRPr="00686FCC">
              <w:rPr>
                <w:color w:val="000000"/>
                <w:sz w:val="24"/>
                <w:szCs w:val="24"/>
              </w:rPr>
              <w:t>5.6 Limitation of the research</w:t>
            </w:r>
          </w:hyperlink>
          <w:r w:rsidR="006A7CBC" w:rsidRPr="00686FCC">
            <w:rPr>
              <w:color w:val="000000"/>
              <w:sz w:val="24"/>
              <w:szCs w:val="24"/>
            </w:rPr>
            <w:tab/>
          </w:r>
          <w:r w:rsidR="00A237DA">
            <w:rPr>
              <w:sz w:val="24"/>
              <w:szCs w:val="24"/>
            </w:rPr>
            <w:t>33</w:t>
          </w:r>
        </w:p>
        <w:p w14:paraId="6B81E010" w14:textId="0181C114" w:rsidR="006A7CBC" w:rsidRPr="00686FCC" w:rsidRDefault="00000000" w:rsidP="006A7CBC">
          <w:pPr>
            <w:tabs>
              <w:tab w:val="right" w:pos="9025"/>
            </w:tabs>
            <w:spacing w:before="60" w:line="240" w:lineRule="auto"/>
            <w:ind w:left="360"/>
            <w:rPr>
              <w:color w:val="000000"/>
              <w:sz w:val="24"/>
              <w:szCs w:val="24"/>
            </w:rPr>
          </w:pPr>
          <w:hyperlink w:anchor="_heading=h.rpfcsjf3wcx1">
            <w:r w:rsidR="006A7CBC" w:rsidRPr="00686FCC">
              <w:rPr>
                <w:color w:val="000000"/>
                <w:sz w:val="24"/>
                <w:szCs w:val="24"/>
              </w:rPr>
              <w:t>5.7 Recommendations</w:t>
            </w:r>
          </w:hyperlink>
          <w:r w:rsidR="006A7CBC" w:rsidRPr="00686FCC">
            <w:rPr>
              <w:color w:val="000000"/>
              <w:sz w:val="24"/>
              <w:szCs w:val="24"/>
            </w:rPr>
            <w:tab/>
          </w:r>
          <w:r w:rsidR="00A237DA">
            <w:rPr>
              <w:sz w:val="24"/>
              <w:szCs w:val="24"/>
            </w:rPr>
            <w:t>34</w:t>
          </w:r>
        </w:p>
        <w:p w14:paraId="707DBAC6" w14:textId="589E2590" w:rsidR="006A7CBC" w:rsidRPr="00686FCC" w:rsidRDefault="00000000" w:rsidP="006A7CBC">
          <w:pPr>
            <w:tabs>
              <w:tab w:val="right" w:pos="9025"/>
            </w:tabs>
            <w:spacing w:before="60" w:line="240" w:lineRule="auto"/>
            <w:ind w:left="360"/>
            <w:rPr>
              <w:color w:val="000000"/>
              <w:sz w:val="24"/>
              <w:szCs w:val="24"/>
            </w:rPr>
          </w:pPr>
          <w:hyperlink w:anchor="_heading=h.cmcv7xy6fjbu">
            <w:r w:rsidR="006A7CBC" w:rsidRPr="00686FCC">
              <w:rPr>
                <w:color w:val="000000"/>
                <w:sz w:val="24"/>
                <w:szCs w:val="24"/>
              </w:rPr>
              <w:t>5.8 Summary</w:t>
            </w:r>
          </w:hyperlink>
          <w:r w:rsidR="006A7CBC" w:rsidRPr="00686FCC">
            <w:rPr>
              <w:color w:val="000000"/>
              <w:sz w:val="24"/>
              <w:szCs w:val="24"/>
            </w:rPr>
            <w:tab/>
          </w:r>
          <w:r w:rsidR="00A237DA">
            <w:rPr>
              <w:sz w:val="24"/>
              <w:szCs w:val="24"/>
            </w:rPr>
            <w:t>34</w:t>
          </w:r>
        </w:p>
        <w:p w14:paraId="22732C9A" w14:textId="202CCD67" w:rsidR="006A7CBC" w:rsidRPr="00686FCC" w:rsidRDefault="00000000" w:rsidP="006A7CBC">
          <w:pPr>
            <w:tabs>
              <w:tab w:val="right" w:pos="9025"/>
            </w:tabs>
            <w:spacing w:before="200" w:after="80" w:line="240" w:lineRule="auto"/>
            <w:rPr>
              <w:b/>
              <w:color w:val="000000"/>
              <w:sz w:val="24"/>
              <w:szCs w:val="24"/>
            </w:rPr>
          </w:pPr>
          <w:hyperlink w:anchor="_heading=h.3j2qqm3">
            <w:r w:rsidR="006A7CBC" w:rsidRPr="00686FCC">
              <w:rPr>
                <w:b/>
                <w:color w:val="000000"/>
                <w:sz w:val="24"/>
                <w:szCs w:val="24"/>
              </w:rPr>
              <w:t>References</w:t>
            </w:r>
          </w:hyperlink>
          <w:r w:rsidR="006A7CBC" w:rsidRPr="00686FCC">
            <w:rPr>
              <w:b/>
              <w:color w:val="000000"/>
              <w:sz w:val="24"/>
              <w:szCs w:val="24"/>
            </w:rPr>
            <w:tab/>
          </w:r>
          <w:r w:rsidR="00A237DA">
            <w:rPr>
              <w:sz w:val="24"/>
              <w:szCs w:val="24"/>
            </w:rPr>
            <w:t>35</w:t>
          </w:r>
          <w:r w:rsidR="006A7CBC" w:rsidRPr="00686FCC">
            <w:rPr>
              <w:sz w:val="24"/>
              <w:szCs w:val="24"/>
            </w:rPr>
            <w:fldChar w:fldCharType="end"/>
          </w:r>
        </w:p>
      </w:sdtContent>
    </w:sdt>
    <w:p w14:paraId="3782CE5D" w14:textId="77777777" w:rsidR="006A7CBC" w:rsidRPr="00686FCC" w:rsidRDefault="006A7CBC" w:rsidP="006A7CBC">
      <w:pPr>
        <w:rPr>
          <w:rFonts w:ascii="Times New Roman" w:eastAsia="Times New Roman" w:hAnsi="Times New Roman" w:cs="Times New Roman"/>
          <w:b/>
          <w:sz w:val="24"/>
          <w:szCs w:val="24"/>
        </w:rPr>
      </w:pPr>
    </w:p>
    <w:p w14:paraId="5D680FD8" w14:textId="77777777" w:rsidR="006A7CBC" w:rsidRDefault="006A7CBC" w:rsidP="006A7CBC"/>
    <w:p w14:paraId="105F908A" w14:textId="77777777" w:rsidR="006A7CBC" w:rsidRDefault="006A7CBC" w:rsidP="006A7CBC"/>
    <w:p w14:paraId="4591E1DB" w14:textId="77777777" w:rsidR="006A7CBC" w:rsidRDefault="006A7CBC" w:rsidP="006A7CBC"/>
    <w:p w14:paraId="769601E0" w14:textId="77777777" w:rsidR="006A7CBC" w:rsidRDefault="006A7CBC" w:rsidP="006A7CBC"/>
    <w:p w14:paraId="7C62892B" w14:textId="77777777" w:rsidR="006A7CBC" w:rsidRDefault="006A7CBC" w:rsidP="006A7CBC"/>
    <w:p w14:paraId="70A52F81" w14:textId="77777777" w:rsidR="006A7CBC" w:rsidRDefault="006A7CBC" w:rsidP="006A7CBC"/>
    <w:p w14:paraId="36EE3BA6" w14:textId="77777777" w:rsidR="006A7CBC" w:rsidRDefault="006A7CBC" w:rsidP="006A7CBC"/>
    <w:p w14:paraId="1A3D53C3" w14:textId="77777777" w:rsidR="006A7CBC" w:rsidRDefault="006A7CBC" w:rsidP="006A7CBC"/>
    <w:p w14:paraId="002A97B4" w14:textId="77777777" w:rsidR="006A7CBC" w:rsidRDefault="006A7CBC" w:rsidP="006A7CBC"/>
    <w:p w14:paraId="19F98B15" w14:textId="77777777" w:rsidR="006A7CBC" w:rsidRDefault="006A7CBC" w:rsidP="006A7CBC"/>
    <w:p w14:paraId="1EEF1CFC" w14:textId="77777777" w:rsidR="006A7CBC" w:rsidRDefault="006A7CBC" w:rsidP="006A7CBC"/>
    <w:p w14:paraId="30B7E05E" w14:textId="77777777" w:rsidR="006A7CBC" w:rsidRDefault="006A7CBC" w:rsidP="006A7CBC"/>
    <w:p w14:paraId="13F5316E" w14:textId="77777777" w:rsidR="006A7CBC" w:rsidRDefault="006A7CBC" w:rsidP="006A7CBC"/>
    <w:p w14:paraId="0B678F16" w14:textId="77777777" w:rsidR="006A7CBC" w:rsidRDefault="006A7CBC" w:rsidP="006A7CBC"/>
    <w:p w14:paraId="67AB0E49" w14:textId="77777777" w:rsidR="006A7CBC" w:rsidRDefault="006A7CBC" w:rsidP="006A7CBC"/>
    <w:p w14:paraId="1BFFF3DB" w14:textId="77777777" w:rsidR="006A7CBC" w:rsidRDefault="006A7CBC" w:rsidP="006A7CBC"/>
    <w:p w14:paraId="7B8A08C0" w14:textId="77777777" w:rsidR="006A7CBC" w:rsidRDefault="006A7CBC" w:rsidP="006A7CBC"/>
    <w:p w14:paraId="08F8DD04" w14:textId="77777777" w:rsidR="006A7CBC" w:rsidRDefault="006A7CBC" w:rsidP="006A7CBC"/>
    <w:p w14:paraId="12711669" w14:textId="77777777" w:rsidR="006A7CBC" w:rsidRDefault="006A7CBC" w:rsidP="006A7CBC"/>
    <w:p w14:paraId="114B63CC" w14:textId="77777777" w:rsidR="006A7CBC" w:rsidRDefault="006A7CBC" w:rsidP="006A7CBC"/>
    <w:p w14:paraId="7E922179" w14:textId="77777777" w:rsidR="006A7CBC" w:rsidRDefault="006A7CBC" w:rsidP="006A7CBC"/>
    <w:p w14:paraId="74EF0C01" w14:textId="77777777" w:rsidR="006A7CBC" w:rsidRDefault="006A7CBC" w:rsidP="006A7CBC"/>
    <w:p w14:paraId="1EC9CC80" w14:textId="77777777" w:rsidR="006A7CBC" w:rsidRDefault="006A7CBC" w:rsidP="006A7CBC"/>
    <w:p w14:paraId="111FA49F" w14:textId="77777777" w:rsidR="006A7CBC" w:rsidRDefault="006A7CBC" w:rsidP="006A7CBC"/>
    <w:p w14:paraId="0BAA37D9" w14:textId="77777777" w:rsidR="006A7CBC" w:rsidRDefault="006A7CBC" w:rsidP="006A7CBC"/>
    <w:p w14:paraId="0BD15DFD" w14:textId="77777777" w:rsidR="006A7CBC" w:rsidRDefault="006A7CBC" w:rsidP="006A7CBC"/>
    <w:p w14:paraId="3C928D3B" w14:textId="77777777" w:rsidR="006A7CBC" w:rsidRDefault="006A7CBC" w:rsidP="006A7CBC"/>
    <w:p w14:paraId="1E73D096" w14:textId="77777777" w:rsidR="006A7CBC" w:rsidRDefault="006A7CBC" w:rsidP="006A7CBC"/>
    <w:p w14:paraId="4C5BBFC7" w14:textId="77777777" w:rsidR="006A7CBC" w:rsidRDefault="006A7CBC" w:rsidP="006A7CBC"/>
    <w:p w14:paraId="01AD4B70" w14:textId="77777777" w:rsidR="006A7CBC" w:rsidRDefault="006A7CBC" w:rsidP="006A7CBC"/>
    <w:p w14:paraId="0DD37296" w14:textId="77777777" w:rsidR="006A7CBC" w:rsidRDefault="006A7CBC" w:rsidP="006A7CBC"/>
    <w:p w14:paraId="36E97355" w14:textId="77777777" w:rsidR="006A7CBC" w:rsidRDefault="006A7CBC" w:rsidP="006A7CBC"/>
    <w:p w14:paraId="015ACB02" w14:textId="77777777" w:rsidR="006A7CBC" w:rsidRDefault="006A7CBC" w:rsidP="006A7CBC"/>
    <w:p w14:paraId="622B7F0E" w14:textId="09075F3B" w:rsidR="00283AF7" w:rsidRPr="00686FCC" w:rsidRDefault="00283AF7" w:rsidP="00283AF7">
      <w:pPr>
        <w:pStyle w:val="TableofFigures"/>
        <w:tabs>
          <w:tab w:val="right" w:leader="dot" w:pos="9019"/>
        </w:tabs>
        <w:jc w:val="center"/>
        <w:rPr>
          <w:rFonts w:ascii="Times New Roman" w:hAnsi="Times New Roman" w:cs="Times New Roman"/>
          <w:b/>
          <w:sz w:val="24"/>
          <w:szCs w:val="24"/>
        </w:rPr>
      </w:pPr>
      <w:r w:rsidRPr="00686FCC">
        <w:rPr>
          <w:rFonts w:ascii="Times New Roman" w:hAnsi="Times New Roman" w:cs="Times New Roman"/>
          <w:b/>
          <w:sz w:val="24"/>
          <w:szCs w:val="24"/>
        </w:rPr>
        <w:lastRenderedPageBreak/>
        <w:t xml:space="preserve">List of </w:t>
      </w:r>
      <w:r w:rsidR="009975E4" w:rsidRPr="00686FCC">
        <w:rPr>
          <w:rFonts w:ascii="Times New Roman" w:hAnsi="Times New Roman" w:cs="Times New Roman"/>
          <w:b/>
          <w:sz w:val="24"/>
          <w:szCs w:val="24"/>
        </w:rPr>
        <w:t>figures</w:t>
      </w:r>
    </w:p>
    <w:p w14:paraId="39B62702" w14:textId="468B7E98" w:rsidR="00283AF7" w:rsidRPr="00686FCC" w:rsidRDefault="00283AF7" w:rsidP="00283AF7">
      <w:pPr>
        <w:pStyle w:val="TableofFigures"/>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\h \z \t "Heading 3" \c </w:instrText>
      </w:r>
      <w:r>
        <w:fldChar w:fldCharType="separate"/>
      </w:r>
    </w:p>
    <w:p w14:paraId="1C035949" w14:textId="2D11BAA3"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5"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1</w:t>
        </w:r>
        <w:r w:rsidR="00283AF7" w:rsidRPr="00686FCC">
          <w:rPr>
            <w:rStyle w:val="Hyperlink"/>
            <w:rFonts w:ascii="Times New Roman" w:hAnsi="Times New Roman" w:cs="Times New Roman"/>
            <w:noProof/>
            <w:sz w:val="24"/>
            <w:szCs w:val="24"/>
          </w:rPr>
          <w:t>: Maslow’s hierarchy of need theory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_Toc119599035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1</w:t>
        </w:r>
        <w:r w:rsidR="00A237DA">
          <w:rPr>
            <w:rFonts w:ascii="Times New Roman" w:hAnsi="Times New Roman" w:cs="Times New Roman"/>
            <w:noProof/>
            <w:webHidden/>
            <w:sz w:val="24"/>
            <w:szCs w:val="24"/>
          </w:rPr>
          <w:t>1</w:t>
        </w:r>
        <w:r w:rsidR="00283AF7" w:rsidRPr="00686FCC">
          <w:rPr>
            <w:rFonts w:ascii="Times New Roman" w:hAnsi="Times New Roman" w:cs="Times New Roman"/>
            <w:noProof/>
            <w:webHidden/>
            <w:sz w:val="24"/>
            <w:szCs w:val="24"/>
          </w:rPr>
          <w:fldChar w:fldCharType="end"/>
        </w:r>
      </w:hyperlink>
    </w:p>
    <w:p w14:paraId="47850C07" w14:textId="7A7EE698"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6" w:history="1">
        <w:r w:rsidR="00283AF7" w:rsidRPr="00686FCC">
          <w:rPr>
            <w:rStyle w:val="Hyperlink"/>
            <w:rFonts w:ascii="Times New Roman" w:hAnsi="Times New Roman" w:cs="Times New Roman"/>
            <w:noProof/>
            <w:sz w:val="24"/>
            <w:szCs w:val="24"/>
            <w:highlight w:val="white"/>
          </w:rPr>
          <w:t xml:space="preserve">Figure </w:t>
        </w:r>
        <w:r w:rsidR="00A237DA">
          <w:rPr>
            <w:rStyle w:val="Hyperlink"/>
            <w:rFonts w:ascii="Times New Roman" w:hAnsi="Times New Roman" w:cs="Times New Roman"/>
            <w:noProof/>
            <w:sz w:val="24"/>
            <w:szCs w:val="24"/>
            <w:highlight w:val="white"/>
          </w:rPr>
          <w:t>2</w:t>
        </w:r>
        <w:r w:rsidR="00283AF7" w:rsidRPr="00686FCC">
          <w:rPr>
            <w:rStyle w:val="Hyperlink"/>
            <w:rFonts w:ascii="Times New Roman" w:hAnsi="Times New Roman" w:cs="Times New Roman"/>
            <w:noProof/>
            <w:sz w:val="24"/>
            <w:szCs w:val="24"/>
            <w:highlight w:val="white"/>
          </w:rPr>
          <w:t>: Herzberg's Motivation Theory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_Toc119599036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1</w:t>
        </w:r>
        <w:r w:rsidR="00A237DA">
          <w:rPr>
            <w:rFonts w:ascii="Times New Roman" w:hAnsi="Times New Roman" w:cs="Times New Roman"/>
            <w:noProof/>
            <w:webHidden/>
            <w:sz w:val="24"/>
            <w:szCs w:val="24"/>
          </w:rPr>
          <w:t>3</w:t>
        </w:r>
        <w:r w:rsidR="00283AF7" w:rsidRPr="00686FCC">
          <w:rPr>
            <w:rFonts w:ascii="Times New Roman" w:hAnsi="Times New Roman" w:cs="Times New Roman"/>
            <w:noProof/>
            <w:webHidden/>
            <w:sz w:val="24"/>
            <w:szCs w:val="24"/>
          </w:rPr>
          <w:fldChar w:fldCharType="end"/>
        </w:r>
      </w:hyperlink>
    </w:p>
    <w:p w14:paraId="562B3F75" w14:textId="2678C2FD"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7" w:history="1">
        <w:r w:rsidR="00283AF7" w:rsidRPr="00686FCC">
          <w:rPr>
            <w:rStyle w:val="Hyperlink"/>
            <w:rFonts w:ascii="Times New Roman" w:hAnsi="Times New Roman" w:cs="Times New Roman"/>
            <w:noProof/>
            <w:sz w:val="24"/>
            <w:szCs w:val="24"/>
            <w:highlight w:val="white"/>
          </w:rPr>
          <w:t xml:space="preserve">Figure </w:t>
        </w:r>
        <w:r w:rsidR="00A237DA">
          <w:rPr>
            <w:rStyle w:val="Hyperlink"/>
            <w:rFonts w:ascii="Times New Roman" w:hAnsi="Times New Roman" w:cs="Times New Roman"/>
            <w:noProof/>
            <w:sz w:val="24"/>
            <w:szCs w:val="24"/>
            <w:highlight w:val="white"/>
          </w:rPr>
          <w:t>3</w:t>
        </w:r>
        <w:r w:rsidR="00283AF7" w:rsidRPr="00686FCC">
          <w:rPr>
            <w:rStyle w:val="Hyperlink"/>
            <w:rFonts w:ascii="Times New Roman" w:hAnsi="Times New Roman" w:cs="Times New Roman"/>
            <w:noProof/>
            <w:sz w:val="24"/>
            <w:szCs w:val="24"/>
            <w:highlight w:val="white"/>
          </w:rPr>
          <w:t>: McGregor’s Theory X and Theory 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_Toc119599037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16</w:t>
        </w:r>
        <w:r w:rsidR="00283AF7" w:rsidRPr="00686FCC">
          <w:rPr>
            <w:rFonts w:ascii="Times New Roman" w:hAnsi="Times New Roman" w:cs="Times New Roman"/>
            <w:noProof/>
            <w:webHidden/>
            <w:sz w:val="24"/>
            <w:szCs w:val="24"/>
          </w:rPr>
          <w:fldChar w:fldCharType="end"/>
        </w:r>
      </w:hyperlink>
    </w:p>
    <w:p w14:paraId="542E6051" w14:textId="3A666A96"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8"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4</w:t>
        </w:r>
        <w:r w:rsidR="00283AF7" w:rsidRPr="00686FCC">
          <w:rPr>
            <w:rStyle w:val="Hyperlink"/>
            <w:rFonts w:ascii="Times New Roman" w:hAnsi="Times New Roman" w:cs="Times New Roman"/>
            <w:noProof/>
            <w:sz w:val="24"/>
            <w:szCs w:val="24"/>
          </w:rPr>
          <w:t>: Age</w:t>
        </w:r>
        <w:r w:rsidR="00283AF7" w:rsidRPr="00686FCC">
          <w:rPr>
            <w:rFonts w:ascii="Times New Roman" w:hAnsi="Times New Roman" w:cs="Times New Roman"/>
            <w:noProof/>
            <w:webHidden/>
            <w:sz w:val="24"/>
            <w:szCs w:val="24"/>
          </w:rPr>
          <w:tab/>
        </w:r>
        <w:r w:rsidR="00373FAC">
          <w:rPr>
            <w:rFonts w:ascii="Times New Roman" w:hAnsi="Times New Roman" w:cs="Times New Roman"/>
            <w:noProof/>
            <w:webHidden/>
            <w:sz w:val="24"/>
            <w:szCs w:val="24"/>
          </w:rPr>
          <w:t>25</w:t>
        </w:r>
      </w:hyperlink>
    </w:p>
    <w:p w14:paraId="1231E416" w14:textId="12630680"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9"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5</w:t>
        </w:r>
        <w:r w:rsidR="00283AF7" w:rsidRPr="00686FCC">
          <w:rPr>
            <w:rStyle w:val="Hyperlink"/>
            <w:rFonts w:ascii="Times New Roman" w:hAnsi="Times New Roman" w:cs="Times New Roman"/>
            <w:noProof/>
            <w:sz w:val="24"/>
            <w:szCs w:val="24"/>
          </w:rPr>
          <w:t>: Gender</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_Toc119599039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6</w:t>
        </w:r>
        <w:r w:rsidR="00283AF7" w:rsidRPr="00686FCC">
          <w:rPr>
            <w:rFonts w:ascii="Times New Roman" w:hAnsi="Times New Roman" w:cs="Times New Roman"/>
            <w:noProof/>
            <w:webHidden/>
            <w:sz w:val="24"/>
            <w:szCs w:val="24"/>
          </w:rPr>
          <w:fldChar w:fldCharType="end"/>
        </w:r>
      </w:hyperlink>
    </w:p>
    <w:p w14:paraId="1F07DF9C" w14:textId="09630FB5"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0"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6</w:t>
        </w:r>
        <w:r w:rsidR="00283AF7" w:rsidRPr="00686FCC">
          <w:rPr>
            <w:rStyle w:val="Hyperlink"/>
            <w:rFonts w:ascii="Times New Roman" w:hAnsi="Times New Roman" w:cs="Times New Roman"/>
            <w:noProof/>
            <w:sz w:val="24"/>
            <w:szCs w:val="24"/>
          </w:rPr>
          <w:t>: Working in the company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_Toc119599040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7</w:t>
        </w:r>
        <w:r w:rsidR="00283AF7" w:rsidRPr="00686FCC">
          <w:rPr>
            <w:rFonts w:ascii="Times New Roman" w:hAnsi="Times New Roman" w:cs="Times New Roman"/>
            <w:noProof/>
            <w:webHidden/>
            <w:sz w:val="24"/>
            <w:szCs w:val="24"/>
          </w:rPr>
          <w:fldChar w:fldCharType="end"/>
        </w:r>
      </w:hyperlink>
    </w:p>
    <w:p w14:paraId="0C1A1F51" w14:textId="57CA13A1"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1"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7</w:t>
        </w:r>
        <w:r w:rsidR="00283AF7" w:rsidRPr="00686FCC">
          <w:rPr>
            <w:rStyle w:val="Hyperlink"/>
            <w:rFonts w:ascii="Times New Roman" w:hAnsi="Times New Roman" w:cs="Times New Roman"/>
            <w:noProof/>
            <w:sz w:val="24"/>
            <w:szCs w:val="24"/>
          </w:rPr>
          <w:t>: Leadership motivates employees</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_Toc119599041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8</w:t>
        </w:r>
        <w:r w:rsidR="00283AF7" w:rsidRPr="00686FCC">
          <w:rPr>
            <w:rFonts w:ascii="Times New Roman" w:hAnsi="Times New Roman" w:cs="Times New Roman"/>
            <w:noProof/>
            <w:webHidden/>
            <w:sz w:val="24"/>
            <w:szCs w:val="24"/>
          </w:rPr>
          <w:fldChar w:fldCharType="end"/>
        </w:r>
      </w:hyperlink>
    </w:p>
    <w:p w14:paraId="61303061" w14:textId="76C34E3D"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2"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8</w:t>
        </w:r>
        <w:r w:rsidR="00283AF7" w:rsidRPr="00686FCC">
          <w:rPr>
            <w:rStyle w:val="Hyperlink"/>
            <w:rFonts w:ascii="Times New Roman" w:hAnsi="Times New Roman" w:cs="Times New Roman"/>
            <w:noProof/>
            <w:sz w:val="24"/>
            <w:szCs w:val="24"/>
          </w:rPr>
          <w:t>: Employee motivation develop productivity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_Toc119599042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9</w:t>
        </w:r>
        <w:r w:rsidR="00283AF7" w:rsidRPr="00686FCC">
          <w:rPr>
            <w:rFonts w:ascii="Times New Roman" w:hAnsi="Times New Roman" w:cs="Times New Roman"/>
            <w:noProof/>
            <w:webHidden/>
            <w:sz w:val="24"/>
            <w:szCs w:val="24"/>
          </w:rPr>
          <w:fldChar w:fldCharType="end"/>
        </w:r>
      </w:hyperlink>
    </w:p>
    <w:p w14:paraId="10BCDDCC" w14:textId="3AEE7E56"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3"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9</w:t>
        </w:r>
        <w:r w:rsidR="00283AF7" w:rsidRPr="00686FCC">
          <w:rPr>
            <w:rStyle w:val="Hyperlink"/>
            <w:rFonts w:ascii="Times New Roman" w:hAnsi="Times New Roman" w:cs="Times New Roman"/>
            <w:noProof/>
            <w:sz w:val="24"/>
            <w:szCs w:val="24"/>
          </w:rPr>
          <w:t>: Engagement of leaders motivates employees</w:t>
        </w:r>
        <w:r w:rsidR="00283AF7" w:rsidRPr="00686FCC">
          <w:rPr>
            <w:rFonts w:ascii="Times New Roman" w:hAnsi="Times New Roman" w:cs="Times New Roman"/>
            <w:noProof/>
            <w:webHidden/>
            <w:sz w:val="24"/>
            <w:szCs w:val="24"/>
          </w:rPr>
          <w:tab/>
        </w:r>
        <w:r w:rsidR="00373FAC">
          <w:rPr>
            <w:rFonts w:ascii="Times New Roman" w:hAnsi="Times New Roman" w:cs="Times New Roman"/>
            <w:noProof/>
            <w:webHidden/>
            <w:sz w:val="24"/>
            <w:szCs w:val="24"/>
          </w:rPr>
          <w:t>30</w:t>
        </w:r>
      </w:hyperlink>
    </w:p>
    <w:p w14:paraId="38958572" w14:textId="218D597B" w:rsidR="00283AF7" w:rsidRPr="00686FCC" w:rsidRDefault="00000000"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4" w:history="1">
        <w:r w:rsidR="00283AF7" w:rsidRPr="00686FCC">
          <w:rPr>
            <w:rStyle w:val="Hyperlink"/>
            <w:rFonts w:ascii="Times New Roman" w:hAnsi="Times New Roman" w:cs="Times New Roman"/>
            <w:noProof/>
            <w:sz w:val="24"/>
            <w:szCs w:val="24"/>
          </w:rPr>
          <w:t>Figure 1</w:t>
        </w:r>
        <w:r w:rsidR="00A237DA">
          <w:rPr>
            <w:rStyle w:val="Hyperlink"/>
            <w:rFonts w:ascii="Times New Roman" w:hAnsi="Times New Roman" w:cs="Times New Roman"/>
            <w:noProof/>
            <w:sz w:val="24"/>
            <w:szCs w:val="24"/>
          </w:rPr>
          <w:t>0</w:t>
        </w:r>
        <w:r w:rsidR="00283AF7" w:rsidRPr="00686FCC">
          <w:rPr>
            <w:rStyle w:val="Hyperlink"/>
            <w:rFonts w:ascii="Times New Roman" w:hAnsi="Times New Roman" w:cs="Times New Roman"/>
            <w:noProof/>
            <w:sz w:val="24"/>
            <w:szCs w:val="24"/>
          </w:rPr>
          <w:t>: Tesco use effective motivation</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_Toc119599044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3</w:t>
        </w:r>
        <w:r w:rsidR="00373FAC">
          <w:rPr>
            <w:rFonts w:ascii="Times New Roman" w:hAnsi="Times New Roman" w:cs="Times New Roman"/>
            <w:noProof/>
            <w:webHidden/>
            <w:sz w:val="24"/>
            <w:szCs w:val="24"/>
          </w:rPr>
          <w:t>1</w:t>
        </w:r>
        <w:r w:rsidR="00283AF7" w:rsidRPr="00686FCC">
          <w:rPr>
            <w:rFonts w:ascii="Times New Roman" w:hAnsi="Times New Roman" w:cs="Times New Roman"/>
            <w:noProof/>
            <w:webHidden/>
            <w:sz w:val="24"/>
            <w:szCs w:val="24"/>
          </w:rPr>
          <w:fldChar w:fldCharType="end"/>
        </w:r>
      </w:hyperlink>
    </w:p>
    <w:p w14:paraId="5B2D31F1" w14:textId="321AA3A8" w:rsidR="00283AF7" w:rsidRDefault="00000000" w:rsidP="00283AF7">
      <w:pPr>
        <w:pStyle w:val="TableofFigures"/>
        <w:tabs>
          <w:tab w:val="right" w:leader="dot" w:pos="9019"/>
        </w:tabs>
        <w:spacing w:line="360" w:lineRule="auto"/>
        <w:jc w:val="both"/>
        <w:rPr>
          <w:noProof/>
        </w:rPr>
      </w:pPr>
      <w:hyperlink w:anchor="_Toc119599045" w:history="1">
        <w:r w:rsidR="00283AF7" w:rsidRPr="00686FCC">
          <w:rPr>
            <w:rStyle w:val="Hyperlink"/>
            <w:rFonts w:ascii="Times New Roman" w:hAnsi="Times New Roman" w:cs="Times New Roman"/>
            <w:noProof/>
            <w:sz w:val="24"/>
            <w:szCs w:val="24"/>
          </w:rPr>
          <w:t>Figure 1</w:t>
        </w:r>
        <w:r w:rsidR="00A237DA">
          <w:rPr>
            <w:rStyle w:val="Hyperlink"/>
            <w:rFonts w:ascii="Times New Roman" w:hAnsi="Times New Roman" w:cs="Times New Roman"/>
            <w:noProof/>
            <w:sz w:val="24"/>
            <w:szCs w:val="24"/>
          </w:rPr>
          <w:t>1</w:t>
        </w:r>
        <w:r w:rsidR="00283AF7" w:rsidRPr="00686FCC">
          <w:rPr>
            <w:rStyle w:val="Hyperlink"/>
            <w:rFonts w:ascii="Times New Roman" w:hAnsi="Times New Roman" w:cs="Times New Roman"/>
            <w:noProof/>
            <w:sz w:val="24"/>
            <w:szCs w:val="24"/>
          </w:rPr>
          <w:t>: Employee recognition serves motivation</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_Toc119599045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3</w:t>
        </w:r>
        <w:r w:rsidR="00373FAC">
          <w:rPr>
            <w:rFonts w:ascii="Times New Roman" w:hAnsi="Times New Roman" w:cs="Times New Roman"/>
            <w:noProof/>
            <w:webHidden/>
            <w:sz w:val="24"/>
            <w:szCs w:val="24"/>
          </w:rPr>
          <w:t>2</w:t>
        </w:r>
        <w:r w:rsidR="00283AF7" w:rsidRPr="00686FCC">
          <w:rPr>
            <w:rFonts w:ascii="Times New Roman" w:hAnsi="Times New Roman" w:cs="Times New Roman"/>
            <w:noProof/>
            <w:webHidden/>
            <w:sz w:val="24"/>
            <w:szCs w:val="24"/>
          </w:rPr>
          <w:fldChar w:fldCharType="end"/>
        </w:r>
      </w:hyperlink>
    </w:p>
    <w:p w14:paraId="66F961F6" w14:textId="6FE1C7FC" w:rsidR="006A7CBC" w:rsidRDefault="00283AF7" w:rsidP="00283AF7">
      <w:r>
        <w:fldChar w:fldCharType="end"/>
      </w:r>
    </w:p>
    <w:p w14:paraId="37AD7DDE" w14:textId="77777777" w:rsidR="006A7CBC" w:rsidRDefault="006A7CBC" w:rsidP="006A7CBC"/>
    <w:p w14:paraId="60D4EF1A" w14:textId="77777777" w:rsidR="006A7CBC" w:rsidRDefault="006A7CBC" w:rsidP="006A7CBC"/>
    <w:p w14:paraId="79CAC4F2" w14:textId="77777777" w:rsidR="006A7CBC" w:rsidRDefault="006A7CBC" w:rsidP="006A7CBC"/>
    <w:p w14:paraId="7F67E26F" w14:textId="77777777" w:rsidR="00283AF7" w:rsidRDefault="00283AF7" w:rsidP="006A7CBC"/>
    <w:p w14:paraId="358EBF71" w14:textId="77777777" w:rsidR="00283AF7" w:rsidRDefault="00283AF7" w:rsidP="006A7CBC"/>
    <w:p w14:paraId="527133DE" w14:textId="77777777" w:rsidR="00283AF7" w:rsidRDefault="00283AF7" w:rsidP="006A7CBC"/>
    <w:p w14:paraId="3199B305" w14:textId="77777777" w:rsidR="00283AF7" w:rsidRDefault="00283AF7" w:rsidP="006A7CBC"/>
    <w:p w14:paraId="67207290" w14:textId="77777777" w:rsidR="00283AF7" w:rsidRDefault="00283AF7" w:rsidP="006A7CBC"/>
    <w:p w14:paraId="0DEDDD72" w14:textId="77777777" w:rsidR="00283AF7" w:rsidRDefault="00283AF7" w:rsidP="006A7CBC"/>
    <w:p w14:paraId="518A9341" w14:textId="77777777" w:rsidR="00283AF7" w:rsidRDefault="00283AF7" w:rsidP="006A7CBC"/>
    <w:p w14:paraId="510857AB" w14:textId="77777777" w:rsidR="00283AF7" w:rsidRDefault="00283AF7" w:rsidP="006A7CBC"/>
    <w:p w14:paraId="62868965" w14:textId="77777777" w:rsidR="00283AF7" w:rsidRDefault="00283AF7" w:rsidP="006A7CBC"/>
    <w:p w14:paraId="03C4B5B3" w14:textId="77777777" w:rsidR="00283AF7" w:rsidRDefault="00283AF7" w:rsidP="006A7CBC"/>
    <w:p w14:paraId="10E02CA0" w14:textId="77777777" w:rsidR="00283AF7" w:rsidRDefault="00283AF7" w:rsidP="006A7CBC"/>
    <w:p w14:paraId="7D1950D2" w14:textId="77777777" w:rsidR="00283AF7" w:rsidRDefault="00283AF7" w:rsidP="006A7CBC"/>
    <w:p w14:paraId="2DDBE8E1" w14:textId="77777777" w:rsidR="00283AF7" w:rsidRDefault="00283AF7" w:rsidP="006A7CBC"/>
    <w:p w14:paraId="57628180" w14:textId="77777777" w:rsidR="00283AF7" w:rsidRDefault="00283AF7" w:rsidP="006A7CBC"/>
    <w:p w14:paraId="4A927703" w14:textId="77777777" w:rsidR="00283AF7" w:rsidRDefault="00283AF7" w:rsidP="006A7CBC"/>
    <w:p w14:paraId="5F9D8D57" w14:textId="77777777" w:rsidR="00283AF7" w:rsidRDefault="00283AF7" w:rsidP="006A7CBC"/>
    <w:p w14:paraId="62DE8941" w14:textId="77777777" w:rsidR="00283AF7" w:rsidRDefault="00283AF7" w:rsidP="006A7CBC"/>
    <w:p w14:paraId="7458A93C" w14:textId="77777777" w:rsidR="00283AF7" w:rsidRDefault="00283AF7" w:rsidP="006A7CBC"/>
    <w:p w14:paraId="1925DF83" w14:textId="77777777" w:rsidR="00283AF7" w:rsidRDefault="00283AF7" w:rsidP="006A7CBC"/>
    <w:p w14:paraId="583B70CE" w14:textId="77777777" w:rsidR="00283AF7" w:rsidRDefault="00283AF7" w:rsidP="006A7CBC"/>
    <w:p w14:paraId="2E8B73D7" w14:textId="77777777" w:rsidR="00283AF7" w:rsidRDefault="00283AF7" w:rsidP="006A7CBC"/>
    <w:p w14:paraId="77CB09F6" w14:textId="77777777" w:rsidR="00283AF7" w:rsidRDefault="00283AF7" w:rsidP="006A7CBC"/>
    <w:p w14:paraId="0E004E15" w14:textId="77777777" w:rsidR="00283AF7" w:rsidRDefault="00283AF7" w:rsidP="006A7CBC"/>
    <w:p w14:paraId="35434051" w14:textId="77777777" w:rsidR="00283AF7" w:rsidRDefault="00283AF7" w:rsidP="006A7CBC"/>
    <w:p w14:paraId="4D9C82C1" w14:textId="00C66341" w:rsidR="001353C6" w:rsidRPr="00415451" w:rsidRDefault="001353C6" w:rsidP="001353C6">
      <w:pPr>
        <w:pStyle w:val="Heading1"/>
        <w:rPr>
          <w:sz w:val="32"/>
          <w:szCs w:val="32"/>
        </w:rPr>
      </w:pPr>
      <w:r w:rsidRPr="00415451">
        <w:rPr>
          <w:sz w:val="32"/>
          <w:szCs w:val="32"/>
        </w:rPr>
        <w:lastRenderedPageBreak/>
        <w:t xml:space="preserve">Chapter 1: Introduction  </w:t>
      </w:r>
    </w:p>
    <w:p w14:paraId="08511430" w14:textId="77777777" w:rsidR="001353C6" w:rsidRDefault="001353C6" w:rsidP="001353C6">
      <w:pPr>
        <w:pStyle w:val="Heading2"/>
      </w:pPr>
      <w:bookmarkStart w:id="2" w:name="_heading=h.1fob9te"/>
      <w:bookmarkEnd w:id="2"/>
      <w:r>
        <w:t xml:space="preserve">1.1 Introduction </w:t>
      </w:r>
    </w:p>
    <w:p w14:paraId="29802265" w14:textId="1A771606" w:rsidR="001353C6" w:rsidRDefault="001353C6" w:rsidP="001353C6">
      <w:pPr>
        <w:pStyle w:val="pf0"/>
        <w:spacing w:line="360" w:lineRule="auto"/>
        <w:jc w:val="both"/>
      </w:pPr>
      <w:r w:rsidRPr="005C78CB">
        <w:t xml:space="preserve">The challenges of the modern-day business environment </w:t>
      </w:r>
      <w:r w:rsidR="00ED1CAA" w:rsidRPr="005C78CB">
        <w:t>require</w:t>
      </w:r>
      <w:r w:rsidRPr="005C78CB">
        <w:t xml:space="preserve"> managers to have the knowledge of the existing leadership theories and their applications to be able to formulate appropriate skills in directing their workforce effectively (Armstrong, 2020). Leadership skills are instrumental to their ability t</w:t>
      </w:r>
      <w:r>
        <w:t xml:space="preserve">o </w:t>
      </w:r>
      <w:r>
        <w:rPr>
          <w:color w:val="0E101A"/>
        </w:rPr>
        <w:t xml:space="preserve">motivate employees to make potential changes in business in a different format to achieve desired goals of the company. </w:t>
      </w:r>
    </w:p>
    <w:p w14:paraId="33B455EF" w14:textId="77777777" w:rsidR="001353C6" w:rsidRDefault="001353C6" w:rsidP="001353C6">
      <w:pPr>
        <w:pStyle w:val="Heading2"/>
      </w:pPr>
      <w:bookmarkStart w:id="3" w:name="_heading=h.3znysh7"/>
      <w:bookmarkEnd w:id="3"/>
      <w:r>
        <w:t>1.2 Background of the study</w:t>
      </w:r>
    </w:p>
    <w:p w14:paraId="2851721D" w14:textId="77777777" w:rsidR="001353C6" w:rsidRPr="005C78CB" w:rsidRDefault="001353C6" w:rsidP="001353C6">
      <w:pPr>
        <w:spacing w:line="360" w:lineRule="auto"/>
        <w:jc w:val="both"/>
      </w:pPr>
      <w:r w:rsidRPr="005C78CB">
        <w:rPr>
          <w:rFonts w:ascii="Times New Roman" w:hAnsi="Times New Roman"/>
          <w:sz w:val="24"/>
          <w:szCs w:val="24"/>
        </w:rPr>
        <w:t xml:space="preserve">In today’s competitive workplace, managers should equip themselves with leadership orientation and employee behavior knowledge because of the following reasons. Doing business in a competitive environment, regardless of the field of production or service, require leaders to have a clear vision and direction to maintain and develop the company. </w:t>
      </w:r>
    </w:p>
    <w:p w14:paraId="57939687" w14:textId="77777777" w:rsidR="001353C6" w:rsidRPr="005C78CB" w:rsidRDefault="001353C6" w:rsidP="001353C6">
      <w:pPr>
        <w:spacing w:line="360" w:lineRule="auto"/>
        <w:jc w:val="both"/>
      </w:pPr>
      <w:r w:rsidRPr="005C78CB">
        <w:rPr>
          <w:rFonts w:ascii="Times New Roman" w:eastAsia="Times New Roman" w:hAnsi="Times New Roman"/>
          <w:sz w:val="24"/>
          <w:szCs w:val="24"/>
        </w:rPr>
        <w:t xml:space="preserve">Leaders within the </w:t>
      </w:r>
      <w:proofErr w:type="spellStart"/>
      <w:r w:rsidRPr="005C78CB">
        <w:rPr>
          <w:rFonts w:ascii="Times New Roman" w:eastAsia="Times New Roman" w:hAnsi="Times New Roman"/>
          <w:sz w:val="24"/>
          <w:szCs w:val="24"/>
        </w:rPr>
        <w:t>organisational</w:t>
      </w:r>
      <w:proofErr w:type="spellEnd"/>
      <w:r w:rsidRPr="005C78CB">
        <w:rPr>
          <w:rFonts w:ascii="Times New Roman" w:eastAsia="Times New Roman" w:hAnsi="Times New Roman"/>
          <w:sz w:val="24"/>
          <w:szCs w:val="24"/>
        </w:rPr>
        <w:t xml:space="preserve"> structure serve their effective contribution of motivating employees towards the workforce of the company. In that case, it can be mentioned that the leaders in the companies like Tesco are motivating all the employees to achieve the destined objectives of the </w:t>
      </w:r>
      <w:proofErr w:type="spellStart"/>
      <w:r w:rsidRPr="005C78CB">
        <w:rPr>
          <w:rFonts w:ascii="Times New Roman" w:eastAsia="Times New Roman" w:hAnsi="Times New Roman"/>
          <w:sz w:val="24"/>
          <w:szCs w:val="24"/>
        </w:rPr>
        <w:t>organisation</w:t>
      </w:r>
      <w:proofErr w:type="spellEnd"/>
      <w:r w:rsidRPr="005C78CB">
        <w:rPr>
          <w:rFonts w:ascii="Times New Roman" w:eastAsia="Times New Roman" w:hAnsi="Times New Roman"/>
          <w:sz w:val="24"/>
          <w:szCs w:val="24"/>
        </w:rPr>
        <w:t>. Thus, leadership and motivation are identified as the key influencing factors that help in the maintenance of employee satisfaction for the adoption of desired success (</w:t>
      </w:r>
      <w:proofErr w:type="spellStart"/>
      <w:r w:rsidRPr="005C78CB">
        <w:rPr>
          <w:rFonts w:ascii="Times New Roman" w:eastAsia="Times New Roman" w:hAnsi="Times New Roman"/>
          <w:color w:val="222222"/>
          <w:sz w:val="24"/>
          <w:szCs w:val="24"/>
          <w:shd w:val="clear" w:color="auto" w:fill="FFFFFF"/>
        </w:rPr>
        <w:t>Ouakouak</w:t>
      </w:r>
      <w:proofErr w:type="spellEnd"/>
      <w:r w:rsidRPr="005C78CB">
        <w:rPr>
          <w:rFonts w:ascii="Times New Roman" w:eastAsia="Times New Roman" w:hAnsi="Times New Roman"/>
          <w:color w:val="222222"/>
          <w:sz w:val="24"/>
          <w:szCs w:val="24"/>
          <w:shd w:val="clear" w:color="auto" w:fill="FFFFFF"/>
        </w:rPr>
        <w:t xml:space="preserve"> </w:t>
      </w:r>
      <w:r w:rsidRPr="005C78CB">
        <w:rPr>
          <w:rFonts w:ascii="Times New Roman" w:eastAsia="Times New Roman" w:hAnsi="Times New Roman"/>
          <w:i/>
          <w:color w:val="222222"/>
          <w:sz w:val="24"/>
          <w:szCs w:val="24"/>
          <w:shd w:val="clear" w:color="auto" w:fill="FFFFFF"/>
        </w:rPr>
        <w:t>et al.,</w:t>
      </w:r>
      <w:r w:rsidRPr="005C78CB">
        <w:rPr>
          <w:rFonts w:ascii="Times New Roman" w:eastAsia="Times New Roman" w:hAnsi="Times New Roman"/>
          <w:color w:val="222222"/>
          <w:sz w:val="24"/>
          <w:szCs w:val="24"/>
          <w:shd w:val="clear" w:color="auto" w:fill="FFFFFF"/>
        </w:rPr>
        <w:t xml:space="preserve"> 2020)</w:t>
      </w:r>
      <w:r w:rsidRPr="005C78CB">
        <w:rPr>
          <w:rFonts w:ascii="Times New Roman" w:eastAsia="Times New Roman" w:hAnsi="Times New Roman"/>
          <w:sz w:val="24"/>
          <w:szCs w:val="24"/>
        </w:rPr>
        <w:t xml:space="preserve">.  Therefore, leaders within the </w:t>
      </w:r>
      <w:proofErr w:type="spellStart"/>
      <w:r w:rsidRPr="005C78CB">
        <w:rPr>
          <w:rFonts w:ascii="Times New Roman" w:eastAsia="Times New Roman" w:hAnsi="Times New Roman"/>
          <w:sz w:val="24"/>
          <w:szCs w:val="24"/>
        </w:rPr>
        <w:t>organisations</w:t>
      </w:r>
      <w:proofErr w:type="spellEnd"/>
      <w:r w:rsidRPr="005C78CB">
        <w:rPr>
          <w:rFonts w:ascii="Times New Roman" w:eastAsia="Times New Roman" w:hAnsi="Times New Roman"/>
          <w:sz w:val="24"/>
          <w:szCs w:val="24"/>
        </w:rPr>
        <w:t xml:space="preserve"> are inspiring the team members with enthusiasm and passion. In that regard, it is noticed that leaders are offering constant support to the employees by serving feedback to them considering their workforce in the company. The process allows the employees to rectify weak areas of their performance and that serves as motivation for all the employees to perform their assigned jobs in a better way (</w:t>
      </w:r>
      <w:proofErr w:type="spellStart"/>
      <w:r w:rsidRPr="005C78CB">
        <w:rPr>
          <w:rFonts w:ascii="Times New Roman" w:eastAsia="Times New Roman" w:hAnsi="Times New Roman"/>
          <w:color w:val="222222"/>
          <w:sz w:val="24"/>
          <w:szCs w:val="24"/>
          <w:shd w:val="clear" w:color="auto" w:fill="FFFFFF"/>
        </w:rPr>
        <w:t>Kragt</w:t>
      </w:r>
      <w:proofErr w:type="spellEnd"/>
      <w:r w:rsidRPr="005C78CB">
        <w:rPr>
          <w:rFonts w:ascii="Times New Roman" w:eastAsia="Times New Roman" w:hAnsi="Times New Roman"/>
          <w:color w:val="222222"/>
          <w:sz w:val="24"/>
          <w:szCs w:val="24"/>
          <w:shd w:val="clear" w:color="auto" w:fill="FFFFFF"/>
        </w:rPr>
        <w:t xml:space="preserve"> and Guenter, 2018)</w:t>
      </w:r>
      <w:r w:rsidRPr="005C78CB">
        <w:rPr>
          <w:rFonts w:ascii="Times New Roman" w:eastAsia="Times New Roman" w:hAnsi="Times New Roman"/>
          <w:sz w:val="24"/>
          <w:szCs w:val="24"/>
        </w:rPr>
        <w:t>.</w:t>
      </w:r>
    </w:p>
    <w:p w14:paraId="5402AAA2" w14:textId="77777777" w:rsidR="001353C6" w:rsidRDefault="001353C6" w:rsidP="001353C6">
      <w:pPr>
        <w:pStyle w:val="Heading2"/>
      </w:pPr>
      <w:bookmarkStart w:id="4" w:name="_heading=h.2et92p0"/>
      <w:bookmarkEnd w:id="4"/>
      <w:r>
        <w:t>1.3 Background of Tesco</w:t>
      </w:r>
    </w:p>
    <w:p w14:paraId="0558F0C8" w14:textId="77777777" w:rsidR="001353C6" w:rsidRDefault="001353C6" w:rsidP="001353C6">
      <w:pPr>
        <w:spacing w:line="360" w:lineRule="auto"/>
        <w:jc w:val="both"/>
      </w:pPr>
      <w:r>
        <w:rPr>
          <w:rFonts w:ascii="Times New Roman" w:eastAsia="Times New Roman" w:hAnsi="Times New Roman"/>
          <w:color w:val="0E101A"/>
          <w:sz w:val="24"/>
          <w:szCs w:val="24"/>
        </w:rPr>
        <w:t xml:space="preserve">Tesco is identified as one of the biggest supermarkets in the UK and it operates its business within different countries around the world. In the years of 1919, this multinational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was formed by Jack Cohen. This brand is operating approximately 2300 stores based on the engagement of approximately 367,321 employees within business operations (Tesco, 2022).   The net income of this British multinational company is approximately £6.147 billion and based on business operations this brand acquired approximately £57.887 in revenues </w:t>
      </w:r>
      <w:bookmarkStart w:id="5" w:name="_Hlk122645396"/>
      <w:r>
        <w:rPr>
          <w:rFonts w:ascii="Times New Roman" w:eastAsia="Times New Roman" w:hAnsi="Times New Roman"/>
          <w:color w:val="0E101A"/>
          <w:sz w:val="24"/>
          <w:szCs w:val="24"/>
        </w:rPr>
        <w:t xml:space="preserve">(Tesco, 2022).   </w:t>
      </w:r>
      <w:bookmarkEnd w:id="5"/>
    </w:p>
    <w:p w14:paraId="4019D9A9" w14:textId="77777777" w:rsidR="001353C6" w:rsidRDefault="001353C6" w:rsidP="001353C6">
      <w:pPr>
        <w:pStyle w:val="Heading2"/>
      </w:pPr>
      <w:bookmarkStart w:id="6" w:name="_heading=h.tyjcwt"/>
      <w:bookmarkEnd w:id="6"/>
      <w:r>
        <w:lastRenderedPageBreak/>
        <w:t xml:space="preserve">1.4 Problem statement </w:t>
      </w:r>
    </w:p>
    <w:p w14:paraId="3ABFFA4B" w14:textId="77777777" w:rsidR="001353C6" w:rsidRDefault="001353C6" w:rsidP="001353C6">
      <w:pPr>
        <w:spacing w:line="360" w:lineRule="auto"/>
        <w:jc w:val="both"/>
      </w:pPr>
      <w:r>
        <w:rPr>
          <w:rFonts w:ascii="Times New Roman" w:eastAsia="Times New Roman" w:hAnsi="Times New Roman"/>
          <w:color w:val="0E101A"/>
          <w:sz w:val="24"/>
          <w:szCs w:val="24"/>
        </w:rPr>
        <w:t xml:space="preserve">In the current </w:t>
      </w:r>
      <w:r w:rsidRPr="004F4015">
        <w:rPr>
          <w:rFonts w:ascii="Times New Roman" w:eastAsia="Times New Roman" w:hAnsi="Times New Roman" w:cs="Times New Roman"/>
          <w:color w:val="0E101A"/>
          <w:sz w:val="24"/>
          <w:szCs w:val="24"/>
        </w:rPr>
        <w:t>context</w:t>
      </w:r>
      <w:r>
        <w:rPr>
          <w:rFonts w:ascii="Times New Roman" w:eastAsia="Times New Roman" w:hAnsi="Times New Roman"/>
          <w:color w:val="0E101A"/>
          <w:sz w:val="24"/>
          <w:szCs w:val="24"/>
        </w:rPr>
        <w:t xml:space="preserve"> </w:t>
      </w:r>
      <w:r w:rsidRPr="004F4015">
        <w:rPr>
          <w:rFonts w:ascii="Times New Roman" w:hAnsi="Times New Roman" w:cs="Times New Roman"/>
          <w:sz w:val="24"/>
          <w:szCs w:val="24"/>
        </w:rPr>
        <w:t>studies have shown that</w:t>
      </w:r>
      <w:r w:rsidRPr="004F4015">
        <w:rPr>
          <w:rFonts w:ascii="Times New Roman" w:eastAsia="Times New Roman" w:hAnsi="Times New Roman"/>
          <w:color w:val="0E101A"/>
          <w:sz w:val="24"/>
          <w:szCs w:val="24"/>
        </w:rPr>
        <w:t>,</w:t>
      </w:r>
      <w:r>
        <w:rPr>
          <w:rFonts w:ascii="Times New Roman" w:eastAsia="Times New Roman" w:hAnsi="Times New Roman"/>
          <w:color w:val="0E101A"/>
          <w:sz w:val="24"/>
          <w:szCs w:val="24"/>
        </w:rPr>
        <w:t xml:space="preserve"> employees 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are not getting proper motivation due to the lack of engagement in the proper leadership style of the leaders. Therefore, the lack of availability of proper connections between employees and leaders also created problems (Tesco, 2022). The process created hurdles for the leaders of Tesco to motivate employees based on the fulfillment of their requirements. </w:t>
      </w:r>
    </w:p>
    <w:p w14:paraId="71F1D72D" w14:textId="77777777" w:rsidR="001353C6" w:rsidRDefault="001353C6" w:rsidP="001353C6">
      <w:pPr>
        <w:pStyle w:val="Heading2"/>
      </w:pPr>
      <w:bookmarkStart w:id="7" w:name="_heading=h.3dy6vkm"/>
      <w:bookmarkEnd w:id="7"/>
      <w:r>
        <w:t xml:space="preserve">1.5 Aims, objectives, research question, hypothesis, propositions </w:t>
      </w:r>
    </w:p>
    <w:p w14:paraId="65D8C192"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Aim</w:t>
      </w:r>
    </w:p>
    <w:p w14:paraId="4786F15B"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This research aims to identify the role of leadership in improving employee motivation 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of Tesco.</w:t>
      </w:r>
    </w:p>
    <w:p w14:paraId="1EE5F871"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Objectives</w:t>
      </w:r>
    </w:p>
    <w:p w14:paraId="7778CC5B"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 xml:space="preserve">To </w:t>
      </w:r>
      <w:proofErr w:type="spellStart"/>
      <w:r>
        <w:rPr>
          <w:rFonts w:ascii="Times New Roman" w:eastAsia="Times New Roman" w:hAnsi="Times New Roman"/>
          <w:color w:val="0E101A"/>
          <w:sz w:val="24"/>
          <w:szCs w:val="24"/>
        </w:rPr>
        <w:t>analyse</w:t>
      </w:r>
      <w:proofErr w:type="spellEnd"/>
      <w:r>
        <w:rPr>
          <w:rFonts w:ascii="Times New Roman" w:eastAsia="Times New Roman" w:hAnsi="Times New Roman"/>
          <w:color w:val="0E101A"/>
          <w:sz w:val="24"/>
          <w:szCs w:val="24"/>
        </w:rPr>
        <w:t xml:space="preserve"> the concept of employee motivation</w:t>
      </w:r>
    </w:p>
    <w:p w14:paraId="7044BFEF"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evaluate the role of leadership in managing employee motivation at Tesco</w:t>
      </w:r>
    </w:p>
    <w:p w14:paraId="18841DDA"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examine the impact of employee motivation to acquire success within Tesco</w:t>
      </w:r>
    </w:p>
    <w:p w14:paraId="1F79E893"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identify challenges that leaders are facing at the time of motivating employees</w:t>
      </w:r>
    </w:p>
    <w:p w14:paraId="22DC019B"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recommend best strategies for enhancing the engagement level of leaders towards employee motivation in Tesco</w:t>
      </w:r>
    </w:p>
    <w:p w14:paraId="6D36659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Questions</w:t>
      </w:r>
    </w:p>
    <w:p w14:paraId="5AE4E464"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is the concept of employee motivation?</w:t>
      </w:r>
    </w:p>
    <w:p w14:paraId="1A1ABE8D"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is the role of leadership in managing employee motivation at Tesco?</w:t>
      </w:r>
    </w:p>
    <w:p w14:paraId="0F0CE21F"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is the impact of employee motivation to acquire success within Tesco?</w:t>
      </w:r>
    </w:p>
    <w:p w14:paraId="7C4B69E4"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are the challenges that leaders are facing at the time of motivating employees?</w:t>
      </w:r>
    </w:p>
    <w:p w14:paraId="742A5D97"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are the best strategies for enhancing the engagement level of leaders towards employee motivation in Tesco?</w:t>
      </w:r>
    </w:p>
    <w:p w14:paraId="18555D2C"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Hypothesis</w:t>
      </w:r>
    </w:p>
    <w:p w14:paraId="1DE42971" w14:textId="77777777" w:rsidR="001353C6" w:rsidRDefault="001353C6" w:rsidP="001353C6">
      <w:pPr>
        <w:spacing w:line="360" w:lineRule="auto"/>
        <w:jc w:val="both"/>
      </w:pPr>
      <w:r>
        <w:rPr>
          <w:rFonts w:ascii="Times New Roman" w:eastAsia="Times New Roman" w:hAnsi="Times New Roman"/>
          <w:b/>
          <w:color w:val="0E101A"/>
          <w:sz w:val="24"/>
          <w:szCs w:val="24"/>
        </w:rPr>
        <w:t xml:space="preserve">H0: </w:t>
      </w:r>
      <w:r>
        <w:rPr>
          <w:rFonts w:ascii="Times New Roman" w:eastAsia="Times New Roman" w:hAnsi="Times New Roman"/>
          <w:color w:val="0E101A"/>
          <w:sz w:val="24"/>
          <w:szCs w:val="24"/>
        </w:rPr>
        <w:t xml:space="preserve">Leadership activities of leaders foster employee motivation in </w:t>
      </w:r>
      <w:proofErr w:type="spellStart"/>
      <w:r>
        <w:rPr>
          <w:rFonts w:ascii="Times New Roman" w:eastAsia="Times New Roman" w:hAnsi="Times New Roman"/>
          <w:color w:val="0E101A"/>
          <w:sz w:val="24"/>
          <w:szCs w:val="24"/>
        </w:rPr>
        <w:t>organisations</w:t>
      </w:r>
      <w:proofErr w:type="spellEnd"/>
    </w:p>
    <w:p w14:paraId="5516A054" w14:textId="77777777" w:rsidR="001353C6" w:rsidRDefault="001353C6" w:rsidP="001353C6">
      <w:pPr>
        <w:spacing w:line="360" w:lineRule="auto"/>
        <w:jc w:val="both"/>
      </w:pPr>
      <w:r>
        <w:rPr>
          <w:rFonts w:ascii="Times New Roman" w:eastAsia="Times New Roman" w:hAnsi="Times New Roman"/>
          <w:b/>
          <w:color w:val="0E101A"/>
          <w:sz w:val="24"/>
          <w:szCs w:val="24"/>
        </w:rPr>
        <w:t xml:space="preserve">H1: </w:t>
      </w:r>
      <w:r>
        <w:rPr>
          <w:rFonts w:ascii="Times New Roman" w:eastAsia="Times New Roman" w:hAnsi="Times New Roman"/>
          <w:color w:val="0E101A"/>
          <w:sz w:val="24"/>
          <w:szCs w:val="24"/>
        </w:rPr>
        <w:t xml:space="preserve">Leadership activities of leaders do not foster employee motivation in </w:t>
      </w:r>
      <w:proofErr w:type="spellStart"/>
      <w:r>
        <w:rPr>
          <w:rFonts w:ascii="Times New Roman" w:eastAsia="Times New Roman" w:hAnsi="Times New Roman"/>
          <w:color w:val="0E101A"/>
          <w:sz w:val="24"/>
          <w:szCs w:val="24"/>
        </w:rPr>
        <w:t>organisations</w:t>
      </w:r>
      <w:proofErr w:type="spellEnd"/>
    </w:p>
    <w:p w14:paraId="60118CE8"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Propositions</w:t>
      </w:r>
    </w:p>
    <w:p w14:paraId="1C578AAF"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Engagement of the developed leadership style of the leaders helps in managing employee motivation in an effective format. </w:t>
      </w:r>
    </w:p>
    <w:p w14:paraId="65700C5A" w14:textId="77777777" w:rsidR="001353C6" w:rsidRDefault="001353C6" w:rsidP="001353C6">
      <w:pPr>
        <w:pStyle w:val="Heading2"/>
      </w:pPr>
      <w:bookmarkStart w:id="8" w:name="_heading=h.1t3h5sf"/>
      <w:bookmarkEnd w:id="8"/>
      <w:r>
        <w:lastRenderedPageBreak/>
        <w:t xml:space="preserve">1.6 Rationale/ importance of the research </w:t>
      </w:r>
    </w:p>
    <w:p w14:paraId="1696BC0E"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performance of this research is important enough as it helps the researcher to acquire in-depth knowledge about the role of leaders in improving employee motivation levels to foster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activities of Tesco. </w:t>
      </w:r>
    </w:p>
    <w:p w14:paraId="2FB91305" w14:textId="77777777" w:rsidR="001353C6" w:rsidRDefault="001353C6" w:rsidP="001353C6">
      <w:pPr>
        <w:pStyle w:val="Heading2"/>
      </w:pPr>
      <w:bookmarkStart w:id="9" w:name="_heading=h.4d34og8"/>
      <w:bookmarkEnd w:id="9"/>
      <w:r>
        <w:t>1.7 Methodology</w:t>
      </w:r>
    </w:p>
    <w:p w14:paraId="6A1B678D"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Positivism research philosophy and deductive research approach are used by the researcher.</w:t>
      </w:r>
    </w:p>
    <w:p w14:paraId="38608A0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Employees of Tesco are selected for the data collection method.</w:t>
      </w:r>
    </w:p>
    <w:p w14:paraId="6A9C0768"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25 employees of Tesco are selected as the sample for data collection.</w:t>
      </w:r>
    </w:p>
    <w:p w14:paraId="7ED50AF3"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survey method is used as a measuring instrument. </w:t>
      </w:r>
    </w:p>
    <w:p w14:paraId="4E121B3D"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primary quantitative data collection method is applied by the researcher to gather relevant data. </w:t>
      </w:r>
    </w:p>
    <w:p w14:paraId="27ABE2E1"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Graphs are applied to </w:t>
      </w:r>
      <w:proofErr w:type="spellStart"/>
      <w:r>
        <w:rPr>
          <w:rFonts w:ascii="Times New Roman" w:eastAsia="Times New Roman" w:hAnsi="Times New Roman"/>
          <w:color w:val="0E101A"/>
          <w:sz w:val="24"/>
          <w:szCs w:val="24"/>
        </w:rPr>
        <w:t>analyse</w:t>
      </w:r>
      <w:proofErr w:type="spellEnd"/>
      <w:r>
        <w:rPr>
          <w:rFonts w:ascii="Times New Roman" w:eastAsia="Times New Roman" w:hAnsi="Times New Roman"/>
          <w:color w:val="0E101A"/>
          <w:sz w:val="24"/>
          <w:szCs w:val="24"/>
        </w:rPr>
        <w:t xml:space="preserve"> collected data.</w:t>
      </w:r>
    </w:p>
    <w:p w14:paraId="082BA4EA" w14:textId="77777777" w:rsidR="001353C6" w:rsidRDefault="001353C6" w:rsidP="001353C6">
      <w:pPr>
        <w:pStyle w:val="Heading2"/>
      </w:pPr>
      <w:bookmarkStart w:id="10" w:name="_heading=h.2s8eyo1"/>
      <w:bookmarkEnd w:id="10"/>
      <w:r>
        <w:t xml:space="preserve">1.8 Scope of the study/ dissertation </w:t>
      </w:r>
    </w:p>
    <w:p w14:paraId="0D6249F3" w14:textId="77777777" w:rsidR="001353C6" w:rsidRDefault="001353C6" w:rsidP="001353C6">
      <w:pPr>
        <w:spacing w:line="360" w:lineRule="auto"/>
        <w:jc w:val="both"/>
      </w:pPr>
      <w:r>
        <w:rPr>
          <w:rFonts w:ascii="Times New Roman" w:eastAsia="Times New Roman" w:hAnsi="Times New Roman"/>
          <w:color w:val="0E101A"/>
          <w:sz w:val="24"/>
          <w:szCs w:val="24"/>
        </w:rPr>
        <w:t>Successful completion of this study helps the researcher to present relevant data about the necessity of effective engagement of leaders in employee motivation to manage the successful business of Tesco in the international business market.</w:t>
      </w:r>
      <w:r>
        <w:rPr>
          <w:rFonts w:ascii="Times New Roman" w:eastAsia="Times New Roman" w:hAnsi="Times New Roman"/>
          <w:sz w:val="24"/>
          <w:szCs w:val="24"/>
        </w:rPr>
        <w:t xml:space="preserve"> </w:t>
      </w:r>
    </w:p>
    <w:p w14:paraId="0EBBB7D0" w14:textId="77777777" w:rsidR="001353C6" w:rsidRDefault="001353C6" w:rsidP="001353C6">
      <w:pPr>
        <w:pStyle w:val="Heading2"/>
      </w:pPr>
      <w:bookmarkStart w:id="11" w:name="_heading=h.17dp8vu"/>
      <w:bookmarkEnd w:id="11"/>
      <w:r>
        <w:t>1.9 Structure of the dissertation</w:t>
      </w:r>
    </w:p>
    <w:p w14:paraId="52875372" w14:textId="7691FD40" w:rsidR="001353C6" w:rsidRDefault="001353C6" w:rsidP="001353C6">
      <w:pPr>
        <w:spacing w:line="360" w:lineRule="auto"/>
      </w:pPr>
      <w:r>
        <w:rPr>
          <w:rFonts w:ascii="Times New Roman" w:eastAsia="Times New Roman" w:hAnsi="Times New Roman"/>
          <w:sz w:val="24"/>
          <w:szCs w:val="24"/>
        </w:rPr>
        <w:t xml:space="preserve">Within this present research proposal, the researcher will intend to do 5 Chapters and cover all the areas, </w:t>
      </w:r>
      <w:proofErr w:type="spellStart"/>
      <w:r>
        <w:rPr>
          <w:rFonts w:ascii="Times New Roman" w:eastAsia="Times New Roman" w:hAnsi="Times New Roman"/>
          <w:sz w:val="24"/>
          <w:szCs w:val="24"/>
        </w:rPr>
        <w:t>analysing</w:t>
      </w:r>
      <w:proofErr w:type="spellEnd"/>
      <w:r>
        <w:rPr>
          <w:rFonts w:ascii="Times New Roman" w:eastAsia="Times New Roman" w:hAnsi="Times New Roman"/>
          <w:sz w:val="24"/>
          <w:szCs w:val="24"/>
        </w:rPr>
        <w:t xml:space="preserve"> the chosen topic and case study. Hence, Chapter 1 represents the introduction of the topic, rationale of the study, research aim, questions, and objectives. Chapter 2 will focus on the development of a suitable literature review. However, Chapter 3 will be about the development of a proper research methodology, and Chapter 4 offer different data findings and interpretations. Lastly, Chapter 5 represents conclusions and recommendations</w:t>
      </w:r>
      <w:r w:rsidR="00A32C80">
        <w:rPr>
          <w:rFonts w:ascii="Times New Roman" w:eastAsia="Times New Roman" w:hAnsi="Times New Roman"/>
          <w:sz w:val="24"/>
          <w:szCs w:val="24"/>
        </w:rPr>
        <w:t>.</w:t>
      </w:r>
    </w:p>
    <w:p w14:paraId="2C990EB0" w14:textId="77777777" w:rsidR="001353C6" w:rsidRDefault="001353C6" w:rsidP="001353C6">
      <w:pPr>
        <w:pStyle w:val="Heading2"/>
      </w:pPr>
      <w:bookmarkStart w:id="12" w:name="_heading=h.3rdcrjn"/>
      <w:bookmarkEnd w:id="12"/>
      <w:r>
        <w:t>1.10 Summary</w:t>
      </w:r>
    </w:p>
    <w:p w14:paraId="06D53A5A" w14:textId="77777777" w:rsidR="001353C6" w:rsidRDefault="001353C6" w:rsidP="001353C6">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This chapter reveals the overall structure of the research study along with the presentation of aims, objectives, and research questions. </w:t>
      </w:r>
    </w:p>
    <w:p w14:paraId="6004EC0D" w14:textId="77777777" w:rsidR="00B35636" w:rsidRDefault="00B35636" w:rsidP="001353C6">
      <w:pPr>
        <w:pStyle w:val="Heading1"/>
        <w:rPr>
          <w:sz w:val="28"/>
          <w:szCs w:val="28"/>
        </w:rPr>
      </w:pPr>
      <w:bookmarkStart w:id="13" w:name="_heading=h.26in1rg"/>
      <w:bookmarkEnd w:id="13"/>
    </w:p>
    <w:p w14:paraId="4D979C81" w14:textId="77777777" w:rsidR="00B35636" w:rsidRPr="00B35636" w:rsidRDefault="00B35636" w:rsidP="00B35636"/>
    <w:p w14:paraId="5A4EEA1C" w14:textId="77777777" w:rsidR="00B35636" w:rsidRDefault="00B35636" w:rsidP="001353C6">
      <w:pPr>
        <w:pStyle w:val="Heading1"/>
        <w:rPr>
          <w:sz w:val="28"/>
          <w:szCs w:val="28"/>
        </w:rPr>
      </w:pPr>
    </w:p>
    <w:p w14:paraId="3D2C3BF4" w14:textId="3ED05B64" w:rsidR="001353C6" w:rsidRPr="00B35636" w:rsidRDefault="001353C6" w:rsidP="001353C6">
      <w:pPr>
        <w:pStyle w:val="Heading1"/>
        <w:rPr>
          <w:sz w:val="32"/>
          <w:szCs w:val="32"/>
        </w:rPr>
      </w:pPr>
      <w:r w:rsidRPr="00B35636">
        <w:rPr>
          <w:sz w:val="32"/>
          <w:szCs w:val="32"/>
        </w:rPr>
        <w:t>Chapter 2: Literature review</w:t>
      </w:r>
    </w:p>
    <w:p w14:paraId="6504CE63" w14:textId="77777777" w:rsidR="001353C6" w:rsidRDefault="001353C6" w:rsidP="001353C6">
      <w:pPr>
        <w:pStyle w:val="Heading2"/>
      </w:pPr>
      <w:bookmarkStart w:id="14" w:name="_heading=h.lnxbz9"/>
      <w:bookmarkEnd w:id="14"/>
      <w:r>
        <w:t>2.1 Introduction</w:t>
      </w:r>
    </w:p>
    <w:p w14:paraId="046EA880"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main purpose of this review is to highlight the basic principles of employee motivation and the concept of leadership. The employees and the leaders are juxtaposed in the arena of an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to render its actual values of it. When the motivational aspects of the leaders are interconnected with the souls of the employees, success becomes prevalent. According to Graves and Sarkis (2018), the motivational aspects and the concepts of leadership cannot be separated easily. If the basic fundamentalisms of leadership cannot motivate the employees properly, the general values of the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cannot be served. </w:t>
      </w:r>
    </w:p>
    <w:p w14:paraId="2442E5A2" w14:textId="77777777" w:rsidR="001353C6" w:rsidRDefault="001353C6" w:rsidP="001353C6">
      <w:pPr>
        <w:pStyle w:val="Heading2"/>
      </w:pPr>
      <w:bookmarkStart w:id="15" w:name="_heading=h.35nkun2"/>
      <w:bookmarkEnd w:id="15"/>
      <w:r>
        <w:t>2.2 Concept of employee motivation-</w:t>
      </w:r>
    </w:p>
    <w:p w14:paraId="357034FE" w14:textId="77777777" w:rsidR="001353C6" w:rsidRDefault="001353C6" w:rsidP="001353C6">
      <w:pPr>
        <w:spacing w:line="360" w:lineRule="auto"/>
        <w:jc w:val="both"/>
      </w:pPr>
      <w:r>
        <w:rPr>
          <w:rFonts w:ascii="Times New Roman" w:eastAsia="Times New Roman" w:hAnsi="Times New Roman"/>
          <w:color w:val="0E101A"/>
          <w:sz w:val="24"/>
          <w:szCs w:val="24"/>
        </w:rPr>
        <w:t xml:space="preserve">The employees are the backbone of any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If the employees are not motivated properly, no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can flourish. As opined by </w:t>
      </w:r>
      <w:proofErr w:type="spellStart"/>
      <w:r>
        <w:rPr>
          <w:rFonts w:ascii="Times New Roman" w:eastAsia="Times New Roman" w:hAnsi="Times New Roman"/>
          <w:color w:val="0E101A"/>
          <w:sz w:val="24"/>
          <w:szCs w:val="24"/>
        </w:rPr>
        <w:t>Akhmetshin</w:t>
      </w:r>
      <w:proofErr w:type="spellEnd"/>
      <w:r>
        <w:rPr>
          <w:rFonts w:ascii="Times New Roman" w:eastAsia="Times New Roman" w:hAnsi="Times New Roman"/>
          <w:color w:val="0E101A"/>
          <w:sz w:val="24"/>
          <w:szCs w:val="24"/>
        </w:rPr>
        <w:t xml:space="preserve"> </w:t>
      </w:r>
      <w:r>
        <w:rPr>
          <w:rFonts w:ascii="Times New Roman" w:eastAsia="Times New Roman" w:hAnsi="Times New Roman"/>
          <w:i/>
          <w:color w:val="0E101A"/>
          <w:sz w:val="24"/>
          <w:szCs w:val="24"/>
        </w:rPr>
        <w:t>et al</w:t>
      </w:r>
      <w:r>
        <w:rPr>
          <w:rFonts w:ascii="Times New Roman" w:eastAsia="Times New Roman" w:hAnsi="Times New Roman"/>
          <w:color w:val="0E101A"/>
          <w:sz w:val="24"/>
          <w:szCs w:val="24"/>
        </w:rPr>
        <w:t xml:space="preserve">., (2018), the employees' motivation can be termed as the energy level, enthusiasm, commitment, and dexterity of creativity that the leaders must possess to serve the general purpose of the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If the employees can be motivated, all the hardships can be washed out in a turbulent flow of success. On the other hand, when the employees cannot be motivated properly, the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cannot reach the zenith of success. Motivation comes from the inner souls of humans. The leaders and the efficacy of the managers pave a suave way of encouragement for all the employees (Armstrong, 2020). It cannot always be true that the employees will be successful to recreate the sensation in an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For that reason, encouragement must come forward to the leaders to render the actual creed of development. For example, Tesco know the values of employees very well as it knows without their efficacy, the fundamentals cannot come forward. When the employees are not able to serve the basic values of the company, the leaders come forward to encourage them</w:t>
      </w:r>
      <w:r>
        <w:rPr>
          <w:rFonts w:ascii="Times New Roman" w:eastAsia="Times New Roman" w:hAnsi="Times New Roman"/>
          <w:sz w:val="24"/>
          <w:szCs w:val="24"/>
        </w:rPr>
        <w:t xml:space="preserve">. As argued by </w:t>
      </w:r>
      <w:r>
        <w:rPr>
          <w:rFonts w:ascii="Times New Roman" w:eastAsia="Times New Roman" w:hAnsi="Times New Roman"/>
          <w:color w:val="222222"/>
          <w:sz w:val="24"/>
          <w:szCs w:val="24"/>
          <w:shd w:val="clear" w:color="auto" w:fill="FFFFFF"/>
        </w:rPr>
        <w:t xml:space="preserve">Mani and Mishra (2020), </w:t>
      </w:r>
      <w:r>
        <w:rPr>
          <w:rFonts w:ascii="Times New Roman" w:eastAsia="Times New Roman" w:hAnsi="Times New Roman"/>
          <w:sz w:val="24"/>
          <w:szCs w:val="24"/>
        </w:rPr>
        <w:t xml:space="preserve">in this regard, it can be mentioned that maintenance of employee motivation within the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operations is required as it helps in the management of developed workforces within the business to acquire desired success graph easily and efficiently</w:t>
      </w:r>
      <w:r>
        <w:rPr>
          <w:rFonts w:ascii="Times New Roman" w:eastAsia="Times New Roman" w:hAnsi="Times New Roman"/>
          <w:color w:val="0E101A"/>
          <w:sz w:val="24"/>
          <w:szCs w:val="24"/>
        </w:rPr>
        <w:t xml:space="preserve">         </w:t>
      </w:r>
    </w:p>
    <w:p w14:paraId="2CADD682" w14:textId="77777777" w:rsidR="001353C6" w:rsidRDefault="001353C6" w:rsidP="001353C6">
      <w:pPr>
        <w:pStyle w:val="Heading2"/>
      </w:pPr>
      <w:bookmarkStart w:id="16" w:name="_heading=h.1ksv4uv"/>
      <w:bookmarkEnd w:id="16"/>
      <w:r>
        <w:t>2.3 Concept of Leadership</w:t>
      </w:r>
    </w:p>
    <w:p w14:paraId="240AF1B9" w14:textId="312F0AA3" w:rsidR="001353C6" w:rsidRDefault="001353C6" w:rsidP="001353C6">
      <w:pPr>
        <w:spacing w:line="360" w:lineRule="auto"/>
        <w:jc w:val="both"/>
      </w:pPr>
      <w:r>
        <w:rPr>
          <w:rFonts w:ascii="Times New Roman" w:eastAsia="Times New Roman" w:hAnsi="Times New Roman"/>
          <w:color w:val="0E101A"/>
          <w:sz w:val="24"/>
          <w:szCs w:val="24"/>
        </w:rPr>
        <w:t xml:space="preserve">The leaders are the ones who try their level best to recreate a general sense of positivity in the workplace. Without the basic fundamentalisms and their positive creeds of them, no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can flourish. For that treason, it is utterly indispensable to render a suaveness in leadership </w:t>
      </w:r>
      <w:r w:rsidR="00783E1B">
        <w:rPr>
          <w:rFonts w:ascii="Times New Roman" w:eastAsia="Times New Roman" w:hAnsi="Times New Roman"/>
          <w:color w:val="0E101A"/>
          <w:sz w:val="24"/>
          <w:szCs w:val="24"/>
        </w:rPr>
        <w:t>strategies. The</w:t>
      </w:r>
      <w:r>
        <w:rPr>
          <w:rFonts w:ascii="Times New Roman" w:eastAsia="Times New Roman" w:hAnsi="Times New Roman"/>
          <w:color w:val="0E101A"/>
          <w:sz w:val="24"/>
          <w:szCs w:val="24"/>
        </w:rPr>
        <w:t xml:space="preserve"> brilliance of the leaders works as a protective shield in the </w:t>
      </w:r>
      <w:proofErr w:type="spellStart"/>
      <w:r>
        <w:rPr>
          <w:rFonts w:ascii="Times New Roman" w:eastAsia="Times New Roman" w:hAnsi="Times New Roman"/>
          <w:color w:val="0E101A"/>
          <w:sz w:val="24"/>
          <w:szCs w:val="24"/>
        </w:rPr>
        <w:lastRenderedPageBreak/>
        <w:t>organisation</w:t>
      </w:r>
      <w:proofErr w:type="spellEnd"/>
      <w:r>
        <w:rPr>
          <w:rFonts w:ascii="Times New Roman" w:eastAsia="Times New Roman" w:hAnsi="Times New Roman"/>
          <w:color w:val="0E101A"/>
          <w:sz w:val="24"/>
          <w:szCs w:val="24"/>
        </w:rPr>
        <w:t xml:space="preserve">. For that reason, the concept of leadership has such positivity and effectiveness in the arena of business that it can demolish every single negativity from it. As per the views of Gandolfi and Stone (2018), the leadership styles need to be voluptuous enough and carry forward a sense of positivity amidst the oasis of the economy. The models of leadership can be classified in several ways. For example, the Transformational model, Transactional model, Autocratic model, Laissez-Faire model, Bureaucratic Model, Charismatic Model, etc. All the models are relevant to increase the basic benefits of any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The </w:t>
      </w:r>
      <w:proofErr w:type="spellStart"/>
      <w:r>
        <w:rPr>
          <w:rFonts w:ascii="Times New Roman" w:eastAsia="Times New Roman" w:hAnsi="Times New Roman"/>
          <w:color w:val="0E101A"/>
          <w:sz w:val="24"/>
          <w:szCs w:val="24"/>
        </w:rPr>
        <w:t>organisations</w:t>
      </w:r>
      <w:proofErr w:type="spellEnd"/>
      <w:r>
        <w:rPr>
          <w:rFonts w:ascii="Times New Roman" w:eastAsia="Times New Roman" w:hAnsi="Times New Roman"/>
          <w:color w:val="0E101A"/>
          <w:sz w:val="24"/>
          <w:szCs w:val="24"/>
        </w:rPr>
        <w:t xml:space="preserve"> focus on the relevance of the models as per their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views and the leaders serve that purpose accordingly. The leaders must investigate the basic values of the </w:t>
      </w:r>
      <w:proofErr w:type="spellStart"/>
      <w:r>
        <w:rPr>
          <w:rFonts w:ascii="Times New Roman" w:eastAsia="Times New Roman" w:hAnsi="Times New Roman"/>
          <w:color w:val="0E101A"/>
          <w:sz w:val="24"/>
          <w:szCs w:val="24"/>
        </w:rPr>
        <w:t>organisations</w:t>
      </w:r>
      <w:proofErr w:type="spellEnd"/>
      <w:r>
        <w:rPr>
          <w:rFonts w:ascii="Times New Roman" w:eastAsia="Times New Roman" w:hAnsi="Times New Roman"/>
          <w:color w:val="0E101A"/>
          <w:sz w:val="24"/>
          <w:szCs w:val="24"/>
        </w:rPr>
        <w:t xml:space="preserve"> and pave a suave way of development as per the basic needs. </w:t>
      </w:r>
    </w:p>
    <w:p w14:paraId="52E81E66"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Tesco follow the Transactional model of leadership that focuses on a reward system for the employees. For that reason, the employees can be encouraged and can come forward at a rapid speed to render the actual perspectives of the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w:t>
      </w:r>
      <w:proofErr w:type="spellStart"/>
      <w:r>
        <w:rPr>
          <w:rFonts w:ascii="Times New Roman" w:eastAsia="Times New Roman" w:hAnsi="Times New Roman"/>
          <w:color w:val="0E101A"/>
          <w:sz w:val="24"/>
          <w:szCs w:val="24"/>
        </w:rPr>
        <w:t>Laetitiastuder</w:t>
      </w:r>
      <w:proofErr w:type="spellEnd"/>
      <w:r>
        <w:rPr>
          <w:rFonts w:ascii="Times New Roman" w:eastAsia="Times New Roman" w:hAnsi="Times New Roman"/>
          <w:color w:val="0E101A"/>
          <w:sz w:val="24"/>
          <w:szCs w:val="24"/>
        </w:rPr>
        <w:t xml:space="preserve">, 2014).  </w:t>
      </w:r>
    </w:p>
    <w:p w14:paraId="2DE300E1" w14:textId="77777777" w:rsidR="001353C6" w:rsidRDefault="001353C6" w:rsidP="001353C6">
      <w:pPr>
        <w:pStyle w:val="Heading2"/>
      </w:pPr>
      <w:bookmarkStart w:id="17" w:name="_heading=h.44sinio"/>
      <w:bookmarkEnd w:id="17"/>
      <w:r>
        <w:t xml:space="preserve">2.4 Theories related to employee motivation </w:t>
      </w:r>
    </w:p>
    <w:p w14:paraId="78A578B3" w14:textId="77777777" w:rsidR="001353C6" w:rsidRDefault="001353C6" w:rsidP="001353C6">
      <w:pPr>
        <w:spacing w:line="360" w:lineRule="auto"/>
        <w:jc w:val="both"/>
        <w:rPr>
          <w:rFonts w:ascii="Times New Roman" w:eastAsia="Times New Roman" w:hAnsi="Times New Roman"/>
          <w:b/>
          <w:sz w:val="24"/>
          <w:szCs w:val="24"/>
        </w:rPr>
      </w:pPr>
    </w:p>
    <w:p w14:paraId="7F14575F" w14:textId="77777777" w:rsidR="001353C6" w:rsidRDefault="001353C6" w:rsidP="001353C6">
      <w:pPr>
        <w:spacing w:line="360" w:lineRule="auto"/>
        <w:jc w:val="both"/>
        <w:rPr>
          <w:rFonts w:ascii="Times New Roman" w:eastAsia="Times New Roman" w:hAnsi="Times New Roman"/>
          <w:b/>
          <w:sz w:val="24"/>
          <w:szCs w:val="24"/>
        </w:rPr>
      </w:pPr>
      <w:r>
        <w:rPr>
          <w:rFonts w:ascii="Times New Roman" w:eastAsia="Times New Roman" w:hAnsi="Times New Roman"/>
          <w:b/>
          <w:sz w:val="24"/>
          <w:szCs w:val="24"/>
        </w:rPr>
        <w:t>Maslow’s hierarchy of need theory</w:t>
      </w:r>
    </w:p>
    <w:p w14:paraId="4A68CA87" w14:textId="77777777" w:rsidR="001353C6" w:rsidRDefault="001353C6" w:rsidP="001353C6">
      <w:pPr>
        <w:spacing w:line="360" w:lineRule="auto"/>
        <w:jc w:val="both"/>
      </w:pPr>
      <w:r>
        <w:rPr>
          <w:rFonts w:ascii="Times New Roman" w:eastAsia="Times New Roman" w:hAnsi="Times New Roman"/>
          <w:sz w:val="24"/>
          <w:szCs w:val="24"/>
        </w:rPr>
        <w:t xml:space="preserve">Maslow's hierarchy of need theory one of the most effective theories that help in managing employee motivation within an </w:t>
      </w:r>
      <w:proofErr w:type="spellStart"/>
      <w:r>
        <w:rPr>
          <w:rFonts w:ascii="Times New Roman" w:eastAsia="Times New Roman" w:hAnsi="Times New Roman"/>
          <w:sz w:val="24"/>
          <w:szCs w:val="24"/>
        </w:rPr>
        <w:t>organisational</w:t>
      </w:r>
      <w:proofErr w:type="spellEnd"/>
      <w:r>
        <w:rPr>
          <w:rFonts w:ascii="Times New Roman" w:eastAsia="Times New Roman" w:hAnsi="Times New Roman"/>
          <w:sz w:val="24"/>
          <w:szCs w:val="24"/>
        </w:rPr>
        <w:t xml:space="preserve"> structure based on the delivery of all the required aspects to them. As argued by </w:t>
      </w:r>
      <w:r>
        <w:rPr>
          <w:rFonts w:ascii="Times New Roman" w:eastAsia="Times New Roman" w:hAnsi="Times New Roman"/>
          <w:color w:val="222222"/>
          <w:sz w:val="24"/>
          <w:szCs w:val="24"/>
          <w:shd w:val="clear" w:color="auto" w:fill="FFFFFF"/>
        </w:rPr>
        <w:t xml:space="preserve">Hale et al., (2019), </w:t>
      </w:r>
      <w:r>
        <w:rPr>
          <w:rFonts w:ascii="Times New Roman" w:eastAsia="Times New Roman" w:hAnsi="Times New Roman"/>
          <w:sz w:val="24"/>
          <w:szCs w:val="24"/>
        </w:rPr>
        <w:t>physiological needs, safety needs, love, and belonging needs, esteem needs, and self-</w:t>
      </w:r>
      <w:proofErr w:type="spellStart"/>
      <w:r>
        <w:rPr>
          <w:rFonts w:ascii="Times New Roman" w:eastAsia="Times New Roman" w:hAnsi="Times New Roman"/>
          <w:sz w:val="24"/>
          <w:szCs w:val="24"/>
        </w:rPr>
        <w:t>actualisation</w:t>
      </w:r>
      <w:proofErr w:type="spellEnd"/>
      <w:r>
        <w:rPr>
          <w:rFonts w:ascii="Times New Roman" w:eastAsia="Times New Roman" w:hAnsi="Times New Roman"/>
          <w:sz w:val="24"/>
          <w:szCs w:val="24"/>
        </w:rPr>
        <w:t xml:space="preserve"> needs are different areas that are depicted in this theory as the primary aspect of employee motivation. All the areas that are </w:t>
      </w:r>
      <w:proofErr w:type="spellStart"/>
      <w:r>
        <w:rPr>
          <w:rFonts w:ascii="Times New Roman" w:eastAsia="Times New Roman" w:hAnsi="Times New Roman"/>
          <w:sz w:val="24"/>
          <w:szCs w:val="24"/>
        </w:rPr>
        <w:t>analysed</w:t>
      </w:r>
      <w:proofErr w:type="spellEnd"/>
      <w:r>
        <w:rPr>
          <w:rFonts w:ascii="Times New Roman" w:eastAsia="Times New Roman" w:hAnsi="Times New Roman"/>
          <w:sz w:val="24"/>
          <w:szCs w:val="24"/>
        </w:rPr>
        <w:t xml:space="preserve"> in this theory for employee motivation are presented below:</w:t>
      </w:r>
    </w:p>
    <w:p w14:paraId="312E6FFD" w14:textId="77777777" w:rsidR="001353C6" w:rsidRDefault="001353C6" w:rsidP="001353C6">
      <w:pPr>
        <w:spacing w:line="360" w:lineRule="auto"/>
        <w:jc w:val="center"/>
      </w:pPr>
      <w:r>
        <w:rPr>
          <w:rFonts w:ascii="Times New Roman" w:eastAsia="Times New Roman" w:hAnsi="Times New Roman"/>
          <w:noProof/>
          <w:sz w:val="24"/>
          <w:szCs w:val="24"/>
          <w:lang w:eastAsia="en-GB"/>
        </w:rPr>
        <w:lastRenderedPageBreak/>
        <w:drawing>
          <wp:inline distT="0" distB="0" distL="0" distR="0" wp14:anchorId="35F5566D" wp14:editId="200152FD">
            <wp:extent cx="5731203" cy="3492495"/>
            <wp:effectExtent l="0" t="0" r="2847" b="0"/>
            <wp:docPr id="1"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203" cy="3492495"/>
                    </a:xfrm>
                    <a:prstGeom prst="rect">
                      <a:avLst/>
                    </a:prstGeom>
                    <a:noFill/>
                    <a:ln>
                      <a:noFill/>
                      <a:prstDash/>
                    </a:ln>
                  </pic:spPr>
                </pic:pic>
              </a:graphicData>
            </a:graphic>
          </wp:inline>
        </w:drawing>
      </w:r>
    </w:p>
    <w:p w14:paraId="5D8B19AB" w14:textId="3DDCB138" w:rsidR="001353C6" w:rsidRDefault="001353C6" w:rsidP="001353C6">
      <w:pPr>
        <w:pStyle w:val="Heading3"/>
      </w:pPr>
      <w:bookmarkStart w:id="18" w:name="_Toc119599035"/>
      <w:r>
        <w:t xml:space="preserve">Figure </w:t>
      </w:r>
      <w:r w:rsidR="00A237DA">
        <w:t>1</w:t>
      </w:r>
      <w:r>
        <w:t>: Maslow’s hierarchy of need theory</w:t>
      </w:r>
      <w:bookmarkEnd w:id="18"/>
    </w:p>
    <w:p w14:paraId="3C64B061" w14:textId="77777777" w:rsidR="001353C6" w:rsidRDefault="001353C6" w:rsidP="001353C6">
      <w:pPr>
        <w:spacing w:line="360" w:lineRule="auto"/>
        <w:jc w:val="center"/>
      </w:pPr>
      <w:r>
        <w:rPr>
          <w:rFonts w:ascii="Times New Roman" w:eastAsia="Times New Roman" w:hAnsi="Times New Roman"/>
          <w:sz w:val="24"/>
          <w:szCs w:val="24"/>
        </w:rPr>
        <w:t xml:space="preserve">(Source: </w:t>
      </w:r>
      <w:r>
        <w:rPr>
          <w:rFonts w:ascii="Times New Roman" w:eastAsia="Times New Roman" w:hAnsi="Times New Roman"/>
          <w:color w:val="222222"/>
          <w:sz w:val="24"/>
          <w:szCs w:val="24"/>
          <w:shd w:val="clear" w:color="auto" w:fill="FFFFFF"/>
        </w:rPr>
        <w:t>Hopper, 2020)</w:t>
      </w:r>
    </w:p>
    <w:p w14:paraId="7DCF4B5B" w14:textId="77777777" w:rsidR="001353C6" w:rsidRDefault="001353C6" w:rsidP="001353C6">
      <w:pPr>
        <w:spacing w:line="360" w:lineRule="auto"/>
        <w:jc w:val="both"/>
        <w:rPr>
          <w:rFonts w:ascii="Times New Roman" w:eastAsia="Times New Roman" w:hAnsi="Times New Roman"/>
          <w:b/>
          <w:sz w:val="24"/>
          <w:szCs w:val="24"/>
        </w:rPr>
      </w:pPr>
      <w:r>
        <w:rPr>
          <w:rFonts w:ascii="Times New Roman" w:eastAsia="Times New Roman" w:hAnsi="Times New Roman"/>
          <w:b/>
          <w:sz w:val="24"/>
          <w:szCs w:val="24"/>
        </w:rPr>
        <w:t>Physiological needs</w:t>
      </w:r>
    </w:p>
    <w:p w14:paraId="148AE543"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This aspect stated about the biological requirements of human beings such as food, air, water, clothing, warmth, and sleep. As depicted by Hopper (2020), delivery of all these aspects to the 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helps to motivate them toward their jobs.</w:t>
      </w:r>
    </w:p>
    <w:p w14:paraId="2F89F0E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Safety needs</w:t>
      </w:r>
    </w:p>
    <w:p w14:paraId="59EC15FA" w14:textId="5F0FFA92"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Delivery of safety needs to the Employees within the </w:t>
      </w:r>
      <w:proofErr w:type="spellStart"/>
      <w:r>
        <w:rPr>
          <w:rFonts w:ascii="Times New Roman" w:eastAsia="Times New Roman" w:hAnsi="Times New Roman"/>
          <w:color w:val="0E101A"/>
          <w:sz w:val="24"/>
          <w:szCs w:val="24"/>
          <w:shd w:val="clear" w:color="auto" w:fill="FFFFFF"/>
        </w:rPr>
        <w:t>organisation</w:t>
      </w:r>
      <w:proofErr w:type="spellEnd"/>
      <w:r>
        <w:rPr>
          <w:rFonts w:ascii="Times New Roman" w:eastAsia="Times New Roman" w:hAnsi="Times New Roman"/>
          <w:color w:val="0E101A"/>
          <w:sz w:val="24"/>
          <w:szCs w:val="24"/>
          <w:shd w:val="clear" w:color="auto" w:fill="FFFFFF"/>
        </w:rPr>
        <w:t xml:space="preserve"> structure helps to satisfy the needs for security and safety of all the employees at the time of performing their work within the company. As contradicted by Cui </w:t>
      </w:r>
      <w:r>
        <w:rPr>
          <w:rFonts w:ascii="Times New Roman" w:eastAsia="Times New Roman" w:hAnsi="Times New Roman"/>
          <w:i/>
          <w:color w:val="0E101A"/>
          <w:sz w:val="24"/>
          <w:szCs w:val="24"/>
          <w:shd w:val="clear" w:color="auto" w:fill="FFFFFF"/>
        </w:rPr>
        <w:t>et al.,</w:t>
      </w:r>
      <w:r>
        <w:rPr>
          <w:rFonts w:ascii="Times New Roman" w:eastAsia="Times New Roman" w:hAnsi="Times New Roman"/>
          <w:color w:val="0E101A"/>
          <w:sz w:val="24"/>
          <w:szCs w:val="24"/>
          <w:shd w:val="clear" w:color="auto" w:fill="FFFFFF"/>
        </w:rPr>
        <w:t xml:space="preserve"> 2021, emotional security, financial security, law and order, social stability, health, and well-being of the employees must be taken into consideration by the leaders to motivate them.</w:t>
      </w:r>
    </w:p>
    <w:p w14:paraId="5113F0E9"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Love and belonging needs</w:t>
      </w:r>
    </w:p>
    <w:p w14:paraId="050DF35D"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Human beings also require social engagement as it helps them to reduce stress from the mind. In that regard, it can be added that the management team of the </w:t>
      </w:r>
      <w:proofErr w:type="spellStart"/>
      <w:r>
        <w:rPr>
          <w:rFonts w:ascii="Times New Roman" w:eastAsia="Times New Roman" w:hAnsi="Times New Roman"/>
          <w:color w:val="0E101A"/>
          <w:sz w:val="24"/>
          <w:szCs w:val="24"/>
          <w:shd w:val="clear" w:color="auto" w:fill="FFFFFF"/>
        </w:rPr>
        <w:t>organisation</w:t>
      </w:r>
      <w:proofErr w:type="spellEnd"/>
      <w:r>
        <w:rPr>
          <w:rFonts w:ascii="Times New Roman" w:eastAsia="Times New Roman" w:hAnsi="Times New Roman"/>
          <w:color w:val="0E101A"/>
          <w:sz w:val="24"/>
          <w:szCs w:val="24"/>
          <w:shd w:val="clear" w:color="auto" w:fill="FFFFFF"/>
        </w:rPr>
        <w:t xml:space="preserve"> focus on the delivery of love and belongings to the employees by helping them to manage effective connection with others 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As argued by Crandall </w:t>
      </w:r>
      <w:r>
        <w:rPr>
          <w:rFonts w:ascii="Times New Roman" w:eastAsia="Times New Roman" w:hAnsi="Times New Roman"/>
          <w:i/>
          <w:color w:val="0E101A"/>
          <w:sz w:val="24"/>
          <w:szCs w:val="24"/>
          <w:shd w:val="clear" w:color="auto" w:fill="FFFFFF"/>
        </w:rPr>
        <w:t>et al.,</w:t>
      </w:r>
      <w:r>
        <w:rPr>
          <w:rFonts w:ascii="Times New Roman" w:eastAsia="Times New Roman" w:hAnsi="Times New Roman"/>
          <w:color w:val="0E101A"/>
          <w:sz w:val="24"/>
          <w:szCs w:val="24"/>
          <w:shd w:val="clear" w:color="auto" w:fill="FFFFFF"/>
        </w:rPr>
        <w:t xml:space="preserve"> (2020), therefore, delivery of entertainment, holiday leaves, and other facilities are also performed to motivate employees. </w:t>
      </w:r>
    </w:p>
    <w:p w14:paraId="5C993B22" w14:textId="77777777" w:rsidR="00B308CD" w:rsidRDefault="00B308CD" w:rsidP="001353C6">
      <w:pPr>
        <w:spacing w:line="360" w:lineRule="auto"/>
        <w:jc w:val="both"/>
        <w:rPr>
          <w:rFonts w:ascii="Times New Roman" w:eastAsia="Times New Roman" w:hAnsi="Times New Roman"/>
          <w:b/>
          <w:color w:val="0E101A"/>
          <w:sz w:val="24"/>
          <w:szCs w:val="24"/>
          <w:shd w:val="clear" w:color="auto" w:fill="FFFFFF"/>
        </w:rPr>
      </w:pPr>
    </w:p>
    <w:p w14:paraId="033DECAA" w14:textId="4F9D3223"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lastRenderedPageBreak/>
        <w:t>Esteem needs</w:t>
      </w:r>
    </w:p>
    <w:p w14:paraId="79ACD9DF"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require respect to meet their esteem needs. For this, the leaders of the </w:t>
      </w:r>
      <w:proofErr w:type="spellStart"/>
      <w:r>
        <w:rPr>
          <w:rFonts w:ascii="Times New Roman" w:eastAsia="Times New Roman" w:hAnsi="Times New Roman"/>
          <w:color w:val="0E101A"/>
          <w:sz w:val="24"/>
          <w:szCs w:val="24"/>
          <w:shd w:val="clear" w:color="auto" w:fill="FFFFFF"/>
        </w:rPr>
        <w:t>organisations</w:t>
      </w:r>
      <w:proofErr w:type="spellEnd"/>
      <w:r>
        <w:rPr>
          <w:rFonts w:ascii="Times New Roman" w:eastAsia="Times New Roman" w:hAnsi="Times New Roman"/>
          <w:color w:val="0E101A"/>
          <w:sz w:val="24"/>
          <w:szCs w:val="24"/>
          <w:shd w:val="clear" w:color="auto" w:fill="FFFFFF"/>
        </w:rPr>
        <w:t xml:space="preserve"> are focusing on the delivery of credit to the employees for their best workforces within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operations. As opined by Abbas (2020), in that regard, the management team of the companies is offering bonus and increase in wages for their best efforts in achieving desired goals of the company. It serves as motivation to the employees for fostering their working abilities to do better jobs in the future. </w:t>
      </w:r>
    </w:p>
    <w:p w14:paraId="772F2EFB"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Self-</w:t>
      </w:r>
      <w:proofErr w:type="spellStart"/>
      <w:r>
        <w:rPr>
          <w:rFonts w:ascii="Times New Roman" w:eastAsia="Times New Roman" w:hAnsi="Times New Roman"/>
          <w:b/>
          <w:color w:val="0E101A"/>
          <w:sz w:val="24"/>
          <w:szCs w:val="24"/>
          <w:shd w:val="clear" w:color="auto" w:fill="FFFFFF"/>
        </w:rPr>
        <w:t>actualisation</w:t>
      </w:r>
      <w:proofErr w:type="spellEnd"/>
      <w:r>
        <w:rPr>
          <w:rFonts w:ascii="Times New Roman" w:eastAsia="Times New Roman" w:hAnsi="Times New Roman"/>
          <w:b/>
          <w:color w:val="0E101A"/>
          <w:sz w:val="24"/>
          <w:szCs w:val="24"/>
          <w:shd w:val="clear" w:color="auto" w:fill="FFFFFF"/>
        </w:rPr>
        <w:t xml:space="preserve"> needs</w:t>
      </w:r>
    </w:p>
    <w:p w14:paraId="682A4466"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Self-</w:t>
      </w:r>
      <w:proofErr w:type="spellStart"/>
      <w:r>
        <w:rPr>
          <w:rFonts w:ascii="Times New Roman" w:eastAsia="Times New Roman" w:hAnsi="Times New Roman"/>
          <w:color w:val="0E101A"/>
          <w:sz w:val="24"/>
          <w:szCs w:val="24"/>
          <w:shd w:val="clear" w:color="auto" w:fill="FFFFFF"/>
        </w:rPr>
        <w:t>actualisation</w:t>
      </w:r>
      <w:proofErr w:type="spellEnd"/>
      <w:r>
        <w:rPr>
          <w:rFonts w:ascii="Times New Roman" w:eastAsia="Times New Roman" w:hAnsi="Times New Roman"/>
          <w:color w:val="0E101A"/>
          <w:sz w:val="24"/>
          <w:szCs w:val="24"/>
          <w:shd w:val="clear" w:color="auto" w:fill="FFFFFF"/>
        </w:rPr>
        <w:t xml:space="preserve"> needs are at the higher level of Maslow's hierarchy of need theory as it denoted the </w:t>
      </w:r>
      <w:proofErr w:type="spellStart"/>
      <w:r>
        <w:rPr>
          <w:rFonts w:ascii="Times New Roman" w:eastAsia="Times New Roman" w:hAnsi="Times New Roman"/>
          <w:color w:val="0E101A"/>
          <w:sz w:val="24"/>
          <w:szCs w:val="24"/>
          <w:shd w:val="clear" w:color="auto" w:fill="FFFFFF"/>
        </w:rPr>
        <w:t>realisation</w:t>
      </w:r>
      <w:proofErr w:type="spellEnd"/>
      <w:r>
        <w:rPr>
          <w:rFonts w:ascii="Times New Roman" w:eastAsia="Times New Roman" w:hAnsi="Times New Roman"/>
          <w:color w:val="0E101A"/>
          <w:sz w:val="24"/>
          <w:szCs w:val="24"/>
          <w:shd w:val="clear" w:color="auto" w:fill="FFFFFF"/>
        </w:rPr>
        <w:t xml:space="preserve"> of employees regarding their potential in case of performing any task. As described by Poirier and Devraj (2019), based on the adoption of </w:t>
      </w:r>
      <w:proofErr w:type="spellStart"/>
      <w:r>
        <w:rPr>
          <w:rFonts w:ascii="Times New Roman" w:eastAsia="Times New Roman" w:hAnsi="Times New Roman"/>
          <w:color w:val="0E101A"/>
          <w:sz w:val="24"/>
          <w:szCs w:val="24"/>
          <w:shd w:val="clear" w:color="auto" w:fill="FFFFFF"/>
        </w:rPr>
        <w:t>self-realisation</w:t>
      </w:r>
      <w:proofErr w:type="spellEnd"/>
      <w:r>
        <w:rPr>
          <w:rFonts w:ascii="Times New Roman" w:eastAsia="Times New Roman" w:hAnsi="Times New Roman"/>
          <w:color w:val="0E101A"/>
          <w:sz w:val="24"/>
          <w:szCs w:val="24"/>
          <w:shd w:val="clear" w:color="auto" w:fill="FFFFFF"/>
        </w:rPr>
        <w:t xml:space="preserve">, 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easily get motivation as well as encouragement to perform their assigned jobs with full potential and that helps them to acquire desired goals of the company. </w:t>
      </w:r>
    </w:p>
    <w:p w14:paraId="388EE894"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 use of this theory serves advantages to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leaders of the companies as it helps in satisfying several employees based on the delivery of the same service. </w:t>
      </w:r>
    </w:p>
    <w:p w14:paraId="5D7D4257"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There is also the presence of some drawbacks with the implementation of this theory in motivating 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as it lacks empirical support from the rank-ordering of the nerds. As contradicted by </w:t>
      </w:r>
      <w:proofErr w:type="spellStart"/>
      <w:r>
        <w:rPr>
          <w:rFonts w:ascii="Times New Roman" w:eastAsia="Times New Roman" w:hAnsi="Times New Roman"/>
          <w:color w:val="0E101A"/>
          <w:sz w:val="24"/>
          <w:szCs w:val="24"/>
          <w:shd w:val="clear" w:color="auto" w:fill="FFFFFF"/>
        </w:rPr>
        <w:t>Canbolat</w:t>
      </w:r>
      <w:proofErr w:type="spellEnd"/>
      <w:r>
        <w:rPr>
          <w:rFonts w:ascii="Times New Roman" w:eastAsia="Times New Roman" w:hAnsi="Times New Roman"/>
          <w:color w:val="0E101A"/>
          <w:sz w:val="24"/>
          <w:szCs w:val="24"/>
          <w:shd w:val="clear" w:color="auto" w:fill="FFFFFF"/>
        </w:rPr>
        <w:t xml:space="preserve"> and Hisar (2022), therefore, this model also lacks validity within different cultures, and it creates restrictions to managing cultural diversity at the time of motivating employees. </w:t>
      </w:r>
    </w:p>
    <w:p w14:paraId="2966F5DF"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Herzberg's Motivation Theory</w:t>
      </w:r>
    </w:p>
    <w:p w14:paraId="6DF345EC"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Within this theory, Herzberg is suggesting two factors to motivate 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As argued by Chiat and </w:t>
      </w:r>
      <w:proofErr w:type="spellStart"/>
      <w:r>
        <w:rPr>
          <w:rFonts w:ascii="Times New Roman" w:eastAsia="Times New Roman" w:hAnsi="Times New Roman"/>
          <w:color w:val="0E101A"/>
          <w:sz w:val="24"/>
          <w:szCs w:val="24"/>
          <w:shd w:val="clear" w:color="auto" w:fill="FFFFFF"/>
        </w:rPr>
        <w:t>Panatik</w:t>
      </w:r>
      <w:proofErr w:type="spellEnd"/>
      <w:r>
        <w:rPr>
          <w:rFonts w:ascii="Times New Roman" w:eastAsia="Times New Roman" w:hAnsi="Times New Roman"/>
          <w:color w:val="0E101A"/>
          <w:sz w:val="24"/>
          <w:szCs w:val="24"/>
          <w:shd w:val="clear" w:color="auto" w:fill="FFFFFF"/>
        </w:rPr>
        <w:t xml:space="preserve"> (2019), according to this theory, the delivery of hygiene factors and motivation factors to the 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helps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leaders to motivate employees by meeting their requirements. Hygiene factors and motivation factors that are depicted by Herzberg to motivate employees are </w:t>
      </w:r>
      <w:proofErr w:type="spellStart"/>
      <w:r>
        <w:rPr>
          <w:rFonts w:ascii="Times New Roman" w:eastAsia="Times New Roman" w:hAnsi="Times New Roman"/>
          <w:color w:val="0E101A"/>
          <w:sz w:val="24"/>
          <w:szCs w:val="24"/>
          <w:shd w:val="clear" w:color="auto" w:fill="FFFFFF"/>
        </w:rPr>
        <w:t>analysed</w:t>
      </w:r>
      <w:proofErr w:type="spellEnd"/>
      <w:r>
        <w:rPr>
          <w:rFonts w:ascii="Times New Roman" w:eastAsia="Times New Roman" w:hAnsi="Times New Roman"/>
          <w:color w:val="0E101A"/>
          <w:sz w:val="24"/>
          <w:szCs w:val="24"/>
          <w:shd w:val="clear" w:color="auto" w:fill="FFFFFF"/>
        </w:rPr>
        <w:t xml:space="preserve"> under:</w:t>
      </w:r>
    </w:p>
    <w:p w14:paraId="28CE6DBD" w14:textId="77777777" w:rsidR="001353C6" w:rsidRDefault="001353C6" w:rsidP="001353C6">
      <w:pPr>
        <w:spacing w:line="360" w:lineRule="auto"/>
        <w:jc w:val="both"/>
      </w:pPr>
      <w:r>
        <w:rPr>
          <w:rFonts w:ascii="Times New Roman" w:eastAsia="Times New Roman" w:hAnsi="Times New Roman"/>
          <w:noProof/>
          <w:color w:val="202124"/>
          <w:sz w:val="24"/>
          <w:szCs w:val="24"/>
          <w:shd w:val="clear" w:color="auto" w:fill="FFFFFF"/>
          <w:lang w:eastAsia="en-GB"/>
        </w:rPr>
        <w:lastRenderedPageBreak/>
        <w:drawing>
          <wp:inline distT="0" distB="0" distL="0" distR="0" wp14:anchorId="6DD98102" wp14:editId="4C372668">
            <wp:extent cx="5731203" cy="4483102"/>
            <wp:effectExtent l="0" t="0" r="2847" b="0"/>
            <wp:docPr id="2" name="image9.png" descr="A picture containing text, businesscard, screensho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203" cy="4483102"/>
                    </a:xfrm>
                    <a:prstGeom prst="rect">
                      <a:avLst/>
                    </a:prstGeom>
                    <a:noFill/>
                    <a:ln>
                      <a:noFill/>
                      <a:prstDash/>
                    </a:ln>
                  </pic:spPr>
                </pic:pic>
              </a:graphicData>
            </a:graphic>
          </wp:inline>
        </w:drawing>
      </w:r>
    </w:p>
    <w:p w14:paraId="1254C102" w14:textId="26051D81" w:rsidR="001353C6" w:rsidRDefault="001353C6" w:rsidP="001353C6">
      <w:pPr>
        <w:pStyle w:val="Heading3"/>
        <w:rPr>
          <w:shd w:val="clear" w:color="auto" w:fill="FFFFFF"/>
        </w:rPr>
      </w:pPr>
      <w:bookmarkStart w:id="19" w:name="_Toc119599036"/>
      <w:r>
        <w:rPr>
          <w:shd w:val="clear" w:color="auto" w:fill="FFFFFF"/>
        </w:rPr>
        <w:t xml:space="preserve">Figure </w:t>
      </w:r>
      <w:r w:rsidR="00A237DA">
        <w:rPr>
          <w:shd w:val="clear" w:color="auto" w:fill="FFFFFF"/>
        </w:rPr>
        <w:t>2</w:t>
      </w:r>
      <w:r>
        <w:rPr>
          <w:shd w:val="clear" w:color="auto" w:fill="FFFFFF"/>
        </w:rPr>
        <w:t>: Herzberg's Motivation Theory</w:t>
      </w:r>
      <w:bookmarkEnd w:id="19"/>
    </w:p>
    <w:p w14:paraId="587D18EE" w14:textId="77777777" w:rsidR="001353C6" w:rsidRDefault="001353C6" w:rsidP="001353C6">
      <w:pPr>
        <w:spacing w:line="360" w:lineRule="auto"/>
        <w:jc w:val="center"/>
      </w:pPr>
      <w:r>
        <w:rPr>
          <w:rFonts w:ascii="Times New Roman" w:eastAsia="Times New Roman" w:hAnsi="Times New Roman"/>
          <w:color w:val="202124"/>
          <w:sz w:val="24"/>
          <w:szCs w:val="24"/>
          <w:shd w:val="clear" w:color="auto" w:fill="FFFFFF"/>
        </w:rPr>
        <w:t xml:space="preserve">(Source: </w:t>
      </w:r>
      <w:proofErr w:type="spellStart"/>
      <w:r>
        <w:rPr>
          <w:rFonts w:ascii="Times New Roman" w:eastAsia="Times New Roman" w:hAnsi="Times New Roman"/>
          <w:color w:val="222222"/>
          <w:sz w:val="24"/>
          <w:szCs w:val="24"/>
          <w:shd w:val="clear" w:color="auto" w:fill="FFFFFF"/>
        </w:rPr>
        <w:t>Mehrad</w:t>
      </w:r>
      <w:proofErr w:type="spellEnd"/>
      <w:r>
        <w:rPr>
          <w:rFonts w:ascii="Times New Roman" w:eastAsia="Times New Roman" w:hAnsi="Times New Roman"/>
          <w:color w:val="222222"/>
          <w:sz w:val="24"/>
          <w:szCs w:val="24"/>
          <w:shd w:val="clear" w:color="auto" w:fill="FFFFFF"/>
        </w:rPr>
        <w:t>, 2020)</w:t>
      </w:r>
    </w:p>
    <w:p w14:paraId="52324CEF"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Hygiene factors</w:t>
      </w:r>
    </w:p>
    <w:p w14:paraId="6EBE4AEE"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Hygiene factors are </w:t>
      </w:r>
      <w:proofErr w:type="spellStart"/>
      <w:r>
        <w:rPr>
          <w:rFonts w:ascii="Times New Roman" w:eastAsia="Times New Roman" w:hAnsi="Times New Roman"/>
          <w:color w:val="0E101A"/>
          <w:sz w:val="24"/>
          <w:szCs w:val="24"/>
          <w:shd w:val="clear" w:color="auto" w:fill="FFFFFF"/>
        </w:rPr>
        <w:t>recognised</w:t>
      </w:r>
      <w:proofErr w:type="spellEnd"/>
      <w:r>
        <w:rPr>
          <w:rFonts w:ascii="Times New Roman" w:eastAsia="Times New Roman" w:hAnsi="Times New Roman"/>
          <w:color w:val="0E101A"/>
          <w:sz w:val="24"/>
          <w:szCs w:val="24"/>
          <w:shd w:val="clear" w:color="auto" w:fill="FFFFFF"/>
        </w:rPr>
        <w:t xml:space="preserve"> as those factors that are necessary for the existence of employees and serve motivation to them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Different hygiene factors that the leaders of the </w:t>
      </w:r>
      <w:proofErr w:type="spellStart"/>
      <w:r>
        <w:rPr>
          <w:rFonts w:ascii="Times New Roman" w:eastAsia="Times New Roman" w:hAnsi="Times New Roman"/>
          <w:color w:val="0E101A"/>
          <w:sz w:val="24"/>
          <w:szCs w:val="24"/>
          <w:shd w:val="clear" w:color="auto" w:fill="FFFFFF"/>
        </w:rPr>
        <w:t>organisations</w:t>
      </w:r>
      <w:proofErr w:type="spellEnd"/>
      <w:r>
        <w:rPr>
          <w:rFonts w:ascii="Times New Roman" w:eastAsia="Times New Roman" w:hAnsi="Times New Roman"/>
          <w:color w:val="0E101A"/>
          <w:sz w:val="24"/>
          <w:szCs w:val="24"/>
          <w:shd w:val="clear" w:color="auto" w:fill="FFFFFF"/>
        </w:rPr>
        <w:t xml:space="preserve"> maintain for employee motivation are listed below:</w:t>
      </w:r>
    </w:p>
    <w:p w14:paraId="154D9210" w14:textId="77777777" w:rsidR="001353C6" w:rsidRDefault="001353C6" w:rsidP="001353C6">
      <w:pPr>
        <w:spacing w:line="360" w:lineRule="auto"/>
        <w:jc w:val="both"/>
        <w:rPr>
          <w:rFonts w:ascii="Times New Roman" w:eastAsia="Times New Roman" w:hAnsi="Times New Roman"/>
          <w:b/>
          <w:color w:val="202124"/>
          <w:sz w:val="24"/>
          <w:szCs w:val="24"/>
          <w:shd w:val="clear" w:color="auto" w:fill="FFFFFF"/>
        </w:rPr>
      </w:pPr>
      <w:r>
        <w:rPr>
          <w:rFonts w:ascii="Times New Roman" w:eastAsia="Times New Roman" w:hAnsi="Times New Roman"/>
          <w:b/>
          <w:color w:val="202124"/>
          <w:sz w:val="24"/>
          <w:szCs w:val="24"/>
          <w:shd w:val="clear" w:color="auto" w:fill="FFFFFF"/>
        </w:rPr>
        <w:t>Salary</w:t>
      </w:r>
    </w:p>
    <w:p w14:paraId="5BE91E31" w14:textId="77777777" w:rsidR="001353C6" w:rsidRDefault="001353C6" w:rsidP="001353C6">
      <w:pPr>
        <w:spacing w:line="360" w:lineRule="auto"/>
        <w:jc w:val="both"/>
      </w:pPr>
      <w:r>
        <w:rPr>
          <w:rFonts w:ascii="Times New Roman" w:eastAsia="Times New Roman" w:hAnsi="Times New Roman"/>
          <w:color w:val="202124"/>
          <w:sz w:val="24"/>
          <w:szCs w:val="24"/>
          <w:shd w:val="clear" w:color="auto" w:fill="FFFFFF"/>
        </w:rPr>
        <w:t xml:space="preserve"> </w:t>
      </w:r>
      <w:r>
        <w:rPr>
          <w:rFonts w:ascii="Times New Roman" w:eastAsia="Times New Roman" w:hAnsi="Times New Roman"/>
          <w:color w:val="0E101A"/>
          <w:sz w:val="24"/>
          <w:szCs w:val="24"/>
          <w:shd w:val="clear" w:color="auto" w:fill="FFFFFF"/>
        </w:rPr>
        <w:t xml:space="preserve">Management teams or leaders in the company offer competitive salaries as well as beneficial factors to the employees to maintain high satisfaction among employees. As opined by </w:t>
      </w:r>
      <w:proofErr w:type="spellStart"/>
      <w:r>
        <w:rPr>
          <w:rFonts w:ascii="Times New Roman" w:eastAsia="Times New Roman" w:hAnsi="Times New Roman"/>
          <w:color w:val="0E101A"/>
          <w:sz w:val="24"/>
          <w:szCs w:val="24"/>
          <w:shd w:val="clear" w:color="auto" w:fill="FFFFFF"/>
        </w:rPr>
        <w:t>Mehrad</w:t>
      </w:r>
      <w:proofErr w:type="spellEnd"/>
      <w:r>
        <w:rPr>
          <w:rFonts w:ascii="Times New Roman" w:eastAsia="Times New Roman" w:hAnsi="Times New Roman"/>
          <w:color w:val="0E101A"/>
          <w:sz w:val="24"/>
          <w:szCs w:val="24"/>
          <w:shd w:val="clear" w:color="auto" w:fill="FFFFFF"/>
        </w:rPr>
        <w:t xml:space="preserve"> (2020), in that regard, it can be added that the delivery of competitive salaries serves as encouragement to the employees to foster their working abilities to acquire better opportunities in the future. It resulted in a developed workforce of employees within the company. </w:t>
      </w:r>
    </w:p>
    <w:p w14:paraId="1938285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p>
    <w:p w14:paraId="1A70C36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Status</w:t>
      </w:r>
    </w:p>
    <w:p w14:paraId="73056E41"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Performance of meaningful work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offers a sense of status to the employees. For this,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leaders must focus on the allocation of meaningful </w:t>
      </w:r>
      <w:r>
        <w:rPr>
          <w:rFonts w:ascii="Times New Roman" w:eastAsia="Times New Roman" w:hAnsi="Times New Roman"/>
          <w:color w:val="0E101A"/>
          <w:sz w:val="24"/>
          <w:szCs w:val="24"/>
          <w:shd w:val="clear" w:color="auto" w:fill="FFFFFF"/>
        </w:rPr>
        <w:lastRenderedPageBreak/>
        <w:t xml:space="preserve">jobs to the employees considering their working abilities. The process helps in managing employee motivation for the betterment of their work. </w:t>
      </w:r>
    </w:p>
    <w:p w14:paraId="3263AF05"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Job security</w:t>
      </w:r>
    </w:p>
    <w:p w14:paraId="353E32F3"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always try to acquire job security. For this, the delivery of secure places to the employees within their jobs motivated them to develop their workforces for the achievement of success.  </w:t>
      </w:r>
    </w:p>
    <w:p w14:paraId="2E356FD7"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Physical workplace</w:t>
      </w:r>
    </w:p>
    <w:p w14:paraId="53106398"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 physical environment of the workplace includes the size of the </w:t>
      </w:r>
      <w:proofErr w:type="spellStart"/>
      <w:r>
        <w:rPr>
          <w:rFonts w:ascii="Times New Roman" w:eastAsia="Times New Roman" w:hAnsi="Times New Roman"/>
          <w:color w:val="0E101A"/>
          <w:sz w:val="24"/>
          <w:szCs w:val="24"/>
          <w:shd w:val="clear" w:color="auto" w:fill="FFFFFF"/>
        </w:rPr>
        <w:t>organisation</w:t>
      </w:r>
      <w:proofErr w:type="spellEnd"/>
      <w:r>
        <w:rPr>
          <w:rFonts w:ascii="Times New Roman" w:eastAsia="Times New Roman" w:hAnsi="Times New Roman"/>
          <w:color w:val="0E101A"/>
          <w:sz w:val="24"/>
          <w:szCs w:val="24"/>
          <w:shd w:val="clear" w:color="auto" w:fill="FFFFFF"/>
        </w:rPr>
        <w:t xml:space="preserve"> and the availability of facilities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As contradicted by </w:t>
      </w:r>
      <w:proofErr w:type="spellStart"/>
      <w:r>
        <w:rPr>
          <w:rFonts w:ascii="Times New Roman" w:eastAsia="Times New Roman" w:hAnsi="Times New Roman"/>
          <w:color w:val="0E101A"/>
          <w:sz w:val="24"/>
          <w:szCs w:val="24"/>
          <w:shd w:val="clear" w:color="auto" w:fill="FFFFFF"/>
        </w:rPr>
        <w:t>Akdemir</w:t>
      </w:r>
      <w:proofErr w:type="spellEnd"/>
      <w:r>
        <w:rPr>
          <w:rFonts w:ascii="Times New Roman" w:eastAsia="Times New Roman" w:hAnsi="Times New Roman"/>
          <w:color w:val="0E101A"/>
          <w:sz w:val="24"/>
          <w:szCs w:val="24"/>
          <w:shd w:val="clear" w:color="auto" w:fill="FFFFFF"/>
        </w:rPr>
        <w:t xml:space="preserve"> (2020), within this context, it can be noted that the leaders of the </w:t>
      </w:r>
      <w:proofErr w:type="spellStart"/>
      <w:r>
        <w:rPr>
          <w:rFonts w:ascii="Times New Roman" w:eastAsia="Times New Roman" w:hAnsi="Times New Roman"/>
          <w:color w:val="0E101A"/>
          <w:sz w:val="24"/>
          <w:szCs w:val="24"/>
          <w:shd w:val="clear" w:color="auto" w:fill="FFFFFF"/>
        </w:rPr>
        <w:t>organisations</w:t>
      </w:r>
      <w:proofErr w:type="spellEnd"/>
      <w:r>
        <w:rPr>
          <w:rFonts w:ascii="Times New Roman" w:eastAsia="Times New Roman" w:hAnsi="Times New Roman"/>
          <w:color w:val="0E101A"/>
          <w:sz w:val="24"/>
          <w:szCs w:val="24"/>
          <w:shd w:val="clear" w:color="auto" w:fill="FFFFFF"/>
        </w:rPr>
        <w:t xml:space="preserve"> must focus on the maintenance of a healthy working environment to offer a better workplace to the employees for the performance of their work properly and efficiently. </w:t>
      </w:r>
    </w:p>
    <w:p w14:paraId="36C9ABE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Motivational factors</w:t>
      </w:r>
    </w:p>
    <w:p w14:paraId="71D506D9"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Motivational factors are also divided into several sections within this theory and those factors are:</w:t>
      </w:r>
    </w:p>
    <w:p w14:paraId="1474A0AE"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Achievement</w:t>
      </w:r>
    </w:p>
    <w:p w14:paraId="5944F1C6" w14:textId="001417E0"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Individuals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have a strong drive to accomplish goals by completing assigned work alone. It denoted that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w:t>
      </w:r>
      <w:r w:rsidR="00427133">
        <w:rPr>
          <w:rFonts w:ascii="Times New Roman" w:eastAsia="Times New Roman" w:hAnsi="Times New Roman"/>
          <w:color w:val="0E101A"/>
          <w:sz w:val="24"/>
          <w:szCs w:val="24"/>
          <w:shd w:val="clear" w:color="auto" w:fill="FFFFFF"/>
        </w:rPr>
        <w:t>,</w:t>
      </w:r>
      <w:r>
        <w:rPr>
          <w:rFonts w:ascii="Times New Roman" w:eastAsia="Times New Roman" w:hAnsi="Times New Roman"/>
          <w:color w:val="0E101A"/>
          <w:sz w:val="24"/>
          <w:szCs w:val="24"/>
          <w:shd w:val="clear" w:color="auto" w:fill="FFFFFF"/>
        </w:rPr>
        <w:t xml:space="preserve"> there is the presence of desires for accomplishment among different employees. The process creates motivation among those employees to develop their workforces for the achievement of growth.</w:t>
      </w:r>
    </w:p>
    <w:p w14:paraId="44FC2C78"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Recognition</w:t>
      </w:r>
    </w:p>
    <w:p w14:paraId="1942D4E2"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Delivery of recognition to the employees not only helps to feel employees accomplished but also reinforces good performance or encourages employees to continue their developed performances within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workforces. As argued by </w:t>
      </w:r>
      <w:proofErr w:type="spellStart"/>
      <w:r>
        <w:rPr>
          <w:rFonts w:ascii="Times New Roman" w:eastAsia="Times New Roman" w:hAnsi="Times New Roman"/>
          <w:color w:val="0E101A"/>
          <w:sz w:val="24"/>
          <w:szCs w:val="24"/>
          <w:shd w:val="clear" w:color="auto" w:fill="FFFFFF"/>
        </w:rPr>
        <w:t>Alrawahi</w:t>
      </w:r>
      <w:proofErr w:type="spellEnd"/>
      <w:r>
        <w:rPr>
          <w:rFonts w:ascii="Times New Roman" w:eastAsia="Times New Roman" w:hAnsi="Times New Roman"/>
          <w:color w:val="0E101A"/>
          <w:sz w:val="24"/>
          <w:szCs w:val="24"/>
          <w:shd w:val="clear" w:color="auto" w:fill="FFFFFF"/>
        </w:rPr>
        <w:t xml:space="preserve">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(2020), thus, the availability of positive feelings or attitudes among employees towards an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workplace helps to set proper </w:t>
      </w:r>
      <w:proofErr w:type="spellStart"/>
      <w:r>
        <w:rPr>
          <w:rFonts w:ascii="Times New Roman" w:eastAsia="Times New Roman" w:hAnsi="Times New Roman"/>
          <w:color w:val="0E101A"/>
          <w:sz w:val="24"/>
          <w:szCs w:val="24"/>
          <w:shd w:val="clear" w:color="auto" w:fill="FFFFFF"/>
        </w:rPr>
        <w:t>behaviour</w:t>
      </w:r>
      <w:proofErr w:type="spellEnd"/>
      <w:r>
        <w:rPr>
          <w:rFonts w:ascii="Times New Roman" w:eastAsia="Times New Roman" w:hAnsi="Times New Roman"/>
          <w:color w:val="0E101A"/>
          <w:sz w:val="24"/>
          <w:szCs w:val="24"/>
          <w:shd w:val="clear" w:color="auto" w:fill="FFFFFF"/>
        </w:rPr>
        <w:t xml:space="preserve"> among employees to manage effective operations among them to acquire desired goals.</w:t>
      </w:r>
    </w:p>
    <w:p w14:paraId="33ED9B0C"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Job advancement opportunities</w:t>
      </w:r>
    </w:p>
    <w:p w14:paraId="3D61F6FF"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 leaders in the </w:t>
      </w:r>
      <w:proofErr w:type="spellStart"/>
      <w:r>
        <w:rPr>
          <w:rFonts w:ascii="Times New Roman" w:eastAsia="Times New Roman" w:hAnsi="Times New Roman"/>
          <w:color w:val="0E101A"/>
          <w:sz w:val="24"/>
          <w:szCs w:val="24"/>
          <w:shd w:val="clear" w:color="auto" w:fill="FFFFFF"/>
        </w:rPr>
        <w:t>organisations</w:t>
      </w:r>
      <w:proofErr w:type="spellEnd"/>
      <w:r>
        <w:rPr>
          <w:rFonts w:ascii="Times New Roman" w:eastAsia="Times New Roman" w:hAnsi="Times New Roman"/>
          <w:color w:val="0E101A"/>
          <w:sz w:val="24"/>
          <w:szCs w:val="24"/>
          <w:shd w:val="clear" w:color="auto" w:fill="FFFFFF"/>
        </w:rPr>
        <w:t xml:space="preserve"> ensure the delivery of clear understanding to the employees to lead their assigned tasks easily and efficiently. In that regard, it can be mentioned that the availability of progression positions within the workplace motivates employees to manage developed operations to get a promotion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and that ultimately increases the productivity of the employees.</w:t>
      </w:r>
    </w:p>
    <w:p w14:paraId="130F8AB7" w14:textId="77777777" w:rsidR="00D063C8" w:rsidRDefault="00D063C8" w:rsidP="001353C6">
      <w:pPr>
        <w:spacing w:line="360" w:lineRule="auto"/>
        <w:jc w:val="both"/>
        <w:rPr>
          <w:rFonts w:ascii="Times New Roman" w:eastAsia="Times New Roman" w:hAnsi="Times New Roman"/>
          <w:b/>
          <w:color w:val="0E101A"/>
          <w:sz w:val="24"/>
          <w:szCs w:val="24"/>
          <w:shd w:val="clear" w:color="auto" w:fill="FFFFFF"/>
        </w:rPr>
      </w:pPr>
    </w:p>
    <w:p w14:paraId="724D7418" w14:textId="030C89CF"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lastRenderedPageBreak/>
        <w:t>Growth opportunities</w:t>
      </w:r>
    </w:p>
    <w:p w14:paraId="206BA64C"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Adoption of growth opportunities in the company serves motivation to the employees as it helps them to make professional development. Based on the delivery of opportunities to the employees, skills are developed and that also increases their efficiency in performing different jobs in the company. As depicted by Lee and Lee (2022), this factor creates a sense of accomplishment and pride among employees, and it also plays a strong role to motivate employees. </w:t>
      </w:r>
    </w:p>
    <w:p w14:paraId="5CD76289" w14:textId="53126271"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Through the engagement of Herzberg</w:t>
      </w:r>
      <w:r w:rsidR="00427133">
        <w:rPr>
          <w:rFonts w:ascii="Times New Roman" w:eastAsia="Times New Roman" w:hAnsi="Times New Roman"/>
          <w:color w:val="0E101A"/>
          <w:sz w:val="24"/>
          <w:szCs w:val="24"/>
          <w:shd w:val="clear" w:color="auto" w:fill="FFFFFF"/>
        </w:rPr>
        <w:t>,</w:t>
      </w:r>
      <w:r>
        <w:rPr>
          <w:rFonts w:ascii="Times New Roman" w:eastAsia="Times New Roman" w:hAnsi="Times New Roman"/>
          <w:color w:val="0E101A"/>
          <w:sz w:val="24"/>
          <w:szCs w:val="24"/>
          <w:shd w:val="clear" w:color="auto" w:fill="FFFFFF"/>
        </w:rPr>
        <w:t xml:space="preserve"> </w:t>
      </w:r>
      <w:r w:rsidR="00427133">
        <w:rPr>
          <w:rFonts w:ascii="Times New Roman" w:eastAsia="Times New Roman" w:hAnsi="Times New Roman"/>
          <w:color w:val="0E101A"/>
          <w:sz w:val="24"/>
          <w:szCs w:val="24"/>
          <w:shd w:val="clear" w:color="auto" w:fill="FFFFFF"/>
        </w:rPr>
        <w:t>two-factor</w:t>
      </w:r>
      <w:r>
        <w:rPr>
          <w:rFonts w:ascii="Times New Roman" w:eastAsia="Times New Roman" w:hAnsi="Times New Roman"/>
          <w:color w:val="0E101A"/>
          <w:sz w:val="24"/>
          <w:szCs w:val="24"/>
          <w:shd w:val="clear" w:color="auto" w:fill="FFFFFF"/>
        </w:rPr>
        <w:t xml:space="preserve"> motivation theory the leaders in the </w:t>
      </w:r>
      <w:proofErr w:type="spellStart"/>
      <w:r>
        <w:rPr>
          <w:rFonts w:ascii="Times New Roman" w:eastAsia="Times New Roman" w:hAnsi="Times New Roman"/>
          <w:color w:val="0E101A"/>
          <w:sz w:val="24"/>
          <w:szCs w:val="24"/>
          <w:shd w:val="clear" w:color="auto" w:fill="FFFFFF"/>
        </w:rPr>
        <w:t>organisation</w:t>
      </w:r>
      <w:proofErr w:type="spellEnd"/>
      <w:r>
        <w:rPr>
          <w:rFonts w:ascii="Times New Roman" w:eastAsia="Times New Roman" w:hAnsi="Times New Roman"/>
          <w:color w:val="0E101A"/>
          <w:sz w:val="24"/>
          <w:szCs w:val="24"/>
          <w:shd w:val="clear" w:color="auto" w:fill="FFFFFF"/>
        </w:rPr>
        <w:t xml:space="preserve"> easily manage projects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It also helps managers to create satisfaction among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employees to develop their workforces within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projects. </w:t>
      </w:r>
    </w:p>
    <w:p w14:paraId="4DEC1310"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As argued by </w:t>
      </w:r>
      <w:proofErr w:type="spellStart"/>
      <w:r>
        <w:rPr>
          <w:rFonts w:ascii="Times New Roman" w:eastAsia="Times New Roman" w:hAnsi="Times New Roman"/>
          <w:color w:val="0E101A"/>
          <w:sz w:val="24"/>
          <w:szCs w:val="24"/>
          <w:shd w:val="clear" w:color="auto" w:fill="FFFFFF"/>
        </w:rPr>
        <w:t>Maksum</w:t>
      </w:r>
      <w:proofErr w:type="spellEnd"/>
      <w:r>
        <w:rPr>
          <w:rFonts w:ascii="Times New Roman" w:eastAsia="Times New Roman" w:hAnsi="Times New Roman"/>
          <w:color w:val="0E101A"/>
          <w:sz w:val="24"/>
          <w:szCs w:val="24"/>
          <w:shd w:val="clear" w:color="auto" w:fill="FFFFFF"/>
        </w:rPr>
        <w:t xml:space="preserve"> (2021), the implementation of this theory also offers drawbacks to the users as it ignores external factors in the case of motivating employees. For this, usage of this theory in some cases lacks the engagement of all the necessary aspects to motivate employees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w:t>
      </w:r>
    </w:p>
    <w:p w14:paraId="74A418DD"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McGregor’s Theory X and Theory Y-</w:t>
      </w:r>
    </w:p>
    <w:p w14:paraId="565ABE22" w14:textId="1991E8BF"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McGregor’s theory X and theory Y help to render the actual creeds of leadership by making out the generosity behind it. The theory assists to improve the efficacy of the leaders and paves a developmental way for going through a path of delicacy. The leaders can be capable enough to make out the basic sense of encouragement with the help of this theory. If the leaders cannot squeeze the basic fundamentalisms of this theory, it becomes utterly impossible for them to render the actual values of their companies. The employees can be efficiently encouraged by the leaders of this theory. The theory was first explained by McGregor in the book named “The Human Side of Enterprise”. The theory focuses on the two styles of management i.e., Authoritarian which is described as Theory X and Participative which can be described as Theory Y. </w:t>
      </w:r>
    </w:p>
    <w:p w14:paraId="723D1543"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Theory X-</w:t>
      </w:r>
    </w:p>
    <w:p w14:paraId="2C658F4C"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This theory can be explained when the managers and the leaders can understand that the team members lose their passion for work and start to dislike them, possess little motivational aspects, and need to be watched minutely. If the leaders follow this theory, they can relate to the success of the employees by micromanaging the work of people to ensure the work has been done properly. This theory applies to leaders for encouraging employee proficiency and helping them to increase their passion for work (</w:t>
      </w:r>
      <w:proofErr w:type="spellStart"/>
      <w:r>
        <w:rPr>
          <w:rFonts w:ascii="Times New Roman" w:eastAsia="Times New Roman" w:hAnsi="Times New Roman"/>
          <w:color w:val="0E101A"/>
          <w:sz w:val="24"/>
          <w:szCs w:val="24"/>
          <w:shd w:val="clear" w:color="auto" w:fill="FFFFFF"/>
        </w:rPr>
        <w:t>KnowledgeHut</w:t>
      </w:r>
      <w:proofErr w:type="spellEnd"/>
      <w:r>
        <w:rPr>
          <w:rFonts w:ascii="Times New Roman" w:eastAsia="Times New Roman" w:hAnsi="Times New Roman"/>
          <w:color w:val="0E101A"/>
          <w:sz w:val="24"/>
          <w:szCs w:val="24"/>
          <w:shd w:val="clear" w:color="auto" w:fill="FFFFFF"/>
        </w:rPr>
        <w:t>, 2019).</w:t>
      </w:r>
    </w:p>
    <w:p w14:paraId="4F371613"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Theory Y-</w:t>
      </w:r>
    </w:p>
    <w:p w14:paraId="0F56AAFA"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lastRenderedPageBreak/>
        <w:t xml:space="preserve">This theory is applicable for such leaders who feel that the employees do not want to be supervised, want to work freely, are proud of their work, and observe it as a challenge. This theory also assists the leaders to increase the proliferate values of the employees. The employees who have a spirit to achieve something amidst the work and always hanker after creating innovation, need a little support and suaveness in </w:t>
      </w:r>
      <w:proofErr w:type="spellStart"/>
      <w:r>
        <w:rPr>
          <w:rFonts w:ascii="Times New Roman" w:eastAsia="Times New Roman" w:hAnsi="Times New Roman"/>
          <w:color w:val="0E101A"/>
          <w:sz w:val="24"/>
          <w:szCs w:val="24"/>
          <w:shd w:val="clear" w:color="auto" w:fill="FFFFFF"/>
        </w:rPr>
        <w:t>behaviours</w:t>
      </w:r>
      <w:proofErr w:type="spellEnd"/>
      <w:r>
        <w:rPr>
          <w:rFonts w:ascii="Times New Roman" w:eastAsia="Times New Roman" w:hAnsi="Times New Roman"/>
          <w:color w:val="0E101A"/>
          <w:sz w:val="24"/>
          <w:szCs w:val="24"/>
          <w:shd w:val="clear" w:color="auto" w:fill="FFFFFF"/>
        </w:rPr>
        <w:t xml:space="preserve"> of the leaders. This theory perfectly explains the benevolence of the leaders by providing a voluptuous developmental aspect in their characteristic features. The leaders use a </w:t>
      </w:r>
      <w:proofErr w:type="spellStart"/>
      <w:r>
        <w:rPr>
          <w:rFonts w:ascii="Times New Roman" w:eastAsia="Times New Roman" w:hAnsi="Times New Roman"/>
          <w:color w:val="0E101A"/>
          <w:sz w:val="24"/>
          <w:szCs w:val="24"/>
          <w:shd w:val="clear" w:color="auto" w:fill="FFFFFF"/>
        </w:rPr>
        <w:t>decentralised</w:t>
      </w:r>
      <w:proofErr w:type="spellEnd"/>
      <w:r>
        <w:rPr>
          <w:rFonts w:ascii="Times New Roman" w:eastAsia="Times New Roman" w:hAnsi="Times New Roman"/>
          <w:color w:val="0E101A"/>
          <w:sz w:val="24"/>
          <w:szCs w:val="24"/>
          <w:shd w:val="clear" w:color="auto" w:fill="FFFFFF"/>
        </w:rPr>
        <w:t xml:space="preserve"> mode of leadership perspectives in this regard and boost their confidence in them. The participative management style is another useful ingredient of this theory. This theory helps leaders to pave the suave of flourishment by guiding them toward a glorified future. There is no doubt this theory increases the proliferate level of employees by going through a sense of perfectionism (</w:t>
      </w:r>
      <w:proofErr w:type="spellStart"/>
      <w:r>
        <w:rPr>
          <w:rFonts w:ascii="Times New Roman" w:eastAsia="Times New Roman" w:hAnsi="Times New Roman"/>
          <w:color w:val="0E101A"/>
          <w:sz w:val="24"/>
          <w:szCs w:val="24"/>
          <w:shd w:val="clear" w:color="auto" w:fill="FFFFFF"/>
        </w:rPr>
        <w:t>KnowledgeHut</w:t>
      </w:r>
      <w:proofErr w:type="spellEnd"/>
      <w:r>
        <w:rPr>
          <w:rFonts w:ascii="Times New Roman" w:eastAsia="Times New Roman" w:hAnsi="Times New Roman"/>
          <w:color w:val="0E101A"/>
          <w:sz w:val="24"/>
          <w:szCs w:val="24"/>
          <w:shd w:val="clear" w:color="auto" w:fill="FFFFFF"/>
        </w:rPr>
        <w:t>, 2019).</w:t>
      </w:r>
    </w:p>
    <w:p w14:paraId="0AE9E4A8"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p>
    <w:p w14:paraId="49F5BE79" w14:textId="77777777" w:rsidR="001353C6" w:rsidRDefault="001353C6" w:rsidP="001353C6">
      <w:pPr>
        <w:spacing w:line="360" w:lineRule="auto"/>
        <w:jc w:val="both"/>
      </w:pPr>
      <w:r>
        <w:rPr>
          <w:rFonts w:ascii="Times New Roman" w:eastAsia="Times New Roman" w:hAnsi="Times New Roman"/>
          <w:noProof/>
          <w:color w:val="0E101A"/>
          <w:sz w:val="24"/>
          <w:szCs w:val="24"/>
          <w:shd w:val="clear" w:color="auto" w:fill="FFFFFF"/>
          <w:lang w:eastAsia="en-GB"/>
        </w:rPr>
        <w:drawing>
          <wp:inline distT="0" distB="0" distL="0" distR="0" wp14:anchorId="7AC94735" wp14:editId="16BDBDE2">
            <wp:extent cx="5731203" cy="4317997"/>
            <wp:effectExtent l="0" t="0" r="2847" b="6353"/>
            <wp:docPr id="3" name="image2.png" descr="Shape, arrow&#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31203" cy="4317997"/>
                    </a:xfrm>
                    <a:prstGeom prst="rect">
                      <a:avLst/>
                    </a:prstGeom>
                    <a:noFill/>
                    <a:ln>
                      <a:noFill/>
                      <a:prstDash/>
                    </a:ln>
                  </pic:spPr>
                </pic:pic>
              </a:graphicData>
            </a:graphic>
          </wp:inline>
        </w:drawing>
      </w:r>
    </w:p>
    <w:p w14:paraId="7398FFB2" w14:textId="290C198E" w:rsidR="001353C6" w:rsidRDefault="001353C6" w:rsidP="001353C6">
      <w:pPr>
        <w:pStyle w:val="Heading3"/>
      </w:pPr>
      <w:bookmarkStart w:id="20" w:name="_Toc119599037"/>
      <w:r>
        <w:rPr>
          <w:color w:val="202124"/>
          <w:shd w:val="clear" w:color="auto" w:fill="FFFFFF"/>
        </w:rPr>
        <w:t xml:space="preserve">Figure </w:t>
      </w:r>
      <w:r w:rsidR="00373FAC">
        <w:rPr>
          <w:color w:val="202124"/>
          <w:shd w:val="clear" w:color="auto" w:fill="FFFFFF"/>
        </w:rPr>
        <w:t>3</w:t>
      </w:r>
      <w:r>
        <w:rPr>
          <w:color w:val="202124"/>
          <w:shd w:val="clear" w:color="auto" w:fill="FFFFFF"/>
        </w:rPr>
        <w:t xml:space="preserve">: </w:t>
      </w:r>
      <w:r>
        <w:rPr>
          <w:shd w:val="clear" w:color="auto" w:fill="FFFFFF"/>
        </w:rPr>
        <w:t>McGregor’s Theory X and Theory Y</w:t>
      </w:r>
      <w:bookmarkEnd w:id="20"/>
    </w:p>
    <w:p w14:paraId="4F964467" w14:textId="77777777" w:rsidR="001353C6" w:rsidRDefault="001353C6" w:rsidP="001353C6">
      <w:pPr>
        <w:spacing w:line="360" w:lineRule="auto"/>
        <w:jc w:val="center"/>
      </w:pPr>
      <w:r>
        <w:rPr>
          <w:rFonts w:ascii="Times New Roman" w:eastAsia="Times New Roman" w:hAnsi="Times New Roman"/>
          <w:color w:val="0E101A"/>
          <w:sz w:val="24"/>
          <w:szCs w:val="24"/>
          <w:shd w:val="clear" w:color="auto" w:fill="FFFFFF"/>
        </w:rPr>
        <w:t>(Source-</w:t>
      </w:r>
      <w:proofErr w:type="spellStart"/>
      <w:r>
        <w:rPr>
          <w:rFonts w:ascii="Times New Roman" w:hAnsi="Times New Roman"/>
          <w:color w:val="222222"/>
          <w:sz w:val="24"/>
          <w:szCs w:val="24"/>
          <w:shd w:val="clear" w:color="auto" w:fill="FFFFFF"/>
        </w:rPr>
        <w:t>Fourweekmba</w:t>
      </w:r>
      <w:proofErr w:type="spellEnd"/>
      <w:r>
        <w:rPr>
          <w:rFonts w:ascii="Times New Roman" w:hAnsi="Times New Roman"/>
          <w:color w:val="222222"/>
          <w:sz w:val="24"/>
          <w:szCs w:val="24"/>
          <w:shd w:val="clear" w:color="auto" w:fill="FFFFFF"/>
        </w:rPr>
        <w:t>, 2022</w:t>
      </w:r>
      <w:r>
        <w:rPr>
          <w:rFonts w:ascii="Times New Roman" w:eastAsia="Times New Roman" w:hAnsi="Times New Roman"/>
          <w:color w:val="0E101A"/>
          <w:sz w:val="24"/>
          <w:szCs w:val="24"/>
          <w:shd w:val="clear" w:color="auto" w:fill="FFFFFF"/>
        </w:rPr>
        <w:t>)</w:t>
      </w:r>
    </w:p>
    <w:p w14:paraId="52CAFD42" w14:textId="77777777" w:rsidR="001353C6" w:rsidRDefault="001353C6" w:rsidP="001353C6">
      <w:pPr>
        <w:pStyle w:val="Heading2"/>
      </w:pPr>
      <w:bookmarkStart w:id="21" w:name="_heading=h.2jxsxqh"/>
      <w:bookmarkEnd w:id="21"/>
      <w:r>
        <w:t>2.5 Leadership theories</w:t>
      </w:r>
    </w:p>
    <w:p w14:paraId="50629EA6"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Transformational leadership</w:t>
      </w:r>
    </w:p>
    <w:p w14:paraId="726D1FB1"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lastRenderedPageBreak/>
        <w:t xml:space="preserve">Transformational leadership is one of the most effective leadership theories in which leaders are working with teams or followers for the achievement of self-interests based on the identification of needs for change. In the case of the application of this leadership theory, the leaders are creating efficiency within the </w:t>
      </w:r>
      <w:proofErr w:type="spellStart"/>
      <w:r>
        <w:rPr>
          <w:rFonts w:ascii="Times New Roman" w:eastAsia="Times New Roman" w:hAnsi="Times New Roman"/>
          <w:color w:val="0E101A"/>
          <w:sz w:val="24"/>
          <w:szCs w:val="24"/>
          <w:shd w:val="clear" w:color="auto" w:fill="FFFFFF"/>
        </w:rPr>
        <w:t>organisation</w:t>
      </w:r>
      <w:proofErr w:type="spellEnd"/>
      <w:r>
        <w:rPr>
          <w:rFonts w:ascii="Times New Roman" w:eastAsia="Times New Roman" w:hAnsi="Times New Roman"/>
          <w:color w:val="0E101A"/>
          <w:sz w:val="24"/>
          <w:szCs w:val="24"/>
          <w:shd w:val="clear" w:color="auto" w:fill="FFFFFF"/>
        </w:rPr>
        <w:t xml:space="preserve"> structure to guide the employees as well as followers to manage their workforces to perform effective changes within the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structure to ensure successful operations. As opined by </w:t>
      </w:r>
      <w:proofErr w:type="spellStart"/>
      <w:r>
        <w:rPr>
          <w:rFonts w:ascii="Times New Roman" w:eastAsia="Times New Roman" w:hAnsi="Times New Roman"/>
          <w:color w:val="0E101A"/>
          <w:sz w:val="24"/>
          <w:szCs w:val="24"/>
          <w:shd w:val="clear" w:color="auto" w:fill="FFFFFF"/>
        </w:rPr>
        <w:t>Siangchokyoo</w:t>
      </w:r>
      <w:proofErr w:type="spellEnd"/>
      <w:r>
        <w:rPr>
          <w:rFonts w:ascii="Times New Roman" w:eastAsia="Times New Roman" w:hAnsi="Times New Roman"/>
          <w:i/>
          <w:color w:val="0E101A"/>
          <w:sz w:val="24"/>
          <w:szCs w:val="24"/>
          <w:shd w:val="clear" w:color="auto" w:fill="FFFFFF"/>
        </w:rPr>
        <w:t xml:space="preserve"> et al., </w:t>
      </w:r>
      <w:r>
        <w:rPr>
          <w:rFonts w:ascii="Times New Roman" w:eastAsia="Times New Roman" w:hAnsi="Times New Roman"/>
          <w:color w:val="0E101A"/>
          <w:sz w:val="24"/>
          <w:szCs w:val="24"/>
          <w:shd w:val="clear" w:color="auto" w:fill="FFFFFF"/>
        </w:rPr>
        <w:t xml:space="preserve">(200), within this context, it is noticed that the involvement of transformational leadership creates a level of maturity among the employees to grow their interest towards the achievement of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goals for managing business growth. According to O’Reilly and Chatman (2020), thus, the advantage of the implementation of this theory 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works is that the theory allows leaders to motivate employees in the company to acquire unexpected results to manage competitive advantages within a business based on the adoption of high rates of profits. </w:t>
      </w:r>
    </w:p>
    <w:p w14:paraId="5F65BDE3"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With the involvement of this leadership theory within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practices, the leaders are facing some disadvantages as there is a lack of focus on the maintenance of effective operations among employees as this theory focuses on the maintenance of teamwork for the achievement of success. As argued by </w:t>
      </w:r>
      <w:proofErr w:type="spellStart"/>
      <w:r>
        <w:rPr>
          <w:rFonts w:ascii="Times New Roman" w:eastAsia="Times New Roman" w:hAnsi="Times New Roman"/>
          <w:color w:val="0E101A"/>
          <w:sz w:val="24"/>
          <w:szCs w:val="24"/>
          <w:shd w:val="clear" w:color="auto" w:fill="FFFFFF"/>
        </w:rPr>
        <w:t>Asbari</w:t>
      </w:r>
      <w:proofErr w:type="spellEnd"/>
      <w:r>
        <w:rPr>
          <w:rFonts w:ascii="Times New Roman" w:eastAsia="Times New Roman" w:hAnsi="Times New Roman"/>
          <w:i/>
          <w:color w:val="0E101A"/>
          <w:sz w:val="24"/>
          <w:szCs w:val="24"/>
          <w:shd w:val="clear" w:color="auto" w:fill="FFFFFF"/>
        </w:rPr>
        <w:t xml:space="preserve"> et al.,</w:t>
      </w:r>
      <w:r>
        <w:rPr>
          <w:rFonts w:ascii="Times New Roman" w:eastAsia="Times New Roman" w:hAnsi="Times New Roman"/>
          <w:color w:val="0E101A"/>
          <w:sz w:val="24"/>
          <w:szCs w:val="24"/>
          <w:shd w:val="clear" w:color="auto" w:fill="FFFFFF"/>
        </w:rPr>
        <w:t xml:space="preserve"> (2002), therefore, usage of this leadership theory also requires constant maintenance and the lack of presence of proper maintenance within the leadership operations can create misuse of power and which can affect the overall growth of the business. </w:t>
      </w:r>
    </w:p>
    <w:p w14:paraId="5D329F94"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Transactional leadership</w:t>
      </w:r>
    </w:p>
    <w:p w14:paraId="7A20E31A"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The focus of the transactional leadership style is on the supervision, </w:t>
      </w:r>
      <w:proofErr w:type="spellStart"/>
      <w:r>
        <w:rPr>
          <w:rFonts w:ascii="Times New Roman" w:eastAsia="Times New Roman" w:hAnsi="Times New Roman"/>
          <w:color w:val="0E101A"/>
          <w:sz w:val="24"/>
          <w:szCs w:val="24"/>
          <w:shd w:val="clear" w:color="auto" w:fill="FFFFFF"/>
        </w:rPr>
        <w:t>organisation</w:t>
      </w:r>
      <w:proofErr w:type="spellEnd"/>
      <w:r>
        <w:rPr>
          <w:rFonts w:ascii="Times New Roman" w:eastAsia="Times New Roman" w:hAnsi="Times New Roman"/>
          <w:color w:val="0E101A"/>
          <w:sz w:val="24"/>
          <w:szCs w:val="24"/>
          <w:shd w:val="clear" w:color="auto" w:fill="FFFFFF"/>
        </w:rPr>
        <w:t xml:space="preserve">, and performance of the company. Within this regard, it can be added that introduction of this type of leadership model is introduced within the business operations for the maintenance of competitive advantages as this theory includes different strategies within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operations for the maintenance of efficiency among employees to achieve desired goals of the company. As argued by </w:t>
      </w:r>
      <w:proofErr w:type="spellStart"/>
      <w:r>
        <w:rPr>
          <w:rFonts w:ascii="Times New Roman" w:eastAsia="Times New Roman" w:hAnsi="Times New Roman"/>
          <w:color w:val="0E101A"/>
          <w:sz w:val="24"/>
          <w:szCs w:val="24"/>
          <w:shd w:val="clear" w:color="auto" w:fill="FFFFFF"/>
        </w:rPr>
        <w:t>Purwanto</w:t>
      </w:r>
      <w:proofErr w:type="spellEnd"/>
      <w:r>
        <w:rPr>
          <w:rFonts w:ascii="Times New Roman" w:eastAsia="Times New Roman" w:hAnsi="Times New Roman"/>
          <w:color w:val="0E101A"/>
          <w:sz w:val="24"/>
          <w:szCs w:val="24"/>
          <w:shd w:val="clear" w:color="auto" w:fill="FFFFFF"/>
        </w:rPr>
        <w:t xml:space="preserve">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(2020), usage of this theory allows the leaders to stress their effective focus on the maintenance of developed performances within the business to achieve destined objectives for the maintenance of competitiveness within the business. As opined by </w:t>
      </w:r>
      <w:proofErr w:type="spellStart"/>
      <w:r>
        <w:rPr>
          <w:rFonts w:ascii="Times New Roman" w:eastAsia="Times New Roman" w:hAnsi="Times New Roman"/>
          <w:color w:val="0E101A"/>
          <w:sz w:val="24"/>
          <w:szCs w:val="24"/>
          <w:shd w:val="clear" w:color="auto" w:fill="FFFFFF"/>
        </w:rPr>
        <w:t>Kalsoom</w:t>
      </w:r>
      <w:proofErr w:type="spellEnd"/>
      <w:r>
        <w:rPr>
          <w:rFonts w:ascii="Times New Roman" w:eastAsia="Times New Roman" w:hAnsi="Times New Roman"/>
          <w:color w:val="0E101A"/>
          <w:sz w:val="24"/>
          <w:szCs w:val="24"/>
          <w:shd w:val="clear" w:color="auto" w:fill="FFFFFF"/>
        </w:rPr>
        <w:t xml:space="preserve">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(2018), leaders of companies are applying this leadership theory to promote reward and punishment systems to keep followers motivated toward their work. </w:t>
      </w:r>
    </w:p>
    <w:p w14:paraId="5AB563B1"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There is a presence of some drawbacks that the users can face in the case of applying transactional leadership within leadership operations as it helps in the delivery of effective focus on building relationships. As contradicted by </w:t>
      </w:r>
      <w:proofErr w:type="spellStart"/>
      <w:r>
        <w:rPr>
          <w:rFonts w:ascii="Times New Roman" w:eastAsia="Times New Roman" w:hAnsi="Times New Roman"/>
          <w:color w:val="0E101A"/>
          <w:sz w:val="24"/>
          <w:szCs w:val="24"/>
          <w:shd w:val="clear" w:color="auto" w:fill="FFFFFF"/>
        </w:rPr>
        <w:t>Alrowwad</w:t>
      </w:r>
      <w:proofErr w:type="spellEnd"/>
      <w:r>
        <w:rPr>
          <w:rFonts w:ascii="Times New Roman" w:eastAsia="Times New Roman" w:hAnsi="Times New Roman"/>
          <w:color w:val="0E101A"/>
          <w:sz w:val="24"/>
          <w:szCs w:val="24"/>
          <w:shd w:val="clear" w:color="auto" w:fill="FFFFFF"/>
        </w:rPr>
        <w:t xml:space="preserve"> and </w:t>
      </w:r>
      <w:proofErr w:type="spellStart"/>
      <w:r>
        <w:rPr>
          <w:rFonts w:ascii="Times New Roman" w:eastAsia="Times New Roman" w:hAnsi="Times New Roman"/>
          <w:color w:val="0E101A"/>
          <w:sz w:val="24"/>
          <w:szCs w:val="24"/>
          <w:shd w:val="clear" w:color="auto" w:fill="FFFFFF"/>
        </w:rPr>
        <w:t>Abualoush</w:t>
      </w:r>
      <w:proofErr w:type="spellEnd"/>
      <w:r>
        <w:rPr>
          <w:rFonts w:ascii="Times New Roman" w:eastAsia="Times New Roman" w:hAnsi="Times New Roman"/>
          <w:color w:val="0E101A"/>
          <w:sz w:val="24"/>
          <w:szCs w:val="24"/>
          <w:shd w:val="clear" w:color="auto" w:fill="FFFFFF"/>
        </w:rPr>
        <w:t xml:space="preserve"> (2020), the process created barriers in case of operating group performances in case of completing business </w:t>
      </w:r>
      <w:r>
        <w:rPr>
          <w:rFonts w:ascii="Times New Roman" w:eastAsia="Times New Roman" w:hAnsi="Times New Roman"/>
          <w:color w:val="0E101A"/>
          <w:sz w:val="24"/>
          <w:szCs w:val="24"/>
          <w:shd w:val="clear" w:color="auto" w:fill="FFFFFF"/>
        </w:rPr>
        <w:lastRenderedPageBreak/>
        <w:t xml:space="preserve">project works for the achievement of success. Not only that, but this leadership focuses on a reward system to motivate employees and in many cases, it becomes difficult for the leaders to find rewards that serve as effective motivation to all the employees for the betterment of their work. </w:t>
      </w:r>
    </w:p>
    <w:p w14:paraId="7BBE51E4"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Situational leadership</w:t>
      </w:r>
    </w:p>
    <w:p w14:paraId="4F589ACD" w14:textId="47E164D1"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Situational leadership focuses on the maintenance of effective changes within business operations to manage developed operations. In that case, it is noticed that the engagement of this leadership theory helps the leaders to set positive </w:t>
      </w:r>
      <w:proofErr w:type="spellStart"/>
      <w:r>
        <w:rPr>
          <w:rFonts w:ascii="Times New Roman" w:eastAsia="Times New Roman" w:hAnsi="Times New Roman"/>
          <w:color w:val="0E101A"/>
          <w:sz w:val="24"/>
          <w:szCs w:val="24"/>
          <w:shd w:val="clear" w:color="auto" w:fill="FFFFFF"/>
        </w:rPr>
        <w:t>behaviour</w:t>
      </w:r>
      <w:proofErr w:type="spellEnd"/>
      <w:r>
        <w:rPr>
          <w:rFonts w:ascii="Times New Roman" w:eastAsia="Times New Roman" w:hAnsi="Times New Roman"/>
          <w:color w:val="0E101A"/>
          <w:sz w:val="24"/>
          <w:szCs w:val="24"/>
          <w:shd w:val="clear" w:color="auto" w:fill="FFFFFF"/>
        </w:rPr>
        <w:t xml:space="preserve"> among employees to set effective directions within business operations to acquire competitive advantages within the business. According to Thompson and </w:t>
      </w:r>
      <w:proofErr w:type="spellStart"/>
      <w:r>
        <w:rPr>
          <w:rFonts w:ascii="Times New Roman" w:eastAsia="Times New Roman" w:hAnsi="Times New Roman"/>
          <w:color w:val="0E101A"/>
          <w:sz w:val="24"/>
          <w:szCs w:val="24"/>
          <w:shd w:val="clear" w:color="auto" w:fill="FFFFFF"/>
        </w:rPr>
        <w:t>Glas</w:t>
      </w:r>
      <w:r w:rsidR="00962B72">
        <w:rPr>
          <w:rFonts w:ascii="Times New Roman" w:eastAsia="Times New Roman" w:hAnsi="Times New Roman"/>
          <w:color w:val="0E101A"/>
          <w:sz w:val="24"/>
          <w:szCs w:val="24"/>
          <w:shd w:val="clear" w:color="auto" w:fill="FFFFFF"/>
        </w:rPr>
        <w:t>o</w:t>
      </w:r>
      <w:proofErr w:type="spellEnd"/>
      <w:r>
        <w:rPr>
          <w:rFonts w:ascii="Times New Roman" w:eastAsia="Times New Roman" w:hAnsi="Times New Roman"/>
          <w:color w:val="0E101A"/>
          <w:sz w:val="24"/>
          <w:szCs w:val="24"/>
          <w:shd w:val="clear" w:color="auto" w:fill="FFFFFF"/>
        </w:rPr>
        <w:t xml:space="preserve"> (2018.), it is focusing on the maintenance of fundamental concepts within the performance of the employees by enhancing the performances of individuals or groups of people in the company to acquire success. As opined by Pancasila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(2020), on this note, it is noticed that the implementation of this leadership theory helps the leaders to perform their leadership roles considering the requirements of the business and the process helps to add developed strategies within the business to maintain developed practices within the workforce of the company to manage growth.</w:t>
      </w:r>
    </w:p>
    <w:p w14:paraId="153797CC"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Application of this leadership theory within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practices can confuse the leader for managing constant changes within their activities for managing developed operations. It is identified as one of the most effective disadvantages that users can face with the usage of situational leadership within their performances. As argued by </w:t>
      </w:r>
      <w:proofErr w:type="spellStart"/>
      <w:r>
        <w:rPr>
          <w:rFonts w:ascii="Times New Roman" w:eastAsia="Times New Roman" w:hAnsi="Times New Roman"/>
          <w:color w:val="0E101A"/>
          <w:sz w:val="24"/>
          <w:szCs w:val="24"/>
          <w:shd w:val="clear" w:color="auto" w:fill="FFFFFF"/>
        </w:rPr>
        <w:t>Daniëls</w:t>
      </w:r>
      <w:proofErr w:type="spellEnd"/>
      <w:r>
        <w:rPr>
          <w:rFonts w:ascii="Times New Roman" w:eastAsia="Times New Roman" w:hAnsi="Times New Roman"/>
          <w:color w:val="0E101A"/>
          <w:sz w:val="24"/>
          <w:szCs w:val="24"/>
          <w:shd w:val="clear" w:color="auto" w:fill="FFFFFF"/>
        </w:rPr>
        <w:t xml:space="preserve">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(2019), in different cases it is noticed that the involvement of this theory neglects the achievement of long-term goals as it typically focuses on the achievement of short-term goals. For this, usage of this theory can create barriers for </w:t>
      </w:r>
      <w:proofErr w:type="spellStart"/>
      <w:r>
        <w:rPr>
          <w:rFonts w:ascii="Times New Roman" w:eastAsia="Times New Roman" w:hAnsi="Times New Roman"/>
          <w:color w:val="0E101A"/>
          <w:sz w:val="24"/>
          <w:szCs w:val="24"/>
          <w:shd w:val="clear" w:color="auto" w:fill="FFFFFF"/>
        </w:rPr>
        <w:t>organisational</w:t>
      </w:r>
      <w:proofErr w:type="spellEnd"/>
      <w:r>
        <w:rPr>
          <w:rFonts w:ascii="Times New Roman" w:eastAsia="Times New Roman" w:hAnsi="Times New Roman"/>
          <w:color w:val="0E101A"/>
          <w:sz w:val="24"/>
          <w:szCs w:val="24"/>
          <w:shd w:val="clear" w:color="auto" w:fill="FFFFFF"/>
        </w:rPr>
        <w:t xml:space="preserve"> leaders to acquire long-term goals within the business to ensure success within the existing business market. </w:t>
      </w:r>
    </w:p>
    <w:p w14:paraId="10C7211D" w14:textId="77777777" w:rsidR="001353C6" w:rsidRDefault="001353C6" w:rsidP="001353C6">
      <w:pPr>
        <w:pStyle w:val="Heading2"/>
      </w:pPr>
      <w:bookmarkStart w:id="22" w:name="_heading=h.z337ya"/>
      <w:bookmarkEnd w:id="22"/>
      <w:r>
        <w:t xml:space="preserve">2.6 Role of leadership in employee motivation </w:t>
      </w:r>
    </w:p>
    <w:p w14:paraId="424E0B42"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Leaders 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are playing pivotal roles in motivating employees toward their job. The effective role that leaders and their leadership operations are playing to motivate employees are presented below:</w:t>
      </w:r>
    </w:p>
    <w:p w14:paraId="4712C5E2"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Encourage individuals</w:t>
      </w:r>
    </w:p>
    <w:p w14:paraId="363E3FF3" w14:textId="77777777" w:rsidR="001353C6" w:rsidRDefault="001353C6" w:rsidP="001353C6">
      <w:pPr>
        <w:spacing w:line="360" w:lineRule="auto"/>
        <w:jc w:val="both"/>
      </w:pPr>
      <w:r>
        <w:rPr>
          <w:rFonts w:ascii="Times New Roman" w:eastAsia="Times New Roman" w:hAnsi="Times New Roman"/>
          <w:color w:val="0E101A"/>
          <w:sz w:val="24"/>
          <w:szCs w:val="24"/>
        </w:rPr>
        <w:t xml:space="preserve">Based on the clear analysis of the leading operations of leaders it is noticed that the leaders are presenting a clear analysis of effective paths in front of the employees to teach them the ways through which they can develop their workforces to achieve success within their tasks. According to </w:t>
      </w:r>
      <w:proofErr w:type="spellStart"/>
      <w:r>
        <w:rPr>
          <w:rFonts w:ascii="Times New Roman" w:eastAsia="Times New Roman" w:hAnsi="Times New Roman"/>
          <w:color w:val="0E101A"/>
          <w:sz w:val="24"/>
          <w:szCs w:val="24"/>
        </w:rPr>
        <w:t>Ouakouak</w:t>
      </w:r>
      <w:proofErr w:type="spellEnd"/>
      <w:r>
        <w:rPr>
          <w:rFonts w:ascii="Times New Roman" w:eastAsia="Times New Roman" w:hAnsi="Times New Roman"/>
          <w:color w:val="0E101A"/>
          <w:sz w:val="24"/>
          <w:szCs w:val="24"/>
        </w:rPr>
        <w:t xml:space="preserve"> </w:t>
      </w:r>
      <w:r>
        <w:rPr>
          <w:rFonts w:ascii="Times New Roman" w:eastAsia="Times New Roman" w:hAnsi="Times New Roman"/>
          <w:i/>
          <w:color w:val="0E101A"/>
          <w:sz w:val="24"/>
          <w:szCs w:val="24"/>
        </w:rPr>
        <w:t xml:space="preserve">et al., </w:t>
      </w:r>
      <w:r>
        <w:rPr>
          <w:rFonts w:ascii="Times New Roman" w:eastAsia="Times New Roman" w:hAnsi="Times New Roman"/>
          <w:color w:val="0E101A"/>
          <w:sz w:val="24"/>
          <w:szCs w:val="24"/>
        </w:rPr>
        <w:t xml:space="preserve">(2002), the presentation of clear knowledge about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w:t>
      </w:r>
      <w:r>
        <w:rPr>
          <w:rFonts w:ascii="Times New Roman" w:eastAsia="Times New Roman" w:hAnsi="Times New Roman"/>
          <w:color w:val="0E101A"/>
          <w:sz w:val="24"/>
          <w:szCs w:val="24"/>
        </w:rPr>
        <w:lastRenderedPageBreak/>
        <w:t xml:space="preserve">tasks helps the employees in the company to prepare developed plans to improve their work to acquire desired goals without facing any hindrance. </w:t>
      </w:r>
    </w:p>
    <w:p w14:paraId="0D2826BF"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Engage effective planning</w:t>
      </w:r>
    </w:p>
    <w:p w14:paraId="58631C3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operations, leaders are introducing developed plans based on the engagement of effective strategies to lead the workforces of the employees to manage success. The process helps the employees to get guidance from the leader to lead their assigned tasks easily and efficiently. As argued by Jensen (2018), therefore, the engagement of the leaders in employee activities also creates motivation among employees as through this process they get constant support from the leaders to rectify weak areas of their operations for the betterment of their jobs. It denoted that the active participation of the leaders in preparing developed planning for employee performances is offering motivation to all the employees and that resulted in the developed operations of the company.  </w:t>
      </w:r>
    </w:p>
    <w:p w14:paraId="2C036737" w14:textId="77777777" w:rsidR="00F96A5F" w:rsidRDefault="00F96A5F" w:rsidP="001353C6">
      <w:pPr>
        <w:spacing w:line="360" w:lineRule="auto"/>
        <w:jc w:val="both"/>
        <w:rPr>
          <w:rFonts w:ascii="Times New Roman" w:eastAsia="Times New Roman" w:hAnsi="Times New Roman"/>
          <w:b/>
          <w:color w:val="0E101A"/>
          <w:sz w:val="24"/>
          <w:szCs w:val="24"/>
        </w:rPr>
      </w:pPr>
    </w:p>
    <w:p w14:paraId="6D3E57F9" w14:textId="11C41FC4"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Engagement employees in decision-making</w:t>
      </w:r>
    </w:p>
    <w:p w14:paraId="0BC1DE2D" w14:textId="4DE634AA"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Engagement of the employees within the decision-making operations of the companies is performed by the leaders. It helps the leaders to create values within the minds of the employees to develop their work to acquire success. Therefore, based on the active participation of the employees in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decision-making also motivates them to create a sense of responsibility within their minds and that helps in the </w:t>
      </w:r>
      <w:r w:rsidR="00427133">
        <w:rPr>
          <w:rFonts w:ascii="Times New Roman" w:eastAsia="Times New Roman" w:hAnsi="Times New Roman"/>
          <w:color w:val="0E101A"/>
          <w:sz w:val="24"/>
          <w:szCs w:val="24"/>
        </w:rPr>
        <w:t>fulfillment</w:t>
      </w:r>
      <w:r>
        <w:rPr>
          <w:rFonts w:ascii="Times New Roman" w:eastAsia="Times New Roman" w:hAnsi="Times New Roman"/>
          <w:color w:val="0E101A"/>
          <w:sz w:val="24"/>
          <w:szCs w:val="24"/>
        </w:rPr>
        <w:t xml:space="preserve"> of the commitment of the employees to the business. As contradicted by </w:t>
      </w:r>
      <w:proofErr w:type="spellStart"/>
      <w:r>
        <w:rPr>
          <w:rFonts w:ascii="Times New Roman" w:eastAsia="Times New Roman" w:hAnsi="Times New Roman"/>
          <w:color w:val="0E101A"/>
          <w:sz w:val="24"/>
          <w:szCs w:val="24"/>
        </w:rPr>
        <w:t>Maaitah</w:t>
      </w:r>
      <w:proofErr w:type="spellEnd"/>
      <w:r>
        <w:rPr>
          <w:rFonts w:ascii="Times New Roman" w:eastAsia="Times New Roman" w:hAnsi="Times New Roman"/>
          <w:color w:val="0E101A"/>
          <w:sz w:val="24"/>
          <w:szCs w:val="24"/>
        </w:rPr>
        <w:t xml:space="preserve"> (2018), analyses that the leadership works of the leaders are playing a significant role to motivate employees by creating values about the achievement of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success among them.</w:t>
      </w:r>
    </w:p>
    <w:p w14:paraId="27751B6C" w14:textId="77777777" w:rsidR="001353C6" w:rsidRDefault="001353C6" w:rsidP="001353C6">
      <w:pPr>
        <w:pStyle w:val="Heading2"/>
        <w:keepNext w:val="0"/>
        <w:keepLines w:val="0"/>
      </w:pPr>
      <w:bookmarkStart w:id="23" w:name="_heading=h.l7tjhm5piu3m"/>
      <w:bookmarkEnd w:id="23"/>
      <w:r>
        <w:t>2.7 Challenges faced by leaders in motivating employees</w:t>
      </w:r>
    </w:p>
    <w:p w14:paraId="52A9C51E"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Challenges that are faced by the leaders at the time of motivating employees in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are presented below:</w:t>
      </w:r>
    </w:p>
    <w:p w14:paraId="55FBE34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Lack of interest in the subject matter</w:t>
      </w:r>
    </w:p>
    <w:p w14:paraId="3B4B9474" w14:textId="77777777" w:rsidR="001353C6" w:rsidRDefault="001353C6" w:rsidP="001353C6">
      <w:pPr>
        <w:spacing w:line="360" w:lineRule="auto"/>
        <w:jc w:val="both"/>
      </w:pPr>
      <w:r>
        <w:rPr>
          <w:rFonts w:ascii="Times New Roman" w:eastAsia="Times New Roman" w:hAnsi="Times New Roman"/>
          <w:color w:val="0E101A"/>
          <w:sz w:val="24"/>
          <w:szCs w:val="24"/>
        </w:rPr>
        <w:t xml:space="preserve">In the case of offering motivation to the employees, the leaders are facing issues due to the lack of interest among employees regarding specific subjects. As contradicted by </w:t>
      </w:r>
      <w:proofErr w:type="spellStart"/>
      <w:r>
        <w:rPr>
          <w:rFonts w:ascii="Times New Roman" w:eastAsia="Times New Roman" w:hAnsi="Times New Roman"/>
          <w:color w:val="0E101A"/>
          <w:sz w:val="24"/>
          <w:szCs w:val="24"/>
        </w:rPr>
        <w:t>Shafi</w:t>
      </w:r>
      <w:proofErr w:type="spellEnd"/>
      <w:r>
        <w:rPr>
          <w:rFonts w:ascii="Times New Roman" w:eastAsia="Times New Roman" w:hAnsi="Times New Roman"/>
          <w:color w:val="0E101A"/>
          <w:sz w:val="24"/>
          <w:szCs w:val="24"/>
        </w:rPr>
        <w:t xml:space="preserve"> </w:t>
      </w:r>
      <w:r>
        <w:rPr>
          <w:rFonts w:ascii="Times New Roman" w:eastAsia="Times New Roman" w:hAnsi="Times New Roman"/>
          <w:i/>
          <w:color w:val="0E101A"/>
          <w:sz w:val="24"/>
          <w:szCs w:val="24"/>
        </w:rPr>
        <w:t>et al.,</w:t>
      </w:r>
      <w:r>
        <w:rPr>
          <w:rFonts w:ascii="Times New Roman" w:eastAsia="Times New Roman" w:hAnsi="Times New Roman"/>
          <w:color w:val="0E101A"/>
          <w:sz w:val="24"/>
          <w:szCs w:val="24"/>
        </w:rPr>
        <w:t xml:space="preserve"> (2020), the lack of presence of any interest among the employees decreased the motivational operations of the leaders to encourage employees for accomplishing destined goals. The process resulted in the poor performance of the employees in the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w:t>
      </w:r>
    </w:p>
    <w:p w14:paraId="5D8B08A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Fear to failure</w:t>
      </w:r>
    </w:p>
    <w:p w14:paraId="39D882DB"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At the time of motivating employees 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the leaders are facing challenges related to the fear of failure among employees. On this note, it is noticed that most </w:t>
      </w:r>
      <w:r>
        <w:rPr>
          <w:rFonts w:ascii="Times New Roman" w:eastAsia="Times New Roman" w:hAnsi="Times New Roman"/>
          <w:color w:val="0E101A"/>
          <w:sz w:val="24"/>
          <w:szCs w:val="24"/>
        </w:rPr>
        <w:lastRenderedPageBreak/>
        <w:t xml:space="preserve">of the employees in the </w:t>
      </w:r>
      <w:proofErr w:type="spellStart"/>
      <w:r>
        <w:rPr>
          <w:rFonts w:ascii="Times New Roman" w:eastAsia="Times New Roman" w:hAnsi="Times New Roman"/>
          <w:color w:val="0E101A"/>
          <w:sz w:val="24"/>
          <w:szCs w:val="24"/>
        </w:rPr>
        <w:t>organisation</w:t>
      </w:r>
      <w:proofErr w:type="spellEnd"/>
      <w:r>
        <w:rPr>
          <w:rFonts w:ascii="Times New Roman" w:eastAsia="Times New Roman" w:hAnsi="Times New Roman"/>
          <w:color w:val="0E101A"/>
          <w:sz w:val="24"/>
          <w:szCs w:val="24"/>
        </w:rPr>
        <w:t xml:space="preserve"> are facing the fear of taking risks and that also affected their motivational operations. As depicted by Graves and Sarkis (2018), the presence of fear of failure creates less motivation among employees to develop their operations for the achievement of goals. </w:t>
      </w:r>
    </w:p>
    <w:p w14:paraId="4220D344" w14:textId="77777777" w:rsidR="001353C6" w:rsidRDefault="001353C6" w:rsidP="001353C6">
      <w:pPr>
        <w:pStyle w:val="Heading2"/>
        <w:keepNext w:val="0"/>
        <w:keepLines w:val="0"/>
      </w:pPr>
      <w:bookmarkStart w:id="24" w:name="_heading=h.v66jz828ud73"/>
      <w:bookmarkEnd w:id="24"/>
      <w:r>
        <w:t xml:space="preserve">2.8 Strategies leaders can use to motivate employees </w:t>
      </w:r>
    </w:p>
    <w:p w14:paraId="0055AB0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Leaders 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can introduce developed strategies to reduce issues from employee motivation and those strategies are listed below:</w:t>
      </w:r>
    </w:p>
    <w:p w14:paraId="718EDE6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Communicate</w:t>
      </w:r>
    </w:p>
    <w:p w14:paraId="10F79587" w14:textId="77777777" w:rsidR="001353C6" w:rsidRDefault="001353C6" w:rsidP="001353C6">
      <w:pPr>
        <w:spacing w:line="360" w:lineRule="auto"/>
        <w:jc w:val="both"/>
        <w:rPr>
          <w:rFonts w:ascii="Times New Roman" w:eastAsia="Times New Roman" w:hAnsi="Times New Roman"/>
          <w:color w:val="0E101A"/>
          <w:sz w:val="24"/>
          <w:szCs w:val="24"/>
        </w:rPr>
      </w:pP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leaders must establish healthy communication with the employees to offer proper motivation to them. In that case, it can be added that the maintenance of a healthy connection with the employees must help them to acquire clear knowledge about the fear that they employees are facing at the time of performing any task. As opined by Razak et al., (2018), the process will help the leaders to introduce developed strategies within employee motivational factors to manage successful motivation to enhance productivity in business. </w:t>
      </w:r>
    </w:p>
    <w:p w14:paraId="05301810"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Align purpose and values</w:t>
      </w:r>
    </w:p>
    <w:p w14:paraId="2117E43F" w14:textId="77777777" w:rsidR="001353C6" w:rsidRDefault="001353C6" w:rsidP="001353C6">
      <w:pPr>
        <w:spacing w:line="360" w:lineRule="auto"/>
        <w:jc w:val="both"/>
      </w:pPr>
      <w:r>
        <w:rPr>
          <w:rFonts w:ascii="Times New Roman" w:eastAsia="Times New Roman" w:hAnsi="Times New Roman"/>
          <w:color w:val="0E101A"/>
          <w:sz w:val="24"/>
          <w:szCs w:val="24"/>
        </w:rPr>
        <w:t xml:space="preserve">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the leaders must align the business purpose and values within the employee motivational operations. As argued by Manzoor </w:t>
      </w:r>
      <w:r>
        <w:rPr>
          <w:rFonts w:ascii="Times New Roman" w:eastAsia="Times New Roman" w:hAnsi="Times New Roman"/>
          <w:i/>
          <w:color w:val="0E101A"/>
          <w:sz w:val="24"/>
          <w:szCs w:val="24"/>
        </w:rPr>
        <w:t>et al.,</w:t>
      </w:r>
      <w:r>
        <w:rPr>
          <w:rFonts w:ascii="Times New Roman" w:eastAsia="Times New Roman" w:hAnsi="Times New Roman"/>
          <w:color w:val="0E101A"/>
          <w:sz w:val="24"/>
          <w:szCs w:val="24"/>
        </w:rPr>
        <w:t xml:space="preserve"> (2019), the process can help the leaders to create values within the minds of the employees towards the performances of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work for achieving success in the professional field. It will help the leaders to motivate employees within the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structure to enhance their operations for the betterment of </w:t>
      </w:r>
      <w:proofErr w:type="spellStart"/>
      <w:r>
        <w:rPr>
          <w:rFonts w:ascii="Times New Roman" w:eastAsia="Times New Roman" w:hAnsi="Times New Roman"/>
          <w:color w:val="0E101A"/>
          <w:sz w:val="24"/>
          <w:szCs w:val="24"/>
        </w:rPr>
        <w:t>organisational</w:t>
      </w:r>
      <w:proofErr w:type="spellEnd"/>
      <w:r>
        <w:rPr>
          <w:rFonts w:ascii="Times New Roman" w:eastAsia="Times New Roman" w:hAnsi="Times New Roman"/>
          <w:color w:val="0E101A"/>
          <w:sz w:val="24"/>
          <w:szCs w:val="24"/>
        </w:rPr>
        <w:t xml:space="preserve"> work to acquire growth. </w:t>
      </w:r>
    </w:p>
    <w:p w14:paraId="2C9C14D6" w14:textId="77777777" w:rsidR="001353C6" w:rsidRDefault="001353C6" w:rsidP="001353C6">
      <w:pPr>
        <w:pStyle w:val="Heading2"/>
        <w:keepNext w:val="0"/>
        <w:keepLines w:val="0"/>
      </w:pPr>
      <w:bookmarkStart w:id="25" w:name="_heading=h.ic9jepdh5rvm"/>
      <w:bookmarkEnd w:id="25"/>
      <w:r>
        <w:t xml:space="preserve">2.9 Gaps in the literature </w:t>
      </w:r>
    </w:p>
    <w:p w14:paraId="7AD8284F"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After a clear analysis of the findings of past research that are based on the effectiveness of leadership approaches of leaders in employee motivation, various gaps were found. The literature does not offer any clear knowledge about the impact of leadership activities of leaders in motivating employees. Furthermore, the previous research also failed to bring evidence to </w:t>
      </w:r>
      <w:proofErr w:type="spellStart"/>
      <w:r>
        <w:rPr>
          <w:rFonts w:ascii="Times New Roman" w:eastAsia="Times New Roman" w:hAnsi="Times New Roman"/>
          <w:color w:val="0E101A"/>
          <w:sz w:val="24"/>
          <w:szCs w:val="24"/>
        </w:rPr>
        <w:t>analyse</w:t>
      </w:r>
      <w:proofErr w:type="spellEnd"/>
      <w:r>
        <w:rPr>
          <w:rFonts w:ascii="Times New Roman" w:eastAsia="Times New Roman" w:hAnsi="Times New Roman"/>
          <w:color w:val="0E101A"/>
          <w:sz w:val="24"/>
          <w:szCs w:val="24"/>
        </w:rPr>
        <w:t xml:space="preserve"> the impact of employee motivation in the management of developed workforces in business. For this, in this present research paper, the researcher focuses on the analysis of the effectiveness of leadership activities of leaders to motivate employees to offer in-depth knowledge to readers. </w:t>
      </w:r>
    </w:p>
    <w:p w14:paraId="518F6558" w14:textId="77777777" w:rsidR="001353C6" w:rsidRDefault="001353C6" w:rsidP="001353C6">
      <w:pPr>
        <w:pStyle w:val="Heading2"/>
        <w:keepNext w:val="0"/>
        <w:keepLines w:val="0"/>
      </w:pPr>
      <w:bookmarkStart w:id="26" w:name="_heading=h.3jczyho8ujba"/>
      <w:bookmarkEnd w:id="26"/>
      <w:r>
        <w:t>2.10 Summary</w:t>
      </w:r>
    </w:p>
    <w:p w14:paraId="052FCA8C"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This present chapter highlights the concept related to employee motivation and leadership practices of leaders. Therefore, within the discussion part of this research, there is also the presence of theories related to employee motivation and leadership. Furthermore, this review </w:t>
      </w:r>
      <w:r>
        <w:rPr>
          <w:rFonts w:ascii="Times New Roman" w:eastAsia="Times New Roman" w:hAnsi="Times New Roman"/>
          <w:color w:val="0E101A"/>
          <w:sz w:val="24"/>
          <w:szCs w:val="24"/>
        </w:rPr>
        <w:lastRenderedPageBreak/>
        <w:t>also analyses the breaches related to past works and that paves way for the researcher to carry out the present research study based on the usage of effective research methodology.</w:t>
      </w:r>
    </w:p>
    <w:p w14:paraId="1AD3C369" w14:textId="77777777" w:rsidR="001353C6" w:rsidRDefault="001353C6">
      <w:pPr>
        <w:pStyle w:val="Heading1"/>
        <w:keepNext w:val="0"/>
        <w:keepLines w:val="0"/>
      </w:pPr>
    </w:p>
    <w:p w14:paraId="028440BA" w14:textId="77777777" w:rsidR="00B35636" w:rsidRDefault="00B35636">
      <w:pPr>
        <w:pStyle w:val="Heading1"/>
        <w:keepNext w:val="0"/>
        <w:keepLines w:val="0"/>
        <w:rPr>
          <w:sz w:val="28"/>
          <w:szCs w:val="28"/>
        </w:rPr>
      </w:pPr>
    </w:p>
    <w:p w14:paraId="74821A9B" w14:textId="444015A9" w:rsidR="00D73502" w:rsidRPr="00B35636" w:rsidRDefault="00727A9A">
      <w:pPr>
        <w:pStyle w:val="Heading1"/>
        <w:keepNext w:val="0"/>
        <w:keepLines w:val="0"/>
        <w:rPr>
          <w:sz w:val="32"/>
          <w:szCs w:val="32"/>
        </w:rPr>
      </w:pPr>
      <w:r w:rsidRPr="00B35636">
        <w:rPr>
          <w:sz w:val="32"/>
          <w:szCs w:val="32"/>
        </w:rPr>
        <w:t xml:space="preserve">Chapter 3: Research methodology </w:t>
      </w:r>
    </w:p>
    <w:p w14:paraId="3E439EE0" w14:textId="77777777" w:rsidR="00D73502" w:rsidRPr="00686FCC" w:rsidRDefault="00727A9A">
      <w:pPr>
        <w:pStyle w:val="Heading2"/>
        <w:keepNext w:val="0"/>
        <w:keepLines w:val="0"/>
      </w:pPr>
      <w:bookmarkStart w:id="27" w:name="_heading=h.tdpr3cczool3" w:colFirst="0" w:colLast="0"/>
      <w:bookmarkEnd w:id="27"/>
      <w:r w:rsidRPr="00686FCC">
        <w:t xml:space="preserve">3.1 Introduction </w:t>
      </w:r>
    </w:p>
    <w:p w14:paraId="4332C6E0"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In this chapter, the researcher strives for a suitable methodology to carry out the entire research activities based on the collection of relevant data. Thus, the researcher selects different methods within this present research paper to meet the purpose of the study based on the presentation of proper data in front of the readers. On this note, it is noticed that research design, research approach, and data collection methods are adopted by the researcher to </w:t>
      </w:r>
      <w:proofErr w:type="spellStart"/>
      <w:r w:rsidRPr="00686FCC">
        <w:rPr>
          <w:rFonts w:ascii="Times New Roman" w:eastAsia="Times New Roman" w:hAnsi="Times New Roman" w:cs="Times New Roman"/>
          <w:color w:val="0E101A"/>
          <w:sz w:val="24"/>
          <w:szCs w:val="24"/>
        </w:rPr>
        <w:t>analyse</w:t>
      </w:r>
      <w:proofErr w:type="spellEnd"/>
      <w:r w:rsidRPr="00686FCC">
        <w:rPr>
          <w:rFonts w:ascii="Times New Roman" w:eastAsia="Times New Roman" w:hAnsi="Times New Roman" w:cs="Times New Roman"/>
          <w:color w:val="0E101A"/>
          <w:sz w:val="24"/>
          <w:szCs w:val="24"/>
        </w:rPr>
        <w:t xml:space="preserve"> the impact of leadership operations on managing effective employee motivation within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practices of Tesco supermarkets. Furthermore, research ethics, validity, and reliability along with the inclusion and exclusion criteria are also </w:t>
      </w:r>
      <w:proofErr w:type="spellStart"/>
      <w:r w:rsidRPr="00686FCC">
        <w:rPr>
          <w:rFonts w:ascii="Times New Roman" w:eastAsia="Times New Roman" w:hAnsi="Times New Roman" w:cs="Times New Roman"/>
          <w:color w:val="0E101A"/>
          <w:sz w:val="24"/>
          <w:szCs w:val="24"/>
        </w:rPr>
        <w:t>analysed</w:t>
      </w:r>
      <w:proofErr w:type="spellEnd"/>
      <w:r w:rsidRPr="00686FCC">
        <w:rPr>
          <w:rFonts w:ascii="Times New Roman" w:eastAsia="Times New Roman" w:hAnsi="Times New Roman" w:cs="Times New Roman"/>
          <w:color w:val="0E101A"/>
          <w:sz w:val="24"/>
          <w:szCs w:val="24"/>
        </w:rPr>
        <w:t xml:space="preserve"> in the discussion part of the research methodology section. </w:t>
      </w:r>
    </w:p>
    <w:p w14:paraId="0E044E81" w14:textId="77777777" w:rsidR="00D73502" w:rsidRPr="00686FCC" w:rsidRDefault="00727A9A">
      <w:pPr>
        <w:pStyle w:val="Heading2"/>
        <w:keepNext w:val="0"/>
        <w:keepLines w:val="0"/>
      </w:pPr>
      <w:bookmarkStart w:id="28" w:name="_heading=h.jd8e0g8tel4p" w:colFirst="0" w:colLast="0"/>
      <w:bookmarkEnd w:id="1"/>
      <w:bookmarkEnd w:id="28"/>
      <w:r w:rsidRPr="00686FCC">
        <w:t>3.2 Research philosophy</w:t>
      </w:r>
    </w:p>
    <w:p w14:paraId="56445725"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philosophy of the research is defining the ways through which data regarding a specific phenomenon is acquired, </w:t>
      </w:r>
      <w:proofErr w:type="spellStart"/>
      <w:r w:rsidRPr="00686FCC">
        <w:rPr>
          <w:rFonts w:ascii="Times New Roman" w:eastAsia="Times New Roman" w:hAnsi="Times New Roman" w:cs="Times New Roman"/>
          <w:color w:val="0E101A"/>
          <w:sz w:val="24"/>
          <w:szCs w:val="24"/>
        </w:rPr>
        <w:t>analysed</w:t>
      </w:r>
      <w:proofErr w:type="spellEnd"/>
      <w:r w:rsidRPr="00686FCC">
        <w:rPr>
          <w:rFonts w:ascii="Times New Roman" w:eastAsia="Times New Roman" w:hAnsi="Times New Roman" w:cs="Times New Roman"/>
          <w:color w:val="0E101A"/>
          <w:sz w:val="24"/>
          <w:szCs w:val="24"/>
        </w:rPr>
        <w:t>, and used. Positivism and interpretivism are two different types of philosophies that are associated with the research methodology (</w:t>
      </w:r>
      <w:proofErr w:type="spellStart"/>
      <w:r w:rsidRPr="00686FCC">
        <w:rPr>
          <w:rFonts w:ascii="Times New Roman" w:eastAsia="Times New Roman" w:hAnsi="Times New Roman" w:cs="Times New Roman"/>
          <w:color w:val="0E101A"/>
          <w:sz w:val="24"/>
          <w:szCs w:val="24"/>
        </w:rPr>
        <w:t>Tamminen</w:t>
      </w:r>
      <w:proofErr w:type="spellEnd"/>
      <w:r w:rsidRPr="00686FCC">
        <w:rPr>
          <w:rFonts w:ascii="Times New Roman" w:eastAsia="Times New Roman" w:hAnsi="Times New Roman" w:cs="Times New Roman"/>
          <w:color w:val="0E101A"/>
          <w:sz w:val="24"/>
          <w:szCs w:val="24"/>
        </w:rPr>
        <w:t xml:space="preserve"> and </w:t>
      </w:r>
      <w:proofErr w:type="spellStart"/>
      <w:r w:rsidRPr="00686FCC">
        <w:rPr>
          <w:rFonts w:ascii="Times New Roman" w:eastAsia="Times New Roman" w:hAnsi="Times New Roman" w:cs="Times New Roman"/>
          <w:color w:val="0E101A"/>
          <w:sz w:val="24"/>
          <w:szCs w:val="24"/>
        </w:rPr>
        <w:t>Poucher</w:t>
      </w:r>
      <w:proofErr w:type="spellEnd"/>
      <w:r w:rsidRPr="00686FCC">
        <w:rPr>
          <w:rFonts w:ascii="Times New Roman" w:eastAsia="Times New Roman" w:hAnsi="Times New Roman" w:cs="Times New Roman"/>
          <w:color w:val="0E101A"/>
          <w:sz w:val="24"/>
          <w:szCs w:val="24"/>
        </w:rPr>
        <w:t>, 2020).</w:t>
      </w:r>
    </w:p>
    <w:p w14:paraId="16D00DB2" w14:textId="137F36B3"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Within this present research paper, the researcher is selecting a positivism research philosophy as it allows the researcher to acquire in-depth knowledge about the social world which has a strong connection with the leadership initiatives in motivating employees 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structure of Tesco supermarkets. Thus, with the engagement of this selected philosophy</w:t>
      </w:r>
      <w:r w:rsidR="00427133">
        <w:rPr>
          <w:rFonts w:ascii="Times New Roman" w:eastAsia="Times New Roman" w:hAnsi="Times New Roman" w:cs="Times New Roman"/>
          <w:color w:val="0E101A"/>
          <w:sz w:val="24"/>
          <w:szCs w:val="24"/>
        </w:rPr>
        <w:t>,</w:t>
      </w:r>
      <w:r w:rsidRPr="00686FCC">
        <w:rPr>
          <w:rFonts w:ascii="Times New Roman" w:eastAsia="Times New Roman" w:hAnsi="Times New Roman" w:cs="Times New Roman"/>
          <w:color w:val="0E101A"/>
          <w:sz w:val="24"/>
          <w:szCs w:val="24"/>
        </w:rPr>
        <w:t xml:space="preserve"> the researcher identifies personal values as well as beliefs among the employees of this selected </w:t>
      </w:r>
      <w:proofErr w:type="spellStart"/>
      <w:r w:rsidRPr="00686FCC">
        <w:rPr>
          <w:rFonts w:ascii="Times New Roman" w:eastAsia="Times New Roman" w:hAnsi="Times New Roman" w:cs="Times New Roman"/>
          <w:color w:val="0E101A"/>
          <w:sz w:val="24"/>
          <w:szCs w:val="24"/>
        </w:rPr>
        <w:t>organisation</w:t>
      </w:r>
      <w:proofErr w:type="spellEnd"/>
      <w:r w:rsidRPr="00686FCC">
        <w:rPr>
          <w:rFonts w:ascii="Times New Roman" w:eastAsia="Times New Roman" w:hAnsi="Times New Roman" w:cs="Times New Roman"/>
          <w:color w:val="0E101A"/>
          <w:sz w:val="24"/>
          <w:szCs w:val="24"/>
        </w:rPr>
        <w:t xml:space="preserve"> regarding the effectiveness of leadership activities of the leaders in shaping positive attitudes or encouragement among employees to foster workforces in the company. Through this process, the researcher examines problems that are associated with the motivational factors of employees based on the analysis of truths or real facts (</w:t>
      </w:r>
      <w:proofErr w:type="spellStart"/>
      <w:r w:rsidRPr="00686FCC">
        <w:rPr>
          <w:rFonts w:ascii="Times New Roman" w:eastAsia="Times New Roman" w:hAnsi="Times New Roman" w:cs="Times New Roman"/>
          <w:color w:val="0E101A"/>
          <w:sz w:val="24"/>
          <w:szCs w:val="24"/>
        </w:rPr>
        <w:t>Alharahsheh</w:t>
      </w:r>
      <w:proofErr w:type="spellEnd"/>
      <w:r w:rsidRPr="00686FCC">
        <w:rPr>
          <w:rFonts w:ascii="Times New Roman" w:eastAsia="Times New Roman" w:hAnsi="Times New Roman" w:cs="Times New Roman"/>
          <w:color w:val="0E101A"/>
          <w:sz w:val="24"/>
          <w:szCs w:val="24"/>
        </w:rPr>
        <w:t xml:space="preserve"> and Pius, 2020). It helps the researcher to make a logical analysis of the research problem based on the evaluation of the fact that is associated with the impact of leadership efficiency on employee motivation in Tesco. </w:t>
      </w:r>
    </w:p>
    <w:p w14:paraId="2D305DD9" w14:textId="77777777" w:rsidR="00B35636" w:rsidRDefault="00B35636">
      <w:pPr>
        <w:pStyle w:val="Heading2"/>
        <w:keepNext w:val="0"/>
        <w:keepLines w:val="0"/>
      </w:pPr>
      <w:bookmarkStart w:id="29" w:name="_heading=h.qpl6ddd19837" w:colFirst="0" w:colLast="0"/>
      <w:bookmarkEnd w:id="29"/>
    </w:p>
    <w:p w14:paraId="46AA24AE" w14:textId="0F438ACC" w:rsidR="00D73502" w:rsidRPr="00686FCC" w:rsidRDefault="00727A9A">
      <w:pPr>
        <w:pStyle w:val="Heading2"/>
        <w:keepNext w:val="0"/>
        <w:keepLines w:val="0"/>
      </w:pPr>
      <w:r w:rsidRPr="00686FCC">
        <w:lastRenderedPageBreak/>
        <w:t>3.3 Research paradigm</w:t>
      </w:r>
    </w:p>
    <w:p w14:paraId="084DF7D6"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research paradigm analyses the method, models, and patterns that the researcher is using to conduct a successful operation. </w:t>
      </w:r>
    </w:p>
    <w:p w14:paraId="3229914E"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In this present research paper, the researcher is adopting a research philosophy, research approach, research strategy, and sampling method to perform the overall research study successfully (Romani </w:t>
      </w:r>
      <w:r w:rsidRPr="00686FCC">
        <w:rPr>
          <w:rFonts w:ascii="Times New Roman" w:eastAsia="Times New Roman" w:hAnsi="Times New Roman" w:cs="Times New Roman"/>
          <w:i/>
          <w:color w:val="0E101A"/>
          <w:sz w:val="24"/>
          <w:szCs w:val="24"/>
        </w:rPr>
        <w:t>et al.,</w:t>
      </w:r>
      <w:r w:rsidRPr="00686FCC">
        <w:rPr>
          <w:rFonts w:ascii="Times New Roman" w:eastAsia="Times New Roman" w:hAnsi="Times New Roman" w:cs="Times New Roman"/>
          <w:color w:val="0E101A"/>
          <w:sz w:val="24"/>
          <w:szCs w:val="24"/>
        </w:rPr>
        <w:t xml:space="preserve"> 2018). Therefore, data collection, as well as analysis methods, are also selected by the researcher to conduct the entire research activities for acquiring proper data about the impact of effective leadership in managing employee motivation in a developed format to enhance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operations. </w:t>
      </w:r>
    </w:p>
    <w:p w14:paraId="7FB81887" w14:textId="77777777" w:rsidR="00D73502" w:rsidRPr="00686FCC" w:rsidRDefault="00727A9A">
      <w:pPr>
        <w:pStyle w:val="Heading2"/>
        <w:keepNext w:val="0"/>
        <w:keepLines w:val="0"/>
      </w:pPr>
      <w:bookmarkStart w:id="30" w:name="_heading=h.k7ted51xt2z3" w:colFirst="0" w:colLast="0"/>
      <w:bookmarkEnd w:id="30"/>
      <w:r w:rsidRPr="00686FCC">
        <w:t>3.4 Research approach</w:t>
      </w:r>
    </w:p>
    <w:p w14:paraId="5491DFEA"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research approach is </w:t>
      </w:r>
      <w:proofErr w:type="spellStart"/>
      <w:r w:rsidRPr="00686FCC">
        <w:rPr>
          <w:rFonts w:ascii="Times New Roman" w:eastAsia="Times New Roman" w:hAnsi="Times New Roman" w:cs="Times New Roman"/>
          <w:color w:val="0E101A"/>
          <w:sz w:val="24"/>
          <w:szCs w:val="24"/>
        </w:rPr>
        <w:t>recognised</w:t>
      </w:r>
      <w:proofErr w:type="spellEnd"/>
      <w:r w:rsidRPr="00686FCC">
        <w:rPr>
          <w:rFonts w:ascii="Times New Roman" w:eastAsia="Times New Roman" w:hAnsi="Times New Roman" w:cs="Times New Roman"/>
          <w:color w:val="0E101A"/>
          <w:sz w:val="24"/>
          <w:szCs w:val="24"/>
        </w:rPr>
        <w:t xml:space="preserve"> as the procedure that is selected by the researcher to connect, </w:t>
      </w:r>
      <w:proofErr w:type="spellStart"/>
      <w:r w:rsidRPr="00686FCC">
        <w:rPr>
          <w:rFonts w:ascii="Times New Roman" w:eastAsia="Times New Roman" w:hAnsi="Times New Roman" w:cs="Times New Roman"/>
          <w:color w:val="0E101A"/>
          <w:sz w:val="24"/>
          <w:szCs w:val="24"/>
        </w:rPr>
        <w:t>analyse</w:t>
      </w:r>
      <w:proofErr w:type="spellEnd"/>
      <w:r w:rsidRPr="00686FCC">
        <w:rPr>
          <w:rFonts w:ascii="Times New Roman" w:eastAsia="Times New Roman" w:hAnsi="Times New Roman" w:cs="Times New Roman"/>
          <w:color w:val="0E101A"/>
          <w:sz w:val="24"/>
          <w:szCs w:val="24"/>
        </w:rPr>
        <w:t xml:space="preserve"> and interpret data to present five developed knowledge to the readers. Deductive and inductive are two different types of research approaches related to the methodology (Frew </w:t>
      </w:r>
      <w:r w:rsidRPr="00686FCC">
        <w:rPr>
          <w:rFonts w:ascii="Times New Roman" w:eastAsia="Times New Roman" w:hAnsi="Times New Roman" w:cs="Times New Roman"/>
          <w:i/>
          <w:color w:val="0E101A"/>
          <w:sz w:val="24"/>
          <w:szCs w:val="24"/>
        </w:rPr>
        <w:t>et al.,</w:t>
      </w:r>
      <w:r w:rsidRPr="00686FCC">
        <w:rPr>
          <w:rFonts w:ascii="Times New Roman" w:eastAsia="Times New Roman" w:hAnsi="Times New Roman" w:cs="Times New Roman"/>
          <w:color w:val="0E101A"/>
          <w:sz w:val="24"/>
          <w:szCs w:val="24"/>
        </w:rPr>
        <w:t xml:space="preserve"> 2018). </w:t>
      </w:r>
    </w:p>
    <w:p w14:paraId="7B47EAFF" w14:textId="0AF9CA7D"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deductive research approach is adopted by the researcher in this current research study as it allows the researcher to deduct information from different existing theories and knowledge that has a strong connection with the leadership activities and employee motivational operations. Thus, the usage of this selected approach allows the researcher to perform a scientific investigation of the aspects that are typically associated with employee motivation and leadership practices that are performed 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area of Tesco Supermarkets. Through the application of this approach, the researcher also analyses existing theories that are interlinked with employee motivation and leadership to get </w:t>
      </w:r>
      <w:r w:rsidR="003F06AF" w:rsidRPr="00686FCC">
        <w:rPr>
          <w:rFonts w:ascii="Times New Roman" w:eastAsia="Times New Roman" w:hAnsi="Times New Roman" w:cs="Times New Roman"/>
          <w:color w:val="0E101A"/>
          <w:sz w:val="24"/>
          <w:szCs w:val="24"/>
        </w:rPr>
        <w:t>the result</w:t>
      </w:r>
      <w:r w:rsidRPr="00686FCC">
        <w:rPr>
          <w:rFonts w:ascii="Times New Roman" w:eastAsia="Times New Roman" w:hAnsi="Times New Roman" w:cs="Times New Roman"/>
          <w:color w:val="0E101A"/>
          <w:sz w:val="24"/>
          <w:szCs w:val="24"/>
        </w:rPr>
        <w:t xml:space="preserve"> (</w:t>
      </w:r>
      <w:proofErr w:type="spellStart"/>
      <w:r w:rsidRPr="00686FCC">
        <w:rPr>
          <w:rFonts w:ascii="Times New Roman" w:eastAsia="Times New Roman" w:hAnsi="Times New Roman" w:cs="Times New Roman"/>
          <w:color w:val="0E101A"/>
          <w:sz w:val="24"/>
          <w:szCs w:val="24"/>
        </w:rPr>
        <w:t>Woiceshyn</w:t>
      </w:r>
      <w:proofErr w:type="spellEnd"/>
      <w:r w:rsidRPr="00686FCC">
        <w:rPr>
          <w:rFonts w:ascii="Times New Roman" w:eastAsia="Times New Roman" w:hAnsi="Times New Roman" w:cs="Times New Roman"/>
          <w:color w:val="0E101A"/>
          <w:sz w:val="24"/>
          <w:szCs w:val="24"/>
        </w:rPr>
        <w:t xml:space="preserve"> and </w:t>
      </w:r>
      <w:proofErr w:type="spellStart"/>
      <w:r w:rsidRPr="00686FCC">
        <w:rPr>
          <w:rFonts w:ascii="Times New Roman" w:eastAsia="Times New Roman" w:hAnsi="Times New Roman" w:cs="Times New Roman"/>
          <w:color w:val="0E101A"/>
          <w:sz w:val="24"/>
          <w:szCs w:val="24"/>
        </w:rPr>
        <w:t>Daellenbach</w:t>
      </w:r>
      <w:proofErr w:type="spellEnd"/>
      <w:r w:rsidRPr="00686FCC">
        <w:rPr>
          <w:rFonts w:ascii="Times New Roman" w:eastAsia="Times New Roman" w:hAnsi="Times New Roman" w:cs="Times New Roman"/>
          <w:color w:val="0E101A"/>
          <w:sz w:val="24"/>
          <w:szCs w:val="24"/>
        </w:rPr>
        <w:t xml:space="preserve">, 2018). </w:t>
      </w:r>
    </w:p>
    <w:p w14:paraId="110F346C" w14:textId="77777777" w:rsidR="00D73502" w:rsidRPr="00686FCC" w:rsidRDefault="00727A9A">
      <w:pPr>
        <w:pStyle w:val="Heading2"/>
        <w:keepNext w:val="0"/>
        <w:keepLines w:val="0"/>
      </w:pPr>
      <w:bookmarkStart w:id="31" w:name="_heading=h.4gj2h5qftdlr" w:colFirst="0" w:colLast="0"/>
      <w:bookmarkEnd w:id="31"/>
      <w:r w:rsidRPr="00686FCC">
        <w:t xml:space="preserve">3.5 Methodological distance of the research </w:t>
      </w:r>
    </w:p>
    <w:p w14:paraId="0F5AC969"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methodological distance of the research is </w:t>
      </w:r>
      <w:proofErr w:type="spellStart"/>
      <w:r w:rsidRPr="00686FCC">
        <w:rPr>
          <w:rFonts w:ascii="Times New Roman" w:eastAsia="Times New Roman" w:hAnsi="Times New Roman" w:cs="Times New Roman"/>
          <w:color w:val="0E101A"/>
          <w:sz w:val="24"/>
          <w:szCs w:val="24"/>
        </w:rPr>
        <w:t>analysing</w:t>
      </w:r>
      <w:proofErr w:type="spellEnd"/>
      <w:r w:rsidRPr="00686FCC">
        <w:rPr>
          <w:rFonts w:ascii="Times New Roman" w:eastAsia="Times New Roman" w:hAnsi="Times New Roman" w:cs="Times New Roman"/>
          <w:color w:val="0E101A"/>
          <w:sz w:val="24"/>
          <w:szCs w:val="24"/>
        </w:rPr>
        <w:t xml:space="preserve"> the challenges as well as issues that are presented within the research operations (Tarasov</w:t>
      </w:r>
      <w:r w:rsidRPr="00686FCC">
        <w:rPr>
          <w:rFonts w:ascii="Times New Roman" w:eastAsia="Times New Roman" w:hAnsi="Times New Roman" w:cs="Times New Roman"/>
          <w:i/>
          <w:color w:val="0E101A"/>
          <w:sz w:val="24"/>
          <w:szCs w:val="24"/>
        </w:rPr>
        <w:t xml:space="preserve"> et al., </w:t>
      </w:r>
      <w:r w:rsidRPr="00686FCC">
        <w:rPr>
          <w:rFonts w:ascii="Times New Roman" w:eastAsia="Times New Roman" w:hAnsi="Times New Roman" w:cs="Times New Roman"/>
          <w:color w:val="0E101A"/>
          <w:sz w:val="24"/>
          <w:szCs w:val="24"/>
        </w:rPr>
        <w:t xml:space="preserve">2020). </w:t>
      </w:r>
    </w:p>
    <w:p w14:paraId="28ED8123"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Within this current research paper, it is noticed that the researcher of this present research study is not well equipped or prepared for the maintenance of a successful study and it created challenges to the research activities. Therefore, acquiring data regarding the leadership initiatives that are used by the leaders of Tesco to motivate employees also created challenges for the researcher to acquire relevant data in a proper format.  </w:t>
      </w:r>
    </w:p>
    <w:p w14:paraId="3A7FD3D6" w14:textId="77777777" w:rsidR="00D73502" w:rsidRPr="00686FCC" w:rsidRDefault="00727A9A">
      <w:pPr>
        <w:pStyle w:val="Heading2"/>
        <w:keepNext w:val="0"/>
        <w:keepLines w:val="0"/>
      </w:pPr>
      <w:bookmarkStart w:id="32" w:name="_heading=h.fmyasbxifjjp" w:colFirst="0" w:colLast="0"/>
      <w:bookmarkEnd w:id="32"/>
      <w:r w:rsidRPr="00686FCC">
        <w:t xml:space="preserve">3.6 Research strategy and design </w:t>
      </w:r>
    </w:p>
    <w:p w14:paraId="54EE9474" w14:textId="1339ED71"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Research strategy serves </w:t>
      </w:r>
      <w:r w:rsidR="006648D4" w:rsidRPr="00686FCC">
        <w:rPr>
          <w:rFonts w:ascii="Times New Roman" w:eastAsia="Times New Roman" w:hAnsi="Times New Roman" w:cs="Times New Roman"/>
          <w:color w:val="0E101A"/>
          <w:sz w:val="24"/>
          <w:szCs w:val="24"/>
        </w:rPr>
        <w:t>the plan</w:t>
      </w:r>
      <w:r w:rsidRPr="00686FCC">
        <w:rPr>
          <w:rFonts w:ascii="Times New Roman" w:eastAsia="Times New Roman" w:hAnsi="Times New Roman" w:cs="Times New Roman"/>
          <w:color w:val="0E101A"/>
          <w:sz w:val="24"/>
          <w:szCs w:val="24"/>
        </w:rPr>
        <w:t xml:space="preserve"> of the research (</w:t>
      </w:r>
      <w:proofErr w:type="spellStart"/>
      <w:r w:rsidRPr="00686FCC">
        <w:rPr>
          <w:rFonts w:ascii="Times New Roman" w:eastAsia="Times New Roman" w:hAnsi="Times New Roman" w:cs="Times New Roman"/>
          <w:color w:val="0E101A"/>
          <w:sz w:val="24"/>
          <w:szCs w:val="24"/>
        </w:rPr>
        <w:t>Stoecker</w:t>
      </w:r>
      <w:proofErr w:type="spellEnd"/>
      <w:r w:rsidRPr="00686FCC">
        <w:rPr>
          <w:rFonts w:ascii="Times New Roman" w:eastAsia="Times New Roman" w:hAnsi="Times New Roman" w:cs="Times New Roman"/>
          <w:color w:val="0E101A"/>
          <w:sz w:val="24"/>
          <w:szCs w:val="24"/>
        </w:rPr>
        <w:t xml:space="preserve"> and Avila, 2021). </w:t>
      </w:r>
    </w:p>
    <w:p w14:paraId="5FC20C91"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lastRenderedPageBreak/>
        <w:t xml:space="preserve">In this current research paper, the researcher selected a survey as the research strategy as it helps in collecting data about the impact of leadership approaches on employee motivation. This strategy also helps to acquire data from those participants who have a strong connection with leadership and employee performance at Tesco. </w:t>
      </w:r>
    </w:p>
    <w:p w14:paraId="3268FC21"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design of the research is selected by the researcher to integrate the various components of the study in a logical way (Bloomfield and Fisher, 2019). </w:t>
      </w:r>
    </w:p>
    <w:p w14:paraId="009D5595"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A descriptive research design is selected by the researcher in this study as it helps the researcher to describe the role of leaders in managing employee motivation in a developed format within Tesco supermarkets in a systematic way. It also allows the researcher to investigate one or more variables of leadership approaches to get results. </w:t>
      </w:r>
    </w:p>
    <w:p w14:paraId="2EE8F592" w14:textId="77777777" w:rsidR="00D73502" w:rsidRPr="00686FCC" w:rsidRDefault="00727A9A">
      <w:pPr>
        <w:pStyle w:val="Heading2"/>
        <w:keepNext w:val="0"/>
        <w:keepLines w:val="0"/>
      </w:pPr>
      <w:bookmarkStart w:id="33" w:name="_heading=h.l7mrcc59m8cl" w:colFirst="0" w:colLast="0"/>
      <w:bookmarkEnd w:id="33"/>
      <w:r w:rsidRPr="00686FCC">
        <w:t xml:space="preserve">3.7 Sampling and Population </w:t>
      </w:r>
    </w:p>
    <w:p w14:paraId="3A219D9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A simple random sampling method is used by the researcher within this present research operation. Implementation of this sampling method helps in selecting specific sample sizes from a large population (McEwan, 2020).</w:t>
      </w:r>
    </w:p>
    <w:p w14:paraId="36A83829"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In this research paper, 25 employees of Tesco supermarkets are selected as the population as they have a clear knowledge about the impact of leadership operations to motivate employees for developed workforces. </w:t>
      </w:r>
    </w:p>
    <w:p w14:paraId="6E7F4DD1" w14:textId="77777777" w:rsidR="00D73502" w:rsidRPr="00686FCC" w:rsidRDefault="00727A9A">
      <w:pPr>
        <w:pStyle w:val="Heading2"/>
        <w:keepNext w:val="0"/>
        <w:keepLines w:val="0"/>
      </w:pPr>
      <w:bookmarkStart w:id="34" w:name="_heading=h.zhzr9394z3tp" w:colFirst="0" w:colLast="0"/>
      <w:bookmarkEnd w:id="34"/>
      <w:r w:rsidRPr="00686FCC">
        <w:t>3.8 Data collection and data analysis tools/ techniques</w:t>
      </w:r>
    </w:p>
    <w:p w14:paraId="24D92B5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The data collection method helps to acquire data regarding a specific subject.</w:t>
      </w:r>
    </w:p>
    <w:p w14:paraId="3A613992"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primary data collection method is selected by the researcher as it allows the researcher to acquire data based on the personal experiences of the participants about the impact of leadership activities in managing employee motivation in Tesco. Thus, primary data is collected based on the engagement of the quantitative data collection process (Schuurman, 2020). </w:t>
      </w:r>
    </w:p>
    <w:p w14:paraId="3EEA6504"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Analysis of the collected primary data is performed through a graphical presentation (Clark</w:t>
      </w:r>
      <w:r w:rsidRPr="00686FCC">
        <w:rPr>
          <w:rFonts w:ascii="Times New Roman" w:eastAsia="Times New Roman" w:hAnsi="Times New Roman" w:cs="Times New Roman"/>
          <w:i/>
          <w:color w:val="0E101A"/>
          <w:sz w:val="24"/>
          <w:szCs w:val="24"/>
        </w:rPr>
        <w:t xml:space="preserve"> et al., </w:t>
      </w:r>
      <w:r w:rsidRPr="00686FCC">
        <w:rPr>
          <w:rFonts w:ascii="Times New Roman" w:eastAsia="Times New Roman" w:hAnsi="Times New Roman" w:cs="Times New Roman"/>
          <w:color w:val="0E101A"/>
          <w:sz w:val="24"/>
          <w:szCs w:val="24"/>
        </w:rPr>
        <w:t xml:space="preserve">2022). It helps the researcher to present clear knowledge to the readers about the role of leadership in improving employee motivation within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operations of Tesco supermarkets. </w:t>
      </w:r>
    </w:p>
    <w:p w14:paraId="41320F2A" w14:textId="77777777" w:rsidR="00D73502" w:rsidRPr="00686FCC" w:rsidRDefault="00727A9A">
      <w:pPr>
        <w:pStyle w:val="Heading2"/>
        <w:keepNext w:val="0"/>
        <w:keepLines w:val="0"/>
      </w:pPr>
      <w:bookmarkStart w:id="35" w:name="_heading=h.h93jg733q567" w:colFirst="0" w:colLast="0"/>
      <w:bookmarkEnd w:id="35"/>
      <w:r w:rsidRPr="00686FCC">
        <w:t xml:space="preserve">3.9 Ethical considerations </w:t>
      </w:r>
    </w:p>
    <w:p w14:paraId="387C8763"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At the time of performing the research operations, the researcher follows some ethical considerations to maintain validity and reliability within overall research activities. In that case, it is noticed that the researcher sent consent forms to all the survey participants for taking consent from them to ensure their active engagement within the primary data collection process. Therefore, the researcher also secures the personal data of the survey participants </w:t>
      </w:r>
      <w:r w:rsidRPr="00686FCC">
        <w:rPr>
          <w:rFonts w:ascii="Times New Roman" w:eastAsia="Times New Roman" w:hAnsi="Times New Roman" w:cs="Times New Roman"/>
          <w:color w:val="0E101A"/>
          <w:sz w:val="24"/>
          <w:szCs w:val="24"/>
        </w:rPr>
        <w:lastRenderedPageBreak/>
        <w:t xml:space="preserve">within a secure database to keep that data out of usage by others. Therefore, the survey participants also offer free access to the survey process and for this, they can leave the survey according to their will. Not only that, but the researcher also maintains ethical aspects within the data collection process by ensuring the usage of the collected data only for research purposes. Moreover, the researcher only collects those data that have a strong connection with the impact of leadership in managing employee motivation within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practices of Tesco supermarkets. </w:t>
      </w:r>
    </w:p>
    <w:p w14:paraId="1C62C599" w14:textId="77777777" w:rsidR="00D73502" w:rsidRPr="00686FCC" w:rsidRDefault="00727A9A">
      <w:pPr>
        <w:pStyle w:val="Heading2"/>
        <w:keepNext w:val="0"/>
        <w:keepLines w:val="0"/>
      </w:pPr>
      <w:bookmarkStart w:id="36" w:name="_heading=h.lqaosj6ggpwh" w:colFirst="0" w:colLast="0"/>
      <w:bookmarkEnd w:id="36"/>
      <w:r w:rsidRPr="00686FCC">
        <w:t>3.10 Summary</w:t>
      </w:r>
    </w:p>
    <w:p w14:paraId="14432FE3" w14:textId="77777777"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t>After the completion of this chapter, it is noticed that the researcher selects a set of research methods that are relevant to the topic of the study and also help to meet the objectives of the study. The researcher collects relevant information about the effectiveness of leadership approaches in motivating leaders based on the implementation of the primary quantitative data collection method. Thus, the data that are acquired through the primary data collection method are interpreted as well as demonstrated by using tables, and graphs in the next chapter of the research.</w:t>
      </w:r>
      <w:r w:rsidRPr="00686FCC">
        <w:rPr>
          <w:rFonts w:ascii="Times New Roman" w:eastAsia="Times New Roman" w:hAnsi="Times New Roman" w:cs="Times New Roman"/>
          <w:sz w:val="24"/>
          <w:szCs w:val="24"/>
        </w:rPr>
        <w:t xml:space="preserve"> </w:t>
      </w:r>
    </w:p>
    <w:p w14:paraId="64C25ACB" w14:textId="77777777" w:rsidR="006648D4" w:rsidRDefault="006648D4">
      <w:pPr>
        <w:pStyle w:val="Heading1"/>
        <w:rPr>
          <w:sz w:val="32"/>
          <w:szCs w:val="32"/>
        </w:rPr>
      </w:pPr>
      <w:bookmarkStart w:id="37" w:name="_heading=h.y3cz15111p8" w:colFirst="0" w:colLast="0"/>
      <w:bookmarkEnd w:id="37"/>
    </w:p>
    <w:p w14:paraId="2699C1D1" w14:textId="77777777" w:rsidR="006648D4" w:rsidRDefault="006648D4">
      <w:pPr>
        <w:pStyle w:val="Heading1"/>
        <w:rPr>
          <w:sz w:val="32"/>
          <w:szCs w:val="32"/>
        </w:rPr>
      </w:pPr>
    </w:p>
    <w:p w14:paraId="2F76D3C9" w14:textId="77777777" w:rsidR="00C73D1F" w:rsidRDefault="00C73D1F">
      <w:pPr>
        <w:pStyle w:val="Heading1"/>
        <w:rPr>
          <w:sz w:val="32"/>
          <w:szCs w:val="32"/>
        </w:rPr>
      </w:pPr>
    </w:p>
    <w:p w14:paraId="4356A77E" w14:textId="77777777" w:rsidR="00C73D1F" w:rsidRDefault="00C73D1F">
      <w:pPr>
        <w:pStyle w:val="Heading1"/>
        <w:rPr>
          <w:sz w:val="32"/>
          <w:szCs w:val="32"/>
        </w:rPr>
      </w:pPr>
    </w:p>
    <w:p w14:paraId="1EAFD077" w14:textId="77777777" w:rsidR="00C73D1F" w:rsidRDefault="00C73D1F">
      <w:pPr>
        <w:pStyle w:val="Heading1"/>
        <w:rPr>
          <w:sz w:val="32"/>
          <w:szCs w:val="32"/>
        </w:rPr>
      </w:pPr>
    </w:p>
    <w:p w14:paraId="15008749" w14:textId="77777777" w:rsidR="00C73D1F" w:rsidRDefault="00C73D1F">
      <w:pPr>
        <w:pStyle w:val="Heading1"/>
        <w:rPr>
          <w:sz w:val="32"/>
          <w:szCs w:val="32"/>
        </w:rPr>
      </w:pPr>
    </w:p>
    <w:p w14:paraId="7090DEDE" w14:textId="59DD2C7C" w:rsidR="00D73502" w:rsidRPr="006648D4" w:rsidRDefault="00727A9A">
      <w:pPr>
        <w:pStyle w:val="Heading1"/>
        <w:rPr>
          <w:sz w:val="32"/>
          <w:szCs w:val="32"/>
        </w:rPr>
      </w:pPr>
      <w:r w:rsidRPr="006648D4">
        <w:rPr>
          <w:sz w:val="32"/>
          <w:szCs w:val="32"/>
        </w:rPr>
        <w:t xml:space="preserve">Chapter 4: Data analysis and discussion  </w:t>
      </w:r>
    </w:p>
    <w:p w14:paraId="00C2EED3" w14:textId="77777777" w:rsidR="00D73502" w:rsidRPr="00686FCC" w:rsidRDefault="00727A9A">
      <w:pPr>
        <w:pStyle w:val="Heading2"/>
      </w:pPr>
      <w:bookmarkStart w:id="38" w:name="_heading=h.pe71qd21oo7t" w:colFirst="0" w:colLast="0"/>
      <w:bookmarkEnd w:id="38"/>
      <w:r w:rsidRPr="00686FCC">
        <w:t xml:space="preserve">4.1 Introduction </w:t>
      </w:r>
    </w:p>
    <w:p w14:paraId="5150D803" w14:textId="4EF60FE3"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Within this current chapter</w:t>
      </w:r>
      <w:r w:rsidR="00427133">
        <w:rPr>
          <w:rFonts w:ascii="Times New Roman" w:eastAsia="Times New Roman" w:hAnsi="Times New Roman" w:cs="Times New Roman"/>
          <w:sz w:val="24"/>
          <w:szCs w:val="24"/>
        </w:rPr>
        <w:t>,</w:t>
      </w:r>
      <w:r w:rsidRPr="00686FCC">
        <w:rPr>
          <w:rFonts w:ascii="Times New Roman" w:eastAsia="Times New Roman" w:hAnsi="Times New Roman" w:cs="Times New Roman"/>
          <w:sz w:val="24"/>
          <w:szCs w:val="24"/>
        </w:rPr>
        <w:t xml:space="preserve"> the researcher analyses the primary data that </w:t>
      </w:r>
      <w:r w:rsidR="00427133">
        <w:rPr>
          <w:rFonts w:ascii="Times New Roman" w:eastAsia="Times New Roman" w:hAnsi="Times New Roman" w:cs="Times New Roman"/>
          <w:sz w:val="24"/>
          <w:szCs w:val="24"/>
        </w:rPr>
        <w:t>is</w:t>
      </w:r>
      <w:r w:rsidRPr="00686FCC">
        <w:rPr>
          <w:rFonts w:ascii="Times New Roman" w:eastAsia="Times New Roman" w:hAnsi="Times New Roman" w:cs="Times New Roman"/>
          <w:sz w:val="24"/>
          <w:szCs w:val="24"/>
        </w:rPr>
        <w:t xml:space="preserve"> acquired through surveying employees of Tesco supermarket.</w:t>
      </w:r>
    </w:p>
    <w:p w14:paraId="257BD03F" w14:textId="77777777" w:rsidR="00D73502" w:rsidRPr="00686FCC" w:rsidRDefault="00727A9A">
      <w:pPr>
        <w:pStyle w:val="Heading2"/>
      </w:pPr>
      <w:bookmarkStart w:id="39" w:name="_heading=h.a2kqev4seozw" w:colFirst="0" w:colLast="0"/>
      <w:bookmarkEnd w:id="39"/>
      <w:r w:rsidRPr="00686FCC">
        <w:lastRenderedPageBreak/>
        <w:t xml:space="preserve">4.2 Analysis and discussion of findings </w:t>
      </w:r>
    </w:p>
    <w:p w14:paraId="19F0C812"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drawing>
          <wp:inline distT="114300" distB="114300" distL="114300" distR="114300" wp14:anchorId="6CD72188" wp14:editId="142E3EB1">
            <wp:extent cx="5731200" cy="40005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4000500"/>
                    </a:xfrm>
                    <a:prstGeom prst="rect">
                      <a:avLst/>
                    </a:prstGeom>
                    <a:ln/>
                  </pic:spPr>
                </pic:pic>
              </a:graphicData>
            </a:graphic>
          </wp:inline>
        </w:drawing>
      </w:r>
    </w:p>
    <w:p w14:paraId="45382372" w14:textId="41A23198" w:rsidR="00D73502" w:rsidRPr="00686FCC" w:rsidRDefault="00727A9A" w:rsidP="00686FCC">
      <w:pPr>
        <w:pStyle w:val="Heading3"/>
      </w:pPr>
      <w:bookmarkStart w:id="40" w:name="_Toc119599038"/>
      <w:r w:rsidRPr="00686FCC">
        <w:t xml:space="preserve">Figure </w:t>
      </w:r>
      <w:r w:rsidR="00373FAC">
        <w:t>4</w:t>
      </w:r>
      <w:r w:rsidRPr="00686FCC">
        <w:t>: Age</w:t>
      </w:r>
      <w:bookmarkEnd w:id="40"/>
      <w:r w:rsidRPr="00686FCC">
        <w:t xml:space="preserve"> </w:t>
      </w:r>
    </w:p>
    <w:p w14:paraId="15B49C24" w14:textId="77777777" w:rsidR="00D73502" w:rsidRPr="00686FCC" w:rsidRDefault="00727A9A">
      <w:pPr>
        <w:spacing w:line="360" w:lineRule="auto"/>
        <w:jc w:val="center"/>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(Source: self-created)</w:t>
      </w:r>
    </w:p>
    <w:p w14:paraId="4CD6CEBE" w14:textId="77777777"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Analysis of the upper head graph shows that among all the 25 participants, 60% of them belong to the age group of 25-35 years and 20% of the respondents belong to the age group of 36-45 years. It indicates that within Tesco there is the presence of employees from different game groups. </w:t>
      </w:r>
    </w:p>
    <w:p w14:paraId="67C63BAB"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D27CF83" wp14:editId="0B50ABCF">
            <wp:extent cx="5731200" cy="386080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3860800"/>
                    </a:xfrm>
                    <a:prstGeom prst="rect">
                      <a:avLst/>
                    </a:prstGeom>
                    <a:ln/>
                  </pic:spPr>
                </pic:pic>
              </a:graphicData>
            </a:graphic>
          </wp:inline>
        </w:drawing>
      </w:r>
    </w:p>
    <w:p w14:paraId="3AEBF77F" w14:textId="17719B5B" w:rsidR="00D73502" w:rsidRPr="00686FCC" w:rsidRDefault="00727A9A" w:rsidP="00686FCC">
      <w:pPr>
        <w:pStyle w:val="Heading3"/>
      </w:pPr>
      <w:bookmarkStart w:id="41" w:name="_Toc119599039"/>
      <w:r w:rsidRPr="00686FCC">
        <w:t xml:space="preserve">Figure </w:t>
      </w:r>
      <w:r w:rsidR="00373FAC">
        <w:t>5</w:t>
      </w:r>
      <w:r w:rsidRPr="00686FCC">
        <w:t>: Gender</w:t>
      </w:r>
      <w:bookmarkEnd w:id="41"/>
    </w:p>
    <w:p w14:paraId="09829DF4"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72F252CF" w14:textId="7B4631EB"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Analysis of this result indicated that 50% of the respondents in the survey are female and 40% </w:t>
      </w:r>
      <w:r w:rsidR="00427133">
        <w:rPr>
          <w:rFonts w:ascii="Times New Roman" w:eastAsia="Times New Roman" w:hAnsi="Times New Roman" w:cs="Times New Roman"/>
          <w:sz w:val="24"/>
          <w:szCs w:val="24"/>
        </w:rPr>
        <w:t xml:space="preserve">of </w:t>
      </w:r>
      <w:r w:rsidRPr="00686FCC">
        <w:rPr>
          <w:rFonts w:ascii="Times New Roman" w:eastAsia="Times New Roman" w:hAnsi="Times New Roman" w:cs="Times New Roman"/>
          <w:sz w:val="24"/>
          <w:szCs w:val="24"/>
        </w:rPr>
        <w:t xml:space="preserve">employees are male. Therefore, 10% of employees of Tesco belong to other gender and </w:t>
      </w:r>
      <w:r w:rsidR="00427133">
        <w:rPr>
          <w:rFonts w:ascii="Times New Roman" w:eastAsia="Times New Roman" w:hAnsi="Times New Roman" w:cs="Times New Roman"/>
          <w:sz w:val="24"/>
          <w:szCs w:val="24"/>
        </w:rPr>
        <w:t>which</w:t>
      </w:r>
      <w:r w:rsidRPr="00686FCC">
        <w:rPr>
          <w:rFonts w:ascii="Times New Roman" w:eastAsia="Times New Roman" w:hAnsi="Times New Roman" w:cs="Times New Roman"/>
          <w:sz w:val="24"/>
          <w:szCs w:val="24"/>
        </w:rPr>
        <w:t xml:space="preserve"> indicates that this </w:t>
      </w:r>
      <w:proofErr w:type="spellStart"/>
      <w:r w:rsidRPr="00686FCC">
        <w:rPr>
          <w:rFonts w:ascii="Times New Roman" w:eastAsia="Times New Roman" w:hAnsi="Times New Roman" w:cs="Times New Roman"/>
          <w:sz w:val="24"/>
          <w:szCs w:val="24"/>
        </w:rPr>
        <w:t>organisation</w:t>
      </w:r>
      <w:proofErr w:type="spellEnd"/>
      <w:r w:rsidRPr="00686FCC">
        <w:rPr>
          <w:rFonts w:ascii="Times New Roman" w:eastAsia="Times New Roman" w:hAnsi="Times New Roman" w:cs="Times New Roman"/>
          <w:sz w:val="24"/>
          <w:szCs w:val="24"/>
        </w:rPr>
        <w:t xml:space="preserve"> maintains diversity in culture. </w:t>
      </w:r>
    </w:p>
    <w:p w14:paraId="555FBFBE"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30DBE829" wp14:editId="7F663D10">
            <wp:extent cx="5731200" cy="39751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3975100"/>
                    </a:xfrm>
                    <a:prstGeom prst="rect">
                      <a:avLst/>
                    </a:prstGeom>
                    <a:ln/>
                  </pic:spPr>
                </pic:pic>
              </a:graphicData>
            </a:graphic>
          </wp:inline>
        </w:drawing>
      </w:r>
    </w:p>
    <w:p w14:paraId="554BAF45" w14:textId="4A519C58" w:rsidR="00D73502" w:rsidRPr="00686FCC" w:rsidRDefault="00727A9A" w:rsidP="00686FCC">
      <w:pPr>
        <w:pStyle w:val="Heading3"/>
      </w:pPr>
      <w:bookmarkStart w:id="42" w:name="_Toc119599040"/>
      <w:r w:rsidRPr="00686FCC">
        <w:t xml:space="preserve">Figure </w:t>
      </w:r>
      <w:r w:rsidR="00373FAC">
        <w:t>6</w:t>
      </w:r>
      <w:r w:rsidRPr="00686FCC">
        <w:t>: Working in the company</w:t>
      </w:r>
      <w:bookmarkEnd w:id="42"/>
      <w:r w:rsidRPr="00686FCC">
        <w:t xml:space="preserve"> </w:t>
      </w:r>
    </w:p>
    <w:p w14:paraId="538FBC56"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4C391A04" w14:textId="77777777"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Based on the analysis of the result it is </w:t>
      </w:r>
      <w:proofErr w:type="spellStart"/>
      <w:r w:rsidRPr="00686FCC">
        <w:rPr>
          <w:rFonts w:ascii="Times New Roman" w:eastAsia="Times New Roman" w:hAnsi="Times New Roman" w:cs="Times New Roman"/>
          <w:sz w:val="24"/>
          <w:szCs w:val="24"/>
        </w:rPr>
        <w:t>recognised</w:t>
      </w:r>
      <w:proofErr w:type="spellEnd"/>
      <w:r w:rsidRPr="00686FCC">
        <w:rPr>
          <w:rFonts w:ascii="Times New Roman" w:eastAsia="Times New Roman" w:hAnsi="Times New Roman" w:cs="Times New Roman"/>
          <w:sz w:val="24"/>
          <w:szCs w:val="24"/>
        </w:rPr>
        <w:t xml:space="preserve"> that among 25 respondents 45% of the respondents are working for 2-3 years in Tesco. Therefore, 40% of the respondents are working for 1 and a half years within this </w:t>
      </w:r>
      <w:proofErr w:type="spellStart"/>
      <w:r w:rsidRPr="00686FCC">
        <w:rPr>
          <w:rFonts w:ascii="Times New Roman" w:eastAsia="Times New Roman" w:hAnsi="Times New Roman" w:cs="Times New Roman"/>
          <w:sz w:val="24"/>
          <w:szCs w:val="24"/>
        </w:rPr>
        <w:t>organisation</w:t>
      </w:r>
      <w:proofErr w:type="spellEnd"/>
      <w:r w:rsidRPr="00686FCC">
        <w:rPr>
          <w:rFonts w:ascii="Times New Roman" w:eastAsia="Times New Roman" w:hAnsi="Times New Roman" w:cs="Times New Roman"/>
          <w:sz w:val="24"/>
          <w:szCs w:val="24"/>
        </w:rPr>
        <w:t xml:space="preserve">. The process denoted that within Tesco there is the presence of experienced employees to perform developed works. </w:t>
      </w:r>
    </w:p>
    <w:p w14:paraId="45A7DF13"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10419CA8" wp14:editId="402386AA">
            <wp:extent cx="5731200" cy="481330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4813300"/>
                    </a:xfrm>
                    <a:prstGeom prst="rect">
                      <a:avLst/>
                    </a:prstGeom>
                    <a:ln/>
                  </pic:spPr>
                </pic:pic>
              </a:graphicData>
            </a:graphic>
          </wp:inline>
        </w:drawing>
      </w:r>
    </w:p>
    <w:p w14:paraId="5425AAA7" w14:textId="350A6AA0" w:rsidR="00D73502" w:rsidRPr="00686FCC" w:rsidRDefault="00727A9A" w:rsidP="00686FCC">
      <w:pPr>
        <w:pStyle w:val="Heading3"/>
      </w:pPr>
      <w:bookmarkStart w:id="43" w:name="_Toc119599041"/>
      <w:r w:rsidRPr="00686FCC">
        <w:t xml:space="preserve">Figure </w:t>
      </w:r>
      <w:r w:rsidR="00373FAC">
        <w:t>7</w:t>
      </w:r>
      <w:r w:rsidRPr="00686FCC">
        <w:t>: Leadership motivates employees</w:t>
      </w:r>
      <w:bookmarkEnd w:id="43"/>
    </w:p>
    <w:p w14:paraId="44109ED6"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4CAA4D3C" w14:textId="7C35DCD8"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Within this question 55% of the employees agree about the fact that leadership activities of leaders serve an effective impact on employee motivation. In that case, approximately 9% of the employees respond negatively to this matter. This result has a strong relationship with the literature review as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literature review shows that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introduction of a developed leadership style of leaders helps to motivate employees to enhance operations. </w:t>
      </w:r>
    </w:p>
    <w:p w14:paraId="3C61DA4D"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2DF1F2FD" wp14:editId="36039579">
            <wp:extent cx="5731200" cy="47752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731200" cy="4775200"/>
                    </a:xfrm>
                    <a:prstGeom prst="rect">
                      <a:avLst/>
                    </a:prstGeom>
                    <a:ln/>
                  </pic:spPr>
                </pic:pic>
              </a:graphicData>
            </a:graphic>
          </wp:inline>
        </w:drawing>
      </w:r>
    </w:p>
    <w:p w14:paraId="11009E35" w14:textId="2F8BBD1C" w:rsidR="00D73502" w:rsidRPr="00686FCC" w:rsidRDefault="00727A9A" w:rsidP="00686FCC">
      <w:pPr>
        <w:pStyle w:val="Heading3"/>
      </w:pPr>
      <w:bookmarkStart w:id="44" w:name="_Toc119599042"/>
      <w:r w:rsidRPr="00686FCC">
        <w:t>Figure</w:t>
      </w:r>
      <w:r w:rsidR="00373FAC">
        <w:t xml:space="preserve"> 8</w:t>
      </w:r>
      <w:r w:rsidRPr="00686FCC">
        <w:t>: Employee motivation develop productivity</w:t>
      </w:r>
      <w:bookmarkEnd w:id="44"/>
      <w:r w:rsidRPr="00686FCC">
        <w:t xml:space="preserve"> </w:t>
      </w:r>
    </w:p>
    <w:p w14:paraId="5FC20FC0" w14:textId="77777777" w:rsidR="00D73502" w:rsidRPr="00686FCC" w:rsidRDefault="00727A9A">
      <w:pPr>
        <w:spacing w:line="360" w:lineRule="auto"/>
        <w:jc w:val="center"/>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(Source: self-created)</w:t>
      </w:r>
    </w:p>
    <w:p w14:paraId="32E310F1" w14:textId="26F3FD22"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In this matter</w:t>
      </w:r>
      <w:r w:rsidR="00427133">
        <w:rPr>
          <w:rFonts w:ascii="Times New Roman" w:eastAsia="Times New Roman" w:hAnsi="Times New Roman" w:cs="Times New Roman"/>
          <w:sz w:val="24"/>
          <w:szCs w:val="24"/>
        </w:rPr>
        <w:t>,</w:t>
      </w:r>
      <w:r w:rsidRPr="00686FCC">
        <w:rPr>
          <w:rFonts w:ascii="Times New Roman" w:eastAsia="Times New Roman" w:hAnsi="Times New Roman" w:cs="Times New Roman"/>
          <w:sz w:val="24"/>
          <w:szCs w:val="24"/>
        </w:rPr>
        <w:t xml:space="preserve"> </w:t>
      </w:r>
      <w:r w:rsidR="00C73D1F" w:rsidRPr="00686FCC">
        <w:rPr>
          <w:rFonts w:ascii="Times New Roman" w:eastAsia="Times New Roman" w:hAnsi="Times New Roman" w:cs="Times New Roman"/>
          <w:sz w:val="24"/>
          <w:szCs w:val="24"/>
        </w:rPr>
        <w:t>most of</w:t>
      </w:r>
      <w:r w:rsidRPr="00686FCC">
        <w:rPr>
          <w:rFonts w:ascii="Times New Roman" w:eastAsia="Times New Roman" w:hAnsi="Times New Roman" w:cs="Times New Roman"/>
          <w:sz w:val="24"/>
          <w:szCs w:val="24"/>
        </w:rPr>
        <w:t xml:space="preserve"> the respondents </w:t>
      </w:r>
      <w:r w:rsidR="00427133">
        <w:rPr>
          <w:rFonts w:ascii="Times New Roman" w:eastAsia="Times New Roman" w:hAnsi="Times New Roman" w:cs="Times New Roman"/>
          <w:sz w:val="24"/>
          <w:szCs w:val="24"/>
        </w:rPr>
        <w:t>serve</w:t>
      </w:r>
      <w:r w:rsidRPr="00686FCC">
        <w:rPr>
          <w:rFonts w:ascii="Times New Roman" w:eastAsia="Times New Roman" w:hAnsi="Times New Roman" w:cs="Times New Roman"/>
          <w:sz w:val="24"/>
          <w:szCs w:val="24"/>
        </w:rPr>
        <w:t xml:space="preserve"> their positive responses and 25% of the respondents are not offering any clear response as they do not have clear knowledge regarding the impact of employee motivation in developing productivity in Tesco. This result shows a relationship with the literature review as the literature review serves as evidence that based on employee motivation, the </w:t>
      </w:r>
      <w:r w:rsidR="00427133">
        <w:rPr>
          <w:rFonts w:ascii="Times New Roman" w:eastAsia="Times New Roman" w:hAnsi="Times New Roman" w:cs="Times New Roman"/>
          <w:sz w:val="24"/>
          <w:szCs w:val="24"/>
        </w:rPr>
        <w:t>workforce</w:t>
      </w:r>
      <w:r w:rsidRPr="00686FCC">
        <w:rPr>
          <w:rFonts w:ascii="Times New Roman" w:eastAsia="Times New Roman" w:hAnsi="Times New Roman" w:cs="Times New Roman"/>
          <w:sz w:val="24"/>
          <w:szCs w:val="24"/>
        </w:rPr>
        <w:t xml:space="preserve"> of the company is developed and helps in meeting customer needs. </w:t>
      </w:r>
    </w:p>
    <w:p w14:paraId="4C0DBF5F"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28A1A53" wp14:editId="4720B40D">
            <wp:extent cx="5731200" cy="40386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4038600"/>
                    </a:xfrm>
                    <a:prstGeom prst="rect">
                      <a:avLst/>
                    </a:prstGeom>
                    <a:ln/>
                  </pic:spPr>
                </pic:pic>
              </a:graphicData>
            </a:graphic>
          </wp:inline>
        </w:drawing>
      </w:r>
    </w:p>
    <w:p w14:paraId="467386D6" w14:textId="5D76F8A6" w:rsidR="00D73502" w:rsidRPr="00686FCC" w:rsidRDefault="00727A9A" w:rsidP="00686FCC">
      <w:pPr>
        <w:pStyle w:val="Heading3"/>
      </w:pPr>
      <w:bookmarkStart w:id="45" w:name="_Toc119599043"/>
      <w:r w:rsidRPr="00686FCC">
        <w:t xml:space="preserve">Figure </w:t>
      </w:r>
      <w:r w:rsidR="00373FAC">
        <w:t>9</w:t>
      </w:r>
      <w:r w:rsidRPr="00686FCC">
        <w:t>: Engagement of leaders motivates employees</w:t>
      </w:r>
      <w:bookmarkEnd w:id="45"/>
    </w:p>
    <w:p w14:paraId="5908AC16"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3CBEBADC" w14:textId="06A05FFE"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Among 25 respondents, 72% of the respondents are positive about the fact that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engagement of leaders fosters employee motivation. 25% of the employees do not offer any clear answer. This analysis has a connection with the literature review as within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literature review it is evident that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guidance of the leaders motivates employees to perform correctly. </w:t>
      </w:r>
    </w:p>
    <w:p w14:paraId="7C134EDA"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CA81EA7" wp14:editId="68ACD4E4">
            <wp:extent cx="5731200" cy="41910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731200" cy="4191000"/>
                    </a:xfrm>
                    <a:prstGeom prst="rect">
                      <a:avLst/>
                    </a:prstGeom>
                    <a:ln/>
                  </pic:spPr>
                </pic:pic>
              </a:graphicData>
            </a:graphic>
          </wp:inline>
        </w:drawing>
      </w:r>
    </w:p>
    <w:p w14:paraId="0BC50599" w14:textId="1F717E86" w:rsidR="00D73502" w:rsidRPr="00686FCC" w:rsidRDefault="00727A9A" w:rsidP="00686FCC">
      <w:pPr>
        <w:pStyle w:val="Heading3"/>
      </w:pPr>
      <w:bookmarkStart w:id="46" w:name="_Toc119599044"/>
      <w:r w:rsidRPr="00686FCC">
        <w:t>Figure 1</w:t>
      </w:r>
      <w:r w:rsidR="00373FAC">
        <w:t>0</w:t>
      </w:r>
      <w:r w:rsidRPr="00686FCC">
        <w:t xml:space="preserve">: Tesco </w:t>
      </w:r>
      <w:r w:rsidR="00427133">
        <w:t>uses</w:t>
      </w:r>
      <w:r w:rsidRPr="00686FCC">
        <w:t xml:space="preserve"> effective motivation</w:t>
      </w:r>
      <w:bookmarkEnd w:id="46"/>
      <w:r w:rsidRPr="00686FCC">
        <w:t xml:space="preserve"> </w:t>
      </w:r>
    </w:p>
    <w:p w14:paraId="20747090"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2E0EFDB6" w14:textId="5031A7D1" w:rsidR="00D73502" w:rsidRPr="00686FCC" w:rsidRDefault="005F39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w:t>
      </w:r>
      <w:r w:rsidR="00727A9A" w:rsidRPr="00686FCC">
        <w:rPr>
          <w:rFonts w:ascii="Times New Roman" w:eastAsia="Times New Roman" w:hAnsi="Times New Roman" w:cs="Times New Roman"/>
          <w:sz w:val="24"/>
          <w:szCs w:val="24"/>
        </w:rPr>
        <w:t xml:space="preserve"> the respondents are offering positive responses to this matter and 12% of the employees are offering negative responses regarding this matter. This analysis also </w:t>
      </w:r>
      <w:r w:rsidR="00427133">
        <w:rPr>
          <w:rFonts w:ascii="Times New Roman" w:eastAsia="Times New Roman" w:hAnsi="Times New Roman" w:cs="Times New Roman"/>
          <w:sz w:val="24"/>
          <w:szCs w:val="24"/>
        </w:rPr>
        <w:t xml:space="preserve">a </w:t>
      </w:r>
      <w:r w:rsidR="00727A9A" w:rsidRPr="00686FCC">
        <w:rPr>
          <w:rFonts w:ascii="Times New Roman" w:eastAsia="Times New Roman" w:hAnsi="Times New Roman" w:cs="Times New Roman"/>
          <w:sz w:val="24"/>
          <w:szCs w:val="24"/>
        </w:rPr>
        <w:t xml:space="preserve">has connection with </w:t>
      </w:r>
      <w:r w:rsidR="00427133">
        <w:rPr>
          <w:rFonts w:ascii="Times New Roman" w:eastAsia="Times New Roman" w:hAnsi="Times New Roman" w:cs="Times New Roman"/>
          <w:sz w:val="24"/>
          <w:szCs w:val="24"/>
        </w:rPr>
        <w:t xml:space="preserve">the </w:t>
      </w:r>
      <w:r w:rsidR="00727A9A" w:rsidRPr="00686FCC">
        <w:rPr>
          <w:rFonts w:ascii="Times New Roman" w:eastAsia="Times New Roman" w:hAnsi="Times New Roman" w:cs="Times New Roman"/>
          <w:sz w:val="24"/>
          <w:szCs w:val="24"/>
        </w:rPr>
        <w:t xml:space="preserve">literature review as leaders of the company adopted developed strategies to motivate employees towards their jobs. </w:t>
      </w:r>
    </w:p>
    <w:p w14:paraId="1027E7D7"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9702211" wp14:editId="6DD7CDF3">
            <wp:extent cx="5731200" cy="472440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4724400"/>
                    </a:xfrm>
                    <a:prstGeom prst="rect">
                      <a:avLst/>
                    </a:prstGeom>
                    <a:ln/>
                  </pic:spPr>
                </pic:pic>
              </a:graphicData>
            </a:graphic>
          </wp:inline>
        </w:drawing>
      </w:r>
    </w:p>
    <w:p w14:paraId="65F5E9D6" w14:textId="3A4BCF62" w:rsidR="00D73502" w:rsidRPr="00686FCC" w:rsidRDefault="00727A9A" w:rsidP="00686FCC">
      <w:pPr>
        <w:pStyle w:val="Heading3"/>
      </w:pPr>
      <w:bookmarkStart w:id="47" w:name="_Toc119599045"/>
      <w:r w:rsidRPr="00686FCC">
        <w:t>Figure 1</w:t>
      </w:r>
      <w:r w:rsidR="00373FAC">
        <w:t>1</w:t>
      </w:r>
      <w:r w:rsidRPr="00686FCC">
        <w:t>: Employee recognition serves motivation</w:t>
      </w:r>
      <w:bookmarkEnd w:id="47"/>
      <w:r w:rsidRPr="00686FCC">
        <w:t xml:space="preserve"> </w:t>
      </w:r>
    </w:p>
    <w:p w14:paraId="2618A291"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1A2156C4"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55% of the respondents agree regarding this matter that is presented in this question. 20% of the respondents offer neutral responses to this matter as they do not have any knowledge. Analysis of the literature review stated that delivery of recognition to the employees creates motivation or encouragement among them to develop performances for the future. It resulted in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growth. </w:t>
      </w:r>
    </w:p>
    <w:p w14:paraId="0C0A58A0" w14:textId="77777777" w:rsidR="00D73502" w:rsidRPr="00686FCC" w:rsidRDefault="00727A9A">
      <w:pPr>
        <w:pStyle w:val="Heading2"/>
        <w:keepNext w:val="0"/>
        <w:keepLines w:val="0"/>
      </w:pPr>
      <w:bookmarkStart w:id="48" w:name="_heading=h.j9rhw8ureo59" w:colFirst="0" w:colLast="0"/>
      <w:bookmarkEnd w:id="48"/>
      <w:r w:rsidRPr="00686FCC">
        <w:t>4.3 Summary</w:t>
      </w:r>
    </w:p>
    <w:p w14:paraId="03F6A72E" w14:textId="77777777" w:rsidR="00D73502"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Through these findings, the role of leadership in enhancing employee motivation in Tesco supermarkets is understood. </w:t>
      </w:r>
    </w:p>
    <w:p w14:paraId="66524F9B" w14:textId="77777777" w:rsidR="009D6579" w:rsidRDefault="009D6579">
      <w:pPr>
        <w:spacing w:line="360" w:lineRule="auto"/>
        <w:jc w:val="both"/>
        <w:rPr>
          <w:rFonts w:ascii="Times New Roman" w:eastAsia="Times New Roman" w:hAnsi="Times New Roman" w:cs="Times New Roman"/>
          <w:color w:val="0E101A"/>
          <w:sz w:val="24"/>
          <w:szCs w:val="24"/>
        </w:rPr>
      </w:pPr>
    </w:p>
    <w:p w14:paraId="6209C115" w14:textId="77777777" w:rsidR="009D6579" w:rsidRDefault="009D6579">
      <w:pPr>
        <w:spacing w:line="360" w:lineRule="auto"/>
        <w:jc w:val="both"/>
        <w:rPr>
          <w:rFonts w:ascii="Times New Roman" w:eastAsia="Times New Roman" w:hAnsi="Times New Roman" w:cs="Times New Roman"/>
          <w:color w:val="0E101A"/>
          <w:sz w:val="24"/>
          <w:szCs w:val="24"/>
        </w:rPr>
      </w:pPr>
    </w:p>
    <w:p w14:paraId="7D91A661" w14:textId="77777777" w:rsidR="009D6579" w:rsidRDefault="009D6579">
      <w:pPr>
        <w:spacing w:line="360" w:lineRule="auto"/>
        <w:jc w:val="both"/>
        <w:rPr>
          <w:rFonts w:ascii="Times New Roman" w:eastAsia="Times New Roman" w:hAnsi="Times New Roman" w:cs="Times New Roman"/>
          <w:color w:val="0E101A"/>
          <w:sz w:val="24"/>
          <w:szCs w:val="24"/>
        </w:rPr>
      </w:pPr>
    </w:p>
    <w:p w14:paraId="051E47A0" w14:textId="77777777" w:rsidR="009D6579" w:rsidRDefault="009D6579">
      <w:pPr>
        <w:spacing w:line="360" w:lineRule="auto"/>
        <w:jc w:val="both"/>
        <w:rPr>
          <w:rFonts w:ascii="Times New Roman" w:eastAsia="Times New Roman" w:hAnsi="Times New Roman" w:cs="Times New Roman"/>
          <w:color w:val="0E101A"/>
          <w:sz w:val="24"/>
          <w:szCs w:val="24"/>
        </w:rPr>
      </w:pPr>
    </w:p>
    <w:p w14:paraId="43B40254" w14:textId="77777777" w:rsidR="009D6579" w:rsidRPr="00686FCC" w:rsidRDefault="009D6579">
      <w:pPr>
        <w:spacing w:line="360" w:lineRule="auto"/>
        <w:jc w:val="both"/>
        <w:rPr>
          <w:rFonts w:ascii="Times New Roman" w:eastAsia="Times New Roman" w:hAnsi="Times New Roman" w:cs="Times New Roman"/>
          <w:color w:val="0E101A"/>
          <w:sz w:val="24"/>
          <w:szCs w:val="24"/>
        </w:rPr>
      </w:pPr>
    </w:p>
    <w:p w14:paraId="287833E7" w14:textId="77777777" w:rsidR="00D73502" w:rsidRPr="009D6579" w:rsidRDefault="00727A9A">
      <w:pPr>
        <w:pStyle w:val="Heading1"/>
        <w:keepNext w:val="0"/>
        <w:keepLines w:val="0"/>
        <w:rPr>
          <w:sz w:val="32"/>
          <w:szCs w:val="32"/>
        </w:rPr>
      </w:pPr>
      <w:bookmarkStart w:id="49" w:name="_heading=h.yn5xlnjv521h" w:colFirst="0" w:colLast="0"/>
      <w:bookmarkEnd w:id="49"/>
      <w:r w:rsidRPr="009D6579">
        <w:rPr>
          <w:sz w:val="32"/>
          <w:szCs w:val="32"/>
        </w:rPr>
        <w:lastRenderedPageBreak/>
        <w:t xml:space="preserve">Chapter 5: Conclusion, limitation, and recommendations </w:t>
      </w:r>
    </w:p>
    <w:p w14:paraId="266BF47E" w14:textId="77777777" w:rsidR="00D73502" w:rsidRPr="00686FCC" w:rsidRDefault="00727A9A">
      <w:pPr>
        <w:pStyle w:val="Heading2"/>
        <w:keepNext w:val="0"/>
        <w:keepLines w:val="0"/>
      </w:pPr>
      <w:bookmarkStart w:id="50" w:name="_heading=h.o6mlv1t0yi8g" w:colFirst="0" w:colLast="0"/>
      <w:bookmarkEnd w:id="50"/>
      <w:r w:rsidRPr="00686FCC">
        <w:t xml:space="preserve">5.1 Introduction </w:t>
      </w:r>
    </w:p>
    <w:p w14:paraId="168F5BDE"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This chapter serves as a concluding note to manage the completion of the study. Further recommendations are also offered for enhancing employee motivation.</w:t>
      </w:r>
    </w:p>
    <w:p w14:paraId="14C4222D" w14:textId="77777777" w:rsidR="00D73502" w:rsidRPr="00686FCC" w:rsidRDefault="00727A9A">
      <w:pPr>
        <w:pStyle w:val="Heading2"/>
        <w:keepNext w:val="0"/>
        <w:keepLines w:val="0"/>
      </w:pPr>
      <w:bookmarkStart w:id="51" w:name="_heading=h.ri46ks2dk0mx" w:colFirst="0" w:colLast="0"/>
      <w:bookmarkEnd w:id="51"/>
      <w:r w:rsidRPr="00686FCC">
        <w:t>5.2 Conclusion on research issues/ objectives</w:t>
      </w:r>
    </w:p>
    <w:p w14:paraId="435FD99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Engagement of the developed leadership style helps the leaders of Tesco to increase employee motivation within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structure. Therefore, the usage of Maslow's hierarchy of needs also helps leaders to motivate employees in Tesco in a developed way. </w:t>
      </w:r>
    </w:p>
    <w:p w14:paraId="4F2C1787" w14:textId="77777777" w:rsidR="00D73502" w:rsidRPr="00686FCC" w:rsidRDefault="00727A9A">
      <w:pPr>
        <w:pStyle w:val="Heading2"/>
        <w:keepNext w:val="0"/>
        <w:keepLines w:val="0"/>
      </w:pPr>
      <w:bookmarkStart w:id="52" w:name="_heading=h.849p202wtv5v" w:colFirst="0" w:colLast="0"/>
      <w:bookmarkEnd w:id="52"/>
      <w:r w:rsidRPr="00686FCC">
        <w:t>5.3 Conclusion of the research problem</w:t>
      </w:r>
    </w:p>
    <w:p w14:paraId="698F786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Engagement of different leadership styles such as transformational, and situational leadership must allow the researcher to enhance leadership capabilities to enhance employee motivation for the betterment of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performances. </w:t>
      </w:r>
    </w:p>
    <w:p w14:paraId="400BB408" w14:textId="77777777" w:rsidR="00D73502" w:rsidRPr="00686FCC" w:rsidRDefault="00727A9A">
      <w:pPr>
        <w:pStyle w:val="Heading2"/>
        <w:keepNext w:val="0"/>
        <w:keepLines w:val="0"/>
      </w:pPr>
      <w:bookmarkStart w:id="53" w:name="_heading=h.hib06dfdc8qi" w:colFirst="0" w:colLast="0"/>
      <w:bookmarkEnd w:id="53"/>
      <w:r w:rsidRPr="00686FCC">
        <w:t>5.4 Summary of research findings and outcomes</w:t>
      </w:r>
    </w:p>
    <w:p w14:paraId="1C0666DB"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Leaders 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structure of Tesco must focus on the analysis of issues of employees. It helps to serve motivation to all the employees by offering a healthy working environment. </w:t>
      </w:r>
    </w:p>
    <w:p w14:paraId="3CA4B221" w14:textId="77777777" w:rsidR="00D73502" w:rsidRPr="00686FCC" w:rsidRDefault="00727A9A">
      <w:pPr>
        <w:pStyle w:val="Heading2"/>
        <w:keepNext w:val="0"/>
        <w:keepLines w:val="0"/>
      </w:pPr>
      <w:bookmarkStart w:id="54" w:name="_heading=h.f2d4llk2b44v" w:colFirst="0" w:colLast="0"/>
      <w:bookmarkEnd w:id="54"/>
      <w:r w:rsidRPr="00686FCC">
        <w:t>5.5 Original contribution of the research</w:t>
      </w:r>
    </w:p>
    <w:p w14:paraId="15527C46"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Results of the research paper indicated that the introduction of the developed leadership style of the leaders is required within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structure of companies like Tesco as it helps to serve effective motivation to the employees for enhancing their working capabilities within the business. Thus, the delivery of constant support of the leaders to the employees within the workforce of the company helps employees to lead their assigned tasks towards the achievement of the destined objectives of the company. The process helps the </w:t>
      </w:r>
      <w:proofErr w:type="spellStart"/>
      <w:r w:rsidRPr="00686FCC">
        <w:rPr>
          <w:rFonts w:ascii="Times New Roman" w:eastAsia="Times New Roman" w:hAnsi="Times New Roman" w:cs="Times New Roman"/>
          <w:color w:val="0E101A"/>
          <w:sz w:val="24"/>
          <w:szCs w:val="24"/>
        </w:rPr>
        <w:t>organisation</w:t>
      </w:r>
      <w:proofErr w:type="spellEnd"/>
      <w:r w:rsidRPr="00686FCC">
        <w:rPr>
          <w:rFonts w:ascii="Times New Roman" w:eastAsia="Times New Roman" w:hAnsi="Times New Roman" w:cs="Times New Roman"/>
          <w:color w:val="0E101A"/>
          <w:sz w:val="24"/>
          <w:szCs w:val="24"/>
        </w:rPr>
        <w:t xml:space="preserve"> to maintain developed customer services and it results in increasing sales in business. </w:t>
      </w:r>
    </w:p>
    <w:p w14:paraId="18764C91" w14:textId="77777777" w:rsidR="00D73502" w:rsidRPr="00686FCC" w:rsidRDefault="00727A9A">
      <w:pPr>
        <w:pStyle w:val="Heading2"/>
        <w:keepNext w:val="0"/>
        <w:keepLines w:val="0"/>
      </w:pPr>
      <w:bookmarkStart w:id="55" w:name="_heading=h.1qummdgnb7pt" w:colFirst="0" w:colLast="0"/>
      <w:bookmarkEnd w:id="55"/>
      <w:r w:rsidRPr="00686FCC">
        <w:t xml:space="preserve">5.6 Limitations of the research </w:t>
      </w:r>
    </w:p>
    <w:p w14:paraId="0D6426ED" w14:textId="6033EB0B"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lack of availability of proper time in collecting primary data serves as a limitation to the researcher in acquiring relevant data in a proper format. Therefore, the number of survey participants is limited to </w:t>
      </w:r>
      <w:r w:rsidR="00427133">
        <w:rPr>
          <w:rFonts w:ascii="Times New Roman" w:eastAsia="Times New Roman" w:hAnsi="Times New Roman" w:cs="Times New Roman"/>
          <w:color w:val="0E101A"/>
          <w:sz w:val="24"/>
          <w:szCs w:val="24"/>
        </w:rPr>
        <w:t>collecting</w:t>
      </w:r>
      <w:r w:rsidRPr="00686FCC">
        <w:rPr>
          <w:rFonts w:ascii="Times New Roman" w:eastAsia="Times New Roman" w:hAnsi="Times New Roman" w:cs="Times New Roman"/>
          <w:color w:val="0E101A"/>
          <w:sz w:val="24"/>
          <w:szCs w:val="24"/>
        </w:rPr>
        <w:t xml:space="preserve"> data about the role of leadership in managing employee motivation. </w:t>
      </w:r>
    </w:p>
    <w:p w14:paraId="56361A2D" w14:textId="77777777" w:rsidR="00D73502" w:rsidRPr="00686FCC" w:rsidRDefault="00727A9A">
      <w:pPr>
        <w:pStyle w:val="Heading2"/>
        <w:keepNext w:val="0"/>
        <w:keepLines w:val="0"/>
      </w:pPr>
      <w:bookmarkStart w:id="56" w:name="_heading=h.vf01nw3w35x0" w:colFirst="0" w:colLast="0"/>
      <w:bookmarkEnd w:id="56"/>
      <w:r w:rsidRPr="00686FCC">
        <w:t xml:space="preserve">5.7 Recommendations </w:t>
      </w:r>
    </w:p>
    <w:p w14:paraId="74972682" w14:textId="5C46BFA5"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Within this regard, it can be recommended that the leaders of Tesco should involve </w:t>
      </w:r>
      <w:r w:rsidR="00427133">
        <w:rPr>
          <w:rFonts w:ascii="Times New Roman" w:eastAsia="Times New Roman" w:hAnsi="Times New Roman" w:cs="Times New Roman"/>
          <w:color w:val="0E101A"/>
          <w:sz w:val="24"/>
          <w:szCs w:val="24"/>
        </w:rPr>
        <w:t>developing</w:t>
      </w:r>
      <w:r w:rsidRPr="00686FCC">
        <w:rPr>
          <w:rFonts w:ascii="Times New Roman" w:eastAsia="Times New Roman" w:hAnsi="Times New Roman" w:cs="Times New Roman"/>
          <w:color w:val="0E101A"/>
          <w:sz w:val="24"/>
          <w:szCs w:val="24"/>
        </w:rPr>
        <w:t xml:space="preserve"> strategies in business to manage employee motivation. Strategies that can be adopted by the leaders are presented:</w:t>
      </w:r>
    </w:p>
    <w:p w14:paraId="65AD3439" w14:textId="77777777" w:rsidR="00D73502" w:rsidRPr="00686FCC" w:rsidRDefault="00727A9A">
      <w:pPr>
        <w:numPr>
          <w:ilvl w:val="0"/>
          <w:numId w:val="1"/>
        </w:numPr>
        <w:spacing w:line="360" w:lineRule="auto"/>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lastRenderedPageBreak/>
        <w:t xml:space="preserve">The leaders of Tesco Supermarkets should focus on the maintenance of fairness within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practices. In that case,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work must be allocated to all the employees equally. It can help to create motivation among employees to develop their performances in business. </w:t>
      </w:r>
    </w:p>
    <w:p w14:paraId="40B9573B" w14:textId="77777777" w:rsidR="00D73502" w:rsidRPr="00686FCC" w:rsidRDefault="00727A9A">
      <w:pPr>
        <w:numPr>
          <w:ilvl w:val="0"/>
          <w:numId w:val="1"/>
        </w:numPr>
        <w:spacing w:line="360" w:lineRule="auto"/>
        <w:rPr>
          <w:rFonts w:ascii="Times New Roman" w:eastAsia="Times New Roman" w:hAnsi="Times New Roman" w:cs="Times New Roman"/>
          <w:sz w:val="24"/>
          <w:szCs w:val="24"/>
        </w:rPr>
      </w:pP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leaders must focus on the delivery of positive feedback to the employees as it can help them to create encouragement among employees to perform their tasks in a developed format. </w:t>
      </w:r>
    </w:p>
    <w:p w14:paraId="21545B2F" w14:textId="77777777" w:rsidR="00D73502" w:rsidRPr="00686FCC" w:rsidRDefault="00727A9A">
      <w:pPr>
        <w:numPr>
          <w:ilvl w:val="0"/>
          <w:numId w:val="1"/>
        </w:numPr>
        <w:spacing w:line="360" w:lineRule="auto"/>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t xml:space="preserve">Leaders of Tesco should maintain transparency within the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structure as it can help to ensure active engagement of the employees within </w:t>
      </w:r>
      <w:proofErr w:type="spellStart"/>
      <w:r w:rsidRPr="00686FCC">
        <w:rPr>
          <w:rFonts w:ascii="Times New Roman" w:eastAsia="Times New Roman" w:hAnsi="Times New Roman" w:cs="Times New Roman"/>
          <w:color w:val="0E101A"/>
          <w:sz w:val="24"/>
          <w:szCs w:val="24"/>
        </w:rPr>
        <w:t>organisational</w:t>
      </w:r>
      <w:proofErr w:type="spellEnd"/>
      <w:r w:rsidRPr="00686FCC">
        <w:rPr>
          <w:rFonts w:ascii="Times New Roman" w:eastAsia="Times New Roman" w:hAnsi="Times New Roman" w:cs="Times New Roman"/>
          <w:color w:val="0E101A"/>
          <w:sz w:val="24"/>
          <w:szCs w:val="24"/>
        </w:rPr>
        <w:t xml:space="preserve"> decision-making for the maintenance of creativity in business to acquire success. </w:t>
      </w:r>
    </w:p>
    <w:p w14:paraId="3C3AF15E" w14:textId="77777777" w:rsidR="00D73502" w:rsidRPr="00686FCC" w:rsidRDefault="00727A9A">
      <w:pPr>
        <w:pStyle w:val="Heading2"/>
        <w:keepNext w:val="0"/>
        <w:keepLines w:val="0"/>
      </w:pPr>
      <w:bookmarkStart w:id="57" w:name="_heading=h.4qi3ftr65b4f" w:colFirst="0" w:colLast="0"/>
      <w:bookmarkEnd w:id="57"/>
      <w:r w:rsidRPr="00686FCC">
        <w:t>5.8 Summary</w:t>
      </w:r>
    </w:p>
    <w:p w14:paraId="3C4A6E14"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This chapter is the last chapter of the research study. Analysis of the chapter offers results to the readers. It helps to clarify the concept of the readers about the effectiveness of leadership in managing employee motivation to enhance productivity in Tesco supermarket. </w:t>
      </w:r>
    </w:p>
    <w:p w14:paraId="0E6DC152" w14:textId="77777777" w:rsidR="00D73502" w:rsidRPr="00686FCC" w:rsidRDefault="00D73502">
      <w:pPr>
        <w:spacing w:line="360" w:lineRule="auto"/>
        <w:jc w:val="both"/>
        <w:rPr>
          <w:rFonts w:ascii="Times New Roman" w:eastAsia="Times New Roman" w:hAnsi="Times New Roman" w:cs="Times New Roman"/>
          <w:sz w:val="24"/>
          <w:szCs w:val="24"/>
        </w:rPr>
      </w:pPr>
    </w:p>
    <w:p w14:paraId="239E2847" w14:textId="77777777" w:rsidR="00686FCC" w:rsidRDefault="00686FCC">
      <w:pPr>
        <w:rPr>
          <w:rFonts w:ascii="Times New Roman" w:eastAsia="Times New Roman" w:hAnsi="Times New Roman" w:cs="Times New Roman"/>
          <w:b/>
          <w:color w:val="0E101A"/>
          <w:sz w:val="24"/>
          <w:szCs w:val="24"/>
        </w:rPr>
      </w:pPr>
      <w:bookmarkStart w:id="58" w:name="_heading=h.3j2qqm3" w:colFirst="0" w:colLast="0"/>
      <w:bookmarkEnd w:id="58"/>
      <w:r>
        <w:br w:type="page"/>
      </w:r>
    </w:p>
    <w:p w14:paraId="057BFC32" w14:textId="77777777" w:rsidR="00D73502" w:rsidRPr="00686FCC" w:rsidRDefault="00727A9A">
      <w:pPr>
        <w:pStyle w:val="Heading1"/>
      </w:pPr>
      <w:r w:rsidRPr="00686FCC">
        <w:lastRenderedPageBreak/>
        <w:t xml:space="preserve">References </w:t>
      </w:r>
    </w:p>
    <w:p w14:paraId="0086B9D3" w14:textId="6F6DE293"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Abbas, J., 2020. Service quality in higher education institutions: qualitative evidence from the students’ perspectives </w:t>
      </w:r>
      <w:r w:rsidR="00D063C8" w:rsidRPr="00686FCC">
        <w:rPr>
          <w:rFonts w:ascii="Times New Roman" w:eastAsia="Times New Roman" w:hAnsi="Times New Roman" w:cs="Times New Roman"/>
          <w:color w:val="222222"/>
          <w:sz w:val="24"/>
          <w:szCs w:val="24"/>
          <w:highlight w:val="white"/>
        </w:rPr>
        <w:t>usin</w:t>
      </w:r>
      <w:r w:rsidR="00D063C8">
        <w:rPr>
          <w:rFonts w:ascii="Times New Roman" w:eastAsia="Times New Roman" w:hAnsi="Times New Roman" w:cs="Times New Roman"/>
          <w:color w:val="222222"/>
          <w:sz w:val="24"/>
          <w:szCs w:val="24"/>
          <w:highlight w:val="white"/>
        </w:rPr>
        <w:t>g Maslow</w:t>
      </w:r>
      <w:r w:rsidR="00D063C8" w:rsidRPr="00686FCC">
        <w:rPr>
          <w:rFonts w:ascii="Times New Roman" w:eastAsia="Times New Roman" w:hAnsi="Times New Roman" w:cs="Times New Roman"/>
          <w:color w:val="222222"/>
          <w:sz w:val="24"/>
          <w:szCs w:val="24"/>
          <w:highlight w:val="white"/>
        </w:rPr>
        <w:t>’s</w:t>
      </w:r>
      <w:r w:rsidRPr="00686FCC">
        <w:rPr>
          <w:rFonts w:ascii="Times New Roman" w:eastAsia="Times New Roman" w:hAnsi="Times New Roman" w:cs="Times New Roman"/>
          <w:color w:val="222222"/>
          <w:sz w:val="24"/>
          <w:szCs w:val="24"/>
          <w:highlight w:val="white"/>
        </w:rPr>
        <w:t xml:space="preserve"> hierarchy of needs. </w:t>
      </w:r>
      <w:r w:rsidRPr="00686FCC">
        <w:rPr>
          <w:rFonts w:ascii="Times New Roman" w:eastAsia="Times New Roman" w:hAnsi="Times New Roman" w:cs="Times New Roman"/>
          <w:i/>
          <w:color w:val="222222"/>
          <w:sz w:val="24"/>
          <w:szCs w:val="24"/>
          <w:highlight w:val="white"/>
        </w:rPr>
        <w:t>International Journal of Quality and Service Sciences</w:t>
      </w:r>
      <w:r w:rsidRPr="00686FCC">
        <w:rPr>
          <w:rFonts w:ascii="Times New Roman" w:eastAsia="Times New Roman" w:hAnsi="Times New Roman" w:cs="Times New Roman"/>
          <w:color w:val="222222"/>
          <w:sz w:val="24"/>
          <w:szCs w:val="24"/>
          <w:highlight w:val="white"/>
        </w:rPr>
        <w:t>.</w:t>
      </w:r>
    </w:p>
    <w:p w14:paraId="4B9374D8"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Akdemir</w:t>
      </w:r>
      <w:proofErr w:type="spellEnd"/>
      <w:r w:rsidRPr="00686FCC">
        <w:rPr>
          <w:rFonts w:ascii="Times New Roman" w:eastAsia="Times New Roman" w:hAnsi="Times New Roman" w:cs="Times New Roman"/>
          <w:color w:val="222222"/>
          <w:sz w:val="24"/>
          <w:szCs w:val="24"/>
          <w:highlight w:val="white"/>
        </w:rPr>
        <w:t xml:space="preserve">, E., 2020. The Determination of Teachers' Motivation Based on Herzberg's Motivation Theory. </w:t>
      </w:r>
      <w:r w:rsidRPr="00686FCC">
        <w:rPr>
          <w:rFonts w:ascii="Times New Roman" w:eastAsia="Times New Roman" w:hAnsi="Times New Roman" w:cs="Times New Roman"/>
          <w:i/>
          <w:color w:val="222222"/>
          <w:sz w:val="24"/>
          <w:szCs w:val="24"/>
          <w:highlight w:val="white"/>
        </w:rPr>
        <w:t>Turkish Online Journal of Educational Technology-TOJET</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19</w:t>
      </w:r>
      <w:r w:rsidRPr="00686FCC">
        <w:rPr>
          <w:rFonts w:ascii="Times New Roman" w:eastAsia="Times New Roman" w:hAnsi="Times New Roman" w:cs="Times New Roman"/>
          <w:color w:val="222222"/>
          <w:sz w:val="24"/>
          <w:szCs w:val="24"/>
          <w:highlight w:val="white"/>
        </w:rPr>
        <w:t>(4), pp.89-101.</w:t>
      </w:r>
    </w:p>
    <w:p w14:paraId="72F66E37" w14:textId="1640149A"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Akhmetshin</w:t>
      </w:r>
      <w:proofErr w:type="spellEnd"/>
      <w:r w:rsidRPr="00686FCC">
        <w:rPr>
          <w:rFonts w:ascii="Times New Roman" w:eastAsia="Times New Roman" w:hAnsi="Times New Roman" w:cs="Times New Roman"/>
          <w:color w:val="222222"/>
          <w:sz w:val="24"/>
          <w:szCs w:val="24"/>
          <w:highlight w:val="white"/>
        </w:rPr>
        <w:t xml:space="preserve">, E.M., Morozov, I., Pavlyuk, A.V., </w:t>
      </w:r>
      <w:proofErr w:type="spellStart"/>
      <w:r w:rsidRPr="00686FCC">
        <w:rPr>
          <w:rFonts w:ascii="Times New Roman" w:eastAsia="Times New Roman" w:hAnsi="Times New Roman" w:cs="Times New Roman"/>
          <w:color w:val="222222"/>
          <w:sz w:val="24"/>
          <w:szCs w:val="24"/>
          <w:highlight w:val="white"/>
        </w:rPr>
        <w:t>Yumashev</w:t>
      </w:r>
      <w:proofErr w:type="spellEnd"/>
      <w:r w:rsidRPr="00686FCC">
        <w:rPr>
          <w:rFonts w:ascii="Times New Roman" w:eastAsia="Times New Roman" w:hAnsi="Times New Roman" w:cs="Times New Roman"/>
          <w:color w:val="222222"/>
          <w:sz w:val="24"/>
          <w:szCs w:val="24"/>
          <w:highlight w:val="white"/>
        </w:rPr>
        <w:t xml:space="preserve">, A., </w:t>
      </w:r>
      <w:proofErr w:type="spellStart"/>
      <w:r w:rsidRPr="00686FCC">
        <w:rPr>
          <w:rFonts w:ascii="Times New Roman" w:eastAsia="Times New Roman" w:hAnsi="Times New Roman" w:cs="Times New Roman"/>
          <w:color w:val="222222"/>
          <w:sz w:val="24"/>
          <w:szCs w:val="24"/>
          <w:highlight w:val="white"/>
        </w:rPr>
        <w:t>Yumasheva</w:t>
      </w:r>
      <w:proofErr w:type="spellEnd"/>
      <w:r w:rsidRPr="00686FCC">
        <w:rPr>
          <w:rFonts w:ascii="Times New Roman" w:eastAsia="Times New Roman" w:hAnsi="Times New Roman" w:cs="Times New Roman"/>
          <w:color w:val="222222"/>
          <w:sz w:val="24"/>
          <w:szCs w:val="24"/>
          <w:highlight w:val="white"/>
        </w:rPr>
        <w:t xml:space="preserve">, N. and </w:t>
      </w:r>
      <w:proofErr w:type="spellStart"/>
      <w:r w:rsidRPr="00686FCC">
        <w:rPr>
          <w:rFonts w:ascii="Times New Roman" w:eastAsia="Times New Roman" w:hAnsi="Times New Roman" w:cs="Times New Roman"/>
          <w:color w:val="222222"/>
          <w:sz w:val="24"/>
          <w:szCs w:val="24"/>
          <w:highlight w:val="white"/>
        </w:rPr>
        <w:t>Gubarkov</w:t>
      </w:r>
      <w:proofErr w:type="spellEnd"/>
      <w:r w:rsidRPr="00686FCC">
        <w:rPr>
          <w:rFonts w:ascii="Times New Roman" w:eastAsia="Times New Roman" w:hAnsi="Times New Roman" w:cs="Times New Roman"/>
          <w:color w:val="222222"/>
          <w:sz w:val="24"/>
          <w:szCs w:val="24"/>
          <w:highlight w:val="white"/>
        </w:rPr>
        <w:t xml:space="preserve">, S., </w:t>
      </w:r>
      <w:r w:rsidR="00B65952">
        <w:rPr>
          <w:rFonts w:ascii="Times New Roman" w:eastAsia="Times New Roman" w:hAnsi="Times New Roman" w:cs="Times New Roman"/>
          <w:color w:val="222222"/>
          <w:sz w:val="24"/>
          <w:szCs w:val="24"/>
          <w:highlight w:val="white"/>
        </w:rPr>
        <w:t>2018 The</w:t>
      </w:r>
      <w:r w:rsidR="0028228C">
        <w:rPr>
          <w:rFonts w:ascii="Times New Roman" w:eastAsia="Times New Roman" w:hAnsi="Times New Roman" w:cs="Times New Roman"/>
          <w:color w:val="222222"/>
          <w:sz w:val="24"/>
          <w:szCs w:val="24"/>
          <w:highlight w:val="white"/>
        </w:rPr>
        <w:t xml:space="preserve"> </w:t>
      </w:r>
      <w:r w:rsidR="00D063C8">
        <w:rPr>
          <w:rFonts w:ascii="Times New Roman" w:eastAsia="Times New Roman" w:hAnsi="Times New Roman" w:cs="Times New Roman"/>
          <w:color w:val="222222"/>
          <w:sz w:val="24"/>
          <w:szCs w:val="24"/>
          <w:highlight w:val="white"/>
        </w:rPr>
        <w:t>motivation</w:t>
      </w:r>
      <w:r w:rsidRPr="00686FCC">
        <w:rPr>
          <w:rFonts w:ascii="Times New Roman" w:eastAsia="Times New Roman" w:hAnsi="Times New Roman" w:cs="Times New Roman"/>
          <w:color w:val="222222"/>
          <w:sz w:val="24"/>
          <w:szCs w:val="24"/>
          <w:highlight w:val="white"/>
        </w:rPr>
        <w:t xml:space="preserve"> of personnel in an innovative business climate.</w:t>
      </w:r>
    </w:p>
    <w:p w14:paraId="72EF20EC"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Alharahsheh</w:t>
      </w:r>
      <w:proofErr w:type="spellEnd"/>
      <w:r w:rsidRPr="00686FCC">
        <w:rPr>
          <w:rFonts w:ascii="Times New Roman" w:eastAsia="Times New Roman" w:hAnsi="Times New Roman" w:cs="Times New Roman"/>
          <w:color w:val="222222"/>
          <w:sz w:val="24"/>
          <w:szCs w:val="24"/>
          <w:highlight w:val="white"/>
        </w:rPr>
        <w:t xml:space="preserve">, H.H. and Pius, A., 2020. A review of key paradigms: Positivism VS interpretivism. </w:t>
      </w:r>
      <w:r w:rsidRPr="00686FCC">
        <w:rPr>
          <w:rFonts w:ascii="Times New Roman" w:eastAsia="Times New Roman" w:hAnsi="Times New Roman" w:cs="Times New Roman"/>
          <w:i/>
          <w:color w:val="222222"/>
          <w:sz w:val="24"/>
          <w:szCs w:val="24"/>
          <w:highlight w:val="white"/>
        </w:rPr>
        <w:t>Global Academic Journal of Humanities and Social Sciences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w:t>
      </w:r>
      <w:r w:rsidRPr="00686FCC">
        <w:rPr>
          <w:rFonts w:ascii="Times New Roman" w:eastAsia="Times New Roman" w:hAnsi="Times New Roman" w:cs="Times New Roman"/>
          <w:color w:val="222222"/>
          <w:sz w:val="24"/>
          <w:szCs w:val="24"/>
          <w:highlight w:val="white"/>
        </w:rPr>
        <w:t>(3), pp.39-43.</w:t>
      </w:r>
    </w:p>
    <w:p w14:paraId="5ACF0222"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Alrawahi</w:t>
      </w:r>
      <w:proofErr w:type="spellEnd"/>
      <w:r w:rsidRPr="00686FCC">
        <w:rPr>
          <w:rFonts w:ascii="Times New Roman" w:eastAsia="Times New Roman" w:hAnsi="Times New Roman" w:cs="Times New Roman"/>
          <w:color w:val="222222"/>
          <w:sz w:val="24"/>
          <w:szCs w:val="24"/>
          <w:highlight w:val="white"/>
        </w:rPr>
        <w:t xml:space="preserve">, S., </w:t>
      </w:r>
      <w:proofErr w:type="spellStart"/>
      <w:r w:rsidRPr="00686FCC">
        <w:rPr>
          <w:rFonts w:ascii="Times New Roman" w:eastAsia="Times New Roman" w:hAnsi="Times New Roman" w:cs="Times New Roman"/>
          <w:color w:val="222222"/>
          <w:sz w:val="24"/>
          <w:szCs w:val="24"/>
          <w:highlight w:val="white"/>
        </w:rPr>
        <w:t>Sellgren</w:t>
      </w:r>
      <w:proofErr w:type="spellEnd"/>
      <w:r w:rsidRPr="00686FCC">
        <w:rPr>
          <w:rFonts w:ascii="Times New Roman" w:eastAsia="Times New Roman" w:hAnsi="Times New Roman" w:cs="Times New Roman"/>
          <w:color w:val="222222"/>
          <w:sz w:val="24"/>
          <w:szCs w:val="24"/>
          <w:highlight w:val="white"/>
        </w:rPr>
        <w:t xml:space="preserve">, S.F., </w:t>
      </w:r>
      <w:proofErr w:type="spellStart"/>
      <w:r w:rsidRPr="00686FCC">
        <w:rPr>
          <w:rFonts w:ascii="Times New Roman" w:eastAsia="Times New Roman" w:hAnsi="Times New Roman" w:cs="Times New Roman"/>
          <w:color w:val="222222"/>
          <w:sz w:val="24"/>
          <w:szCs w:val="24"/>
          <w:highlight w:val="white"/>
        </w:rPr>
        <w:t>Altouby</w:t>
      </w:r>
      <w:proofErr w:type="spellEnd"/>
      <w:r w:rsidRPr="00686FCC">
        <w:rPr>
          <w:rFonts w:ascii="Times New Roman" w:eastAsia="Times New Roman" w:hAnsi="Times New Roman" w:cs="Times New Roman"/>
          <w:color w:val="222222"/>
          <w:sz w:val="24"/>
          <w:szCs w:val="24"/>
          <w:highlight w:val="white"/>
        </w:rPr>
        <w:t xml:space="preserve">, S., </w:t>
      </w:r>
      <w:proofErr w:type="spellStart"/>
      <w:r w:rsidRPr="00686FCC">
        <w:rPr>
          <w:rFonts w:ascii="Times New Roman" w:eastAsia="Times New Roman" w:hAnsi="Times New Roman" w:cs="Times New Roman"/>
          <w:color w:val="222222"/>
          <w:sz w:val="24"/>
          <w:szCs w:val="24"/>
          <w:highlight w:val="white"/>
        </w:rPr>
        <w:t>Alwahaibi</w:t>
      </w:r>
      <w:proofErr w:type="spellEnd"/>
      <w:r w:rsidRPr="00686FCC">
        <w:rPr>
          <w:rFonts w:ascii="Times New Roman" w:eastAsia="Times New Roman" w:hAnsi="Times New Roman" w:cs="Times New Roman"/>
          <w:color w:val="222222"/>
          <w:sz w:val="24"/>
          <w:szCs w:val="24"/>
          <w:highlight w:val="white"/>
        </w:rPr>
        <w:t xml:space="preserve">, N. and </w:t>
      </w:r>
      <w:proofErr w:type="spellStart"/>
      <w:r w:rsidRPr="00686FCC">
        <w:rPr>
          <w:rFonts w:ascii="Times New Roman" w:eastAsia="Times New Roman" w:hAnsi="Times New Roman" w:cs="Times New Roman"/>
          <w:color w:val="222222"/>
          <w:sz w:val="24"/>
          <w:szCs w:val="24"/>
          <w:highlight w:val="white"/>
        </w:rPr>
        <w:t>Brommels</w:t>
      </w:r>
      <w:proofErr w:type="spellEnd"/>
      <w:r w:rsidRPr="00686FCC">
        <w:rPr>
          <w:rFonts w:ascii="Times New Roman" w:eastAsia="Times New Roman" w:hAnsi="Times New Roman" w:cs="Times New Roman"/>
          <w:color w:val="222222"/>
          <w:sz w:val="24"/>
          <w:szCs w:val="24"/>
          <w:highlight w:val="white"/>
        </w:rPr>
        <w:t xml:space="preserve">, M., 2020. The application of Herzberg's two-factor theory of motivation to job satisfaction in clinical laboratories in Omani hospitals. </w:t>
      </w:r>
      <w:proofErr w:type="spellStart"/>
      <w:r w:rsidRPr="00686FCC">
        <w:rPr>
          <w:rFonts w:ascii="Times New Roman" w:eastAsia="Times New Roman" w:hAnsi="Times New Roman" w:cs="Times New Roman"/>
          <w:i/>
          <w:color w:val="222222"/>
          <w:sz w:val="24"/>
          <w:szCs w:val="24"/>
          <w:highlight w:val="white"/>
        </w:rPr>
        <w:t>Heliyon</w:t>
      </w:r>
      <w:proofErr w:type="spellEnd"/>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6</w:t>
      </w:r>
      <w:r w:rsidRPr="00686FCC">
        <w:rPr>
          <w:rFonts w:ascii="Times New Roman" w:eastAsia="Times New Roman" w:hAnsi="Times New Roman" w:cs="Times New Roman"/>
          <w:color w:val="222222"/>
          <w:sz w:val="24"/>
          <w:szCs w:val="24"/>
          <w:highlight w:val="white"/>
        </w:rPr>
        <w:t>(9), p.e04829.</w:t>
      </w:r>
    </w:p>
    <w:p w14:paraId="5291AAB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Alrowwad</w:t>
      </w:r>
      <w:proofErr w:type="spellEnd"/>
      <w:r w:rsidRPr="00686FCC">
        <w:rPr>
          <w:rFonts w:ascii="Times New Roman" w:eastAsia="Times New Roman" w:hAnsi="Times New Roman" w:cs="Times New Roman"/>
          <w:color w:val="222222"/>
          <w:sz w:val="24"/>
          <w:szCs w:val="24"/>
          <w:highlight w:val="white"/>
        </w:rPr>
        <w:t xml:space="preserve">, A.A. and </w:t>
      </w:r>
      <w:proofErr w:type="spellStart"/>
      <w:r w:rsidRPr="00686FCC">
        <w:rPr>
          <w:rFonts w:ascii="Times New Roman" w:eastAsia="Times New Roman" w:hAnsi="Times New Roman" w:cs="Times New Roman"/>
          <w:color w:val="222222"/>
          <w:sz w:val="24"/>
          <w:szCs w:val="24"/>
          <w:highlight w:val="white"/>
        </w:rPr>
        <w:t>Abualoush</w:t>
      </w:r>
      <w:proofErr w:type="spellEnd"/>
      <w:r w:rsidRPr="00686FCC">
        <w:rPr>
          <w:rFonts w:ascii="Times New Roman" w:eastAsia="Times New Roman" w:hAnsi="Times New Roman" w:cs="Times New Roman"/>
          <w:color w:val="222222"/>
          <w:sz w:val="24"/>
          <w:szCs w:val="24"/>
          <w:highlight w:val="white"/>
        </w:rPr>
        <w:t xml:space="preserve">, S.H., 2020. Innovation and intellectual capital as intermediary variables among transformational leadership, transactional leadership, and organizational performance. </w:t>
      </w:r>
      <w:r w:rsidRPr="00686FCC">
        <w:rPr>
          <w:rFonts w:ascii="Times New Roman" w:eastAsia="Times New Roman" w:hAnsi="Times New Roman" w:cs="Times New Roman"/>
          <w:i/>
          <w:color w:val="222222"/>
          <w:sz w:val="24"/>
          <w:szCs w:val="24"/>
          <w:highlight w:val="white"/>
        </w:rPr>
        <w:t>Journal of Management Development</w:t>
      </w:r>
      <w:r w:rsidRPr="00686FCC">
        <w:rPr>
          <w:rFonts w:ascii="Times New Roman" w:eastAsia="Times New Roman" w:hAnsi="Times New Roman" w:cs="Times New Roman"/>
          <w:color w:val="222222"/>
          <w:sz w:val="24"/>
          <w:szCs w:val="24"/>
          <w:highlight w:val="white"/>
        </w:rPr>
        <w:t>.</w:t>
      </w:r>
    </w:p>
    <w:p w14:paraId="394E280F"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Armstrong M., Taylor S., 2020.Armstrong s Handbook of Strategic Human Resource Management, p.1067-1077.</w:t>
      </w:r>
    </w:p>
    <w:p w14:paraId="0663A689" w14:textId="5519350F"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Asbari</w:t>
      </w:r>
      <w:proofErr w:type="spellEnd"/>
      <w:r w:rsidRPr="00686FCC">
        <w:rPr>
          <w:rFonts w:ascii="Times New Roman" w:eastAsia="Times New Roman" w:hAnsi="Times New Roman" w:cs="Times New Roman"/>
          <w:color w:val="222222"/>
          <w:sz w:val="24"/>
          <w:szCs w:val="24"/>
          <w:highlight w:val="white"/>
        </w:rPr>
        <w:t xml:space="preserve">, M., Santoso, P.B. and </w:t>
      </w:r>
      <w:proofErr w:type="spellStart"/>
      <w:r w:rsidRPr="00686FCC">
        <w:rPr>
          <w:rFonts w:ascii="Times New Roman" w:eastAsia="Times New Roman" w:hAnsi="Times New Roman" w:cs="Times New Roman"/>
          <w:color w:val="222222"/>
          <w:sz w:val="24"/>
          <w:szCs w:val="24"/>
          <w:highlight w:val="white"/>
        </w:rPr>
        <w:t>Prasetya</w:t>
      </w:r>
      <w:proofErr w:type="spellEnd"/>
      <w:r w:rsidRPr="00686FCC">
        <w:rPr>
          <w:rFonts w:ascii="Times New Roman" w:eastAsia="Times New Roman" w:hAnsi="Times New Roman" w:cs="Times New Roman"/>
          <w:color w:val="222222"/>
          <w:sz w:val="24"/>
          <w:szCs w:val="24"/>
          <w:highlight w:val="white"/>
        </w:rPr>
        <w:t>, A.B., 2020.</w:t>
      </w:r>
      <w:r w:rsidR="00427133">
        <w:rPr>
          <w:rFonts w:ascii="Times New Roman" w:eastAsia="Times New Roman" w:hAnsi="Times New Roman" w:cs="Times New Roman"/>
          <w:color w:val="222222"/>
          <w:sz w:val="24"/>
          <w:szCs w:val="24"/>
          <w:highlight w:val="white"/>
        </w:rPr>
        <w:t>Political</w:t>
      </w:r>
      <w:r w:rsidRPr="00686FCC">
        <w:rPr>
          <w:rFonts w:ascii="Times New Roman" w:eastAsia="Times New Roman" w:hAnsi="Times New Roman" w:cs="Times New Roman"/>
          <w:color w:val="222222"/>
          <w:sz w:val="24"/>
          <w:szCs w:val="24"/>
          <w:highlight w:val="white"/>
        </w:rPr>
        <w:t xml:space="preserve">l And Antidemocratic Transformational Leadership Critics: Is It Still </w:t>
      </w:r>
      <w:r w:rsidR="00D063C8" w:rsidRPr="00686FCC">
        <w:rPr>
          <w:rFonts w:ascii="Times New Roman" w:eastAsia="Times New Roman" w:hAnsi="Times New Roman" w:cs="Times New Roman"/>
          <w:color w:val="222222"/>
          <w:sz w:val="24"/>
          <w:szCs w:val="24"/>
          <w:highlight w:val="white"/>
        </w:rPr>
        <w:t>Relevant? (</w:t>
      </w:r>
      <w:r w:rsidRPr="00686FCC">
        <w:rPr>
          <w:rFonts w:ascii="Times New Roman" w:eastAsia="Times New Roman" w:hAnsi="Times New Roman" w:cs="Times New Roman"/>
          <w:color w:val="222222"/>
          <w:sz w:val="24"/>
          <w:szCs w:val="24"/>
          <w:highlight w:val="white"/>
        </w:rPr>
        <w:t xml:space="preserve">A Literature Study). </w:t>
      </w:r>
      <w:r w:rsidRPr="00686FCC">
        <w:rPr>
          <w:rFonts w:ascii="Times New Roman" w:eastAsia="Times New Roman" w:hAnsi="Times New Roman" w:cs="Times New Roman"/>
          <w:i/>
          <w:color w:val="222222"/>
          <w:sz w:val="24"/>
          <w:szCs w:val="24"/>
          <w:highlight w:val="white"/>
        </w:rPr>
        <w:t>INTERNATIONAL JOURNAL OF SOCIAL, POLIC</w:t>
      </w:r>
      <w:r w:rsidR="00427133">
        <w:rPr>
          <w:rFonts w:ascii="Times New Roman" w:eastAsia="Times New Roman" w:hAnsi="Times New Roman" w:cs="Times New Roman"/>
          <w:i/>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Y</w:t>
      </w:r>
      <w:r w:rsidR="00427133">
        <w:rPr>
          <w:rFonts w:ascii="Times New Roman" w:eastAsia="Times New Roman" w:hAnsi="Times New Roman" w:cs="Times New Roman"/>
          <w:i/>
          <w:color w:val="222222"/>
          <w:sz w:val="24"/>
          <w:szCs w:val="24"/>
          <w:highlight w:val="white"/>
        </w:rPr>
        <w:t>,</w:t>
      </w:r>
      <w:r w:rsidRPr="00686FCC">
        <w:rPr>
          <w:rFonts w:ascii="Times New Roman" w:eastAsia="Times New Roman" w:hAnsi="Times New Roman" w:cs="Times New Roman"/>
          <w:i/>
          <w:color w:val="222222"/>
          <w:sz w:val="24"/>
          <w:szCs w:val="24"/>
          <w:highlight w:val="white"/>
        </w:rPr>
        <w:t xml:space="preserve"> AND LAW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w:t>
      </w:r>
      <w:r w:rsidRPr="00686FCC">
        <w:rPr>
          <w:rFonts w:ascii="Times New Roman" w:eastAsia="Times New Roman" w:hAnsi="Times New Roman" w:cs="Times New Roman"/>
          <w:color w:val="222222"/>
          <w:sz w:val="24"/>
          <w:szCs w:val="24"/>
          <w:highlight w:val="white"/>
        </w:rPr>
        <w:t>(1), pp.12-16.</w:t>
      </w:r>
    </w:p>
    <w:p w14:paraId="37F89C81" w14:textId="33D8B2DE"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Bloomfield, </w:t>
      </w:r>
      <w:r w:rsidR="0017736C" w:rsidRPr="00686FCC">
        <w:rPr>
          <w:rFonts w:ascii="Times New Roman" w:eastAsia="Times New Roman" w:hAnsi="Times New Roman" w:cs="Times New Roman"/>
          <w:color w:val="222222"/>
          <w:sz w:val="24"/>
          <w:szCs w:val="24"/>
          <w:highlight w:val="white"/>
        </w:rPr>
        <w:t>J.,</w:t>
      </w:r>
      <w:r w:rsidRPr="00686FCC">
        <w:rPr>
          <w:rFonts w:ascii="Times New Roman" w:eastAsia="Times New Roman" w:hAnsi="Times New Roman" w:cs="Times New Roman"/>
          <w:color w:val="222222"/>
          <w:sz w:val="24"/>
          <w:szCs w:val="24"/>
          <w:highlight w:val="white"/>
        </w:rPr>
        <w:t xml:space="preserve"> and Fisher, M.J., 2019. Quantitative research design. </w:t>
      </w:r>
      <w:r w:rsidRPr="00686FCC">
        <w:rPr>
          <w:rFonts w:ascii="Times New Roman" w:eastAsia="Times New Roman" w:hAnsi="Times New Roman" w:cs="Times New Roman"/>
          <w:i/>
          <w:color w:val="222222"/>
          <w:sz w:val="24"/>
          <w:szCs w:val="24"/>
          <w:highlight w:val="white"/>
        </w:rPr>
        <w:t>Journal of the Australasian Rehabilitation Nurses Association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22</w:t>
      </w:r>
      <w:r w:rsidRPr="00686FCC">
        <w:rPr>
          <w:rFonts w:ascii="Times New Roman" w:eastAsia="Times New Roman" w:hAnsi="Times New Roman" w:cs="Times New Roman"/>
          <w:color w:val="222222"/>
          <w:sz w:val="24"/>
          <w:szCs w:val="24"/>
          <w:highlight w:val="white"/>
        </w:rPr>
        <w:t>(2), pp.27-30.</w:t>
      </w:r>
    </w:p>
    <w:p w14:paraId="5798C652"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Canbolat</w:t>
      </w:r>
      <w:proofErr w:type="spellEnd"/>
      <w:r w:rsidRPr="00686FCC">
        <w:rPr>
          <w:rFonts w:ascii="Times New Roman" w:eastAsia="Times New Roman" w:hAnsi="Times New Roman" w:cs="Times New Roman"/>
          <w:color w:val="222222"/>
          <w:sz w:val="24"/>
          <w:szCs w:val="24"/>
          <w:highlight w:val="white"/>
        </w:rPr>
        <w:t xml:space="preserve">, O. and Hisar, F., 2022. The Effectiveness of Counseling in the Internship Program According to Maslow's Hierarchy of Needs. </w:t>
      </w:r>
      <w:r w:rsidRPr="00686FCC">
        <w:rPr>
          <w:rFonts w:ascii="Times New Roman" w:eastAsia="Times New Roman" w:hAnsi="Times New Roman" w:cs="Times New Roman"/>
          <w:i/>
          <w:color w:val="222222"/>
          <w:sz w:val="24"/>
          <w:szCs w:val="24"/>
          <w:highlight w:val="white"/>
        </w:rPr>
        <w:t>International Journal of Caring Sciences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15</w:t>
      </w:r>
      <w:r w:rsidRPr="00686FCC">
        <w:rPr>
          <w:rFonts w:ascii="Times New Roman" w:eastAsia="Times New Roman" w:hAnsi="Times New Roman" w:cs="Times New Roman"/>
          <w:color w:val="222222"/>
          <w:sz w:val="24"/>
          <w:szCs w:val="24"/>
          <w:highlight w:val="white"/>
        </w:rPr>
        <w:t>(1), p.617.</w:t>
      </w:r>
    </w:p>
    <w:p w14:paraId="30E895EF" w14:textId="2FCE2521" w:rsidR="00A51D62" w:rsidRDefault="00A51D62" w:rsidP="00A51D62">
      <w:pPr>
        <w:spacing w:before="240" w:after="240" w:line="360" w:lineRule="auto"/>
        <w:jc w:val="both"/>
      </w:pPr>
      <w:r>
        <w:rPr>
          <w:rFonts w:ascii="Times New Roman" w:eastAsia="Times New Roman" w:hAnsi="Times New Roman"/>
          <w:color w:val="222222"/>
          <w:sz w:val="24"/>
          <w:szCs w:val="24"/>
          <w:shd w:val="clear" w:color="auto" w:fill="FFFFFF"/>
        </w:rPr>
        <w:lastRenderedPageBreak/>
        <w:t>CIPD,</w:t>
      </w:r>
      <w:r>
        <w:rPr>
          <w:rFonts w:ascii="Times New Roman" w:eastAsia="Times New Roman" w:hAnsi="Times New Roman"/>
          <w:sz w:val="24"/>
          <w:szCs w:val="24"/>
          <w:shd w:val="clear" w:color="auto" w:fill="FFFFFF"/>
        </w:rPr>
        <w:t xml:space="preserve"> 2022. [online] Available at Employee Engagement and Motivation: &gt; </w:t>
      </w:r>
      <w:r w:rsidR="0017736C">
        <w:rPr>
          <w:rFonts w:ascii="Times New Roman" w:eastAsia="Times New Roman" w:hAnsi="Times New Roman"/>
          <w:sz w:val="24"/>
          <w:szCs w:val="24"/>
          <w:shd w:val="clear" w:color="auto" w:fill="FFFFFF"/>
        </w:rPr>
        <w:t>(</w:t>
      </w:r>
      <w:r>
        <w:rPr>
          <w:rFonts w:ascii="Times New Roman" w:eastAsia="Times New Roman" w:hAnsi="Times New Roman"/>
          <w:sz w:val="24"/>
          <w:szCs w:val="24"/>
          <w:shd w:val="clear" w:color="auto" w:fill="FFFFFF"/>
        </w:rPr>
        <w:t xml:space="preserve">Accessed 1 </w:t>
      </w:r>
      <w:r w:rsidR="00B65952">
        <w:rPr>
          <w:rFonts w:ascii="Times New Roman" w:eastAsia="Times New Roman" w:hAnsi="Times New Roman"/>
          <w:sz w:val="24"/>
          <w:szCs w:val="24"/>
          <w:shd w:val="clear" w:color="auto" w:fill="FFFFFF"/>
        </w:rPr>
        <w:t>November</w:t>
      </w:r>
      <w:r w:rsidR="00D063C8">
        <w:rPr>
          <w:rFonts w:ascii="Times New Roman" w:eastAsia="Times New Roman" w:hAnsi="Times New Roman"/>
          <w:sz w:val="24"/>
          <w:szCs w:val="24"/>
          <w:shd w:val="clear" w:color="auto" w:fill="FFFFFF"/>
        </w:rPr>
        <w:t xml:space="preserve"> </w:t>
      </w:r>
      <w:r>
        <w:rPr>
          <w:rFonts w:ascii="Times New Roman" w:eastAsia="Times New Roman" w:hAnsi="Times New Roman"/>
          <w:sz w:val="24"/>
          <w:szCs w:val="24"/>
          <w:shd w:val="clear" w:color="auto" w:fill="FFFFFF"/>
        </w:rPr>
        <w:t>2022</w:t>
      </w:r>
      <w:r w:rsidR="0017736C">
        <w:rPr>
          <w:rFonts w:ascii="Times New Roman" w:eastAsia="Times New Roman" w:hAnsi="Times New Roman"/>
          <w:sz w:val="24"/>
          <w:szCs w:val="24"/>
          <w:shd w:val="clear" w:color="auto" w:fill="FFFFFF"/>
        </w:rPr>
        <w:t>)</w:t>
      </w:r>
      <w:r>
        <w:rPr>
          <w:rFonts w:ascii="Times New Roman" w:eastAsia="Times New Roman" w:hAnsi="Times New Roman"/>
          <w:sz w:val="24"/>
          <w:szCs w:val="24"/>
          <w:shd w:val="clear" w:color="auto" w:fill="FFFFFF"/>
        </w:rPr>
        <w:t>.</w:t>
      </w:r>
    </w:p>
    <w:p w14:paraId="1AFD203E" w14:textId="17B51A5E"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Chiat, L.C. and </w:t>
      </w:r>
      <w:proofErr w:type="spellStart"/>
      <w:r w:rsidRPr="00686FCC">
        <w:rPr>
          <w:rFonts w:ascii="Times New Roman" w:eastAsia="Times New Roman" w:hAnsi="Times New Roman" w:cs="Times New Roman"/>
          <w:color w:val="222222"/>
          <w:sz w:val="24"/>
          <w:szCs w:val="24"/>
          <w:highlight w:val="white"/>
        </w:rPr>
        <w:t>Panatik</w:t>
      </w:r>
      <w:proofErr w:type="spellEnd"/>
      <w:r w:rsidRPr="00686FCC">
        <w:rPr>
          <w:rFonts w:ascii="Times New Roman" w:eastAsia="Times New Roman" w:hAnsi="Times New Roman" w:cs="Times New Roman"/>
          <w:color w:val="222222"/>
          <w:sz w:val="24"/>
          <w:szCs w:val="24"/>
          <w:highlight w:val="white"/>
        </w:rPr>
        <w:t xml:space="preserve">, S.A., 2019. Perceptions of employee turnover intention by Herzberg’s motivation-hygiene theory: A systematic literature review. </w:t>
      </w:r>
      <w:r w:rsidRPr="00686FCC">
        <w:rPr>
          <w:rFonts w:ascii="Times New Roman" w:eastAsia="Times New Roman" w:hAnsi="Times New Roman" w:cs="Times New Roman"/>
          <w:i/>
          <w:color w:val="222222"/>
          <w:sz w:val="24"/>
          <w:szCs w:val="24"/>
          <w:highlight w:val="white"/>
        </w:rPr>
        <w:t>Journal of Research in Psychology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w:t>
      </w:r>
      <w:r w:rsidRPr="00686FCC">
        <w:rPr>
          <w:rFonts w:ascii="Times New Roman" w:eastAsia="Times New Roman" w:hAnsi="Times New Roman" w:cs="Times New Roman"/>
          <w:color w:val="222222"/>
          <w:sz w:val="24"/>
          <w:szCs w:val="24"/>
          <w:highlight w:val="white"/>
        </w:rPr>
        <w:t>(2), pp.10-15.</w:t>
      </w:r>
    </w:p>
    <w:p w14:paraId="7BCAA5F0" w14:textId="7BDAE321"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Clark, P.W., Williams, L.T., </w:t>
      </w:r>
      <w:proofErr w:type="spellStart"/>
      <w:r w:rsidRPr="00686FCC">
        <w:rPr>
          <w:rFonts w:ascii="Times New Roman" w:eastAsia="Times New Roman" w:hAnsi="Times New Roman" w:cs="Times New Roman"/>
          <w:color w:val="222222"/>
          <w:sz w:val="24"/>
          <w:szCs w:val="24"/>
          <w:highlight w:val="white"/>
        </w:rPr>
        <w:t>Kirkegaard</w:t>
      </w:r>
      <w:proofErr w:type="spellEnd"/>
      <w:r w:rsidRPr="00686FCC">
        <w:rPr>
          <w:rFonts w:ascii="Times New Roman" w:eastAsia="Times New Roman" w:hAnsi="Times New Roman" w:cs="Times New Roman"/>
          <w:color w:val="222222"/>
          <w:sz w:val="24"/>
          <w:szCs w:val="24"/>
          <w:highlight w:val="white"/>
        </w:rPr>
        <w:t xml:space="preserve">, A., </w:t>
      </w:r>
      <w:proofErr w:type="spellStart"/>
      <w:r w:rsidRPr="00686FCC">
        <w:rPr>
          <w:rFonts w:ascii="Times New Roman" w:eastAsia="Times New Roman" w:hAnsi="Times New Roman" w:cs="Times New Roman"/>
          <w:color w:val="222222"/>
          <w:sz w:val="24"/>
          <w:szCs w:val="24"/>
          <w:highlight w:val="white"/>
        </w:rPr>
        <w:t>Brickley</w:t>
      </w:r>
      <w:proofErr w:type="spellEnd"/>
      <w:r w:rsidR="00A51D62" w:rsidRPr="00686FCC">
        <w:rPr>
          <w:rFonts w:ascii="Times New Roman" w:eastAsia="Times New Roman" w:hAnsi="Times New Roman" w:cs="Times New Roman"/>
          <w:color w:val="222222"/>
          <w:sz w:val="24"/>
          <w:szCs w:val="24"/>
          <w:highlight w:val="white"/>
        </w:rPr>
        <w:t>,</w:t>
      </w:r>
      <w:r w:rsidR="00B65952">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color w:val="222222"/>
          <w:sz w:val="24"/>
          <w:szCs w:val="24"/>
          <w:highlight w:val="white"/>
        </w:rPr>
        <w:t>B.</w:t>
      </w:r>
      <w:r w:rsidR="00427133">
        <w:rPr>
          <w:rFonts w:ascii="Times New Roman" w:eastAsia="Times New Roman" w:hAnsi="Times New Roman" w:cs="Times New Roman"/>
          <w:color w:val="222222"/>
          <w:sz w:val="24"/>
          <w:szCs w:val="24"/>
          <w:highlight w:val="white"/>
        </w:rPr>
        <w:t>,</w:t>
      </w:r>
      <w:r w:rsidRPr="00686FCC">
        <w:rPr>
          <w:rFonts w:ascii="Times New Roman" w:eastAsia="Times New Roman" w:hAnsi="Times New Roman" w:cs="Times New Roman"/>
          <w:color w:val="222222"/>
          <w:sz w:val="24"/>
          <w:szCs w:val="24"/>
          <w:highlight w:val="white"/>
        </w:rPr>
        <w:t xml:space="preserve"> and Ball, L., 2022. Perceptions of private practice dietitians regarding the collection and use of outcomes data in primary healthcare practices: A qualitative study. </w:t>
      </w:r>
      <w:r w:rsidRPr="00686FCC">
        <w:rPr>
          <w:rFonts w:ascii="Times New Roman" w:eastAsia="Times New Roman" w:hAnsi="Times New Roman" w:cs="Times New Roman"/>
          <w:i/>
          <w:color w:val="222222"/>
          <w:sz w:val="24"/>
          <w:szCs w:val="24"/>
          <w:highlight w:val="white"/>
        </w:rPr>
        <w:t>Journal of Human Nutrition and Dietetics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35</w:t>
      </w:r>
      <w:r w:rsidRPr="00686FCC">
        <w:rPr>
          <w:rFonts w:ascii="Times New Roman" w:eastAsia="Times New Roman" w:hAnsi="Times New Roman" w:cs="Times New Roman"/>
          <w:color w:val="222222"/>
          <w:sz w:val="24"/>
          <w:szCs w:val="24"/>
          <w:highlight w:val="white"/>
        </w:rPr>
        <w:t>(1), pp.154-164.</w:t>
      </w:r>
    </w:p>
    <w:p w14:paraId="284CE9F7"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Crandall, A., Powell, E.A., Bradford, G.C., Magnusson, B.M., Hanson, C.L., Barnes, M.D., </w:t>
      </w:r>
      <w:proofErr w:type="spellStart"/>
      <w:r w:rsidRPr="00686FCC">
        <w:rPr>
          <w:rFonts w:ascii="Times New Roman" w:eastAsia="Times New Roman" w:hAnsi="Times New Roman" w:cs="Times New Roman"/>
          <w:color w:val="222222"/>
          <w:sz w:val="24"/>
          <w:szCs w:val="24"/>
          <w:highlight w:val="white"/>
        </w:rPr>
        <w:t>Novilla</w:t>
      </w:r>
      <w:proofErr w:type="spellEnd"/>
      <w:r w:rsidRPr="00686FCC">
        <w:rPr>
          <w:rFonts w:ascii="Times New Roman" w:eastAsia="Times New Roman" w:hAnsi="Times New Roman" w:cs="Times New Roman"/>
          <w:color w:val="222222"/>
          <w:sz w:val="24"/>
          <w:szCs w:val="24"/>
          <w:highlight w:val="white"/>
        </w:rPr>
        <w:t xml:space="preserve">, M.L.B. and Bean, R.A., 2020. Maslow’s hierarchy of needs as a framework for understanding adolescent depressive symptoms over time. </w:t>
      </w:r>
      <w:r w:rsidRPr="00686FCC">
        <w:rPr>
          <w:rFonts w:ascii="Times New Roman" w:eastAsia="Times New Roman" w:hAnsi="Times New Roman" w:cs="Times New Roman"/>
          <w:i/>
          <w:color w:val="222222"/>
          <w:sz w:val="24"/>
          <w:szCs w:val="24"/>
          <w:highlight w:val="white"/>
        </w:rPr>
        <w:t>Journal of Child and Family Studies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29</w:t>
      </w:r>
      <w:r w:rsidRPr="00686FCC">
        <w:rPr>
          <w:rFonts w:ascii="Times New Roman" w:eastAsia="Times New Roman" w:hAnsi="Times New Roman" w:cs="Times New Roman"/>
          <w:color w:val="222222"/>
          <w:sz w:val="24"/>
          <w:szCs w:val="24"/>
          <w:highlight w:val="white"/>
        </w:rPr>
        <w:t>(2), pp.273-281.</w:t>
      </w:r>
    </w:p>
    <w:p w14:paraId="29B87349"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Cui, L., Wang, Y., Chen, W., Wen, W. and Han, M.S., 2021. Predicting determinants of consumers' purchase motivation for electric vehicles: An application of Maslow's hierarchy of needs model. </w:t>
      </w:r>
      <w:r w:rsidRPr="00686FCC">
        <w:rPr>
          <w:rFonts w:ascii="Times New Roman" w:eastAsia="Times New Roman" w:hAnsi="Times New Roman" w:cs="Times New Roman"/>
          <w:i/>
          <w:color w:val="222222"/>
          <w:sz w:val="24"/>
          <w:szCs w:val="24"/>
          <w:highlight w:val="white"/>
        </w:rPr>
        <w:t>Energy Policy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151</w:t>
      </w:r>
      <w:r w:rsidRPr="00686FCC">
        <w:rPr>
          <w:rFonts w:ascii="Times New Roman" w:eastAsia="Times New Roman" w:hAnsi="Times New Roman" w:cs="Times New Roman"/>
          <w:color w:val="222222"/>
          <w:sz w:val="24"/>
          <w:szCs w:val="24"/>
          <w:highlight w:val="white"/>
        </w:rPr>
        <w:t>, p.112167.</w:t>
      </w:r>
    </w:p>
    <w:p w14:paraId="242B8718" w14:textId="46CD6198"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Daniëls</w:t>
      </w:r>
      <w:proofErr w:type="spellEnd"/>
      <w:r w:rsidRPr="00686FCC">
        <w:rPr>
          <w:rFonts w:ascii="Times New Roman" w:eastAsia="Times New Roman" w:hAnsi="Times New Roman" w:cs="Times New Roman"/>
          <w:color w:val="222222"/>
          <w:sz w:val="24"/>
          <w:szCs w:val="24"/>
          <w:highlight w:val="white"/>
        </w:rPr>
        <w:t xml:space="preserve">, E., </w:t>
      </w:r>
      <w:proofErr w:type="spellStart"/>
      <w:r w:rsidRPr="00686FCC">
        <w:rPr>
          <w:rFonts w:ascii="Times New Roman" w:eastAsia="Times New Roman" w:hAnsi="Times New Roman" w:cs="Times New Roman"/>
          <w:color w:val="222222"/>
          <w:sz w:val="24"/>
          <w:szCs w:val="24"/>
          <w:highlight w:val="white"/>
        </w:rPr>
        <w:t>Hondeghem</w:t>
      </w:r>
      <w:proofErr w:type="spellEnd"/>
      <w:r w:rsidRPr="00686FCC">
        <w:rPr>
          <w:rFonts w:ascii="Times New Roman" w:eastAsia="Times New Roman" w:hAnsi="Times New Roman" w:cs="Times New Roman"/>
          <w:color w:val="222222"/>
          <w:sz w:val="24"/>
          <w:szCs w:val="24"/>
          <w:highlight w:val="white"/>
        </w:rPr>
        <w:t xml:space="preserve">, A. and </w:t>
      </w:r>
      <w:proofErr w:type="spellStart"/>
      <w:r w:rsidRPr="00686FCC">
        <w:rPr>
          <w:rFonts w:ascii="Times New Roman" w:eastAsia="Times New Roman" w:hAnsi="Times New Roman" w:cs="Times New Roman"/>
          <w:color w:val="222222"/>
          <w:sz w:val="24"/>
          <w:szCs w:val="24"/>
          <w:highlight w:val="white"/>
        </w:rPr>
        <w:t>Dochy</w:t>
      </w:r>
      <w:proofErr w:type="spellEnd"/>
      <w:r w:rsidRPr="00686FCC">
        <w:rPr>
          <w:rFonts w:ascii="Times New Roman" w:eastAsia="Times New Roman" w:hAnsi="Times New Roman" w:cs="Times New Roman"/>
          <w:color w:val="222222"/>
          <w:sz w:val="24"/>
          <w:szCs w:val="24"/>
          <w:highlight w:val="white"/>
        </w:rPr>
        <w:t xml:space="preserve">, F., 2019. A review on leadership and leadership development in </w:t>
      </w:r>
      <w:r w:rsidR="00427133">
        <w:rPr>
          <w:rFonts w:ascii="Times New Roman" w:eastAsia="Times New Roman" w:hAnsi="Times New Roman" w:cs="Times New Roman"/>
          <w:color w:val="222222"/>
          <w:sz w:val="24"/>
          <w:szCs w:val="24"/>
          <w:highlight w:val="white"/>
        </w:rPr>
        <w:t>educational settings</w:t>
      </w:r>
      <w:r w:rsidR="00057D4B">
        <w:rPr>
          <w:rFonts w:ascii="Times New Roman" w:eastAsia="Times New Roman" w:hAnsi="Times New Roman" w:cs="Times New Roman"/>
          <w:color w:val="222222"/>
          <w:sz w:val="24"/>
          <w:szCs w:val="24"/>
          <w:highlight w:val="white"/>
        </w:rPr>
        <w:t xml:space="preserve"> </w:t>
      </w:r>
      <w:r w:rsidR="00427133">
        <w:rPr>
          <w:rFonts w:ascii="Times New Roman" w:eastAsia="Times New Roman" w:hAnsi="Times New Roman" w:cs="Times New Roman"/>
          <w:color w:val="222222"/>
          <w:sz w:val="24"/>
          <w:szCs w:val="24"/>
          <w:highlight w:val="white"/>
        </w:rPr>
        <w:t>educational</w:t>
      </w:r>
      <w:r w:rsidRPr="00686FCC">
        <w:rPr>
          <w:rFonts w:ascii="Times New Roman" w:eastAsia="Times New Roman" w:hAnsi="Times New Roman" w:cs="Times New Roman"/>
          <w:i/>
          <w:color w:val="222222"/>
          <w:sz w:val="24"/>
          <w:szCs w:val="24"/>
          <w:highlight w:val="white"/>
        </w:rPr>
        <w:t xml:space="preserve"> research review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27</w:t>
      </w:r>
      <w:r w:rsidRPr="00686FCC">
        <w:rPr>
          <w:rFonts w:ascii="Times New Roman" w:eastAsia="Times New Roman" w:hAnsi="Times New Roman" w:cs="Times New Roman"/>
          <w:color w:val="222222"/>
          <w:sz w:val="24"/>
          <w:szCs w:val="24"/>
          <w:highlight w:val="white"/>
        </w:rPr>
        <w:t>, pp.110-125.</w:t>
      </w:r>
    </w:p>
    <w:p w14:paraId="34EA79D0" w14:textId="78EB6110"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Fourweekmba</w:t>
      </w:r>
      <w:proofErr w:type="spellEnd"/>
      <w:r w:rsidRPr="00686FCC">
        <w:rPr>
          <w:rFonts w:ascii="Times New Roman" w:eastAsia="Times New Roman" w:hAnsi="Times New Roman" w:cs="Times New Roman"/>
          <w:color w:val="222222"/>
          <w:sz w:val="24"/>
          <w:szCs w:val="24"/>
          <w:highlight w:val="white"/>
        </w:rPr>
        <w:t xml:space="preserve">, 2022. </w:t>
      </w:r>
      <w:proofErr w:type="spellStart"/>
      <w:r w:rsidRPr="00686FCC">
        <w:rPr>
          <w:rFonts w:ascii="Times New Roman" w:eastAsia="Times New Roman" w:hAnsi="Times New Roman" w:cs="Times New Roman"/>
          <w:color w:val="222222"/>
          <w:sz w:val="24"/>
          <w:szCs w:val="24"/>
          <w:highlight w:val="white"/>
        </w:rPr>
        <w:t>entity</w:t>
      </w:r>
      <w:r w:rsidR="00427133">
        <w:rPr>
          <w:rFonts w:ascii="Times New Roman" w:eastAsia="Times New Roman" w:hAnsi="Times New Roman" w:cs="Times New Roman"/>
          <w:color w:val="222222"/>
          <w:sz w:val="24"/>
          <w:szCs w:val="24"/>
          <w:highlight w:val="white"/>
        </w:rPr>
        <w:t>Gennaro-Cuofano</w:t>
      </w:r>
      <w:r w:rsidRPr="00686FCC">
        <w:rPr>
          <w:rFonts w:ascii="Times New Roman" w:eastAsia="Times New Roman" w:hAnsi="Times New Roman" w:cs="Times New Roman"/>
          <w:color w:val="222222"/>
          <w:sz w:val="24"/>
          <w:szCs w:val="24"/>
          <w:highlight w:val="white"/>
        </w:rPr>
        <w:t>o</w:t>
      </w:r>
      <w:proofErr w:type="spellEnd"/>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What are theory X and theory Y? theory X and theory Y in a Nutshell</w:t>
      </w:r>
      <w:r w:rsidRPr="00686FCC">
        <w:rPr>
          <w:rFonts w:ascii="Times New Roman" w:eastAsia="Times New Roman" w:hAnsi="Times New Roman" w:cs="Times New Roman"/>
          <w:color w:val="222222"/>
          <w:sz w:val="24"/>
          <w:szCs w:val="24"/>
          <w:highlight w:val="white"/>
        </w:rPr>
        <w:t xml:space="preserve">, </w:t>
      </w:r>
      <w:proofErr w:type="spellStart"/>
      <w:r w:rsidRPr="00686FCC">
        <w:rPr>
          <w:rFonts w:ascii="Times New Roman" w:eastAsia="Times New Roman" w:hAnsi="Times New Roman" w:cs="Times New Roman"/>
          <w:i/>
          <w:color w:val="222222"/>
          <w:sz w:val="24"/>
          <w:szCs w:val="24"/>
          <w:highlight w:val="white"/>
        </w:rPr>
        <w:t>FourWeekMBA</w:t>
      </w:r>
      <w:proofErr w:type="spellEnd"/>
      <w:r w:rsidRPr="00686FCC">
        <w:rPr>
          <w:rFonts w:ascii="Times New Roman" w:eastAsia="Times New Roman" w:hAnsi="Times New Roman" w:cs="Times New Roman"/>
          <w:color w:val="222222"/>
          <w:sz w:val="24"/>
          <w:szCs w:val="24"/>
          <w:highlight w:val="white"/>
        </w:rPr>
        <w:t xml:space="preserve">. What is The </w:t>
      </w:r>
      <w:proofErr w:type="spellStart"/>
      <w:r w:rsidRPr="00686FCC">
        <w:rPr>
          <w:rFonts w:ascii="Times New Roman" w:eastAsia="Times New Roman" w:hAnsi="Times New Roman" w:cs="Times New Roman"/>
          <w:color w:val="222222"/>
          <w:sz w:val="24"/>
          <w:szCs w:val="24"/>
          <w:highlight w:val="white"/>
        </w:rPr>
        <w:t>FourWeekMBA</w:t>
      </w:r>
      <w:proofErr w:type="spellEnd"/>
      <w:r w:rsidRPr="00686FCC">
        <w:rPr>
          <w:rFonts w:ascii="Times New Roman" w:eastAsia="Times New Roman" w:hAnsi="Times New Roman" w:cs="Times New Roman"/>
          <w:color w:val="222222"/>
          <w:sz w:val="24"/>
          <w:szCs w:val="24"/>
          <w:highlight w:val="white"/>
        </w:rPr>
        <w:t xml:space="preserve">. Available at: https://fourweekmba.com/theory-x-and-theory-y/ (Accessed: November 16, 2022). </w:t>
      </w:r>
    </w:p>
    <w:p w14:paraId="224FEF17" w14:textId="577A4203"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Frew, A., Weston, L.A., Reynolds, O.L. and </w:t>
      </w:r>
      <w:proofErr w:type="spellStart"/>
      <w:r w:rsidRPr="00686FCC">
        <w:rPr>
          <w:rFonts w:ascii="Times New Roman" w:eastAsia="Times New Roman" w:hAnsi="Times New Roman" w:cs="Times New Roman"/>
          <w:color w:val="222222"/>
          <w:sz w:val="24"/>
          <w:szCs w:val="24"/>
          <w:highlight w:val="white"/>
        </w:rPr>
        <w:t>Gurr</w:t>
      </w:r>
      <w:proofErr w:type="spellEnd"/>
      <w:r w:rsidRPr="00686FCC">
        <w:rPr>
          <w:rFonts w:ascii="Times New Roman" w:eastAsia="Times New Roman" w:hAnsi="Times New Roman" w:cs="Times New Roman"/>
          <w:color w:val="222222"/>
          <w:sz w:val="24"/>
          <w:szCs w:val="24"/>
          <w:highlight w:val="white"/>
        </w:rPr>
        <w:t xml:space="preserve">, G.M., 2018. The role of silicon in plant biology: a paradigm </w:t>
      </w:r>
      <w:r w:rsidR="0036788C" w:rsidRPr="00686FCC">
        <w:rPr>
          <w:rFonts w:ascii="Times New Roman" w:eastAsia="Times New Roman" w:hAnsi="Times New Roman" w:cs="Times New Roman"/>
          <w:color w:val="222222"/>
          <w:sz w:val="24"/>
          <w:szCs w:val="24"/>
          <w:highlight w:val="white"/>
        </w:rPr>
        <w:t>shifts</w:t>
      </w:r>
      <w:r w:rsidRPr="00686FCC">
        <w:rPr>
          <w:rFonts w:ascii="Times New Roman" w:eastAsia="Times New Roman" w:hAnsi="Times New Roman" w:cs="Times New Roman"/>
          <w:color w:val="222222"/>
          <w:sz w:val="24"/>
          <w:szCs w:val="24"/>
          <w:highlight w:val="white"/>
        </w:rPr>
        <w:t xml:space="preserve"> in research approach. </w:t>
      </w:r>
      <w:r w:rsidRPr="00686FCC">
        <w:rPr>
          <w:rFonts w:ascii="Times New Roman" w:eastAsia="Times New Roman" w:hAnsi="Times New Roman" w:cs="Times New Roman"/>
          <w:i/>
          <w:color w:val="222222"/>
          <w:sz w:val="24"/>
          <w:szCs w:val="24"/>
          <w:highlight w:val="white"/>
        </w:rPr>
        <w:t>Annals of Botany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121</w:t>
      </w:r>
      <w:r w:rsidRPr="00686FCC">
        <w:rPr>
          <w:rFonts w:ascii="Times New Roman" w:eastAsia="Times New Roman" w:hAnsi="Times New Roman" w:cs="Times New Roman"/>
          <w:color w:val="222222"/>
          <w:sz w:val="24"/>
          <w:szCs w:val="24"/>
          <w:highlight w:val="white"/>
        </w:rPr>
        <w:t>(7), pp.1265-1273.</w:t>
      </w:r>
    </w:p>
    <w:p w14:paraId="6F94069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Gandolfi, F. and Stone, S., 2018. Leadership, leadership styles, and servant leadership. </w:t>
      </w:r>
      <w:r w:rsidRPr="00686FCC">
        <w:rPr>
          <w:rFonts w:ascii="Times New Roman" w:eastAsia="Times New Roman" w:hAnsi="Times New Roman" w:cs="Times New Roman"/>
          <w:i/>
          <w:color w:val="222222"/>
          <w:sz w:val="24"/>
          <w:szCs w:val="24"/>
          <w:highlight w:val="white"/>
        </w:rPr>
        <w:t>Journal of Management Research</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18</w:t>
      </w:r>
      <w:r w:rsidRPr="00686FCC">
        <w:rPr>
          <w:rFonts w:ascii="Times New Roman" w:eastAsia="Times New Roman" w:hAnsi="Times New Roman" w:cs="Times New Roman"/>
          <w:color w:val="222222"/>
          <w:sz w:val="24"/>
          <w:szCs w:val="24"/>
          <w:highlight w:val="white"/>
        </w:rPr>
        <w:t>(4), pp.261-269.</w:t>
      </w:r>
    </w:p>
    <w:p w14:paraId="1CCEBD42" w14:textId="6B66FA4E"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Graves, L.M. and Sarkis, J., 2018. The role of employees' leadership perceptions, values, and motivation in employees' </w:t>
      </w:r>
      <w:r w:rsidR="00D063C8" w:rsidRPr="00686FCC">
        <w:rPr>
          <w:rFonts w:ascii="Times New Roman" w:eastAsia="Times New Roman" w:hAnsi="Times New Roman" w:cs="Times New Roman"/>
          <w:color w:val="222222"/>
          <w:sz w:val="24"/>
          <w:szCs w:val="24"/>
          <w:highlight w:val="white"/>
        </w:rPr>
        <w:t>Pro environmental</w:t>
      </w:r>
      <w:r w:rsidRPr="00686FCC">
        <w:rPr>
          <w:rFonts w:ascii="Times New Roman" w:eastAsia="Times New Roman" w:hAnsi="Times New Roman" w:cs="Times New Roman"/>
          <w:color w:val="222222"/>
          <w:sz w:val="24"/>
          <w:szCs w:val="24"/>
          <w:highlight w:val="white"/>
        </w:rPr>
        <w:t xml:space="preserve"> behaviors. </w:t>
      </w:r>
      <w:r w:rsidRPr="00686FCC">
        <w:rPr>
          <w:rFonts w:ascii="Times New Roman" w:eastAsia="Times New Roman" w:hAnsi="Times New Roman" w:cs="Times New Roman"/>
          <w:i/>
          <w:color w:val="222222"/>
          <w:sz w:val="24"/>
          <w:szCs w:val="24"/>
          <w:highlight w:val="white"/>
        </w:rPr>
        <w:t>Journal of cleaner production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196</w:t>
      </w:r>
      <w:r w:rsidRPr="00686FCC">
        <w:rPr>
          <w:rFonts w:ascii="Times New Roman" w:eastAsia="Times New Roman" w:hAnsi="Times New Roman" w:cs="Times New Roman"/>
          <w:color w:val="222222"/>
          <w:sz w:val="24"/>
          <w:szCs w:val="24"/>
          <w:highlight w:val="white"/>
        </w:rPr>
        <w:t>, pp.576-587.</w:t>
      </w:r>
    </w:p>
    <w:p w14:paraId="10E5E4D0" w14:textId="44A5B514"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lastRenderedPageBreak/>
        <w:t xml:space="preserve">Hale, A.J., Ricotta, D.N., Freed, J., Smith, </w:t>
      </w:r>
      <w:r w:rsidR="0017736C" w:rsidRPr="00686FCC">
        <w:rPr>
          <w:rFonts w:ascii="Times New Roman" w:eastAsia="Times New Roman" w:hAnsi="Times New Roman" w:cs="Times New Roman"/>
          <w:color w:val="222222"/>
          <w:sz w:val="24"/>
          <w:szCs w:val="24"/>
          <w:highlight w:val="white"/>
        </w:rPr>
        <w:t>C.C.,</w:t>
      </w:r>
      <w:r w:rsidRPr="00686FCC">
        <w:rPr>
          <w:rFonts w:ascii="Times New Roman" w:eastAsia="Times New Roman" w:hAnsi="Times New Roman" w:cs="Times New Roman"/>
          <w:color w:val="222222"/>
          <w:sz w:val="24"/>
          <w:szCs w:val="24"/>
          <w:highlight w:val="white"/>
        </w:rPr>
        <w:t xml:space="preserve"> and Huang, G.C., 2019. Adapting Maslow's hierarchy of needs as a framework for resident wellness. </w:t>
      </w:r>
      <w:r w:rsidRPr="00686FCC">
        <w:rPr>
          <w:rFonts w:ascii="Times New Roman" w:eastAsia="Times New Roman" w:hAnsi="Times New Roman" w:cs="Times New Roman"/>
          <w:i/>
          <w:color w:val="222222"/>
          <w:sz w:val="24"/>
          <w:szCs w:val="24"/>
          <w:highlight w:val="white"/>
        </w:rPr>
        <w:t>Teaching and learning in medicine</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31</w:t>
      </w:r>
      <w:r w:rsidRPr="00686FCC">
        <w:rPr>
          <w:rFonts w:ascii="Times New Roman" w:eastAsia="Times New Roman" w:hAnsi="Times New Roman" w:cs="Times New Roman"/>
          <w:color w:val="222222"/>
          <w:sz w:val="24"/>
          <w:szCs w:val="24"/>
          <w:highlight w:val="white"/>
        </w:rPr>
        <w:t>(1), pp.109-118.</w:t>
      </w:r>
    </w:p>
    <w:p w14:paraId="5E87C744"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Hopper, E., 2020. Maslow’s hierarchy of needs explained. </w:t>
      </w:r>
      <w:r w:rsidRPr="00686FCC">
        <w:rPr>
          <w:rFonts w:ascii="Times New Roman" w:eastAsia="Times New Roman" w:hAnsi="Times New Roman" w:cs="Times New Roman"/>
          <w:i/>
          <w:color w:val="222222"/>
          <w:sz w:val="24"/>
          <w:szCs w:val="24"/>
          <w:highlight w:val="white"/>
        </w:rPr>
        <w:t>ThoughtCo, ThoughtCo</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24</w:t>
      </w:r>
      <w:r w:rsidRPr="00686FCC">
        <w:rPr>
          <w:rFonts w:ascii="Times New Roman" w:eastAsia="Times New Roman" w:hAnsi="Times New Roman" w:cs="Times New Roman"/>
          <w:color w:val="222222"/>
          <w:sz w:val="24"/>
          <w:szCs w:val="24"/>
          <w:highlight w:val="white"/>
        </w:rPr>
        <w:t>.</w:t>
      </w:r>
    </w:p>
    <w:p w14:paraId="19F47564"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Jensen, J.D., 2018. Employee motivation: A leadership imperative. </w:t>
      </w:r>
      <w:r w:rsidRPr="00686FCC">
        <w:rPr>
          <w:rFonts w:ascii="Times New Roman" w:eastAsia="Times New Roman" w:hAnsi="Times New Roman" w:cs="Times New Roman"/>
          <w:i/>
          <w:color w:val="222222"/>
          <w:sz w:val="24"/>
          <w:szCs w:val="24"/>
          <w:highlight w:val="white"/>
        </w:rPr>
        <w:t>International Journal of Business Administration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9</w:t>
      </w:r>
      <w:r w:rsidRPr="00686FCC">
        <w:rPr>
          <w:rFonts w:ascii="Times New Roman" w:eastAsia="Times New Roman" w:hAnsi="Times New Roman" w:cs="Times New Roman"/>
          <w:color w:val="222222"/>
          <w:sz w:val="24"/>
          <w:szCs w:val="24"/>
          <w:highlight w:val="white"/>
        </w:rPr>
        <w:t>(2), pp.93-98.</w:t>
      </w:r>
    </w:p>
    <w:p w14:paraId="52483034"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Kalsoom</w:t>
      </w:r>
      <w:proofErr w:type="spellEnd"/>
      <w:r w:rsidRPr="00686FCC">
        <w:rPr>
          <w:rFonts w:ascii="Times New Roman" w:eastAsia="Times New Roman" w:hAnsi="Times New Roman" w:cs="Times New Roman"/>
          <w:color w:val="222222"/>
          <w:sz w:val="24"/>
          <w:szCs w:val="24"/>
          <w:highlight w:val="white"/>
        </w:rPr>
        <w:t xml:space="preserve">, Z., Khan, M.A. and Zubair, D.S.S., 2018. Impact of transactional leadership and transformational leadership on employee performance: A case of FMCG industry of Pakistan. </w:t>
      </w:r>
      <w:r w:rsidRPr="00686FCC">
        <w:rPr>
          <w:rFonts w:ascii="Times New Roman" w:eastAsia="Times New Roman" w:hAnsi="Times New Roman" w:cs="Times New Roman"/>
          <w:i/>
          <w:color w:val="222222"/>
          <w:sz w:val="24"/>
          <w:szCs w:val="24"/>
          <w:highlight w:val="white"/>
        </w:rPr>
        <w:t>Industrial engineering letters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8</w:t>
      </w:r>
      <w:r w:rsidRPr="00686FCC">
        <w:rPr>
          <w:rFonts w:ascii="Times New Roman" w:eastAsia="Times New Roman" w:hAnsi="Times New Roman" w:cs="Times New Roman"/>
          <w:color w:val="222222"/>
          <w:sz w:val="24"/>
          <w:szCs w:val="24"/>
          <w:highlight w:val="white"/>
        </w:rPr>
        <w:t>(3), pp.23-30.</w:t>
      </w:r>
    </w:p>
    <w:p w14:paraId="366E218B"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KnowledgeHut</w:t>
      </w:r>
      <w:proofErr w:type="spellEnd"/>
      <w:r w:rsidRPr="00686FCC">
        <w:rPr>
          <w:rFonts w:ascii="Times New Roman" w:eastAsia="Times New Roman" w:hAnsi="Times New Roman" w:cs="Times New Roman"/>
          <w:color w:val="222222"/>
          <w:sz w:val="24"/>
          <w:szCs w:val="24"/>
          <w:highlight w:val="white"/>
        </w:rPr>
        <w:t xml:space="preserve">, 2019. </w:t>
      </w:r>
      <w:r w:rsidRPr="00686FCC">
        <w:rPr>
          <w:rFonts w:ascii="Times New Roman" w:eastAsia="Times New Roman" w:hAnsi="Times New Roman" w:cs="Times New Roman"/>
          <w:i/>
          <w:color w:val="222222"/>
          <w:sz w:val="24"/>
          <w:szCs w:val="24"/>
          <w:highlight w:val="white"/>
        </w:rPr>
        <w:t>Motivation theories [5 famous motivation theories]</w:t>
      </w:r>
      <w:r w:rsidRPr="00686FCC">
        <w:rPr>
          <w:rFonts w:ascii="Times New Roman" w:eastAsia="Times New Roman" w:hAnsi="Times New Roman" w:cs="Times New Roman"/>
          <w:color w:val="222222"/>
          <w:sz w:val="24"/>
          <w:szCs w:val="24"/>
          <w:highlight w:val="white"/>
        </w:rPr>
        <w:t xml:space="preserve">, </w:t>
      </w:r>
      <w:proofErr w:type="spellStart"/>
      <w:r w:rsidRPr="00686FCC">
        <w:rPr>
          <w:rFonts w:ascii="Times New Roman" w:eastAsia="Times New Roman" w:hAnsi="Times New Roman" w:cs="Times New Roman"/>
          <w:i/>
          <w:color w:val="222222"/>
          <w:sz w:val="24"/>
          <w:szCs w:val="24"/>
          <w:highlight w:val="white"/>
        </w:rPr>
        <w:t>Knowledgehut</w:t>
      </w:r>
      <w:proofErr w:type="spellEnd"/>
      <w:r w:rsidRPr="00686FCC">
        <w:rPr>
          <w:rFonts w:ascii="Times New Roman" w:eastAsia="Times New Roman" w:hAnsi="Times New Roman" w:cs="Times New Roman"/>
          <w:color w:val="222222"/>
          <w:sz w:val="24"/>
          <w:szCs w:val="24"/>
          <w:highlight w:val="white"/>
        </w:rPr>
        <w:t xml:space="preserve">. Available at: https://www.knowledgehut.com/tutorials/project-management/motivation-theories (Accessed: November 16, 2022). </w:t>
      </w:r>
    </w:p>
    <w:p w14:paraId="3A09A57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Laetitiastuder</w:t>
      </w:r>
      <w:proofErr w:type="spellEnd"/>
      <w:r w:rsidRPr="00686FCC">
        <w:rPr>
          <w:rFonts w:ascii="Times New Roman" w:eastAsia="Times New Roman" w:hAnsi="Times New Roman" w:cs="Times New Roman"/>
          <w:color w:val="222222"/>
          <w:sz w:val="24"/>
          <w:szCs w:val="24"/>
          <w:highlight w:val="white"/>
        </w:rPr>
        <w:t xml:space="preserve">, 2014. Leadership &amp; Management </w:t>
      </w:r>
      <w:proofErr w:type="spellStart"/>
      <w:r w:rsidRPr="00686FCC">
        <w:rPr>
          <w:rFonts w:ascii="Times New Roman" w:eastAsia="Times New Roman" w:hAnsi="Times New Roman" w:cs="Times New Roman"/>
          <w:color w:val="222222"/>
          <w:sz w:val="24"/>
          <w:szCs w:val="24"/>
          <w:highlight w:val="white"/>
        </w:rPr>
        <w:t>Organisations</w:t>
      </w:r>
      <w:proofErr w:type="spellEnd"/>
      <w:r w:rsidRPr="00686FCC">
        <w:rPr>
          <w:rFonts w:ascii="Times New Roman" w:eastAsia="Times New Roman" w:hAnsi="Times New Roman" w:cs="Times New Roman"/>
          <w:color w:val="222222"/>
          <w:sz w:val="24"/>
          <w:szCs w:val="24"/>
          <w:highlight w:val="white"/>
        </w:rPr>
        <w:t xml:space="preserve"> &amp; </w:t>
      </w:r>
      <w:proofErr w:type="spellStart"/>
      <w:r w:rsidRPr="00686FCC">
        <w:rPr>
          <w:rFonts w:ascii="Times New Roman" w:eastAsia="Times New Roman" w:hAnsi="Times New Roman" w:cs="Times New Roman"/>
          <w:color w:val="222222"/>
          <w:sz w:val="24"/>
          <w:szCs w:val="24"/>
          <w:highlight w:val="white"/>
        </w:rPr>
        <w:t>Behaviour</w:t>
      </w:r>
      <w:proofErr w:type="spellEnd"/>
      <w:r w:rsidRPr="00686FCC">
        <w:rPr>
          <w:rFonts w:ascii="Times New Roman" w:eastAsia="Times New Roman" w:hAnsi="Times New Roman" w:cs="Times New Roman"/>
          <w:color w:val="222222"/>
          <w:sz w:val="24"/>
          <w:szCs w:val="24"/>
          <w:highlight w:val="white"/>
        </w:rPr>
        <w:t xml:space="preserve"> - HND BUSINESS MANAGEMENT 2014/2015. Available at: https://laetitiastuder.wordpress.com/2014/11/27/leadership-management/ (Accessed: November 16, 2022).</w:t>
      </w:r>
    </w:p>
    <w:p w14:paraId="1F1E9E0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Lee, J.Y. and Lee, M.H., 2022, March. Structural Model of Retention Intention of Nurses in Small-and Medium-Sized Hospitals: Based on Herzberg’s Motivation-Hygiene Theory. In </w:t>
      </w:r>
      <w:r w:rsidRPr="00686FCC">
        <w:rPr>
          <w:rFonts w:ascii="Times New Roman" w:eastAsia="Times New Roman" w:hAnsi="Times New Roman" w:cs="Times New Roman"/>
          <w:i/>
          <w:color w:val="222222"/>
          <w:sz w:val="24"/>
          <w:szCs w:val="24"/>
          <w:highlight w:val="white"/>
        </w:rPr>
        <w:t>Healthcare</w:t>
      </w:r>
      <w:r w:rsidRPr="00686FCC">
        <w:rPr>
          <w:rFonts w:ascii="Times New Roman" w:eastAsia="Times New Roman" w:hAnsi="Times New Roman" w:cs="Times New Roman"/>
          <w:color w:val="222222"/>
          <w:sz w:val="24"/>
          <w:szCs w:val="24"/>
          <w:highlight w:val="white"/>
        </w:rPr>
        <w:t xml:space="preserve"> (Vol. 10, No. 3, p. 502). MDPI.</w:t>
      </w:r>
    </w:p>
    <w:p w14:paraId="74A04DEC"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Maaitah</w:t>
      </w:r>
      <w:proofErr w:type="spellEnd"/>
      <w:r w:rsidRPr="00686FCC">
        <w:rPr>
          <w:rFonts w:ascii="Times New Roman" w:eastAsia="Times New Roman" w:hAnsi="Times New Roman" w:cs="Times New Roman"/>
          <w:color w:val="222222"/>
          <w:sz w:val="24"/>
          <w:szCs w:val="24"/>
          <w:highlight w:val="white"/>
        </w:rPr>
        <w:t xml:space="preserve">, A.M., 2018. The role of leadership style on turnover intention. </w:t>
      </w:r>
      <w:r w:rsidRPr="00686FCC">
        <w:rPr>
          <w:rFonts w:ascii="Times New Roman" w:eastAsia="Times New Roman" w:hAnsi="Times New Roman" w:cs="Times New Roman"/>
          <w:i/>
          <w:color w:val="222222"/>
          <w:sz w:val="24"/>
          <w:szCs w:val="24"/>
          <w:highlight w:val="white"/>
        </w:rPr>
        <w:t xml:space="preserve">International Review of </w:t>
      </w:r>
      <w:r w:rsidRPr="00686FCC">
        <w:rPr>
          <w:rFonts w:ascii="Times New Roman" w:eastAsia="Times New Roman" w:hAnsi="Times New Roman" w:cs="Times New Roman"/>
          <w:color w:val="222222"/>
          <w:sz w:val="24"/>
          <w:szCs w:val="24"/>
          <w:highlight w:val="white"/>
        </w:rPr>
        <w:t>Management and Marketing, 8(5), p.24.</w:t>
      </w:r>
    </w:p>
    <w:p w14:paraId="44DA5477"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Maksum</w:t>
      </w:r>
      <w:proofErr w:type="spellEnd"/>
      <w:r w:rsidRPr="00686FCC">
        <w:rPr>
          <w:rFonts w:ascii="Times New Roman" w:eastAsia="Times New Roman" w:hAnsi="Times New Roman" w:cs="Times New Roman"/>
          <w:color w:val="222222"/>
          <w:sz w:val="24"/>
          <w:szCs w:val="24"/>
          <w:highlight w:val="white"/>
        </w:rPr>
        <w:t xml:space="preserve">, I., 2021. Integration of Needs into a Qur’an Perspective Using Maslow and Herzberg's Motivation Theory. </w:t>
      </w:r>
      <w:r w:rsidRPr="00686FCC">
        <w:rPr>
          <w:rFonts w:ascii="Times New Roman" w:eastAsia="Times New Roman" w:hAnsi="Times New Roman" w:cs="Times New Roman"/>
          <w:i/>
          <w:color w:val="222222"/>
          <w:sz w:val="24"/>
          <w:szCs w:val="24"/>
          <w:highlight w:val="white"/>
        </w:rPr>
        <w:t xml:space="preserve">Saudi </w:t>
      </w:r>
      <w:proofErr w:type="spellStart"/>
      <w:r w:rsidRPr="00686FCC">
        <w:rPr>
          <w:rFonts w:ascii="Times New Roman" w:eastAsia="Times New Roman" w:hAnsi="Times New Roman" w:cs="Times New Roman"/>
          <w:i/>
          <w:color w:val="222222"/>
          <w:sz w:val="24"/>
          <w:szCs w:val="24"/>
          <w:highlight w:val="white"/>
        </w:rPr>
        <w:t>Journao</w:t>
      </w:r>
      <w:proofErr w:type="spellEnd"/>
      <w:r w:rsidRPr="00686FCC">
        <w:rPr>
          <w:rFonts w:ascii="Times New Roman" w:eastAsia="Times New Roman" w:hAnsi="Times New Roman" w:cs="Times New Roman"/>
          <w:i/>
          <w:color w:val="222222"/>
          <w:sz w:val="24"/>
          <w:szCs w:val="24"/>
          <w:highlight w:val="white"/>
        </w:rPr>
        <w:t xml:space="preserve"> of Humanities Social Science</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6</w:t>
      </w:r>
      <w:r w:rsidRPr="00686FCC">
        <w:rPr>
          <w:rFonts w:ascii="Times New Roman" w:eastAsia="Times New Roman" w:hAnsi="Times New Roman" w:cs="Times New Roman"/>
          <w:color w:val="222222"/>
          <w:sz w:val="24"/>
          <w:szCs w:val="24"/>
          <w:highlight w:val="white"/>
        </w:rPr>
        <w:t>(9), pp.354-362.</w:t>
      </w:r>
    </w:p>
    <w:p w14:paraId="06E72B48" w14:textId="4FDBC22A"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Manzoor, F., Wei, L., </w:t>
      </w:r>
      <w:proofErr w:type="spellStart"/>
      <w:r w:rsidRPr="00686FCC">
        <w:rPr>
          <w:rFonts w:ascii="Times New Roman" w:eastAsia="Times New Roman" w:hAnsi="Times New Roman" w:cs="Times New Roman"/>
          <w:color w:val="222222"/>
          <w:sz w:val="24"/>
          <w:szCs w:val="24"/>
          <w:highlight w:val="white"/>
        </w:rPr>
        <w:t>Nurunnabi</w:t>
      </w:r>
      <w:proofErr w:type="spellEnd"/>
      <w:r w:rsidRPr="00686FCC">
        <w:rPr>
          <w:rFonts w:ascii="Times New Roman" w:eastAsia="Times New Roman" w:hAnsi="Times New Roman" w:cs="Times New Roman"/>
          <w:color w:val="222222"/>
          <w:sz w:val="24"/>
          <w:szCs w:val="24"/>
          <w:highlight w:val="white"/>
        </w:rPr>
        <w:t xml:space="preserve">, M., Subhan, Q.A., Shah, S.I.A. and </w:t>
      </w:r>
      <w:proofErr w:type="spellStart"/>
      <w:r w:rsidRPr="00686FCC">
        <w:rPr>
          <w:rFonts w:ascii="Times New Roman" w:eastAsia="Times New Roman" w:hAnsi="Times New Roman" w:cs="Times New Roman"/>
          <w:color w:val="222222"/>
          <w:sz w:val="24"/>
          <w:szCs w:val="24"/>
          <w:highlight w:val="white"/>
        </w:rPr>
        <w:t>Fallatah</w:t>
      </w:r>
      <w:proofErr w:type="spellEnd"/>
      <w:r w:rsidRPr="00686FCC">
        <w:rPr>
          <w:rFonts w:ascii="Times New Roman" w:eastAsia="Times New Roman" w:hAnsi="Times New Roman" w:cs="Times New Roman"/>
          <w:color w:val="222222"/>
          <w:sz w:val="24"/>
          <w:szCs w:val="24"/>
          <w:highlight w:val="white"/>
        </w:rPr>
        <w:t xml:space="preserve">, S., 2019. The impact of transformational leadership on job performance and CSR </w:t>
      </w:r>
      <w:r w:rsidR="00427133">
        <w:rPr>
          <w:rFonts w:ascii="Times New Roman" w:eastAsia="Times New Roman" w:hAnsi="Times New Roman" w:cs="Times New Roman"/>
          <w:color w:val="222222"/>
          <w:sz w:val="24"/>
          <w:szCs w:val="24"/>
          <w:highlight w:val="white"/>
        </w:rPr>
        <w:t xml:space="preserve">as a </w:t>
      </w:r>
      <w:r w:rsidRPr="00686FCC">
        <w:rPr>
          <w:rFonts w:ascii="Times New Roman" w:eastAsia="Times New Roman" w:hAnsi="Times New Roman" w:cs="Times New Roman"/>
          <w:color w:val="222222"/>
          <w:sz w:val="24"/>
          <w:szCs w:val="24"/>
          <w:highlight w:val="white"/>
        </w:rPr>
        <w:t xml:space="preserve">mediator in SMEs. </w:t>
      </w:r>
      <w:r w:rsidRPr="00686FCC">
        <w:rPr>
          <w:rFonts w:ascii="Times New Roman" w:eastAsia="Times New Roman" w:hAnsi="Times New Roman" w:cs="Times New Roman"/>
          <w:i/>
          <w:color w:val="222222"/>
          <w:sz w:val="24"/>
          <w:szCs w:val="24"/>
          <w:highlight w:val="white"/>
        </w:rPr>
        <w:t>Sustainability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11</w:t>
      </w:r>
      <w:r w:rsidRPr="00686FCC">
        <w:rPr>
          <w:rFonts w:ascii="Times New Roman" w:eastAsia="Times New Roman" w:hAnsi="Times New Roman" w:cs="Times New Roman"/>
          <w:color w:val="222222"/>
          <w:sz w:val="24"/>
          <w:szCs w:val="24"/>
          <w:highlight w:val="white"/>
        </w:rPr>
        <w:t>(2), p.436.</w:t>
      </w:r>
    </w:p>
    <w:p w14:paraId="6D7418A9"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McEwan, B., 2020. Sampling and validity. </w:t>
      </w:r>
      <w:r w:rsidRPr="00686FCC">
        <w:rPr>
          <w:rFonts w:ascii="Times New Roman" w:eastAsia="Times New Roman" w:hAnsi="Times New Roman" w:cs="Times New Roman"/>
          <w:i/>
          <w:color w:val="222222"/>
          <w:sz w:val="24"/>
          <w:szCs w:val="24"/>
          <w:highlight w:val="white"/>
        </w:rPr>
        <w:t>Annals of the International Communication Association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44</w:t>
      </w:r>
      <w:r w:rsidRPr="00686FCC">
        <w:rPr>
          <w:rFonts w:ascii="Times New Roman" w:eastAsia="Times New Roman" w:hAnsi="Times New Roman" w:cs="Times New Roman"/>
          <w:color w:val="222222"/>
          <w:sz w:val="24"/>
          <w:szCs w:val="24"/>
          <w:highlight w:val="white"/>
        </w:rPr>
        <w:t>(3), pp.235-247.</w:t>
      </w:r>
    </w:p>
    <w:p w14:paraId="19E2EB6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lastRenderedPageBreak/>
        <w:t>Mehrad</w:t>
      </w:r>
      <w:proofErr w:type="spellEnd"/>
      <w:r w:rsidRPr="00686FCC">
        <w:rPr>
          <w:rFonts w:ascii="Times New Roman" w:eastAsia="Times New Roman" w:hAnsi="Times New Roman" w:cs="Times New Roman"/>
          <w:color w:val="222222"/>
          <w:sz w:val="24"/>
          <w:szCs w:val="24"/>
          <w:highlight w:val="white"/>
        </w:rPr>
        <w:t xml:space="preserve">, A., 2020. Evaluation of academic staff job satisfaction at Malaysian universities in the context of Herzberg’s Motivation-Hygiene Theory. </w:t>
      </w:r>
      <w:r w:rsidRPr="00686FCC">
        <w:rPr>
          <w:rFonts w:ascii="Times New Roman" w:eastAsia="Times New Roman" w:hAnsi="Times New Roman" w:cs="Times New Roman"/>
          <w:i/>
          <w:color w:val="222222"/>
          <w:sz w:val="24"/>
          <w:szCs w:val="24"/>
          <w:highlight w:val="white"/>
        </w:rPr>
        <w:t>Journal of Social Science Research</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15</w:t>
      </w:r>
      <w:r w:rsidRPr="00686FCC">
        <w:rPr>
          <w:rFonts w:ascii="Times New Roman" w:eastAsia="Times New Roman" w:hAnsi="Times New Roman" w:cs="Times New Roman"/>
          <w:color w:val="222222"/>
          <w:sz w:val="24"/>
          <w:szCs w:val="24"/>
          <w:highlight w:val="white"/>
        </w:rPr>
        <w:t>, pp.157-166.</w:t>
      </w:r>
    </w:p>
    <w:p w14:paraId="316CB5F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O’Reilly, C.A. and Chatman, J.A., 2020. Transformational leader or narcissist? How grandiose narcissists can create and destroy organizations and institutions. </w:t>
      </w:r>
      <w:r w:rsidRPr="00686FCC">
        <w:rPr>
          <w:rFonts w:ascii="Times New Roman" w:eastAsia="Times New Roman" w:hAnsi="Times New Roman" w:cs="Times New Roman"/>
          <w:i/>
          <w:color w:val="222222"/>
          <w:sz w:val="24"/>
          <w:szCs w:val="24"/>
          <w:highlight w:val="white"/>
        </w:rPr>
        <w:t>California Management Review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62</w:t>
      </w:r>
      <w:r w:rsidRPr="00686FCC">
        <w:rPr>
          <w:rFonts w:ascii="Times New Roman" w:eastAsia="Times New Roman" w:hAnsi="Times New Roman" w:cs="Times New Roman"/>
          <w:color w:val="222222"/>
          <w:sz w:val="24"/>
          <w:szCs w:val="24"/>
          <w:highlight w:val="white"/>
        </w:rPr>
        <w:t>(3), pp.5-27.</w:t>
      </w:r>
    </w:p>
    <w:p w14:paraId="328C9FE4" w14:textId="5704BB4B" w:rsid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Ouakouak</w:t>
      </w:r>
      <w:proofErr w:type="spellEnd"/>
      <w:r w:rsidRPr="00686FCC">
        <w:rPr>
          <w:rFonts w:ascii="Times New Roman" w:eastAsia="Times New Roman" w:hAnsi="Times New Roman" w:cs="Times New Roman"/>
          <w:color w:val="222222"/>
          <w:sz w:val="24"/>
          <w:szCs w:val="24"/>
          <w:highlight w:val="white"/>
        </w:rPr>
        <w:t xml:space="preserve">, M.L., </w:t>
      </w:r>
      <w:proofErr w:type="spellStart"/>
      <w:r w:rsidRPr="00686FCC">
        <w:rPr>
          <w:rFonts w:ascii="Times New Roman" w:eastAsia="Times New Roman" w:hAnsi="Times New Roman" w:cs="Times New Roman"/>
          <w:color w:val="222222"/>
          <w:sz w:val="24"/>
          <w:szCs w:val="24"/>
          <w:highlight w:val="white"/>
        </w:rPr>
        <w:t>Zaitouni</w:t>
      </w:r>
      <w:proofErr w:type="spellEnd"/>
      <w:r w:rsidRPr="00686FCC">
        <w:rPr>
          <w:rFonts w:ascii="Times New Roman" w:eastAsia="Times New Roman" w:hAnsi="Times New Roman" w:cs="Times New Roman"/>
          <w:color w:val="222222"/>
          <w:sz w:val="24"/>
          <w:szCs w:val="24"/>
          <w:highlight w:val="white"/>
        </w:rPr>
        <w:t>, M.G. and Arya, B., 2020. Ethical leadership, emotional leadership, and quitting intentions in public organizations: does employee motivation play a role</w:t>
      </w:r>
      <w:r w:rsidR="00057D4B">
        <w:rPr>
          <w:rFonts w:ascii="Times New Roman" w:eastAsia="Times New Roman" w:hAnsi="Times New Roman" w:cs="Times New Roman"/>
          <w:color w:val="222222"/>
          <w:sz w:val="24"/>
          <w:szCs w:val="24"/>
          <w:highlight w:val="white"/>
        </w:rPr>
        <w:t>?</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Leadership &amp; Organization Development Journal</w:t>
      </w:r>
      <w:r w:rsidRPr="00686FCC">
        <w:rPr>
          <w:rFonts w:ascii="Times New Roman" w:eastAsia="Times New Roman" w:hAnsi="Times New Roman" w:cs="Times New Roman"/>
          <w:color w:val="222222"/>
          <w:sz w:val="24"/>
          <w:szCs w:val="24"/>
          <w:highlight w:val="white"/>
        </w:rPr>
        <w:t>.</w:t>
      </w:r>
    </w:p>
    <w:p w14:paraId="6B921418" w14:textId="4B6F0CC3" w:rsidR="0017736C" w:rsidRPr="0017736C" w:rsidRDefault="0017736C">
      <w:pPr>
        <w:spacing w:before="240" w:after="240" w:line="360" w:lineRule="auto"/>
        <w:jc w:val="both"/>
        <w:rPr>
          <w:rFonts w:ascii="Times New Roman" w:eastAsia="Times New Roman" w:hAnsi="Times New Roman"/>
          <w:sz w:val="24"/>
          <w:szCs w:val="24"/>
          <w:shd w:val="clear" w:color="auto" w:fill="FFFFFF"/>
        </w:rPr>
      </w:pPr>
      <w:r>
        <w:rPr>
          <w:rFonts w:ascii="Times New Roman" w:eastAsia="Times New Roman" w:hAnsi="Times New Roman"/>
          <w:sz w:val="24"/>
          <w:szCs w:val="24"/>
          <w:shd w:val="clear" w:color="auto" w:fill="FFFFFF"/>
        </w:rPr>
        <w:t xml:space="preserve">Potentialunearthed.co.uk, 2022. [online] Potentialunearthed.co.uk. Available at: &lt;https://www.potentialunearthed.co.uk/wp-content/uploads/2017/09/Motivational-theory-in-practice-at-Tesco.pdf&gt; </w:t>
      </w:r>
      <w:r>
        <w:rPr>
          <w:rFonts w:ascii="Times New Roman" w:eastAsia="Times New Roman" w:hAnsi="Times New Roman"/>
          <w:sz w:val="24"/>
          <w:szCs w:val="24"/>
          <w:shd w:val="clear" w:color="auto" w:fill="FFFFFF"/>
        </w:rPr>
        <w:t>(</w:t>
      </w:r>
      <w:r>
        <w:rPr>
          <w:rFonts w:ascii="Times New Roman" w:eastAsia="Times New Roman" w:hAnsi="Times New Roman"/>
          <w:sz w:val="24"/>
          <w:szCs w:val="24"/>
          <w:shd w:val="clear" w:color="auto" w:fill="FFFFFF"/>
        </w:rPr>
        <w:t xml:space="preserve">Accessed 2 </w:t>
      </w:r>
      <w:r>
        <w:rPr>
          <w:rFonts w:ascii="Times New Roman" w:eastAsia="Times New Roman" w:hAnsi="Times New Roman"/>
          <w:sz w:val="24"/>
          <w:szCs w:val="24"/>
          <w:shd w:val="clear" w:color="auto" w:fill="FFFFFF"/>
        </w:rPr>
        <w:t>December</w:t>
      </w:r>
      <w:r>
        <w:rPr>
          <w:rFonts w:ascii="Times New Roman" w:eastAsia="Times New Roman" w:hAnsi="Times New Roman"/>
          <w:sz w:val="24"/>
          <w:szCs w:val="24"/>
          <w:shd w:val="clear" w:color="auto" w:fill="FFFFFF"/>
        </w:rPr>
        <w:t xml:space="preserve"> 2022</w:t>
      </w:r>
      <w:r>
        <w:rPr>
          <w:rFonts w:ascii="Times New Roman" w:eastAsia="Times New Roman" w:hAnsi="Times New Roman"/>
          <w:sz w:val="24"/>
          <w:szCs w:val="24"/>
          <w:shd w:val="clear" w:color="auto" w:fill="FFFFFF"/>
        </w:rPr>
        <w:t>)</w:t>
      </w:r>
      <w:r>
        <w:rPr>
          <w:rFonts w:ascii="Times New Roman" w:eastAsia="Times New Roman" w:hAnsi="Times New Roman"/>
          <w:sz w:val="24"/>
          <w:szCs w:val="24"/>
          <w:shd w:val="clear" w:color="auto" w:fill="FFFFFF"/>
        </w:rPr>
        <w:t>.</w:t>
      </w:r>
    </w:p>
    <w:p w14:paraId="151DE525" w14:textId="17485629"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Pancasila, I., </w:t>
      </w:r>
      <w:proofErr w:type="spellStart"/>
      <w:r w:rsidRPr="00686FCC">
        <w:rPr>
          <w:rFonts w:ascii="Times New Roman" w:eastAsia="Times New Roman" w:hAnsi="Times New Roman" w:cs="Times New Roman"/>
          <w:color w:val="222222"/>
          <w:sz w:val="24"/>
          <w:szCs w:val="24"/>
          <w:highlight w:val="white"/>
        </w:rPr>
        <w:t>Haryono</w:t>
      </w:r>
      <w:proofErr w:type="spellEnd"/>
      <w:r w:rsidRPr="00686FCC">
        <w:rPr>
          <w:rFonts w:ascii="Times New Roman" w:eastAsia="Times New Roman" w:hAnsi="Times New Roman" w:cs="Times New Roman"/>
          <w:color w:val="222222"/>
          <w:sz w:val="24"/>
          <w:szCs w:val="24"/>
          <w:highlight w:val="white"/>
        </w:rPr>
        <w:t xml:space="preserve">, S. and </w:t>
      </w:r>
      <w:proofErr w:type="spellStart"/>
      <w:r w:rsidRPr="00686FCC">
        <w:rPr>
          <w:rFonts w:ascii="Times New Roman" w:eastAsia="Times New Roman" w:hAnsi="Times New Roman" w:cs="Times New Roman"/>
          <w:color w:val="222222"/>
          <w:sz w:val="24"/>
          <w:szCs w:val="24"/>
          <w:highlight w:val="white"/>
        </w:rPr>
        <w:t>Sulistyo</w:t>
      </w:r>
      <w:proofErr w:type="spellEnd"/>
      <w:r w:rsidRPr="00686FCC">
        <w:rPr>
          <w:rFonts w:ascii="Times New Roman" w:eastAsia="Times New Roman" w:hAnsi="Times New Roman" w:cs="Times New Roman"/>
          <w:color w:val="222222"/>
          <w:sz w:val="24"/>
          <w:szCs w:val="24"/>
          <w:highlight w:val="white"/>
        </w:rPr>
        <w:t xml:space="preserve">, B.A., 2020. Effects of work motivation and leadership toward work satisfaction and employee performance: Evidence from Indonesia. </w:t>
      </w:r>
      <w:r w:rsidRPr="00686FCC">
        <w:rPr>
          <w:rFonts w:ascii="Times New Roman" w:eastAsia="Times New Roman" w:hAnsi="Times New Roman" w:cs="Times New Roman"/>
          <w:i/>
          <w:color w:val="222222"/>
          <w:sz w:val="24"/>
          <w:szCs w:val="24"/>
          <w:highlight w:val="white"/>
        </w:rPr>
        <w:t>The Journal of Asian Finance, Economics</w:t>
      </w:r>
      <w:r w:rsidR="00427133">
        <w:rPr>
          <w:rFonts w:ascii="Times New Roman" w:eastAsia="Times New Roman" w:hAnsi="Times New Roman" w:cs="Times New Roman"/>
          <w:i/>
          <w:color w:val="222222"/>
          <w:sz w:val="24"/>
          <w:szCs w:val="24"/>
          <w:highlight w:val="white"/>
        </w:rPr>
        <w:t>,</w:t>
      </w:r>
      <w:r w:rsidRPr="00686FCC">
        <w:rPr>
          <w:rFonts w:ascii="Times New Roman" w:eastAsia="Times New Roman" w:hAnsi="Times New Roman" w:cs="Times New Roman"/>
          <w:i/>
          <w:color w:val="222222"/>
          <w:sz w:val="24"/>
          <w:szCs w:val="24"/>
          <w:highlight w:val="white"/>
        </w:rPr>
        <w:t xml:space="preserve"> and Business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7</w:t>
      </w:r>
      <w:r w:rsidRPr="00686FCC">
        <w:rPr>
          <w:rFonts w:ascii="Times New Roman" w:eastAsia="Times New Roman" w:hAnsi="Times New Roman" w:cs="Times New Roman"/>
          <w:color w:val="222222"/>
          <w:sz w:val="24"/>
          <w:szCs w:val="24"/>
          <w:highlight w:val="white"/>
        </w:rPr>
        <w:t>(6), pp.387-397.</w:t>
      </w:r>
    </w:p>
    <w:p w14:paraId="36EC8340" w14:textId="6211CEA5"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Poirier, T.I. and Devraj, R., 2019. Pharmacy in an improved health care delivery model using </w:t>
      </w:r>
      <w:r w:rsidR="00427133">
        <w:rPr>
          <w:rFonts w:ascii="Times New Roman" w:eastAsia="Times New Roman" w:hAnsi="Times New Roman" w:cs="Times New Roman"/>
          <w:color w:val="222222"/>
          <w:sz w:val="24"/>
          <w:szCs w:val="24"/>
          <w:highlight w:val="white"/>
        </w:rPr>
        <w:t>Maslow’s</w:t>
      </w:r>
      <w:r w:rsidRPr="00686FCC">
        <w:rPr>
          <w:rFonts w:ascii="Times New Roman" w:eastAsia="Times New Roman" w:hAnsi="Times New Roman" w:cs="Times New Roman"/>
          <w:color w:val="222222"/>
          <w:sz w:val="24"/>
          <w:szCs w:val="24"/>
          <w:highlight w:val="white"/>
        </w:rPr>
        <w:t xml:space="preserve"> hierarchy of needs. </w:t>
      </w:r>
      <w:r w:rsidRPr="00686FCC">
        <w:rPr>
          <w:rFonts w:ascii="Times New Roman" w:eastAsia="Times New Roman" w:hAnsi="Times New Roman" w:cs="Times New Roman"/>
          <w:i/>
          <w:color w:val="222222"/>
          <w:sz w:val="24"/>
          <w:szCs w:val="24"/>
          <w:highlight w:val="white"/>
        </w:rPr>
        <w:t>American Journal of Pharmaceutical Education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83</w:t>
      </w:r>
      <w:r w:rsidRPr="00686FCC">
        <w:rPr>
          <w:rFonts w:ascii="Times New Roman" w:eastAsia="Times New Roman" w:hAnsi="Times New Roman" w:cs="Times New Roman"/>
          <w:color w:val="222222"/>
          <w:sz w:val="24"/>
          <w:szCs w:val="24"/>
          <w:highlight w:val="white"/>
        </w:rPr>
        <w:t>(8).</w:t>
      </w:r>
    </w:p>
    <w:p w14:paraId="2A73FAA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Purwanto</w:t>
      </w:r>
      <w:proofErr w:type="spellEnd"/>
      <w:r w:rsidRPr="00686FCC">
        <w:rPr>
          <w:rFonts w:ascii="Times New Roman" w:eastAsia="Times New Roman" w:hAnsi="Times New Roman" w:cs="Times New Roman"/>
          <w:color w:val="222222"/>
          <w:sz w:val="24"/>
          <w:szCs w:val="24"/>
          <w:highlight w:val="white"/>
        </w:rPr>
        <w:t xml:space="preserve">, A., </w:t>
      </w:r>
      <w:proofErr w:type="spellStart"/>
      <w:r w:rsidRPr="00686FCC">
        <w:rPr>
          <w:rFonts w:ascii="Times New Roman" w:eastAsia="Times New Roman" w:hAnsi="Times New Roman" w:cs="Times New Roman"/>
          <w:color w:val="222222"/>
          <w:sz w:val="24"/>
          <w:szCs w:val="24"/>
          <w:highlight w:val="white"/>
        </w:rPr>
        <w:t>Bernarto</w:t>
      </w:r>
      <w:proofErr w:type="spellEnd"/>
      <w:r w:rsidRPr="00686FCC">
        <w:rPr>
          <w:rFonts w:ascii="Times New Roman" w:eastAsia="Times New Roman" w:hAnsi="Times New Roman" w:cs="Times New Roman"/>
          <w:color w:val="222222"/>
          <w:sz w:val="24"/>
          <w:szCs w:val="24"/>
          <w:highlight w:val="white"/>
        </w:rPr>
        <w:t xml:space="preserve">, I., </w:t>
      </w:r>
      <w:proofErr w:type="spellStart"/>
      <w:r w:rsidRPr="00686FCC">
        <w:rPr>
          <w:rFonts w:ascii="Times New Roman" w:eastAsia="Times New Roman" w:hAnsi="Times New Roman" w:cs="Times New Roman"/>
          <w:color w:val="222222"/>
          <w:sz w:val="24"/>
          <w:szCs w:val="24"/>
          <w:highlight w:val="white"/>
        </w:rPr>
        <w:t>Asbari</w:t>
      </w:r>
      <w:proofErr w:type="spellEnd"/>
      <w:r w:rsidRPr="00686FCC">
        <w:rPr>
          <w:rFonts w:ascii="Times New Roman" w:eastAsia="Times New Roman" w:hAnsi="Times New Roman" w:cs="Times New Roman"/>
          <w:color w:val="222222"/>
          <w:sz w:val="24"/>
          <w:szCs w:val="24"/>
          <w:highlight w:val="white"/>
        </w:rPr>
        <w:t xml:space="preserve">, M., </w:t>
      </w:r>
      <w:proofErr w:type="spellStart"/>
      <w:r w:rsidRPr="00686FCC">
        <w:rPr>
          <w:rFonts w:ascii="Times New Roman" w:eastAsia="Times New Roman" w:hAnsi="Times New Roman" w:cs="Times New Roman"/>
          <w:color w:val="222222"/>
          <w:sz w:val="24"/>
          <w:szCs w:val="24"/>
          <w:highlight w:val="white"/>
        </w:rPr>
        <w:t>Wijayanti</w:t>
      </w:r>
      <w:proofErr w:type="spellEnd"/>
      <w:r w:rsidRPr="00686FCC">
        <w:rPr>
          <w:rFonts w:ascii="Times New Roman" w:eastAsia="Times New Roman" w:hAnsi="Times New Roman" w:cs="Times New Roman"/>
          <w:color w:val="222222"/>
          <w:sz w:val="24"/>
          <w:szCs w:val="24"/>
          <w:highlight w:val="white"/>
        </w:rPr>
        <w:t xml:space="preserve">, L.M. and Hyun, C.C., 2020. Effect of transformational and transactional leadership style on public health </w:t>
      </w:r>
      <w:proofErr w:type="spellStart"/>
      <w:r w:rsidRPr="00686FCC">
        <w:rPr>
          <w:rFonts w:ascii="Times New Roman" w:eastAsia="Times New Roman" w:hAnsi="Times New Roman" w:cs="Times New Roman"/>
          <w:color w:val="222222"/>
          <w:sz w:val="24"/>
          <w:szCs w:val="24"/>
          <w:highlight w:val="white"/>
        </w:rPr>
        <w:t>centre</w:t>
      </w:r>
      <w:proofErr w:type="spellEnd"/>
      <w:r w:rsidRPr="00686FCC">
        <w:rPr>
          <w:rFonts w:ascii="Times New Roman" w:eastAsia="Times New Roman" w:hAnsi="Times New Roman" w:cs="Times New Roman"/>
          <w:color w:val="222222"/>
          <w:sz w:val="24"/>
          <w:szCs w:val="24"/>
          <w:highlight w:val="white"/>
        </w:rPr>
        <w:t xml:space="preserve"> performance. </w:t>
      </w:r>
      <w:r w:rsidRPr="00686FCC">
        <w:rPr>
          <w:rFonts w:ascii="Times New Roman" w:eastAsia="Times New Roman" w:hAnsi="Times New Roman" w:cs="Times New Roman"/>
          <w:i/>
          <w:color w:val="222222"/>
          <w:sz w:val="24"/>
          <w:szCs w:val="24"/>
          <w:highlight w:val="white"/>
        </w:rPr>
        <w:t>Journal of Research in Business, Economics, and Education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w:t>
      </w:r>
      <w:r w:rsidRPr="00686FCC">
        <w:rPr>
          <w:rFonts w:ascii="Times New Roman" w:eastAsia="Times New Roman" w:hAnsi="Times New Roman" w:cs="Times New Roman"/>
          <w:color w:val="222222"/>
          <w:sz w:val="24"/>
          <w:szCs w:val="24"/>
          <w:highlight w:val="white"/>
        </w:rPr>
        <w:t>(1).</w:t>
      </w:r>
    </w:p>
    <w:p w14:paraId="3E64A32D"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Razak, A., </w:t>
      </w:r>
      <w:proofErr w:type="spellStart"/>
      <w:r w:rsidRPr="00686FCC">
        <w:rPr>
          <w:rFonts w:ascii="Times New Roman" w:eastAsia="Times New Roman" w:hAnsi="Times New Roman" w:cs="Times New Roman"/>
          <w:color w:val="222222"/>
          <w:sz w:val="24"/>
          <w:szCs w:val="24"/>
          <w:highlight w:val="white"/>
        </w:rPr>
        <w:t>Sarpan</w:t>
      </w:r>
      <w:proofErr w:type="spellEnd"/>
      <w:r w:rsidRPr="00686FCC">
        <w:rPr>
          <w:rFonts w:ascii="Times New Roman" w:eastAsia="Times New Roman" w:hAnsi="Times New Roman" w:cs="Times New Roman"/>
          <w:color w:val="222222"/>
          <w:sz w:val="24"/>
          <w:szCs w:val="24"/>
          <w:highlight w:val="white"/>
        </w:rPr>
        <w:t xml:space="preserve">, S. and </w:t>
      </w:r>
      <w:proofErr w:type="spellStart"/>
      <w:r w:rsidRPr="00686FCC">
        <w:rPr>
          <w:rFonts w:ascii="Times New Roman" w:eastAsia="Times New Roman" w:hAnsi="Times New Roman" w:cs="Times New Roman"/>
          <w:color w:val="222222"/>
          <w:sz w:val="24"/>
          <w:szCs w:val="24"/>
          <w:highlight w:val="white"/>
        </w:rPr>
        <w:t>Ramlan</w:t>
      </w:r>
      <w:proofErr w:type="spellEnd"/>
      <w:r w:rsidRPr="00686FCC">
        <w:rPr>
          <w:rFonts w:ascii="Times New Roman" w:eastAsia="Times New Roman" w:hAnsi="Times New Roman" w:cs="Times New Roman"/>
          <w:color w:val="222222"/>
          <w:sz w:val="24"/>
          <w:szCs w:val="24"/>
          <w:highlight w:val="white"/>
        </w:rPr>
        <w:t xml:space="preserve">, R., 2018. Effect of leadership style, motivation and work discipline on employee performance in PT. ABC Makassar. </w:t>
      </w:r>
      <w:r w:rsidRPr="00686FCC">
        <w:rPr>
          <w:rFonts w:ascii="Times New Roman" w:eastAsia="Times New Roman" w:hAnsi="Times New Roman" w:cs="Times New Roman"/>
          <w:i/>
          <w:color w:val="222222"/>
          <w:sz w:val="24"/>
          <w:szCs w:val="24"/>
          <w:highlight w:val="white"/>
        </w:rPr>
        <w:t>International Review of Management and Marketing</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8</w:t>
      </w:r>
      <w:r w:rsidRPr="00686FCC">
        <w:rPr>
          <w:rFonts w:ascii="Times New Roman" w:eastAsia="Times New Roman" w:hAnsi="Times New Roman" w:cs="Times New Roman"/>
          <w:color w:val="222222"/>
          <w:sz w:val="24"/>
          <w:szCs w:val="24"/>
          <w:highlight w:val="white"/>
        </w:rPr>
        <w:t>(6), p.67.</w:t>
      </w:r>
    </w:p>
    <w:p w14:paraId="35D4D78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Romani, L., </w:t>
      </w:r>
      <w:proofErr w:type="spellStart"/>
      <w:r w:rsidRPr="00686FCC">
        <w:rPr>
          <w:rFonts w:ascii="Times New Roman" w:eastAsia="Times New Roman" w:hAnsi="Times New Roman" w:cs="Times New Roman"/>
          <w:color w:val="222222"/>
          <w:sz w:val="24"/>
          <w:szCs w:val="24"/>
          <w:highlight w:val="white"/>
        </w:rPr>
        <w:t>Barmeyer</w:t>
      </w:r>
      <w:proofErr w:type="spellEnd"/>
      <w:r w:rsidRPr="00686FCC">
        <w:rPr>
          <w:rFonts w:ascii="Times New Roman" w:eastAsia="Times New Roman" w:hAnsi="Times New Roman" w:cs="Times New Roman"/>
          <w:color w:val="222222"/>
          <w:sz w:val="24"/>
          <w:szCs w:val="24"/>
          <w:highlight w:val="white"/>
        </w:rPr>
        <w:t xml:space="preserve">, C., </w:t>
      </w:r>
      <w:proofErr w:type="spellStart"/>
      <w:r w:rsidRPr="00686FCC">
        <w:rPr>
          <w:rFonts w:ascii="Times New Roman" w:eastAsia="Times New Roman" w:hAnsi="Times New Roman" w:cs="Times New Roman"/>
          <w:color w:val="222222"/>
          <w:sz w:val="24"/>
          <w:szCs w:val="24"/>
          <w:highlight w:val="white"/>
        </w:rPr>
        <w:t>Primecz</w:t>
      </w:r>
      <w:proofErr w:type="spellEnd"/>
      <w:r w:rsidRPr="00686FCC">
        <w:rPr>
          <w:rFonts w:ascii="Times New Roman" w:eastAsia="Times New Roman" w:hAnsi="Times New Roman" w:cs="Times New Roman"/>
          <w:color w:val="222222"/>
          <w:sz w:val="24"/>
          <w:szCs w:val="24"/>
          <w:highlight w:val="white"/>
        </w:rPr>
        <w:t xml:space="preserve">, H. and </w:t>
      </w:r>
      <w:proofErr w:type="spellStart"/>
      <w:r w:rsidRPr="00686FCC">
        <w:rPr>
          <w:rFonts w:ascii="Times New Roman" w:eastAsia="Times New Roman" w:hAnsi="Times New Roman" w:cs="Times New Roman"/>
          <w:color w:val="222222"/>
          <w:sz w:val="24"/>
          <w:szCs w:val="24"/>
          <w:highlight w:val="white"/>
        </w:rPr>
        <w:t>Pilhofer</w:t>
      </w:r>
      <w:proofErr w:type="spellEnd"/>
      <w:r w:rsidRPr="00686FCC">
        <w:rPr>
          <w:rFonts w:ascii="Times New Roman" w:eastAsia="Times New Roman" w:hAnsi="Times New Roman" w:cs="Times New Roman"/>
          <w:color w:val="222222"/>
          <w:sz w:val="24"/>
          <w:szCs w:val="24"/>
          <w:highlight w:val="white"/>
        </w:rPr>
        <w:t xml:space="preserve">, K., 2018. Cross-cultural management studies: state of the field in the four research paradigms. </w:t>
      </w:r>
      <w:r w:rsidRPr="00686FCC">
        <w:rPr>
          <w:rFonts w:ascii="Times New Roman" w:eastAsia="Times New Roman" w:hAnsi="Times New Roman" w:cs="Times New Roman"/>
          <w:i/>
          <w:color w:val="222222"/>
          <w:sz w:val="24"/>
          <w:szCs w:val="24"/>
          <w:highlight w:val="white"/>
        </w:rPr>
        <w:t>International Studies of Management &amp; Organization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48</w:t>
      </w:r>
      <w:r w:rsidRPr="00686FCC">
        <w:rPr>
          <w:rFonts w:ascii="Times New Roman" w:eastAsia="Times New Roman" w:hAnsi="Times New Roman" w:cs="Times New Roman"/>
          <w:color w:val="222222"/>
          <w:sz w:val="24"/>
          <w:szCs w:val="24"/>
          <w:highlight w:val="white"/>
        </w:rPr>
        <w:t>(3), pp.247-263.</w:t>
      </w:r>
    </w:p>
    <w:p w14:paraId="415C47C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Schuurman, B., 2020. Research on terrorism, 2007–2016: A review of data, methods, and authorship. </w:t>
      </w:r>
      <w:r w:rsidRPr="00686FCC">
        <w:rPr>
          <w:rFonts w:ascii="Times New Roman" w:eastAsia="Times New Roman" w:hAnsi="Times New Roman" w:cs="Times New Roman"/>
          <w:i/>
          <w:color w:val="222222"/>
          <w:sz w:val="24"/>
          <w:szCs w:val="24"/>
          <w:highlight w:val="white"/>
        </w:rPr>
        <w:t>Terrorism and Political Violence</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32</w:t>
      </w:r>
      <w:r w:rsidRPr="00686FCC">
        <w:rPr>
          <w:rFonts w:ascii="Times New Roman" w:eastAsia="Times New Roman" w:hAnsi="Times New Roman" w:cs="Times New Roman"/>
          <w:color w:val="222222"/>
          <w:sz w:val="24"/>
          <w:szCs w:val="24"/>
          <w:highlight w:val="white"/>
        </w:rPr>
        <w:t>(5), pp.1011-1026.</w:t>
      </w:r>
    </w:p>
    <w:p w14:paraId="0C39936E" w14:textId="250A6D22"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lastRenderedPageBreak/>
        <w:t>Shafi</w:t>
      </w:r>
      <w:proofErr w:type="spellEnd"/>
      <w:r w:rsidRPr="00686FCC">
        <w:rPr>
          <w:rFonts w:ascii="Times New Roman" w:eastAsia="Times New Roman" w:hAnsi="Times New Roman" w:cs="Times New Roman"/>
          <w:color w:val="222222"/>
          <w:sz w:val="24"/>
          <w:szCs w:val="24"/>
          <w:highlight w:val="white"/>
        </w:rPr>
        <w:t xml:space="preserve">, M., Lei, Z., Song, </w:t>
      </w:r>
      <w:r w:rsidR="0017736C" w:rsidRPr="00686FCC">
        <w:rPr>
          <w:rFonts w:ascii="Times New Roman" w:eastAsia="Times New Roman" w:hAnsi="Times New Roman" w:cs="Times New Roman"/>
          <w:color w:val="222222"/>
          <w:sz w:val="24"/>
          <w:szCs w:val="24"/>
          <w:highlight w:val="white"/>
        </w:rPr>
        <w:t>X.,</w:t>
      </w:r>
      <w:r w:rsidRPr="00686FCC">
        <w:rPr>
          <w:rFonts w:ascii="Times New Roman" w:eastAsia="Times New Roman" w:hAnsi="Times New Roman" w:cs="Times New Roman"/>
          <w:color w:val="222222"/>
          <w:sz w:val="24"/>
          <w:szCs w:val="24"/>
          <w:highlight w:val="white"/>
        </w:rPr>
        <w:t xml:space="preserve"> and </w:t>
      </w:r>
      <w:proofErr w:type="spellStart"/>
      <w:r w:rsidRPr="00686FCC">
        <w:rPr>
          <w:rFonts w:ascii="Times New Roman" w:eastAsia="Times New Roman" w:hAnsi="Times New Roman" w:cs="Times New Roman"/>
          <w:color w:val="222222"/>
          <w:sz w:val="24"/>
          <w:szCs w:val="24"/>
          <w:highlight w:val="white"/>
        </w:rPr>
        <w:t>Sarker</w:t>
      </w:r>
      <w:proofErr w:type="spellEnd"/>
      <w:r w:rsidRPr="00686FCC">
        <w:rPr>
          <w:rFonts w:ascii="Times New Roman" w:eastAsia="Times New Roman" w:hAnsi="Times New Roman" w:cs="Times New Roman"/>
          <w:color w:val="222222"/>
          <w:sz w:val="24"/>
          <w:szCs w:val="24"/>
          <w:highlight w:val="white"/>
        </w:rPr>
        <w:t xml:space="preserve">, M.N.I., 2020. The effects of transformational leadership on employee creativity: Moderating role of intrinsic motivation. </w:t>
      </w:r>
      <w:r w:rsidRPr="00686FCC">
        <w:rPr>
          <w:rFonts w:ascii="Times New Roman" w:eastAsia="Times New Roman" w:hAnsi="Times New Roman" w:cs="Times New Roman"/>
          <w:i/>
          <w:color w:val="222222"/>
          <w:sz w:val="24"/>
          <w:szCs w:val="24"/>
          <w:highlight w:val="white"/>
        </w:rPr>
        <w:t>Asia Pacific Management Review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25</w:t>
      </w:r>
      <w:r w:rsidRPr="00686FCC">
        <w:rPr>
          <w:rFonts w:ascii="Times New Roman" w:eastAsia="Times New Roman" w:hAnsi="Times New Roman" w:cs="Times New Roman"/>
          <w:color w:val="222222"/>
          <w:sz w:val="24"/>
          <w:szCs w:val="24"/>
          <w:highlight w:val="white"/>
        </w:rPr>
        <w:t>(3), pp.166-176.</w:t>
      </w:r>
    </w:p>
    <w:p w14:paraId="17D98E0C"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Siangchokyoo</w:t>
      </w:r>
      <w:proofErr w:type="spellEnd"/>
      <w:r w:rsidRPr="00686FCC">
        <w:rPr>
          <w:rFonts w:ascii="Times New Roman" w:eastAsia="Times New Roman" w:hAnsi="Times New Roman" w:cs="Times New Roman"/>
          <w:color w:val="222222"/>
          <w:sz w:val="24"/>
          <w:szCs w:val="24"/>
          <w:highlight w:val="white"/>
        </w:rPr>
        <w:t xml:space="preserve">, N., Klinger, R.L. and Campion, E.D., 2020. Follower transformation as the linchpin of transformational leadership theory: A systematic review and future research agenda. </w:t>
      </w:r>
      <w:r w:rsidRPr="00686FCC">
        <w:rPr>
          <w:rFonts w:ascii="Times New Roman" w:eastAsia="Times New Roman" w:hAnsi="Times New Roman" w:cs="Times New Roman"/>
          <w:i/>
          <w:color w:val="222222"/>
          <w:sz w:val="24"/>
          <w:szCs w:val="24"/>
          <w:highlight w:val="white"/>
        </w:rPr>
        <w:t>The Leadership Quarterly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31</w:t>
      </w:r>
      <w:r w:rsidRPr="00686FCC">
        <w:rPr>
          <w:rFonts w:ascii="Times New Roman" w:eastAsia="Times New Roman" w:hAnsi="Times New Roman" w:cs="Times New Roman"/>
          <w:color w:val="222222"/>
          <w:sz w:val="24"/>
          <w:szCs w:val="24"/>
          <w:highlight w:val="white"/>
        </w:rPr>
        <w:t>(1), p.101341.</w:t>
      </w:r>
    </w:p>
    <w:p w14:paraId="102B26D9"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Stoecker</w:t>
      </w:r>
      <w:proofErr w:type="spellEnd"/>
      <w:r w:rsidRPr="00686FCC">
        <w:rPr>
          <w:rFonts w:ascii="Times New Roman" w:eastAsia="Times New Roman" w:hAnsi="Times New Roman" w:cs="Times New Roman"/>
          <w:color w:val="222222"/>
          <w:sz w:val="24"/>
          <w:szCs w:val="24"/>
          <w:highlight w:val="white"/>
        </w:rPr>
        <w:t xml:space="preserve">, R. and Avila, E., 2021. From mixed methods to strategic research design. </w:t>
      </w:r>
      <w:r w:rsidRPr="00686FCC">
        <w:rPr>
          <w:rFonts w:ascii="Times New Roman" w:eastAsia="Times New Roman" w:hAnsi="Times New Roman" w:cs="Times New Roman"/>
          <w:i/>
          <w:color w:val="222222"/>
          <w:sz w:val="24"/>
          <w:szCs w:val="24"/>
          <w:highlight w:val="white"/>
        </w:rPr>
        <w:t>International Journal of Social Research Methodology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24</w:t>
      </w:r>
      <w:r w:rsidRPr="00686FCC">
        <w:rPr>
          <w:rFonts w:ascii="Times New Roman" w:eastAsia="Times New Roman" w:hAnsi="Times New Roman" w:cs="Times New Roman"/>
          <w:color w:val="222222"/>
          <w:sz w:val="24"/>
          <w:szCs w:val="24"/>
          <w:highlight w:val="white"/>
        </w:rPr>
        <w:t>(6), pp.627-640.</w:t>
      </w:r>
    </w:p>
    <w:p w14:paraId="627E070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Tamminen</w:t>
      </w:r>
      <w:proofErr w:type="spellEnd"/>
      <w:r w:rsidRPr="00686FCC">
        <w:rPr>
          <w:rFonts w:ascii="Times New Roman" w:eastAsia="Times New Roman" w:hAnsi="Times New Roman" w:cs="Times New Roman"/>
          <w:color w:val="222222"/>
          <w:sz w:val="24"/>
          <w:szCs w:val="24"/>
          <w:highlight w:val="white"/>
        </w:rPr>
        <w:t xml:space="preserve">, K.A. and </w:t>
      </w:r>
      <w:proofErr w:type="spellStart"/>
      <w:r w:rsidRPr="00686FCC">
        <w:rPr>
          <w:rFonts w:ascii="Times New Roman" w:eastAsia="Times New Roman" w:hAnsi="Times New Roman" w:cs="Times New Roman"/>
          <w:color w:val="222222"/>
          <w:sz w:val="24"/>
          <w:szCs w:val="24"/>
          <w:highlight w:val="white"/>
        </w:rPr>
        <w:t>Poucher</w:t>
      </w:r>
      <w:proofErr w:type="spellEnd"/>
      <w:r w:rsidRPr="00686FCC">
        <w:rPr>
          <w:rFonts w:ascii="Times New Roman" w:eastAsia="Times New Roman" w:hAnsi="Times New Roman" w:cs="Times New Roman"/>
          <w:color w:val="222222"/>
          <w:sz w:val="24"/>
          <w:szCs w:val="24"/>
          <w:highlight w:val="white"/>
        </w:rPr>
        <w:t xml:space="preserve">, Z.A., 2020. Research philosophies. In </w:t>
      </w:r>
      <w:r w:rsidRPr="00686FCC">
        <w:rPr>
          <w:rFonts w:ascii="Times New Roman" w:eastAsia="Times New Roman" w:hAnsi="Times New Roman" w:cs="Times New Roman"/>
          <w:i/>
          <w:color w:val="222222"/>
          <w:sz w:val="24"/>
          <w:szCs w:val="24"/>
          <w:highlight w:val="white"/>
        </w:rPr>
        <w:t>The Routledge international encyclopedia of sport and exercise psychology</w:t>
      </w:r>
      <w:r w:rsidRPr="00686FCC">
        <w:rPr>
          <w:rFonts w:ascii="Times New Roman" w:eastAsia="Times New Roman" w:hAnsi="Times New Roman" w:cs="Times New Roman"/>
          <w:color w:val="222222"/>
          <w:sz w:val="24"/>
          <w:szCs w:val="24"/>
          <w:highlight w:val="white"/>
        </w:rPr>
        <w:t xml:space="preserve"> (pp. 535-549). Routledge.</w:t>
      </w:r>
    </w:p>
    <w:p w14:paraId="17E19515" w14:textId="7ACB9ABA"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Tarasov, A.F., </w:t>
      </w:r>
      <w:proofErr w:type="spellStart"/>
      <w:r w:rsidRPr="00686FCC">
        <w:rPr>
          <w:rFonts w:ascii="Times New Roman" w:eastAsia="Times New Roman" w:hAnsi="Times New Roman" w:cs="Times New Roman"/>
          <w:color w:val="222222"/>
          <w:sz w:val="24"/>
          <w:szCs w:val="24"/>
          <w:highlight w:val="white"/>
        </w:rPr>
        <w:t>Getman</w:t>
      </w:r>
      <w:proofErr w:type="spellEnd"/>
      <w:r w:rsidRPr="00686FCC">
        <w:rPr>
          <w:rFonts w:ascii="Times New Roman" w:eastAsia="Times New Roman" w:hAnsi="Times New Roman" w:cs="Times New Roman"/>
          <w:color w:val="222222"/>
          <w:sz w:val="24"/>
          <w:szCs w:val="24"/>
          <w:highlight w:val="white"/>
        </w:rPr>
        <w:t xml:space="preserve">, I.A., </w:t>
      </w:r>
      <w:proofErr w:type="spellStart"/>
      <w:r w:rsidRPr="00686FCC">
        <w:rPr>
          <w:rFonts w:ascii="Times New Roman" w:eastAsia="Times New Roman" w:hAnsi="Times New Roman" w:cs="Times New Roman"/>
          <w:color w:val="222222"/>
          <w:sz w:val="24"/>
          <w:szCs w:val="24"/>
          <w:highlight w:val="white"/>
        </w:rPr>
        <w:t>Turlakova</w:t>
      </w:r>
      <w:proofErr w:type="spellEnd"/>
      <w:r w:rsidRPr="00686FCC">
        <w:rPr>
          <w:rFonts w:ascii="Times New Roman" w:eastAsia="Times New Roman" w:hAnsi="Times New Roman" w:cs="Times New Roman"/>
          <w:color w:val="222222"/>
          <w:sz w:val="24"/>
          <w:szCs w:val="24"/>
          <w:highlight w:val="white"/>
        </w:rPr>
        <w:t xml:space="preserve">, S.S., </w:t>
      </w:r>
      <w:proofErr w:type="spellStart"/>
      <w:r w:rsidRPr="00686FCC">
        <w:rPr>
          <w:rFonts w:ascii="Times New Roman" w:eastAsia="Times New Roman" w:hAnsi="Times New Roman" w:cs="Times New Roman"/>
          <w:color w:val="222222"/>
          <w:sz w:val="24"/>
          <w:szCs w:val="24"/>
          <w:highlight w:val="white"/>
        </w:rPr>
        <w:t>Stashkevych</w:t>
      </w:r>
      <w:proofErr w:type="spellEnd"/>
      <w:r w:rsidRPr="00686FCC">
        <w:rPr>
          <w:rFonts w:ascii="Times New Roman" w:eastAsia="Times New Roman" w:hAnsi="Times New Roman" w:cs="Times New Roman"/>
          <w:color w:val="222222"/>
          <w:sz w:val="24"/>
          <w:szCs w:val="24"/>
          <w:highlight w:val="white"/>
        </w:rPr>
        <w:t xml:space="preserve">, I.I. and </w:t>
      </w:r>
      <w:proofErr w:type="spellStart"/>
      <w:r w:rsidRPr="00686FCC">
        <w:rPr>
          <w:rFonts w:ascii="Times New Roman" w:eastAsia="Times New Roman" w:hAnsi="Times New Roman" w:cs="Times New Roman"/>
          <w:color w:val="222222"/>
          <w:sz w:val="24"/>
          <w:szCs w:val="24"/>
          <w:highlight w:val="white"/>
        </w:rPr>
        <w:t>Kozmenko</w:t>
      </w:r>
      <w:proofErr w:type="spellEnd"/>
      <w:r w:rsidRPr="00686FCC">
        <w:rPr>
          <w:rFonts w:ascii="Times New Roman" w:eastAsia="Times New Roman" w:hAnsi="Times New Roman" w:cs="Times New Roman"/>
          <w:color w:val="222222"/>
          <w:sz w:val="24"/>
          <w:szCs w:val="24"/>
          <w:highlight w:val="white"/>
        </w:rPr>
        <w:t xml:space="preserve">, S.M., 2020. Methodological aspects of preparation of educational content </w:t>
      </w:r>
      <w:r w:rsidR="00D063C8" w:rsidRPr="00686FCC">
        <w:rPr>
          <w:rFonts w:ascii="Times New Roman" w:eastAsia="Times New Roman" w:hAnsi="Times New Roman" w:cs="Times New Roman"/>
          <w:color w:val="222222"/>
          <w:sz w:val="24"/>
          <w:szCs w:val="24"/>
          <w:highlight w:val="white"/>
        </w:rPr>
        <w:t>based on</w:t>
      </w:r>
      <w:r w:rsidRPr="00686FCC">
        <w:rPr>
          <w:rFonts w:ascii="Times New Roman" w:eastAsia="Times New Roman" w:hAnsi="Times New Roman" w:cs="Times New Roman"/>
          <w:color w:val="222222"/>
          <w:sz w:val="24"/>
          <w:szCs w:val="24"/>
          <w:highlight w:val="white"/>
        </w:rPr>
        <w:t xml:space="preserve"> distance education platforms.</w:t>
      </w:r>
    </w:p>
    <w:p w14:paraId="4420F6CF" w14:textId="58047BC4" w:rsidR="00686FCC" w:rsidRPr="00686FCC" w:rsidRDefault="00686FCC">
      <w:pPr>
        <w:spacing w:line="360" w:lineRule="auto"/>
        <w:jc w:val="both"/>
        <w:rPr>
          <w:rFonts w:ascii="Times New Roman" w:eastAsia="Times New Roman" w:hAnsi="Times New Roman" w:cs="Times New Roman"/>
          <w:sz w:val="24"/>
          <w:szCs w:val="24"/>
          <w:highlight w:val="white"/>
        </w:rPr>
      </w:pPr>
      <w:r w:rsidRPr="00686FCC">
        <w:rPr>
          <w:rFonts w:ascii="Times New Roman" w:eastAsia="Times New Roman" w:hAnsi="Times New Roman" w:cs="Times New Roman"/>
          <w:sz w:val="24"/>
          <w:szCs w:val="24"/>
          <w:highlight w:val="white"/>
        </w:rPr>
        <w:t xml:space="preserve">Tesco.com, 2022. [online] Available at: &lt;https://www.tesco.com/&gt; </w:t>
      </w:r>
      <w:r w:rsidR="00D063C8">
        <w:rPr>
          <w:rFonts w:ascii="Times New Roman" w:eastAsia="Times New Roman" w:hAnsi="Times New Roman" w:cs="Times New Roman"/>
          <w:sz w:val="24"/>
          <w:szCs w:val="24"/>
          <w:highlight w:val="white"/>
        </w:rPr>
        <w:t>(</w:t>
      </w:r>
      <w:r w:rsidRPr="00686FCC">
        <w:rPr>
          <w:rFonts w:ascii="Times New Roman" w:eastAsia="Times New Roman" w:hAnsi="Times New Roman" w:cs="Times New Roman"/>
          <w:sz w:val="24"/>
          <w:szCs w:val="24"/>
          <w:highlight w:val="white"/>
        </w:rPr>
        <w:t>Accessed 7 November 2022</w:t>
      </w:r>
      <w:r w:rsidR="00D063C8">
        <w:rPr>
          <w:rFonts w:ascii="Times New Roman" w:eastAsia="Times New Roman" w:hAnsi="Times New Roman" w:cs="Times New Roman"/>
          <w:sz w:val="24"/>
          <w:szCs w:val="24"/>
          <w:highlight w:val="white"/>
        </w:rPr>
        <w:t>)</w:t>
      </w:r>
      <w:r w:rsidRPr="00686FCC">
        <w:rPr>
          <w:rFonts w:ascii="Times New Roman" w:eastAsia="Times New Roman" w:hAnsi="Times New Roman" w:cs="Times New Roman"/>
          <w:sz w:val="24"/>
          <w:szCs w:val="24"/>
          <w:highlight w:val="white"/>
        </w:rPr>
        <w:t>.</w:t>
      </w:r>
    </w:p>
    <w:p w14:paraId="3FA9352C" w14:textId="7DB4BBB4"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Thompson, G.</w:t>
      </w:r>
      <w:r w:rsidR="00427133">
        <w:rPr>
          <w:rFonts w:ascii="Times New Roman" w:eastAsia="Times New Roman" w:hAnsi="Times New Roman" w:cs="Times New Roman"/>
          <w:color w:val="222222"/>
          <w:sz w:val="24"/>
          <w:szCs w:val="24"/>
          <w:highlight w:val="white"/>
        </w:rPr>
        <w:t>,</w:t>
      </w:r>
      <w:r w:rsidRPr="00686FCC">
        <w:rPr>
          <w:rFonts w:ascii="Times New Roman" w:eastAsia="Times New Roman" w:hAnsi="Times New Roman" w:cs="Times New Roman"/>
          <w:color w:val="222222"/>
          <w:sz w:val="24"/>
          <w:szCs w:val="24"/>
          <w:highlight w:val="white"/>
        </w:rPr>
        <w:t xml:space="preserve"> and </w:t>
      </w:r>
      <w:proofErr w:type="spellStart"/>
      <w:r w:rsidRPr="00686FCC">
        <w:rPr>
          <w:rFonts w:ascii="Times New Roman" w:eastAsia="Times New Roman" w:hAnsi="Times New Roman" w:cs="Times New Roman"/>
          <w:color w:val="222222"/>
          <w:sz w:val="24"/>
          <w:szCs w:val="24"/>
          <w:highlight w:val="white"/>
        </w:rPr>
        <w:t>Glasø</w:t>
      </w:r>
      <w:proofErr w:type="spellEnd"/>
      <w:r w:rsidRPr="00686FCC">
        <w:rPr>
          <w:rFonts w:ascii="Times New Roman" w:eastAsia="Times New Roman" w:hAnsi="Times New Roman" w:cs="Times New Roman"/>
          <w:color w:val="222222"/>
          <w:sz w:val="24"/>
          <w:szCs w:val="24"/>
          <w:highlight w:val="white"/>
        </w:rPr>
        <w:t xml:space="preserve">, L., 2018. Situational leadership theory: a test from a leader-follower congruence approach. </w:t>
      </w:r>
      <w:r w:rsidRPr="00686FCC">
        <w:rPr>
          <w:rFonts w:ascii="Times New Roman" w:eastAsia="Times New Roman" w:hAnsi="Times New Roman" w:cs="Times New Roman"/>
          <w:i/>
          <w:color w:val="222222"/>
          <w:sz w:val="24"/>
          <w:szCs w:val="24"/>
          <w:highlight w:val="white"/>
        </w:rPr>
        <w:t>Leadership &amp; Organization Development Journal</w:t>
      </w:r>
      <w:r w:rsidRPr="00686FCC">
        <w:rPr>
          <w:rFonts w:ascii="Times New Roman" w:eastAsia="Times New Roman" w:hAnsi="Times New Roman" w:cs="Times New Roman"/>
          <w:color w:val="222222"/>
          <w:sz w:val="24"/>
          <w:szCs w:val="24"/>
          <w:highlight w:val="white"/>
        </w:rPr>
        <w:t>.</w:t>
      </w:r>
    </w:p>
    <w:p w14:paraId="5969A7E2"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86FCC">
        <w:rPr>
          <w:rFonts w:ascii="Times New Roman" w:eastAsia="Times New Roman" w:hAnsi="Times New Roman" w:cs="Times New Roman"/>
          <w:color w:val="222222"/>
          <w:sz w:val="24"/>
          <w:szCs w:val="24"/>
          <w:highlight w:val="white"/>
        </w:rPr>
        <w:t>Woiceshyn</w:t>
      </w:r>
      <w:proofErr w:type="spellEnd"/>
      <w:r w:rsidRPr="00686FCC">
        <w:rPr>
          <w:rFonts w:ascii="Times New Roman" w:eastAsia="Times New Roman" w:hAnsi="Times New Roman" w:cs="Times New Roman"/>
          <w:color w:val="222222"/>
          <w:sz w:val="24"/>
          <w:szCs w:val="24"/>
          <w:highlight w:val="white"/>
        </w:rPr>
        <w:t xml:space="preserve">, J. and </w:t>
      </w:r>
      <w:proofErr w:type="spellStart"/>
      <w:r w:rsidRPr="00686FCC">
        <w:rPr>
          <w:rFonts w:ascii="Times New Roman" w:eastAsia="Times New Roman" w:hAnsi="Times New Roman" w:cs="Times New Roman"/>
          <w:color w:val="222222"/>
          <w:sz w:val="24"/>
          <w:szCs w:val="24"/>
          <w:highlight w:val="white"/>
        </w:rPr>
        <w:t>Daellenbach</w:t>
      </w:r>
      <w:proofErr w:type="spellEnd"/>
      <w:r w:rsidRPr="00686FCC">
        <w:rPr>
          <w:rFonts w:ascii="Times New Roman" w:eastAsia="Times New Roman" w:hAnsi="Times New Roman" w:cs="Times New Roman"/>
          <w:color w:val="222222"/>
          <w:sz w:val="24"/>
          <w:szCs w:val="24"/>
          <w:highlight w:val="white"/>
        </w:rPr>
        <w:t xml:space="preserve">, U., 2018. Evaluating inductive vs deductive research in management studies: Implications for authors, editors, and reviewers. </w:t>
      </w:r>
      <w:r w:rsidRPr="00686FCC">
        <w:rPr>
          <w:rFonts w:ascii="Times New Roman" w:eastAsia="Times New Roman" w:hAnsi="Times New Roman" w:cs="Times New Roman"/>
          <w:i/>
          <w:color w:val="222222"/>
          <w:sz w:val="24"/>
          <w:szCs w:val="24"/>
          <w:highlight w:val="white"/>
        </w:rPr>
        <w:t>Qualitative research in organizations and management: An International Journal</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13</w:t>
      </w:r>
      <w:r w:rsidRPr="00686FCC">
        <w:rPr>
          <w:rFonts w:ascii="Times New Roman" w:eastAsia="Times New Roman" w:hAnsi="Times New Roman" w:cs="Times New Roman"/>
          <w:color w:val="222222"/>
          <w:sz w:val="24"/>
          <w:szCs w:val="24"/>
          <w:highlight w:val="white"/>
        </w:rPr>
        <w:t>(2), pp.183-195.</w:t>
      </w:r>
    </w:p>
    <w:p w14:paraId="455A6D35" w14:textId="77777777" w:rsidR="00D73502" w:rsidRPr="00686FCC" w:rsidRDefault="00727A9A">
      <w:pPr>
        <w:spacing w:before="240" w:after="240" w:line="360" w:lineRule="auto"/>
        <w:jc w:val="both"/>
        <w:rPr>
          <w:color w:val="222222"/>
          <w:sz w:val="24"/>
          <w:szCs w:val="24"/>
          <w:highlight w:val="white"/>
        </w:rPr>
      </w:pPr>
      <w:r w:rsidRPr="00686FCC">
        <w:rPr>
          <w:color w:val="222222"/>
          <w:sz w:val="24"/>
          <w:szCs w:val="24"/>
          <w:highlight w:val="white"/>
        </w:rPr>
        <w:t xml:space="preserve"> </w:t>
      </w:r>
    </w:p>
    <w:p w14:paraId="391C5781" w14:textId="77777777" w:rsidR="00D73502" w:rsidRPr="00686FCC" w:rsidRDefault="00D73502">
      <w:pPr>
        <w:spacing w:before="240" w:after="240" w:line="360" w:lineRule="auto"/>
        <w:jc w:val="both"/>
        <w:rPr>
          <w:color w:val="222222"/>
          <w:sz w:val="24"/>
          <w:szCs w:val="24"/>
          <w:highlight w:val="white"/>
        </w:rPr>
      </w:pPr>
    </w:p>
    <w:p w14:paraId="0F55D41F" w14:textId="77777777" w:rsidR="00D73502" w:rsidRPr="00686FCC" w:rsidRDefault="00D73502">
      <w:pPr>
        <w:spacing w:before="240" w:after="240" w:line="360" w:lineRule="auto"/>
        <w:jc w:val="both"/>
        <w:rPr>
          <w:color w:val="222222"/>
          <w:sz w:val="24"/>
          <w:szCs w:val="24"/>
          <w:highlight w:val="white"/>
        </w:rPr>
      </w:pPr>
    </w:p>
    <w:p w14:paraId="6AB75E15" w14:textId="77777777" w:rsidR="00D73502" w:rsidRPr="00686FCC" w:rsidRDefault="00727A9A">
      <w:pPr>
        <w:spacing w:before="240" w:after="240" w:line="360" w:lineRule="auto"/>
        <w:jc w:val="both"/>
        <w:rPr>
          <w:color w:val="222222"/>
          <w:sz w:val="24"/>
          <w:szCs w:val="24"/>
          <w:highlight w:val="white"/>
        </w:rPr>
      </w:pPr>
      <w:r w:rsidRPr="00686FCC">
        <w:rPr>
          <w:color w:val="222222"/>
          <w:sz w:val="24"/>
          <w:szCs w:val="24"/>
          <w:highlight w:val="white"/>
        </w:rPr>
        <w:t xml:space="preserve"> </w:t>
      </w:r>
    </w:p>
    <w:p w14:paraId="17A14E02" w14:textId="77777777" w:rsidR="00D73502" w:rsidRPr="00686FCC" w:rsidRDefault="00D73502">
      <w:pPr>
        <w:spacing w:before="240" w:after="240" w:line="360" w:lineRule="auto"/>
        <w:jc w:val="both"/>
        <w:rPr>
          <w:color w:val="222222"/>
          <w:sz w:val="24"/>
          <w:szCs w:val="24"/>
          <w:highlight w:val="white"/>
        </w:rPr>
      </w:pPr>
    </w:p>
    <w:p w14:paraId="223A584D" w14:textId="77777777" w:rsidR="00D73502" w:rsidRPr="00686FCC" w:rsidRDefault="00D73502">
      <w:pPr>
        <w:spacing w:before="240" w:after="240" w:line="360" w:lineRule="auto"/>
        <w:jc w:val="both"/>
        <w:rPr>
          <w:color w:val="222222"/>
          <w:sz w:val="24"/>
          <w:szCs w:val="24"/>
          <w:highlight w:val="white"/>
        </w:rPr>
      </w:pPr>
    </w:p>
    <w:p w14:paraId="335A56F1" w14:textId="77777777" w:rsidR="00D73502" w:rsidRPr="00686FCC" w:rsidRDefault="00D73502">
      <w:pPr>
        <w:spacing w:before="240" w:after="240" w:line="360" w:lineRule="auto"/>
        <w:jc w:val="both"/>
        <w:rPr>
          <w:color w:val="222222"/>
          <w:sz w:val="24"/>
          <w:szCs w:val="24"/>
          <w:highlight w:val="white"/>
        </w:rPr>
      </w:pPr>
    </w:p>
    <w:p w14:paraId="2BC634A4" w14:textId="77777777" w:rsidR="00D73502" w:rsidRPr="00686FCC" w:rsidRDefault="00D73502">
      <w:pPr>
        <w:spacing w:before="240" w:after="240" w:line="360" w:lineRule="auto"/>
        <w:jc w:val="both"/>
        <w:rPr>
          <w:color w:val="222222"/>
          <w:sz w:val="24"/>
          <w:szCs w:val="24"/>
          <w:highlight w:val="white"/>
        </w:rPr>
      </w:pPr>
    </w:p>
    <w:p w14:paraId="6DDE504A" w14:textId="77777777" w:rsidR="00D73502" w:rsidRPr="00686FCC" w:rsidRDefault="00D73502">
      <w:pPr>
        <w:spacing w:before="240" w:after="240" w:line="360" w:lineRule="auto"/>
        <w:jc w:val="both"/>
        <w:rPr>
          <w:rFonts w:ascii="Times New Roman" w:eastAsia="Times New Roman" w:hAnsi="Times New Roman" w:cs="Times New Roman"/>
          <w:color w:val="222222"/>
          <w:sz w:val="24"/>
          <w:szCs w:val="24"/>
          <w:highlight w:val="white"/>
        </w:rPr>
      </w:pPr>
    </w:p>
    <w:p w14:paraId="04BB297D" w14:textId="77777777" w:rsidR="00D73502" w:rsidRPr="00686FCC" w:rsidRDefault="00D73502">
      <w:pPr>
        <w:spacing w:before="240" w:after="240" w:line="360" w:lineRule="auto"/>
        <w:jc w:val="both"/>
        <w:rPr>
          <w:rFonts w:ascii="Times New Roman" w:eastAsia="Times New Roman" w:hAnsi="Times New Roman" w:cs="Times New Roman"/>
          <w:color w:val="222222"/>
          <w:sz w:val="24"/>
          <w:szCs w:val="24"/>
          <w:highlight w:val="white"/>
        </w:rPr>
      </w:pPr>
    </w:p>
    <w:p w14:paraId="1B33449A" w14:textId="77777777" w:rsidR="00D73502" w:rsidRPr="00686FCC" w:rsidRDefault="00D73502">
      <w:pPr>
        <w:spacing w:line="360" w:lineRule="auto"/>
        <w:jc w:val="both"/>
        <w:rPr>
          <w:rFonts w:ascii="Times New Roman" w:eastAsia="Times New Roman" w:hAnsi="Times New Roman" w:cs="Times New Roman"/>
          <w:sz w:val="24"/>
          <w:szCs w:val="24"/>
          <w:highlight w:val="white"/>
        </w:rPr>
      </w:pPr>
    </w:p>
    <w:sectPr w:rsidR="00D73502" w:rsidRPr="00686FCC" w:rsidSect="004247BC">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D404A" w14:textId="77777777" w:rsidR="00E0400E" w:rsidRDefault="00E0400E">
      <w:pPr>
        <w:spacing w:line="240" w:lineRule="auto"/>
      </w:pPr>
      <w:r>
        <w:separator/>
      </w:r>
    </w:p>
  </w:endnote>
  <w:endnote w:type="continuationSeparator" w:id="0">
    <w:p w14:paraId="2B715765" w14:textId="77777777" w:rsidR="00E0400E" w:rsidRDefault="00E040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688514"/>
      <w:docPartObj>
        <w:docPartGallery w:val="Page Numbers (Bottom of Page)"/>
        <w:docPartUnique/>
      </w:docPartObj>
    </w:sdtPr>
    <w:sdtEndPr>
      <w:rPr>
        <w:noProof/>
      </w:rPr>
    </w:sdtEndPr>
    <w:sdtContent>
      <w:p w14:paraId="1F58070F" w14:textId="77777777" w:rsidR="00686FCC" w:rsidRDefault="00686FCC">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F13839F" w14:textId="77777777" w:rsidR="00D73502" w:rsidRDefault="00D73502">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29B2D" w14:textId="77777777" w:rsidR="00E0400E" w:rsidRDefault="00E0400E">
      <w:pPr>
        <w:spacing w:line="240" w:lineRule="auto"/>
      </w:pPr>
      <w:r>
        <w:separator/>
      </w:r>
    </w:p>
  </w:footnote>
  <w:footnote w:type="continuationSeparator" w:id="0">
    <w:p w14:paraId="680F2C3D" w14:textId="77777777" w:rsidR="00E0400E" w:rsidRDefault="00E040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2D7C"/>
    <w:multiLevelType w:val="multilevel"/>
    <w:tmpl w:val="5B30B67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683CDB"/>
    <w:multiLevelType w:val="multilevel"/>
    <w:tmpl w:val="DDAA4D4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B71F23"/>
    <w:multiLevelType w:val="multilevel"/>
    <w:tmpl w:val="5DAC1C64"/>
    <w:lvl w:ilvl="0">
      <w:numFmt w:val="bullet"/>
      <w:lvlText w:val="●"/>
      <w:lvlJc w:val="left"/>
      <w:pPr>
        <w:ind w:left="720" w:hanging="360"/>
      </w:pPr>
      <w:rPr>
        <w:color w:val="0E101A"/>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 w15:restartNumberingAfterBreak="0">
    <w:nsid w:val="63B60379"/>
    <w:multiLevelType w:val="multilevel"/>
    <w:tmpl w:val="D4D0C354"/>
    <w:lvl w:ilvl="0">
      <w:numFmt w:val="bullet"/>
      <w:lvlText w:val="●"/>
      <w:lvlJc w:val="left"/>
      <w:pPr>
        <w:ind w:left="720" w:hanging="360"/>
      </w:pPr>
      <w:rPr>
        <w:color w:val="0E101A"/>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4" w15:restartNumberingAfterBreak="0">
    <w:nsid w:val="66DA7F68"/>
    <w:multiLevelType w:val="multilevel"/>
    <w:tmpl w:val="11BCB24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260538">
    <w:abstractNumId w:val="4"/>
  </w:num>
  <w:num w:numId="2" w16cid:durableId="1327854177">
    <w:abstractNumId w:val="1"/>
  </w:num>
  <w:num w:numId="3" w16cid:durableId="39064139">
    <w:abstractNumId w:val="0"/>
  </w:num>
  <w:num w:numId="4" w16cid:durableId="326055618">
    <w:abstractNumId w:val="2"/>
  </w:num>
  <w:num w:numId="5" w16cid:durableId="21414169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502"/>
    <w:rsid w:val="00021C01"/>
    <w:rsid w:val="00057D4B"/>
    <w:rsid w:val="00134EAC"/>
    <w:rsid w:val="001353C6"/>
    <w:rsid w:val="0017736C"/>
    <w:rsid w:val="00186799"/>
    <w:rsid w:val="0028228C"/>
    <w:rsid w:val="00283AF7"/>
    <w:rsid w:val="00333231"/>
    <w:rsid w:val="0036788C"/>
    <w:rsid w:val="00373FAC"/>
    <w:rsid w:val="003F06AF"/>
    <w:rsid w:val="00401B4C"/>
    <w:rsid w:val="00403834"/>
    <w:rsid w:val="00415451"/>
    <w:rsid w:val="004247BC"/>
    <w:rsid w:val="00427133"/>
    <w:rsid w:val="00535319"/>
    <w:rsid w:val="00587D53"/>
    <w:rsid w:val="005F3918"/>
    <w:rsid w:val="006648D4"/>
    <w:rsid w:val="00686FCC"/>
    <w:rsid w:val="006A7CBC"/>
    <w:rsid w:val="00727A9A"/>
    <w:rsid w:val="00783E1B"/>
    <w:rsid w:val="0080650E"/>
    <w:rsid w:val="00820821"/>
    <w:rsid w:val="00881A4D"/>
    <w:rsid w:val="008C7AE7"/>
    <w:rsid w:val="008D08F5"/>
    <w:rsid w:val="008F669D"/>
    <w:rsid w:val="009063A0"/>
    <w:rsid w:val="0092283E"/>
    <w:rsid w:val="00962B72"/>
    <w:rsid w:val="00976C0F"/>
    <w:rsid w:val="009975E4"/>
    <w:rsid w:val="009A4CAE"/>
    <w:rsid w:val="009D6579"/>
    <w:rsid w:val="009F4709"/>
    <w:rsid w:val="00A078C7"/>
    <w:rsid w:val="00A237DA"/>
    <w:rsid w:val="00A32C80"/>
    <w:rsid w:val="00A51D62"/>
    <w:rsid w:val="00AD1151"/>
    <w:rsid w:val="00AF22B7"/>
    <w:rsid w:val="00B308CD"/>
    <w:rsid w:val="00B35636"/>
    <w:rsid w:val="00B65952"/>
    <w:rsid w:val="00BC4326"/>
    <w:rsid w:val="00BF6323"/>
    <w:rsid w:val="00C11797"/>
    <w:rsid w:val="00C536F9"/>
    <w:rsid w:val="00C73D1F"/>
    <w:rsid w:val="00CC5A12"/>
    <w:rsid w:val="00D063C8"/>
    <w:rsid w:val="00D07C31"/>
    <w:rsid w:val="00D73502"/>
    <w:rsid w:val="00D75D0F"/>
    <w:rsid w:val="00D771F5"/>
    <w:rsid w:val="00E0400E"/>
    <w:rsid w:val="00E1786B"/>
    <w:rsid w:val="00E4413F"/>
    <w:rsid w:val="00E4466D"/>
    <w:rsid w:val="00E9231B"/>
    <w:rsid w:val="00ED1CAA"/>
    <w:rsid w:val="00EF49B3"/>
    <w:rsid w:val="00EF6E79"/>
    <w:rsid w:val="00F136A5"/>
    <w:rsid w:val="00F22C1A"/>
    <w:rsid w:val="00F96A5F"/>
    <w:rsid w:val="00FD71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B481A"/>
  <w15:docId w15:val="{B3A91094-F00C-41F0-8134-CAB961579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color w:val="0E101A"/>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686FCC"/>
    <w:pPr>
      <w:spacing w:line="360" w:lineRule="auto"/>
      <w:jc w:val="center"/>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86FCC"/>
    <w:pPr>
      <w:tabs>
        <w:tab w:val="center" w:pos="4680"/>
        <w:tab w:val="right" w:pos="9360"/>
      </w:tabs>
      <w:spacing w:line="240" w:lineRule="auto"/>
    </w:pPr>
  </w:style>
  <w:style w:type="character" w:customStyle="1" w:styleId="HeaderChar">
    <w:name w:val="Header Char"/>
    <w:basedOn w:val="DefaultParagraphFont"/>
    <w:link w:val="Header"/>
    <w:uiPriority w:val="99"/>
    <w:rsid w:val="00686FCC"/>
  </w:style>
  <w:style w:type="paragraph" w:styleId="Footer">
    <w:name w:val="footer"/>
    <w:basedOn w:val="Normal"/>
    <w:link w:val="FooterChar"/>
    <w:uiPriority w:val="99"/>
    <w:unhideWhenUsed/>
    <w:rsid w:val="00686FCC"/>
    <w:pPr>
      <w:tabs>
        <w:tab w:val="center" w:pos="4680"/>
        <w:tab w:val="right" w:pos="9360"/>
      </w:tabs>
      <w:spacing w:line="240" w:lineRule="auto"/>
    </w:pPr>
  </w:style>
  <w:style w:type="character" w:customStyle="1" w:styleId="FooterChar">
    <w:name w:val="Footer Char"/>
    <w:basedOn w:val="DefaultParagraphFont"/>
    <w:link w:val="Footer"/>
    <w:uiPriority w:val="99"/>
    <w:rsid w:val="00686FCC"/>
  </w:style>
  <w:style w:type="paragraph" w:styleId="TableofFigures">
    <w:name w:val="table of figures"/>
    <w:basedOn w:val="Normal"/>
    <w:next w:val="Normal"/>
    <w:uiPriority w:val="99"/>
    <w:unhideWhenUsed/>
    <w:rsid w:val="00686FCC"/>
  </w:style>
  <w:style w:type="character" w:styleId="Hyperlink">
    <w:name w:val="Hyperlink"/>
    <w:basedOn w:val="DefaultParagraphFont"/>
    <w:uiPriority w:val="99"/>
    <w:unhideWhenUsed/>
    <w:rsid w:val="00686FCC"/>
    <w:rPr>
      <w:color w:val="0000FF" w:themeColor="hyperlink"/>
      <w:u w:val="single"/>
    </w:rPr>
  </w:style>
  <w:style w:type="character" w:customStyle="1" w:styleId="cf01">
    <w:name w:val="cf01"/>
    <w:basedOn w:val="DefaultParagraphFont"/>
    <w:rsid w:val="001353C6"/>
    <w:rPr>
      <w:rFonts w:ascii="Segoe UI" w:hAnsi="Segoe UI" w:cs="Segoe UI"/>
      <w:sz w:val="18"/>
      <w:szCs w:val="18"/>
    </w:rPr>
  </w:style>
  <w:style w:type="character" w:styleId="CommentReference">
    <w:name w:val="annotation reference"/>
    <w:basedOn w:val="DefaultParagraphFont"/>
    <w:rsid w:val="001353C6"/>
    <w:rPr>
      <w:sz w:val="16"/>
      <w:szCs w:val="16"/>
    </w:rPr>
  </w:style>
  <w:style w:type="paragraph" w:styleId="CommentText">
    <w:name w:val="annotation text"/>
    <w:basedOn w:val="Normal"/>
    <w:link w:val="CommentTextChar"/>
    <w:rsid w:val="001353C6"/>
    <w:pPr>
      <w:suppressAutoHyphens/>
      <w:autoSpaceDN w:val="0"/>
      <w:spacing w:after="160" w:line="240" w:lineRule="auto"/>
      <w:textAlignment w:val="baseline"/>
    </w:pPr>
    <w:rPr>
      <w:rFonts w:ascii="Calibri" w:eastAsia="Calibri" w:hAnsi="Calibri" w:cs="Times New Roman"/>
      <w:sz w:val="20"/>
      <w:szCs w:val="20"/>
      <w:lang w:val="en-GB"/>
    </w:rPr>
  </w:style>
  <w:style w:type="character" w:customStyle="1" w:styleId="CommentTextChar">
    <w:name w:val="Comment Text Char"/>
    <w:basedOn w:val="DefaultParagraphFont"/>
    <w:link w:val="CommentText"/>
    <w:rsid w:val="001353C6"/>
    <w:rPr>
      <w:rFonts w:ascii="Calibri" w:eastAsia="Calibri" w:hAnsi="Calibri" w:cs="Times New Roman"/>
      <w:sz w:val="20"/>
      <w:szCs w:val="20"/>
      <w:lang w:val="en-GB"/>
    </w:rPr>
  </w:style>
  <w:style w:type="paragraph" w:customStyle="1" w:styleId="pf0">
    <w:name w:val="pf0"/>
    <w:basedOn w:val="Normal"/>
    <w:rsid w:val="001353C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oleObject" Target="embeddings/oleObject1.bin"/><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7bFDxoBRTaKlihsAFiGI2hDdasQ==">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</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AAF6E61-7168-4449-99A0-F0E37D99A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41</Pages>
  <Words>9633</Words>
  <Characters>54911</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Foltea</cp:lastModifiedBy>
  <cp:revision>62</cp:revision>
  <dcterms:created xsi:type="dcterms:W3CDTF">2022-11-19T00:03:00Z</dcterms:created>
  <dcterms:modified xsi:type="dcterms:W3CDTF">2023-01-04T23:36:00Z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e9e6136788e3c824db3c3215690f69f5d68f608e51419c185462a502d256ecc0</vt:lpwstr>
  </property>
</Properties>
</file>