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2BA0E2" w14:textId="77777777" w:rsidR="0095431E" w:rsidRDefault="0095431E" w:rsidP="00780B71">
      <w:pPr>
        <w:jc w:val="center"/>
        <w:rPr>
          <w:sz w:val="32"/>
        </w:rPr>
      </w:pPr>
      <w:r w:rsidRPr="0095431E">
        <w:rPr>
          <w:sz w:val="32"/>
        </w:rPr>
        <w:t>What does Sartre mean by ‘Bad Faith’?</w:t>
      </w:r>
    </w:p>
    <w:p w14:paraId="62E980A9" w14:textId="07273E7E" w:rsidR="000F150D" w:rsidRDefault="00CD05DA" w:rsidP="0095431E">
      <w:pPr>
        <w:rPr>
          <w:sz w:val="24"/>
        </w:rPr>
      </w:pPr>
      <w:r>
        <w:rPr>
          <w:sz w:val="24"/>
        </w:rPr>
        <w:t xml:space="preserve">Jean-Paul </w:t>
      </w:r>
      <w:r w:rsidR="007833F1">
        <w:rPr>
          <w:sz w:val="24"/>
        </w:rPr>
        <w:t>Sartre</w:t>
      </w:r>
      <w:r w:rsidR="000974F6">
        <w:rPr>
          <w:sz w:val="24"/>
        </w:rPr>
        <w:t xml:space="preserve"> (1905-08)</w:t>
      </w:r>
      <w:r w:rsidR="007833F1">
        <w:rPr>
          <w:sz w:val="24"/>
        </w:rPr>
        <w:t xml:space="preserve"> was a</w:t>
      </w:r>
      <w:r w:rsidR="00082DC2">
        <w:rPr>
          <w:sz w:val="24"/>
        </w:rPr>
        <w:t>n extremely</w:t>
      </w:r>
      <w:r w:rsidR="007833F1">
        <w:rPr>
          <w:sz w:val="24"/>
        </w:rPr>
        <w:t xml:space="preserve"> attentive person</w:t>
      </w:r>
      <w:r w:rsidR="005D4FEF">
        <w:rPr>
          <w:rStyle w:val="FootnoteReference"/>
          <w:sz w:val="24"/>
        </w:rPr>
        <w:footnoteReference w:id="1"/>
      </w:r>
      <w:r w:rsidR="007833F1">
        <w:rPr>
          <w:sz w:val="24"/>
        </w:rPr>
        <w:t>. He seemed to notice a lot more aspects</w:t>
      </w:r>
      <w:r w:rsidR="00CE12B3">
        <w:rPr>
          <w:sz w:val="24"/>
        </w:rPr>
        <w:t xml:space="preserve"> about life</w:t>
      </w:r>
      <w:r w:rsidR="00082DC2">
        <w:rPr>
          <w:sz w:val="24"/>
        </w:rPr>
        <w:t xml:space="preserve"> on earth</w:t>
      </w:r>
      <w:r w:rsidR="00CE12B3">
        <w:rPr>
          <w:sz w:val="24"/>
        </w:rPr>
        <w:t xml:space="preserve"> than the average human being</w:t>
      </w:r>
      <w:r w:rsidR="00082DC2">
        <w:rPr>
          <w:sz w:val="24"/>
        </w:rPr>
        <w:t xml:space="preserve"> and h</w:t>
      </w:r>
      <w:r w:rsidR="00CE12B3">
        <w:rPr>
          <w:sz w:val="24"/>
        </w:rPr>
        <w:t>e expresses the things he noticed through his philosophical writings.</w:t>
      </w:r>
      <w:r w:rsidR="00C52467">
        <w:rPr>
          <w:sz w:val="24"/>
        </w:rPr>
        <w:t xml:space="preserve">  He noticed that the word existentialism was used in a relatively negative light. When one expresses the phrase “I am an existentialist” it is u</w:t>
      </w:r>
      <w:r w:rsidR="00C52467">
        <w:rPr>
          <w:sz w:val="24"/>
        </w:rPr>
        <w:t>sually used</w:t>
      </w:r>
      <w:r w:rsidR="00C52467">
        <w:rPr>
          <w:sz w:val="24"/>
        </w:rPr>
        <w:t xml:space="preserve"> in a pessimistic way. Yet, Sartre wished to show how an existentialist view on life was in fact the most optimistic view </w:t>
      </w:r>
      <w:r w:rsidR="00C52467">
        <w:rPr>
          <w:sz w:val="24"/>
        </w:rPr>
        <w:t>a person</w:t>
      </w:r>
      <w:r w:rsidR="00C52467">
        <w:rPr>
          <w:sz w:val="24"/>
        </w:rPr>
        <w:t xml:space="preserve"> could possibly have. Sartre’s main purpose throughout his works, in existential phenomenology, was to understand human life rather than the meaning of the world that one finds oneself present.</w:t>
      </w:r>
      <w:r w:rsidR="00C52467" w:rsidRPr="00C52467">
        <w:rPr>
          <w:sz w:val="24"/>
        </w:rPr>
        <w:t xml:space="preserve"> </w:t>
      </w:r>
      <w:r w:rsidR="00C52467">
        <w:rPr>
          <w:sz w:val="24"/>
        </w:rPr>
        <w:t>It confronts human beings with the possibility of choice and Sartre wanted the term existentialist to be used in a positive and optimistic manner</w:t>
      </w:r>
      <w:r w:rsidR="005F56FD">
        <w:rPr>
          <w:rStyle w:val="FootnoteReference"/>
          <w:sz w:val="24"/>
        </w:rPr>
        <w:footnoteReference w:id="2"/>
      </w:r>
      <w:r w:rsidR="00C52467">
        <w:rPr>
          <w:sz w:val="24"/>
        </w:rPr>
        <w:t xml:space="preserve">. </w:t>
      </w:r>
      <w:r w:rsidR="005D2EAB">
        <w:rPr>
          <w:sz w:val="24"/>
        </w:rPr>
        <w:t>To even remotely begin to understand what Sartre’s opinions on existentialism meant for human beings, one must first examine what existentialism meant to Jean-Paul Sartre.</w:t>
      </w:r>
    </w:p>
    <w:p w14:paraId="60C5F671" w14:textId="781A3E97" w:rsidR="00CD3681" w:rsidRDefault="00992983" w:rsidP="0095431E">
      <w:pPr>
        <w:rPr>
          <w:sz w:val="24"/>
        </w:rPr>
      </w:pPr>
      <w:r>
        <w:rPr>
          <w:sz w:val="24"/>
        </w:rPr>
        <w:tab/>
        <w:t>If one were to look at a watch or a table one would come to the conclusion that without a doubt these objects were created by a designer. It is evident that these</w:t>
      </w:r>
      <w:r w:rsidR="00082DC2">
        <w:rPr>
          <w:sz w:val="24"/>
        </w:rPr>
        <w:t xml:space="preserve"> intricate</w:t>
      </w:r>
      <w:r>
        <w:rPr>
          <w:sz w:val="24"/>
        </w:rPr>
        <w:t xml:space="preserve"> objects were produced for a particular function. The watch </w:t>
      </w:r>
      <w:r w:rsidR="00CD3681">
        <w:rPr>
          <w:sz w:val="24"/>
        </w:rPr>
        <w:t>was</w:t>
      </w:r>
      <w:r>
        <w:rPr>
          <w:sz w:val="24"/>
        </w:rPr>
        <w:t xml:space="preserve"> made to tell</w:t>
      </w:r>
      <w:r w:rsidR="00082DC2">
        <w:rPr>
          <w:sz w:val="24"/>
        </w:rPr>
        <w:t xml:space="preserve"> an individual</w:t>
      </w:r>
      <w:r>
        <w:rPr>
          <w:sz w:val="24"/>
        </w:rPr>
        <w:t xml:space="preserve"> the time</w:t>
      </w:r>
      <w:r w:rsidR="00CD3681">
        <w:rPr>
          <w:sz w:val="24"/>
        </w:rPr>
        <w:t xml:space="preserve"> of day</w:t>
      </w:r>
      <w:r w:rsidR="00A31AED">
        <w:rPr>
          <w:sz w:val="24"/>
        </w:rPr>
        <w:t>,</w:t>
      </w:r>
      <w:r>
        <w:rPr>
          <w:sz w:val="24"/>
        </w:rPr>
        <w:t xml:space="preserve"> and the table was made so that it could have </w:t>
      </w:r>
      <w:r w:rsidR="00082DC2">
        <w:rPr>
          <w:sz w:val="24"/>
        </w:rPr>
        <w:t>objects of various shapes, sizes and weight</w:t>
      </w:r>
      <w:r>
        <w:rPr>
          <w:sz w:val="24"/>
        </w:rPr>
        <w:t xml:space="preserve"> placed upon it</w:t>
      </w:r>
      <w:r w:rsidR="00654119">
        <w:rPr>
          <w:sz w:val="24"/>
        </w:rPr>
        <w:t xml:space="preserve"> without breaking</w:t>
      </w:r>
      <w:r>
        <w:rPr>
          <w:sz w:val="24"/>
        </w:rPr>
        <w:t>.</w:t>
      </w:r>
      <w:r w:rsidR="00CD3681">
        <w:rPr>
          <w:sz w:val="24"/>
        </w:rPr>
        <w:t xml:space="preserve"> It would be rather difficult to use these objects in a manner which did not include their purpose.</w:t>
      </w:r>
      <w:r>
        <w:rPr>
          <w:sz w:val="24"/>
        </w:rPr>
        <w:t xml:space="preserve"> </w:t>
      </w:r>
      <w:r w:rsidR="00795FEC">
        <w:rPr>
          <w:sz w:val="24"/>
        </w:rPr>
        <w:t>So,</w:t>
      </w:r>
      <w:r w:rsidR="00082DC2">
        <w:rPr>
          <w:sz w:val="24"/>
        </w:rPr>
        <w:t xml:space="preserve"> w</w:t>
      </w:r>
      <w:r>
        <w:rPr>
          <w:sz w:val="24"/>
        </w:rPr>
        <w:t>hat is absolutely certain</w:t>
      </w:r>
      <w:r w:rsidR="00CD3681">
        <w:rPr>
          <w:sz w:val="24"/>
        </w:rPr>
        <w:t xml:space="preserve"> </w:t>
      </w:r>
      <w:r>
        <w:rPr>
          <w:sz w:val="24"/>
        </w:rPr>
        <w:t xml:space="preserve">about these objects </w:t>
      </w:r>
      <w:r w:rsidR="00082DC2">
        <w:rPr>
          <w:sz w:val="24"/>
        </w:rPr>
        <w:t>then</w:t>
      </w:r>
      <w:r w:rsidR="00BF7A61">
        <w:rPr>
          <w:sz w:val="24"/>
        </w:rPr>
        <w:t>,</w:t>
      </w:r>
      <w:r w:rsidR="00082DC2">
        <w:rPr>
          <w:sz w:val="24"/>
        </w:rPr>
        <w:t xml:space="preserve"> </w:t>
      </w:r>
      <w:r>
        <w:rPr>
          <w:sz w:val="24"/>
        </w:rPr>
        <w:t>is</w:t>
      </w:r>
      <w:r w:rsidR="00CD3681">
        <w:rPr>
          <w:sz w:val="24"/>
        </w:rPr>
        <w:t xml:space="preserve"> that</w:t>
      </w:r>
      <w:r>
        <w:rPr>
          <w:sz w:val="24"/>
        </w:rPr>
        <w:t xml:space="preserve"> they were made specifically to serve </w:t>
      </w:r>
      <w:r w:rsidR="00CD3681">
        <w:rPr>
          <w:sz w:val="24"/>
        </w:rPr>
        <w:t>that</w:t>
      </w:r>
      <w:r>
        <w:rPr>
          <w:sz w:val="24"/>
        </w:rPr>
        <w:t xml:space="preserve"> particular purpose. </w:t>
      </w:r>
      <w:r w:rsidR="00CD3681">
        <w:rPr>
          <w:sz w:val="24"/>
        </w:rPr>
        <w:t xml:space="preserve">One would not produce a product without first knowing what that product is and what its function was. </w:t>
      </w:r>
      <w:r w:rsidR="00BF7A61">
        <w:rPr>
          <w:sz w:val="24"/>
        </w:rPr>
        <w:t>This</w:t>
      </w:r>
      <w:r w:rsidR="00CD3681">
        <w:rPr>
          <w:sz w:val="24"/>
        </w:rPr>
        <w:t xml:space="preserve"> means that its purpose existed before it was a physical thing. Its essence came before its existence.</w:t>
      </w:r>
      <w:r w:rsidR="00082DC2">
        <w:rPr>
          <w:sz w:val="24"/>
        </w:rPr>
        <w:t xml:space="preserve"> </w:t>
      </w:r>
      <w:r w:rsidR="00CD3681">
        <w:rPr>
          <w:sz w:val="24"/>
        </w:rPr>
        <w:t>If</w:t>
      </w:r>
      <w:r w:rsidR="00BF7A61">
        <w:rPr>
          <w:sz w:val="24"/>
        </w:rPr>
        <w:t xml:space="preserve"> one</w:t>
      </w:r>
      <w:r w:rsidR="00CD3681">
        <w:rPr>
          <w:sz w:val="24"/>
        </w:rPr>
        <w:t xml:space="preserve"> w</w:t>
      </w:r>
      <w:r w:rsidR="00BF7A61">
        <w:rPr>
          <w:sz w:val="24"/>
        </w:rPr>
        <w:t>as</w:t>
      </w:r>
      <w:r w:rsidR="00CD3681">
        <w:rPr>
          <w:sz w:val="24"/>
        </w:rPr>
        <w:t xml:space="preserve"> then to use this example when discussing the matter of</w:t>
      </w:r>
      <w:r w:rsidR="00BF7A61">
        <w:rPr>
          <w:sz w:val="24"/>
        </w:rPr>
        <w:t xml:space="preserve"> a godly</w:t>
      </w:r>
      <w:r w:rsidR="00CD3681">
        <w:rPr>
          <w:sz w:val="24"/>
        </w:rPr>
        <w:t xml:space="preserve"> existence</w:t>
      </w:r>
      <w:r w:rsidR="00A31AED">
        <w:rPr>
          <w:sz w:val="24"/>
        </w:rPr>
        <w:t xml:space="preserve"> or a </w:t>
      </w:r>
      <w:r w:rsidR="00A31AED" w:rsidRPr="00A31AED">
        <w:rPr>
          <w:sz w:val="24"/>
        </w:rPr>
        <w:t>celestial</w:t>
      </w:r>
      <w:r w:rsidR="00A31AED">
        <w:rPr>
          <w:sz w:val="24"/>
        </w:rPr>
        <w:t xml:space="preserve"> </w:t>
      </w:r>
      <w:r w:rsidR="00A31AED" w:rsidRPr="00A31AED">
        <w:rPr>
          <w:sz w:val="24"/>
        </w:rPr>
        <w:t>inventor</w:t>
      </w:r>
      <w:r w:rsidR="00A31AED">
        <w:rPr>
          <w:sz w:val="24"/>
        </w:rPr>
        <w:t>, that God</w:t>
      </w:r>
      <w:r w:rsidR="00CD3681">
        <w:rPr>
          <w:sz w:val="24"/>
        </w:rPr>
        <w:t xml:space="preserve"> would take the role of the creator or designer in the scenario. Within most religious doctrine </w:t>
      </w:r>
      <w:r w:rsidR="00BF7A61">
        <w:rPr>
          <w:sz w:val="24"/>
        </w:rPr>
        <w:t>g</w:t>
      </w:r>
      <w:r w:rsidR="00CD3681">
        <w:rPr>
          <w:sz w:val="24"/>
        </w:rPr>
        <w:t>od</w:t>
      </w:r>
      <w:r w:rsidR="00A31AED">
        <w:rPr>
          <w:sz w:val="24"/>
        </w:rPr>
        <w:t>s</w:t>
      </w:r>
      <w:r w:rsidR="00CD3681">
        <w:rPr>
          <w:sz w:val="24"/>
        </w:rPr>
        <w:t xml:space="preserve"> </w:t>
      </w:r>
      <w:r w:rsidR="00A31AED">
        <w:rPr>
          <w:sz w:val="24"/>
        </w:rPr>
        <w:t>are</w:t>
      </w:r>
      <w:r w:rsidR="00CD3681">
        <w:rPr>
          <w:sz w:val="24"/>
        </w:rPr>
        <w:t xml:space="preserve"> depicted as </w:t>
      </w:r>
      <w:r w:rsidR="00A31AED">
        <w:rPr>
          <w:sz w:val="24"/>
        </w:rPr>
        <w:t>a supreme omniscient designer</w:t>
      </w:r>
      <w:r w:rsidR="00CD3681">
        <w:rPr>
          <w:sz w:val="24"/>
        </w:rPr>
        <w:t>. One would assume</w:t>
      </w:r>
      <w:r w:rsidR="00082DC2">
        <w:rPr>
          <w:sz w:val="24"/>
        </w:rPr>
        <w:t xml:space="preserve"> then</w:t>
      </w:r>
      <w:r w:rsidR="002078B3">
        <w:rPr>
          <w:sz w:val="24"/>
        </w:rPr>
        <w:t>,</w:t>
      </w:r>
      <w:r w:rsidR="00CD3681">
        <w:rPr>
          <w:sz w:val="24"/>
        </w:rPr>
        <w:t xml:space="preserve"> that in creating </w:t>
      </w:r>
      <w:r w:rsidR="00082DC2">
        <w:rPr>
          <w:sz w:val="24"/>
        </w:rPr>
        <w:t xml:space="preserve">human kind </w:t>
      </w:r>
      <w:r w:rsidR="00BF7A61">
        <w:rPr>
          <w:sz w:val="24"/>
        </w:rPr>
        <w:t>a g</w:t>
      </w:r>
      <w:r w:rsidR="00082DC2">
        <w:rPr>
          <w:sz w:val="24"/>
        </w:rPr>
        <w:t xml:space="preserve">od would know exactly what it is that </w:t>
      </w:r>
      <w:r w:rsidR="00A31AED">
        <w:rPr>
          <w:sz w:val="24"/>
        </w:rPr>
        <w:t>he or she</w:t>
      </w:r>
      <w:r w:rsidR="00082DC2">
        <w:rPr>
          <w:sz w:val="24"/>
        </w:rPr>
        <w:t xml:space="preserve"> w</w:t>
      </w:r>
      <w:r w:rsidR="00A31AED">
        <w:rPr>
          <w:sz w:val="24"/>
        </w:rPr>
        <w:t>ere</w:t>
      </w:r>
      <w:r w:rsidR="00082DC2">
        <w:rPr>
          <w:sz w:val="24"/>
        </w:rPr>
        <w:t>, thus making man’s purpose and destiny indebt</w:t>
      </w:r>
      <w:r w:rsidR="00BF7A61">
        <w:rPr>
          <w:sz w:val="24"/>
        </w:rPr>
        <w:t>ed</w:t>
      </w:r>
      <w:r w:rsidR="00082DC2">
        <w:rPr>
          <w:sz w:val="24"/>
        </w:rPr>
        <w:t xml:space="preserve"> to an all-powerful creator. Why is this different to Sartre’s existentialism?</w:t>
      </w:r>
    </w:p>
    <w:p w14:paraId="65406DC8" w14:textId="0E56B48D" w:rsidR="000844D3" w:rsidRDefault="00082DC2" w:rsidP="00410A42">
      <w:pPr>
        <w:rPr>
          <w:sz w:val="24"/>
        </w:rPr>
      </w:pPr>
      <w:r>
        <w:rPr>
          <w:sz w:val="24"/>
        </w:rPr>
        <w:tab/>
      </w:r>
      <w:r w:rsidR="00FE0FE0">
        <w:rPr>
          <w:sz w:val="24"/>
        </w:rPr>
        <w:t>Sartre represents a</w:t>
      </w:r>
      <w:r w:rsidR="006D6A13">
        <w:rPr>
          <w:sz w:val="24"/>
        </w:rPr>
        <w:t>theistic existentialism</w:t>
      </w:r>
      <w:r w:rsidR="00FE0FE0">
        <w:rPr>
          <w:sz w:val="24"/>
        </w:rPr>
        <w:t xml:space="preserve">. </w:t>
      </w:r>
      <w:r>
        <w:rPr>
          <w:sz w:val="24"/>
        </w:rPr>
        <w:t>For Sartre there is no God</w:t>
      </w:r>
      <w:r w:rsidR="00654119">
        <w:rPr>
          <w:sz w:val="24"/>
        </w:rPr>
        <w:t>,</w:t>
      </w:r>
      <w:r>
        <w:rPr>
          <w:sz w:val="24"/>
        </w:rPr>
        <w:t xml:space="preserve"> nor </w:t>
      </w:r>
      <w:r w:rsidR="00654119">
        <w:rPr>
          <w:sz w:val="24"/>
        </w:rPr>
        <w:t>is there an all-powerful</w:t>
      </w:r>
      <w:r>
        <w:rPr>
          <w:sz w:val="24"/>
        </w:rPr>
        <w:t xml:space="preserve"> creator to gift man with his purpose in life. </w:t>
      </w:r>
      <w:r w:rsidR="00417E21">
        <w:rPr>
          <w:sz w:val="24"/>
        </w:rPr>
        <w:t xml:space="preserve">With regard to </w:t>
      </w:r>
      <w:r>
        <w:rPr>
          <w:sz w:val="24"/>
        </w:rPr>
        <w:t>mankind</w:t>
      </w:r>
      <w:r w:rsidR="00417E21">
        <w:rPr>
          <w:sz w:val="24"/>
        </w:rPr>
        <w:t>,</w:t>
      </w:r>
      <w:r>
        <w:rPr>
          <w:sz w:val="24"/>
        </w:rPr>
        <w:t xml:space="preserve"> existence proceeds</w:t>
      </w:r>
      <w:r w:rsidR="00417E21">
        <w:rPr>
          <w:sz w:val="24"/>
        </w:rPr>
        <w:t xml:space="preserve"> </w:t>
      </w:r>
      <w:r>
        <w:rPr>
          <w:sz w:val="24"/>
        </w:rPr>
        <w:t xml:space="preserve">essence. </w:t>
      </w:r>
      <w:r w:rsidR="00FE0FE0">
        <w:rPr>
          <w:sz w:val="24"/>
        </w:rPr>
        <w:t xml:space="preserve">But what does this mean? It means that </w:t>
      </w:r>
      <w:r w:rsidR="002078B3">
        <w:rPr>
          <w:sz w:val="24"/>
        </w:rPr>
        <w:t xml:space="preserve">before anything else </w:t>
      </w:r>
      <w:r w:rsidR="00FE0FE0">
        <w:rPr>
          <w:sz w:val="24"/>
        </w:rPr>
        <w:t>man exists. Human kind is thrust into the world to observe and act.</w:t>
      </w:r>
      <w:r w:rsidR="00654119">
        <w:rPr>
          <w:sz w:val="24"/>
        </w:rPr>
        <w:t xml:space="preserve"> Human kind is free to define themselves as they see fit in their own time. Sartre observed that </w:t>
      </w:r>
      <w:r w:rsidR="00417E21">
        <w:rPr>
          <w:sz w:val="24"/>
        </w:rPr>
        <w:t>human beings were</w:t>
      </w:r>
      <w:r w:rsidR="00654119">
        <w:rPr>
          <w:sz w:val="24"/>
        </w:rPr>
        <w:t xml:space="preserve"> nothing until they were definable by their actions. Sartre wished to make it rather clear that the individual is not what they convince themselves to be, but what </w:t>
      </w:r>
      <w:r w:rsidR="00417E21">
        <w:rPr>
          <w:sz w:val="24"/>
        </w:rPr>
        <w:t>they</w:t>
      </w:r>
      <w:r w:rsidR="00654119">
        <w:rPr>
          <w:sz w:val="24"/>
        </w:rPr>
        <w:t xml:space="preserve"> will and strive to become. “It is a man</w:t>
      </w:r>
      <w:r w:rsidR="00417E21">
        <w:rPr>
          <w:sz w:val="24"/>
        </w:rPr>
        <w:t>’</w:t>
      </w:r>
      <w:r w:rsidR="00654119">
        <w:rPr>
          <w:sz w:val="24"/>
        </w:rPr>
        <w:t>s only duty to make that leap towards existence.”</w:t>
      </w:r>
      <w:r w:rsidR="002078B3">
        <w:rPr>
          <w:rStyle w:val="FootnoteReference"/>
          <w:sz w:val="24"/>
        </w:rPr>
        <w:footnoteReference w:id="3"/>
      </w:r>
      <w:r w:rsidR="004A5832">
        <w:rPr>
          <w:sz w:val="24"/>
        </w:rPr>
        <w:t xml:space="preserve">  </w:t>
      </w:r>
      <w:r w:rsidR="00654119">
        <w:rPr>
          <w:sz w:val="24"/>
        </w:rPr>
        <w:t>Wh</w:t>
      </w:r>
      <w:r w:rsidR="002078B3">
        <w:rPr>
          <w:sz w:val="24"/>
        </w:rPr>
        <w:t>at</w:t>
      </w:r>
      <w:r w:rsidR="00654119">
        <w:rPr>
          <w:sz w:val="24"/>
        </w:rPr>
        <w:t xml:space="preserve"> is it </w:t>
      </w:r>
      <w:r w:rsidR="002078B3">
        <w:rPr>
          <w:sz w:val="24"/>
        </w:rPr>
        <w:t>then that makes</w:t>
      </w:r>
      <w:r w:rsidR="00654119">
        <w:rPr>
          <w:sz w:val="24"/>
        </w:rPr>
        <w:t xml:space="preserve"> human beings </w:t>
      </w:r>
      <w:r w:rsidR="002078B3">
        <w:rPr>
          <w:sz w:val="24"/>
        </w:rPr>
        <w:t>any</w:t>
      </w:r>
      <w:r w:rsidR="00654119">
        <w:rPr>
          <w:sz w:val="24"/>
        </w:rPr>
        <w:t xml:space="preserve"> better than a watch? </w:t>
      </w:r>
      <w:r w:rsidR="00507371">
        <w:rPr>
          <w:sz w:val="24"/>
        </w:rPr>
        <w:t xml:space="preserve">For Sartre the answer was </w:t>
      </w:r>
      <w:r w:rsidR="002078B3">
        <w:rPr>
          <w:sz w:val="24"/>
        </w:rPr>
        <w:t>that h</w:t>
      </w:r>
      <w:r w:rsidR="00507371">
        <w:rPr>
          <w:sz w:val="24"/>
        </w:rPr>
        <w:t>uman beings are above all else</w:t>
      </w:r>
      <w:r w:rsidR="00417E21">
        <w:rPr>
          <w:sz w:val="24"/>
        </w:rPr>
        <w:t>,</w:t>
      </w:r>
      <w:r w:rsidR="00507371">
        <w:rPr>
          <w:sz w:val="24"/>
        </w:rPr>
        <w:t xml:space="preserve"> something which propels itself forward, towards a future of some sort</w:t>
      </w:r>
      <w:r w:rsidR="000844D3">
        <w:rPr>
          <w:sz w:val="24"/>
        </w:rPr>
        <w:t xml:space="preserve">. </w:t>
      </w:r>
    </w:p>
    <w:p w14:paraId="05236003" w14:textId="4B8F3A46" w:rsidR="009D690E" w:rsidRDefault="009D690E" w:rsidP="00410A42">
      <w:pPr>
        <w:rPr>
          <w:i/>
          <w:sz w:val="24"/>
        </w:rPr>
      </w:pPr>
      <w:r>
        <w:rPr>
          <w:sz w:val="24"/>
        </w:rPr>
        <w:lastRenderedPageBreak/>
        <w:tab/>
        <w:t>If a human being is responsible for his or her actions</w:t>
      </w:r>
      <w:r w:rsidR="00F365F1">
        <w:rPr>
          <w:sz w:val="24"/>
        </w:rPr>
        <w:t xml:space="preserve">, then according to Sartre in his work </w:t>
      </w:r>
      <w:r w:rsidR="00F365F1" w:rsidRPr="00EA2DBF">
        <w:rPr>
          <w:i/>
          <w:sz w:val="24"/>
        </w:rPr>
        <w:t>“</w:t>
      </w:r>
      <w:r w:rsidR="00EA2DBF" w:rsidRPr="00EA2DBF">
        <w:rPr>
          <w:i/>
          <w:sz w:val="24"/>
        </w:rPr>
        <w:t>there is no determinism…</w:t>
      </w:r>
      <w:r w:rsidR="00F365F1" w:rsidRPr="00EA2DBF">
        <w:rPr>
          <w:i/>
          <w:sz w:val="24"/>
        </w:rPr>
        <w:t>”</w:t>
      </w:r>
      <w:r w:rsidR="00F365F1" w:rsidRPr="00EA2DBF">
        <w:rPr>
          <w:rStyle w:val="FootnoteReference"/>
          <w:i/>
          <w:sz w:val="24"/>
        </w:rPr>
        <w:footnoteReference w:id="4"/>
      </w:r>
      <w:r w:rsidR="00F365F1" w:rsidRPr="00EA2DBF">
        <w:rPr>
          <w:i/>
          <w:sz w:val="24"/>
        </w:rPr>
        <w:t>,</w:t>
      </w:r>
      <w:r w:rsidR="00F365F1">
        <w:rPr>
          <w:sz w:val="24"/>
        </w:rPr>
        <w:t xml:space="preserve"> he or she is responsible for the actions of every other human being</w:t>
      </w:r>
      <w:r w:rsidR="00F365F1" w:rsidRPr="00F365F1">
        <w:rPr>
          <w:sz w:val="24"/>
        </w:rPr>
        <w:t xml:space="preserve"> </w:t>
      </w:r>
      <w:r w:rsidR="00F365F1">
        <w:rPr>
          <w:sz w:val="24"/>
        </w:rPr>
        <w:t>by default</w:t>
      </w:r>
      <w:r w:rsidR="00F365F1">
        <w:rPr>
          <w:sz w:val="24"/>
        </w:rPr>
        <w:t>. For example, if a single man were to get married and have children, it would be through his situation and desire. However, being responsible for oneself is creating an image of a human being that that individual thinks and believes a human being should be. So then</w:t>
      </w:r>
      <w:r w:rsidR="00F25A8D">
        <w:rPr>
          <w:sz w:val="24"/>
        </w:rPr>
        <w:t>,</w:t>
      </w:r>
      <w:r w:rsidR="00F365F1">
        <w:rPr>
          <w:sz w:val="24"/>
        </w:rPr>
        <w:t xml:space="preserve"> who could possibly decide weather or not a person is</w:t>
      </w:r>
      <w:r w:rsidR="003712A1">
        <w:rPr>
          <w:sz w:val="24"/>
        </w:rPr>
        <w:t xml:space="preserve"> </w:t>
      </w:r>
      <w:r w:rsidR="00F365F1">
        <w:rPr>
          <w:sz w:val="24"/>
        </w:rPr>
        <w:t xml:space="preserve">the proper conception of a person? </w:t>
      </w:r>
      <w:r w:rsidR="003712A1">
        <w:rPr>
          <w:sz w:val="24"/>
        </w:rPr>
        <w:t>Only</w:t>
      </w:r>
      <w:r w:rsidR="00F365F1">
        <w:rPr>
          <w:sz w:val="24"/>
        </w:rPr>
        <w:t xml:space="preserve"> oneself</w:t>
      </w:r>
      <w:r w:rsidR="003712A1">
        <w:rPr>
          <w:sz w:val="24"/>
        </w:rPr>
        <w:t>. This being true then according to Sartre, there is no such thing as determinism.</w:t>
      </w:r>
      <w:r w:rsidR="00F25A8D">
        <w:rPr>
          <w:sz w:val="24"/>
        </w:rPr>
        <w:t xml:space="preserve"> If there is no omnipotent creator to show us concepts such as value or justice, then where do our concepts of what is good and what is wrong come from? This is what Sartre meant when he said, </w:t>
      </w:r>
      <w:r w:rsidR="00F25A8D" w:rsidRPr="00F25A8D">
        <w:rPr>
          <w:i/>
          <w:sz w:val="24"/>
        </w:rPr>
        <w:t>“Man is condemned to be free.”</w:t>
      </w:r>
      <w:r w:rsidR="00F25A8D">
        <w:rPr>
          <w:rStyle w:val="FootnoteReference"/>
          <w:i/>
          <w:sz w:val="24"/>
        </w:rPr>
        <w:footnoteReference w:id="5"/>
      </w:r>
    </w:p>
    <w:p w14:paraId="41E2ADC5" w14:textId="64EEDB2F" w:rsidR="00AA0263" w:rsidRDefault="00F25A8D" w:rsidP="00410A42">
      <w:pPr>
        <w:rPr>
          <w:sz w:val="24"/>
        </w:rPr>
      </w:pPr>
      <w:r>
        <w:rPr>
          <w:sz w:val="24"/>
        </w:rPr>
        <w:tab/>
        <w:t xml:space="preserve">So, which is the right decision in order to be a suitable human being? Does one take responsibility for their private matters, to concern their selves with their individual personal problems? </w:t>
      </w:r>
      <w:r w:rsidR="00AA0263">
        <w:rPr>
          <w:sz w:val="24"/>
        </w:rPr>
        <w:t>Or, is</w:t>
      </w:r>
      <w:r>
        <w:rPr>
          <w:sz w:val="24"/>
        </w:rPr>
        <w:t xml:space="preserve"> a person a better human being if they take the weight of man kind on there shoulders and fight for the entire of </w:t>
      </w:r>
      <w:r w:rsidR="00AA0263">
        <w:rPr>
          <w:sz w:val="24"/>
        </w:rPr>
        <w:t>the human race</w:t>
      </w:r>
      <w:r>
        <w:rPr>
          <w:sz w:val="24"/>
        </w:rPr>
        <w:t xml:space="preserve">? Sartre understood that no one could answer these questions. Which means if all else is uncertain and there is no divinity to place trust in, we must trust in our own instincts. </w:t>
      </w:r>
      <w:r w:rsidR="004620E3">
        <w:rPr>
          <w:sz w:val="24"/>
        </w:rPr>
        <w:t>According to Sartre, if</w:t>
      </w:r>
      <w:r w:rsidR="00410A42">
        <w:rPr>
          <w:sz w:val="24"/>
        </w:rPr>
        <w:t xml:space="preserve"> </w:t>
      </w:r>
      <w:r w:rsidR="000C5FB8">
        <w:rPr>
          <w:sz w:val="24"/>
        </w:rPr>
        <w:t xml:space="preserve">human beings could grasp and manage to wrap </w:t>
      </w:r>
      <w:r w:rsidR="004620E3">
        <w:rPr>
          <w:sz w:val="24"/>
        </w:rPr>
        <w:t>their</w:t>
      </w:r>
      <w:r w:rsidR="000C5FB8">
        <w:rPr>
          <w:sz w:val="24"/>
        </w:rPr>
        <w:t xml:space="preserve"> intellectual minds around</w:t>
      </w:r>
      <w:r>
        <w:rPr>
          <w:sz w:val="24"/>
        </w:rPr>
        <w:t xml:space="preserve"> this revelation of </w:t>
      </w:r>
      <w:r w:rsidR="00AA0263">
        <w:rPr>
          <w:sz w:val="24"/>
        </w:rPr>
        <w:t>responsibility</w:t>
      </w:r>
      <w:r w:rsidR="004620E3">
        <w:rPr>
          <w:sz w:val="24"/>
        </w:rPr>
        <w:t>,</w:t>
      </w:r>
      <w:r w:rsidR="00AA0263">
        <w:rPr>
          <w:sz w:val="24"/>
        </w:rPr>
        <w:t xml:space="preserve"> and accept that above all else they are free,</w:t>
      </w:r>
      <w:r w:rsidR="000C5FB8">
        <w:rPr>
          <w:sz w:val="24"/>
        </w:rPr>
        <w:t xml:space="preserve"> life would be just that little bit clearer and that little bit more enjoyable.</w:t>
      </w:r>
      <w:r w:rsidR="00AA0263">
        <w:rPr>
          <w:sz w:val="24"/>
        </w:rPr>
        <w:t xml:space="preserve"> </w:t>
      </w:r>
    </w:p>
    <w:p w14:paraId="620D51B9" w14:textId="2B25D4FB" w:rsidR="00D552F4" w:rsidRDefault="00AA0263" w:rsidP="00AA0263">
      <w:pPr>
        <w:ind w:firstLine="720"/>
        <w:rPr>
          <w:sz w:val="24"/>
        </w:rPr>
      </w:pPr>
      <w:r>
        <w:rPr>
          <w:sz w:val="24"/>
        </w:rPr>
        <w:t xml:space="preserve">He built the foundation of his beliefs on three observations of life.  </w:t>
      </w:r>
      <w:r w:rsidR="000C5FB8">
        <w:rPr>
          <w:sz w:val="24"/>
        </w:rPr>
        <w:t xml:space="preserve">Sartre’s first </w:t>
      </w:r>
      <w:r w:rsidR="004620E3">
        <w:rPr>
          <w:sz w:val="24"/>
        </w:rPr>
        <w:t>observation</w:t>
      </w:r>
      <w:r w:rsidR="000C5FB8">
        <w:rPr>
          <w:sz w:val="24"/>
        </w:rPr>
        <w:t xml:space="preserve"> of </w:t>
      </w:r>
      <w:r w:rsidR="00FE0A38">
        <w:rPr>
          <w:sz w:val="24"/>
        </w:rPr>
        <w:t>one’s</w:t>
      </w:r>
      <w:r w:rsidR="000C5FB8">
        <w:rPr>
          <w:sz w:val="24"/>
        </w:rPr>
        <w:t xml:space="preserve"> li</w:t>
      </w:r>
      <w:r w:rsidR="00FE0A38">
        <w:rPr>
          <w:sz w:val="24"/>
        </w:rPr>
        <w:t>f</w:t>
      </w:r>
      <w:r w:rsidR="000C5FB8">
        <w:rPr>
          <w:sz w:val="24"/>
        </w:rPr>
        <w:t xml:space="preserve">e on this earth was that everything is a lot stranger than </w:t>
      </w:r>
      <w:r w:rsidR="00FE0A38">
        <w:rPr>
          <w:sz w:val="24"/>
        </w:rPr>
        <w:t>one would</w:t>
      </w:r>
      <w:r w:rsidR="000C5FB8">
        <w:rPr>
          <w:sz w:val="24"/>
        </w:rPr>
        <w:t xml:space="preserve"> first</w:t>
      </w:r>
      <w:r w:rsidR="00D552F4">
        <w:rPr>
          <w:sz w:val="24"/>
        </w:rPr>
        <w:t xml:space="preserve"> come to</w:t>
      </w:r>
      <w:r w:rsidR="000C5FB8">
        <w:rPr>
          <w:sz w:val="24"/>
        </w:rPr>
        <w:t xml:space="preserve"> realise</w:t>
      </w:r>
      <w:r w:rsidR="00780B71">
        <w:rPr>
          <w:sz w:val="24"/>
        </w:rPr>
        <w:t>. According to Sartre</w:t>
      </w:r>
      <w:r w:rsidR="004620E3">
        <w:rPr>
          <w:sz w:val="24"/>
        </w:rPr>
        <w:t>,</w:t>
      </w:r>
      <w:r w:rsidR="00780B71">
        <w:rPr>
          <w:sz w:val="24"/>
        </w:rPr>
        <w:t xml:space="preserve"> everything that could be observed within the world, could be logically reduced to individual micro occurrences. He was acutely attentive to moments that occurred within the world that revealed just how strange one’s ordinary life can be. </w:t>
      </w:r>
      <w:r w:rsidR="00BC209E">
        <w:rPr>
          <w:sz w:val="24"/>
        </w:rPr>
        <w:t>There are m</w:t>
      </w:r>
      <w:r w:rsidR="00780B71">
        <w:rPr>
          <w:sz w:val="24"/>
        </w:rPr>
        <w:t xml:space="preserve">oments in which the logic that </w:t>
      </w:r>
      <w:r w:rsidR="00FE0A38">
        <w:rPr>
          <w:sz w:val="24"/>
        </w:rPr>
        <w:t>one</w:t>
      </w:r>
      <w:r w:rsidR="00780B71">
        <w:rPr>
          <w:sz w:val="24"/>
        </w:rPr>
        <w:t xml:space="preserve"> ascribe</w:t>
      </w:r>
      <w:r w:rsidR="00FE0A38">
        <w:rPr>
          <w:sz w:val="24"/>
        </w:rPr>
        <w:t>s</w:t>
      </w:r>
      <w:r w:rsidR="00780B71">
        <w:rPr>
          <w:sz w:val="24"/>
        </w:rPr>
        <w:t xml:space="preserve"> </w:t>
      </w:r>
      <w:r w:rsidR="005D37DA">
        <w:rPr>
          <w:sz w:val="24"/>
        </w:rPr>
        <w:t xml:space="preserve">to one’s day to day activity no longer works or makes sense, thus, showing </w:t>
      </w:r>
      <w:r w:rsidR="00BC209E">
        <w:rPr>
          <w:sz w:val="24"/>
        </w:rPr>
        <w:t>their</w:t>
      </w:r>
      <w:r w:rsidR="005D37DA">
        <w:rPr>
          <w:sz w:val="24"/>
        </w:rPr>
        <w:t xml:space="preserve"> true light to be highly absurd and sometimes frightening to </w:t>
      </w:r>
      <w:r w:rsidR="00D552F4">
        <w:rPr>
          <w:sz w:val="24"/>
        </w:rPr>
        <w:t>the</w:t>
      </w:r>
      <w:r w:rsidR="005D37DA">
        <w:rPr>
          <w:sz w:val="24"/>
        </w:rPr>
        <w:t xml:space="preserve"> individual. For example, the simple mundane task of going to bed at the end of the day could be seen in a completely different perspective. When one</w:t>
      </w:r>
      <w:r w:rsidR="00A64D3A">
        <w:rPr>
          <w:sz w:val="24"/>
        </w:rPr>
        <w:t>’</w:t>
      </w:r>
      <w:r w:rsidR="005D37DA">
        <w:rPr>
          <w:sz w:val="24"/>
        </w:rPr>
        <w:t>s half of the planet has turned away from the distant energy of a hydrogen and helium explosion, one is supposed to l</w:t>
      </w:r>
      <w:r w:rsidR="00BC209E">
        <w:rPr>
          <w:sz w:val="24"/>
        </w:rPr>
        <w:t>ie</w:t>
      </w:r>
      <w:r w:rsidR="005D37DA">
        <w:rPr>
          <w:sz w:val="24"/>
        </w:rPr>
        <w:t xml:space="preserve"> on a bundle of chopped up tree pinned together with small shards of metal, topped with a rectangular box made of fabric and compressed metal. </w:t>
      </w:r>
      <w:r w:rsidR="00FE0A38">
        <w:rPr>
          <w:sz w:val="24"/>
        </w:rPr>
        <w:t>One would</w:t>
      </w:r>
      <w:r w:rsidR="005D37DA">
        <w:rPr>
          <w:sz w:val="24"/>
        </w:rPr>
        <w:t xml:space="preserve"> place </w:t>
      </w:r>
      <w:r w:rsidR="00BC209E">
        <w:rPr>
          <w:sz w:val="24"/>
        </w:rPr>
        <w:t>one’s</w:t>
      </w:r>
      <w:r w:rsidR="005D37DA">
        <w:rPr>
          <w:sz w:val="24"/>
        </w:rPr>
        <w:t xml:space="preserve"> head on a bag of</w:t>
      </w:r>
      <w:r w:rsidR="00A64D3A">
        <w:rPr>
          <w:sz w:val="24"/>
        </w:rPr>
        <w:t xml:space="preserve"> feathers</w:t>
      </w:r>
      <w:r w:rsidR="005D37DA">
        <w:rPr>
          <w:sz w:val="24"/>
        </w:rPr>
        <w:t xml:space="preserve"> plucked </w:t>
      </w:r>
      <w:r w:rsidR="00A64D3A">
        <w:rPr>
          <w:sz w:val="24"/>
        </w:rPr>
        <w:t xml:space="preserve">from various </w:t>
      </w:r>
      <w:r w:rsidR="00FE0A38">
        <w:rPr>
          <w:sz w:val="24"/>
        </w:rPr>
        <w:t>flying organisms</w:t>
      </w:r>
      <w:r w:rsidR="00A64D3A">
        <w:rPr>
          <w:sz w:val="24"/>
        </w:rPr>
        <w:t xml:space="preserve">, close </w:t>
      </w:r>
      <w:r w:rsidR="00BC209E">
        <w:rPr>
          <w:sz w:val="24"/>
        </w:rPr>
        <w:t>one’s</w:t>
      </w:r>
      <w:r w:rsidR="00A64D3A">
        <w:rPr>
          <w:sz w:val="24"/>
        </w:rPr>
        <w:t xml:space="preserve"> eyes and </w:t>
      </w:r>
      <w:r w:rsidR="00F36BC4">
        <w:rPr>
          <w:sz w:val="24"/>
        </w:rPr>
        <w:t>wait</w:t>
      </w:r>
      <w:r w:rsidR="00A64D3A">
        <w:rPr>
          <w:sz w:val="24"/>
        </w:rPr>
        <w:t xml:space="preserve"> for the energy of the hydrogen and helium explosion to reach </w:t>
      </w:r>
      <w:r w:rsidR="00BC209E">
        <w:rPr>
          <w:sz w:val="24"/>
        </w:rPr>
        <w:t>one’s</w:t>
      </w:r>
      <w:r w:rsidR="00A64D3A">
        <w:rPr>
          <w:sz w:val="24"/>
        </w:rPr>
        <w:t xml:space="preserve"> side of the planet again. Sometimes this activity </w:t>
      </w:r>
      <w:r w:rsidR="00BC209E">
        <w:rPr>
          <w:sz w:val="24"/>
        </w:rPr>
        <w:t>i</w:t>
      </w:r>
      <w:r w:rsidR="00A64D3A">
        <w:rPr>
          <w:sz w:val="24"/>
        </w:rPr>
        <w:t>s interrupted by a completely unique scenario of life which one has no control over</w:t>
      </w:r>
      <w:r w:rsidR="00D552F4">
        <w:rPr>
          <w:sz w:val="24"/>
        </w:rPr>
        <w:t xml:space="preserve"> and</w:t>
      </w:r>
      <w:r w:rsidR="00FE0A38">
        <w:rPr>
          <w:sz w:val="24"/>
        </w:rPr>
        <w:t xml:space="preserve"> human beings</w:t>
      </w:r>
      <w:r w:rsidR="00D552F4">
        <w:rPr>
          <w:sz w:val="24"/>
        </w:rPr>
        <w:t xml:space="preserve"> have come to label this phenomen</w:t>
      </w:r>
      <w:r w:rsidR="00BC209E">
        <w:rPr>
          <w:sz w:val="24"/>
        </w:rPr>
        <w:t>on</w:t>
      </w:r>
      <w:r w:rsidR="00FE0A38">
        <w:rPr>
          <w:sz w:val="24"/>
        </w:rPr>
        <w:t xml:space="preserve"> as dreams</w:t>
      </w:r>
      <w:r w:rsidR="00D552F4">
        <w:rPr>
          <w:sz w:val="24"/>
        </w:rPr>
        <w:t xml:space="preserve">. The point that Sartre </w:t>
      </w:r>
      <w:r w:rsidR="00FE0A38">
        <w:rPr>
          <w:sz w:val="24"/>
        </w:rPr>
        <w:t>was</w:t>
      </w:r>
      <w:r w:rsidR="005D2EAB">
        <w:rPr>
          <w:sz w:val="24"/>
        </w:rPr>
        <w:t xml:space="preserve"> supposedly</w:t>
      </w:r>
      <w:r w:rsidR="00FE0A38">
        <w:rPr>
          <w:sz w:val="24"/>
        </w:rPr>
        <w:t xml:space="preserve"> intending</w:t>
      </w:r>
      <w:r w:rsidR="00D552F4">
        <w:rPr>
          <w:sz w:val="24"/>
        </w:rPr>
        <w:t xml:space="preserve"> </w:t>
      </w:r>
      <w:r w:rsidR="005D2EAB">
        <w:rPr>
          <w:sz w:val="24"/>
        </w:rPr>
        <w:t xml:space="preserve">for people to understand, </w:t>
      </w:r>
      <w:r w:rsidR="00BC209E">
        <w:rPr>
          <w:sz w:val="24"/>
        </w:rPr>
        <w:t>was</w:t>
      </w:r>
      <w:r w:rsidR="00D552F4">
        <w:rPr>
          <w:sz w:val="24"/>
        </w:rPr>
        <w:t xml:space="preserve"> that even the most mundane and ordinary tasks one tends to burden themselves with, could be viewed as an absurd occurrence.</w:t>
      </w:r>
      <w:r>
        <w:rPr>
          <w:rStyle w:val="FootnoteReference"/>
          <w:sz w:val="24"/>
        </w:rPr>
        <w:footnoteReference w:id="6"/>
      </w:r>
      <w:r w:rsidR="00D552F4">
        <w:rPr>
          <w:sz w:val="24"/>
        </w:rPr>
        <w:t xml:space="preserve"> </w:t>
      </w:r>
    </w:p>
    <w:p w14:paraId="34050870" w14:textId="3834028B" w:rsidR="000C5FB8" w:rsidRDefault="00D552F4" w:rsidP="00D552F4">
      <w:pPr>
        <w:ind w:firstLine="720"/>
        <w:rPr>
          <w:sz w:val="24"/>
        </w:rPr>
      </w:pPr>
      <w:r>
        <w:rPr>
          <w:sz w:val="24"/>
        </w:rPr>
        <w:t>The</w:t>
      </w:r>
      <w:r w:rsidR="00155744">
        <w:rPr>
          <w:sz w:val="24"/>
        </w:rPr>
        <w:t xml:space="preserve">se </w:t>
      </w:r>
      <w:r>
        <w:rPr>
          <w:sz w:val="24"/>
        </w:rPr>
        <w:t xml:space="preserve">absurd phenomena that </w:t>
      </w:r>
      <w:r w:rsidR="00155744">
        <w:rPr>
          <w:sz w:val="24"/>
        </w:rPr>
        <w:t xml:space="preserve">human beings </w:t>
      </w:r>
      <w:r w:rsidR="00217840">
        <w:rPr>
          <w:sz w:val="24"/>
        </w:rPr>
        <w:t>bear</w:t>
      </w:r>
      <w:r w:rsidR="00155744">
        <w:rPr>
          <w:sz w:val="24"/>
        </w:rPr>
        <w:t xml:space="preserve"> witness to</w:t>
      </w:r>
      <w:r>
        <w:rPr>
          <w:sz w:val="24"/>
        </w:rPr>
        <w:t xml:space="preserve"> can range from </w:t>
      </w:r>
      <w:r w:rsidR="00155744">
        <w:rPr>
          <w:sz w:val="24"/>
        </w:rPr>
        <w:t xml:space="preserve">the </w:t>
      </w:r>
      <w:r>
        <w:rPr>
          <w:sz w:val="24"/>
        </w:rPr>
        <w:t xml:space="preserve">enjoyable, strange </w:t>
      </w:r>
      <w:r w:rsidR="00217840">
        <w:rPr>
          <w:sz w:val="24"/>
        </w:rPr>
        <w:t>to</w:t>
      </w:r>
      <w:r>
        <w:rPr>
          <w:sz w:val="24"/>
        </w:rPr>
        <w:t xml:space="preserve"> even scary</w:t>
      </w:r>
      <w:r w:rsidR="00217840">
        <w:rPr>
          <w:sz w:val="24"/>
        </w:rPr>
        <w:t>.</w:t>
      </w:r>
      <w:r>
        <w:rPr>
          <w:sz w:val="24"/>
        </w:rPr>
        <w:t xml:space="preserve"> </w:t>
      </w:r>
      <w:r w:rsidR="00217840">
        <w:rPr>
          <w:sz w:val="24"/>
        </w:rPr>
        <w:t>Y</w:t>
      </w:r>
      <w:r>
        <w:rPr>
          <w:sz w:val="24"/>
        </w:rPr>
        <w:t>et</w:t>
      </w:r>
      <w:r w:rsidR="00217840">
        <w:rPr>
          <w:sz w:val="24"/>
        </w:rPr>
        <w:t>,</w:t>
      </w:r>
      <w:r>
        <w:rPr>
          <w:sz w:val="24"/>
        </w:rPr>
        <w:t xml:space="preserve"> Sartre intended to draw one’s attention to these instances for one</w:t>
      </w:r>
      <w:r w:rsidR="002F7081">
        <w:rPr>
          <w:sz w:val="24"/>
        </w:rPr>
        <w:t xml:space="preserve"> </w:t>
      </w:r>
      <w:r w:rsidR="00DC6732">
        <w:rPr>
          <w:sz w:val="24"/>
        </w:rPr>
        <w:t xml:space="preserve">main </w:t>
      </w:r>
      <w:r w:rsidR="002F7081">
        <w:rPr>
          <w:sz w:val="24"/>
        </w:rPr>
        <w:t>reason</w:t>
      </w:r>
      <w:r w:rsidR="00217840">
        <w:rPr>
          <w:sz w:val="24"/>
        </w:rPr>
        <w:t>: t</w:t>
      </w:r>
      <w:r w:rsidR="002F7081">
        <w:rPr>
          <w:sz w:val="24"/>
        </w:rPr>
        <w:t>he</w:t>
      </w:r>
      <w:r w:rsidR="00217840">
        <w:rPr>
          <w:sz w:val="24"/>
        </w:rPr>
        <w:t>ir</w:t>
      </w:r>
      <w:r w:rsidR="002F7081">
        <w:rPr>
          <w:sz w:val="24"/>
        </w:rPr>
        <w:t xml:space="preserve"> liberating effects on an individual.</w:t>
      </w:r>
      <w:r w:rsidR="00DC6732">
        <w:rPr>
          <w:sz w:val="24"/>
        </w:rPr>
        <w:t xml:space="preserve"> </w:t>
      </w:r>
      <w:r w:rsidR="00217840">
        <w:rPr>
          <w:sz w:val="24"/>
        </w:rPr>
        <w:t>He</w:t>
      </w:r>
      <w:r w:rsidR="00E008D7">
        <w:rPr>
          <w:sz w:val="24"/>
        </w:rPr>
        <w:t xml:space="preserve"> </w:t>
      </w:r>
      <w:r w:rsidR="007A3A52">
        <w:rPr>
          <w:sz w:val="24"/>
        </w:rPr>
        <w:t>believed</w:t>
      </w:r>
      <w:r w:rsidR="00E008D7">
        <w:rPr>
          <w:sz w:val="24"/>
        </w:rPr>
        <w:t xml:space="preserve"> that </w:t>
      </w:r>
      <w:r w:rsidR="007A3A52">
        <w:rPr>
          <w:sz w:val="24"/>
        </w:rPr>
        <w:t>these strange events expose</w:t>
      </w:r>
      <w:r w:rsidR="00155744">
        <w:rPr>
          <w:sz w:val="24"/>
        </w:rPr>
        <w:t xml:space="preserve"> a</w:t>
      </w:r>
      <w:r w:rsidR="007A3A52">
        <w:rPr>
          <w:sz w:val="24"/>
        </w:rPr>
        <w:t xml:space="preserve"> </w:t>
      </w:r>
      <w:r w:rsidR="007A3A52">
        <w:rPr>
          <w:sz w:val="24"/>
        </w:rPr>
        <w:lastRenderedPageBreak/>
        <w:t>pe</w:t>
      </w:r>
      <w:r w:rsidR="00155744">
        <w:rPr>
          <w:sz w:val="24"/>
        </w:rPr>
        <w:t>rson</w:t>
      </w:r>
      <w:r w:rsidR="007A3A52">
        <w:rPr>
          <w:sz w:val="24"/>
        </w:rPr>
        <w:t xml:space="preserve"> to what </w:t>
      </w:r>
      <w:r w:rsidR="00217840">
        <w:rPr>
          <w:sz w:val="24"/>
        </w:rPr>
        <w:t xml:space="preserve">he </w:t>
      </w:r>
      <w:r w:rsidR="007A3A52">
        <w:rPr>
          <w:sz w:val="24"/>
        </w:rPr>
        <w:t xml:space="preserve">referred to as the </w:t>
      </w:r>
      <w:r w:rsidR="007A3A52" w:rsidRPr="00EA2DBF">
        <w:rPr>
          <w:i/>
          <w:sz w:val="24"/>
        </w:rPr>
        <w:t>‘anguish of life’</w:t>
      </w:r>
      <w:r w:rsidR="002E29CC">
        <w:rPr>
          <w:rStyle w:val="FootnoteReference"/>
          <w:sz w:val="24"/>
        </w:rPr>
        <w:footnoteReference w:id="7"/>
      </w:r>
      <w:r w:rsidR="007A3A52">
        <w:rPr>
          <w:sz w:val="24"/>
        </w:rPr>
        <w:t>.</w:t>
      </w:r>
      <w:r w:rsidR="001F35B1">
        <w:rPr>
          <w:sz w:val="24"/>
        </w:rPr>
        <w:t xml:space="preserve"> According to Sartre</w:t>
      </w:r>
      <w:r w:rsidR="00217840">
        <w:rPr>
          <w:sz w:val="24"/>
        </w:rPr>
        <w:t>,</w:t>
      </w:r>
      <w:r w:rsidR="001F35B1">
        <w:rPr>
          <w:sz w:val="24"/>
        </w:rPr>
        <w:t xml:space="preserve"> this showed human beings that they</w:t>
      </w:r>
      <w:r w:rsidR="00155744">
        <w:rPr>
          <w:sz w:val="24"/>
        </w:rPr>
        <w:t xml:space="preserve"> have</w:t>
      </w:r>
      <w:r w:rsidR="001F35B1">
        <w:rPr>
          <w:sz w:val="24"/>
        </w:rPr>
        <w:t xml:space="preserve"> a terrifying abundance </w:t>
      </w:r>
      <w:r w:rsidR="00E47738">
        <w:rPr>
          <w:sz w:val="24"/>
        </w:rPr>
        <w:t>of freedom. Everything is terrifyingly possible to achieve. Packing up and leaving a loved one, telling your horrible boss what you really think of them or even giving up and living alone in the woods by one’s self. It is all possible because nothing has any pre-ordained or almighty god given purpose. It was this scary sense of looming reality in which Sartre believed</w:t>
      </w:r>
      <w:r w:rsidR="00217840">
        <w:rPr>
          <w:sz w:val="24"/>
        </w:rPr>
        <w:t xml:space="preserve"> </w:t>
      </w:r>
      <w:r w:rsidR="00E47738">
        <w:rPr>
          <w:sz w:val="24"/>
        </w:rPr>
        <w:t>proved that human beings were left to make up their</w:t>
      </w:r>
      <w:r w:rsidR="00155744">
        <w:rPr>
          <w:sz w:val="24"/>
        </w:rPr>
        <w:t xml:space="preserve"> own</w:t>
      </w:r>
      <w:r w:rsidR="00E47738">
        <w:rPr>
          <w:sz w:val="24"/>
        </w:rPr>
        <w:t xml:space="preserve"> destiny as they </w:t>
      </w:r>
      <w:r w:rsidR="00155744">
        <w:rPr>
          <w:sz w:val="24"/>
        </w:rPr>
        <w:t>went</w:t>
      </w:r>
      <w:r w:rsidR="00E47738">
        <w:rPr>
          <w:sz w:val="24"/>
        </w:rPr>
        <w:t xml:space="preserve"> along</w:t>
      </w:r>
      <w:r w:rsidR="00155744">
        <w:rPr>
          <w:sz w:val="24"/>
        </w:rPr>
        <w:t xml:space="preserve"> living and existing within the world</w:t>
      </w:r>
      <w:r w:rsidR="00E47738">
        <w:rPr>
          <w:sz w:val="24"/>
        </w:rPr>
        <w:t>.</w:t>
      </w:r>
    </w:p>
    <w:p w14:paraId="12DA0D9E" w14:textId="2F40E870" w:rsidR="00880539" w:rsidRDefault="00E47738" w:rsidP="00880539">
      <w:pPr>
        <w:ind w:firstLine="720"/>
        <w:rPr>
          <w:sz w:val="24"/>
        </w:rPr>
      </w:pPr>
      <w:r>
        <w:rPr>
          <w:sz w:val="24"/>
        </w:rPr>
        <w:t xml:space="preserve">Sartre’s third observation about human life </w:t>
      </w:r>
      <w:r w:rsidR="00217840">
        <w:rPr>
          <w:sz w:val="24"/>
        </w:rPr>
        <w:t>was</w:t>
      </w:r>
      <w:r>
        <w:rPr>
          <w:sz w:val="24"/>
        </w:rPr>
        <w:t xml:space="preserve"> that </w:t>
      </w:r>
      <w:r w:rsidR="00410A42">
        <w:rPr>
          <w:sz w:val="24"/>
        </w:rPr>
        <w:t>a lot of</w:t>
      </w:r>
      <w:r>
        <w:rPr>
          <w:sz w:val="24"/>
        </w:rPr>
        <w:t xml:space="preserve"> humans find the anguish of life</w:t>
      </w:r>
      <w:r w:rsidR="00155744">
        <w:rPr>
          <w:sz w:val="24"/>
        </w:rPr>
        <w:t xml:space="preserve"> far</w:t>
      </w:r>
      <w:r>
        <w:rPr>
          <w:sz w:val="24"/>
        </w:rPr>
        <w:t xml:space="preserve"> t</w:t>
      </w:r>
      <w:r w:rsidR="00155744">
        <w:rPr>
          <w:sz w:val="24"/>
        </w:rPr>
        <w:t>o</w:t>
      </w:r>
      <w:r>
        <w:rPr>
          <w:sz w:val="24"/>
        </w:rPr>
        <w:t>o much to handle and end up ignoring th</w:t>
      </w:r>
      <w:r w:rsidR="00155744">
        <w:rPr>
          <w:sz w:val="24"/>
        </w:rPr>
        <w:t>is</w:t>
      </w:r>
      <w:r>
        <w:rPr>
          <w:sz w:val="24"/>
        </w:rPr>
        <w:t xml:space="preserve"> call of reality. </w:t>
      </w:r>
      <w:r w:rsidR="00155744">
        <w:rPr>
          <w:sz w:val="24"/>
        </w:rPr>
        <w:t>Sartre found that people</w:t>
      </w:r>
      <w:r>
        <w:rPr>
          <w:sz w:val="24"/>
        </w:rPr>
        <w:t xml:space="preserve"> say to themselves</w:t>
      </w:r>
      <w:r w:rsidR="00155744">
        <w:rPr>
          <w:sz w:val="24"/>
        </w:rPr>
        <w:t xml:space="preserve"> that some</w:t>
      </w:r>
      <w:r>
        <w:rPr>
          <w:sz w:val="24"/>
        </w:rPr>
        <w:t xml:space="preserve"> things must be a certain</w:t>
      </w:r>
      <w:r w:rsidR="00155744">
        <w:rPr>
          <w:sz w:val="24"/>
        </w:rPr>
        <w:t xml:space="preserve"> way</w:t>
      </w:r>
      <w:r>
        <w:rPr>
          <w:sz w:val="24"/>
        </w:rPr>
        <w:t xml:space="preserve"> or that they could not possibly do something.</w:t>
      </w:r>
      <w:r w:rsidR="00880539">
        <w:rPr>
          <w:sz w:val="24"/>
        </w:rPr>
        <w:t xml:space="preserve"> Instead they give in to the fear of reality and decide to live </w:t>
      </w:r>
      <w:r w:rsidR="00CF370F">
        <w:rPr>
          <w:sz w:val="24"/>
        </w:rPr>
        <w:t>inauthentically</w:t>
      </w:r>
      <w:r w:rsidR="00880539">
        <w:rPr>
          <w:sz w:val="24"/>
        </w:rPr>
        <w:t>.</w:t>
      </w:r>
      <w:r>
        <w:rPr>
          <w:sz w:val="24"/>
        </w:rPr>
        <w:t xml:space="preserve"> People close their eyes on certain options because they are deemed too scary or even socially unacceptable</w:t>
      </w:r>
      <w:r w:rsidR="00155744">
        <w:rPr>
          <w:sz w:val="24"/>
        </w:rPr>
        <w:t>, when in fact the only restriction stopping them is their own mind</w:t>
      </w:r>
      <w:r>
        <w:rPr>
          <w:sz w:val="24"/>
        </w:rPr>
        <w:t xml:space="preserve">. The most common of these instances is when one </w:t>
      </w:r>
      <w:r w:rsidR="00155744">
        <w:rPr>
          <w:sz w:val="24"/>
        </w:rPr>
        <w:t xml:space="preserve">person </w:t>
      </w:r>
      <w:r>
        <w:rPr>
          <w:sz w:val="24"/>
        </w:rPr>
        <w:t>says</w:t>
      </w:r>
      <w:r w:rsidR="00155744">
        <w:rPr>
          <w:sz w:val="24"/>
        </w:rPr>
        <w:t xml:space="preserve"> to another</w:t>
      </w:r>
      <w:r>
        <w:rPr>
          <w:sz w:val="24"/>
        </w:rPr>
        <w:t xml:space="preserve"> something </w:t>
      </w:r>
      <w:r w:rsidR="00003681">
        <w:rPr>
          <w:sz w:val="24"/>
        </w:rPr>
        <w:t>such as</w:t>
      </w:r>
      <w:r w:rsidR="00155744">
        <w:rPr>
          <w:sz w:val="24"/>
        </w:rPr>
        <w:t xml:space="preserve"> </w:t>
      </w:r>
      <w:r w:rsidR="00003681">
        <w:rPr>
          <w:sz w:val="24"/>
        </w:rPr>
        <w:t>“</w:t>
      </w:r>
      <w:r>
        <w:rPr>
          <w:sz w:val="24"/>
        </w:rPr>
        <w:t>what would my husband or wife say</w:t>
      </w:r>
      <w:r w:rsidR="00155744">
        <w:rPr>
          <w:sz w:val="24"/>
        </w:rPr>
        <w:t>?</w:t>
      </w:r>
      <w:r>
        <w:rPr>
          <w:sz w:val="24"/>
        </w:rPr>
        <w:t xml:space="preserve"> </w:t>
      </w:r>
      <w:r w:rsidR="00155744">
        <w:rPr>
          <w:sz w:val="24"/>
        </w:rPr>
        <w:t>W</w:t>
      </w:r>
      <w:r>
        <w:rPr>
          <w:sz w:val="24"/>
        </w:rPr>
        <w:t>hat about money</w:t>
      </w:r>
      <w:r w:rsidR="00155744">
        <w:rPr>
          <w:sz w:val="24"/>
        </w:rPr>
        <w:t>?</w:t>
      </w:r>
      <w:r>
        <w:rPr>
          <w:sz w:val="24"/>
        </w:rPr>
        <w:t xml:space="preserve"> I just don’t have the time</w:t>
      </w:r>
      <w:r w:rsidR="00003681">
        <w:rPr>
          <w:sz w:val="24"/>
        </w:rPr>
        <w:t>”</w:t>
      </w:r>
      <w:r w:rsidR="00994C1E">
        <w:rPr>
          <w:sz w:val="24"/>
        </w:rPr>
        <w:t>,</w:t>
      </w:r>
      <w:r>
        <w:rPr>
          <w:sz w:val="24"/>
        </w:rPr>
        <w:t xml:space="preserve"> </w:t>
      </w:r>
      <w:r w:rsidR="00994C1E">
        <w:rPr>
          <w:sz w:val="24"/>
        </w:rPr>
        <w:t>w</w:t>
      </w:r>
      <w:r>
        <w:rPr>
          <w:sz w:val="24"/>
        </w:rPr>
        <w:t>hen</w:t>
      </w:r>
      <w:r w:rsidR="00994C1E">
        <w:rPr>
          <w:sz w:val="24"/>
        </w:rPr>
        <w:t xml:space="preserve"> in reality</w:t>
      </w:r>
      <w:r>
        <w:rPr>
          <w:sz w:val="24"/>
        </w:rPr>
        <w:t xml:space="preserve"> </w:t>
      </w:r>
      <w:r w:rsidR="00994C1E">
        <w:rPr>
          <w:sz w:val="24"/>
        </w:rPr>
        <w:t>people</w:t>
      </w:r>
      <w:r>
        <w:rPr>
          <w:sz w:val="24"/>
        </w:rPr>
        <w:t xml:space="preserve"> simply deny themselves their right to freedom. The phenomen</w:t>
      </w:r>
      <w:r w:rsidR="00003681">
        <w:rPr>
          <w:sz w:val="24"/>
        </w:rPr>
        <w:t>on</w:t>
      </w:r>
      <w:r>
        <w:rPr>
          <w:sz w:val="24"/>
        </w:rPr>
        <w:t xml:space="preserve"> of living without taking </w:t>
      </w:r>
      <w:r w:rsidR="00105AFA">
        <w:rPr>
          <w:sz w:val="24"/>
        </w:rPr>
        <w:t>freedom properly on board is what Sartre called</w:t>
      </w:r>
      <w:r w:rsidR="00324EA2">
        <w:rPr>
          <w:sz w:val="24"/>
        </w:rPr>
        <w:t xml:space="preserve"> livin</w:t>
      </w:r>
      <w:r w:rsidR="00FE0FE0">
        <w:rPr>
          <w:sz w:val="24"/>
        </w:rPr>
        <w:t>g</w:t>
      </w:r>
      <w:r w:rsidR="00324EA2">
        <w:rPr>
          <w:sz w:val="24"/>
        </w:rPr>
        <w:t xml:space="preserve"> in</w:t>
      </w:r>
      <w:r w:rsidR="00105AFA">
        <w:rPr>
          <w:sz w:val="24"/>
        </w:rPr>
        <w:t xml:space="preserve"> </w:t>
      </w:r>
      <w:r w:rsidR="00994C1E">
        <w:rPr>
          <w:sz w:val="24"/>
        </w:rPr>
        <w:t>‘</w:t>
      </w:r>
      <w:r w:rsidR="00105AFA" w:rsidRPr="00AA0263">
        <w:rPr>
          <w:i/>
          <w:sz w:val="24"/>
        </w:rPr>
        <w:t>bad faith</w:t>
      </w:r>
      <w:r w:rsidR="00994C1E" w:rsidRPr="00AA0263">
        <w:rPr>
          <w:i/>
          <w:sz w:val="24"/>
        </w:rPr>
        <w:t>’</w:t>
      </w:r>
      <w:r w:rsidR="00AA0263">
        <w:rPr>
          <w:rStyle w:val="FootnoteReference"/>
          <w:sz w:val="24"/>
        </w:rPr>
        <w:footnoteReference w:id="8"/>
      </w:r>
      <w:r w:rsidR="00105AFA">
        <w:rPr>
          <w:sz w:val="24"/>
        </w:rPr>
        <w:t>.</w:t>
      </w:r>
      <w:r w:rsidR="00324EA2">
        <w:rPr>
          <w:sz w:val="24"/>
        </w:rPr>
        <w:t xml:space="preserve"> His most famous case of living in bad faith </w:t>
      </w:r>
      <w:r w:rsidR="00003681">
        <w:rPr>
          <w:sz w:val="24"/>
        </w:rPr>
        <w:t>is illustrated in</w:t>
      </w:r>
      <w:r w:rsidR="00324EA2">
        <w:rPr>
          <w:sz w:val="24"/>
        </w:rPr>
        <w:t xml:space="preserve"> his work ‘</w:t>
      </w:r>
      <w:r w:rsidR="00324EA2" w:rsidRPr="00AA0263">
        <w:rPr>
          <w:i/>
          <w:sz w:val="24"/>
        </w:rPr>
        <w:t>Being in Nothingness</w:t>
      </w:r>
      <w:r w:rsidR="00410A42" w:rsidRPr="00AA0263">
        <w:rPr>
          <w:rStyle w:val="FootnoteReference"/>
          <w:i/>
          <w:sz w:val="24"/>
        </w:rPr>
        <w:footnoteReference w:id="9"/>
      </w:r>
      <w:r w:rsidR="00324EA2">
        <w:rPr>
          <w:sz w:val="24"/>
        </w:rPr>
        <w:t xml:space="preserve">’ in which Sartre </w:t>
      </w:r>
      <w:r w:rsidR="00003681">
        <w:rPr>
          <w:sz w:val="24"/>
        </w:rPr>
        <w:t>observes</w:t>
      </w:r>
      <w:r w:rsidR="00324EA2">
        <w:rPr>
          <w:sz w:val="24"/>
        </w:rPr>
        <w:t xml:space="preserve"> a waiter. This waiter is seen as being overly dedicated to his role. </w:t>
      </w:r>
      <w:r w:rsidR="0086684E">
        <w:rPr>
          <w:sz w:val="24"/>
        </w:rPr>
        <w:t>To Sartre, h</w:t>
      </w:r>
      <w:r w:rsidR="00324EA2">
        <w:rPr>
          <w:sz w:val="24"/>
        </w:rPr>
        <w:t>is step</w:t>
      </w:r>
      <w:r w:rsidR="0086684E">
        <w:rPr>
          <w:sz w:val="24"/>
        </w:rPr>
        <w:t>s</w:t>
      </w:r>
      <w:r w:rsidR="00994C1E">
        <w:rPr>
          <w:sz w:val="24"/>
        </w:rPr>
        <w:t xml:space="preserve"> seem</w:t>
      </w:r>
      <w:r w:rsidR="00324EA2">
        <w:rPr>
          <w:sz w:val="24"/>
        </w:rPr>
        <w:t xml:space="preserve"> too quick, he</w:t>
      </w:r>
      <w:r w:rsidR="00994C1E">
        <w:rPr>
          <w:sz w:val="24"/>
        </w:rPr>
        <w:t xml:space="preserve"> </w:t>
      </w:r>
      <w:r w:rsidR="00DF0191">
        <w:rPr>
          <w:sz w:val="24"/>
        </w:rPr>
        <w:t>resemble</w:t>
      </w:r>
      <w:r w:rsidR="0086684E">
        <w:rPr>
          <w:sz w:val="24"/>
        </w:rPr>
        <w:t>s</w:t>
      </w:r>
      <w:r w:rsidR="00DF0191">
        <w:rPr>
          <w:sz w:val="24"/>
        </w:rPr>
        <w:t xml:space="preserve"> someone who is</w:t>
      </w:r>
      <w:r w:rsidR="00324EA2">
        <w:rPr>
          <w:sz w:val="24"/>
        </w:rPr>
        <w:t xml:space="preserve"> </w:t>
      </w:r>
      <w:r w:rsidR="00994C1E">
        <w:rPr>
          <w:sz w:val="24"/>
        </w:rPr>
        <w:t>too</w:t>
      </w:r>
      <w:r w:rsidR="00324EA2">
        <w:rPr>
          <w:sz w:val="24"/>
        </w:rPr>
        <w:t xml:space="preserve"> eager to lean in to listen to the </w:t>
      </w:r>
      <w:r w:rsidR="005712CB">
        <w:rPr>
          <w:sz w:val="24"/>
        </w:rPr>
        <w:t>customer</w:t>
      </w:r>
      <w:r w:rsidR="00994C1E">
        <w:rPr>
          <w:sz w:val="24"/>
        </w:rPr>
        <w:t xml:space="preserve">, his eyes suggest an intriguing interest in a far too mundane order. In the eyes of </w:t>
      </w:r>
      <w:r w:rsidR="00F43DBF">
        <w:rPr>
          <w:sz w:val="24"/>
        </w:rPr>
        <w:t>Sartre,</w:t>
      </w:r>
      <w:r w:rsidR="00994C1E">
        <w:rPr>
          <w:sz w:val="24"/>
        </w:rPr>
        <w:t xml:space="preserve"> </w:t>
      </w:r>
      <w:r w:rsidR="0086684E">
        <w:rPr>
          <w:sz w:val="24"/>
        </w:rPr>
        <w:t>he</w:t>
      </w:r>
      <w:r w:rsidR="00994C1E">
        <w:rPr>
          <w:sz w:val="24"/>
        </w:rPr>
        <w:t xml:space="preserve"> has essentially convinced himself</w:t>
      </w:r>
      <w:r w:rsidR="00433D57">
        <w:rPr>
          <w:sz w:val="24"/>
        </w:rPr>
        <w:t xml:space="preserve"> that he is a waiter before he considers himself a free human being.</w:t>
      </w:r>
    </w:p>
    <w:p w14:paraId="0C9284DF" w14:textId="68CCE47B" w:rsidR="00AA0263" w:rsidRDefault="00805171" w:rsidP="00880539">
      <w:pPr>
        <w:ind w:firstLine="720"/>
        <w:rPr>
          <w:sz w:val="24"/>
        </w:rPr>
      </w:pPr>
      <w:r>
        <w:rPr>
          <w:sz w:val="24"/>
        </w:rPr>
        <w:t xml:space="preserve">If an individual </w:t>
      </w:r>
      <w:r w:rsidR="001A0AE0">
        <w:rPr>
          <w:sz w:val="24"/>
        </w:rPr>
        <w:t>were to live an inauthentic life, then that individual would be seen as living in bad faith. What ma</w:t>
      </w:r>
      <w:r w:rsidR="00CF370F">
        <w:rPr>
          <w:sz w:val="24"/>
        </w:rPr>
        <w:t>k</w:t>
      </w:r>
      <w:r w:rsidR="001A0AE0">
        <w:rPr>
          <w:sz w:val="24"/>
        </w:rPr>
        <w:t>es a life inauthentic? A person who creates an image of themselves that they do not truly believe in. The fear of facing the looming dilemma of reality is what scares people into denying themselves true freedom. Not because one enjoys being comfortable and dislike</w:t>
      </w:r>
      <w:r w:rsidR="00CF370F">
        <w:rPr>
          <w:sz w:val="24"/>
        </w:rPr>
        <w:t>s</w:t>
      </w:r>
      <w:r w:rsidR="001A0AE0">
        <w:rPr>
          <w:sz w:val="24"/>
        </w:rPr>
        <w:t xml:space="preserve"> change, but because we cannot decide among the vast amount of options available to us. It is sometimes easier not to choose at all. Sartre does however conclude that we are</w:t>
      </w:r>
      <w:r w:rsidR="00CF370F">
        <w:rPr>
          <w:sz w:val="24"/>
        </w:rPr>
        <w:t xml:space="preserve"> not</w:t>
      </w:r>
      <w:r w:rsidR="001A0AE0">
        <w:rPr>
          <w:sz w:val="24"/>
        </w:rPr>
        <w:t xml:space="preserve"> absolutely free. Within our society and cultural background there are limitations to one’s freedom. For instance, </w:t>
      </w:r>
      <w:r w:rsidR="00CF370F">
        <w:rPr>
          <w:sz w:val="24"/>
        </w:rPr>
        <w:t>w</w:t>
      </w:r>
      <w:r w:rsidR="00CF370F">
        <w:rPr>
          <w:sz w:val="24"/>
        </w:rPr>
        <w:t>e have the freedom not to choose</w:t>
      </w:r>
      <w:r w:rsidR="00CF370F">
        <w:rPr>
          <w:sz w:val="24"/>
        </w:rPr>
        <w:t xml:space="preserve">, </w:t>
      </w:r>
      <w:r w:rsidR="001A0AE0">
        <w:rPr>
          <w:sz w:val="24"/>
        </w:rPr>
        <w:t>we cannot choose where or when we are brought into this world. We cannot act over someone else’s freedom.</w:t>
      </w:r>
      <w:r w:rsidR="0058774F">
        <w:rPr>
          <w:sz w:val="24"/>
        </w:rPr>
        <w:t xml:space="preserve"> </w:t>
      </w:r>
    </w:p>
    <w:p w14:paraId="5AF68696" w14:textId="65184A1E" w:rsidR="00880539" w:rsidRDefault="00880539" w:rsidP="00880539">
      <w:pPr>
        <w:ind w:firstLine="720"/>
        <w:rPr>
          <w:sz w:val="24"/>
        </w:rPr>
      </w:pPr>
      <w:r>
        <w:rPr>
          <w:sz w:val="24"/>
        </w:rPr>
        <w:t>Would it be possible to freely and authentically do evil? At first Sartre’s theory of living in authenticity seems fairly free of ethical restrictions. For example, one is completely free to behave like a bad student. They don’t turn up to lectures, don’t hand in there work and don’t have respect for other students. However, as long as that student accepts the responsibility the choices they have made, and live with the consequences of their actions they wouldn’t still be living an authentic life. By that account there would be many people who were convicted of a crime and sent to jail who would be considered ‘authentically’ free.</w:t>
      </w:r>
    </w:p>
    <w:p w14:paraId="628CC60C" w14:textId="2724AAD0" w:rsidR="00911E67" w:rsidRDefault="00410A42" w:rsidP="00E35DFD">
      <w:pPr>
        <w:ind w:firstLine="720"/>
        <w:rPr>
          <w:sz w:val="24"/>
        </w:rPr>
      </w:pPr>
      <w:r>
        <w:rPr>
          <w:sz w:val="24"/>
        </w:rPr>
        <w:lastRenderedPageBreak/>
        <w:t>T</w:t>
      </w:r>
      <w:r w:rsidR="00F43DBF">
        <w:rPr>
          <w:sz w:val="24"/>
        </w:rPr>
        <w:t>hrough freedom, human beings have the ability to completely dismantle capitalism. The essence of capitalism in Sartre’s eyes was that of a machine, in which</w:t>
      </w:r>
      <w:r w:rsidR="0026143D">
        <w:rPr>
          <w:sz w:val="24"/>
        </w:rPr>
        <w:t xml:space="preserve"> one</w:t>
      </w:r>
      <w:r w:rsidR="00F43DBF">
        <w:rPr>
          <w:sz w:val="24"/>
        </w:rPr>
        <w:t xml:space="preserve"> </w:t>
      </w:r>
      <w:r w:rsidR="00714170">
        <w:rPr>
          <w:sz w:val="24"/>
        </w:rPr>
        <w:t xml:space="preserve">has </w:t>
      </w:r>
      <w:r w:rsidR="00F43DBF">
        <w:rPr>
          <w:sz w:val="24"/>
        </w:rPr>
        <w:t>created a necessity that does not exist in reality. He saw that human beings</w:t>
      </w:r>
      <w:r w:rsidR="0026143D">
        <w:rPr>
          <w:sz w:val="24"/>
        </w:rPr>
        <w:t>’</w:t>
      </w:r>
      <w:r w:rsidR="00F43DBF">
        <w:rPr>
          <w:sz w:val="24"/>
        </w:rPr>
        <w:t xml:space="preserve"> </w:t>
      </w:r>
      <w:r w:rsidR="00DF0191">
        <w:rPr>
          <w:sz w:val="24"/>
        </w:rPr>
        <w:t>most restricting factor within their lives was money. There seem to be far too many options throughout life that people tend to put off due to</w:t>
      </w:r>
      <w:r w:rsidR="00714170">
        <w:rPr>
          <w:sz w:val="24"/>
        </w:rPr>
        <w:t xml:space="preserve"> a</w:t>
      </w:r>
      <w:r w:rsidR="00DF0191">
        <w:rPr>
          <w:sz w:val="24"/>
        </w:rPr>
        <w:t xml:space="preserve"> financial factor. It was this aspect of money</w:t>
      </w:r>
      <w:r w:rsidR="0026143D">
        <w:rPr>
          <w:sz w:val="24"/>
        </w:rPr>
        <w:t xml:space="preserve"> leading to passivity</w:t>
      </w:r>
      <w:r w:rsidR="00DF0191">
        <w:rPr>
          <w:sz w:val="24"/>
        </w:rPr>
        <w:t xml:space="preserve"> that Sartre did not agree with.</w:t>
      </w:r>
      <w:r w:rsidR="00E35DFD">
        <w:rPr>
          <w:sz w:val="24"/>
        </w:rPr>
        <w:t xml:space="preserve"> </w:t>
      </w:r>
      <w:r w:rsidR="00DF0191">
        <w:rPr>
          <w:sz w:val="24"/>
        </w:rPr>
        <w:t xml:space="preserve">He observed that </w:t>
      </w:r>
      <w:r w:rsidR="00E35DFD">
        <w:rPr>
          <w:sz w:val="24"/>
        </w:rPr>
        <w:t>human beings</w:t>
      </w:r>
      <w:r w:rsidR="00DF0191">
        <w:rPr>
          <w:sz w:val="24"/>
        </w:rPr>
        <w:t xml:space="preserve"> nuzzle themselves into a</w:t>
      </w:r>
      <w:r w:rsidR="00E35DFD">
        <w:rPr>
          <w:sz w:val="24"/>
        </w:rPr>
        <w:t xml:space="preserve"> comfortable</w:t>
      </w:r>
      <w:r w:rsidR="00DF0191">
        <w:rPr>
          <w:sz w:val="24"/>
        </w:rPr>
        <w:t xml:space="preserve"> </w:t>
      </w:r>
      <w:r w:rsidR="0095618A">
        <w:rPr>
          <w:sz w:val="24"/>
        </w:rPr>
        <w:t xml:space="preserve">life </w:t>
      </w:r>
      <w:r w:rsidR="00DF0191">
        <w:rPr>
          <w:sz w:val="24"/>
        </w:rPr>
        <w:t>that deman</w:t>
      </w:r>
      <w:r w:rsidR="00DC54FA">
        <w:rPr>
          <w:sz w:val="24"/>
        </w:rPr>
        <w:t xml:space="preserve">ds </w:t>
      </w:r>
      <w:r w:rsidR="00E35DFD">
        <w:rPr>
          <w:sz w:val="24"/>
        </w:rPr>
        <w:t>them</w:t>
      </w:r>
      <w:r w:rsidR="00DC54FA">
        <w:rPr>
          <w:sz w:val="24"/>
        </w:rPr>
        <w:t xml:space="preserve"> to wait on table</w:t>
      </w:r>
      <w:r w:rsidR="00E35DFD">
        <w:rPr>
          <w:sz w:val="24"/>
        </w:rPr>
        <w:t>s</w:t>
      </w:r>
      <w:r w:rsidR="00DC54FA">
        <w:rPr>
          <w:sz w:val="24"/>
        </w:rPr>
        <w:t xml:space="preserve"> </w:t>
      </w:r>
      <w:r w:rsidR="00714170">
        <w:rPr>
          <w:sz w:val="24"/>
        </w:rPr>
        <w:t xml:space="preserve">for </w:t>
      </w:r>
      <w:r w:rsidR="00DC54FA">
        <w:rPr>
          <w:sz w:val="24"/>
        </w:rPr>
        <w:t xml:space="preserve">a living, to pump out fossil fuels like nobody’s business. </w:t>
      </w:r>
      <w:r w:rsidR="0026143D">
        <w:rPr>
          <w:sz w:val="24"/>
        </w:rPr>
        <w:t xml:space="preserve"> This is a</w:t>
      </w:r>
      <w:r w:rsidR="0095618A">
        <w:rPr>
          <w:sz w:val="24"/>
        </w:rPr>
        <w:t xml:space="preserve"> shallow life </w:t>
      </w:r>
      <w:r w:rsidR="00DC54FA">
        <w:rPr>
          <w:sz w:val="24"/>
        </w:rPr>
        <w:t>in which adverts</w:t>
      </w:r>
      <w:r w:rsidR="00E35DFD">
        <w:rPr>
          <w:sz w:val="24"/>
        </w:rPr>
        <w:t xml:space="preserve"> and commercials</w:t>
      </w:r>
      <w:r w:rsidR="00DC54FA">
        <w:rPr>
          <w:sz w:val="24"/>
        </w:rPr>
        <w:t xml:space="preserve"> convince people that they must have a nice car and fancy shoes</w:t>
      </w:r>
      <w:r w:rsidR="00E35DFD">
        <w:rPr>
          <w:sz w:val="24"/>
        </w:rPr>
        <w:t xml:space="preserve"> in order to be respected</w:t>
      </w:r>
      <w:r w:rsidR="00DC54FA">
        <w:rPr>
          <w:sz w:val="24"/>
        </w:rPr>
        <w:t xml:space="preserve">. Human beings are told they must work a job </w:t>
      </w:r>
      <w:r w:rsidR="00E35DFD">
        <w:rPr>
          <w:sz w:val="24"/>
        </w:rPr>
        <w:t xml:space="preserve">that </w:t>
      </w:r>
      <w:r w:rsidR="00DC54FA">
        <w:rPr>
          <w:sz w:val="24"/>
        </w:rPr>
        <w:t>they hate</w:t>
      </w:r>
      <w:r w:rsidR="00714170">
        <w:rPr>
          <w:sz w:val="24"/>
        </w:rPr>
        <w:t>,</w:t>
      </w:r>
      <w:r w:rsidR="00DC54FA">
        <w:rPr>
          <w:sz w:val="24"/>
        </w:rPr>
        <w:t xml:space="preserve"> in order to purchase </w:t>
      </w:r>
      <w:r w:rsidR="0095618A">
        <w:rPr>
          <w:sz w:val="24"/>
        </w:rPr>
        <w:t>possessions,</w:t>
      </w:r>
      <w:r w:rsidR="00DC54FA">
        <w:rPr>
          <w:sz w:val="24"/>
        </w:rPr>
        <w:t xml:space="preserve"> they do not need</w:t>
      </w:r>
      <w:r w:rsidR="00714170">
        <w:rPr>
          <w:sz w:val="24"/>
        </w:rPr>
        <w:t>,</w:t>
      </w:r>
      <w:r w:rsidR="00DC54FA">
        <w:rPr>
          <w:sz w:val="24"/>
        </w:rPr>
        <w:t xml:space="preserve"> </w:t>
      </w:r>
      <w:r w:rsidR="00714170">
        <w:rPr>
          <w:sz w:val="24"/>
        </w:rPr>
        <w:t>for the sole purpose of</w:t>
      </w:r>
      <w:r w:rsidR="00DC54FA">
        <w:rPr>
          <w:sz w:val="24"/>
        </w:rPr>
        <w:t xml:space="preserve"> impress</w:t>
      </w:r>
      <w:r w:rsidR="00714170">
        <w:rPr>
          <w:sz w:val="24"/>
        </w:rPr>
        <w:t>ing</w:t>
      </w:r>
      <w:r w:rsidR="00DC54FA">
        <w:rPr>
          <w:sz w:val="24"/>
        </w:rPr>
        <w:t xml:space="preserve"> other people that they do not know. Sartre saw that a generation was coming that w</w:t>
      </w:r>
      <w:r w:rsidR="0095618A">
        <w:rPr>
          <w:sz w:val="24"/>
        </w:rPr>
        <w:t>ould</w:t>
      </w:r>
      <w:r w:rsidR="00DC54FA">
        <w:rPr>
          <w:sz w:val="24"/>
        </w:rPr>
        <w:t xml:space="preserve"> be raised by consumerism and television. A generation that </w:t>
      </w:r>
      <w:r w:rsidR="001C3B8D">
        <w:rPr>
          <w:sz w:val="24"/>
        </w:rPr>
        <w:t xml:space="preserve">would </w:t>
      </w:r>
      <w:r w:rsidR="00DC54FA">
        <w:rPr>
          <w:sz w:val="24"/>
        </w:rPr>
        <w:t>believe</w:t>
      </w:r>
      <w:r w:rsidR="001C3B8D">
        <w:rPr>
          <w:sz w:val="24"/>
        </w:rPr>
        <w:t xml:space="preserve"> that</w:t>
      </w:r>
      <w:r w:rsidR="00DC54FA">
        <w:rPr>
          <w:sz w:val="24"/>
        </w:rPr>
        <w:t xml:space="preserve"> one day everyone will be a millionaire and an important vital member of society</w:t>
      </w:r>
      <w:r w:rsidR="00E35DFD">
        <w:rPr>
          <w:sz w:val="24"/>
        </w:rPr>
        <w:t xml:space="preserve"> when in fact this is not true. It is simply only </w:t>
      </w:r>
      <w:r w:rsidR="001C3B8D">
        <w:rPr>
          <w:sz w:val="24"/>
        </w:rPr>
        <w:t xml:space="preserve">the </w:t>
      </w:r>
      <w:r w:rsidR="00E35DFD">
        <w:rPr>
          <w:sz w:val="24"/>
        </w:rPr>
        <w:t xml:space="preserve">denial of one’s freedom and </w:t>
      </w:r>
      <w:r w:rsidR="001C3B8D">
        <w:rPr>
          <w:sz w:val="24"/>
        </w:rPr>
        <w:t>the</w:t>
      </w:r>
      <w:r w:rsidR="00E35DFD">
        <w:rPr>
          <w:sz w:val="24"/>
        </w:rPr>
        <w:t xml:space="preserve"> refusal to take living in a different light </w:t>
      </w:r>
      <w:bookmarkStart w:id="1" w:name="_GoBack"/>
      <w:bookmarkEnd w:id="1"/>
      <w:r w:rsidR="00E35DFD">
        <w:rPr>
          <w:sz w:val="24"/>
        </w:rPr>
        <w:t>seriously.</w:t>
      </w:r>
      <w:r w:rsidR="0095618A">
        <w:rPr>
          <w:sz w:val="24"/>
        </w:rPr>
        <w:t xml:space="preserve"> </w:t>
      </w:r>
    </w:p>
    <w:p w14:paraId="4D96B28B" w14:textId="77777777" w:rsidR="00433D57" w:rsidRPr="0095431E" w:rsidRDefault="00433D57" w:rsidP="00D552F4">
      <w:pPr>
        <w:ind w:firstLine="720"/>
        <w:rPr>
          <w:sz w:val="24"/>
        </w:rPr>
      </w:pPr>
      <w:r>
        <w:rPr>
          <w:sz w:val="24"/>
        </w:rPr>
        <w:t xml:space="preserve"> </w:t>
      </w:r>
      <w:r w:rsidR="00911E67">
        <w:rPr>
          <w:sz w:val="24"/>
        </w:rPr>
        <w:t xml:space="preserve"> </w:t>
      </w:r>
    </w:p>
    <w:sectPr w:rsidR="00433D57" w:rsidRPr="0095431E" w:rsidSect="000C5FB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F9689B" w14:textId="77777777" w:rsidR="001B5F38" w:rsidRDefault="001B5F38" w:rsidP="0095431E">
      <w:pPr>
        <w:spacing w:after="0" w:line="240" w:lineRule="auto"/>
      </w:pPr>
      <w:r>
        <w:separator/>
      </w:r>
    </w:p>
  </w:endnote>
  <w:endnote w:type="continuationSeparator" w:id="0">
    <w:p w14:paraId="6930E173" w14:textId="77777777" w:rsidR="001B5F38" w:rsidRDefault="001B5F38" w:rsidP="00954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BA9B3" w14:textId="77777777" w:rsidR="001B5F38" w:rsidRDefault="001B5F38" w:rsidP="0095431E">
      <w:pPr>
        <w:spacing w:after="0" w:line="240" w:lineRule="auto"/>
      </w:pPr>
      <w:r>
        <w:separator/>
      </w:r>
    </w:p>
  </w:footnote>
  <w:footnote w:type="continuationSeparator" w:id="0">
    <w:p w14:paraId="3E3316C7" w14:textId="77777777" w:rsidR="001B5F38" w:rsidRDefault="001B5F38" w:rsidP="0095431E">
      <w:pPr>
        <w:spacing w:after="0" w:line="240" w:lineRule="auto"/>
      </w:pPr>
      <w:r>
        <w:continuationSeparator/>
      </w:r>
    </w:p>
  </w:footnote>
  <w:footnote w:id="1">
    <w:p w14:paraId="580BC2E1" w14:textId="0FF985C4" w:rsidR="005D4FEF" w:rsidRDefault="005D4FEF">
      <w:pPr>
        <w:pStyle w:val="FootnoteText"/>
      </w:pPr>
      <w:r>
        <w:rPr>
          <w:rStyle w:val="FootnoteReference"/>
        </w:rPr>
        <w:footnoteRef/>
      </w:r>
      <w:r>
        <w:t xml:space="preserve"> </w:t>
      </w:r>
      <w:r w:rsidR="005F56FD">
        <w:t xml:space="preserve">Ted Honderich, </w:t>
      </w:r>
      <w:r w:rsidR="005F56FD" w:rsidRPr="00EA2DBF">
        <w:rPr>
          <w:i/>
          <w:vanish/>
        </w:rPr>
        <w:t>onhonderich</w:t>
      </w:r>
      <w:r w:rsidR="005F56FD" w:rsidRPr="00EA2DBF">
        <w:rPr>
          <w:i/>
        </w:rPr>
        <w:t xml:space="preserve">Oxford companion to </w:t>
      </w:r>
      <w:r w:rsidR="00EA2DBF" w:rsidRPr="00EA2DBF">
        <w:rPr>
          <w:i/>
        </w:rPr>
        <w:t>philosophy</w:t>
      </w:r>
      <w:r w:rsidR="00EA2DBF">
        <w:t>, (</w:t>
      </w:r>
      <w:r w:rsidR="005F56FD">
        <w:t xml:space="preserve">oxford university press </w:t>
      </w:r>
      <w:r w:rsidR="00EA2DBF">
        <w:t>(: Oxford</w:t>
      </w:r>
      <w:r w:rsidR="005F56FD">
        <w:t xml:space="preserve"> 1995)) pg.791</w:t>
      </w:r>
    </w:p>
  </w:footnote>
  <w:footnote w:id="2">
    <w:p w14:paraId="07951A81" w14:textId="2B4DB1E4" w:rsidR="005F56FD" w:rsidRDefault="005F56FD">
      <w:pPr>
        <w:pStyle w:val="FootnoteText"/>
      </w:pPr>
      <w:r>
        <w:rPr>
          <w:rStyle w:val="FootnoteReference"/>
        </w:rPr>
        <w:footnoteRef/>
      </w:r>
      <w:r>
        <w:t xml:space="preserve"> </w:t>
      </w:r>
      <w:bookmarkStart w:id="0" w:name="_Hlk504071860"/>
      <w:r>
        <w:t xml:space="preserve">Jean-Paul Sartre, </w:t>
      </w:r>
      <w:r w:rsidRPr="00EA2DBF">
        <w:rPr>
          <w:i/>
        </w:rPr>
        <w:t>existentialism</w:t>
      </w:r>
      <w:r>
        <w:t xml:space="preserve"> (New </w:t>
      </w:r>
      <w:r w:rsidR="00EA2DBF">
        <w:t>York (</w:t>
      </w:r>
      <w:r>
        <w:t>: philosophical library 1947))</w:t>
      </w:r>
    </w:p>
    <w:bookmarkEnd w:id="0"/>
  </w:footnote>
  <w:footnote w:id="3">
    <w:p w14:paraId="268CA987" w14:textId="3041ADBD" w:rsidR="002078B3" w:rsidRDefault="002078B3">
      <w:pPr>
        <w:pStyle w:val="FootnoteText"/>
      </w:pPr>
      <w:r>
        <w:rPr>
          <w:rStyle w:val="FootnoteReference"/>
        </w:rPr>
        <w:footnoteRef/>
      </w:r>
      <w:r>
        <w:t xml:space="preserve"> </w:t>
      </w:r>
      <w:r w:rsidR="003A46EC">
        <w:t xml:space="preserve">Walter Kaufmann, </w:t>
      </w:r>
      <w:r w:rsidR="003A46EC" w:rsidRPr="00EA2DBF">
        <w:rPr>
          <w:i/>
        </w:rPr>
        <w:t>Existentialism from Dostoevsky to Sartre</w:t>
      </w:r>
      <w:r w:rsidR="00EA2DBF">
        <w:t>,</w:t>
      </w:r>
      <w:r w:rsidR="003A46EC">
        <w:t xml:space="preserve"> (USA (: penguin group ltd</w:t>
      </w:r>
      <w:r w:rsidR="00EA2DBF">
        <w:t xml:space="preserve"> 1956)</w:t>
      </w:r>
      <w:r w:rsidR="003A46EC">
        <w:t>)</w:t>
      </w:r>
    </w:p>
  </w:footnote>
  <w:footnote w:id="4">
    <w:p w14:paraId="0532D50E" w14:textId="4A72C354" w:rsidR="00F365F1" w:rsidRDefault="00F365F1">
      <w:pPr>
        <w:pStyle w:val="FootnoteText"/>
      </w:pPr>
      <w:r>
        <w:rPr>
          <w:rStyle w:val="FootnoteReference"/>
        </w:rPr>
        <w:footnoteRef/>
      </w:r>
      <w:r>
        <w:t xml:space="preserve"> </w:t>
      </w:r>
      <w:r w:rsidR="00EA2DBF" w:rsidRPr="00EA2DBF">
        <w:t xml:space="preserve">Walter Kaufmann, </w:t>
      </w:r>
      <w:r w:rsidR="00EA2DBF" w:rsidRPr="00EA2DBF">
        <w:rPr>
          <w:i/>
        </w:rPr>
        <w:t>Existentialism from Dostoevsky to Sartre</w:t>
      </w:r>
      <w:r w:rsidR="00EA2DBF" w:rsidRPr="00EA2DBF">
        <w:t>, (USA (: penguin group ltd 1956))</w:t>
      </w:r>
    </w:p>
  </w:footnote>
  <w:footnote w:id="5">
    <w:p w14:paraId="445E3297" w14:textId="62A7FD82" w:rsidR="00F25A8D" w:rsidRDefault="00F25A8D">
      <w:pPr>
        <w:pStyle w:val="FootnoteText"/>
      </w:pPr>
      <w:r>
        <w:rPr>
          <w:rStyle w:val="FootnoteReference"/>
        </w:rPr>
        <w:footnoteRef/>
      </w:r>
      <w:r>
        <w:t xml:space="preserve"> </w:t>
      </w:r>
      <w:r w:rsidR="00EA2DBF" w:rsidRPr="00EA2DBF">
        <w:t xml:space="preserve">Jean-Paul Sartre, </w:t>
      </w:r>
      <w:r w:rsidR="00EA2DBF" w:rsidRPr="00EA2DBF">
        <w:rPr>
          <w:i/>
        </w:rPr>
        <w:t>existentialism</w:t>
      </w:r>
      <w:r w:rsidR="00EA2DBF" w:rsidRPr="00EA2DBF">
        <w:t xml:space="preserve"> (New </w:t>
      </w:r>
      <w:r w:rsidR="00880539" w:rsidRPr="00EA2DBF">
        <w:t>York (</w:t>
      </w:r>
      <w:r w:rsidR="00EA2DBF" w:rsidRPr="00EA2DBF">
        <w:t>: philosophical library 1947))</w:t>
      </w:r>
    </w:p>
  </w:footnote>
  <w:footnote w:id="6">
    <w:p w14:paraId="65685D0D" w14:textId="7E632B9E" w:rsidR="00AA0263" w:rsidRDefault="00AA0263">
      <w:pPr>
        <w:pStyle w:val="FootnoteText"/>
      </w:pPr>
      <w:r>
        <w:rPr>
          <w:rStyle w:val="FootnoteReference"/>
        </w:rPr>
        <w:footnoteRef/>
      </w:r>
      <w:r>
        <w:t xml:space="preserve"> </w:t>
      </w:r>
      <w:r w:rsidR="00EA2DBF" w:rsidRPr="00EA2DBF">
        <w:t>Thomas</w:t>
      </w:r>
      <w:r w:rsidR="00EA2DBF" w:rsidRPr="00EA2DBF">
        <w:t xml:space="preserve"> Flynn, "Jean-Paul Sartre", </w:t>
      </w:r>
      <w:r w:rsidR="00EA2DBF" w:rsidRPr="00EA2DBF">
        <w:rPr>
          <w:i/>
        </w:rPr>
        <w:t>The Stanford Encyclopedia of Philosophy</w:t>
      </w:r>
      <w:r w:rsidR="00EA2DBF" w:rsidRPr="00EA2DBF">
        <w:t xml:space="preserve"> (Fall 2013 Edition), Edward N. Zalta (ed.), URL = </w:t>
      </w:r>
      <w:hyperlink r:id="rId1" w:history="1">
        <w:r w:rsidR="00EA2DBF" w:rsidRPr="000D1434">
          <w:rPr>
            <w:rStyle w:val="Hyperlink"/>
          </w:rPr>
          <w:t>https://plato.stanford.edu/archives/fall2013/entries/sartre/</w:t>
        </w:r>
      </w:hyperlink>
      <w:r w:rsidR="00EA2DBF">
        <w:t xml:space="preserve"> </w:t>
      </w:r>
    </w:p>
  </w:footnote>
  <w:footnote w:id="7">
    <w:p w14:paraId="3E52609E" w14:textId="6F5DEAB5" w:rsidR="002E29CC" w:rsidRDefault="002E29CC">
      <w:pPr>
        <w:pStyle w:val="FootnoteText"/>
      </w:pPr>
      <w:r>
        <w:rPr>
          <w:rStyle w:val="FootnoteReference"/>
        </w:rPr>
        <w:footnoteRef/>
      </w:r>
      <w:r>
        <w:t xml:space="preserve"> </w:t>
      </w:r>
      <w:r w:rsidR="00EA2DBF">
        <w:t>Jean-Paul Sartre</w:t>
      </w:r>
      <w:r w:rsidR="00EA2DBF" w:rsidRPr="00EA2DBF">
        <w:rPr>
          <w:i/>
        </w:rPr>
        <w:t>, Being and nothingness</w:t>
      </w:r>
      <w:r w:rsidR="00EA2DBF">
        <w:t xml:space="preserve"> (New York </w:t>
      </w:r>
      <w:r w:rsidR="00880539">
        <w:t>(: Gramercy</w:t>
      </w:r>
      <w:r w:rsidR="00EA2DBF">
        <w:t xml:space="preserve"> books 1956))</w:t>
      </w:r>
    </w:p>
  </w:footnote>
  <w:footnote w:id="8">
    <w:p w14:paraId="5BF9FE40" w14:textId="64208D13" w:rsidR="00AA0263" w:rsidRDefault="00AA0263">
      <w:pPr>
        <w:pStyle w:val="FootnoteText"/>
      </w:pPr>
      <w:r>
        <w:rPr>
          <w:rStyle w:val="FootnoteReference"/>
        </w:rPr>
        <w:footnoteRef/>
      </w:r>
      <w:r>
        <w:t xml:space="preserve"> </w:t>
      </w:r>
      <w:r w:rsidR="00EA2DBF" w:rsidRPr="00EA2DBF">
        <w:rPr>
          <w:i/>
        </w:rPr>
        <w:t>Ibid</w:t>
      </w:r>
      <w:r w:rsidR="00EA2DBF">
        <w:t>.</w:t>
      </w:r>
    </w:p>
  </w:footnote>
  <w:footnote w:id="9">
    <w:p w14:paraId="439C7D89" w14:textId="496D03B2" w:rsidR="00410A42" w:rsidRDefault="00410A42">
      <w:pPr>
        <w:pStyle w:val="FootnoteText"/>
      </w:pPr>
      <w:r>
        <w:rPr>
          <w:rStyle w:val="FootnoteReference"/>
        </w:rPr>
        <w:footnoteRef/>
      </w:r>
      <w:r>
        <w:t xml:space="preserve"> </w:t>
      </w:r>
      <w:r w:rsidR="00EA2DBF" w:rsidRPr="00EA2DBF">
        <w:rPr>
          <w:i/>
        </w:rPr>
        <w:t>Ibid</w:t>
      </w:r>
      <w:r w:rsidR="00EA2DBF">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31E"/>
    <w:rsid w:val="00001C43"/>
    <w:rsid w:val="00003681"/>
    <w:rsid w:val="00082DC2"/>
    <w:rsid w:val="000844D3"/>
    <w:rsid w:val="000960CF"/>
    <w:rsid w:val="000974F6"/>
    <w:rsid w:val="000A0718"/>
    <w:rsid w:val="000C5FB8"/>
    <w:rsid w:val="000F150D"/>
    <w:rsid w:val="00105AFA"/>
    <w:rsid w:val="00155744"/>
    <w:rsid w:val="001664AD"/>
    <w:rsid w:val="001A0AE0"/>
    <w:rsid w:val="001B5F38"/>
    <w:rsid w:val="001C3B8D"/>
    <w:rsid w:val="001C6F05"/>
    <w:rsid w:val="001F35B1"/>
    <w:rsid w:val="002078B3"/>
    <w:rsid w:val="00217840"/>
    <w:rsid w:val="0025799B"/>
    <w:rsid w:val="0026143D"/>
    <w:rsid w:val="002E29CC"/>
    <w:rsid w:val="002F7081"/>
    <w:rsid w:val="00313E20"/>
    <w:rsid w:val="00324EA2"/>
    <w:rsid w:val="00352BF5"/>
    <w:rsid w:val="003712A1"/>
    <w:rsid w:val="003A46EC"/>
    <w:rsid w:val="00410A42"/>
    <w:rsid w:val="00413777"/>
    <w:rsid w:val="0041438B"/>
    <w:rsid w:val="00417E21"/>
    <w:rsid w:val="00433D57"/>
    <w:rsid w:val="004620E3"/>
    <w:rsid w:val="004A5832"/>
    <w:rsid w:val="004E4657"/>
    <w:rsid w:val="00507371"/>
    <w:rsid w:val="0053665E"/>
    <w:rsid w:val="005712CB"/>
    <w:rsid w:val="0058774F"/>
    <w:rsid w:val="00593F32"/>
    <w:rsid w:val="005A4D5C"/>
    <w:rsid w:val="005D2EAB"/>
    <w:rsid w:val="005D37DA"/>
    <w:rsid w:val="005D4FEF"/>
    <w:rsid w:val="005F56FD"/>
    <w:rsid w:val="00654119"/>
    <w:rsid w:val="006875ED"/>
    <w:rsid w:val="00690657"/>
    <w:rsid w:val="006D456E"/>
    <w:rsid w:val="006D6A13"/>
    <w:rsid w:val="00714170"/>
    <w:rsid w:val="007324C0"/>
    <w:rsid w:val="00753D5F"/>
    <w:rsid w:val="0077712B"/>
    <w:rsid w:val="00780B71"/>
    <w:rsid w:val="007833F1"/>
    <w:rsid w:val="00786220"/>
    <w:rsid w:val="00795FEC"/>
    <w:rsid w:val="007A3A52"/>
    <w:rsid w:val="00805171"/>
    <w:rsid w:val="00820B3B"/>
    <w:rsid w:val="00860FAD"/>
    <w:rsid w:val="0086684E"/>
    <w:rsid w:val="00880539"/>
    <w:rsid w:val="008C15ED"/>
    <w:rsid w:val="008D0381"/>
    <w:rsid w:val="008E152D"/>
    <w:rsid w:val="008F08CB"/>
    <w:rsid w:val="00911E67"/>
    <w:rsid w:val="00926808"/>
    <w:rsid w:val="009443CA"/>
    <w:rsid w:val="0095431E"/>
    <w:rsid w:val="0095618A"/>
    <w:rsid w:val="0096065F"/>
    <w:rsid w:val="00992983"/>
    <w:rsid w:val="00994C1E"/>
    <w:rsid w:val="009D690E"/>
    <w:rsid w:val="009E7336"/>
    <w:rsid w:val="00A249EE"/>
    <w:rsid w:val="00A31AED"/>
    <w:rsid w:val="00A64D3A"/>
    <w:rsid w:val="00AA0263"/>
    <w:rsid w:val="00B2436D"/>
    <w:rsid w:val="00B81C49"/>
    <w:rsid w:val="00B90913"/>
    <w:rsid w:val="00BB03D9"/>
    <w:rsid w:val="00BB3352"/>
    <w:rsid w:val="00BC209E"/>
    <w:rsid w:val="00BC3DDA"/>
    <w:rsid w:val="00BF7A61"/>
    <w:rsid w:val="00C52467"/>
    <w:rsid w:val="00C91C32"/>
    <w:rsid w:val="00CD05DA"/>
    <w:rsid w:val="00CD3681"/>
    <w:rsid w:val="00CE12B3"/>
    <w:rsid w:val="00CF370F"/>
    <w:rsid w:val="00D14AC0"/>
    <w:rsid w:val="00D552F4"/>
    <w:rsid w:val="00DC54FA"/>
    <w:rsid w:val="00DC6732"/>
    <w:rsid w:val="00DF0191"/>
    <w:rsid w:val="00DF67DF"/>
    <w:rsid w:val="00E008D7"/>
    <w:rsid w:val="00E35DFD"/>
    <w:rsid w:val="00E47738"/>
    <w:rsid w:val="00E94068"/>
    <w:rsid w:val="00E94741"/>
    <w:rsid w:val="00EA2DBF"/>
    <w:rsid w:val="00EF6068"/>
    <w:rsid w:val="00F25A8D"/>
    <w:rsid w:val="00F365F1"/>
    <w:rsid w:val="00F36BC4"/>
    <w:rsid w:val="00F43DBF"/>
    <w:rsid w:val="00FD76CF"/>
    <w:rsid w:val="00FE0A38"/>
    <w:rsid w:val="00FE0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B182D3"/>
  <w15:chartTrackingRefBased/>
  <w15:docId w15:val="{B1ACFE5E-C7BA-4C1B-ABAA-5BF3D236E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4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31E"/>
  </w:style>
  <w:style w:type="paragraph" w:styleId="Footer">
    <w:name w:val="footer"/>
    <w:basedOn w:val="Normal"/>
    <w:link w:val="FooterChar"/>
    <w:uiPriority w:val="99"/>
    <w:unhideWhenUsed/>
    <w:rsid w:val="00954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31E"/>
  </w:style>
  <w:style w:type="character" w:styleId="CommentReference">
    <w:name w:val="annotation reference"/>
    <w:basedOn w:val="DefaultParagraphFont"/>
    <w:uiPriority w:val="99"/>
    <w:semiHidden/>
    <w:unhideWhenUsed/>
    <w:rsid w:val="00003681"/>
    <w:rPr>
      <w:sz w:val="16"/>
      <w:szCs w:val="16"/>
    </w:rPr>
  </w:style>
  <w:style w:type="paragraph" w:styleId="CommentText">
    <w:name w:val="annotation text"/>
    <w:basedOn w:val="Normal"/>
    <w:link w:val="CommentTextChar"/>
    <w:uiPriority w:val="99"/>
    <w:semiHidden/>
    <w:unhideWhenUsed/>
    <w:rsid w:val="00003681"/>
    <w:pPr>
      <w:spacing w:line="240" w:lineRule="auto"/>
    </w:pPr>
    <w:rPr>
      <w:sz w:val="20"/>
      <w:szCs w:val="20"/>
    </w:rPr>
  </w:style>
  <w:style w:type="character" w:customStyle="1" w:styleId="CommentTextChar">
    <w:name w:val="Comment Text Char"/>
    <w:basedOn w:val="DefaultParagraphFont"/>
    <w:link w:val="CommentText"/>
    <w:uiPriority w:val="99"/>
    <w:semiHidden/>
    <w:rsid w:val="00003681"/>
    <w:rPr>
      <w:sz w:val="20"/>
      <w:szCs w:val="20"/>
    </w:rPr>
  </w:style>
  <w:style w:type="paragraph" w:styleId="CommentSubject">
    <w:name w:val="annotation subject"/>
    <w:basedOn w:val="CommentText"/>
    <w:next w:val="CommentText"/>
    <w:link w:val="CommentSubjectChar"/>
    <w:uiPriority w:val="99"/>
    <w:semiHidden/>
    <w:unhideWhenUsed/>
    <w:rsid w:val="00003681"/>
    <w:rPr>
      <w:b/>
      <w:bCs/>
    </w:rPr>
  </w:style>
  <w:style w:type="character" w:customStyle="1" w:styleId="CommentSubjectChar">
    <w:name w:val="Comment Subject Char"/>
    <w:basedOn w:val="CommentTextChar"/>
    <w:link w:val="CommentSubject"/>
    <w:uiPriority w:val="99"/>
    <w:semiHidden/>
    <w:rsid w:val="00003681"/>
    <w:rPr>
      <w:b/>
      <w:bCs/>
      <w:sz w:val="20"/>
      <w:szCs w:val="20"/>
    </w:rPr>
  </w:style>
  <w:style w:type="paragraph" w:styleId="BalloonText">
    <w:name w:val="Balloon Text"/>
    <w:basedOn w:val="Normal"/>
    <w:link w:val="BalloonTextChar"/>
    <w:uiPriority w:val="99"/>
    <w:semiHidden/>
    <w:unhideWhenUsed/>
    <w:rsid w:val="000036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3681"/>
    <w:rPr>
      <w:rFonts w:ascii="Segoe UI" w:hAnsi="Segoe UI" w:cs="Segoe UI"/>
      <w:sz w:val="18"/>
      <w:szCs w:val="18"/>
    </w:rPr>
  </w:style>
  <w:style w:type="paragraph" w:styleId="FootnoteText">
    <w:name w:val="footnote text"/>
    <w:basedOn w:val="Normal"/>
    <w:link w:val="FootnoteTextChar"/>
    <w:uiPriority w:val="99"/>
    <w:semiHidden/>
    <w:unhideWhenUsed/>
    <w:rsid w:val="005D4F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4FEF"/>
    <w:rPr>
      <w:sz w:val="20"/>
      <w:szCs w:val="20"/>
    </w:rPr>
  </w:style>
  <w:style w:type="character" w:styleId="FootnoteReference">
    <w:name w:val="footnote reference"/>
    <w:basedOn w:val="DefaultParagraphFont"/>
    <w:uiPriority w:val="99"/>
    <w:semiHidden/>
    <w:unhideWhenUsed/>
    <w:rsid w:val="005D4FEF"/>
    <w:rPr>
      <w:vertAlign w:val="superscript"/>
    </w:rPr>
  </w:style>
  <w:style w:type="character" w:styleId="Hyperlink">
    <w:name w:val="Hyperlink"/>
    <w:basedOn w:val="DefaultParagraphFont"/>
    <w:uiPriority w:val="99"/>
    <w:unhideWhenUsed/>
    <w:rsid w:val="00EA2DBF"/>
    <w:rPr>
      <w:color w:val="0563C1" w:themeColor="hyperlink"/>
      <w:u w:val="single"/>
    </w:rPr>
  </w:style>
  <w:style w:type="character" w:styleId="UnresolvedMention">
    <w:name w:val="Unresolved Mention"/>
    <w:basedOn w:val="DefaultParagraphFont"/>
    <w:uiPriority w:val="99"/>
    <w:semiHidden/>
    <w:unhideWhenUsed/>
    <w:rsid w:val="00EA2DB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archives/fall2013/entries/sart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5DF14-40ED-4CEA-9764-AA4EBC0FD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18398</TotalTime>
  <Pages>4</Pages>
  <Words>2046</Words>
  <Characters>9659</Characters>
  <Application>Microsoft Office Word</Application>
  <DocSecurity>0</DocSecurity>
  <Lines>127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Millen (1501310)</dc:creator>
  <cp:keywords/>
  <dc:description/>
  <cp:lastModifiedBy>Jack Millen (1501310)</cp:lastModifiedBy>
  <cp:revision>37</cp:revision>
  <dcterms:created xsi:type="dcterms:W3CDTF">2017-12-22T11:08:00Z</dcterms:created>
  <dcterms:modified xsi:type="dcterms:W3CDTF">2018-01-19T21:32:00Z</dcterms:modified>
</cp:coreProperties>
</file>