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57A6C93" w:rsidR="00943FDB" w:rsidRPr="00EC3AE5" w:rsidRDefault="00943FDB" w:rsidP="00415891">
            <w:pPr>
              <w:ind w:right="-957"/>
              <w:rPr>
                <w:rFonts w:ascii="Times New Roman" w:hAnsi="Times New Roman" w:cs="Times New Roman"/>
                <w:bCs/>
                <w:sz w:val="48"/>
              </w:rPr>
            </w:pPr>
            <w:r>
              <w:rPr>
                <w:rFonts w:ascii="Times New Roman" w:hAnsi="Times New Roman" w:cs="Times New Roman"/>
                <w:b/>
                <w:sz w:val="48"/>
              </w:rPr>
              <w:t xml:space="preserve">Learner’s name: </w:t>
            </w:r>
            <w:r w:rsidR="00EC562A">
              <w:rPr>
                <w:rFonts w:ascii="Times New Roman" w:hAnsi="Times New Roman" w:cs="Times New Roman"/>
                <w:b/>
                <w:sz w:val="48"/>
              </w:rPr>
              <w:t>Nikita Weaver</w:t>
            </w:r>
          </w:p>
          <w:p w14:paraId="2CEE7446" w14:textId="77777777" w:rsidR="00943FDB" w:rsidRDefault="00943FDB" w:rsidP="00415891">
            <w:pPr>
              <w:ind w:right="-957"/>
              <w:rPr>
                <w:rFonts w:ascii="Times New Roman" w:hAnsi="Times New Roman" w:cs="Times New Roman"/>
                <w:b/>
                <w:sz w:val="48"/>
              </w:rPr>
            </w:pPr>
          </w:p>
          <w:p w14:paraId="52EF6683" w14:textId="18F39A25"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72FC9">
              <w:rPr>
                <w:rFonts w:ascii="Times New Roman" w:hAnsi="Times New Roman" w:cs="Times New Roman"/>
                <w:b/>
                <w:sz w:val="48"/>
              </w:rPr>
              <w:t xml:space="preserve"> 2518427@student.uwtsd.ac.uk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3E277B5D" w14:textId="0BB483DE" w:rsidR="00F504FA" w:rsidRPr="005D3F07" w:rsidRDefault="00F504FA" w:rsidP="00415891">
            <w:pPr>
              <w:ind w:right="-957"/>
              <w:rPr>
                <w:rFonts w:ascii="Times New Roman" w:hAnsi="Times New Roman" w:cs="Times New Roman"/>
                <w:b/>
                <w:sz w:val="48"/>
              </w:rPr>
            </w:pPr>
            <w:r>
              <w:rPr>
                <w:rFonts w:ascii="Times New Roman" w:hAnsi="Times New Roman" w:cs="Times New Roman"/>
                <w:b/>
                <w:sz w:val="48"/>
              </w:rPr>
              <w:t>2518427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172FC9" w14:paraId="3B26F39A" w14:textId="77777777" w:rsidTr="002D6B34">
        <w:tc>
          <w:tcPr>
            <w:tcW w:w="10278" w:type="dxa"/>
          </w:tcPr>
          <w:p w14:paraId="7145CCD4" w14:textId="77777777" w:rsidR="004F0E93" w:rsidRPr="00172FC9" w:rsidRDefault="004F0E93" w:rsidP="002D6B34">
            <w:pPr>
              <w:jc w:val="both"/>
              <w:rPr>
                <w:rFonts w:cstheme="minorHAnsi"/>
                <w:i/>
                <w:iCs/>
              </w:rPr>
            </w:pPr>
            <w:r w:rsidRPr="00172FC9">
              <w:rPr>
                <w:rFonts w:cstheme="minorHAnsi"/>
                <w:i/>
                <w:iCs/>
              </w:rPr>
              <w:t>Question:</w:t>
            </w:r>
          </w:p>
          <w:p w14:paraId="1DCFD010" w14:textId="77777777" w:rsidR="004F0E93" w:rsidRPr="00172FC9" w:rsidRDefault="004F0E93" w:rsidP="002D6B34">
            <w:pPr>
              <w:jc w:val="both"/>
              <w:rPr>
                <w:rFonts w:cstheme="minorHAnsi"/>
                <w:i/>
                <w:iCs/>
              </w:rPr>
            </w:pPr>
          </w:p>
          <w:p w14:paraId="7DA1770A" w14:textId="657681AB" w:rsidR="004F0E93" w:rsidRPr="00172FC9" w:rsidRDefault="004F0E93" w:rsidP="00DF2A2E">
            <w:pPr>
              <w:rPr>
                <w:rFonts w:cstheme="minorHAnsi"/>
              </w:rPr>
            </w:pPr>
            <w:r w:rsidRPr="00172FC9">
              <w:rPr>
                <w:rFonts w:cstheme="minorHAnsi"/>
              </w:rPr>
              <w:t xml:space="preserve">Using a reflective model critically reflect on your professional development since qualifying as a </w:t>
            </w:r>
            <w:r w:rsidR="00C0499C" w:rsidRPr="00172FC9">
              <w:rPr>
                <w:rFonts w:cstheme="minorHAnsi"/>
              </w:rPr>
              <w:t>s</w:t>
            </w:r>
            <w:r w:rsidRPr="00172FC9">
              <w:rPr>
                <w:rFonts w:cstheme="minorHAnsi"/>
              </w:rPr>
              <w:t xml:space="preserve">ocial </w:t>
            </w:r>
            <w:r w:rsidR="00C0499C" w:rsidRPr="00172FC9">
              <w:rPr>
                <w:rFonts w:cstheme="minorHAnsi"/>
              </w:rPr>
              <w:t>w</w:t>
            </w:r>
            <w:r w:rsidRPr="00172FC9">
              <w:rPr>
                <w:rFonts w:cstheme="minorHAnsi"/>
              </w:rPr>
              <w:t>orker.</w:t>
            </w:r>
            <w:r w:rsidR="00DF2A2E" w:rsidRPr="00172FC9">
              <w:rPr>
                <w:rFonts w:cstheme="minorHAnsi"/>
              </w:rPr>
              <w:t xml:space="preserve"> </w:t>
            </w:r>
            <w:r w:rsidRPr="00172FC9">
              <w:rPr>
                <w:rFonts w:cstheme="minorHAnsi"/>
              </w:rPr>
              <w:t xml:space="preserve">Based on this and in discussion with your mentor/supervisor/line manager </w:t>
            </w:r>
            <w:r w:rsidR="00C0499C" w:rsidRPr="00172FC9">
              <w:rPr>
                <w:rFonts w:cstheme="minorHAnsi"/>
              </w:rPr>
              <w:t xml:space="preserve">go on to </w:t>
            </w:r>
            <w:r w:rsidRPr="00172FC9">
              <w:rPr>
                <w:rFonts w:cstheme="minorHAnsi"/>
              </w:rPr>
              <w:t xml:space="preserve">identify and justify your future developmental needs over the coming 12 months under </w:t>
            </w:r>
            <w:r w:rsidRPr="00172FC9">
              <w:rPr>
                <w:rFonts w:cstheme="minorHAnsi"/>
                <w:b/>
                <w:bCs/>
              </w:rPr>
              <w:t xml:space="preserve">each </w:t>
            </w:r>
            <w:r w:rsidRPr="00172FC9">
              <w:rPr>
                <w:rFonts w:cstheme="minorHAnsi"/>
              </w:rPr>
              <w:t xml:space="preserve">of the 3 Social Care Wales </w:t>
            </w:r>
            <w:r w:rsidR="00C0499C" w:rsidRPr="00172FC9">
              <w:rPr>
                <w:rFonts w:cstheme="minorHAnsi"/>
              </w:rPr>
              <w:t xml:space="preserve">(SCW) </w:t>
            </w:r>
            <w:r w:rsidRPr="00172FC9">
              <w:rPr>
                <w:rFonts w:cstheme="minorHAnsi"/>
              </w:rPr>
              <w:t>learning outcomes listed below</w:t>
            </w:r>
            <w:r w:rsidR="000A2AB5" w:rsidRPr="00172FC9">
              <w:rPr>
                <w:rFonts w:cstheme="minorHAnsi"/>
              </w:rPr>
              <w:t xml:space="preserve"> providing at least one developmental need for each of the learning </w:t>
            </w:r>
            <w:r w:rsidR="00C0499C" w:rsidRPr="00172FC9">
              <w:rPr>
                <w:rFonts w:cstheme="minorHAnsi"/>
              </w:rPr>
              <w:t>outcome below:</w:t>
            </w:r>
            <w:r w:rsidRPr="00172FC9">
              <w:rPr>
                <w:rFonts w:cstheme="minorHAnsi"/>
              </w:rPr>
              <w:t xml:space="preserve"> </w:t>
            </w:r>
          </w:p>
          <w:p w14:paraId="360C6B03" w14:textId="77777777" w:rsidR="004F0E93" w:rsidRPr="00172FC9" w:rsidRDefault="004F0E93" w:rsidP="002D6B34">
            <w:pPr>
              <w:rPr>
                <w:rFonts w:cstheme="minorHAnsi"/>
                <w:highlight w:val="yellow"/>
              </w:rPr>
            </w:pPr>
          </w:p>
          <w:p w14:paraId="57A1BFEB" w14:textId="34AB294C" w:rsidR="004F0E93" w:rsidRPr="00172FC9" w:rsidRDefault="004F0E93" w:rsidP="004F0E93">
            <w:pPr>
              <w:numPr>
                <w:ilvl w:val="0"/>
                <w:numId w:val="1"/>
              </w:numPr>
              <w:overflowPunct w:val="0"/>
              <w:autoSpaceDE w:val="0"/>
              <w:autoSpaceDN w:val="0"/>
              <w:adjustRightInd w:val="0"/>
              <w:jc w:val="both"/>
              <w:textAlignment w:val="baseline"/>
              <w:rPr>
                <w:rFonts w:cstheme="minorHAnsi"/>
              </w:rPr>
            </w:pPr>
            <w:r w:rsidRPr="00172FC9">
              <w:rPr>
                <w:rFonts w:cstheme="minorHAnsi"/>
              </w:rPr>
              <w:t xml:space="preserve">Applying analysis in assessment to inform </w:t>
            </w:r>
            <w:r w:rsidR="009A4CCD" w:rsidRPr="00172FC9">
              <w:rPr>
                <w:rFonts w:cstheme="minorHAnsi"/>
              </w:rPr>
              <w:t>interventions.</w:t>
            </w:r>
          </w:p>
          <w:p w14:paraId="734C72C9" w14:textId="4B680725" w:rsidR="004F0E93" w:rsidRPr="00172FC9" w:rsidRDefault="004F0E93" w:rsidP="004F0E93">
            <w:pPr>
              <w:numPr>
                <w:ilvl w:val="0"/>
                <w:numId w:val="1"/>
              </w:numPr>
              <w:overflowPunct w:val="0"/>
              <w:autoSpaceDE w:val="0"/>
              <w:autoSpaceDN w:val="0"/>
              <w:adjustRightInd w:val="0"/>
              <w:jc w:val="both"/>
              <w:textAlignment w:val="baseline"/>
              <w:rPr>
                <w:rFonts w:cstheme="minorHAnsi"/>
              </w:rPr>
            </w:pPr>
            <w:r w:rsidRPr="00172FC9">
              <w:rPr>
                <w:rFonts w:cstheme="minorHAnsi"/>
              </w:rPr>
              <w:t>Working collaboratively with people in need of care and support, their carers</w:t>
            </w:r>
            <w:r w:rsidRPr="00172FC9">
              <w:rPr>
                <w:rFonts w:cstheme="minorHAnsi"/>
                <w:i/>
                <w:iCs/>
              </w:rPr>
              <w:t xml:space="preserve"> </w:t>
            </w:r>
            <w:r w:rsidRPr="00172FC9">
              <w:rPr>
                <w:rFonts w:cstheme="minorHAnsi"/>
              </w:rPr>
              <w:t xml:space="preserve">and other </w:t>
            </w:r>
            <w:r w:rsidR="009A4CCD" w:rsidRPr="00172FC9">
              <w:rPr>
                <w:rFonts w:cstheme="minorHAnsi"/>
              </w:rPr>
              <w:t>professionals.</w:t>
            </w:r>
          </w:p>
          <w:p w14:paraId="56DC6FBF" w14:textId="3A45C085" w:rsidR="004F0E93" w:rsidRPr="00172FC9" w:rsidRDefault="004F0E93" w:rsidP="004F0E93">
            <w:pPr>
              <w:numPr>
                <w:ilvl w:val="0"/>
                <w:numId w:val="1"/>
              </w:numPr>
              <w:overflowPunct w:val="0"/>
              <w:autoSpaceDE w:val="0"/>
              <w:autoSpaceDN w:val="0"/>
              <w:adjustRightInd w:val="0"/>
              <w:jc w:val="both"/>
              <w:textAlignment w:val="baseline"/>
              <w:rPr>
                <w:rFonts w:cstheme="minorHAnsi"/>
              </w:rPr>
            </w:pPr>
            <w:r w:rsidRPr="00172FC9">
              <w:rPr>
                <w:rFonts w:cstheme="minorHAnsi"/>
              </w:rPr>
              <w:t>Intervention and application of professional judgement in increasingly complex situations.</w:t>
            </w:r>
          </w:p>
          <w:p w14:paraId="61B7CD6C" w14:textId="77777777" w:rsidR="004F0E93" w:rsidRPr="00172FC9" w:rsidRDefault="004F0E93" w:rsidP="002D6B34">
            <w:pPr>
              <w:jc w:val="both"/>
              <w:rPr>
                <w:rFonts w:cstheme="minorHAnsi"/>
              </w:rPr>
            </w:pPr>
          </w:p>
          <w:p w14:paraId="269756AA" w14:textId="3C608695" w:rsidR="004F0E93" w:rsidRPr="00172FC9" w:rsidRDefault="00DF2A2E" w:rsidP="002D6B34">
            <w:pPr>
              <w:jc w:val="both"/>
              <w:rPr>
                <w:rFonts w:cstheme="minorHAnsi"/>
              </w:rPr>
            </w:pPr>
            <w:r w:rsidRPr="00172FC9">
              <w:rPr>
                <w:rFonts w:cstheme="minorHAnsi"/>
              </w:rPr>
              <w:t xml:space="preserve">This task must make reference to how the supervision, training, learning and research has and will inform your practice. </w:t>
            </w:r>
          </w:p>
          <w:p w14:paraId="55EE18CA" w14:textId="77777777" w:rsidR="00E42A5B" w:rsidRPr="00172FC9" w:rsidRDefault="00E42A5B" w:rsidP="002D6B34">
            <w:pPr>
              <w:jc w:val="both"/>
              <w:rPr>
                <w:rFonts w:cstheme="minorHAnsi"/>
              </w:rPr>
            </w:pPr>
          </w:p>
          <w:p w14:paraId="16E48BFB" w14:textId="77777777" w:rsidR="004F0E93" w:rsidRPr="00172FC9" w:rsidRDefault="004F0E93" w:rsidP="002D6B34">
            <w:pPr>
              <w:jc w:val="both"/>
              <w:rPr>
                <w:rFonts w:cstheme="minorHAnsi"/>
                <w:i/>
                <w:iCs/>
              </w:rPr>
            </w:pPr>
            <w:r w:rsidRPr="00172FC9">
              <w:rPr>
                <w:rFonts w:cstheme="minorHAnsi"/>
                <w:i/>
                <w:iCs/>
              </w:rPr>
              <w:t>750 words (+/- 10%:  include your actual word count at the end of each section).</w:t>
            </w:r>
          </w:p>
          <w:p w14:paraId="58DAD5F4" w14:textId="77777777" w:rsidR="004F0E93" w:rsidRPr="00172FC9" w:rsidRDefault="004F0E93" w:rsidP="002D6B34">
            <w:pPr>
              <w:jc w:val="both"/>
              <w:rPr>
                <w:rFonts w:cstheme="minorHAnsi"/>
                <w:i/>
                <w:iCs/>
              </w:rPr>
            </w:pPr>
          </w:p>
          <w:p w14:paraId="2CF5BEFE" w14:textId="77777777" w:rsidR="00172FC9" w:rsidRPr="00172FC9" w:rsidRDefault="00172FC9" w:rsidP="00332A4E">
            <w:pPr>
              <w:pStyle w:val="Heading1"/>
              <w:spacing w:line="360" w:lineRule="auto"/>
              <w:ind w:left="-5"/>
              <w:jc w:val="both"/>
              <w:rPr>
                <w:rFonts w:asciiTheme="minorHAnsi" w:hAnsiTheme="minorHAnsi" w:cstheme="minorHAnsi"/>
              </w:rPr>
            </w:pPr>
          </w:p>
          <w:p w14:paraId="17AAE723" w14:textId="0CFEFB27" w:rsidR="000D1A1D" w:rsidRPr="00172FC9" w:rsidRDefault="000D1A1D" w:rsidP="00332A4E">
            <w:pPr>
              <w:pStyle w:val="Heading1"/>
              <w:spacing w:line="360" w:lineRule="auto"/>
              <w:ind w:left="-5"/>
              <w:jc w:val="both"/>
              <w:rPr>
                <w:rFonts w:asciiTheme="minorHAnsi" w:hAnsiTheme="minorHAnsi" w:cstheme="minorHAnsi"/>
              </w:rPr>
            </w:pPr>
            <w:r w:rsidRPr="00172FC9">
              <w:rPr>
                <w:rFonts w:asciiTheme="minorHAnsi" w:hAnsiTheme="minorHAnsi" w:cstheme="minorHAnsi"/>
              </w:rPr>
              <w:t>Introduction</w:t>
            </w:r>
            <w:r w:rsidRPr="00172FC9">
              <w:rPr>
                <w:rFonts w:asciiTheme="minorHAnsi" w:hAnsiTheme="minorHAnsi" w:cstheme="minorHAnsi"/>
                <w:u w:val="none"/>
              </w:rPr>
              <w:t xml:space="preserve"> </w:t>
            </w:r>
          </w:p>
          <w:p w14:paraId="1271F04D" w14:textId="385EF367" w:rsidR="000D1A1D" w:rsidRPr="00172FC9" w:rsidRDefault="000D1A1D" w:rsidP="00332A4E">
            <w:pPr>
              <w:spacing w:line="360" w:lineRule="auto"/>
              <w:ind w:left="-5" w:right="-8"/>
              <w:jc w:val="both"/>
              <w:rPr>
                <w:rFonts w:cstheme="minorHAnsi"/>
              </w:rPr>
            </w:pPr>
            <w:r w:rsidRPr="00172FC9">
              <w:rPr>
                <w:rFonts w:cstheme="minorHAnsi"/>
              </w:rPr>
              <w:t xml:space="preserve">I am a Social Worker practising in a Children’s Services Team in the South-West Wales area. My team supports families where there is a child/ren in need of care and support [CINCS], those with children on the Child Protection Register and care-experienced children. I will utilise </w:t>
            </w:r>
            <w:r w:rsidR="00332A4E" w:rsidRPr="00172FC9">
              <w:rPr>
                <w:rFonts w:cstheme="minorHAnsi"/>
              </w:rPr>
              <w:t>Borton’s (1970)</w:t>
            </w:r>
            <w:r w:rsidRPr="00172FC9">
              <w:rPr>
                <w:rFonts w:cstheme="minorHAnsi"/>
              </w:rPr>
              <w:t xml:space="preserve"> What, So What </w:t>
            </w:r>
            <w:r w:rsidRPr="00172FC9">
              <w:rPr>
                <w:rFonts w:cstheme="minorHAnsi"/>
              </w:rPr>
              <w:lastRenderedPageBreak/>
              <w:t xml:space="preserve">and Now What reflective model, to support identifying my learning needs. In discussions and supervisions, my supervisor and I have identified the following learning needs.  </w:t>
            </w:r>
          </w:p>
          <w:p w14:paraId="381C717F"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363ADF77" w14:textId="77777777" w:rsidR="000D1A1D" w:rsidRPr="00172FC9" w:rsidRDefault="000D1A1D" w:rsidP="00332A4E">
            <w:pPr>
              <w:pStyle w:val="Heading1"/>
              <w:spacing w:line="360" w:lineRule="auto"/>
              <w:ind w:left="-5"/>
              <w:jc w:val="both"/>
              <w:rPr>
                <w:rFonts w:asciiTheme="minorHAnsi" w:hAnsiTheme="minorHAnsi" w:cstheme="minorHAnsi"/>
              </w:rPr>
            </w:pPr>
            <w:r w:rsidRPr="00172FC9">
              <w:rPr>
                <w:rFonts w:asciiTheme="minorHAnsi" w:hAnsiTheme="minorHAnsi" w:cstheme="minorHAnsi"/>
              </w:rPr>
              <w:t>Learning Need 1</w:t>
            </w:r>
            <w:r w:rsidRPr="00172FC9">
              <w:rPr>
                <w:rFonts w:asciiTheme="minorHAnsi" w:hAnsiTheme="minorHAnsi" w:cstheme="minorHAnsi"/>
                <w:u w:val="none"/>
              </w:rPr>
              <w:t xml:space="preserve"> </w:t>
            </w:r>
          </w:p>
          <w:p w14:paraId="0B9BB944" w14:textId="4988B606" w:rsidR="000D1A1D" w:rsidRPr="00172FC9" w:rsidRDefault="000D1A1D" w:rsidP="00332A4E">
            <w:pPr>
              <w:spacing w:line="360" w:lineRule="auto"/>
              <w:ind w:left="-5" w:right="-8"/>
              <w:jc w:val="both"/>
              <w:rPr>
                <w:rFonts w:cstheme="minorHAnsi"/>
              </w:rPr>
            </w:pPr>
            <w:r w:rsidRPr="00172FC9">
              <w:rPr>
                <w:rFonts w:cstheme="minorHAnsi"/>
              </w:rPr>
              <w:t xml:space="preserve">I will begin with the What section of </w:t>
            </w:r>
            <w:r w:rsidR="00332A4E" w:rsidRPr="00172FC9">
              <w:rPr>
                <w:rFonts w:cstheme="minorHAnsi"/>
              </w:rPr>
              <w:t xml:space="preserve">Borton’s (1970) </w:t>
            </w:r>
            <w:r w:rsidRPr="00172FC9">
              <w:rPr>
                <w:rFonts w:cstheme="minorHAnsi"/>
              </w:rPr>
              <w:t>reflective model. To meet the Social Care Wales [SCW] learning outcomes working collaboratively with people and exercising professional judgment, I have identified the ability to balance the views of professionals and family members as a learning need. According to th</w:t>
            </w:r>
            <w:r w:rsidR="00BD38A7" w:rsidRPr="00172FC9">
              <w:rPr>
                <w:rFonts w:cstheme="minorHAnsi"/>
              </w:rPr>
              <w:t xml:space="preserve">e Social Care Institute for Excellence [SCIE] (2015) </w:t>
            </w:r>
            <w:r w:rsidRPr="00172FC9">
              <w:rPr>
                <w:rFonts w:cstheme="minorHAnsi"/>
              </w:rPr>
              <w:t xml:space="preserve">several conflicting views can arise in multi-agency meetings such as Core Groups. I’ve had experiences chairing Core Group Meetings, with several professionals and family members, that have left me feeling unsure whether the child’s plan fully meets their needs.  </w:t>
            </w:r>
          </w:p>
          <w:p w14:paraId="701F21CB"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75605C82" w14:textId="25C6F2CD" w:rsidR="000D1A1D" w:rsidRPr="00172FC9" w:rsidRDefault="000D1A1D" w:rsidP="00332A4E">
            <w:pPr>
              <w:spacing w:line="360" w:lineRule="auto"/>
              <w:ind w:left="-5" w:right="-8"/>
              <w:jc w:val="both"/>
              <w:rPr>
                <w:rFonts w:cstheme="minorHAnsi"/>
              </w:rPr>
            </w:pPr>
            <w:r w:rsidRPr="00172FC9">
              <w:rPr>
                <w:rFonts w:cstheme="minorHAnsi"/>
              </w:rPr>
              <w:t>I will now move onto the So What section of</w:t>
            </w:r>
            <w:r w:rsidR="00BD38A7" w:rsidRPr="00172FC9">
              <w:rPr>
                <w:rFonts w:cstheme="minorHAnsi"/>
              </w:rPr>
              <w:t xml:space="preserve"> Borton’s (1970) </w:t>
            </w:r>
            <w:r w:rsidRPr="00172FC9">
              <w:rPr>
                <w:rFonts w:cstheme="minorHAnsi"/>
              </w:rPr>
              <w:t xml:space="preserve">reflective model. I feel my respectful approach is working well, as I believe every family member and professional’s views deserve to be heard and listened to, as everyone can bring a different perspective to the meeting </w:t>
            </w:r>
            <w:r w:rsidR="00BD38A7" w:rsidRPr="00172FC9">
              <w:rPr>
                <w:rFonts w:cstheme="minorHAnsi"/>
              </w:rPr>
              <w:t>(SCIE, 2015)</w:t>
            </w:r>
            <w:r w:rsidRPr="00172FC9">
              <w:rPr>
                <w:rFonts w:cstheme="minorHAnsi"/>
              </w:rPr>
              <w:t>. However, I also consider Rational Choice Theory [RCT], which outlines how individuals, whilst they may mean well, have their own agendas</w:t>
            </w:r>
            <w:r w:rsidR="00B62C9B" w:rsidRPr="00172FC9">
              <w:rPr>
                <w:rFonts w:cstheme="minorHAnsi"/>
              </w:rPr>
              <w:t xml:space="preserve"> (Payne, 2020). </w:t>
            </w:r>
            <w:r w:rsidRPr="00172FC9">
              <w:rPr>
                <w:rFonts w:cstheme="minorHAnsi"/>
              </w:rPr>
              <w:t>It is managing individual agendas during multi-agency meetings with family members in attendance I find particularly challenging. I want every individual to meet their goals, ultimately, I must consider what is in the best interests of the child. If I do not become more confident at managing conflicting views, according t</w:t>
            </w:r>
            <w:r w:rsidR="00381416" w:rsidRPr="00172FC9">
              <w:rPr>
                <w:rFonts w:cstheme="minorHAnsi"/>
              </w:rPr>
              <w:t xml:space="preserve">o Bekaert et al. (2021) </w:t>
            </w:r>
            <w:r w:rsidRPr="00172FC9">
              <w:rPr>
                <w:rFonts w:cstheme="minorHAnsi"/>
              </w:rPr>
              <w:t xml:space="preserve">I risk my working relationships with family members and professionals deteriorating, potential conflict and poor communication.  </w:t>
            </w:r>
          </w:p>
          <w:p w14:paraId="0CC9D97F"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22236873" w14:textId="0A4336B8" w:rsidR="000D1A1D" w:rsidRPr="00172FC9" w:rsidRDefault="000D1A1D" w:rsidP="00BD38A7">
            <w:pPr>
              <w:spacing w:after="116" w:line="360" w:lineRule="auto"/>
              <w:ind w:left="-5" w:right="-8"/>
              <w:jc w:val="both"/>
              <w:rPr>
                <w:rFonts w:cstheme="minorHAnsi"/>
              </w:rPr>
            </w:pPr>
            <w:r w:rsidRPr="00172FC9">
              <w:rPr>
                <w:rFonts w:cstheme="minorHAnsi"/>
              </w:rPr>
              <w:t>I will finish discussing the first identified learning need, by utilising</w:t>
            </w:r>
            <w:r w:rsidR="00BD38A7" w:rsidRPr="00172FC9">
              <w:rPr>
                <w:rFonts w:cstheme="minorHAnsi"/>
              </w:rPr>
              <w:t xml:space="preserve"> Borton’s (1970) </w:t>
            </w:r>
            <w:r w:rsidRPr="00172FC9">
              <w:rPr>
                <w:rFonts w:cstheme="minorHAnsi"/>
              </w:rPr>
              <w:t>Now What section of the reflective model. I intend to meet my identified learning CPEL needs by utilising the Signs of Safety model [SOS</w:t>
            </w:r>
            <w:r w:rsidR="001D35E5" w:rsidRPr="00172FC9">
              <w:rPr>
                <w:rFonts w:cstheme="minorHAnsi"/>
              </w:rPr>
              <w:t xml:space="preserve">] (Turnell and Edwards, 1999). </w:t>
            </w:r>
            <w:r w:rsidRPr="00172FC9">
              <w:rPr>
                <w:rFonts w:cstheme="minorHAnsi"/>
              </w:rPr>
              <w:t>My Local Authority provides weekly workshops for staff to become confident in embedding SOS in their practice</w:t>
            </w:r>
            <w:r w:rsidR="00BD38A7" w:rsidRPr="00172FC9">
              <w:rPr>
                <w:rFonts w:cstheme="minorHAnsi"/>
              </w:rPr>
              <w:t xml:space="preserve">. SCIE (2015) </w:t>
            </w:r>
            <w:r w:rsidRPr="00172FC9">
              <w:rPr>
                <w:rFonts w:cstheme="minorHAnsi"/>
              </w:rPr>
              <w:t>found SOS supported balancing the views of several individuals. I also plan to seek shadowing opportunities, specifically multi-agency meetings with family present</w:t>
            </w:r>
            <w:r w:rsidR="00381416" w:rsidRPr="00172FC9">
              <w:rPr>
                <w:rFonts w:cstheme="minorHAnsi"/>
              </w:rPr>
              <w:t xml:space="preserve"> (Bekaert et al., 2021). </w:t>
            </w:r>
            <w:r w:rsidRPr="00172FC9">
              <w:rPr>
                <w:rFonts w:cstheme="minorHAnsi"/>
              </w:rPr>
              <w:t xml:space="preserve">  </w:t>
            </w:r>
          </w:p>
          <w:p w14:paraId="436AD4ED"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74775712" w14:textId="77777777" w:rsidR="000D1A1D" w:rsidRPr="00172FC9" w:rsidRDefault="000D1A1D" w:rsidP="00332A4E">
            <w:pPr>
              <w:pStyle w:val="Heading1"/>
              <w:spacing w:line="360" w:lineRule="auto"/>
              <w:ind w:left="-5"/>
              <w:jc w:val="both"/>
              <w:rPr>
                <w:rFonts w:asciiTheme="minorHAnsi" w:hAnsiTheme="minorHAnsi" w:cstheme="minorHAnsi"/>
              </w:rPr>
            </w:pPr>
            <w:r w:rsidRPr="00172FC9">
              <w:rPr>
                <w:rFonts w:asciiTheme="minorHAnsi" w:hAnsiTheme="minorHAnsi" w:cstheme="minorHAnsi"/>
              </w:rPr>
              <w:lastRenderedPageBreak/>
              <w:t>Learning Need 2</w:t>
            </w:r>
            <w:r w:rsidRPr="00172FC9">
              <w:rPr>
                <w:rFonts w:asciiTheme="minorHAnsi" w:hAnsiTheme="minorHAnsi" w:cstheme="minorHAnsi"/>
                <w:u w:val="none"/>
              </w:rPr>
              <w:t xml:space="preserve">  </w:t>
            </w:r>
          </w:p>
          <w:p w14:paraId="2154389D" w14:textId="77777777" w:rsidR="000D1A1D" w:rsidRPr="00172FC9" w:rsidRDefault="000D1A1D" w:rsidP="00332A4E">
            <w:pPr>
              <w:spacing w:line="360" w:lineRule="auto"/>
              <w:ind w:left="-5" w:right="-8"/>
              <w:jc w:val="both"/>
              <w:rPr>
                <w:rFonts w:cstheme="minorHAnsi"/>
              </w:rPr>
            </w:pPr>
            <w:r w:rsidRPr="00172FC9">
              <w:rPr>
                <w:rFonts w:cstheme="minorHAnsi"/>
              </w:rPr>
              <w:t xml:space="preserve">To meet the SCW learning outcomes, applying analysis to inform plans and support and exercising professional judgment in decision-making, I have identified understanding thresholds to escalate to child protection or public law outline pre-proceedings as a learning need. I’ve had experiences where I have felt, due to an escalation in family circumstances, that the child protection threshold has been met. However, when my supervisor has disagreed, it has left me feeling unsure and lacking confidence.  So far this has not caused an issue in my work or relationship building with families, however I worry that if my confidence does not improve in this area, families could begin to not trust my judgments. </w:t>
            </w:r>
          </w:p>
          <w:p w14:paraId="370CA83E"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7B9F17C1" w14:textId="731477AB" w:rsidR="000D1A1D" w:rsidRPr="00172FC9" w:rsidRDefault="000D1A1D" w:rsidP="00332A4E">
            <w:pPr>
              <w:spacing w:line="360" w:lineRule="auto"/>
              <w:ind w:left="-5" w:right="-8"/>
              <w:jc w:val="both"/>
              <w:rPr>
                <w:rFonts w:cstheme="minorHAnsi"/>
              </w:rPr>
            </w:pPr>
            <w:r w:rsidRPr="00172FC9">
              <w:rPr>
                <w:rFonts w:cstheme="minorHAnsi"/>
              </w:rPr>
              <w:t>There are areas working well, for example I feel confident admitting when I am unsure about something and seeking advice and guidance from my seniors. However, if my understanding and confidence in thresholds does not improve, I risk my approach to working with families becoming unnecessarily intrusive</w:t>
            </w:r>
            <w:r w:rsidR="007207D3" w:rsidRPr="00172FC9">
              <w:rPr>
                <w:rFonts w:cstheme="minorHAnsi"/>
              </w:rPr>
              <w:t xml:space="preserve"> (Keddell</w:t>
            </w:r>
            <w:r w:rsidR="005666EE" w:rsidRPr="00172FC9">
              <w:rPr>
                <w:rFonts w:cstheme="minorHAnsi"/>
              </w:rPr>
              <w:t xml:space="preserve"> and Hyslop, 2020).</w:t>
            </w:r>
            <w:r w:rsidRPr="00172FC9">
              <w:rPr>
                <w:rFonts w:cstheme="minorHAnsi"/>
              </w:rPr>
              <w:t xml:space="preserve"> By improving my understanding, I hope to be more confident in recognising significant harm and improving the quality of my immediate plans for children and families where there is a risk of significant harm</w:t>
            </w:r>
            <w:r w:rsidR="005666EE" w:rsidRPr="00172FC9">
              <w:rPr>
                <w:rFonts w:cstheme="minorHAnsi"/>
              </w:rPr>
              <w:t xml:space="preserve"> (Masson et al., 2017).</w:t>
            </w:r>
            <w:r w:rsidRPr="00172FC9">
              <w:rPr>
                <w:rFonts w:cstheme="minorHAnsi"/>
              </w:rPr>
              <w:t xml:space="preserve"> Regarding analysing a family’s situation, by not having a confident understanding of thresholds, I feel I risk not gathering a realistic view of a child’s lived experiences, potentially leading to overestimating or underestimating risk of harm. Regarding my own professional judgement, this could lead to making the wrong recommendation of support for a child and family, potentially leading to them not getting support at the right time or having professionals disrupt their private family life unnecessarily. </w:t>
            </w:r>
          </w:p>
          <w:p w14:paraId="215F4106" w14:textId="77777777" w:rsidR="000D1A1D" w:rsidRPr="00172FC9" w:rsidRDefault="000D1A1D" w:rsidP="00332A4E">
            <w:pPr>
              <w:spacing w:after="116" w:line="360" w:lineRule="auto"/>
              <w:jc w:val="both"/>
              <w:rPr>
                <w:rFonts w:cstheme="minorHAnsi"/>
              </w:rPr>
            </w:pPr>
          </w:p>
          <w:p w14:paraId="5E4E4B09" w14:textId="429685E6" w:rsidR="000D1A1D" w:rsidRPr="00172FC9" w:rsidRDefault="000D1A1D" w:rsidP="00332A4E">
            <w:pPr>
              <w:spacing w:line="360" w:lineRule="auto"/>
              <w:ind w:left="-5" w:right="-8"/>
              <w:jc w:val="both"/>
              <w:rPr>
                <w:rFonts w:cstheme="minorHAnsi"/>
              </w:rPr>
            </w:pPr>
            <w:r w:rsidRPr="00172FC9">
              <w:rPr>
                <w:rFonts w:cstheme="minorHAnsi"/>
              </w:rPr>
              <w:t>Following discussions in Supervision, my Supervisor and I have agreed that I will meet this learning need by planning shadowing opportunities, specifically Legal Gateway Meetings and Strategy Meetings, where decisions are made whether threshold has been met to escalate a family's case</w:t>
            </w:r>
            <w:r w:rsidR="005666EE" w:rsidRPr="00172FC9">
              <w:rPr>
                <w:rFonts w:cstheme="minorHAnsi"/>
              </w:rPr>
              <w:t xml:space="preserve"> (Bekaert el al., 2021).</w:t>
            </w:r>
            <w:r w:rsidRPr="00172FC9">
              <w:rPr>
                <w:rFonts w:cstheme="minorHAnsi"/>
              </w:rPr>
              <w:t xml:space="preserve"> I will also utilise supervision with my supervisor, to discuss and reflect on reasons why a family may escalate or not</w:t>
            </w:r>
            <w:r w:rsidR="005666EE" w:rsidRPr="00172FC9">
              <w:rPr>
                <w:rFonts w:cstheme="minorHAnsi"/>
              </w:rPr>
              <w:t xml:space="preserve"> (Manthorpe et al., 2015).</w:t>
            </w:r>
            <w:r w:rsidRPr="00172FC9">
              <w:rPr>
                <w:rFonts w:cstheme="minorHAnsi"/>
              </w:rPr>
              <w:t xml:space="preserve">  </w:t>
            </w:r>
          </w:p>
          <w:p w14:paraId="7CA17986" w14:textId="77777777" w:rsidR="000D1A1D" w:rsidRPr="00172FC9" w:rsidRDefault="000D1A1D" w:rsidP="00332A4E">
            <w:pPr>
              <w:spacing w:after="116" w:line="360" w:lineRule="auto"/>
              <w:jc w:val="both"/>
              <w:rPr>
                <w:rFonts w:cstheme="minorHAnsi"/>
              </w:rPr>
            </w:pPr>
            <w:r w:rsidRPr="00172FC9">
              <w:rPr>
                <w:rFonts w:cstheme="minorHAnsi"/>
              </w:rPr>
              <w:t xml:space="preserve"> </w:t>
            </w:r>
          </w:p>
          <w:p w14:paraId="59C0010A" w14:textId="77777777" w:rsidR="000D1A1D" w:rsidRPr="00172FC9" w:rsidRDefault="000D1A1D" w:rsidP="00332A4E">
            <w:pPr>
              <w:pStyle w:val="Heading1"/>
              <w:spacing w:line="360" w:lineRule="auto"/>
              <w:ind w:left="-5"/>
              <w:jc w:val="both"/>
              <w:rPr>
                <w:rFonts w:asciiTheme="minorHAnsi" w:hAnsiTheme="minorHAnsi" w:cstheme="minorHAnsi"/>
              </w:rPr>
            </w:pPr>
            <w:r w:rsidRPr="00172FC9">
              <w:rPr>
                <w:rFonts w:asciiTheme="minorHAnsi" w:hAnsiTheme="minorHAnsi" w:cstheme="minorHAnsi"/>
              </w:rPr>
              <w:t>Conclusion</w:t>
            </w:r>
            <w:r w:rsidRPr="00172FC9">
              <w:rPr>
                <w:rFonts w:asciiTheme="minorHAnsi" w:hAnsiTheme="minorHAnsi" w:cstheme="minorHAnsi"/>
                <w:u w:val="none"/>
              </w:rPr>
              <w:t xml:space="preserve">  </w:t>
            </w:r>
          </w:p>
          <w:p w14:paraId="35F4C41C" w14:textId="2D20AF87" w:rsidR="000D1A1D" w:rsidRPr="00172FC9" w:rsidRDefault="000D1A1D" w:rsidP="00332A4E">
            <w:pPr>
              <w:spacing w:line="360" w:lineRule="auto"/>
              <w:ind w:left="-5" w:right="-8"/>
              <w:jc w:val="both"/>
              <w:rPr>
                <w:rFonts w:cstheme="minorHAnsi"/>
              </w:rPr>
            </w:pPr>
            <w:r w:rsidRPr="00172FC9">
              <w:rPr>
                <w:rFonts w:cstheme="minorHAnsi"/>
              </w:rPr>
              <w:t>To conclude, I have used</w:t>
            </w:r>
            <w:r w:rsidR="005666EE" w:rsidRPr="00172FC9">
              <w:rPr>
                <w:rFonts w:cstheme="minorHAnsi"/>
              </w:rPr>
              <w:t xml:space="preserve"> Borton’s (1970)</w:t>
            </w:r>
            <w:r w:rsidRPr="00172FC9">
              <w:rPr>
                <w:rFonts w:cstheme="minorHAnsi"/>
              </w:rPr>
              <w:t xml:space="preserve"> What, So What and Now What reflective model to identify two learning needs; the ability to balance views of professionals and family members and understanding </w:t>
            </w:r>
            <w:r w:rsidRPr="00172FC9">
              <w:rPr>
                <w:rFonts w:cstheme="minorHAnsi"/>
              </w:rPr>
              <w:lastRenderedPageBreak/>
              <w:t xml:space="preserve">thresholds to escalate to child protection or public law outline pre-proceedings. To gain more confidence in these areas, I will utilise training in SOS, reflective supervision and shadowing opportunities.  </w:t>
            </w:r>
          </w:p>
          <w:p w14:paraId="0A143A18" w14:textId="77777777" w:rsidR="000D1A1D" w:rsidRPr="00172FC9" w:rsidRDefault="000D1A1D" w:rsidP="00332A4E">
            <w:pPr>
              <w:spacing w:line="360" w:lineRule="auto"/>
              <w:ind w:left="-5" w:right="-8"/>
              <w:jc w:val="both"/>
              <w:rPr>
                <w:rFonts w:cstheme="minorHAnsi"/>
              </w:rPr>
            </w:pPr>
          </w:p>
          <w:p w14:paraId="7E3E67F4" w14:textId="4C39C77E" w:rsidR="004F0E93" w:rsidRPr="00172FC9" w:rsidRDefault="000D1A1D" w:rsidP="0009457E">
            <w:pPr>
              <w:spacing w:line="360" w:lineRule="auto"/>
              <w:ind w:left="-5" w:right="-8"/>
              <w:jc w:val="both"/>
              <w:rPr>
                <w:rFonts w:cstheme="minorHAnsi"/>
              </w:rPr>
            </w:pPr>
            <w:r w:rsidRPr="00172FC9">
              <w:rPr>
                <w:rFonts w:cstheme="minorHAnsi"/>
              </w:rPr>
              <w:t>Word Count for Task 1A: 819 words</w:t>
            </w:r>
          </w:p>
        </w:tc>
      </w:tr>
    </w:tbl>
    <w:p w14:paraId="5EBD4E32" w14:textId="123A22BE" w:rsidR="004F0E93" w:rsidRPr="00172FC9" w:rsidRDefault="004F0E93" w:rsidP="004F0E93">
      <w:pPr>
        <w:jc w:val="center"/>
        <w:rPr>
          <w:rFonts w:cstheme="minorHAnsi"/>
          <w:b/>
          <w:sz w:val="28"/>
          <w:szCs w:val="28"/>
        </w:rPr>
      </w:pPr>
      <w:r w:rsidRPr="00172FC9">
        <w:rPr>
          <w:rFonts w:cstheme="minorHAnsi"/>
          <w:b/>
          <w:sz w:val="28"/>
          <w:szCs w:val="28"/>
        </w:rPr>
        <w:lastRenderedPageBreak/>
        <w:t xml:space="preserve">Task 1 </w:t>
      </w:r>
    </w:p>
    <w:p w14:paraId="5B537D22" w14:textId="02F029C1" w:rsidR="00F14D32" w:rsidRPr="00172FC9" w:rsidRDefault="00F14D32" w:rsidP="004F0E93">
      <w:pPr>
        <w:jc w:val="center"/>
        <w:rPr>
          <w:rFonts w:cstheme="minorHAnsi"/>
          <w:b/>
          <w:sz w:val="28"/>
          <w:szCs w:val="28"/>
        </w:rPr>
      </w:pPr>
      <w:r w:rsidRPr="00172FC9">
        <w:rPr>
          <w:rFonts w:cstheme="minorHAnsi"/>
          <w:b/>
          <w:sz w:val="28"/>
          <w:szCs w:val="28"/>
        </w:rPr>
        <w:t xml:space="preserve">Part b </w:t>
      </w:r>
    </w:p>
    <w:p w14:paraId="1F6DC0E3" w14:textId="77777777" w:rsidR="004F0E93" w:rsidRPr="00172FC9" w:rsidRDefault="004F0E93" w:rsidP="004F0E93">
      <w:pPr>
        <w:jc w:val="center"/>
        <w:rPr>
          <w:rFonts w:cstheme="minorHAnsi"/>
          <w:b/>
          <w:bCs/>
          <w:sz w:val="28"/>
          <w:szCs w:val="28"/>
        </w:rPr>
      </w:pPr>
      <w:r w:rsidRPr="00172FC9">
        <w:rPr>
          <w:rFonts w:cstheme="minorHAnsi"/>
          <w:b/>
          <w:bCs/>
          <w:sz w:val="28"/>
          <w:szCs w:val="28"/>
        </w:rPr>
        <w:t xml:space="preserve">Developmental Review </w:t>
      </w:r>
    </w:p>
    <w:p w14:paraId="508D8D72" w14:textId="77777777" w:rsidR="004F0E93" w:rsidRPr="00172FC9" w:rsidRDefault="004F0E93" w:rsidP="004F0E93">
      <w:pPr>
        <w:rPr>
          <w:rFonts w:cstheme="minorHAnsi"/>
          <w:b/>
        </w:rPr>
      </w:pPr>
    </w:p>
    <w:p w14:paraId="6178251B" w14:textId="77777777" w:rsidR="004F0E93" w:rsidRPr="00172FC9" w:rsidRDefault="004F0E93" w:rsidP="004F0E93">
      <w:pPr>
        <w:rPr>
          <w:rFonts w:cstheme="minorHAnsi"/>
          <w:b/>
        </w:rPr>
      </w:pPr>
      <w:r w:rsidRPr="00172FC9">
        <w:rPr>
          <w:rFonts w:cstheme="minorHAnsi"/>
          <w:b/>
        </w:rPr>
        <w:t>Guidance:</w:t>
      </w:r>
    </w:p>
    <w:p w14:paraId="59345CB7" w14:textId="02F6EDAD" w:rsidR="004F0E93" w:rsidRPr="00172FC9" w:rsidRDefault="004F0E93" w:rsidP="004F0E93">
      <w:pPr>
        <w:rPr>
          <w:rFonts w:cstheme="minorHAnsi"/>
          <w:bCs/>
        </w:rPr>
      </w:pPr>
      <w:r w:rsidRPr="00172FC9">
        <w:rPr>
          <w:rFonts w:cstheme="minorHAnsi"/>
          <w:bCs/>
        </w:rPr>
        <w:t xml:space="preserve">Task 1 </w:t>
      </w:r>
      <w:r w:rsidR="00F14D32" w:rsidRPr="00172FC9">
        <w:rPr>
          <w:rFonts w:cstheme="minorHAnsi"/>
          <w:bCs/>
        </w:rPr>
        <w:t xml:space="preserve">part b </w:t>
      </w:r>
      <w:r w:rsidRPr="00172FC9">
        <w:rPr>
          <w:rFonts w:cstheme="minorHAnsi"/>
          <w:bCs/>
        </w:rPr>
        <w:t xml:space="preserve">is a </w:t>
      </w:r>
      <w:r w:rsidR="00CB2131" w:rsidRPr="00172FC9">
        <w:rPr>
          <w:rFonts w:cstheme="minorHAnsi"/>
          <w:bCs/>
        </w:rPr>
        <w:t>2-part</w:t>
      </w:r>
      <w:r w:rsidR="00B930D3" w:rsidRPr="00172FC9">
        <w:rPr>
          <w:rFonts w:cstheme="minorHAnsi"/>
          <w:bCs/>
        </w:rPr>
        <w:t xml:space="preserve"> question and a </w:t>
      </w:r>
      <w:r w:rsidRPr="00172FC9">
        <w:rPr>
          <w:rFonts w:cstheme="minorHAnsi"/>
          <w:bCs/>
        </w:rPr>
        <w:t xml:space="preserve">continuation of task I </w:t>
      </w:r>
      <w:r w:rsidR="00F14D32" w:rsidRPr="00172FC9">
        <w:rPr>
          <w:rFonts w:cstheme="minorHAnsi"/>
          <w:bCs/>
        </w:rPr>
        <w:t xml:space="preserve">part a </w:t>
      </w:r>
      <w:r w:rsidRPr="00172FC9">
        <w:rPr>
          <w:rFonts w:cstheme="minorHAnsi"/>
          <w:bCs/>
        </w:rPr>
        <w:t xml:space="preserve">and you </w:t>
      </w:r>
      <w:r w:rsidRPr="00172FC9">
        <w:rPr>
          <w:rFonts w:cstheme="minorHAnsi"/>
          <w:b/>
        </w:rPr>
        <w:t xml:space="preserve">must </w:t>
      </w:r>
      <w:r w:rsidRPr="00172FC9">
        <w:rPr>
          <w:rFonts w:cstheme="minorHAnsi"/>
          <w:bCs/>
        </w:rPr>
        <w:t xml:space="preserve">refer to a reflective model </w:t>
      </w:r>
      <w:r w:rsidR="009F21E6" w:rsidRPr="00172FC9">
        <w:rPr>
          <w:rFonts w:cstheme="minorHAnsi"/>
          <w:bCs/>
        </w:rPr>
        <w:t xml:space="preserve">in </w:t>
      </w:r>
      <w:r w:rsidR="00F14D32" w:rsidRPr="00172FC9">
        <w:rPr>
          <w:rFonts w:cstheme="minorHAnsi"/>
          <w:bCs/>
        </w:rPr>
        <w:t>this task.</w:t>
      </w:r>
    </w:p>
    <w:p w14:paraId="48D5C580" w14:textId="3AD333B3" w:rsidR="004F0E93" w:rsidRPr="00172FC9" w:rsidRDefault="004F0E93" w:rsidP="004F0E93">
      <w:pPr>
        <w:rPr>
          <w:rFonts w:cstheme="minorHAnsi"/>
          <w:i/>
          <w:iCs/>
        </w:rPr>
      </w:pPr>
      <w:r w:rsidRPr="00172FC9">
        <w:rPr>
          <w:rFonts w:cstheme="minorHAnsi"/>
          <w:i/>
          <w:iCs/>
        </w:rPr>
        <w:t>Please ensure that you meet the required learning outcomes for this task (See appendix 4 of the handbook) and that you answer both parts of the question</w:t>
      </w:r>
      <w:r w:rsidR="009F21E6" w:rsidRPr="00172FC9">
        <w:rPr>
          <w:rFonts w:cstheme="minorHAnsi"/>
          <w:i/>
          <w:iCs/>
        </w:rPr>
        <w:t>.</w:t>
      </w:r>
    </w:p>
    <w:p w14:paraId="0229BFCA" w14:textId="77777777" w:rsidR="00C0499C" w:rsidRPr="00172FC9" w:rsidRDefault="00C0499C" w:rsidP="00F14D32">
      <w:pPr>
        <w:jc w:val="both"/>
        <w:rPr>
          <w:rFonts w:cstheme="minorHAnsi"/>
          <w:i/>
          <w:iCs/>
        </w:rPr>
      </w:pPr>
    </w:p>
    <w:p w14:paraId="38ECDAB9" w14:textId="7C0DA505" w:rsidR="00F14D32" w:rsidRPr="00172FC9" w:rsidRDefault="00F14D32" w:rsidP="00F14D32">
      <w:pPr>
        <w:jc w:val="both"/>
        <w:rPr>
          <w:rFonts w:cstheme="minorHAnsi"/>
          <w:i/>
          <w:iCs/>
        </w:rPr>
      </w:pPr>
      <w:r w:rsidRPr="00172FC9">
        <w:rPr>
          <w:rFonts w:cstheme="minorHAnsi"/>
          <w:i/>
          <w:iCs/>
        </w:rPr>
        <w:t>Please answer all element</w:t>
      </w:r>
      <w:r w:rsidR="00C0499C" w:rsidRPr="00172FC9">
        <w:rPr>
          <w:rFonts w:cstheme="minorHAnsi"/>
          <w:i/>
          <w:iCs/>
        </w:rPr>
        <w:t>s</w:t>
      </w:r>
      <w:r w:rsidRPr="00172FC9">
        <w:rPr>
          <w:rFonts w:cstheme="minorHAnsi"/>
          <w:i/>
          <w:iCs/>
        </w:rPr>
        <w:t xml:space="preserve"> of the question below. </w:t>
      </w:r>
    </w:p>
    <w:p w14:paraId="4C06A45A" w14:textId="77777777" w:rsidR="004F0E93" w:rsidRPr="00172FC9" w:rsidRDefault="004F0E93" w:rsidP="004F0E93">
      <w:pPr>
        <w:jc w:val="both"/>
        <w:rPr>
          <w:rFonts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172FC9" w14:paraId="1FA8345F" w14:textId="77777777" w:rsidTr="00B930D3">
        <w:trPr>
          <w:trHeight w:val="2880"/>
        </w:trPr>
        <w:tc>
          <w:tcPr>
            <w:tcW w:w="10188" w:type="dxa"/>
          </w:tcPr>
          <w:p w14:paraId="2D751810" w14:textId="77777777" w:rsidR="00DC3220" w:rsidRPr="00172FC9" w:rsidRDefault="00DC3220" w:rsidP="002D6B34">
            <w:pPr>
              <w:jc w:val="both"/>
              <w:rPr>
                <w:rFonts w:cstheme="minorHAnsi"/>
                <w:b/>
                <w:bCs/>
              </w:rPr>
            </w:pPr>
            <w:r w:rsidRPr="00172FC9">
              <w:rPr>
                <w:rFonts w:cstheme="minorHAnsi"/>
                <w:b/>
                <w:bCs/>
              </w:rPr>
              <w:t>Question</w:t>
            </w:r>
          </w:p>
          <w:p w14:paraId="0394349A" w14:textId="27EF96B3" w:rsidR="00DC3220" w:rsidRPr="00172FC9" w:rsidRDefault="004F0E93" w:rsidP="002D6B34">
            <w:pPr>
              <w:jc w:val="both"/>
              <w:rPr>
                <w:rFonts w:cstheme="minorHAnsi"/>
              </w:rPr>
            </w:pPr>
            <w:r w:rsidRPr="00172FC9">
              <w:rPr>
                <w:rFonts w:cstheme="minorHAnsi"/>
              </w:rPr>
              <w:t xml:space="preserve">Use a reflective model to critically reflect on the learning needs you identified in task 1 </w:t>
            </w:r>
            <w:r w:rsidR="00CB2131" w:rsidRPr="00172FC9">
              <w:rPr>
                <w:rFonts w:cstheme="minorHAnsi"/>
              </w:rPr>
              <w:t xml:space="preserve">part a </w:t>
            </w:r>
            <w:r w:rsidR="009F21E6" w:rsidRPr="00172FC9">
              <w:rPr>
                <w:rFonts w:cstheme="minorHAnsi"/>
              </w:rPr>
              <w:t>under</w:t>
            </w:r>
            <w:r w:rsidRPr="00172FC9">
              <w:rPr>
                <w:rFonts w:cstheme="minorHAnsi"/>
              </w:rPr>
              <w:t xml:space="preserve"> each of the 3 </w:t>
            </w:r>
            <w:r w:rsidR="009F21E6" w:rsidRPr="00172FC9">
              <w:rPr>
                <w:rFonts w:cstheme="minorHAnsi"/>
              </w:rPr>
              <w:t xml:space="preserve">SCW </w:t>
            </w:r>
            <w:r w:rsidRPr="00172FC9">
              <w:rPr>
                <w:rFonts w:cstheme="minorHAnsi"/>
              </w:rPr>
              <w:t xml:space="preserve">learning outcomes. </w:t>
            </w:r>
          </w:p>
          <w:p w14:paraId="538FFB1C" w14:textId="53732661" w:rsidR="004F0E93" w:rsidRPr="00172FC9" w:rsidRDefault="004F0E93" w:rsidP="002D6B34">
            <w:pPr>
              <w:jc w:val="both"/>
              <w:rPr>
                <w:rFonts w:cstheme="minorHAnsi"/>
              </w:rPr>
            </w:pPr>
            <w:r w:rsidRPr="00172FC9">
              <w:rPr>
                <w:rFonts w:cstheme="minorHAnsi"/>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172FC9" w:rsidRDefault="004F0E93" w:rsidP="002D6B34">
            <w:pPr>
              <w:jc w:val="both"/>
              <w:rPr>
                <w:rFonts w:cstheme="minorHAnsi"/>
              </w:rPr>
            </w:pPr>
            <w:r w:rsidRPr="00172FC9">
              <w:rPr>
                <w:rFonts w:cstheme="minorHAnsi"/>
              </w:rPr>
              <w:t xml:space="preserve">Identify your learning needs to support your development in the transition to becoming an experienced practitioner in your future career following the completion of this programme. </w:t>
            </w:r>
          </w:p>
          <w:p w14:paraId="26252AF8" w14:textId="77777777" w:rsidR="004F0E93" w:rsidRPr="00172FC9" w:rsidRDefault="004F0E93" w:rsidP="002D6B34">
            <w:pPr>
              <w:jc w:val="both"/>
              <w:rPr>
                <w:rFonts w:cstheme="minorHAnsi"/>
              </w:rPr>
            </w:pPr>
          </w:p>
          <w:p w14:paraId="7AEE39CB" w14:textId="1CDADF9C" w:rsidR="004F0E93" w:rsidRPr="00172FC9" w:rsidRDefault="004F0E93" w:rsidP="002D6B34">
            <w:pPr>
              <w:jc w:val="both"/>
              <w:rPr>
                <w:rFonts w:cstheme="minorHAnsi"/>
              </w:rPr>
            </w:pPr>
            <w:r w:rsidRPr="00172FC9">
              <w:rPr>
                <w:rFonts w:cstheme="minorHAnsi"/>
              </w:rPr>
              <w:t xml:space="preserve">650 words </w:t>
            </w:r>
            <w:r w:rsidR="00C0499C" w:rsidRPr="00172FC9">
              <w:rPr>
                <w:rFonts w:cstheme="minorHAnsi"/>
              </w:rPr>
              <w:t>(+/- 10%: include your actual word count at the end of each section).</w:t>
            </w:r>
          </w:p>
          <w:p w14:paraId="44455C06" w14:textId="77777777" w:rsidR="005A1B20" w:rsidRPr="00172FC9" w:rsidRDefault="005A1B20" w:rsidP="002D6B34">
            <w:pPr>
              <w:jc w:val="both"/>
              <w:rPr>
                <w:rFonts w:cstheme="minorHAnsi"/>
              </w:rPr>
            </w:pPr>
          </w:p>
          <w:p w14:paraId="468E7A2B" w14:textId="77777777" w:rsidR="00B506F4" w:rsidRPr="00172FC9" w:rsidRDefault="00B506F4" w:rsidP="005A1B20">
            <w:pPr>
              <w:spacing w:line="360" w:lineRule="auto"/>
              <w:jc w:val="both"/>
              <w:rPr>
                <w:rFonts w:cstheme="minorHAnsi"/>
              </w:rPr>
            </w:pPr>
          </w:p>
          <w:p w14:paraId="4DDCBA55" w14:textId="77777777" w:rsidR="0027415D" w:rsidRPr="00172FC9" w:rsidRDefault="0027415D" w:rsidP="0027415D">
            <w:pPr>
              <w:spacing w:line="360" w:lineRule="auto"/>
              <w:jc w:val="both"/>
              <w:rPr>
                <w:rFonts w:cstheme="minorHAnsi"/>
                <w:b/>
                <w:bCs/>
                <w:u w:val="single"/>
              </w:rPr>
            </w:pPr>
            <w:r w:rsidRPr="00172FC9">
              <w:rPr>
                <w:rFonts w:cstheme="minorHAnsi"/>
                <w:b/>
                <w:bCs/>
                <w:u w:val="single"/>
              </w:rPr>
              <w:t xml:space="preserve">Introduction </w:t>
            </w:r>
          </w:p>
          <w:p w14:paraId="27E53DED" w14:textId="77777777" w:rsidR="0027415D" w:rsidRPr="00172FC9" w:rsidRDefault="0027415D" w:rsidP="0027415D">
            <w:pPr>
              <w:spacing w:line="360" w:lineRule="auto"/>
              <w:jc w:val="both"/>
              <w:rPr>
                <w:rFonts w:cstheme="minorHAnsi"/>
              </w:rPr>
            </w:pPr>
            <w:r w:rsidRPr="00172FC9">
              <w:rPr>
                <w:rFonts w:cstheme="minorHAnsi"/>
              </w:rPr>
              <w:t xml:space="preserve">I will use Borton’s (1970) What, So What and Now What reflective model, to explore whether my learning needs have been met and if not, how I can continue to address these in supervision with my manager. The three SCW learning outcomes are addressed across two learning needs. </w:t>
            </w:r>
          </w:p>
          <w:p w14:paraId="208567EB" w14:textId="77777777" w:rsidR="0027415D" w:rsidRPr="00172FC9" w:rsidRDefault="0027415D" w:rsidP="0027415D">
            <w:pPr>
              <w:spacing w:line="360" w:lineRule="auto"/>
              <w:jc w:val="both"/>
              <w:rPr>
                <w:rFonts w:cstheme="minorHAnsi"/>
              </w:rPr>
            </w:pPr>
          </w:p>
          <w:p w14:paraId="38F06C67" w14:textId="77777777" w:rsidR="0027415D" w:rsidRPr="00172FC9" w:rsidRDefault="0027415D" w:rsidP="0027415D">
            <w:pPr>
              <w:spacing w:line="360" w:lineRule="auto"/>
              <w:jc w:val="both"/>
              <w:rPr>
                <w:rFonts w:cstheme="minorHAnsi"/>
                <w:b/>
                <w:bCs/>
                <w:u w:val="single"/>
              </w:rPr>
            </w:pPr>
            <w:r w:rsidRPr="00172FC9">
              <w:rPr>
                <w:rFonts w:cstheme="minorHAnsi"/>
                <w:b/>
                <w:bCs/>
                <w:u w:val="single"/>
              </w:rPr>
              <w:t xml:space="preserve">Learning Need 1 </w:t>
            </w:r>
          </w:p>
          <w:p w14:paraId="7A7B7093" w14:textId="77777777" w:rsidR="0027415D" w:rsidRPr="00172FC9" w:rsidRDefault="0027415D" w:rsidP="0027415D">
            <w:pPr>
              <w:spacing w:line="360" w:lineRule="auto"/>
              <w:jc w:val="both"/>
              <w:rPr>
                <w:rFonts w:cstheme="minorHAnsi"/>
              </w:rPr>
            </w:pPr>
            <w:r w:rsidRPr="00172FC9">
              <w:rPr>
                <w:rFonts w:cstheme="minorHAnsi"/>
              </w:rPr>
              <w:t>I will address the What part of Borton’s (1970) model. I identified the ability to balance professionals and family members views as a learning need, meeting the Social Care Wales [SCW] learning outcomes working collaboratively with people and exercising professional judgement. I attended training including Signs of Safety [SOS] workshops and relationship-</w:t>
            </w:r>
            <w:r w:rsidRPr="00172FC9">
              <w:rPr>
                <w:rFonts w:cstheme="minorHAnsi"/>
              </w:rPr>
              <w:lastRenderedPageBreak/>
              <w:t xml:space="preserve">based practice training (Turnell and Edwards, 1999). Alongside discussing my learning needs in supervision and reflecting on the difficulties of managing the views of professionals and family members with my manager, I attended group peer supervision sessions with newly qualified social workers (Manthorpe et al., 2015). I continued to chair multi-agency Core Group meetings and attended Conferences. </w:t>
            </w:r>
          </w:p>
          <w:p w14:paraId="6C9AAA57" w14:textId="77777777" w:rsidR="0027415D" w:rsidRPr="00172FC9" w:rsidRDefault="0027415D" w:rsidP="0027415D">
            <w:pPr>
              <w:spacing w:line="360" w:lineRule="auto"/>
              <w:jc w:val="both"/>
              <w:rPr>
                <w:rFonts w:cstheme="minorHAnsi"/>
              </w:rPr>
            </w:pPr>
          </w:p>
          <w:p w14:paraId="0485BE06" w14:textId="77777777" w:rsidR="0027415D" w:rsidRPr="00172FC9" w:rsidRDefault="0027415D" w:rsidP="0027415D">
            <w:pPr>
              <w:spacing w:line="360" w:lineRule="auto"/>
              <w:jc w:val="both"/>
              <w:rPr>
                <w:rFonts w:cstheme="minorHAnsi"/>
              </w:rPr>
            </w:pPr>
            <w:r w:rsidRPr="00172FC9">
              <w:rPr>
                <w:rFonts w:cstheme="minorHAnsi"/>
              </w:rPr>
              <w:t>I will address Borton’s (1970) So What section. Accessing training opportunities and partaking in reflective supervision worked well. What did not work well was accessing shadowing opportunities. I was offered opportunities by my colleagues to attend multi-agency meetings. However, my own calendar did not allow for me to attend due to having meetings and visits scheduled for the same time. Having time in supervision to reflect on the professional and family dynamics supported me to remain respectful in meetings. I am able to listen when others speak, even if I do not agree with their views. I give them space at the end of meetings to ask questions or share anything not already said (SCIE, 2015; Bekaert et al., 2021).</w:t>
            </w:r>
          </w:p>
          <w:p w14:paraId="19D7ADBF" w14:textId="77777777" w:rsidR="0027415D" w:rsidRPr="00172FC9" w:rsidRDefault="0027415D" w:rsidP="0027415D">
            <w:pPr>
              <w:spacing w:line="360" w:lineRule="auto"/>
              <w:jc w:val="both"/>
              <w:rPr>
                <w:rFonts w:cstheme="minorHAnsi"/>
              </w:rPr>
            </w:pPr>
          </w:p>
          <w:p w14:paraId="02312965" w14:textId="77777777" w:rsidR="0027415D" w:rsidRPr="00172FC9" w:rsidRDefault="0027415D" w:rsidP="0027415D">
            <w:pPr>
              <w:spacing w:line="360" w:lineRule="auto"/>
              <w:jc w:val="both"/>
              <w:rPr>
                <w:rFonts w:cstheme="minorHAnsi"/>
              </w:rPr>
            </w:pPr>
            <w:r w:rsidRPr="00172FC9">
              <w:rPr>
                <w:rFonts w:cstheme="minorHAnsi"/>
              </w:rPr>
              <w:t xml:space="preserve">Considering the Now What part of Borton’s (1970) model, I will continue to practice in this way whilst continuing to seek shadowing opportunities and utilise supervision to reflect on any difficulties. </w:t>
            </w:r>
          </w:p>
          <w:p w14:paraId="330DB33A" w14:textId="77777777" w:rsidR="0027415D" w:rsidRPr="00172FC9" w:rsidRDefault="0027415D" w:rsidP="0027415D">
            <w:pPr>
              <w:spacing w:line="360" w:lineRule="auto"/>
              <w:jc w:val="both"/>
              <w:rPr>
                <w:rFonts w:cstheme="minorHAnsi"/>
              </w:rPr>
            </w:pPr>
          </w:p>
          <w:p w14:paraId="2FA18001" w14:textId="77777777" w:rsidR="0027415D" w:rsidRPr="00172FC9" w:rsidRDefault="0027415D" w:rsidP="0027415D">
            <w:pPr>
              <w:spacing w:line="360" w:lineRule="auto"/>
              <w:jc w:val="both"/>
              <w:rPr>
                <w:rFonts w:cstheme="minorHAnsi"/>
                <w:b/>
                <w:bCs/>
                <w:u w:val="single"/>
              </w:rPr>
            </w:pPr>
            <w:r w:rsidRPr="00172FC9">
              <w:rPr>
                <w:rFonts w:cstheme="minorHAnsi"/>
                <w:b/>
                <w:bCs/>
                <w:u w:val="single"/>
              </w:rPr>
              <w:t xml:space="preserve">Learning Need 2 </w:t>
            </w:r>
          </w:p>
          <w:p w14:paraId="61B87F3A" w14:textId="77777777" w:rsidR="0027415D" w:rsidRPr="00172FC9" w:rsidRDefault="0027415D" w:rsidP="0027415D">
            <w:pPr>
              <w:spacing w:line="360" w:lineRule="auto"/>
              <w:jc w:val="both"/>
              <w:rPr>
                <w:rFonts w:cstheme="minorHAnsi"/>
              </w:rPr>
            </w:pPr>
            <w:r w:rsidRPr="00172FC9">
              <w:rPr>
                <w:rFonts w:cstheme="minorHAnsi"/>
              </w:rPr>
              <w:t xml:space="preserve">Considering Borton’s What section, I identified my learning need being to improve my understanding of thresholds to escalate to child protection or public law outline pre-proceedings, to meet the SCW learning outcomes, applying analysis to inform plans and exercising professional judgement in decision-making. I attended SOS workshops, particularly those focused on building trajectories and harm matrix and impact analysis (Turnell and Edwards, 1999). I have used peer supervision and supervision with my manager to discuss and reflect on my learning needs (Manthorpe et al., 2015). I have attended Legal Gateway Meetings and strategy meetings. </w:t>
            </w:r>
          </w:p>
          <w:p w14:paraId="7DF5BE3E" w14:textId="77777777" w:rsidR="0027415D" w:rsidRPr="00172FC9" w:rsidRDefault="0027415D" w:rsidP="0027415D">
            <w:pPr>
              <w:spacing w:line="360" w:lineRule="auto"/>
              <w:jc w:val="both"/>
              <w:rPr>
                <w:rFonts w:cstheme="minorHAnsi"/>
              </w:rPr>
            </w:pPr>
          </w:p>
          <w:p w14:paraId="5790391F" w14:textId="77777777" w:rsidR="0027415D" w:rsidRPr="00172FC9" w:rsidRDefault="0027415D" w:rsidP="0027415D">
            <w:pPr>
              <w:spacing w:line="360" w:lineRule="auto"/>
              <w:jc w:val="both"/>
              <w:rPr>
                <w:rFonts w:cstheme="minorHAnsi"/>
              </w:rPr>
            </w:pPr>
            <w:r w:rsidRPr="00172FC9">
              <w:rPr>
                <w:rFonts w:cstheme="minorHAnsi"/>
              </w:rPr>
              <w:lastRenderedPageBreak/>
              <w:t xml:space="preserve">Considering Borton’s So What part, the workshops supported my ability to form balanced judgements about the extent to which a child is at risk of harm, showing me how to track harmful behaviours, consequences and resources utilised over time, and whether this had a positive impact (Turnell and Edwards, 1999). Use of trajectories is underpinned by Keddell and Hyslop (2020) research, which encourages professionals to avoid unnecessary involvement, ensuring every visit, meeting and support session has purpose and reassuring families everyone is working towards the same goal. Supervision has worked well in allowing me to identify whether the threshold has been met to escalate a case, and where escalation is not necessary, supporting my understanding of why this is. This has helped support my understanding of what I can do to provide support when escalation is a risk. </w:t>
            </w:r>
          </w:p>
          <w:p w14:paraId="52EC49FB" w14:textId="77777777" w:rsidR="0027415D" w:rsidRPr="00172FC9" w:rsidRDefault="0027415D" w:rsidP="0027415D">
            <w:pPr>
              <w:spacing w:line="360" w:lineRule="auto"/>
              <w:jc w:val="both"/>
              <w:rPr>
                <w:rFonts w:cstheme="minorHAnsi"/>
              </w:rPr>
            </w:pPr>
          </w:p>
          <w:p w14:paraId="4DDEF55A" w14:textId="77777777" w:rsidR="0027415D" w:rsidRPr="00172FC9" w:rsidRDefault="0027415D" w:rsidP="0027415D">
            <w:pPr>
              <w:spacing w:line="360" w:lineRule="auto"/>
              <w:jc w:val="both"/>
              <w:rPr>
                <w:rFonts w:cstheme="minorHAnsi"/>
              </w:rPr>
            </w:pPr>
            <w:r w:rsidRPr="00172FC9">
              <w:rPr>
                <w:rFonts w:cstheme="minorHAnsi"/>
              </w:rPr>
              <w:t xml:space="preserve">Considering Borton’s Now What part, I will continue to utilise training around the signs of safety model and utilise supervision to explore whether a case has met threshold for escalation, to further develop my confidence in decision-making. </w:t>
            </w:r>
          </w:p>
          <w:p w14:paraId="7D776F5C" w14:textId="77777777" w:rsidR="0027415D" w:rsidRPr="00172FC9" w:rsidRDefault="0027415D" w:rsidP="0027415D">
            <w:pPr>
              <w:spacing w:line="360" w:lineRule="auto"/>
              <w:jc w:val="both"/>
              <w:rPr>
                <w:rFonts w:cstheme="minorHAnsi"/>
              </w:rPr>
            </w:pPr>
          </w:p>
          <w:p w14:paraId="69F80B50" w14:textId="77777777" w:rsidR="0027415D" w:rsidRPr="00172FC9" w:rsidRDefault="0027415D" w:rsidP="0027415D">
            <w:pPr>
              <w:spacing w:line="360" w:lineRule="auto"/>
              <w:jc w:val="both"/>
              <w:rPr>
                <w:rFonts w:cstheme="minorHAnsi"/>
                <w:b/>
                <w:bCs/>
                <w:u w:val="single"/>
              </w:rPr>
            </w:pPr>
            <w:r w:rsidRPr="00172FC9">
              <w:rPr>
                <w:rFonts w:cstheme="minorHAnsi"/>
                <w:b/>
                <w:bCs/>
                <w:u w:val="single"/>
              </w:rPr>
              <w:t xml:space="preserve">Conclusion </w:t>
            </w:r>
          </w:p>
          <w:p w14:paraId="6BD6F5AB" w14:textId="77777777" w:rsidR="0027415D" w:rsidRPr="00172FC9" w:rsidRDefault="0027415D" w:rsidP="0027415D">
            <w:pPr>
              <w:spacing w:line="360" w:lineRule="auto"/>
              <w:jc w:val="both"/>
              <w:rPr>
                <w:rFonts w:cstheme="minorHAnsi"/>
              </w:rPr>
            </w:pPr>
            <w:r w:rsidRPr="00172FC9">
              <w:rPr>
                <w:rFonts w:cstheme="minorHAnsi"/>
              </w:rPr>
              <w:t xml:space="preserve">I feel my learning needs of managing professional and family dynamics in meetings and understanding threshold have partially been met. I am a respectful and empathetic practitioner and have learnt how to utilise tools to evidence whether threshold has been met, such as trajectories and the harm matrix (Turnell and Edwards, 1999). I will continue to develop my confidence by continuing to seek training and shadowing opportunities, revisiting the SOS workshops when I identify difficulties and regular reflective supervision. </w:t>
            </w:r>
          </w:p>
          <w:p w14:paraId="309B99C2" w14:textId="77777777" w:rsidR="0027415D" w:rsidRPr="00172FC9" w:rsidRDefault="0027415D" w:rsidP="0027415D">
            <w:pPr>
              <w:spacing w:line="360" w:lineRule="auto"/>
              <w:jc w:val="both"/>
              <w:rPr>
                <w:rFonts w:cstheme="minorHAnsi"/>
              </w:rPr>
            </w:pPr>
          </w:p>
          <w:p w14:paraId="5C666C09" w14:textId="77777777" w:rsidR="0027415D" w:rsidRPr="00172FC9" w:rsidRDefault="0027415D" w:rsidP="0027415D">
            <w:pPr>
              <w:spacing w:line="360" w:lineRule="auto"/>
              <w:jc w:val="both"/>
              <w:rPr>
                <w:rFonts w:cstheme="minorHAnsi"/>
              </w:rPr>
            </w:pPr>
            <w:r w:rsidRPr="00172FC9">
              <w:rPr>
                <w:rFonts w:cstheme="minorHAnsi"/>
              </w:rPr>
              <w:t xml:space="preserve">CPEL has taught me continuing professional development is important as my confidence will decrease at times in different areas depending on the circumstances, and new learning needs will arise. A new learning need I have identified is writing concisely in assessments and court statements, which I will continue to focus on post-CPEL. </w:t>
            </w:r>
          </w:p>
          <w:p w14:paraId="16B58C86" w14:textId="77777777" w:rsidR="0027415D" w:rsidRPr="00172FC9" w:rsidRDefault="0027415D" w:rsidP="005A1B20">
            <w:pPr>
              <w:spacing w:line="360" w:lineRule="auto"/>
              <w:jc w:val="both"/>
              <w:rPr>
                <w:rFonts w:cstheme="minorHAnsi"/>
              </w:rPr>
            </w:pPr>
          </w:p>
          <w:p w14:paraId="6D820B46" w14:textId="77777777" w:rsidR="005A1B20" w:rsidRPr="00172FC9" w:rsidRDefault="005A1B20" w:rsidP="005A1B20">
            <w:pPr>
              <w:spacing w:line="360" w:lineRule="auto"/>
              <w:jc w:val="both"/>
              <w:rPr>
                <w:rFonts w:cstheme="minorHAnsi"/>
              </w:rPr>
            </w:pPr>
          </w:p>
          <w:p w14:paraId="6EEA5698" w14:textId="5BC27BD3" w:rsidR="005A1B20" w:rsidRPr="00172FC9" w:rsidRDefault="005A1B20" w:rsidP="005A1B20">
            <w:pPr>
              <w:spacing w:line="360" w:lineRule="auto"/>
              <w:jc w:val="both"/>
              <w:rPr>
                <w:rFonts w:cstheme="minorHAnsi"/>
              </w:rPr>
            </w:pPr>
            <w:r w:rsidRPr="00172FC9">
              <w:rPr>
                <w:rFonts w:cstheme="minorHAnsi"/>
              </w:rPr>
              <w:t xml:space="preserve">Word count:  </w:t>
            </w:r>
            <w:r w:rsidR="0027415D" w:rsidRPr="00172FC9">
              <w:rPr>
                <w:rFonts w:cstheme="minorHAnsi"/>
              </w:rPr>
              <w:t xml:space="preserve">715 </w:t>
            </w:r>
            <w:r w:rsidRPr="00172FC9">
              <w:rPr>
                <w:rFonts w:cstheme="minorHAnsi"/>
              </w:rPr>
              <w:t xml:space="preserve">words </w:t>
            </w:r>
          </w:p>
          <w:p w14:paraId="52CD0E3E" w14:textId="77777777" w:rsidR="004F0E93" w:rsidRPr="00172FC9" w:rsidRDefault="004F0E93" w:rsidP="002D6B34">
            <w:pPr>
              <w:jc w:val="both"/>
              <w:rPr>
                <w:rFonts w:cstheme="minorHAnsi"/>
                <w:i/>
              </w:rPr>
            </w:pPr>
          </w:p>
        </w:tc>
      </w:tr>
      <w:tr w:rsidR="00B930D3" w:rsidRPr="00172FC9" w14:paraId="2C6F0F4C" w14:textId="77777777" w:rsidTr="00C0499C">
        <w:trPr>
          <w:trHeight w:val="3731"/>
        </w:trPr>
        <w:tc>
          <w:tcPr>
            <w:tcW w:w="10188" w:type="dxa"/>
          </w:tcPr>
          <w:p w14:paraId="460B4A60" w14:textId="77777777" w:rsidR="00DC3220" w:rsidRPr="00172FC9" w:rsidRDefault="00DC3220" w:rsidP="002D6B34">
            <w:pPr>
              <w:jc w:val="both"/>
              <w:rPr>
                <w:rFonts w:cstheme="minorHAnsi"/>
                <w:b/>
                <w:bCs/>
              </w:rPr>
            </w:pPr>
            <w:r w:rsidRPr="00172FC9">
              <w:rPr>
                <w:rFonts w:cstheme="minorHAnsi"/>
                <w:b/>
                <w:bCs/>
              </w:rPr>
              <w:lastRenderedPageBreak/>
              <w:t>Question</w:t>
            </w:r>
          </w:p>
          <w:p w14:paraId="7D332C90" w14:textId="0CAB3EFE" w:rsidR="00B930D3" w:rsidRPr="00172FC9" w:rsidRDefault="00AB232D" w:rsidP="002D6B34">
            <w:pPr>
              <w:jc w:val="both"/>
              <w:rPr>
                <w:rStyle w:val="apple-converted-space"/>
                <w:rFonts w:cstheme="minorHAnsi"/>
                <w:color w:val="000000"/>
              </w:rPr>
            </w:pPr>
            <w:r w:rsidRPr="00172FC9">
              <w:rPr>
                <w:rFonts w:cstheme="minorHAnsi"/>
                <w:color w:val="000000"/>
                <w:sz w:val="18"/>
                <w:szCs w:val="18"/>
              </w:rPr>
              <w:br/>
            </w:r>
            <w:r w:rsidRPr="00172FC9">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172FC9">
              <w:rPr>
                <w:rStyle w:val="apple-converted-space"/>
                <w:rFonts w:cstheme="minorHAnsi"/>
                <w:color w:val="000000"/>
              </w:rPr>
              <w:t> </w:t>
            </w:r>
          </w:p>
          <w:p w14:paraId="209C5F08" w14:textId="77777777" w:rsidR="007C6082" w:rsidRPr="00172FC9" w:rsidRDefault="007C6082" w:rsidP="002D6B34">
            <w:pPr>
              <w:jc w:val="both"/>
              <w:rPr>
                <w:rFonts w:cstheme="minorHAnsi"/>
              </w:rPr>
            </w:pPr>
          </w:p>
          <w:p w14:paraId="13C12922" w14:textId="636BA47B" w:rsidR="00C0499C" w:rsidRPr="00172FC9" w:rsidRDefault="00B930D3" w:rsidP="00C0499C">
            <w:pPr>
              <w:jc w:val="both"/>
              <w:rPr>
                <w:rFonts w:cstheme="minorHAnsi"/>
              </w:rPr>
            </w:pPr>
            <w:r w:rsidRPr="00172FC9">
              <w:rPr>
                <w:rFonts w:cstheme="minorHAnsi"/>
              </w:rPr>
              <w:t>100 word</w:t>
            </w:r>
            <w:r w:rsidR="00C0499C" w:rsidRPr="00172FC9">
              <w:rPr>
                <w:rFonts w:cstheme="minorHAnsi"/>
              </w:rPr>
              <w:t>s</w:t>
            </w:r>
            <w:r w:rsidR="00C0499C" w:rsidRPr="00172FC9">
              <w:rPr>
                <w:rFonts w:cstheme="minorHAnsi"/>
                <w:i/>
              </w:rPr>
              <w:t xml:space="preserve"> (+/- 10%: include your actual word count at the end of each section).</w:t>
            </w:r>
          </w:p>
          <w:p w14:paraId="754756F1" w14:textId="7453BF6F" w:rsidR="00C0499C" w:rsidRPr="00172FC9" w:rsidRDefault="00C0499C" w:rsidP="002D6B34">
            <w:pPr>
              <w:jc w:val="both"/>
              <w:rPr>
                <w:rFonts w:cstheme="minorHAnsi"/>
              </w:rPr>
            </w:pPr>
          </w:p>
          <w:p w14:paraId="22A6B20E" w14:textId="77777777" w:rsidR="00AA2EB2" w:rsidRPr="00172FC9" w:rsidRDefault="00AA2EB2" w:rsidP="00AA2EB2">
            <w:pPr>
              <w:spacing w:line="360" w:lineRule="auto"/>
              <w:jc w:val="both"/>
              <w:rPr>
                <w:rFonts w:cstheme="minorHAnsi"/>
              </w:rPr>
            </w:pPr>
          </w:p>
          <w:p w14:paraId="04EDEE18" w14:textId="2CFDE0D2" w:rsidR="00AA2EB2" w:rsidRPr="00172FC9" w:rsidRDefault="00AA2EB2" w:rsidP="00AA2EB2">
            <w:pPr>
              <w:spacing w:line="360" w:lineRule="auto"/>
              <w:jc w:val="both"/>
              <w:rPr>
                <w:rFonts w:cstheme="minorHAnsi"/>
              </w:rPr>
            </w:pPr>
            <w:r w:rsidRPr="00172FC9">
              <w:rPr>
                <w:rFonts w:cstheme="minorHAnsi"/>
              </w:rPr>
              <w:t xml:space="preserve">A parent praised the time I had taken to understand the child’s development, likes and dislikes. This reinforced the importance of me keeping the child’s voice and needs central within assessments and plans. I have since focused on spending meaningful time with each child, including creating specific direct work in a theme that each child would most enjoy encouraging engagement. I will continue creating direct work specific to an individual child’s needs and likes to engage them in sharing their views, wishes and feelings. </w:t>
            </w:r>
          </w:p>
          <w:p w14:paraId="0B93F3FB" w14:textId="77777777" w:rsidR="00B127EB" w:rsidRPr="00172FC9" w:rsidRDefault="00B127EB" w:rsidP="003E26B7">
            <w:pPr>
              <w:spacing w:line="360" w:lineRule="auto"/>
              <w:jc w:val="both"/>
              <w:rPr>
                <w:rFonts w:cstheme="minorHAnsi"/>
              </w:rPr>
            </w:pPr>
          </w:p>
          <w:p w14:paraId="350DC867" w14:textId="0786D6A7" w:rsidR="003E26B7" w:rsidRPr="00172FC9" w:rsidRDefault="003E26B7" w:rsidP="003E26B7">
            <w:pPr>
              <w:spacing w:line="360" w:lineRule="auto"/>
              <w:jc w:val="both"/>
              <w:rPr>
                <w:rFonts w:cstheme="minorHAnsi"/>
              </w:rPr>
            </w:pPr>
            <w:r w:rsidRPr="00172FC9">
              <w:rPr>
                <w:rFonts w:cstheme="minorHAnsi"/>
              </w:rPr>
              <w:t>Word count:</w:t>
            </w:r>
            <w:r w:rsidR="001476B3" w:rsidRPr="00172FC9">
              <w:rPr>
                <w:rFonts w:cstheme="minorHAnsi"/>
              </w:rPr>
              <w:t xml:space="preserve"> </w:t>
            </w:r>
            <w:r w:rsidRPr="00172FC9">
              <w:rPr>
                <w:rFonts w:cstheme="minorHAnsi"/>
              </w:rPr>
              <w:t xml:space="preserve"> </w:t>
            </w:r>
            <w:r w:rsidR="00AA2EB2" w:rsidRPr="00172FC9">
              <w:rPr>
                <w:rFonts w:cstheme="minorHAnsi"/>
              </w:rPr>
              <w:t xml:space="preserve">84 </w:t>
            </w:r>
            <w:r w:rsidRPr="00172FC9">
              <w:rPr>
                <w:rFonts w:cstheme="minorHAnsi"/>
              </w:rPr>
              <w:t xml:space="preserve">words </w:t>
            </w:r>
          </w:p>
          <w:p w14:paraId="2C8B526C" w14:textId="77777777" w:rsidR="00C0499C" w:rsidRPr="00172FC9" w:rsidRDefault="00C0499C" w:rsidP="002D6B34">
            <w:pPr>
              <w:jc w:val="both"/>
              <w:rPr>
                <w:rFonts w:cstheme="minorHAnsi"/>
                <w:iCs/>
              </w:rPr>
            </w:pPr>
          </w:p>
          <w:p w14:paraId="0816FC92" w14:textId="2FD5C6D8" w:rsidR="00B930D3" w:rsidRPr="00172FC9" w:rsidRDefault="00B930D3" w:rsidP="002D6B34">
            <w:pPr>
              <w:jc w:val="both"/>
              <w:rPr>
                <w:rFonts w:cstheme="minorHAnsi"/>
              </w:rPr>
            </w:pPr>
            <w:r w:rsidRPr="00172FC9">
              <w:rPr>
                <w:rFonts w:cstheme="minorHAnsi"/>
                <w:i/>
              </w:rPr>
              <w:t>Total</w:t>
            </w:r>
            <w:r w:rsidR="00C0499C" w:rsidRPr="00172FC9">
              <w:rPr>
                <w:rFonts w:cstheme="minorHAnsi"/>
                <w:i/>
              </w:rPr>
              <w:t xml:space="preserve"> task 1 part b 750 words</w:t>
            </w:r>
            <w:r w:rsidRPr="00172FC9">
              <w:rPr>
                <w:rFonts w:cstheme="minorHAnsi"/>
                <w:i/>
              </w:rPr>
              <w:t xml:space="preserve"> (+/- 10%: include your actual word count at the end of each section).</w:t>
            </w:r>
          </w:p>
          <w:p w14:paraId="70BA0C19" w14:textId="102BC97A" w:rsidR="00B930D3" w:rsidRPr="00172FC9" w:rsidRDefault="004D73C6" w:rsidP="002D6B34">
            <w:pPr>
              <w:jc w:val="both"/>
              <w:rPr>
                <w:rFonts w:cstheme="minorHAnsi"/>
              </w:rPr>
            </w:pPr>
            <w:r w:rsidRPr="00172FC9">
              <w:rPr>
                <w:rFonts w:cstheme="minorHAnsi"/>
              </w:rPr>
              <w:t xml:space="preserve">Overall Word Count: </w:t>
            </w:r>
            <w:r w:rsidR="001476B3" w:rsidRPr="00172FC9">
              <w:rPr>
                <w:rFonts w:cstheme="minorHAnsi"/>
              </w:rPr>
              <w:t xml:space="preserve"> </w:t>
            </w:r>
            <w:r w:rsidR="00362A52" w:rsidRPr="00172FC9">
              <w:rPr>
                <w:rFonts w:cstheme="minorHAnsi"/>
              </w:rPr>
              <w:t xml:space="preserve">799 </w:t>
            </w:r>
            <w:r w:rsidRPr="00172FC9">
              <w:rPr>
                <w:rFonts w:cstheme="minorHAnsi"/>
              </w:rPr>
              <w:t xml:space="preserve">words </w:t>
            </w:r>
          </w:p>
        </w:tc>
      </w:tr>
    </w:tbl>
    <w:p w14:paraId="3E5F404D" w14:textId="77777777" w:rsidR="00322504" w:rsidRPr="00172FC9" w:rsidRDefault="00322504">
      <w:pPr>
        <w:rPr>
          <w:rFonts w:cstheme="minorHAnsi"/>
        </w:rPr>
      </w:pPr>
    </w:p>
    <w:sectPr w:rsidR="00322504" w:rsidRPr="00172F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D8276" w14:textId="77777777" w:rsidR="00BE3317" w:rsidRDefault="00BE3317" w:rsidP="004B6637">
      <w:r>
        <w:separator/>
      </w:r>
    </w:p>
  </w:endnote>
  <w:endnote w:type="continuationSeparator" w:id="0">
    <w:p w14:paraId="1BA4951D" w14:textId="77777777" w:rsidR="00BE3317" w:rsidRDefault="00BE3317" w:rsidP="004B6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CA217" w14:textId="77777777" w:rsidR="00BE3317" w:rsidRDefault="00BE3317" w:rsidP="004B6637">
      <w:r>
        <w:separator/>
      </w:r>
    </w:p>
  </w:footnote>
  <w:footnote w:type="continuationSeparator" w:id="0">
    <w:p w14:paraId="15BA2303" w14:textId="77777777" w:rsidR="00BE3317" w:rsidRDefault="00BE3317" w:rsidP="004B6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9457E"/>
    <w:rsid w:val="000A2AB5"/>
    <w:rsid w:val="000D1A1D"/>
    <w:rsid w:val="001476B3"/>
    <w:rsid w:val="00172FC9"/>
    <w:rsid w:val="001D35E5"/>
    <w:rsid w:val="00237B5B"/>
    <w:rsid w:val="0027415D"/>
    <w:rsid w:val="002A38EA"/>
    <w:rsid w:val="00322504"/>
    <w:rsid w:val="00327B55"/>
    <w:rsid w:val="00332A4E"/>
    <w:rsid w:val="00345C36"/>
    <w:rsid w:val="00362A52"/>
    <w:rsid w:val="00381416"/>
    <w:rsid w:val="003A338B"/>
    <w:rsid w:val="003E2053"/>
    <w:rsid w:val="003E26B7"/>
    <w:rsid w:val="003E678C"/>
    <w:rsid w:val="004B6637"/>
    <w:rsid w:val="004D73C6"/>
    <w:rsid w:val="004F0E93"/>
    <w:rsid w:val="00510F48"/>
    <w:rsid w:val="005142D2"/>
    <w:rsid w:val="005653D5"/>
    <w:rsid w:val="005666EE"/>
    <w:rsid w:val="005A1B20"/>
    <w:rsid w:val="00653641"/>
    <w:rsid w:val="006704CB"/>
    <w:rsid w:val="006C7897"/>
    <w:rsid w:val="007207D3"/>
    <w:rsid w:val="007C6082"/>
    <w:rsid w:val="007F346B"/>
    <w:rsid w:val="008347ED"/>
    <w:rsid w:val="008877C0"/>
    <w:rsid w:val="008D4043"/>
    <w:rsid w:val="00943FDB"/>
    <w:rsid w:val="009A4CCD"/>
    <w:rsid w:val="009F21E6"/>
    <w:rsid w:val="00A73D0B"/>
    <w:rsid w:val="00AA2EB2"/>
    <w:rsid w:val="00AB232D"/>
    <w:rsid w:val="00AE3C75"/>
    <w:rsid w:val="00B127EB"/>
    <w:rsid w:val="00B506F4"/>
    <w:rsid w:val="00B62C9B"/>
    <w:rsid w:val="00B930D3"/>
    <w:rsid w:val="00BD38A7"/>
    <w:rsid w:val="00BE3317"/>
    <w:rsid w:val="00C0499C"/>
    <w:rsid w:val="00C2225C"/>
    <w:rsid w:val="00C243FA"/>
    <w:rsid w:val="00C86002"/>
    <w:rsid w:val="00CB2131"/>
    <w:rsid w:val="00D15CA0"/>
    <w:rsid w:val="00D27A91"/>
    <w:rsid w:val="00D5340F"/>
    <w:rsid w:val="00DC3220"/>
    <w:rsid w:val="00DF2A2E"/>
    <w:rsid w:val="00E06373"/>
    <w:rsid w:val="00E13135"/>
    <w:rsid w:val="00E42A5B"/>
    <w:rsid w:val="00E5092E"/>
    <w:rsid w:val="00E6085A"/>
    <w:rsid w:val="00EC3AE5"/>
    <w:rsid w:val="00EC562A"/>
    <w:rsid w:val="00F14D32"/>
    <w:rsid w:val="00F504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next w:val="Normal"/>
    <w:link w:val="Heading1Char"/>
    <w:uiPriority w:val="9"/>
    <w:qFormat/>
    <w:rsid w:val="000D1A1D"/>
    <w:pPr>
      <w:keepNext/>
      <w:keepLines/>
      <w:spacing w:after="113" w:line="259" w:lineRule="auto"/>
      <w:ind w:left="10" w:hanging="10"/>
      <w:outlineLvl w:val="0"/>
    </w:pPr>
    <w:rPr>
      <w:rFonts w:ascii="Arial" w:eastAsia="Arial" w:hAnsi="Arial" w:cs="Arial"/>
      <w:b/>
      <w:color w:val="000000"/>
      <w:kern w:val="2"/>
      <w:u w:val="single" w:color="000000"/>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customStyle="1" w:styleId="Heading1Char">
    <w:name w:val="Heading 1 Char"/>
    <w:basedOn w:val="DefaultParagraphFont"/>
    <w:link w:val="Heading1"/>
    <w:uiPriority w:val="9"/>
    <w:rsid w:val="000D1A1D"/>
    <w:rPr>
      <w:rFonts w:ascii="Arial" w:eastAsia="Arial" w:hAnsi="Arial" w:cs="Arial"/>
      <w:b/>
      <w:color w:val="000000"/>
      <w:kern w:val="2"/>
      <w:u w:val="single" w:color="000000"/>
      <w:lang w:eastAsia="en-GB"/>
      <w14:ligatures w14:val="standardContextual"/>
    </w:rPr>
  </w:style>
  <w:style w:type="paragraph" w:styleId="Header">
    <w:name w:val="header"/>
    <w:basedOn w:val="Normal"/>
    <w:link w:val="HeaderChar"/>
    <w:uiPriority w:val="99"/>
    <w:unhideWhenUsed/>
    <w:rsid w:val="004B6637"/>
    <w:pPr>
      <w:tabs>
        <w:tab w:val="center" w:pos="4513"/>
        <w:tab w:val="right" w:pos="9026"/>
      </w:tabs>
    </w:pPr>
  </w:style>
  <w:style w:type="character" w:customStyle="1" w:styleId="HeaderChar">
    <w:name w:val="Header Char"/>
    <w:basedOn w:val="DefaultParagraphFont"/>
    <w:link w:val="Header"/>
    <w:uiPriority w:val="99"/>
    <w:rsid w:val="004B6637"/>
  </w:style>
  <w:style w:type="paragraph" w:styleId="Footer">
    <w:name w:val="footer"/>
    <w:basedOn w:val="Normal"/>
    <w:link w:val="FooterChar"/>
    <w:uiPriority w:val="99"/>
    <w:unhideWhenUsed/>
    <w:rsid w:val="004B6637"/>
    <w:pPr>
      <w:tabs>
        <w:tab w:val="center" w:pos="4513"/>
        <w:tab w:val="right" w:pos="9026"/>
      </w:tabs>
    </w:pPr>
  </w:style>
  <w:style w:type="character" w:customStyle="1" w:styleId="FooterChar">
    <w:name w:val="Footer Char"/>
    <w:basedOn w:val="DefaultParagraphFont"/>
    <w:link w:val="Footer"/>
    <w:uiPriority w:val="99"/>
    <w:rsid w:val="004B6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25</TotalTime>
  <Pages>8</Pages>
  <Words>2088</Words>
  <Characters>11820</Characters>
  <Application>Microsoft Office Word</Application>
  <DocSecurity>0</DocSecurity>
  <Lines>251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Nikita Weaver</cp:lastModifiedBy>
  <cp:revision>37</cp:revision>
  <cp:lastPrinted>2023-02-14T11:26:00Z</cp:lastPrinted>
  <dcterms:created xsi:type="dcterms:W3CDTF">2023-02-14T11:29:00Z</dcterms:created>
  <dcterms:modified xsi:type="dcterms:W3CDTF">2026-09-26T19:57:00Z</dcterms:modified>
</cp:coreProperties>
</file>