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4DCA7C" w14:textId="5C611630" w:rsidR="00B603CE" w:rsidRDefault="00DD1216" w:rsidP="0096575C">
      <w:pPr>
        <w:spacing w:line="360" w:lineRule="auto"/>
        <w:jc w:val="both"/>
        <w:rPr>
          <w:rFonts w:ascii="Times New Roman" w:hAnsi="Times New Roman" w:cs="Times New Roman"/>
          <w:color w:val="000000" w:themeColor="text1"/>
          <w:lang w:val="en-IN"/>
        </w:rPr>
      </w:pPr>
      <w:r w:rsidRPr="00DD1216">
        <w:rPr>
          <w:rFonts w:ascii="Times New Roman" w:hAnsi="Times New Roman" w:cs="Times New Roman"/>
          <w:noProof/>
          <w:color w:val="000000" w:themeColor="text1"/>
          <w:lang w:val="en-IN"/>
        </w:rPr>
        <w:drawing>
          <wp:inline distT="0" distB="0" distL="0" distR="0" wp14:anchorId="7D69B2BB" wp14:editId="5AFAA38C">
            <wp:extent cx="1686160" cy="66684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86160" cy="666843"/>
                    </a:xfrm>
                    <a:prstGeom prst="rect">
                      <a:avLst/>
                    </a:prstGeom>
                  </pic:spPr>
                </pic:pic>
              </a:graphicData>
            </a:graphic>
          </wp:inline>
        </w:drawing>
      </w:r>
    </w:p>
    <w:p w14:paraId="1226B25A" w14:textId="79FAD3B1" w:rsidR="00DD1216" w:rsidRPr="00DD1216" w:rsidRDefault="00DD1216" w:rsidP="00DD1216">
      <w:pPr>
        <w:spacing w:line="360" w:lineRule="auto"/>
        <w:jc w:val="center"/>
        <w:rPr>
          <w:rFonts w:ascii="Times New Roman" w:hAnsi="Times New Roman" w:cs="Times New Roman"/>
          <w:b/>
          <w:bCs/>
          <w:color w:val="000000" w:themeColor="text1"/>
          <w:sz w:val="32"/>
          <w:szCs w:val="32"/>
          <w:lang w:val="en-IN"/>
        </w:rPr>
      </w:pPr>
      <w:r w:rsidRPr="00DD1216">
        <w:rPr>
          <w:rFonts w:ascii="Times New Roman" w:hAnsi="Times New Roman" w:cs="Times New Roman"/>
          <w:b/>
          <w:bCs/>
          <w:color w:val="000000" w:themeColor="text1"/>
          <w:sz w:val="32"/>
          <w:szCs w:val="32"/>
          <w:lang w:val="en-IN"/>
        </w:rPr>
        <w:t xml:space="preserve">PROGRAMME: BA (HONS) BUSINESS MANAGEMENT </w:t>
      </w:r>
    </w:p>
    <w:p w14:paraId="139D1199" w14:textId="4DFEA772" w:rsidR="00DD1216" w:rsidRDefault="00DD1216" w:rsidP="00DD1216">
      <w:pPr>
        <w:spacing w:line="360" w:lineRule="auto"/>
        <w:jc w:val="center"/>
        <w:rPr>
          <w:rFonts w:ascii="Times New Roman" w:hAnsi="Times New Roman" w:cs="Times New Roman"/>
          <w:b/>
          <w:bCs/>
          <w:color w:val="000000" w:themeColor="text1"/>
          <w:sz w:val="32"/>
          <w:szCs w:val="32"/>
          <w:lang w:val="en-IN"/>
        </w:rPr>
      </w:pPr>
      <w:r w:rsidRPr="00DD1216">
        <w:rPr>
          <w:rFonts w:ascii="Times New Roman" w:hAnsi="Times New Roman" w:cs="Times New Roman"/>
          <w:b/>
          <w:bCs/>
          <w:color w:val="000000" w:themeColor="text1"/>
          <w:sz w:val="32"/>
          <w:szCs w:val="32"/>
          <w:lang w:val="en-IN"/>
        </w:rPr>
        <w:t>MODULE: INTERNATIONAL BUSINESS COMMUNICATIONS</w:t>
      </w:r>
    </w:p>
    <w:p w14:paraId="3D6A9F59" w14:textId="16AC44D2" w:rsidR="00297FCE" w:rsidRDefault="00297FCE" w:rsidP="00DD1216">
      <w:pPr>
        <w:spacing w:line="360" w:lineRule="auto"/>
        <w:jc w:val="center"/>
        <w:rPr>
          <w:rFonts w:ascii="Times New Roman" w:hAnsi="Times New Roman" w:cs="Times New Roman"/>
          <w:b/>
          <w:bCs/>
          <w:color w:val="000000" w:themeColor="text1"/>
          <w:sz w:val="32"/>
          <w:szCs w:val="32"/>
          <w:lang w:val="en-IN"/>
        </w:rPr>
      </w:pPr>
      <w:r w:rsidRPr="00297FCE">
        <w:rPr>
          <w:rFonts w:ascii="Times New Roman" w:hAnsi="Times New Roman" w:cs="Times New Roman"/>
          <w:b/>
          <w:bCs/>
          <w:color w:val="000000" w:themeColor="text1"/>
          <w:sz w:val="32"/>
          <w:szCs w:val="32"/>
          <w:lang w:val="en-IN"/>
        </w:rPr>
        <w:t xml:space="preserve">COMPONENT 2: COURSEWORK:  ESSAY  </w:t>
      </w:r>
    </w:p>
    <w:p w14:paraId="717D9ACA" w14:textId="7AA83AF4" w:rsidR="00066D35" w:rsidRDefault="00066D35" w:rsidP="00DD1216">
      <w:pPr>
        <w:spacing w:line="360" w:lineRule="auto"/>
        <w:jc w:val="center"/>
        <w:rPr>
          <w:rFonts w:ascii="Times New Roman" w:hAnsi="Times New Roman" w:cs="Times New Roman"/>
          <w:b/>
          <w:bCs/>
          <w:color w:val="000000" w:themeColor="text1"/>
          <w:sz w:val="32"/>
          <w:szCs w:val="32"/>
          <w:lang w:val="en-IN"/>
        </w:rPr>
      </w:pPr>
    </w:p>
    <w:p w14:paraId="22EAA159" w14:textId="1E3C8CCE" w:rsidR="00066D35" w:rsidRDefault="00066D35" w:rsidP="00DD1216">
      <w:pPr>
        <w:spacing w:line="360" w:lineRule="auto"/>
        <w:jc w:val="center"/>
        <w:rPr>
          <w:rFonts w:ascii="Times New Roman" w:hAnsi="Times New Roman" w:cs="Times New Roman"/>
          <w:b/>
          <w:bCs/>
          <w:color w:val="000000" w:themeColor="text1"/>
          <w:sz w:val="32"/>
          <w:szCs w:val="32"/>
          <w:lang w:val="en-IN"/>
        </w:rPr>
      </w:pPr>
    </w:p>
    <w:p w14:paraId="13F27A87" w14:textId="58534FA7" w:rsidR="00066D35" w:rsidRDefault="00066D35" w:rsidP="00DD1216">
      <w:pPr>
        <w:spacing w:line="360" w:lineRule="auto"/>
        <w:jc w:val="center"/>
        <w:rPr>
          <w:rFonts w:ascii="Times New Roman" w:hAnsi="Times New Roman" w:cs="Times New Roman"/>
          <w:b/>
          <w:bCs/>
          <w:color w:val="000000" w:themeColor="text1"/>
          <w:sz w:val="32"/>
          <w:szCs w:val="32"/>
          <w:lang w:val="en-IN"/>
        </w:rPr>
      </w:pPr>
    </w:p>
    <w:p w14:paraId="0F23A5DE" w14:textId="5FB3FEFE" w:rsidR="00066D35" w:rsidRPr="00DD1216" w:rsidRDefault="00066D35" w:rsidP="00DD1216">
      <w:pPr>
        <w:spacing w:line="360" w:lineRule="auto"/>
        <w:jc w:val="center"/>
        <w:rPr>
          <w:rFonts w:ascii="Times New Roman" w:hAnsi="Times New Roman" w:cs="Times New Roman"/>
          <w:b/>
          <w:bCs/>
          <w:color w:val="000000" w:themeColor="text1"/>
          <w:sz w:val="32"/>
          <w:szCs w:val="32"/>
          <w:lang w:val="en-IN"/>
        </w:rPr>
      </w:pPr>
    </w:p>
    <w:p w14:paraId="645DC33F" w14:textId="7880CEA1" w:rsidR="00110420" w:rsidRDefault="00DD1216" w:rsidP="0096575C">
      <w:pPr>
        <w:spacing w:line="360" w:lineRule="auto"/>
        <w:jc w:val="center"/>
        <w:rPr>
          <w:rFonts w:ascii="Times New Roman" w:hAnsi="Times New Roman" w:cs="Times New Roman"/>
          <w:b/>
          <w:bCs/>
          <w:color w:val="000000" w:themeColor="text1"/>
          <w:sz w:val="32"/>
          <w:szCs w:val="28"/>
          <w:lang w:val="en-IN"/>
        </w:rPr>
      </w:pPr>
      <w:r w:rsidRPr="00DD1216">
        <w:rPr>
          <w:rFonts w:ascii="Times New Roman" w:hAnsi="Times New Roman" w:cs="Times New Roman"/>
          <w:b/>
          <w:bCs/>
          <w:color w:val="000000" w:themeColor="text1"/>
          <w:sz w:val="32"/>
          <w:szCs w:val="28"/>
          <w:lang w:val="en-IN"/>
        </w:rPr>
        <w:t>COMMUNICATION STYLES IN UK–JAPAN BUSINESS PARTNERSHIPS: A CULTURAL ANALYSIS OF UNILEVER UK AND SHISEIDO JAPAN USING HALL'S AND HOFSTEDE'S THEORIES</w:t>
      </w:r>
    </w:p>
    <w:p w14:paraId="0083F772" w14:textId="61B874C1" w:rsidR="00D65A35" w:rsidRDefault="00D65A35" w:rsidP="0096575C">
      <w:pPr>
        <w:spacing w:line="360" w:lineRule="auto"/>
        <w:jc w:val="center"/>
        <w:rPr>
          <w:rFonts w:ascii="Times New Roman" w:hAnsi="Times New Roman" w:cs="Times New Roman"/>
          <w:b/>
          <w:bCs/>
          <w:color w:val="000000" w:themeColor="text1"/>
          <w:sz w:val="32"/>
          <w:szCs w:val="28"/>
          <w:lang w:val="en-IN"/>
        </w:rPr>
      </w:pPr>
    </w:p>
    <w:p w14:paraId="7C63ED9F" w14:textId="209FEC71" w:rsidR="00D65A35" w:rsidRDefault="00D65A35" w:rsidP="0096575C">
      <w:pPr>
        <w:spacing w:line="360" w:lineRule="auto"/>
        <w:jc w:val="center"/>
        <w:rPr>
          <w:rFonts w:ascii="Times New Roman" w:hAnsi="Times New Roman" w:cs="Times New Roman"/>
          <w:b/>
          <w:bCs/>
          <w:color w:val="000000" w:themeColor="text1"/>
          <w:sz w:val="32"/>
          <w:szCs w:val="28"/>
          <w:lang w:val="en-IN"/>
        </w:rPr>
      </w:pPr>
    </w:p>
    <w:p w14:paraId="323E724F" w14:textId="20B41093" w:rsidR="00D65A35" w:rsidRDefault="00D65A35" w:rsidP="0096575C">
      <w:pPr>
        <w:spacing w:line="360" w:lineRule="auto"/>
        <w:jc w:val="center"/>
        <w:rPr>
          <w:rFonts w:ascii="Times New Roman" w:hAnsi="Times New Roman" w:cs="Times New Roman"/>
          <w:b/>
          <w:bCs/>
          <w:color w:val="000000" w:themeColor="text1"/>
          <w:sz w:val="32"/>
          <w:szCs w:val="28"/>
          <w:lang w:val="en-IN"/>
        </w:rPr>
      </w:pPr>
    </w:p>
    <w:p w14:paraId="36ECA302" w14:textId="2F3641C5" w:rsidR="00D65A35" w:rsidRDefault="00D65A35" w:rsidP="0096575C">
      <w:pPr>
        <w:spacing w:line="360" w:lineRule="auto"/>
        <w:jc w:val="center"/>
        <w:rPr>
          <w:rFonts w:ascii="Times New Roman" w:hAnsi="Times New Roman" w:cs="Times New Roman"/>
          <w:b/>
          <w:bCs/>
          <w:color w:val="000000" w:themeColor="text1"/>
          <w:sz w:val="32"/>
          <w:szCs w:val="28"/>
          <w:lang w:val="en-IN"/>
        </w:rPr>
      </w:pPr>
    </w:p>
    <w:p w14:paraId="4F85E554" w14:textId="02FFCEC9" w:rsidR="00D65A35" w:rsidRDefault="00D65A35" w:rsidP="0096575C">
      <w:pPr>
        <w:spacing w:line="360" w:lineRule="auto"/>
        <w:jc w:val="center"/>
        <w:rPr>
          <w:rFonts w:ascii="Times New Roman" w:hAnsi="Times New Roman" w:cs="Times New Roman"/>
          <w:b/>
          <w:bCs/>
          <w:color w:val="000000" w:themeColor="text1"/>
          <w:sz w:val="32"/>
          <w:szCs w:val="28"/>
          <w:lang w:val="en-IN"/>
        </w:rPr>
      </w:pPr>
      <w:r>
        <w:rPr>
          <w:rFonts w:ascii="Times New Roman" w:hAnsi="Times New Roman" w:cs="Times New Roman"/>
          <w:b/>
          <w:bCs/>
          <w:color w:val="000000" w:themeColor="text1"/>
          <w:sz w:val="32"/>
          <w:szCs w:val="28"/>
          <w:lang w:val="en-IN"/>
        </w:rPr>
        <w:t>NAME: GEORGI METODIEV</w:t>
      </w:r>
    </w:p>
    <w:p w14:paraId="2AAC988A" w14:textId="1A67722F" w:rsidR="00D65A35" w:rsidRDefault="00D65A35" w:rsidP="0096575C">
      <w:pPr>
        <w:spacing w:line="360" w:lineRule="auto"/>
        <w:jc w:val="center"/>
        <w:rPr>
          <w:rFonts w:ascii="Times New Roman" w:hAnsi="Times New Roman" w:cs="Times New Roman"/>
          <w:b/>
          <w:bCs/>
          <w:color w:val="000000" w:themeColor="text1"/>
          <w:sz w:val="32"/>
          <w:szCs w:val="28"/>
          <w:lang w:val="en-IN"/>
        </w:rPr>
      </w:pPr>
      <w:r>
        <w:rPr>
          <w:rFonts w:ascii="Times New Roman" w:hAnsi="Times New Roman" w:cs="Times New Roman"/>
          <w:b/>
          <w:bCs/>
          <w:color w:val="000000" w:themeColor="text1"/>
          <w:sz w:val="32"/>
          <w:szCs w:val="28"/>
          <w:lang w:val="en-IN"/>
        </w:rPr>
        <w:t>ID:</w:t>
      </w:r>
      <w:r w:rsidR="00F51293">
        <w:rPr>
          <w:rFonts w:ascii="Times New Roman" w:hAnsi="Times New Roman" w:cs="Times New Roman"/>
          <w:b/>
          <w:bCs/>
          <w:color w:val="000000" w:themeColor="text1"/>
          <w:sz w:val="32"/>
          <w:szCs w:val="28"/>
          <w:lang w:val="en-IN"/>
        </w:rPr>
        <w:t>2336039</w:t>
      </w:r>
    </w:p>
    <w:p w14:paraId="27B1B9C2" w14:textId="3992A5EE" w:rsidR="00D65A35" w:rsidRPr="00DD1216" w:rsidRDefault="00D65A35" w:rsidP="0096575C">
      <w:pPr>
        <w:spacing w:line="360" w:lineRule="auto"/>
        <w:jc w:val="center"/>
        <w:rPr>
          <w:rFonts w:ascii="Times New Roman" w:hAnsi="Times New Roman" w:cs="Times New Roman"/>
          <w:color w:val="000000" w:themeColor="text1"/>
          <w:sz w:val="32"/>
          <w:szCs w:val="28"/>
          <w:lang w:val="en-IN"/>
        </w:rPr>
      </w:pPr>
      <w:r>
        <w:rPr>
          <w:rFonts w:ascii="Times New Roman" w:hAnsi="Times New Roman" w:cs="Times New Roman"/>
          <w:b/>
          <w:bCs/>
          <w:color w:val="000000" w:themeColor="text1"/>
          <w:sz w:val="32"/>
          <w:szCs w:val="28"/>
          <w:lang w:val="en-IN"/>
        </w:rPr>
        <w:t>WORDS:</w:t>
      </w:r>
      <w:r w:rsidR="0037540E">
        <w:rPr>
          <w:rFonts w:ascii="Times New Roman" w:hAnsi="Times New Roman" w:cs="Times New Roman"/>
          <w:b/>
          <w:bCs/>
          <w:color w:val="000000" w:themeColor="text1"/>
          <w:sz w:val="32"/>
          <w:szCs w:val="28"/>
          <w:lang w:val="en-IN"/>
        </w:rPr>
        <w:t xml:space="preserve"> 22</w:t>
      </w:r>
      <w:r w:rsidR="006C139D">
        <w:rPr>
          <w:rFonts w:ascii="Times New Roman" w:hAnsi="Times New Roman" w:cs="Times New Roman"/>
          <w:b/>
          <w:bCs/>
          <w:color w:val="000000" w:themeColor="text1"/>
          <w:sz w:val="32"/>
          <w:szCs w:val="28"/>
          <w:lang w:val="en-IN"/>
        </w:rPr>
        <w:t>04</w:t>
      </w:r>
    </w:p>
    <w:sdt>
      <w:sdtPr>
        <w:rPr>
          <w:rFonts w:ascii="Times New Roman" w:eastAsiaTheme="minorHAnsi" w:hAnsi="Times New Roman" w:cs="Times New Roman"/>
          <w:b w:val="0"/>
          <w:bCs w:val="0"/>
          <w:color w:val="000000" w:themeColor="text1"/>
          <w:kern w:val="2"/>
          <w:sz w:val="24"/>
          <w:szCs w:val="24"/>
          <w:lang w:val="en-GB"/>
        </w:rPr>
        <w:id w:val="254299010"/>
        <w:docPartObj>
          <w:docPartGallery w:val="Table of Contents"/>
          <w:docPartUnique/>
        </w:docPartObj>
      </w:sdtPr>
      <w:sdtContent>
        <w:p w14:paraId="6F80EFBC" w14:textId="77777777" w:rsidR="0096575C" w:rsidRPr="0096575C" w:rsidRDefault="0096575C" w:rsidP="0096575C">
          <w:pPr>
            <w:pStyle w:val="TOCHeading"/>
            <w:spacing w:line="360" w:lineRule="auto"/>
            <w:jc w:val="center"/>
            <w:rPr>
              <w:rFonts w:ascii="Times New Roman" w:hAnsi="Times New Roman" w:cs="Times New Roman"/>
              <w:color w:val="000000" w:themeColor="text1"/>
            </w:rPr>
          </w:pPr>
          <w:r w:rsidRPr="0096575C">
            <w:rPr>
              <w:rFonts w:ascii="Times New Roman" w:hAnsi="Times New Roman" w:cs="Times New Roman"/>
              <w:color w:val="000000" w:themeColor="text1"/>
            </w:rPr>
            <w:t>Table of Contents</w:t>
          </w:r>
        </w:p>
        <w:p w14:paraId="755D45C6" w14:textId="2385C601" w:rsidR="004D61E7" w:rsidRPr="004D61E7" w:rsidRDefault="0096575C" w:rsidP="004D61E7">
          <w:pPr>
            <w:pStyle w:val="TOC1"/>
            <w:tabs>
              <w:tab w:val="right" w:leader="dot" w:pos="9016"/>
            </w:tabs>
            <w:spacing w:line="360" w:lineRule="auto"/>
            <w:jc w:val="both"/>
            <w:rPr>
              <w:rFonts w:ascii="Times New Roman" w:eastAsiaTheme="minorEastAsia" w:hAnsi="Times New Roman" w:cs="Times New Roman"/>
              <w:noProof/>
              <w:kern w:val="0"/>
              <w:sz w:val="22"/>
              <w:szCs w:val="22"/>
              <w:lang w:val="en-US"/>
            </w:rPr>
          </w:pPr>
          <w:r w:rsidRPr="0096575C">
            <w:rPr>
              <w:rFonts w:ascii="Times New Roman" w:hAnsi="Times New Roman" w:cs="Times New Roman"/>
              <w:color w:val="000000" w:themeColor="text1"/>
            </w:rPr>
            <w:fldChar w:fldCharType="begin"/>
          </w:r>
          <w:r w:rsidRPr="0096575C">
            <w:rPr>
              <w:rFonts w:ascii="Times New Roman" w:hAnsi="Times New Roman" w:cs="Times New Roman"/>
              <w:color w:val="000000" w:themeColor="text1"/>
            </w:rPr>
            <w:instrText xml:space="preserve"> TOC \o "1-3" \h \z \u </w:instrText>
          </w:r>
          <w:r w:rsidRPr="0096575C">
            <w:rPr>
              <w:rFonts w:ascii="Times New Roman" w:hAnsi="Times New Roman" w:cs="Times New Roman"/>
              <w:color w:val="000000" w:themeColor="text1"/>
            </w:rPr>
            <w:fldChar w:fldCharType="separate"/>
          </w:r>
          <w:hyperlink w:anchor="_Toc234267331" w:history="1">
            <w:r w:rsidR="004D61E7" w:rsidRPr="004D61E7">
              <w:rPr>
                <w:rStyle w:val="Hyperlink"/>
                <w:rFonts w:ascii="Times New Roman" w:hAnsi="Times New Roman" w:cs="Times New Roman"/>
                <w:noProof/>
                <w:lang w:val="en-IN"/>
              </w:rPr>
              <w:t>1. Introduction</w:t>
            </w:r>
            <w:r w:rsidR="004D61E7" w:rsidRPr="004D61E7">
              <w:rPr>
                <w:rFonts w:ascii="Times New Roman" w:hAnsi="Times New Roman" w:cs="Times New Roman"/>
                <w:noProof/>
                <w:webHidden/>
              </w:rPr>
              <w:tab/>
            </w:r>
            <w:r w:rsidR="004D61E7" w:rsidRPr="004D61E7">
              <w:rPr>
                <w:rFonts w:ascii="Times New Roman" w:hAnsi="Times New Roman" w:cs="Times New Roman"/>
                <w:noProof/>
                <w:webHidden/>
              </w:rPr>
              <w:fldChar w:fldCharType="begin"/>
            </w:r>
            <w:r w:rsidR="004D61E7" w:rsidRPr="004D61E7">
              <w:rPr>
                <w:rFonts w:ascii="Times New Roman" w:hAnsi="Times New Roman" w:cs="Times New Roman"/>
                <w:noProof/>
                <w:webHidden/>
              </w:rPr>
              <w:instrText xml:space="preserve"> PAGEREF _Toc234267331 \h </w:instrText>
            </w:r>
            <w:r w:rsidR="004D61E7" w:rsidRPr="004D61E7">
              <w:rPr>
                <w:rFonts w:ascii="Times New Roman" w:hAnsi="Times New Roman" w:cs="Times New Roman"/>
                <w:noProof/>
                <w:webHidden/>
              </w:rPr>
            </w:r>
            <w:r w:rsidR="004D61E7" w:rsidRPr="004D61E7">
              <w:rPr>
                <w:rFonts w:ascii="Times New Roman" w:hAnsi="Times New Roman" w:cs="Times New Roman"/>
                <w:noProof/>
                <w:webHidden/>
              </w:rPr>
              <w:fldChar w:fldCharType="separate"/>
            </w:r>
            <w:r w:rsidR="004D61E7" w:rsidRPr="004D61E7">
              <w:rPr>
                <w:rFonts w:ascii="Times New Roman" w:hAnsi="Times New Roman" w:cs="Times New Roman"/>
                <w:noProof/>
                <w:webHidden/>
              </w:rPr>
              <w:t>3</w:t>
            </w:r>
            <w:r w:rsidR="004D61E7" w:rsidRPr="004D61E7">
              <w:rPr>
                <w:rFonts w:ascii="Times New Roman" w:hAnsi="Times New Roman" w:cs="Times New Roman"/>
                <w:noProof/>
                <w:webHidden/>
              </w:rPr>
              <w:fldChar w:fldCharType="end"/>
            </w:r>
          </w:hyperlink>
        </w:p>
        <w:p w14:paraId="164AA54F" w14:textId="1AE1DEC9" w:rsidR="004D61E7" w:rsidRPr="004D61E7" w:rsidRDefault="004D61E7" w:rsidP="004D61E7">
          <w:pPr>
            <w:pStyle w:val="TOC1"/>
            <w:tabs>
              <w:tab w:val="right" w:leader="dot" w:pos="9016"/>
            </w:tabs>
            <w:spacing w:line="360" w:lineRule="auto"/>
            <w:jc w:val="both"/>
            <w:rPr>
              <w:rFonts w:ascii="Times New Roman" w:eastAsiaTheme="minorEastAsia" w:hAnsi="Times New Roman" w:cs="Times New Roman"/>
              <w:noProof/>
              <w:kern w:val="0"/>
              <w:sz w:val="22"/>
              <w:szCs w:val="22"/>
              <w:lang w:val="en-US"/>
            </w:rPr>
          </w:pPr>
          <w:hyperlink w:anchor="_Toc234267332" w:history="1">
            <w:r w:rsidRPr="004D61E7">
              <w:rPr>
                <w:rStyle w:val="Hyperlink"/>
                <w:rFonts w:ascii="Times New Roman" w:hAnsi="Times New Roman" w:cs="Times New Roman"/>
                <w:noProof/>
                <w:lang w:val="en-IN"/>
              </w:rPr>
              <w:t>2. Business and Cultural Context</w:t>
            </w:r>
            <w:r w:rsidRPr="004D61E7">
              <w:rPr>
                <w:rFonts w:ascii="Times New Roman" w:hAnsi="Times New Roman" w:cs="Times New Roman"/>
                <w:noProof/>
                <w:webHidden/>
              </w:rPr>
              <w:tab/>
            </w:r>
            <w:r w:rsidRPr="004D61E7">
              <w:rPr>
                <w:rFonts w:ascii="Times New Roman" w:hAnsi="Times New Roman" w:cs="Times New Roman"/>
                <w:noProof/>
                <w:webHidden/>
              </w:rPr>
              <w:fldChar w:fldCharType="begin"/>
            </w:r>
            <w:r w:rsidRPr="004D61E7">
              <w:rPr>
                <w:rFonts w:ascii="Times New Roman" w:hAnsi="Times New Roman" w:cs="Times New Roman"/>
                <w:noProof/>
                <w:webHidden/>
              </w:rPr>
              <w:instrText xml:space="preserve"> PAGEREF _Toc234267332 \h </w:instrText>
            </w:r>
            <w:r w:rsidRPr="004D61E7">
              <w:rPr>
                <w:rFonts w:ascii="Times New Roman" w:hAnsi="Times New Roman" w:cs="Times New Roman"/>
                <w:noProof/>
                <w:webHidden/>
              </w:rPr>
            </w:r>
            <w:r w:rsidRPr="004D61E7">
              <w:rPr>
                <w:rFonts w:ascii="Times New Roman" w:hAnsi="Times New Roman" w:cs="Times New Roman"/>
                <w:noProof/>
                <w:webHidden/>
              </w:rPr>
              <w:fldChar w:fldCharType="separate"/>
            </w:r>
            <w:r w:rsidRPr="004D61E7">
              <w:rPr>
                <w:rFonts w:ascii="Times New Roman" w:hAnsi="Times New Roman" w:cs="Times New Roman"/>
                <w:noProof/>
                <w:webHidden/>
              </w:rPr>
              <w:t>3</w:t>
            </w:r>
            <w:r w:rsidRPr="004D61E7">
              <w:rPr>
                <w:rFonts w:ascii="Times New Roman" w:hAnsi="Times New Roman" w:cs="Times New Roman"/>
                <w:noProof/>
                <w:webHidden/>
              </w:rPr>
              <w:fldChar w:fldCharType="end"/>
            </w:r>
          </w:hyperlink>
        </w:p>
        <w:p w14:paraId="48B47C39" w14:textId="5C1942C1" w:rsidR="004D61E7" w:rsidRPr="004D61E7" w:rsidRDefault="004D61E7" w:rsidP="004D61E7">
          <w:pPr>
            <w:pStyle w:val="TOC2"/>
            <w:tabs>
              <w:tab w:val="right" w:leader="dot" w:pos="9016"/>
            </w:tabs>
            <w:spacing w:line="360" w:lineRule="auto"/>
            <w:jc w:val="both"/>
            <w:rPr>
              <w:rFonts w:ascii="Times New Roman" w:hAnsi="Times New Roman" w:cs="Times New Roman"/>
              <w:noProof/>
            </w:rPr>
          </w:pPr>
          <w:hyperlink w:anchor="_Toc234267333" w:history="1">
            <w:r w:rsidRPr="004D61E7">
              <w:rPr>
                <w:rStyle w:val="Hyperlink"/>
                <w:rFonts w:ascii="Times New Roman" w:hAnsi="Times New Roman" w:cs="Times New Roman"/>
                <w:noProof/>
                <w:lang w:val="en-IN"/>
              </w:rPr>
              <w:t>2.1 Communication Styles in the UK Team</w:t>
            </w:r>
            <w:r w:rsidRPr="004D61E7">
              <w:rPr>
                <w:rFonts w:ascii="Times New Roman" w:hAnsi="Times New Roman" w:cs="Times New Roman"/>
                <w:noProof/>
                <w:webHidden/>
              </w:rPr>
              <w:tab/>
            </w:r>
            <w:r w:rsidRPr="004D61E7">
              <w:rPr>
                <w:rFonts w:ascii="Times New Roman" w:hAnsi="Times New Roman" w:cs="Times New Roman"/>
                <w:noProof/>
                <w:webHidden/>
              </w:rPr>
              <w:fldChar w:fldCharType="begin"/>
            </w:r>
            <w:r w:rsidRPr="004D61E7">
              <w:rPr>
                <w:rFonts w:ascii="Times New Roman" w:hAnsi="Times New Roman" w:cs="Times New Roman"/>
                <w:noProof/>
                <w:webHidden/>
              </w:rPr>
              <w:instrText xml:space="preserve"> PAGEREF _Toc234267333 \h </w:instrText>
            </w:r>
            <w:r w:rsidRPr="004D61E7">
              <w:rPr>
                <w:rFonts w:ascii="Times New Roman" w:hAnsi="Times New Roman" w:cs="Times New Roman"/>
                <w:noProof/>
                <w:webHidden/>
              </w:rPr>
            </w:r>
            <w:r w:rsidRPr="004D61E7">
              <w:rPr>
                <w:rFonts w:ascii="Times New Roman" w:hAnsi="Times New Roman" w:cs="Times New Roman"/>
                <w:noProof/>
                <w:webHidden/>
              </w:rPr>
              <w:fldChar w:fldCharType="separate"/>
            </w:r>
            <w:r w:rsidRPr="004D61E7">
              <w:rPr>
                <w:rFonts w:ascii="Times New Roman" w:hAnsi="Times New Roman" w:cs="Times New Roman"/>
                <w:noProof/>
                <w:webHidden/>
              </w:rPr>
              <w:t>4</w:t>
            </w:r>
            <w:r w:rsidRPr="004D61E7">
              <w:rPr>
                <w:rFonts w:ascii="Times New Roman" w:hAnsi="Times New Roman" w:cs="Times New Roman"/>
                <w:noProof/>
                <w:webHidden/>
              </w:rPr>
              <w:fldChar w:fldCharType="end"/>
            </w:r>
          </w:hyperlink>
        </w:p>
        <w:p w14:paraId="4F0E7D35" w14:textId="540E191E" w:rsidR="004D61E7" w:rsidRPr="004D61E7" w:rsidRDefault="004D61E7" w:rsidP="004D61E7">
          <w:pPr>
            <w:pStyle w:val="TOC2"/>
            <w:tabs>
              <w:tab w:val="right" w:leader="dot" w:pos="9016"/>
            </w:tabs>
            <w:spacing w:line="360" w:lineRule="auto"/>
            <w:jc w:val="both"/>
            <w:rPr>
              <w:rFonts w:ascii="Times New Roman" w:hAnsi="Times New Roman" w:cs="Times New Roman"/>
              <w:noProof/>
            </w:rPr>
          </w:pPr>
          <w:hyperlink w:anchor="_Toc234267334" w:history="1">
            <w:r w:rsidRPr="004D61E7">
              <w:rPr>
                <w:rStyle w:val="Hyperlink"/>
                <w:rFonts w:ascii="Times New Roman" w:hAnsi="Times New Roman" w:cs="Times New Roman"/>
                <w:noProof/>
                <w:lang w:val="en-IN"/>
              </w:rPr>
              <w:t>2.2 Communication Styles in the Japanese Team</w:t>
            </w:r>
            <w:r w:rsidRPr="004D61E7">
              <w:rPr>
                <w:rFonts w:ascii="Times New Roman" w:hAnsi="Times New Roman" w:cs="Times New Roman"/>
                <w:noProof/>
                <w:webHidden/>
              </w:rPr>
              <w:tab/>
            </w:r>
            <w:r w:rsidRPr="004D61E7">
              <w:rPr>
                <w:rFonts w:ascii="Times New Roman" w:hAnsi="Times New Roman" w:cs="Times New Roman"/>
                <w:noProof/>
                <w:webHidden/>
              </w:rPr>
              <w:fldChar w:fldCharType="begin"/>
            </w:r>
            <w:r w:rsidRPr="004D61E7">
              <w:rPr>
                <w:rFonts w:ascii="Times New Roman" w:hAnsi="Times New Roman" w:cs="Times New Roman"/>
                <w:noProof/>
                <w:webHidden/>
              </w:rPr>
              <w:instrText xml:space="preserve"> PAGEREF _Toc234267334 \h </w:instrText>
            </w:r>
            <w:r w:rsidRPr="004D61E7">
              <w:rPr>
                <w:rFonts w:ascii="Times New Roman" w:hAnsi="Times New Roman" w:cs="Times New Roman"/>
                <w:noProof/>
                <w:webHidden/>
              </w:rPr>
            </w:r>
            <w:r w:rsidRPr="004D61E7">
              <w:rPr>
                <w:rFonts w:ascii="Times New Roman" w:hAnsi="Times New Roman" w:cs="Times New Roman"/>
                <w:noProof/>
                <w:webHidden/>
              </w:rPr>
              <w:fldChar w:fldCharType="separate"/>
            </w:r>
            <w:r w:rsidRPr="004D61E7">
              <w:rPr>
                <w:rFonts w:ascii="Times New Roman" w:hAnsi="Times New Roman" w:cs="Times New Roman"/>
                <w:noProof/>
                <w:webHidden/>
              </w:rPr>
              <w:t>5</w:t>
            </w:r>
            <w:r w:rsidRPr="004D61E7">
              <w:rPr>
                <w:rFonts w:ascii="Times New Roman" w:hAnsi="Times New Roman" w:cs="Times New Roman"/>
                <w:noProof/>
                <w:webHidden/>
              </w:rPr>
              <w:fldChar w:fldCharType="end"/>
            </w:r>
          </w:hyperlink>
        </w:p>
        <w:p w14:paraId="79E646AC" w14:textId="043882D5" w:rsidR="004D61E7" w:rsidRPr="004D61E7" w:rsidRDefault="004D61E7" w:rsidP="004D61E7">
          <w:pPr>
            <w:pStyle w:val="TOC2"/>
            <w:tabs>
              <w:tab w:val="right" w:leader="dot" w:pos="9016"/>
            </w:tabs>
            <w:spacing w:line="360" w:lineRule="auto"/>
            <w:jc w:val="both"/>
            <w:rPr>
              <w:rFonts w:ascii="Times New Roman" w:hAnsi="Times New Roman" w:cs="Times New Roman"/>
              <w:noProof/>
            </w:rPr>
          </w:pPr>
          <w:hyperlink w:anchor="_Toc234267335" w:history="1">
            <w:r w:rsidRPr="004D61E7">
              <w:rPr>
                <w:rStyle w:val="Hyperlink"/>
                <w:rFonts w:ascii="Times New Roman" w:hAnsi="Times New Roman" w:cs="Times New Roman"/>
                <w:noProof/>
                <w:lang w:val="en-IN"/>
              </w:rPr>
              <w:t>2.3 Evaluation of Communication Differences Using Cultural Theories</w:t>
            </w:r>
            <w:r w:rsidRPr="004D61E7">
              <w:rPr>
                <w:rFonts w:ascii="Times New Roman" w:hAnsi="Times New Roman" w:cs="Times New Roman"/>
                <w:noProof/>
                <w:webHidden/>
              </w:rPr>
              <w:tab/>
            </w:r>
            <w:r w:rsidRPr="004D61E7">
              <w:rPr>
                <w:rFonts w:ascii="Times New Roman" w:hAnsi="Times New Roman" w:cs="Times New Roman"/>
                <w:noProof/>
                <w:webHidden/>
              </w:rPr>
              <w:fldChar w:fldCharType="begin"/>
            </w:r>
            <w:r w:rsidRPr="004D61E7">
              <w:rPr>
                <w:rFonts w:ascii="Times New Roman" w:hAnsi="Times New Roman" w:cs="Times New Roman"/>
                <w:noProof/>
                <w:webHidden/>
              </w:rPr>
              <w:instrText xml:space="preserve"> PAGEREF _Toc234267335 \h </w:instrText>
            </w:r>
            <w:r w:rsidRPr="004D61E7">
              <w:rPr>
                <w:rFonts w:ascii="Times New Roman" w:hAnsi="Times New Roman" w:cs="Times New Roman"/>
                <w:noProof/>
                <w:webHidden/>
              </w:rPr>
            </w:r>
            <w:r w:rsidRPr="004D61E7">
              <w:rPr>
                <w:rFonts w:ascii="Times New Roman" w:hAnsi="Times New Roman" w:cs="Times New Roman"/>
                <w:noProof/>
                <w:webHidden/>
              </w:rPr>
              <w:fldChar w:fldCharType="separate"/>
            </w:r>
            <w:r w:rsidRPr="004D61E7">
              <w:rPr>
                <w:rFonts w:ascii="Times New Roman" w:hAnsi="Times New Roman" w:cs="Times New Roman"/>
                <w:noProof/>
                <w:webHidden/>
              </w:rPr>
              <w:t>5</w:t>
            </w:r>
            <w:r w:rsidRPr="004D61E7">
              <w:rPr>
                <w:rFonts w:ascii="Times New Roman" w:hAnsi="Times New Roman" w:cs="Times New Roman"/>
                <w:noProof/>
                <w:webHidden/>
              </w:rPr>
              <w:fldChar w:fldCharType="end"/>
            </w:r>
          </w:hyperlink>
        </w:p>
        <w:p w14:paraId="12322E52" w14:textId="7534AE56" w:rsidR="004D61E7" w:rsidRPr="004D61E7" w:rsidRDefault="004D61E7" w:rsidP="004D61E7">
          <w:pPr>
            <w:pStyle w:val="TOC2"/>
            <w:tabs>
              <w:tab w:val="right" w:leader="dot" w:pos="9016"/>
            </w:tabs>
            <w:spacing w:line="360" w:lineRule="auto"/>
            <w:jc w:val="both"/>
            <w:rPr>
              <w:rFonts w:ascii="Times New Roman" w:hAnsi="Times New Roman" w:cs="Times New Roman"/>
              <w:noProof/>
            </w:rPr>
          </w:pPr>
          <w:hyperlink w:anchor="_Toc234267336" w:history="1">
            <w:r w:rsidRPr="004D61E7">
              <w:rPr>
                <w:rStyle w:val="Hyperlink"/>
                <w:rFonts w:ascii="Times New Roman" w:hAnsi="Times New Roman" w:cs="Times New Roman"/>
                <w:noProof/>
                <w:lang w:val="en-IN"/>
              </w:rPr>
              <w:t>2.4 Impact of Communication Differences on Project Implementation</w:t>
            </w:r>
            <w:r w:rsidRPr="004D61E7">
              <w:rPr>
                <w:rFonts w:ascii="Times New Roman" w:hAnsi="Times New Roman" w:cs="Times New Roman"/>
                <w:noProof/>
                <w:webHidden/>
              </w:rPr>
              <w:tab/>
            </w:r>
            <w:r w:rsidRPr="004D61E7">
              <w:rPr>
                <w:rFonts w:ascii="Times New Roman" w:hAnsi="Times New Roman" w:cs="Times New Roman"/>
                <w:noProof/>
                <w:webHidden/>
              </w:rPr>
              <w:fldChar w:fldCharType="begin"/>
            </w:r>
            <w:r w:rsidRPr="004D61E7">
              <w:rPr>
                <w:rFonts w:ascii="Times New Roman" w:hAnsi="Times New Roman" w:cs="Times New Roman"/>
                <w:noProof/>
                <w:webHidden/>
              </w:rPr>
              <w:instrText xml:space="preserve"> PAGEREF _Toc234267336 \h </w:instrText>
            </w:r>
            <w:r w:rsidRPr="004D61E7">
              <w:rPr>
                <w:rFonts w:ascii="Times New Roman" w:hAnsi="Times New Roman" w:cs="Times New Roman"/>
                <w:noProof/>
                <w:webHidden/>
              </w:rPr>
            </w:r>
            <w:r w:rsidRPr="004D61E7">
              <w:rPr>
                <w:rFonts w:ascii="Times New Roman" w:hAnsi="Times New Roman" w:cs="Times New Roman"/>
                <w:noProof/>
                <w:webHidden/>
              </w:rPr>
              <w:fldChar w:fldCharType="separate"/>
            </w:r>
            <w:r w:rsidRPr="004D61E7">
              <w:rPr>
                <w:rFonts w:ascii="Times New Roman" w:hAnsi="Times New Roman" w:cs="Times New Roman"/>
                <w:noProof/>
                <w:webHidden/>
              </w:rPr>
              <w:t>7</w:t>
            </w:r>
            <w:r w:rsidRPr="004D61E7">
              <w:rPr>
                <w:rFonts w:ascii="Times New Roman" w:hAnsi="Times New Roman" w:cs="Times New Roman"/>
                <w:noProof/>
                <w:webHidden/>
              </w:rPr>
              <w:fldChar w:fldCharType="end"/>
            </w:r>
          </w:hyperlink>
        </w:p>
        <w:p w14:paraId="2A27C0C1" w14:textId="03B9FEE8" w:rsidR="004D61E7" w:rsidRPr="004D61E7" w:rsidRDefault="004D61E7" w:rsidP="004D61E7">
          <w:pPr>
            <w:pStyle w:val="TOC2"/>
            <w:tabs>
              <w:tab w:val="right" w:leader="dot" w:pos="9016"/>
            </w:tabs>
            <w:spacing w:line="360" w:lineRule="auto"/>
            <w:jc w:val="both"/>
            <w:rPr>
              <w:rFonts w:ascii="Times New Roman" w:hAnsi="Times New Roman" w:cs="Times New Roman"/>
              <w:noProof/>
            </w:rPr>
          </w:pPr>
          <w:hyperlink w:anchor="_Toc234267337" w:history="1">
            <w:r w:rsidRPr="004D61E7">
              <w:rPr>
                <w:rStyle w:val="Hyperlink"/>
                <w:rFonts w:ascii="Times New Roman" w:hAnsi="Times New Roman" w:cs="Times New Roman"/>
                <w:noProof/>
                <w:lang w:val="en-IN"/>
              </w:rPr>
              <w:t>2.5 Strategies to Improve Cross-Cultural Communication</w:t>
            </w:r>
            <w:r w:rsidRPr="004D61E7">
              <w:rPr>
                <w:rFonts w:ascii="Times New Roman" w:hAnsi="Times New Roman" w:cs="Times New Roman"/>
                <w:noProof/>
                <w:webHidden/>
              </w:rPr>
              <w:tab/>
            </w:r>
            <w:r w:rsidRPr="004D61E7">
              <w:rPr>
                <w:rFonts w:ascii="Times New Roman" w:hAnsi="Times New Roman" w:cs="Times New Roman"/>
                <w:noProof/>
                <w:webHidden/>
              </w:rPr>
              <w:fldChar w:fldCharType="begin"/>
            </w:r>
            <w:r w:rsidRPr="004D61E7">
              <w:rPr>
                <w:rFonts w:ascii="Times New Roman" w:hAnsi="Times New Roman" w:cs="Times New Roman"/>
                <w:noProof/>
                <w:webHidden/>
              </w:rPr>
              <w:instrText xml:space="preserve"> PAGEREF _Toc234267337 \h </w:instrText>
            </w:r>
            <w:r w:rsidRPr="004D61E7">
              <w:rPr>
                <w:rFonts w:ascii="Times New Roman" w:hAnsi="Times New Roman" w:cs="Times New Roman"/>
                <w:noProof/>
                <w:webHidden/>
              </w:rPr>
            </w:r>
            <w:r w:rsidRPr="004D61E7">
              <w:rPr>
                <w:rFonts w:ascii="Times New Roman" w:hAnsi="Times New Roman" w:cs="Times New Roman"/>
                <w:noProof/>
                <w:webHidden/>
              </w:rPr>
              <w:fldChar w:fldCharType="separate"/>
            </w:r>
            <w:r w:rsidRPr="004D61E7">
              <w:rPr>
                <w:rFonts w:ascii="Times New Roman" w:hAnsi="Times New Roman" w:cs="Times New Roman"/>
                <w:noProof/>
                <w:webHidden/>
              </w:rPr>
              <w:t>8</w:t>
            </w:r>
            <w:r w:rsidRPr="004D61E7">
              <w:rPr>
                <w:rFonts w:ascii="Times New Roman" w:hAnsi="Times New Roman" w:cs="Times New Roman"/>
                <w:noProof/>
                <w:webHidden/>
              </w:rPr>
              <w:fldChar w:fldCharType="end"/>
            </w:r>
          </w:hyperlink>
        </w:p>
        <w:p w14:paraId="521A7218" w14:textId="499088E5" w:rsidR="004D61E7" w:rsidRPr="004D61E7" w:rsidRDefault="004D61E7" w:rsidP="004D61E7">
          <w:pPr>
            <w:pStyle w:val="TOC1"/>
            <w:tabs>
              <w:tab w:val="right" w:leader="dot" w:pos="9016"/>
            </w:tabs>
            <w:spacing w:line="360" w:lineRule="auto"/>
            <w:jc w:val="both"/>
            <w:rPr>
              <w:rFonts w:ascii="Times New Roman" w:eastAsiaTheme="minorEastAsia" w:hAnsi="Times New Roman" w:cs="Times New Roman"/>
              <w:noProof/>
              <w:kern w:val="0"/>
              <w:sz w:val="22"/>
              <w:szCs w:val="22"/>
              <w:lang w:val="en-US"/>
            </w:rPr>
          </w:pPr>
          <w:hyperlink w:anchor="_Toc234267338" w:history="1">
            <w:r w:rsidRPr="004D61E7">
              <w:rPr>
                <w:rStyle w:val="Hyperlink"/>
                <w:rFonts w:ascii="Times New Roman" w:hAnsi="Times New Roman" w:cs="Times New Roman"/>
                <w:noProof/>
                <w:lang w:val="en-IN"/>
              </w:rPr>
              <w:t>3. Conclusion</w:t>
            </w:r>
            <w:r w:rsidRPr="004D61E7">
              <w:rPr>
                <w:rFonts w:ascii="Times New Roman" w:hAnsi="Times New Roman" w:cs="Times New Roman"/>
                <w:noProof/>
                <w:webHidden/>
              </w:rPr>
              <w:tab/>
            </w:r>
            <w:r w:rsidRPr="004D61E7">
              <w:rPr>
                <w:rFonts w:ascii="Times New Roman" w:hAnsi="Times New Roman" w:cs="Times New Roman"/>
                <w:noProof/>
                <w:webHidden/>
              </w:rPr>
              <w:fldChar w:fldCharType="begin"/>
            </w:r>
            <w:r w:rsidRPr="004D61E7">
              <w:rPr>
                <w:rFonts w:ascii="Times New Roman" w:hAnsi="Times New Roman" w:cs="Times New Roman"/>
                <w:noProof/>
                <w:webHidden/>
              </w:rPr>
              <w:instrText xml:space="preserve"> PAGEREF _Toc234267338 \h </w:instrText>
            </w:r>
            <w:r w:rsidRPr="004D61E7">
              <w:rPr>
                <w:rFonts w:ascii="Times New Roman" w:hAnsi="Times New Roman" w:cs="Times New Roman"/>
                <w:noProof/>
                <w:webHidden/>
              </w:rPr>
            </w:r>
            <w:r w:rsidRPr="004D61E7">
              <w:rPr>
                <w:rFonts w:ascii="Times New Roman" w:hAnsi="Times New Roman" w:cs="Times New Roman"/>
                <w:noProof/>
                <w:webHidden/>
              </w:rPr>
              <w:fldChar w:fldCharType="separate"/>
            </w:r>
            <w:r w:rsidRPr="004D61E7">
              <w:rPr>
                <w:rFonts w:ascii="Times New Roman" w:hAnsi="Times New Roman" w:cs="Times New Roman"/>
                <w:noProof/>
                <w:webHidden/>
              </w:rPr>
              <w:t>8</w:t>
            </w:r>
            <w:r w:rsidRPr="004D61E7">
              <w:rPr>
                <w:rFonts w:ascii="Times New Roman" w:hAnsi="Times New Roman" w:cs="Times New Roman"/>
                <w:noProof/>
                <w:webHidden/>
              </w:rPr>
              <w:fldChar w:fldCharType="end"/>
            </w:r>
          </w:hyperlink>
        </w:p>
        <w:p w14:paraId="5B97F595" w14:textId="66FAA3AE" w:rsidR="004D61E7" w:rsidRPr="004D61E7" w:rsidRDefault="004D61E7" w:rsidP="004D61E7">
          <w:pPr>
            <w:pStyle w:val="TOC1"/>
            <w:tabs>
              <w:tab w:val="right" w:leader="dot" w:pos="9016"/>
            </w:tabs>
            <w:spacing w:line="360" w:lineRule="auto"/>
            <w:jc w:val="both"/>
            <w:rPr>
              <w:rFonts w:ascii="Times New Roman" w:eastAsiaTheme="minorEastAsia" w:hAnsi="Times New Roman" w:cs="Times New Roman"/>
              <w:noProof/>
              <w:kern w:val="0"/>
              <w:sz w:val="22"/>
              <w:szCs w:val="22"/>
              <w:lang w:val="en-US"/>
            </w:rPr>
          </w:pPr>
          <w:hyperlink w:anchor="_Toc234267339" w:history="1">
            <w:r w:rsidRPr="004D61E7">
              <w:rPr>
                <w:rStyle w:val="Hyperlink"/>
                <w:rFonts w:ascii="Times New Roman" w:hAnsi="Times New Roman" w:cs="Times New Roman"/>
                <w:noProof/>
                <w:lang w:val="en-IN"/>
              </w:rPr>
              <w:t>References</w:t>
            </w:r>
            <w:r w:rsidRPr="004D61E7">
              <w:rPr>
                <w:rFonts w:ascii="Times New Roman" w:hAnsi="Times New Roman" w:cs="Times New Roman"/>
                <w:noProof/>
                <w:webHidden/>
              </w:rPr>
              <w:tab/>
            </w:r>
            <w:r w:rsidRPr="004D61E7">
              <w:rPr>
                <w:rFonts w:ascii="Times New Roman" w:hAnsi="Times New Roman" w:cs="Times New Roman"/>
                <w:noProof/>
                <w:webHidden/>
              </w:rPr>
              <w:fldChar w:fldCharType="begin"/>
            </w:r>
            <w:r w:rsidRPr="004D61E7">
              <w:rPr>
                <w:rFonts w:ascii="Times New Roman" w:hAnsi="Times New Roman" w:cs="Times New Roman"/>
                <w:noProof/>
                <w:webHidden/>
              </w:rPr>
              <w:instrText xml:space="preserve"> PAGEREF _Toc234267339 \h </w:instrText>
            </w:r>
            <w:r w:rsidRPr="004D61E7">
              <w:rPr>
                <w:rFonts w:ascii="Times New Roman" w:hAnsi="Times New Roman" w:cs="Times New Roman"/>
                <w:noProof/>
                <w:webHidden/>
              </w:rPr>
            </w:r>
            <w:r w:rsidRPr="004D61E7">
              <w:rPr>
                <w:rFonts w:ascii="Times New Roman" w:hAnsi="Times New Roman" w:cs="Times New Roman"/>
                <w:noProof/>
                <w:webHidden/>
              </w:rPr>
              <w:fldChar w:fldCharType="separate"/>
            </w:r>
            <w:r w:rsidRPr="004D61E7">
              <w:rPr>
                <w:rFonts w:ascii="Times New Roman" w:hAnsi="Times New Roman" w:cs="Times New Roman"/>
                <w:noProof/>
                <w:webHidden/>
              </w:rPr>
              <w:t>10</w:t>
            </w:r>
            <w:r w:rsidRPr="004D61E7">
              <w:rPr>
                <w:rFonts w:ascii="Times New Roman" w:hAnsi="Times New Roman" w:cs="Times New Roman"/>
                <w:noProof/>
                <w:webHidden/>
              </w:rPr>
              <w:fldChar w:fldCharType="end"/>
            </w:r>
          </w:hyperlink>
        </w:p>
        <w:p w14:paraId="1312CD6D" w14:textId="6FB5406C" w:rsidR="0096575C" w:rsidRPr="0096575C" w:rsidRDefault="0096575C" w:rsidP="0096575C">
          <w:pPr>
            <w:spacing w:line="360" w:lineRule="auto"/>
            <w:rPr>
              <w:rFonts w:ascii="Times New Roman" w:hAnsi="Times New Roman" w:cs="Times New Roman"/>
              <w:color w:val="000000" w:themeColor="text1"/>
            </w:rPr>
          </w:pPr>
          <w:r w:rsidRPr="0096575C">
            <w:rPr>
              <w:rFonts w:ascii="Times New Roman" w:hAnsi="Times New Roman" w:cs="Times New Roman"/>
              <w:color w:val="000000" w:themeColor="text1"/>
            </w:rPr>
            <w:fldChar w:fldCharType="end"/>
          </w:r>
        </w:p>
      </w:sdtContent>
    </w:sdt>
    <w:p w14:paraId="535F8DFC" w14:textId="77777777" w:rsidR="0096575C" w:rsidRPr="0096575C" w:rsidRDefault="0096575C" w:rsidP="0096575C">
      <w:pPr>
        <w:spacing w:line="360" w:lineRule="auto"/>
        <w:jc w:val="both"/>
        <w:rPr>
          <w:rFonts w:ascii="Times New Roman" w:hAnsi="Times New Roman" w:cs="Times New Roman"/>
          <w:b/>
          <w:bCs/>
          <w:color w:val="000000" w:themeColor="text1"/>
          <w:lang w:val="en-IN"/>
        </w:rPr>
      </w:pPr>
      <w:r w:rsidRPr="0096575C">
        <w:rPr>
          <w:rFonts w:ascii="Times New Roman" w:hAnsi="Times New Roman" w:cs="Times New Roman"/>
          <w:b/>
          <w:bCs/>
          <w:color w:val="000000" w:themeColor="text1"/>
          <w:lang w:val="en-IN"/>
        </w:rPr>
        <w:br w:type="page"/>
      </w:r>
    </w:p>
    <w:p w14:paraId="13D6F004" w14:textId="77777777" w:rsidR="00110420" w:rsidRPr="0096575C" w:rsidRDefault="0096575C" w:rsidP="0096575C">
      <w:pPr>
        <w:pStyle w:val="Heading1"/>
        <w:rPr>
          <w:rFonts w:cs="Times New Roman"/>
          <w:color w:val="000000" w:themeColor="text1"/>
          <w:lang w:val="en-IN"/>
        </w:rPr>
      </w:pPr>
      <w:bookmarkStart w:id="0" w:name="_Toc234267331"/>
      <w:r w:rsidRPr="0096575C">
        <w:rPr>
          <w:rFonts w:cs="Times New Roman"/>
          <w:color w:val="000000" w:themeColor="text1"/>
          <w:lang w:val="en-IN"/>
        </w:rPr>
        <w:t>1. Introduction</w:t>
      </w:r>
      <w:bookmarkEnd w:id="0"/>
      <w:r w:rsidRPr="0096575C">
        <w:rPr>
          <w:rFonts w:cs="Times New Roman"/>
          <w:color w:val="000000" w:themeColor="text1"/>
          <w:lang w:val="en-IN"/>
        </w:rPr>
        <w:t xml:space="preserve"> </w:t>
      </w:r>
    </w:p>
    <w:p w14:paraId="37C27968" w14:textId="77777777" w:rsidR="0096575C" w:rsidRPr="0096575C" w:rsidRDefault="0096575C" w:rsidP="0096575C">
      <w:pPr>
        <w:spacing w:line="360" w:lineRule="auto"/>
        <w:jc w:val="both"/>
        <w:rPr>
          <w:rStyle w:val="cursor-pointer"/>
          <w:rFonts w:ascii="Times New Roman" w:hAnsi="Times New Roman" w:cs="Times New Roman"/>
          <w:color w:val="000000" w:themeColor="text1"/>
        </w:rPr>
      </w:pPr>
      <w:r w:rsidRPr="0096575C">
        <w:rPr>
          <w:rStyle w:val="cursor-pointer"/>
          <w:rFonts w:ascii="Times New Roman" w:hAnsi="Times New Roman" w:cs="Times New Roman"/>
          <w:color w:val="000000" w:themeColor="text1"/>
        </w:rPr>
        <w:t>With the current level of globalisation, organisations that are based in varying nations have been working closely, so, effective cross-cultural communication has become an essential element to determine the success of a business.</w:t>
      </w:r>
      <w:r w:rsidRPr="0096575C">
        <w:rPr>
          <w:rFonts w:ascii="Times New Roman" w:hAnsi="Times New Roman" w:cs="Times New Roman"/>
          <w:color w:val="000000" w:themeColor="text1"/>
        </w:rPr>
        <w:t xml:space="preserve"> </w:t>
      </w:r>
      <w:r w:rsidRPr="0096575C">
        <w:rPr>
          <w:rStyle w:val="cursor-pointer"/>
          <w:rFonts w:ascii="Times New Roman" w:hAnsi="Times New Roman" w:cs="Times New Roman"/>
          <w:color w:val="000000" w:themeColor="text1"/>
        </w:rPr>
        <w:t>In the United Kingdom, alliances with Japanese firms offer a chance to integrate new ideas, technological skills and the local market to become stronger in the development of products and international competitive strength.</w:t>
      </w:r>
      <w:r w:rsidRPr="0096575C">
        <w:rPr>
          <w:rFonts w:ascii="Times New Roman" w:hAnsi="Times New Roman" w:cs="Times New Roman"/>
          <w:color w:val="000000" w:themeColor="text1"/>
        </w:rPr>
        <w:t xml:space="preserve"> </w:t>
      </w:r>
      <w:r w:rsidRPr="0096575C">
        <w:rPr>
          <w:rStyle w:val="cursor-pointer"/>
          <w:rFonts w:ascii="Times New Roman" w:hAnsi="Times New Roman" w:cs="Times New Roman"/>
          <w:color w:val="000000" w:themeColor="text1"/>
        </w:rPr>
        <w:t>This essay discusses a joint venture between Unilever UK and Shiseido Japan that was formed with an aim of creating new beauty and personal care products and selling them to world consumers.</w:t>
      </w:r>
      <w:r w:rsidRPr="0096575C">
        <w:rPr>
          <w:rFonts w:ascii="Times New Roman" w:hAnsi="Times New Roman" w:cs="Times New Roman"/>
          <w:color w:val="000000" w:themeColor="text1"/>
        </w:rPr>
        <w:t xml:space="preserve"> </w:t>
      </w:r>
      <w:proofErr w:type="gramStart"/>
      <w:r w:rsidRPr="0096575C">
        <w:rPr>
          <w:rStyle w:val="cursor-pointer"/>
          <w:rFonts w:ascii="Times New Roman" w:hAnsi="Times New Roman" w:cs="Times New Roman"/>
          <w:color w:val="000000" w:themeColor="text1"/>
        </w:rPr>
        <w:t>Despite the fact that</w:t>
      </w:r>
      <w:proofErr w:type="gramEnd"/>
      <w:r w:rsidRPr="0096575C">
        <w:rPr>
          <w:rStyle w:val="cursor-pointer"/>
          <w:rFonts w:ascii="Times New Roman" w:hAnsi="Times New Roman" w:cs="Times New Roman"/>
          <w:color w:val="000000" w:themeColor="text1"/>
        </w:rPr>
        <w:t xml:space="preserve"> both the organisations are strong in terms of capabilities, varied communication styles can bring about misunderstandings, which impact on the team work and on the implementation of the projects.</w:t>
      </w:r>
      <w:r w:rsidRPr="0096575C">
        <w:rPr>
          <w:rFonts w:ascii="Times New Roman" w:hAnsi="Times New Roman" w:cs="Times New Roman"/>
          <w:color w:val="000000" w:themeColor="text1"/>
        </w:rPr>
        <w:t xml:space="preserve"> </w:t>
      </w:r>
      <w:r w:rsidRPr="0096575C">
        <w:rPr>
          <w:rStyle w:val="cursor-pointer"/>
          <w:rFonts w:ascii="Times New Roman" w:hAnsi="Times New Roman" w:cs="Times New Roman"/>
          <w:color w:val="000000" w:themeColor="text1"/>
        </w:rPr>
        <w:t>In evaluating the communication differences as between the UK and Japanese teams, this essay attempts to apply the High-Context and Low-Context Communication Theory as proposed by Hall and the Cultural-Dimensions proposed by Hofstede.</w:t>
      </w:r>
      <w:r w:rsidRPr="0096575C">
        <w:rPr>
          <w:rFonts w:ascii="Times New Roman" w:hAnsi="Times New Roman" w:cs="Times New Roman"/>
          <w:color w:val="000000" w:themeColor="text1"/>
        </w:rPr>
        <w:t xml:space="preserve"> </w:t>
      </w:r>
      <w:r w:rsidRPr="0096575C">
        <w:rPr>
          <w:rStyle w:val="cursor-pointer"/>
          <w:rFonts w:ascii="Times New Roman" w:hAnsi="Times New Roman" w:cs="Times New Roman"/>
          <w:color w:val="000000" w:themeColor="text1"/>
        </w:rPr>
        <w:t xml:space="preserve">It also examines the role that cultural differences play in workplace </w:t>
      </w:r>
      <w:proofErr w:type="gramStart"/>
      <w:r w:rsidRPr="0096575C">
        <w:rPr>
          <w:rStyle w:val="cursor-pointer"/>
          <w:rFonts w:ascii="Times New Roman" w:hAnsi="Times New Roman" w:cs="Times New Roman"/>
          <w:color w:val="000000" w:themeColor="text1"/>
        </w:rPr>
        <w:t>relationships, and</w:t>
      </w:r>
      <w:proofErr w:type="gramEnd"/>
      <w:r w:rsidRPr="0096575C">
        <w:rPr>
          <w:rStyle w:val="cursor-pointer"/>
          <w:rFonts w:ascii="Times New Roman" w:hAnsi="Times New Roman" w:cs="Times New Roman"/>
          <w:color w:val="000000" w:themeColor="text1"/>
        </w:rPr>
        <w:t xml:space="preserve"> suggests methods to enhance communication and teamwork in multicultural project teams.</w:t>
      </w:r>
    </w:p>
    <w:p w14:paraId="3AB86E36" w14:textId="6ECA0891" w:rsidR="00110420" w:rsidRPr="0096575C" w:rsidRDefault="00110420" w:rsidP="0096575C">
      <w:pPr>
        <w:pStyle w:val="Heading1"/>
        <w:rPr>
          <w:rFonts w:cs="Times New Roman"/>
          <w:color w:val="000000" w:themeColor="text1"/>
          <w:lang w:val="en-IN"/>
        </w:rPr>
      </w:pPr>
      <w:bookmarkStart w:id="1" w:name="_Toc234267332"/>
      <w:r w:rsidRPr="0096575C">
        <w:rPr>
          <w:rFonts w:cs="Times New Roman"/>
          <w:color w:val="000000" w:themeColor="text1"/>
          <w:lang w:val="en-IN"/>
        </w:rPr>
        <w:t>2</w:t>
      </w:r>
      <w:r w:rsidR="0010516D">
        <w:rPr>
          <w:rFonts w:cs="Times New Roman"/>
          <w:color w:val="000000" w:themeColor="text1"/>
          <w:lang w:val="en-IN"/>
        </w:rPr>
        <w:t>.</w:t>
      </w:r>
      <w:r w:rsidR="0096575C" w:rsidRPr="0096575C">
        <w:rPr>
          <w:rFonts w:cs="Times New Roman"/>
          <w:color w:val="000000" w:themeColor="text1"/>
          <w:lang w:val="en-IN"/>
        </w:rPr>
        <w:t xml:space="preserve"> Business and Cultural Context</w:t>
      </w:r>
      <w:bookmarkEnd w:id="1"/>
      <w:r w:rsidR="0096575C" w:rsidRPr="0096575C">
        <w:rPr>
          <w:rFonts w:cs="Times New Roman"/>
          <w:color w:val="000000" w:themeColor="text1"/>
          <w:lang w:val="en-IN"/>
        </w:rPr>
        <w:t xml:space="preserve"> </w:t>
      </w:r>
    </w:p>
    <w:p w14:paraId="425C487C" w14:textId="77777777" w:rsidR="002F6049" w:rsidRPr="002F6049" w:rsidRDefault="0096575C" w:rsidP="002F6049">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 xml:space="preserve">Employees are motivated to be proactive, bring out ideas on their own and be in charge of their performance. </w:t>
      </w:r>
      <w:r w:rsidR="002F6049" w:rsidRPr="002F6049">
        <w:rPr>
          <w:rFonts w:ascii="Times New Roman" w:hAnsi="Times New Roman" w:cs="Times New Roman"/>
          <w:color w:val="000000" w:themeColor="text1"/>
          <w:lang w:val="en-IN"/>
        </w:rPr>
        <w:t>Moderate hierarchies are also common with organisations whose different levels of workers interact with managers freely. Communication tends to be direct yet respectful and meetings promote sharing, creativity and making decisions promptly by communicating openly and providing constructive feedback (Fonseca, 2025).</w:t>
      </w:r>
    </w:p>
    <w:p w14:paraId="63BAE2B7" w14:textId="6955A220" w:rsidR="0096575C" w:rsidRPr="0096575C" w:rsidRDefault="002F6049" w:rsidP="002F6049">
      <w:pPr>
        <w:spacing w:line="360" w:lineRule="auto"/>
        <w:jc w:val="both"/>
        <w:rPr>
          <w:rFonts w:ascii="Times New Roman" w:hAnsi="Times New Roman" w:cs="Times New Roman"/>
          <w:color w:val="000000" w:themeColor="text1"/>
          <w:lang w:val="en-IN"/>
        </w:rPr>
      </w:pPr>
      <w:r w:rsidRPr="002F6049">
        <w:rPr>
          <w:rFonts w:ascii="Times New Roman" w:hAnsi="Times New Roman" w:cs="Times New Roman"/>
          <w:color w:val="000000" w:themeColor="text1"/>
          <w:lang w:val="en-IN"/>
        </w:rPr>
        <w:t>Indeed, in Japanese business culture, collectivism, teamwork and ensuring harmonious relationships in the workplace are prioritised. Respect to the hierarchy and seniority is very important in communication and decision making.</w:t>
      </w:r>
      <w:r w:rsidR="0096575C" w:rsidRPr="0096575C">
        <w:rPr>
          <w:rFonts w:ascii="Times New Roman" w:hAnsi="Times New Roman" w:cs="Times New Roman"/>
          <w:color w:val="000000" w:themeColor="text1"/>
          <w:lang w:val="en-IN"/>
        </w:rPr>
        <w:t xml:space="preserve"> Organisations tend to consult before making vital decisions instead of focusing on the personal sentiments and get everyone involved in committing to such resolutions. Relationship building, trust and loyalty over a long term is greatly valued and preventing conflict promotes careful and respectful communication.</w:t>
      </w:r>
    </w:p>
    <w:p w14:paraId="139884AA"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These cultural contexts are important to understand when managing cross-cultural teams since workplace values determine how people communicate, expectations of them as leaders, and how they make decisions. The differences of direct and indirect communication, responsibility of persons and groups which concern each other and different approaches to hierarchy can quickly cause misunderstandings, unless these differences are recognised. Cross-cultural consciousness allows the managers to enhance cooperation, increase effectiveness of communication and establish constructive working relations, which also plays a role in successful execution of international business projects.</w:t>
      </w:r>
    </w:p>
    <w:p w14:paraId="5D261CBD" w14:textId="38022551" w:rsidR="00110420" w:rsidRPr="0096575C" w:rsidRDefault="00110420" w:rsidP="00BA0DE4">
      <w:pPr>
        <w:pStyle w:val="Heading2"/>
        <w:rPr>
          <w:lang w:val="en-IN"/>
        </w:rPr>
      </w:pPr>
      <w:bookmarkStart w:id="2" w:name="_Toc234267333"/>
      <w:r w:rsidRPr="0096575C">
        <w:rPr>
          <w:lang w:val="en-IN"/>
        </w:rPr>
        <w:t>2.</w:t>
      </w:r>
      <w:r w:rsidR="0010516D">
        <w:rPr>
          <w:lang w:val="en-IN"/>
        </w:rPr>
        <w:t>1</w:t>
      </w:r>
      <w:r w:rsidRPr="0096575C">
        <w:rPr>
          <w:lang w:val="en-IN"/>
        </w:rPr>
        <w:t xml:space="preserve"> Commu</w:t>
      </w:r>
      <w:r w:rsidR="0096575C" w:rsidRPr="0096575C">
        <w:rPr>
          <w:lang w:val="en-IN"/>
        </w:rPr>
        <w:t>nication Styles in the UK Team</w:t>
      </w:r>
      <w:bookmarkEnd w:id="2"/>
      <w:r w:rsidR="0096575C" w:rsidRPr="0096575C">
        <w:rPr>
          <w:lang w:val="en-IN"/>
        </w:rPr>
        <w:t xml:space="preserve"> </w:t>
      </w:r>
    </w:p>
    <w:p w14:paraId="1A29543B"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UK business teams typically engage in communication that is direct, explicit and communication oriented. Workers tend to give their policies clearly, and they all seek each other to give their ideas in a clear manner without much reliance on connotations and contextual explanation. Messages are also conveyed in a simple way yet with courtesy and professionalism whereby team members can comprehend the expectations, responsibilities, and project goals effectively. The style is conducive to transparency and less uncertainty in project deliberations (</w:t>
      </w:r>
      <w:r w:rsidRPr="0096575C">
        <w:rPr>
          <w:rFonts w:ascii="Times New Roman" w:hAnsi="Times New Roman" w:cs="Times New Roman"/>
          <w:color w:val="000000" w:themeColor="text1"/>
          <w:shd w:val="clear" w:color="auto" w:fill="FFFFFF"/>
        </w:rPr>
        <w:t>Akter, 2025</w:t>
      </w:r>
      <w:r w:rsidRPr="0096575C">
        <w:rPr>
          <w:rFonts w:ascii="Times New Roman" w:hAnsi="Times New Roman" w:cs="Times New Roman"/>
          <w:color w:val="000000" w:themeColor="text1"/>
          <w:lang w:val="en-IN"/>
        </w:rPr>
        <w:t>).</w:t>
      </w:r>
    </w:p>
    <w:p w14:paraId="3E911F8B" w14:textId="6B16374C" w:rsidR="0096575C" w:rsidRPr="0096575C" w:rsidRDefault="00CB22A3" w:rsidP="0096575C">
      <w:pPr>
        <w:spacing w:line="360" w:lineRule="auto"/>
        <w:jc w:val="both"/>
        <w:rPr>
          <w:rFonts w:ascii="Times New Roman" w:hAnsi="Times New Roman" w:cs="Times New Roman"/>
          <w:color w:val="000000" w:themeColor="text1"/>
          <w:lang w:val="en-IN"/>
        </w:rPr>
      </w:pPr>
      <w:r w:rsidRPr="00CB22A3">
        <w:rPr>
          <w:rFonts w:ascii="Times New Roman" w:hAnsi="Times New Roman" w:cs="Times New Roman"/>
          <w:color w:val="000000" w:themeColor="text1"/>
          <w:lang w:val="en-IN"/>
        </w:rPr>
        <w:t>In the UK organisations, the feedback is normally given constructively and is seen as an effective tool of professional development rather than given to comment negatively. In meetings, employees are encouraged to take up and contribute ideas, inquiries and ready to question proposals as necessary.</w:t>
      </w:r>
      <w:r w:rsidR="0096575C" w:rsidRPr="0096575C">
        <w:rPr>
          <w:rFonts w:ascii="Times New Roman" w:hAnsi="Times New Roman" w:cs="Times New Roman"/>
          <w:color w:val="000000" w:themeColor="text1"/>
          <w:lang w:val="en-IN"/>
        </w:rPr>
        <w:t xml:space="preserve"> Open discussion can be viewed as a beneficial input that has been identified to enhance the quality of decisions and promote innovation. In the case of organisational hierarchy, the willingness of the employees to contribute in a discussion remains minimal as long as communication is done respectfully.</w:t>
      </w:r>
    </w:p>
    <w:p w14:paraId="6073F59B"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The processes of decision-making in the UK organisations are usually efficient as well as relatively quick. To foster flexibility and responsiveness, managers oftentimes encourage employees to make decisions and take initiative as long as they are within their area of responsibility. Individual responsibility helps in good conduct of time and organisations altering swiftly to the transforming business situations.</w:t>
      </w:r>
    </w:p>
    <w:p w14:paraId="5BA21A8B" w14:textId="77777777" w:rsidR="00110420"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The UK mode of communication encourages effective information sharing, quick problem solving and constant innovation based on open interaction. Efforts to communicate clearly, provide constructive feedback, and involve employees will provide an environment where ideas can be shared freely, which helps in effective collaboration, and the development of the project (</w:t>
      </w:r>
      <w:r w:rsidRPr="0096575C">
        <w:rPr>
          <w:rFonts w:ascii="Times New Roman" w:hAnsi="Times New Roman" w:cs="Times New Roman"/>
          <w:color w:val="000000" w:themeColor="text1"/>
          <w:shd w:val="clear" w:color="auto" w:fill="FFFFFF"/>
        </w:rPr>
        <w:t>Heikkilä, 2025</w:t>
      </w:r>
      <w:r w:rsidRPr="0096575C">
        <w:rPr>
          <w:rFonts w:ascii="Times New Roman" w:hAnsi="Times New Roman" w:cs="Times New Roman"/>
          <w:color w:val="000000" w:themeColor="text1"/>
          <w:lang w:val="en-IN"/>
        </w:rPr>
        <w:t>).</w:t>
      </w:r>
    </w:p>
    <w:p w14:paraId="74E11B2A" w14:textId="4F3540DA" w:rsidR="00110420" w:rsidRPr="0096575C" w:rsidRDefault="00110420" w:rsidP="00BA0DE4">
      <w:pPr>
        <w:pStyle w:val="Heading2"/>
        <w:rPr>
          <w:lang w:val="en-IN"/>
        </w:rPr>
      </w:pPr>
      <w:bookmarkStart w:id="3" w:name="_Toc234267334"/>
      <w:r w:rsidRPr="0096575C">
        <w:rPr>
          <w:lang w:val="en-IN"/>
        </w:rPr>
        <w:t>2.</w:t>
      </w:r>
      <w:r w:rsidR="0010516D">
        <w:rPr>
          <w:lang w:val="en-IN"/>
        </w:rPr>
        <w:t>2</w:t>
      </w:r>
      <w:r w:rsidRPr="0096575C">
        <w:rPr>
          <w:lang w:val="en-IN"/>
        </w:rPr>
        <w:t xml:space="preserve"> Communicati</w:t>
      </w:r>
      <w:r w:rsidR="0096575C" w:rsidRPr="0096575C">
        <w:rPr>
          <w:lang w:val="en-IN"/>
        </w:rPr>
        <w:t>on Styles in the Japanese Team</w:t>
      </w:r>
      <w:bookmarkEnd w:id="3"/>
      <w:r w:rsidR="0096575C" w:rsidRPr="0096575C">
        <w:rPr>
          <w:lang w:val="en-IN"/>
        </w:rPr>
        <w:t xml:space="preserve"> </w:t>
      </w:r>
    </w:p>
    <w:p w14:paraId="7ADBFDD6"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Japanese companies are more indirect, and very situational with regard to business communication. Instead of stating opinions directly, employees usually convey communication by using nuanced words and non-verbal communication and inferred meanings that ought to be read between the lines. People should interpret messages based on relationships, situations, mutual understanding rather than speaking alone. Outright oppositions are often not taken since this can cause embarrassment or ruin work relationships.</w:t>
      </w:r>
    </w:p>
    <w:p w14:paraId="64A5E404"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Being on harmony is one of the major principles of the Japanese workplaces. Through respectful communication and consideration of colleagues, managers and other seniors, employees show that they respect each other, their managers and seniors. Holding onto personal dignity and letting grow face are part of workplace interaction to engage employees to express themselves diplomatically despite differences. The deference to seniority also affects the communication patterns and the decision-making responsibilities.</w:t>
      </w:r>
    </w:p>
    <w:p w14:paraId="666F2637" w14:textId="0468B63D" w:rsidR="00F43EBE" w:rsidRPr="00F43EBE" w:rsidRDefault="0096575C" w:rsidP="00F43EBE">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 xml:space="preserve">The Japanese organisations tend to follow the system of consensus model of decision making that considers various stakeholders before a final decision is made. </w:t>
      </w:r>
      <w:r w:rsidR="00F43EBE" w:rsidRPr="00F43EBE">
        <w:rPr>
          <w:rFonts w:ascii="Times New Roman" w:hAnsi="Times New Roman" w:cs="Times New Roman"/>
          <w:color w:val="000000" w:themeColor="text1"/>
          <w:lang w:val="en-IN"/>
        </w:rPr>
        <w:t xml:space="preserve">This may be a more </w:t>
      </w:r>
      <w:r w:rsidR="00E85CF1" w:rsidRPr="00F43EBE">
        <w:rPr>
          <w:rFonts w:ascii="Times New Roman" w:hAnsi="Times New Roman" w:cs="Times New Roman"/>
          <w:color w:val="000000" w:themeColor="text1"/>
          <w:lang w:val="en-IN"/>
        </w:rPr>
        <w:t>time-consuming</w:t>
      </w:r>
      <w:r w:rsidR="00F43EBE" w:rsidRPr="00F43EBE">
        <w:rPr>
          <w:rFonts w:ascii="Times New Roman" w:hAnsi="Times New Roman" w:cs="Times New Roman"/>
          <w:color w:val="000000" w:themeColor="text1"/>
          <w:lang w:val="en-IN"/>
        </w:rPr>
        <w:t xml:space="preserve"> method but it creates a sense of ownership, volunteerism and easy execution since the employees have already been involved in coming up with the solution. Partnering and responsibility continue to be key throughout the process (Abdellatif, 2022).</w:t>
      </w:r>
    </w:p>
    <w:p w14:paraId="0AD18C37" w14:textId="5119E811" w:rsidR="0096575C" w:rsidRPr="0096575C" w:rsidRDefault="00F43EBE" w:rsidP="00F43EBE">
      <w:pPr>
        <w:spacing w:line="360" w:lineRule="auto"/>
        <w:jc w:val="both"/>
        <w:rPr>
          <w:rFonts w:ascii="Times New Roman" w:hAnsi="Times New Roman" w:cs="Times New Roman"/>
          <w:color w:val="000000" w:themeColor="text1"/>
          <w:lang w:val="en-IN"/>
        </w:rPr>
      </w:pPr>
      <w:r w:rsidRPr="00F43EBE">
        <w:rPr>
          <w:rFonts w:ascii="Times New Roman" w:hAnsi="Times New Roman" w:cs="Times New Roman"/>
          <w:color w:val="000000" w:themeColor="text1"/>
          <w:lang w:val="en-IN"/>
        </w:rPr>
        <w:t>Japanese style of communication promotes high team bond, development of both mutual trust and professional relationships in the long term. When organisations deal with harmony, teamwork and responsibility, unwarranted conflict at the workplace becomes reduced to a minimum, and employees are more committed and cooperative in enforcing projects.</w:t>
      </w:r>
    </w:p>
    <w:p w14:paraId="23FCBE2C" w14:textId="00E87377" w:rsidR="00110420" w:rsidRPr="0096575C" w:rsidRDefault="00110420" w:rsidP="00810DD2">
      <w:pPr>
        <w:pStyle w:val="Heading2"/>
        <w:rPr>
          <w:lang w:val="en-IN"/>
        </w:rPr>
      </w:pPr>
      <w:bookmarkStart w:id="4" w:name="_Toc234267335"/>
      <w:r w:rsidRPr="0096575C">
        <w:rPr>
          <w:lang w:val="en-IN"/>
        </w:rPr>
        <w:t>2.</w:t>
      </w:r>
      <w:r w:rsidR="0010516D">
        <w:rPr>
          <w:lang w:val="en-IN"/>
        </w:rPr>
        <w:t>3</w:t>
      </w:r>
      <w:r w:rsidRPr="0096575C">
        <w:rPr>
          <w:lang w:val="en-IN"/>
        </w:rPr>
        <w:t xml:space="preserve"> Evaluation of Communication Diffe</w:t>
      </w:r>
      <w:r w:rsidR="0096575C" w:rsidRPr="0096575C">
        <w:rPr>
          <w:lang w:val="en-IN"/>
        </w:rPr>
        <w:t>rences Using Cultural Theories</w:t>
      </w:r>
      <w:bookmarkEnd w:id="4"/>
      <w:r w:rsidR="0096575C" w:rsidRPr="0096575C">
        <w:rPr>
          <w:lang w:val="en-IN"/>
        </w:rPr>
        <w:t xml:space="preserve"> </w:t>
      </w:r>
    </w:p>
    <w:p w14:paraId="32186D8F" w14:textId="77777777" w:rsidR="00110420" w:rsidRPr="0096575C" w:rsidRDefault="00110420" w:rsidP="0096575C">
      <w:pPr>
        <w:spacing w:line="360" w:lineRule="auto"/>
        <w:jc w:val="both"/>
        <w:rPr>
          <w:rFonts w:ascii="Times New Roman" w:hAnsi="Times New Roman" w:cs="Times New Roman"/>
          <w:b/>
          <w:bCs/>
          <w:color w:val="000000" w:themeColor="text1"/>
          <w:lang w:val="en-IN"/>
        </w:rPr>
      </w:pPr>
      <w:r w:rsidRPr="0096575C">
        <w:rPr>
          <w:rFonts w:ascii="Times New Roman" w:hAnsi="Times New Roman" w:cs="Times New Roman"/>
          <w:b/>
          <w:bCs/>
          <w:color w:val="000000" w:themeColor="text1"/>
          <w:lang w:val="en-IN"/>
        </w:rPr>
        <w:t>Hall's High-Context and Low-Context Communication Theory</w:t>
      </w:r>
    </w:p>
    <w:p w14:paraId="6E2FDD0A"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The communication theory established by Hall refers to the United Kingdom as a relatively low-context culture in which communication is mainly based on verbal messages. Typically, employees want the information to be concise, straightforward, and clear enough not to rely on non-verbal communication and the context to comprehend their duties and project task targets. Meetings, emails and discussions thus are based on provision of information in an effective manner and less ambiguity.</w:t>
      </w:r>
    </w:p>
    <w:p w14:paraId="3D3FBD85" w14:textId="1D942FD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 xml:space="preserve">Japan on the other hand is a high-context culture where communication is based on relationships, common ground and non-verbal behaviour. </w:t>
      </w:r>
      <w:r w:rsidR="003E0735" w:rsidRPr="003E0735">
        <w:rPr>
          <w:rFonts w:ascii="Times New Roman" w:hAnsi="Times New Roman" w:cs="Times New Roman"/>
          <w:color w:val="000000" w:themeColor="text1"/>
          <w:lang w:val="en-IN"/>
        </w:rPr>
        <w:t>Indirectly, workers interact amongst themselves in a manner that they are living together in harmony and avoiding any sort of dispute. Tone of voice, facial expression, the context or situation pass across nonverbal messages most of the times. To effectively communicate, therefore, one must establish trust (Khan, 2023).</w:t>
      </w:r>
    </w:p>
    <w:p w14:paraId="51567EF1"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Such conflicting communication patterns may cause misunderstanding in multinational teams. The British staff might see indirect response by the Japanese staff as apprehension or non-interaction and vice versa as the Japanese staff feel like they have been dealt with in a very aggressive manner. These differences may influence meetings, negotiation, email messaging, and feedback. The theory proposed by Hall is effective in explaining these problems of the communication process due to its focus on the importance of context, yet it is not able to consider the individual or organisational distinctions completely.</w:t>
      </w:r>
    </w:p>
    <w:p w14:paraId="7E50C567" w14:textId="77777777" w:rsidR="0096575C" w:rsidRPr="0010516D" w:rsidRDefault="0096575C" w:rsidP="0096575C">
      <w:pPr>
        <w:spacing w:line="360" w:lineRule="auto"/>
        <w:jc w:val="both"/>
        <w:rPr>
          <w:rFonts w:ascii="Times New Roman" w:hAnsi="Times New Roman" w:cs="Times New Roman"/>
          <w:b/>
          <w:bCs/>
          <w:color w:val="000000" w:themeColor="text1"/>
          <w:lang w:val="en-IN"/>
        </w:rPr>
      </w:pPr>
      <w:r w:rsidRPr="0010516D">
        <w:rPr>
          <w:rFonts w:ascii="Times New Roman" w:hAnsi="Times New Roman" w:cs="Times New Roman"/>
          <w:b/>
          <w:bCs/>
          <w:color w:val="000000" w:themeColor="text1"/>
          <w:lang w:val="en-IN"/>
        </w:rPr>
        <w:t>Hofstede's Cultural Dimensions</w:t>
      </w:r>
    </w:p>
    <w:p w14:paraId="7BB20929"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The Hofstede model also describes differences in communication in terms of individualism and collectivism. UK organisations tend to favour individual success, personal initiative, and individual decision-making, Japanese organisations favour group success, shared responsibility and harmony.</w:t>
      </w:r>
    </w:p>
    <w:p w14:paraId="781656C3"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The varying power distance also has an impact on communication at the work place. Workers in UK organisations tend to communicate freely with management and share views actively in conversations, whereas Japanese workers tend to show more concern to the hierarchy and before voicing dissent, often think about the seniority.</w:t>
      </w:r>
    </w:p>
    <w:p w14:paraId="0C0B7433"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Japanese exhibit a greater disposition to planning, extensive preparation and avoiding uncertainty prior to decisions. UK organisations tend to be more open to accepting uncertainty and modifying the decisions when the situations evolve, which enhances their flexibility when implementing the projects.</w:t>
      </w:r>
    </w:p>
    <w:p w14:paraId="2E7577A9" w14:textId="25B9E696"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Both cultures are also characteri</w:t>
      </w:r>
      <w:r w:rsidR="00EF0C30">
        <w:rPr>
          <w:rFonts w:ascii="Times New Roman" w:hAnsi="Times New Roman" w:cs="Times New Roman"/>
          <w:color w:val="000000" w:themeColor="text1"/>
          <w:lang w:val="en-IN"/>
        </w:rPr>
        <w:t>s</w:t>
      </w:r>
      <w:r w:rsidRPr="0096575C">
        <w:rPr>
          <w:rFonts w:ascii="Times New Roman" w:hAnsi="Times New Roman" w:cs="Times New Roman"/>
          <w:color w:val="000000" w:themeColor="text1"/>
          <w:lang w:val="en-IN"/>
        </w:rPr>
        <w:t>ed by long-term orientation. The Japanese organisations are focussed on sustainable relationships, future benefits, and long-term strategic cooperation, the UK organisations are more oriented toward meeting shorter-term goals and reacquiring to the market changes (</w:t>
      </w:r>
      <w:r w:rsidRPr="0096575C">
        <w:rPr>
          <w:rFonts w:ascii="Times New Roman" w:hAnsi="Times New Roman" w:cs="Times New Roman"/>
          <w:color w:val="000000" w:themeColor="text1"/>
          <w:shd w:val="clear" w:color="auto" w:fill="FFFFFF"/>
        </w:rPr>
        <w:t>Otieno, 2025</w:t>
      </w:r>
      <w:r w:rsidRPr="0096575C">
        <w:rPr>
          <w:rFonts w:ascii="Times New Roman" w:hAnsi="Times New Roman" w:cs="Times New Roman"/>
          <w:color w:val="000000" w:themeColor="text1"/>
          <w:lang w:val="en-IN"/>
        </w:rPr>
        <w:t>).</w:t>
      </w:r>
    </w:p>
    <w:p w14:paraId="6B7C4B89"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The cultural dimensions identified by Hofstede are useful in explaining how organisational values of a nation influence the workplace communication and behaviour in multinational organisations. However, one universally should not look at cultural characters in all employees since some individual personalities, professional backgrounds, organisational cultures, and even international experience might impact them in varied ways. In turn, cultural frameworks should be viewed as a general guideline used by managers but they still need to be cognizant of individual differences in multicultural teams.</w:t>
      </w:r>
    </w:p>
    <w:p w14:paraId="1A6AA901" w14:textId="1FF22C3F" w:rsidR="00110420" w:rsidRPr="0096575C" w:rsidRDefault="00110420" w:rsidP="00810DD2">
      <w:pPr>
        <w:pStyle w:val="Heading2"/>
        <w:rPr>
          <w:lang w:val="en-IN"/>
        </w:rPr>
      </w:pPr>
      <w:bookmarkStart w:id="5" w:name="_Toc234267336"/>
      <w:r w:rsidRPr="0096575C">
        <w:rPr>
          <w:lang w:val="en-IN"/>
        </w:rPr>
        <w:t>2.</w:t>
      </w:r>
      <w:r w:rsidR="0010516D">
        <w:rPr>
          <w:lang w:val="en-IN"/>
        </w:rPr>
        <w:t>4</w:t>
      </w:r>
      <w:r w:rsidRPr="0096575C">
        <w:rPr>
          <w:lang w:val="en-IN"/>
        </w:rPr>
        <w:t xml:space="preserve"> Impact of Communication Differences on Project Implementation</w:t>
      </w:r>
      <w:bookmarkEnd w:id="5"/>
      <w:r w:rsidRPr="0096575C">
        <w:rPr>
          <w:lang w:val="en-IN"/>
        </w:rPr>
        <w:t xml:space="preserve"> </w:t>
      </w:r>
    </w:p>
    <w:p w14:paraId="08E243F0" w14:textId="70495401"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The diverse communication patterns existing between UK and the Japanese team might also have significant effects on project meetings and sharing of information. The employees of the UK are usually ready to be active, talk and get feedback in order to help with making the decisions quickly. Japanese workers, on the other hand, tend to become more attentive listeners and listen prior to taking part and may not express their difference of opinion remarkably with their fellow employees or bosses. As a result, the members of the UK team might perceive the silence as a disinterest or lack of interest, but the Japanese workers might consider asking questions or making interruptions as rude. Such diverging expectations may decrease the level of mutual understanding and cooperation (</w:t>
      </w:r>
      <w:r w:rsidRPr="0096575C">
        <w:rPr>
          <w:rFonts w:ascii="Times New Roman" w:hAnsi="Times New Roman" w:cs="Times New Roman"/>
          <w:color w:val="000000" w:themeColor="text1"/>
          <w:shd w:val="clear" w:color="auto" w:fill="FFFFFF"/>
        </w:rPr>
        <w:t xml:space="preserve">Chau and </w:t>
      </w:r>
      <w:proofErr w:type="spellStart"/>
      <w:r w:rsidR="0010516D" w:rsidRPr="0096575C">
        <w:rPr>
          <w:rFonts w:ascii="Times New Roman" w:hAnsi="Times New Roman" w:cs="Times New Roman"/>
          <w:color w:val="000000" w:themeColor="text1"/>
          <w:shd w:val="clear" w:color="auto" w:fill="FFFFFF"/>
        </w:rPr>
        <w:t>Nacharoenkul</w:t>
      </w:r>
      <w:proofErr w:type="spellEnd"/>
      <w:r w:rsidR="0010516D" w:rsidRPr="0096575C">
        <w:rPr>
          <w:rFonts w:ascii="Times New Roman" w:hAnsi="Times New Roman" w:cs="Times New Roman"/>
          <w:color w:val="000000" w:themeColor="text1"/>
          <w:shd w:val="clear" w:color="auto" w:fill="FFFFFF"/>
        </w:rPr>
        <w:t>, 2023</w:t>
      </w:r>
      <w:r w:rsidRPr="0096575C">
        <w:rPr>
          <w:rFonts w:ascii="Times New Roman" w:hAnsi="Times New Roman" w:cs="Times New Roman"/>
          <w:color w:val="000000" w:themeColor="text1"/>
          <w:lang w:val="en-IN"/>
        </w:rPr>
        <w:t>).</w:t>
      </w:r>
    </w:p>
    <w:p w14:paraId="6B5506FB"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The variations in decision-making style also influence the project implementation. UK teams have a tendency to prefer to make decisions faster with accountability held at individual levels and hence respond swiftly to any emerging business environment. Japanese teams tend to consult and form consensus to the decisions prior to their implementation, and this can lead to a longer project cycle, but motivates greater commitment in execution. Likewise, direct feedback given by UK employees can inadvertently humiliate the Japanese employees, whereas indirect feedback given by the Japanese employees can be interpreted as consent as opposed to critiquing them constructively.</w:t>
      </w:r>
    </w:p>
    <w:p w14:paraId="37F9BF40" w14:textId="023029C9" w:rsidR="0096575C" w:rsidRPr="0096575C" w:rsidRDefault="001549DE" w:rsidP="0096575C">
      <w:pPr>
        <w:spacing w:line="360" w:lineRule="auto"/>
        <w:jc w:val="both"/>
        <w:rPr>
          <w:rFonts w:ascii="Times New Roman" w:hAnsi="Times New Roman" w:cs="Times New Roman"/>
          <w:color w:val="000000" w:themeColor="text1"/>
          <w:lang w:val="en-IN"/>
        </w:rPr>
      </w:pPr>
      <w:r w:rsidRPr="001549DE">
        <w:rPr>
          <w:rFonts w:ascii="Times New Roman" w:hAnsi="Times New Roman" w:cs="Times New Roman"/>
          <w:color w:val="000000" w:themeColor="text1"/>
          <w:lang w:val="en-IN"/>
        </w:rPr>
        <w:t>Other issues that are influenced by the differences in communication include trust, employee engagement and project performance. Professional relationships may be jeopardi</w:t>
      </w:r>
      <w:r w:rsidR="00AE733B">
        <w:rPr>
          <w:rFonts w:ascii="Times New Roman" w:hAnsi="Times New Roman" w:cs="Times New Roman"/>
          <w:color w:val="000000" w:themeColor="text1"/>
          <w:lang w:val="en-IN"/>
        </w:rPr>
        <w:t>s</w:t>
      </w:r>
      <w:r w:rsidRPr="001549DE">
        <w:rPr>
          <w:rFonts w:ascii="Times New Roman" w:hAnsi="Times New Roman" w:cs="Times New Roman"/>
          <w:color w:val="000000" w:themeColor="text1"/>
          <w:lang w:val="en-IN"/>
        </w:rPr>
        <w:t>ed by misinterpretations as well, problem-solving is likely to be slower, and frustrating in the workplace. However, as organisations adopt and value cultural diversity, they will be able to capitalise on openness and efficiency of the UK team alongside the relationship oriented collaborative approach of the Japanese team. This mediating communication style strengthens teamwork, enhances invention, employee willpower, and results in the completion of the international business projects successfully (Sueda, 2022).</w:t>
      </w:r>
    </w:p>
    <w:p w14:paraId="032ABBAB" w14:textId="5A161A94" w:rsidR="00110420" w:rsidRPr="0096575C" w:rsidRDefault="00110420" w:rsidP="00810DD2">
      <w:pPr>
        <w:pStyle w:val="Heading2"/>
        <w:rPr>
          <w:lang w:val="en-IN"/>
        </w:rPr>
      </w:pPr>
      <w:bookmarkStart w:id="6" w:name="_Toc234267337"/>
      <w:r w:rsidRPr="0096575C">
        <w:rPr>
          <w:lang w:val="en-IN"/>
        </w:rPr>
        <w:t>2.</w:t>
      </w:r>
      <w:r w:rsidR="0010516D">
        <w:rPr>
          <w:lang w:val="en-IN"/>
        </w:rPr>
        <w:t>5</w:t>
      </w:r>
      <w:r w:rsidRPr="0096575C">
        <w:rPr>
          <w:lang w:val="en-IN"/>
        </w:rPr>
        <w:t xml:space="preserve"> Strategies to Improve Cross-Cultural Communicat</w:t>
      </w:r>
      <w:r w:rsidR="0096575C" w:rsidRPr="0096575C">
        <w:rPr>
          <w:lang w:val="en-IN"/>
        </w:rPr>
        <w:t>ion</w:t>
      </w:r>
      <w:bookmarkEnd w:id="6"/>
      <w:r w:rsidR="0096575C" w:rsidRPr="0096575C">
        <w:rPr>
          <w:lang w:val="en-IN"/>
        </w:rPr>
        <w:t xml:space="preserve"> </w:t>
      </w:r>
    </w:p>
    <w:p w14:paraId="196E3231"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The effective methods to enhance communication between the UK and Japanese workers include cross cultural training. Training enhances understanding of various styles of communication, values at the workplace, decision-making theories, as well as cultural expectations. With knowledge of such differences, employees are more likely to comprehend the behaviours in the right manner, prevent misunderstanding, and gain the cultural intelligence to work efficiently in multicultural group (</w:t>
      </w:r>
      <w:r w:rsidRPr="0096575C">
        <w:rPr>
          <w:rFonts w:ascii="Times New Roman" w:hAnsi="Times New Roman" w:cs="Times New Roman"/>
          <w:color w:val="000000" w:themeColor="text1"/>
          <w:shd w:val="clear" w:color="auto" w:fill="FFFFFF"/>
        </w:rPr>
        <w:t>ENACHE, 2025</w:t>
      </w:r>
      <w:r w:rsidRPr="0096575C">
        <w:rPr>
          <w:rFonts w:ascii="Times New Roman" w:hAnsi="Times New Roman" w:cs="Times New Roman"/>
          <w:color w:val="000000" w:themeColor="text1"/>
          <w:lang w:val="en-IN"/>
        </w:rPr>
        <w:t>).</w:t>
      </w:r>
    </w:p>
    <w:p w14:paraId="33883594"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The organisations, too, must also set clear communication policies that include the proper communication options, meeting expectations, response time and documentation protocol. Discussions with written summaries can serve to rescue the need to ensure that key information is interpreted so that all team members remain conscious of the key points, whereas agreed meeting protocols would promote equal participation in the sessions and reduce the chances of confusion.</w:t>
      </w:r>
    </w:p>
    <w:p w14:paraId="0B7C4CF4"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Leaders are advised to embrace an inclusive and flexible communication style that addresses the various cultural expectations and promotes input by all the employees. Team-building exercises, joint workshops, as well as informal interactions are some of the regular activities that enhance trust and enhance relationships within multicultural teams, eliminating barriers in communication during project execution.</w:t>
      </w:r>
    </w:p>
    <w:p w14:paraId="3AA0EC7B" w14:textId="77777777" w:rsidR="0096575C" w:rsidRPr="0096575C" w:rsidRDefault="0096575C" w:rsidP="0096575C">
      <w:pPr>
        <w:spacing w:line="360" w:lineRule="auto"/>
        <w:jc w:val="both"/>
        <w:rPr>
          <w:rFonts w:ascii="Times New Roman" w:hAnsi="Times New Roman" w:cs="Times New Roman"/>
          <w:color w:val="000000" w:themeColor="text1"/>
          <w:lang w:val="en-IN"/>
        </w:rPr>
      </w:pPr>
      <w:r w:rsidRPr="0096575C">
        <w:rPr>
          <w:rFonts w:ascii="Times New Roman" w:hAnsi="Times New Roman" w:cs="Times New Roman"/>
          <w:color w:val="000000" w:themeColor="text1"/>
          <w:lang w:val="en-IN"/>
        </w:rPr>
        <w:t>Moreover, co-ordination across geographically spread teams can be improved through the use of digital collaboration tools, shared project management system and frequent virtual meetings. Open communication of information, easy access to project documentations, and regular follow up communications keep employees focused on project goals, enhancing teamwork, project performance as well as long-term success of the UK-Japan business partnership.</w:t>
      </w:r>
    </w:p>
    <w:p w14:paraId="4A9CFB3B" w14:textId="77777777" w:rsidR="0096575C" w:rsidRPr="0096575C" w:rsidRDefault="0096575C" w:rsidP="0096575C">
      <w:pPr>
        <w:pStyle w:val="Heading1"/>
        <w:rPr>
          <w:rFonts w:cs="Times New Roman"/>
          <w:color w:val="000000" w:themeColor="text1"/>
          <w:lang w:val="en-IN"/>
        </w:rPr>
      </w:pPr>
      <w:bookmarkStart w:id="7" w:name="_Toc234267338"/>
      <w:r w:rsidRPr="0096575C">
        <w:rPr>
          <w:rFonts w:cs="Times New Roman"/>
          <w:color w:val="000000" w:themeColor="text1"/>
          <w:lang w:val="en-IN"/>
        </w:rPr>
        <w:t>3. Conclusion</w:t>
      </w:r>
      <w:bookmarkEnd w:id="7"/>
      <w:r w:rsidRPr="0096575C">
        <w:rPr>
          <w:rFonts w:cs="Times New Roman"/>
          <w:color w:val="000000" w:themeColor="text1"/>
          <w:lang w:val="en-IN"/>
        </w:rPr>
        <w:t xml:space="preserve"> </w:t>
      </w:r>
    </w:p>
    <w:p w14:paraId="035EEA64" w14:textId="09380E1E" w:rsidR="00110420" w:rsidRPr="0096575C" w:rsidRDefault="0096575C" w:rsidP="0096575C">
      <w:pPr>
        <w:spacing w:line="360" w:lineRule="auto"/>
        <w:jc w:val="both"/>
        <w:rPr>
          <w:rFonts w:ascii="Times New Roman" w:hAnsi="Times New Roman" w:cs="Times New Roman"/>
          <w:color w:val="000000" w:themeColor="text1"/>
        </w:rPr>
      </w:pPr>
      <w:r w:rsidRPr="0096575C">
        <w:rPr>
          <w:rFonts w:ascii="Times New Roman" w:hAnsi="Times New Roman" w:cs="Times New Roman"/>
          <w:color w:val="000000" w:themeColor="text1"/>
          <w:lang w:val="en-IN"/>
        </w:rPr>
        <w:t xml:space="preserve">A partnership between Unilever UK and Shiseido Japan brings into focus the opportunities and challenges of international business partnership. Although both organisations are interested in creating innovative products, the dissimilarities in the implementing communication styles may affect the work in a team, decision-making, and project implementation. In UK, employees have the tendency to use direct communication and to have personal responsibility, in Japan, it is the harmonious relations and underscoring of group agreement and consensus that are valued by Japanese employees. Using the High-Context and Low-Context Communication Theory by Hall, and the Cultural Dimensions theory by Hofstede will explain the role of these cultural differences in misunderstandings in multicultural teams. </w:t>
      </w:r>
      <w:r w:rsidR="008708F2" w:rsidRPr="008708F2">
        <w:rPr>
          <w:rFonts w:ascii="Times New Roman" w:hAnsi="Times New Roman" w:cs="Times New Roman"/>
          <w:color w:val="000000" w:themeColor="text1"/>
          <w:lang w:val="en-IN"/>
        </w:rPr>
        <w:t>Still, successful teamwork is founded not only on the awareness of national culture but on personal differences and company traditions. Organisations can also enhance collaboration, improve project performance and achieve long term successes during international relationships through promoting cross-cultural training, adaptive leadership, effective process of communication and relationship building.</w:t>
      </w:r>
    </w:p>
    <w:p w14:paraId="6B52BDA4" w14:textId="77777777" w:rsidR="0096575C" w:rsidRPr="0096575C" w:rsidRDefault="0096575C" w:rsidP="0096575C">
      <w:pPr>
        <w:spacing w:line="360" w:lineRule="auto"/>
        <w:jc w:val="both"/>
        <w:rPr>
          <w:rFonts w:ascii="Times New Roman" w:hAnsi="Times New Roman" w:cs="Times New Roman"/>
          <w:color w:val="000000" w:themeColor="text1"/>
        </w:rPr>
      </w:pPr>
      <w:r w:rsidRPr="0096575C">
        <w:rPr>
          <w:rFonts w:ascii="Times New Roman" w:hAnsi="Times New Roman" w:cs="Times New Roman"/>
          <w:color w:val="000000" w:themeColor="text1"/>
        </w:rPr>
        <w:br w:type="page"/>
      </w:r>
    </w:p>
    <w:p w14:paraId="60422913" w14:textId="77777777" w:rsidR="0096575C" w:rsidRPr="0096575C" w:rsidRDefault="0096575C" w:rsidP="0096575C">
      <w:pPr>
        <w:pStyle w:val="Heading1"/>
        <w:rPr>
          <w:rFonts w:cs="Times New Roman"/>
          <w:color w:val="000000" w:themeColor="text1"/>
          <w:lang w:val="en-IN"/>
        </w:rPr>
      </w:pPr>
      <w:bookmarkStart w:id="8" w:name="_Toc234267339"/>
      <w:r w:rsidRPr="0096575C">
        <w:rPr>
          <w:rFonts w:cs="Times New Roman"/>
          <w:color w:val="000000" w:themeColor="text1"/>
          <w:lang w:val="en-IN"/>
        </w:rPr>
        <w:t>References</w:t>
      </w:r>
      <w:bookmarkEnd w:id="8"/>
      <w:r w:rsidRPr="0096575C">
        <w:rPr>
          <w:rFonts w:cs="Times New Roman"/>
          <w:color w:val="000000" w:themeColor="text1"/>
          <w:lang w:val="en-IN"/>
        </w:rPr>
        <w:t xml:space="preserve"> </w:t>
      </w:r>
    </w:p>
    <w:p w14:paraId="652E9857" w14:textId="77777777" w:rsidR="0096575C" w:rsidRPr="0096575C" w:rsidRDefault="0096575C" w:rsidP="0096575C">
      <w:pPr>
        <w:spacing w:line="360" w:lineRule="auto"/>
        <w:jc w:val="both"/>
        <w:rPr>
          <w:rFonts w:ascii="Times New Roman" w:hAnsi="Times New Roman" w:cs="Times New Roman"/>
          <w:color w:val="000000" w:themeColor="text1"/>
          <w:shd w:val="clear" w:color="auto" w:fill="FFFFFF"/>
        </w:rPr>
      </w:pPr>
      <w:r w:rsidRPr="0096575C">
        <w:rPr>
          <w:rFonts w:ascii="Times New Roman" w:hAnsi="Times New Roman" w:cs="Times New Roman"/>
          <w:color w:val="000000" w:themeColor="text1"/>
          <w:shd w:val="clear" w:color="auto" w:fill="FFFFFF"/>
        </w:rPr>
        <w:t>Abdellatif, S.H.A.A., 2022. </w:t>
      </w:r>
      <w:r w:rsidRPr="0096575C">
        <w:rPr>
          <w:rFonts w:ascii="Times New Roman" w:hAnsi="Times New Roman" w:cs="Times New Roman"/>
          <w:i/>
          <w:iCs/>
          <w:color w:val="000000" w:themeColor="text1"/>
          <w:shd w:val="clear" w:color="auto" w:fill="FFFFFF"/>
        </w:rPr>
        <w:t>Intercultural business communication challenges: a documentation study toward cross-cultural competence between Egypt and Japan</w:t>
      </w:r>
      <w:r w:rsidRPr="0096575C">
        <w:rPr>
          <w:rFonts w:ascii="Times New Roman" w:hAnsi="Times New Roman" w:cs="Times New Roman"/>
          <w:color w:val="000000" w:themeColor="text1"/>
          <w:shd w:val="clear" w:color="auto" w:fill="FFFFFF"/>
        </w:rPr>
        <w:t> (Doctoral dissertation, Doshisha University).</w:t>
      </w:r>
    </w:p>
    <w:p w14:paraId="479724A9" w14:textId="77777777" w:rsidR="0096575C" w:rsidRPr="0096575C" w:rsidRDefault="0096575C" w:rsidP="0096575C">
      <w:pPr>
        <w:spacing w:line="360" w:lineRule="auto"/>
        <w:jc w:val="both"/>
        <w:rPr>
          <w:rFonts w:ascii="Times New Roman" w:hAnsi="Times New Roman" w:cs="Times New Roman"/>
          <w:color w:val="000000" w:themeColor="text1"/>
          <w:shd w:val="clear" w:color="auto" w:fill="FFFFFF"/>
        </w:rPr>
      </w:pPr>
      <w:r w:rsidRPr="0096575C">
        <w:rPr>
          <w:rFonts w:ascii="Times New Roman" w:hAnsi="Times New Roman" w:cs="Times New Roman"/>
          <w:color w:val="000000" w:themeColor="text1"/>
          <w:shd w:val="clear" w:color="auto" w:fill="FFFFFF"/>
        </w:rPr>
        <w:t>Akter, S., 2025. Cross-cultural management and its impact on international corporate success-a case study of Unilever Plc.</w:t>
      </w:r>
    </w:p>
    <w:p w14:paraId="0C66462F" w14:textId="77777777" w:rsidR="0096575C" w:rsidRPr="0096575C" w:rsidRDefault="0096575C" w:rsidP="0096575C">
      <w:pPr>
        <w:spacing w:line="360" w:lineRule="auto"/>
        <w:jc w:val="both"/>
        <w:rPr>
          <w:rFonts w:ascii="Times New Roman" w:hAnsi="Times New Roman" w:cs="Times New Roman"/>
          <w:color w:val="000000" w:themeColor="text1"/>
          <w:shd w:val="clear" w:color="auto" w:fill="FFFFFF"/>
        </w:rPr>
      </w:pPr>
      <w:r w:rsidRPr="0096575C">
        <w:rPr>
          <w:rFonts w:ascii="Times New Roman" w:hAnsi="Times New Roman" w:cs="Times New Roman"/>
          <w:color w:val="000000" w:themeColor="text1"/>
          <w:shd w:val="clear" w:color="auto" w:fill="FFFFFF"/>
        </w:rPr>
        <w:t xml:space="preserve">Chau, V.S. and </w:t>
      </w:r>
      <w:proofErr w:type="spellStart"/>
      <w:r w:rsidRPr="0096575C">
        <w:rPr>
          <w:rFonts w:ascii="Times New Roman" w:hAnsi="Times New Roman" w:cs="Times New Roman"/>
          <w:color w:val="000000" w:themeColor="text1"/>
          <w:shd w:val="clear" w:color="auto" w:fill="FFFFFF"/>
        </w:rPr>
        <w:t>Nacharoenkul</w:t>
      </w:r>
      <w:proofErr w:type="spellEnd"/>
      <w:r w:rsidRPr="0096575C">
        <w:rPr>
          <w:rFonts w:ascii="Times New Roman" w:hAnsi="Times New Roman" w:cs="Times New Roman"/>
          <w:color w:val="000000" w:themeColor="text1"/>
          <w:shd w:val="clear" w:color="auto" w:fill="FFFFFF"/>
        </w:rPr>
        <w:t>, T., 2023. Japanese business communication practices in Thailand: tales from an electronic components manufacturer. </w:t>
      </w:r>
      <w:r w:rsidRPr="0096575C">
        <w:rPr>
          <w:rFonts w:ascii="Times New Roman" w:hAnsi="Times New Roman" w:cs="Times New Roman"/>
          <w:i/>
          <w:iCs/>
          <w:color w:val="000000" w:themeColor="text1"/>
          <w:shd w:val="clear" w:color="auto" w:fill="FFFFFF"/>
        </w:rPr>
        <w:t>Management Decision</w:t>
      </w:r>
      <w:r w:rsidRPr="0096575C">
        <w:rPr>
          <w:rFonts w:ascii="Times New Roman" w:hAnsi="Times New Roman" w:cs="Times New Roman"/>
          <w:color w:val="000000" w:themeColor="text1"/>
          <w:shd w:val="clear" w:color="auto" w:fill="FFFFFF"/>
        </w:rPr>
        <w:t>, </w:t>
      </w:r>
      <w:r w:rsidRPr="0096575C">
        <w:rPr>
          <w:rFonts w:ascii="Times New Roman" w:hAnsi="Times New Roman" w:cs="Times New Roman"/>
          <w:i/>
          <w:iCs/>
          <w:color w:val="000000" w:themeColor="text1"/>
          <w:shd w:val="clear" w:color="auto" w:fill="FFFFFF"/>
        </w:rPr>
        <w:t>61</w:t>
      </w:r>
      <w:r w:rsidRPr="0096575C">
        <w:rPr>
          <w:rFonts w:ascii="Times New Roman" w:hAnsi="Times New Roman" w:cs="Times New Roman"/>
          <w:color w:val="000000" w:themeColor="text1"/>
          <w:shd w:val="clear" w:color="auto" w:fill="FFFFFF"/>
        </w:rPr>
        <w:t>(8), pp.2467-2490.</w:t>
      </w:r>
    </w:p>
    <w:p w14:paraId="4A9F23EF" w14:textId="77777777" w:rsidR="0096575C" w:rsidRPr="0096575C" w:rsidRDefault="0096575C" w:rsidP="0096575C">
      <w:pPr>
        <w:spacing w:line="360" w:lineRule="auto"/>
        <w:jc w:val="both"/>
        <w:rPr>
          <w:rFonts w:ascii="Times New Roman" w:hAnsi="Times New Roman" w:cs="Times New Roman"/>
          <w:color w:val="000000" w:themeColor="text1"/>
          <w:shd w:val="clear" w:color="auto" w:fill="FFFFFF"/>
        </w:rPr>
      </w:pPr>
      <w:r w:rsidRPr="0096575C">
        <w:rPr>
          <w:rFonts w:ascii="Times New Roman" w:hAnsi="Times New Roman" w:cs="Times New Roman"/>
          <w:color w:val="000000" w:themeColor="text1"/>
          <w:shd w:val="clear" w:color="auto" w:fill="FFFFFF"/>
        </w:rPr>
        <w:t>ENACHE, A.C., 2025. Reading between the Lines: Teaching Direct and Indirect Communication Styles in Business English Seminars. </w:t>
      </w:r>
      <w:proofErr w:type="spellStart"/>
      <w:r w:rsidRPr="0096575C">
        <w:rPr>
          <w:rFonts w:ascii="Times New Roman" w:hAnsi="Times New Roman" w:cs="Times New Roman"/>
          <w:i/>
          <w:iCs/>
          <w:color w:val="000000" w:themeColor="text1"/>
          <w:shd w:val="clear" w:color="auto" w:fill="FFFFFF"/>
        </w:rPr>
        <w:t>Dialogos</w:t>
      </w:r>
      <w:proofErr w:type="spellEnd"/>
      <w:r w:rsidRPr="0096575C">
        <w:rPr>
          <w:rFonts w:ascii="Times New Roman" w:hAnsi="Times New Roman" w:cs="Times New Roman"/>
          <w:i/>
          <w:iCs/>
          <w:color w:val="000000" w:themeColor="text1"/>
          <w:shd w:val="clear" w:color="auto" w:fill="FFFFFF"/>
        </w:rPr>
        <w:t xml:space="preserve"> (27345424)</w:t>
      </w:r>
      <w:r w:rsidRPr="0096575C">
        <w:rPr>
          <w:rFonts w:ascii="Times New Roman" w:hAnsi="Times New Roman" w:cs="Times New Roman"/>
          <w:color w:val="000000" w:themeColor="text1"/>
          <w:shd w:val="clear" w:color="auto" w:fill="FFFFFF"/>
        </w:rPr>
        <w:t>, </w:t>
      </w:r>
      <w:r w:rsidRPr="0096575C">
        <w:rPr>
          <w:rFonts w:ascii="Times New Roman" w:hAnsi="Times New Roman" w:cs="Times New Roman"/>
          <w:i/>
          <w:iCs/>
          <w:color w:val="000000" w:themeColor="text1"/>
          <w:shd w:val="clear" w:color="auto" w:fill="FFFFFF"/>
        </w:rPr>
        <w:t>25</w:t>
      </w:r>
      <w:r w:rsidRPr="0096575C">
        <w:rPr>
          <w:rFonts w:ascii="Times New Roman" w:hAnsi="Times New Roman" w:cs="Times New Roman"/>
          <w:color w:val="000000" w:themeColor="text1"/>
          <w:shd w:val="clear" w:color="auto" w:fill="FFFFFF"/>
        </w:rPr>
        <w:t>(42), p.92.</w:t>
      </w:r>
    </w:p>
    <w:p w14:paraId="56325DC4" w14:textId="77777777" w:rsidR="0096575C" w:rsidRPr="0096575C" w:rsidRDefault="0096575C" w:rsidP="0096575C">
      <w:pPr>
        <w:spacing w:line="360" w:lineRule="auto"/>
        <w:jc w:val="both"/>
        <w:rPr>
          <w:rFonts w:ascii="Times New Roman" w:hAnsi="Times New Roman" w:cs="Times New Roman"/>
          <w:color w:val="000000" w:themeColor="text1"/>
          <w:shd w:val="clear" w:color="auto" w:fill="FFFFFF"/>
        </w:rPr>
      </w:pPr>
      <w:r w:rsidRPr="0096575C">
        <w:rPr>
          <w:rFonts w:ascii="Times New Roman" w:hAnsi="Times New Roman" w:cs="Times New Roman"/>
          <w:color w:val="000000" w:themeColor="text1"/>
          <w:shd w:val="clear" w:color="auto" w:fill="FFFFFF"/>
        </w:rPr>
        <w:t>Fonseca, A.R.M., 2025. </w:t>
      </w:r>
      <w:r w:rsidRPr="0096575C">
        <w:rPr>
          <w:rFonts w:ascii="Times New Roman" w:hAnsi="Times New Roman" w:cs="Times New Roman"/>
          <w:i/>
          <w:iCs/>
          <w:color w:val="000000" w:themeColor="text1"/>
          <w:shd w:val="clear" w:color="auto" w:fill="FFFFFF"/>
        </w:rPr>
        <w:t>Marketing Strategies for Portuguese Companies in the Japanese Market</w:t>
      </w:r>
      <w:r w:rsidRPr="0096575C">
        <w:rPr>
          <w:rFonts w:ascii="Times New Roman" w:hAnsi="Times New Roman" w:cs="Times New Roman"/>
          <w:color w:val="000000" w:themeColor="text1"/>
          <w:shd w:val="clear" w:color="auto" w:fill="FFFFFF"/>
        </w:rPr>
        <w:t> (</w:t>
      </w:r>
      <w:proofErr w:type="gramStart"/>
      <w:r w:rsidRPr="0096575C">
        <w:rPr>
          <w:rFonts w:ascii="Times New Roman" w:hAnsi="Times New Roman" w:cs="Times New Roman"/>
          <w:color w:val="000000" w:themeColor="text1"/>
          <w:shd w:val="clear" w:color="auto" w:fill="FFFFFF"/>
        </w:rPr>
        <w:t>Master's</w:t>
      </w:r>
      <w:proofErr w:type="gramEnd"/>
      <w:r w:rsidRPr="0096575C">
        <w:rPr>
          <w:rFonts w:ascii="Times New Roman" w:hAnsi="Times New Roman" w:cs="Times New Roman"/>
          <w:color w:val="000000" w:themeColor="text1"/>
          <w:shd w:val="clear" w:color="auto" w:fill="FFFFFF"/>
        </w:rPr>
        <w:t xml:space="preserve"> thesis, </w:t>
      </w:r>
      <w:proofErr w:type="spellStart"/>
      <w:r w:rsidRPr="0096575C">
        <w:rPr>
          <w:rFonts w:ascii="Times New Roman" w:hAnsi="Times New Roman" w:cs="Times New Roman"/>
          <w:color w:val="000000" w:themeColor="text1"/>
          <w:shd w:val="clear" w:color="auto" w:fill="FFFFFF"/>
        </w:rPr>
        <w:t>Universidade</w:t>
      </w:r>
      <w:proofErr w:type="spellEnd"/>
      <w:r w:rsidRPr="0096575C">
        <w:rPr>
          <w:rFonts w:ascii="Times New Roman" w:hAnsi="Times New Roman" w:cs="Times New Roman"/>
          <w:color w:val="000000" w:themeColor="text1"/>
          <w:shd w:val="clear" w:color="auto" w:fill="FFFFFF"/>
        </w:rPr>
        <w:t xml:space="preserve"> do Minho (Portugal)).</w:t>
      </w:r>
    </w:p>
    <w:p w14:paraId="65440F27" w14:textId="77777777" w:rsidR="0096575C" w:rsidRPr="0096575C" w:rsidRDefault="0096575C" w:rsidP="0096575C">
      <w:pPr>
        <w:spacing w:line="360" w:lineRule="auto"/>
        <w:jc w:val="both"/>
        <w:rPr>
          <w:rFonts w:ascii="Times New Roman" w:hAnsi="Times New Roman" w:cs="Times New Roman"/>
          <w:color w:val="000000" w:themeColor="text1"/>
          <w:shd w:val="clear" w:color="auto" w:fill="FFFFFF"/>
        </w:rPr>
      </w:pPr>
      <w:r w:rsidRPr="0096575C">
        <w:rPr>
          <w:rFonts w:ascii="Times New Roman" w:hAnsi="Times New Roman" w:cs="Times New Roman"/>
          <w:color w:val="000000" w:themeColor="text1"/>
          <w:shd w:val="clear" w:color="auto" w:fill="FFFFFF"/>
        </w:rPr>
        <w:t>Heikkilä, H., 2025. Effects of cultural factors in business negotiations with Japanese businesses: a study into Japanese business culture.</w:t>
      </w:r>
    </w:p>
    <w:p w14:paraId="7F063B08" w14:textId="77777777" w:rsidR="0096575C" w:rsidRPr="0096575C" w:rsidRDefault="0096575C" w:rsidP="0096575C">
      <w:pPr>
        <w:spacing w:line="360" w:lineRule="auto"/>
        <w:jc w:val="both"/>
        <w:rPr>
          <w:rFonts w:ascii="Times New Roman" w:hAnsi="Times New Roman" w:cs="Times New Roman"/>
          <w:color w:val="000000" w:themeColor="text1"/>
          <w:shd w:val="clear" w:color="auto" w:fill="FFFFFF"/>
        </w:rPr>
      </w:pPr>
      <w:r w:rsidRPr="0096575C">
        <w:rPr>
          <w:rFonts w:ascii="Times New Roman" w:hAnsi="Times New Roman" w:cs="Times New Roman"/>
          <w:color w:val="000000" w:themeColor="text1"/>
          <w:shd w:val="clear" w:color="auto" w:fill="FFFFFF"/>
        </w:rPr>
        <w:t>Khan, M.S., 2023. Male cosmetic consumers in Pakistan: An empirical study of key influencing factors.</w:t>
      </w:r>
    </w:p>
    <w:p w14:paraId="2D13A961" w14:textId="77777777" w:rsidR="0096575C" w:rsidRPr="0096575C" w:rsidRDefault="0096575C" w:rsidP="0096575C">
      <w:pPr>
        <w:spacing w:line="360" w:lineRule="auto"/>
        <w:jc w:val="both"/>
        <w:rPr>
          <w:rFonts w:ascii="Times New Roman" w:hAnsi="Times New Roman" w:cs="Times New Roman"/>
          <w:color w:val="000000" w:themeColor="text1"/>
          <w:shd w:val="clear" w:color="auto" w:fill="FFFFFF"/>
        </w:rPr>
      </w:pPr>
      <w:r w:rsidRPr="0096575C">
        <w:rPr>
          <w:rFonts w:ascii="Times New Roman" w:hAnsi="Times New Roman" w:cs="Times New Roman"/>
          <w:color w:val="000000" w:themeColor="text1"/>
          <w:shd w:val="clear" w:color="auto" w:fill="FFFFFF"/>
        </w:rPr>
        <w:t>Otieno, G.P., 2025. </w:t>
      </w:r>
      <w:r w:rsidRPr="0096575C">
        <w:rPr>
          <w:rFonts w:ascii="Times New Roman" w:hAnsi="Times New Roman" w:cs="Times New Roman"/>
          <w:i/>
          <w:iCs/>
          <w:color w:val="000000" w:themeColor="text1"/>
          <w:shd w:val="clear" w:color="auto" w:fill="FFFFFF"/>
        </w:rPr>
        <w:t>Guide to Cross-Cultural Communication in Business</w:t>
      </w:r>
      <w:r w:rsidRPr="0096575C">
        <w:rPr>
          <w:rFonts w:ascii="Times New Roman" w:hAnsi="Times New Roman" w:cs="Times New Roman"/>
          <w:color w:val="000000" w:themeColor="text1"/>
          <w:shd w:val="clear" w:color="auto" w:fill="FFFFFF"/>
        </w:rPr>
        <w:t>. Sage Publications.</w:t>
      </w:r>
    </w:p>
    <w:p w14:paraId="6655B14C" w14:textId="77777777" w:rsidR="0096575C" w:rsidRPr="0096575C" w:rsidRDefault="0096575C" w:rsidP="0096575C">
      <w:pPr>
        <w:spacing w:line="360" w:lineRule="auto"/>
        <w:jc w:val="both"/>
        <w:rPr>
          <w:rFonts w:ascii="Times New Roman" w:hAnsi="Times New Roman" w:cs="Times New Roman"/>
          <w:color w:val="000000" w:themeColor="text1"/>
          <w:shd w:val="clear" w:color="auto" w:fill="FFFFFF"/>
        </w:rPr>
      </w:pPr>
      <w:r w:rsidRPr="0096575C">
        <w:rPr>
          <w:rFonts w:ascii="Times New Roman" w:hAnsi="Times New Roman" w:cs="Times New Roman"/>
          <w:color w:val="000000" w:themeColor="text1"/>
          <w:shd w:val="clear" w:color="auto" w:fill="FFFFFF"/>
        </w:rPr>
        <w:t>Sueda, K., 2022. Japanese women managers’ employee-oriented communication styles: An analysis using constructivist grounded theory. </w:t>
      </w:r>
      <w:r w:rsidRPr="0096575C">
        <w:rPr>
          <w:rFonts w:ascii="Times New Roman" w:hAnsi="Times New Roman" w:cs="Times New Roman"/>
          <w:i/>
          <w:iCs/>
          <w:color w:val="000000" w:themeColor="text1"/>
          <w:shd w:val="clear" w:color="auto" w:fill="FFFFFF"/>
        </w:rPr>
        <w:t>International Journal of Business Communication</w:t>
      </w:r>
      <w:r w:rsidRPr="0096575C">
        <w:rPr>
          <w:rFonts w:ascii="Times New Roman" w:hAnsi="Times New Roman" w:cs="Times New Roman"/>
          <w:color w:val="000000" w:themeColor="text1"/>
          <w:shd w:val="clear" w:color="auto" w:fill="FFFFFF"/>
        </w:rPr>
        <w:t>, </w:t>
      </w:r>
      <w:r w:rsidRPr="0096575C">
        <w:rPr>
          <w:rFonts w:ascii="Times New Roman" w:hAnsi="Times New Roman" w:cs="Times New Roman"/>
          <w:i/>
          <w:iCs/>
          <w:color w:val="000000" w:themeColor="text1"/>
          <w:shd w:val="clear" w:color="auto" w:fill="FFFFFF"/>
        </w:rPr>
        <w:t>59</w:t>
      </w:r>
      <w:r w:rsidRPr="0096575C">
        <w:rPr>
          <w:rFonts w:ascii="Times New Roman" w:hAnsi="Times New Roman" w:cs="Times New Roman"/>
          <w:color w:val="000000" w:themeColor="text1"/>
          <w:shd w:val="clear" w:color="auto" w:fill="FFFFFF"/>
        </w:rPr>
        <w:t>(1), pp.22-47.</w:t>
      </w:r>
    </w:p>
    <w:p w14:paraId="007FA042" w14:textId="77777777" w:rsidR="0096575C" w:rsidRPr="0096575C" w:rsidRDefault="0096575C" w:rsidP="0096575C">
      <w:pPr>
        <w:spacing w:line="360" w:lineRule="auto"/>
        <w:jc w:val="both"/>
        <w:rPr>
          <w:rFonts w:ascii="Times New Roman" w:hAnsi="Times New Roman" w:cs="Times New Roman"/>
          <w:color w:val="000000" w:themeColor="text1"/>
          <w:lang w:val="en-IN"/>
        </w:rPr>
      </w:pPr>
    </w:p>
    <w:sectPr w:rsidR="0096575C" w:rsidRPr="0096575C" w:rsidSect="007B523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5A1714" w14:textId="77777777" w:rsidR="00C45867" w:rsidRDefault="00C45867" w:rsidP="0096575C">
      <w:pPr>
        <w:spacing w:after="0" w:line="240" w:lineRule="auto"/>
      </w:pPr>
      <w:r>
        <w:separator/>
      </w:r>
    </w:p>
  </w:endnote>
  <w:endnote w:type="continuationSeparator" w:id="0">
    <w:p w14:paraId="32911583" w14:textId="77777777" w:rsidR="00C45867" w:rsidRDefault="00C45867" w:rsidP="00965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54299008"/>
      <w:docPartObj>
        <w:docPartGallery w:val="Page Numbers (Bottom of Page)"/>
        <w:docPartUnique/>
      </w:docPartObj>
    </w:sdtPr>
    <w:sdtContent>
      <w:p w14:paraId="4B50E6B2" w14:textId="77777777" w:rsidR="0096575C" w:rsidRDefault="0096575C">
        <w:pPr>
          <w:pStyle w:val="Footer"/>
          <w:jc w:val="right"/>
        </w:pPr>
        <w:r w:rsidRPr="0096575C">
          <w:rPr>
            <w:sz w:val="20"/>
          </w:rPr>
          <w:fldChar w:fldCharType="begin"/>
        </w:r>
        <w:r w:rsidRPr="0096575C">
          <w:rPr>
            <w:sz w:val="20"/>
          </w:rPr>
          <w:instrText xml:space="preserve"> PAGE   \* MERGEFORMAT </w:instrText>
        </w:r>
        <w:r w:rsidRPr="0096575C">
          <w:rPr>
            <w:sz w:val="20"/>
          </w:rPr>
          <w:fldChar w:fldCharType="separate"/>
        </w:r>
        <w:r>
          <w:rPr>
            <w:noProof/>
            <w:sz w:val="20"/>
          </w:rPr>
          <w:t>10</w:t>
        </w:r>
        <w:r w:rsidRPr="0096575C">
          <w:rPr>
            <w:sz w:val="20"/>
          </w:rPr>
          <w:fldChar w:fldCharType="end"/>
        </w:r>
      </w:p>
    </w:sdtContent>
  </w:sdt>
  <w:p w14:paraId="79AF133A" w14:textId="77777777" w:rsidR="0096575C" w:rsidRDefault="009657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52EF252" w14:textId="77777777" w:rsidR="00C45867" w:rsidRDefault="00C45867" w:rsidP="0096575C">
      <w:pPr>
        <w:spacing w:after="0" w:line="240" w:lineRule="auto"/>
      </w:pPr>
      <w:r>
        <w:separator/>
      </w:r>
    </w:p>
  </w:footnote>
  <w:footnote w:type="continuationSeparator" w:id="0">
    <w:p w14:paraId="244CCA33" w14:textId="77777777" w:rsidR="00C45867" w:rsidRDefault="00C45867" w:rsidP="0096575C">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0420"/>
    <w:rsid w:val="0000105D"/>
    <w:rsid w:val="00060F41"/>
    <w:rsid w:val="00066D35"/>
    <w:rsid w:val="000D2B3E"/>
    <w:rsid w:val="0010516D"/>
    <w:rsid w:val="00110420"/>
    <w:rsid w:val="00123239"/>
    <w:rsid w:val="001328FF"/>
    <w:rsid w:val="001549DE"/>
    <w:rsid w:val="00220654"/>
    <w:rsid w:val="00276429"/>
    <w:rsid w:val="00297FCE"/>
    <w:rsid w:val="002F6049"/>
    <w:rsid w:val="00336FE0"/>
    <w:rsid w:val="00344E6B"/>
    <w:rsid w:val="0037540E"/>
    <w:rsid w:val="00392E11"/>
    <w:rsid w:val="003E0735"/>
    <w:rsid w:val="00427513"/>
    <w:rsid w:val="004C2F5F"/>
    <w:rsid w:val="004D61E7"/>
    <w:rsid w:val="00697C51"/>
    <w:rsid w:val="006C139D"/>
    <w:rsid w:val="006E2E66"/>
    <w:rsid w:val="006F1899"/>
    <w:rsid w:val="00714036"/>
    <w:rsid w:val="00764D60"/>
    <w:rsid w:val="007709FF"/>
    <w:rsid w:val="00793BC4"/>
    <w:rsid w:val="007B5235"/>
    <w:rsid w:val="00810DD2"/>
    <w:rsid w:val="00816AA0"/>
    <w:rsid w:val="008302EE"/>
    <w:rsid w:val="00850A26"/>
    <w:rsid w:val="008708F2"/>
    <w:rsid w:val="008F0C5A"/>
    <w:rsid w:val="00913A05"/>
    <w:rsid w:val="00917890"/>
    <w:rsid w:val="009464B3"/>
    <w:rsid w:val="0096575C"/>
    <w:rsid w:val="00A31718"/>
    <w:rsid w:val="00A7618C"/>
    <w:rsid w:val="00A85877"/>
    <w:rsid w:val="00AE733B"/>
    <w:rsid w:val="00B205CD"/>
    <w:rsid w:val="00B603CE"/>
    <w:rsid w:val="00B62CA8"/>
    <w:rsid w:val="00B77859"/>
    <w:rsid w:val="00BA0DE4"/>
    <w:rsid w:val="00C45867"/>
    <w:rsid w:val="00CB1C2D"/>
    <w:rsid w:val="00CB22A3"/>
    <w:rsid w:val="00D65A35"/>
    <w:rsid w:val="00DD1216"/>
    <w:rsid w:val="00E023E8"/>
    <w:rsid w:val="00E85CF1"/>
    <w:rsid w:val="00EF0C30"/>
    <w:rsid w:val="00F43EBE"/>
    <w:rsid w:val="00F51293"/>
    <w:rsid w:val="00F913DF"/>
    <w:rsid w:val="00FF3C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C0FA2"/>
  <w15:docId w15:val="{8844645A-A208-41FF-B234-9C70B48E7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235"/>
    <w:rPr>
      <w:lang w:val="en-GB"/>
    </w:rPr>
  </w:style>
  <w:style w:type="paragraph" w:styleId="Heading1">
    <w:name w:val="heading 1"/>
    <w:basedOn w:val="Normal"/>
    <w:next w:val="Normal"/>
    <w:link w:val="Heading1Char"/>
    <w:uiPriority w:val="9"/>
    <w:qFormat/>
    <w:rsid w:val="0096575C"/>
    <w:pPr>
      <w:keepNext/>
      <w:keepLines/>
      <w:spacing w:before="360" w:after="80" w:line="360" w:lineRule="auto"/>
      <w:jc w:val="both"/>
      <w:outlineLvl w:val="0"/>
    </w:pPr>
    <w:rPr>
      <w:rFonts w:ascii="Times New Roman" w:eastAsiaTheme="majorEastAsia" w:hAnsi="Times New Roman"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276429"/>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1104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104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104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104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4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4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4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75C"/>
    <w:rPr>
      <w:rFonts w:ascii="Times New Roman" w:eastAsiaTheme="majorEastAsia" w:hAnsi="Times New Roman" w:cstheme="majorBidi"/>
      <w:b/>
      <w:color w:val="2F5496" w:themeColor="accent1" w:themeShade="BF"/>
      <w:sz w:val="28"/>
      <w:szCs w:val="40"/>
      <w:lang w:val="en-GB"/>
    </w:rPr>
  </w:style>
  <w:style w:type="character" w:customStyle="1" w:styleId="Heading2Char">
    <w:name w:val="Heading 2 Char"/>
    <w:basedOn w:val="DefaultParagraphFont"/>
    <w:link w:val="Heading2"/>
    <w:uiPriority w:val="9"/>
    <w:rsid w:val="00276429"/>
    <w:rPr>
      <w:rFonts w:ascii="Times New Roman" w:eastAsiaTheme="majorEastAsia" w:hAnsi="Times New Roman" w:cstheme="majorBidi"/>
      <w:b/>
      <w:szCs w:val="32"/>
      <w:lang w:val="en-GB"/>
    </w:rPr>
  </w:style>
  <w:style w:type="character" w:customStyle="1" w:styleId="Heading3Char">
    <w:name w:val="Heading 3 Char"/>
    <w:basedOn w:val="DefaultParagraphFont"/>
    <w:link w:val="Heading3"/>
    <w:uiPriority w:val="9"/>
    <w:semiHidden/>
    <w:rsid w:val="00110420"/>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11042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1042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1042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1042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1042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1042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104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42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104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42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10420"/>
    <w:pPr>
      <w:spacing w:before="160"/>
      <w:jc w:val="center"/>
    </w:pPr>
    <w:rPr>
      <w:i/>
      <w:iCs/>
      <w:color w:val="404040" w:themeColor="text1" w:themeTint="BF"/>
    </w:rPr>
  </w:style>
  <w:style w:type="character" w:customStyle="1" w:styleId="QuoteChar">
    <w:name w:val="Quote Char"/>
    <w:basedOn w:val="DefaultParagraphFont"/>
    <w:link w:val="Quote"/>
    <w:uiPriority w:val="29"/>
    <w:rsid w:val="00110420"/>
    <w:rPr>
      <w:i/>
      <w:iCs/>
      <w:color w:val="404040" w:themeColor="text1" w:themeTint="BF"/>
      <w:lang w:val="en-GB"/>
    </w:rPr>
  </w:style>
  <w:style w:type="paragraph" w:styleId="ListParagraph">
    <w:name w:val="List Paragraph"/>
    <w:basedOn w:val="Normal"/>
    <w:uiPriority w:val="34"/>
    <w:qFormat/>
    <w:rsid w:val="00110420"/>
    <w:pPr>
      <w:ind w:left="720"/>
      <w:contextualSpacing/>
    </w:pPr>
  </w:style>
  <w:style w:type="character" w:styleId="IntenseEmphasis">
    <w:name w:val="Intense Emphasis"/>
    <w:basedOn w:val="DefaultParagraphFont"/>
    <w:uiPriority w:val="21"/>
    <w:qFormat/>
    <w:rsid w:val="00110420"/>
    <w:rPr>
      <w:i/>
      <w:iCs/>
      <w:color w:val="2F5496" w:themeColor="accent1" w:themeShade="BF"/>
    </w:rPr>
  </w:style>
  <w:style w:type="paragraph" w:styleId="IntenseQuote">
    <w:name w:val="Intense Quote"/>
    <w:basedOn w:val="Normal"/>
    <w:next w:val="Normal"/>
    <w:link w:val="IntenseQuoteChar"/>
    <w:uiPriority w:val="30"/>
    <w:qFormat/>
    <w:rsid w:val="001104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0420"/>
    <w:rPr>
      <w:i/>
      <w:iCs/>
      <w:color w:val="2F5496" w:themeColor="accent1" w:themeShade="BF"/>
      <w:lang w:val="en-GB"/>
    </w:rPr>
  </w:style>
  <w:style w:type="character" w:styleId="IntenseReference">
    <w:name w:val="Intense Reference"/>
    <w:basedOn w:val="DefaultParagraphFont"/>
    <w:uiPriority w:val="32"/>
    <w:qFormat/>
    <w:rsid w:val="00110420"/>
    <w:rPr>
      <w:b/>
      <w:bCs/>
      <w:smallCaps/>
      <w:color w:val="2F5496" w:themeColor="accent1" w:themeShade="BF"/>
      <w:spacing w:val="5"/>
    </w:rPr>
  </w:style>
  <w:style w:type="character" w:customStyle="1" w:styleId="cursor-pointer">
    <w:name w:val="cursor-pointer"/>
    <w:basedOn w:val="DefaultParagraphFont"/>
    <w:rsid w:val="0096575C"/>
  </w:style>
  <w:style w:type="paragraph" w:styleId="Header">
    <w:name w:val="header"/>
    <w:basedOn w:val="Normal"/>
    <w:link w:val="HeaderChar"/>
    <w:uiPriority w:val="99"/>
    <w:semiHidden/>
    <w:unhideWhenUsed/>
    <w:rsid w:val="009657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575C"/>
    <w:rPr>
      <w:lang w:val="en-GB"/>
    </w:rPr>
  </w:style>
  <w:style w:type="paragraph" w:styleId="Footer">
    <w:name w:val="footer"/>
    <w:basedOn w:val="Normal"/>
    <w:link w:val="FooterChar"/>
    <w:uiPriority w:val="99"/>
    <w:unhideWhenUsed/>
    <w:rsid w:val="009657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75C"/>
    <w:rPr>
      <w:lang w:val="en-GB"/>
    </w:rPr>
  </w:style>
  <w:style w:type="paragraph" w:styleId="TOCHeading">
    <w:name w:val="TOC Heading"/>
    <w:basedOn w:val="Heading1"/>
    <w:next w:val="Normal"/>
    <w:uiPriority w:val="39"/>
    <w:semiHidden/>
    <w:unhideWhenUsed/>
    <w:qFormat/>
    <w:rsid w:val="0096575C"/>
    <w:pPr>
      <w:spacing w:before="480" w:after="0" w:line="276" w:lineRule="auto"/>
      <w:jc w:val="left"/>
      <w:outlineLvl w:val="9"/>
    </w:pPr>
    <w:rPr>
      <w:rFonts w:asciiTheme="majorHAnsi" w:hAnsiTheme="majorHAnsi"/>
      <w:bCs/>
      <w:kern w:val="0"/>
      <w:szCs w:val="28"/>
      <w:lang w:val="en-US"/>
    </w:rPr>
  </w:style>
  <w:style w:type="paragraph" w:styleId="TOC1">
    <w:name w:val="toc 1"/>
    <w:basedOn w:val="Normal"/>
    <w:next w:val="Normal"/>
    <w:autoRedefine/>
    <w:uiPriority w:val="39"/>
    <w:unhideWhenUsed/>
    <w:rsid w:val="0096575C"/>
    <w:pPr>
      <w:spacing w:after="100"/>
    </w:pPr>
  </w:style>
  <w:style w:type="character" w:styleId="Hyperlink">
    <w:name w:val="Hyperlink"/>
    <w:basedOn w:val="DefaultParagraphFont"/>
    <w:uiPriority w:val="99"/>
    <w:unhideWhenUsed/>
    <w:rsid w:val="0096575C"/>
    <w:rPr>
      <w:color w:val="0563C1" w:themeColor="hyperlink"/>
      <w:u w:val="single"/>
    </w:rPr>
  </w:style>
  <w:style w:type="paragraph" w:styleId="BalloonText">
    <w:name w:val="Balloon Text"/>
    <w:basedOn w:val="Normal"/>
    <w:link w:val="BalloonTextChar"/>
    <w:uiPriority w:val="99"/>
    <w:semiHidden/>
    <w:unhideWhenUsed/>
    <w:rsid w:val="00965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75C"/>
    <w:rPr>
      <w:rFonts w:ascii="Tahoma" w:hAnsi="Tahoma" w:cs="Tahoma"/>
      <w:sz w:val="16"/>
      <w:szCs w:val="16"/>
      <w:lang w:val="en-GB"/>
    </w:rPr>
  </w:style>
  <w:style w:type="paragraph" w:styleId="TOC2">
    <w:name w:val="toc 2"/>
    <w:basedOn w:val="Normal"/>
    <w:next w:val="Normal"/>
    <w:autoRedefine/>
    <w:uiPriority w:val="39"/>
    <w:unhideWhenUsed/>
    <w:rsid w:val="004D61E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3CB94-D74D-4EA4-A6BD-3944A2210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2749</Words>
  <Characters>15674</Characters>
  <Application>Microsoft Office Word</Application>
  <DocSecurity>0</DocSecurity>
  <Lines>130</Lines>
  <Paragraphs>36</Paragraphs>
  <ScaleCrop>false</ScaleCrop>
  <Company/>
  <LinksUpToDate>false</LinksUpToDate>
  <CharactersWithSpaces>18387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Georgi Stoev Metodiev (2336039)</cp:lastModifiedBy>
  <cp:revision>72</cp:revision>
  <dcterms:created xsi:type="dcterms:W3CDTF">2026-07-05T14:54:00Z</dcterms:created>
  <dcterms:modified xsi:type="dcterms:W3CDTF">2026-08-16T20:56:00Z</dcterms:modified>
</cp:coreProperties>
</file>