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936790">
        <w:tc>
          <w:tcPr>
            <w:tcW w:w="9922" w:type="dxa"/>
            <w:shd w:val="clear" w:color="auto" w:fill="C0C0C0"/>
          </w:tcPr>
          <w:p w14:paraId="4A9088E2" w14:textId="77777777" w:rsidR="00763CB3" w:rsidRPr="00876921" w:rsidRDefault="00763CB3" w:rsidP="00936790">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72" w:type="dxa"/>
            <w:shd w:val="clear" w:color="auto" w:fill="D9D9D9"/>
          </w:tcPr>
          <w:p w14:paraId="3C49D852"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7777777" w:rsidR="00763CB3" w:rsidRPr="00876921" w:rsidRDefault="00763CB3" w:rsidP="00936790">
            <w:pPr>
              <w:spacing w:before="120" w:after="120" w:line="240" w:lineRule="auto"/>
              <w:jc w:val="both"/>
              <w:rPr>
                <w:rFonts w:ascii="Arial" w:eastAsia="Times New Roman" w:hAnsi="Arial" w:cs="Arial"/>
                <w:b/>
                <w:lang w:eastAsia="en-GB"/>
              </w:rPr>
            </w:pP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F08D5A5" w:rsidR="00763CB3" w:rsidRPr="00876921" w:rsidRDefault="003B6F3C"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936790">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27AB0E71" w:rsidR="00763CB3" w:rsidRPr="00876921" w:rsidRDefault="000D3561"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730CC12" w:rsidR="00763CB3" w:rsidRPr="00876921" w:rsidRDefault="000D3561"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936790">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299D5BF" w:rsidR="00763CB3" w:rsidRPr="00876921" w:rsidRDefault="000D3561"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22/11</w:t>
            </w:r>
            <w:r w:rsidR="0085178F">
              <w:rPr>
                <w:rFonts w:ascii="Arial" w:eastAsia="Times New Roman" w:hAnsi="Arial" w:cs="Arial"/>
                <w:b/>
                <w:lang w:eastAsia="en-GB"/>
              </w:rPr>
              <w:t>/2021</w:t>
            </w:r>
          </w:p>
        </w:tc>
        <w:tc>
          <w:tcPr>
            <w:tcW w:w="2272" w:type="dxa"/>
            <w:shd w:val="pct15" w:color="auto" w:fill="auto"/>
          </w:tcPr>
          <w:p w14:paraId="73ECFA60"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93679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936790">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93679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936790">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936790">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936790">
            <w:pPr>
              <w:spacing w:before="120" w:after="120" w:line="240" w:lineRule="auto"/>
              <w:jc w:val="both"/>
              <w:rPr>
                <w:rFonts w:ascii="Arial" w:eastAsia="Times New Roman" w:hAnsi="Arial" w:cs="Arial"/>
                <w:lang w:eastAsia="en-GB"/>
              </w:rPr>
            </w:pPr>
          </w:p>
          <w:p w14:paraId="5ED81115" w14:textId="77777777" w:rsidR="00763CB3" w:rsidRDefault="00763CB3" w:rsidP="00936790">
            <w:pPr>
              <w:spacing w:before="120" w:after="120" w:line="240" w:lineRule="auto"/>
              <w:jc w:val="both"/>
              <w:rPr>
                <w:rFonts w:ascii="Arial" w:eastAsia="Times New Roman" w:hAnsi="Arial" w:cs="Arial"/>
                <w:lang w:eastAsia="en-GB"/>
              </w:rPr>
            </w:pPr>
          </w:p>
          <w:p w14:paraId="7C5C595B" w14:textId="77777777" w:rsidR="00763CB3" w:rsidRDefault="00763CB3" w:rsidP="00936790">
            <w:pPr>
              <w:spacing w:before="120" w:after="120" w:line="240" w:lineRule="auto"/>
              <w:jc w:val="both"/>
              <w:rPr>
                <w:rFonts w:ascii="Arial" w:eastAsia="Times New Roman" w:hAnsi="Arial" w:cs="Arial"/>
                <w:lang w:eastAsia="en-GB"/>
              </w:rPr>
            </w:pPr>
          </w:p>
          <w:p w14:paraId="1FE262E3" w14:textId="77777777" w:rsidR="00763CB3" w:rsidRDefault="00763CB3" w:rsidP="00936790">
            <w:pPr>
              <w:spacing w:before="120" w:after="120" w:line="240" w:lineRule="auto"/>
              <w:jc w:val="both"/>
              <w:rPr>
                <w:rFonts w:ascii="Arial" w:eastAsia="Times New Roman" w:hAnsi="Arial" w:cs="Arial"/>
                <w:lang w:eastAsia="en-GB"/>
              </w:rPr>
            </w:pPr>
          </w:p>
          <w:p w14:paraId="35664576" w14:textId="77777777" w:rsidR="00763CB3" w:rsidRDefault="00763CB3" w:rsidP="00936790">
            <w:pPr>
              <w:spacing w:before="120" w:after="120" w:line="240" w:lineRule="auto"/>
              <w:jc w:val="both"/>
              <w:rPr>
                <w:rFonts w:ascii="Arial" w:eastAsia="Times New Roman" w:hAnsi="Arial" w:cs="Arial"/>
                <w:lang w:eastAsia="en-GB"/>
              </w:rPr>
            </w:pPr>
          </w:p>
          <w:p w14:paraId="672540FE" w14:textId="77777777" w:rsidR="00763CB3" w:rsidRDefault="00763CB3" w:rsidP="00936790">
            <w:pPr>
              <w:spacing w:before="120" w:after="120" w:line="240" w:lineRule="auto"/>
              <w:jc w:val="both"/>
              <w:rPr>
                <w:rFonts w:ascii="Arial" w:eastAsia="Times New Roman" w:hAnsi="Arial" w:cs="Arial"/>
                <w:lang w:eastAsia="en-GB"/>
              </w:rPr>
            </w:pPr>
          </w:p>
          <w:p w14:paraId="4A88CCA7" w14:textId="77777777" w:rsidR="00763CB3" w:rsidRDefault="00763CB3" w:rsidP="00936790">
            <w:pPr>
              <w:spacing w:before="120" w:after="120" w:line="240" w:lineRule="auto"/>
              <w:jc w:val="both"/>
              <w:rPr>
                <w:rFonts w:ascii="Arial" w:eastAsia="Times New Roman" w:hAnsi="Arial" w:cs="Arial"/>
                <w:lang w:eastAsia="en-GB"/>
              </w:rPr>
            </w:pPr>
          </w:p>
          <w:p w14:paraId="4DDF27A4" w14:textId="77777777" w:rsidR="00763CB3" w:rsidRDefault="00763CB3" w:rsidP="00936790">
            <w:pPr>
              <w:spacing w:before="120" w:after="120" w:line="240" w:lineRule="auto"/>
              <w:jc w:val="both"/>
              <w:rPr>
                <w:rFonts w:ascii="Arial" w:eastAsia="Times New Roman" w:hAnsi="Arial" w:cs="Arial"/>
                <w:lang w:eastAsia="en-GB"/>
              </w:rPr>
            </w:pPr>
          </w:p>
          <w:p w14:paraId="043D0307" w14:textId="77777777" w:rsidR="00763CB3" w:rsidRDefault="00763CB3" w:rsidP="00936790">
            <w:pPr>
              <w:spacing w:before="120" w:after="120" w:line="240" w:lineRule="auto"/>
              <w:jc w:val="both"/>
              <w:rPr>
                <w:rFonts w:ascii="Arial" w:eastAsia="Times New Roman" w:hAnsi="Arial" w:cs="Arial"/>
                <w:lang w:eastAsia="en-GB"/>
              </w:rPr>
            </w:pPr>
          </w:p>
          <w:p w14:paraId="163A6606" w14:textId="77777777" w:rsidR="00763CB3" w:rsidRDefault="00763CB3" w:rsidP="00936790">
            <w:pPr>
              <w:spacing w:before="120" w:after="120" w:line="240" w:lineRule="auto"/>
              <w:jc w:val="both"/>
              <w:rPr>
                <w:rFonts w:ascii="Arial" w:eastAsia="Times New Roman" w:hAnsi="Arial" w:cs="Arial"/>
                <w:lang w:eastAsia="en-GB"/>
              </w:rPr>
            </w:pPr>
          </w:p>
          <w:p w14:paraId="6DA6307A" w14:textId="33A9DAC4" w:rsidR="00763CB3" w:rsidRPr="00876921" w:rsidRDefault="00763CB3" w:rsidP="00936790">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936790">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936790">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936790">
        <w:tc>
          <w:tcPr>
            <w:tcW w:w="9781" w:type="dxa"/>
            <w:shd w:val="clear" w:color="auto" w:fill="C0C0C0"/>
          </w:tcPr>
          <w:p w14:paraId="728EF9A5" w14:textId="77777777" w:rsidR="00763CB3" w:rsidRPr="00876921" w:rsidRDefault="00763CB3" w:rsidP="00936790">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22084EA4" w14:textId="04593CA5" w:rsidR="00E36D1D" w:rsidRPr="000340B8" w:rsidRDefault="00E36D1D" w:rsidP="000340B8">
      <w:pPr>
        <w:spacing w:line="480" w:lineRule="auto"/>
        <w:rPr>
          <w:rFonts w:ascii="Trebuchet MS" w:eastAsia="Times New Roman" w:hAnsi="Trebuchet MS" w:cs="Arial"/>
          <w:sz w:val="24"/>
          <w:szCs w:val="24"/>
          <w:lang w:eastAsia="en-GB"/>
        </w:rPr>
      </w:pPr>
    </w:p>
    <w:p w14:paraId="61345D9E" w14:textId="117EFD36" w:rsidR="00464DEA" w:rsidRDefault="00464DEA" w:rsidP="000340B8">
      <w:pPr>
        <w:spacing w:before="240" w:after="0" w:line="480" w:lineRule="auto"/>
        <w:rPr>
          <w:rFonts w:ascii="Trebuchet MS" w:eastAsia="Times New Roman" w:hAnsi="Trebuchet MS" w:cs="Arial"/>
          <w:sz w:val="24"/>
          <w:szCs w:val="24"/>
          <w:lang w:eastAsia="en-GB"/>
        </w:rPr>
      </w:pPr>
      <w:r w:rsidRPr="000340B8">
        <w:rPr>
          <w:rFonts w:ascii="Trebuchet MS" w:eastAsia="Times New Roman" w:hAnsi="Trebuchet MS" w:cs="Arial"/>
          <w:sz w:val="24"/>
          <w:szCs w:val="24"/>
          <w:lang w:eastAsia="en-GB"/>
        </w:rPr>
        <w:t>Evaluate the disruption options available to target criminal activity on the road network. (2000 words)</w:t>
      </w:r>
    </w:p>
    <w:p w14:paraId="4FC4C759" w14:textId="77777777" w:rsidR="000340B8" w:rsidRPr="000340B8" w:rsidRDefault="000340B8" w:rsidP="000340B8">
      <w:pPr>
        <w:spacing w:before="240" w:after="0" w:line="480" w:lineRule="auto"/>
        <w:rPr>
          <w:rFonts w:ascii="Trebuchet MS" w:eastAsia="Times New Roman" w:hAnsi="Trebuchet MS" w:cs="Arial"/>
          <w:sz w:val="24"/>
          <w:szCs w:val="24"/>
          <w:lang w:eastAsia="en-GB"/>
        </w:rPr>
      </w:pPr>
    </w:p>
    <w:p w14:paraId="2507F9B4" w14:textId="304B6FD0" w:rsidR="000340B8" w:rsidRPr="000340B8" w:rsidRDefault="000340B8" w:rsidP="000340B8">
      <w:pPr>
        <w:jc w:val="both"/>
        <w:rPr>
          <w:rFonts w:ascii="Trebuchet MS" w:eastAsia="Times New Roman" w:hAnsi="Trebuchet MS" w:cs="Arial"/>
          <w:sz w:val="24"/>
          <w:szCs w:val="24"/>
          <w:lang w:eastAsia="en-GB"/>
        </w:rPr>
      </w:pPr>
      <w:r w:rsidRPr="000340B8">
        <w:rPr>
          <w:rFonts w:cstheme="minorHAnsi"/>
          <w:sz w:val="24"/>
          <w:szCs w:val="24"/>
        </w:rPr>
        <w:t>This essay will begin with outlining the roads policing department. It will then move on to outline the main assists that the police service have in targeting criminal activity on the road, for example discussing the fatal 5, ANPR, go safe, intelligence let approach and finally speak about how the police service engage with the community and members of the public to reduce crimes on the road and local ASB road issues.</w:t>
      </w:r>
    </w:p>
    <w:p w14:paraId="3E033E44" w14:textId="77777777"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The Roads policing unit is made up of a number of inspectors, sergeants and police officers separated into teams. Officers within this department are accountable for patrolling motorways and large roads throughout the regional police force area. In addition to their general road policing duties, they assist with various operations designed at improving road safety and are also at the forefront in tackling vehicle crime and the criminal use of the roads network. (college of policing </w:t>
      </w:r>
      <w:r>
        <w:rPr>
          <w:rFonts w:cstheme="minorHAnsi"/>
          <w:sz w:val="24"/>
          <w:szCs w:val="24"/>
        </w:rPr>
        <w:t>2013</w:t>
      </w:r>
      <w:r w:rsidRPr="00E844FD">
        <w:rPr>
          <w:rFonts w:cstheme="minorHAnsi"/>
          <w:sz w:val="24"/>
          <w:szCs w:val="24"/>
        </w:rPr>
        <w:t xml:space="preserve">). </w:t>
      </w:r>
    </w:p>
    <w:p w14:paraId="1D78824F" w14:textId="77777777" w:rsidR="000340B8" w:rsidRPr="00E844FD" w:rsidRDefault="000340B8" w:rsidP="000340B8">
      <w:pPr>
        <w:spacing w:line="360" w:lineRule="auto"/>
        <w:jc w:val="both"/>
        <w:rPr>
          <w:rFonts w:cstheme="minorHAnsi"/>
          <w:sz w:val="24"/>
          <w:szCs w:val="24"/>
        </w:rPr>
      </w:pPr>
      <w:r w:rsidRPr="00E844FD">
        <w:rPr>
          <w:rFonts w:cstheme="minorHAnsi"/>
          <w:sz w:val="24"/>
          <w:szCs w:val="24"/>
        </w:rPr>
        <w:t>The main asset the police service have in targeting criminal activity on the road network is the roads policing unit. This unit was created to patrol the roads of the sector that they are given and ensure that any fatal accidents and serious road related crimes are dealt with correctly. This can include road traffic collisions that involve a death or serious life changing injury. Within this unit, campaigns are created to push the police presence and work rate of the officers. It also helps raise the awareness of the dangers of driving and the risks involved in doing one of the below. Recently this has been called the ‘fatal 5’. This area targets the main 5 causes of accidents on the road. This campaign also allows to educate the public around the dangerous of the fatal 5.</w:t>
      </w:r>
    </w:p>
    <w:p w14:paraId="332BCEBE" w14:textId="77777777" w:rsidR="000340B8" w:rsidRPr="00E844FD" w:rsidRDefault="000340B8" w:rsidP="000340B8">
      <w:pPr>
        <w:spacing w:line="360" w:lineRule="auto"/>
        <w:ind w:right="237"/>
        <w:jc w:val="both"/>
        <w:rPr>
          <w:rFonts w:cstheme="minorHAnsi"/>
          <w:sz w:val="24"/>
          <w:szCs w:val="24"/>
        </w:rPr>
      </w:pPr>
      <w:r w:rsidRPr="00E844FD">
        <w:rPr>
          <w:rFonts w:cstheme="minorHAnsi"/>
          <w:sz w:val="24"/>
          <w:szCs w:val="24"/>
        </w:rPr>
        <w:t xml:space="preserve">The fatal five refers to the five most significant factors which lead to death and serious injury in road traffic collisions in wales. The first main point is don’t drink/drug drive, this is because it is reported that 100,000 drink or drug drivers are caught each year. The second is Kill Your Speed. Research shows that </w:t>
      </w:r>
      <w:r w:rsidRPr="00E844FD">
        <w:rPr>
          <w:rFonts w:cstheme="minorHAnsi"/>
          <w:sz w:val="24"/>
          <w:szCs w:val="24"/>
        </w:rPr>
        <w:lastRenderedPageBreak/>
        <w:t xml:space="preserve">individuals are twice as likely to kill someone they have hit at a speed of 35mph than they are at 30mph. Just a 1mph cut in average speed can result in a 5% reduction in the collision rate. Third is don’t Get Careless, for example, A moving vehicle can become a deadly weapon when driven carelessly. The forth factor is Belt Up. Individuals are twice as likely to die if they do not wear a seat belt while driving. By choosing not to wearing a seatbelt can be a fatal decision, even on short, familiar journeys and at low speed. Drivers are responsible for certifying that passengers under the age of 14 are wearing a seatbelt. The last is, Switch It Off. Research shows that individuals are four times more likely to crash if they are using a mobile phone whilst driving.  By the police service prompting this campaign it can reduce the amount of crime and accidents taking place on the roads, as it will make people aware of the consequences that can potentially happen if they commit these offences. (South wales fire and rescue service 2021). </w:t>
      </w:r>
    </w:p>
    <w:p w14:paraId="32A711C9" w14:textId="77777777" w:rsidR="000340B8" w:rsidRPr="00E844FD" w:rsidRDefault="000340B8" w:rsidP="000340B8">
      <w:pPr>
        <w:spacing w:after="150" w:line="360" w:lineRule="auto"/>
        <w:jc w:val="both"/>
        <w:rPr>
          <w:rFonts w:cstheme="minorHAnsi"/>
          <w:sz w:val="24"/>
          <w:szCs w:val="24"/>
        </w:rPr>
      </w:pPr>
      <w:r w:rsidRPr="00E844FD">
        <w:rPr>
          <w:rFonts w:cstheme="minorHAnsi"/>
          <w:sz w:val="24"/>
          <w:szCs w:val="24"/>
        </w:rPr>
        <w:t xml:space="preserve">Officers working on the Roads policing department attend a wide range of different offences from low level motor offences such as a bulb out, to international organised crime gangs running drugs through county lines. In the roads policing department a system called Automatic Number Plate Recognition (ANPR) is used on a daily basis. The ANPR is a device that is set up on all major roads and within all police traffic vehicles. It scans vehicle registration plates from a camera installed on the side of the road on to the dashboard of a vehicle. From this it then checks the number plate against information which is stored on police databases. By checking the number plates it can then identify if the vehicle is of any knowledge of previous convictions or intelligence to the police, such as it is being used to deal drugs within a certain location, or have been stolen etc. The police and other agencies use the ANPR system as a tactical option to disrupt, prevent and detect criminal activity. (National Police Chiefs' Council 2016).  </w:t>
      </w:r>
    </w:p>
    <w:p w14:paraId="4E621FCA" w14:textId="77777777" w:rsidR="000340B8" w:rsidRPr="00E844FD" w:rsidRDefault="000340B8" w:rsidP="000340B8">
      <w:pPr>
        <w:spacing w:after="150" w:line="360" w:lineRule="auto"/>
        <w:jc w:val="both"/>
        <w:rPr>
          <w:rFonts w:cstheme="minorHAnsi"/>
          <w:sz w:val="24"/>
          <w:szCs w:val="24"/>
        </w:rPr>
      </w:pPr>
      <w:r w:rsidRPr="00E844FD">
        <w:rPr>
          <w:rFonts w:cstheme="minorHAnsi"/>
          <w:sz w:val="24"/>
          <w:szCs w:val="24"/>
        </w:rPr>
        <w:t xml:space="preserve">The ANPR system was introduced in the 1980s. The original aim of the system when it was introduced was to tackle counter terrorism purposes in Northern Ireland. But the ANPR system proved to assist with addressing crime at all levels, and helping to detect and disrupt criminality. Criminals depend on using vehicles to commit offences, therefore the ANPR is designed to provide fast access to criminal intelligence databases, to allow officers to access information based on the vehicle quickly so that actions can be taken to intercept, making it difficult for the vehicles to be used for criminal activities without being detected. (police uk, 2016).  The ANPR is a proactive policing tool for response policing and investigations, which can be used to prevent crime by targeting criminals whilst driving on the roads.  (National Police Chiefs' Council 2016).  </w:t>
      </w:r>
    </w:p>
    <w:p w14:paraId="256A6512" w14:textId="77777777" w:rsidR="000340B8" w:rsidRPr="00E844FD" w:rsidRDefault="000340B8" w:rsidP="000340B8">
      <w:pPr>
        <w:spacing w:after="150" w:line="360" w:lineRule="auto"/>
        <w:jc w:val="both"/>
        <w:rPr>
          <w:rFonts w:cstheme="minorHAnsi"/>
          <w:sz w:val="24"/>
          <w:szCs w:val="24"/>
        </w:rPr>
      </w:pPr>
      <w:r w:rsidRPr="00E844FD">
        <w:rPr>
          <w:rFonts w:cstheme="minorHAnsi"/>
          <w:sz w:val="24"/>
          <w:szCs w:val="24"/>
        </w:rPr>
        <w:t xml:space="preserve">Automatic Number Plate Recognition (ANPR) is utilised for identifying vehicles and matching them to an incident or intelligence. This is because the ANPR system is linked with to the police nation national </w:t>
      </w:r>
      <w:r w:rsidRPr="00E844FD">
        <w:rPr>
          <w:rFonts w:cstheme="minorHAnsi"/>
          <w:sz w:val="24"/>
          <w:szCs w:val="24"/>
        </w:rPr>
        <w:lastRenderedPageBreak/>
        <w:t>computer software, also known as the PNC. The PNC was first introduced in 1974 to help support with sharing information of investigations taking place both locally and nationally. (College of Policing, 2013).  The PNC is a data base that carries out checks on a variety of things such as ve</w:t>
      </w:r>
      <w:r>
        <w:rPr>
          <w:rFonts w:cstheme="minorHAnsi"/>
          <w:sz w:val="24"/>
          <w:szCs w:val="24"/>
        </w:rPr>
        <w:t xml:space="preserve">hicles, people, previous crimes etc. </w:t>
      </w:r>
    </w:p>
    <w:p w14:paraId="7DB43176" w14:textId="77777777" w:rsidR="000340B8" w:rsidRPr="00E844FD" w:rsidRDefault="000340B8" w:rsidP="000340B8">
      <w:pPr>
        <w:spacing w:after="150" w:line="360" w:lineRule="auto"/>
        <w:jc w:val="both"/>
        <w:rPr>
          <w:rFonts w:cstheme="minorHAnsi"/>
          <w:sz w:val="24"/>
          <w:szCs w:val="24"/>
        </w:rPr>
      </w:pPr>
      <w:r w:rsidRPr="00E844FD">
        <w:rPr>
          <w:rFonts w:cstheme="minorHAnsi"/>
          <w:sz w:val="24"/>
          <w:szCs w:val="24"/>
        </w:rPr>
        <w:t>In the roads policing department, officers can place intelligence on specific vehicles through the PNC.  By doing this it will allow for vehicles to be placed on the Automatic Number Plate Recognition “hotlist”. This will allow officers to be informed when a certain vehicle hits an ANPR camera. It will then enable officers to analysis the intelligence on the vehicle and review the reasons as to why it has been placed on the hotlist. For example it can notify officer if a vehicle is being used for criminality, conveying suspect or transporting missing person (Home officer 2019).</w:t>
      </w:r>
    </w:p>
    <w:p w14:paraId="04DA787A" w14:textId="77777777" w:rsidR="000340B8" w:rsidRPr="00E844FD" w:rsidRDefault="000340B8" w:rsidP="000340B8">
      <w:pPr>
        <w:spacing w:after="150" w:line="360" w:lineRule="auto"/>
        <w:jc w:val="both"/>
        <w:rPr>
          <w:rFonts w:eastAsia="Times New Roman" w:cstheme="minorHAnsi"/>
          <w:sz w:val="24"/>
          <w:szCs w:val="24"/>
          <w:lang w:eastAsia="en-GB"/>
        </w:rPr>
      </w:pPr>
      <w:r w:rsidRPr="00E844FD">
        <w:rPr>
          <w:rFonts w:eastAsia="Times New Roman" w:cstheme="minorHAnsi"/>
          <w:sz w:val="24"/>
          <w:szCs w:val="24"/>
          <w:lang w:eastAsia="en-GB"/>
        </w:rPr>
        <w:t xml:space="preserve">There are a variety of benefits to the ANPR system, these being that it can progress investigations by developing intelligence and establish where and when a vehicle has travelled. It can also help locate suspects or missing persons from the vehicles that they are using.  Another main benefit of the ANPR is the data in which it can collect. Such as, identifying lost or stolen vehicles and identifying the movements of a vehicle involved in crime. The ANPR can also Identify vehicles that are in a particular location at certain times to help in finding a suspect, potential victims, or potential witnesses. For example, to link persons to crimes or identifying witnesses to an incident. </w:t>
      </w:r>
      <w:r w:rsidRPr="00E844FD">
        <w:rPr>
          <w:rFonts w:cstheme="minorHAnsi"/>
          <w:sz w:val="24"/>
          <w:szCs w:val="24"/>
        </w:rPr>
        <w:t xml:space="preserve"> </w:t>
      </w:r>
      <w:r w:rsidRPr="00E844FD">
        <w:rPr>
          <w:rFonts w:eastAsia="Times New Roman" w:cstheme="minorHAnsi"/>
          <w:sz w:val="24"/>
          <w:szCs w:val="24"/>
          <w:lang w:eastAsia="en-GB"/>
        </w:rPr>
        <w:t>(college of policing 2013).</w:t>
      </w:r>
    </w:p>
    <w:p w14:paraId="4C4C967E" w14:textId="77777777" w:rsidR="000340B8" w:rsidRPr="00E844FD" w:rsidRDefault="000340B8" w:rsidP="000340B8">
      <w:pPr>
        <w:spacing w:after="150" w:line="360" w:lineRule="auto"/>
        <w:jc w:val="both"/>
        <w:rPr>
          <w:rFonts w:eastAsia="Times New Roman" w:cstheme="minorHAnsi"/>
          <w:sz w:val="24"/>
          <w:szCs w:val="24"/>
          <w:lang w:eastAsia="en-GB"/>
        </w:rPr>
      </w:pPr>
    </w:p>
    <w:p w14:paraId="31364620" w14:textId="77777777" w:rsidR="000340B8" w:rsidRPr="00E844FD" w:rsidRDefault="000340B8" w:rsidP="000340B8">
      <w:pPr>
        <w:spacing w:line="360" w:lineRule="auto"/>
        <w:jc w:val="both"/>
        <w:rPr>
          <w:rFonts w:cstheme="minorHAnsi"/>
          <w:sz w:val="24"/>
          <w:szCs w:val="24"/>
        </w:rPr>
      </w:pPr>
      <w:r w:rsidRPr="00E844FD">
        <w:rPr>
          <w:rFonts w:cstheme="minorHAnsi"/>
          <w:sz w:val="24"/>
          <w:szCs w:val="24"/>
        </w:rPr>
        <w:t>The police have a number of policing powers to enable them pull over, to search or to seize any vehicle on the road.  The police can seize a vehicle on a road if they believe that it has been used in the commission of crime. Officers are able to do this under Section 34B of the Environmental protection act 1990, and under Section 4 of the Police and Criminal Evidence Act 1984. When officers are completing searches on a vehicle they have the power to seize any goods in which they feel may be linked to a crime or illegal. For example if a vehicle has been stolen then this would be seized immediately. Police also have the power to seize a vehicle if it were to have no insurance attached to it under section 165 of the road traffic act 1988. This is a great benefit as normally vehicles used in crime would not be insured as it would then provide no trace of the person using it. (college of policing 2013)</w:t>
      </w:r>
    </w:p>
    <w:p w14:paraId="0A2D181D" w14:textId="77777777"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The roads policing department have weekly intelligence bulleting’s which are provided to officers throughout the force. This is another disruption technique to tackle crime taking place on the roads as it enable officers to look out for certain vehicles and work effectively with the roads policing team to tackle </w:t>
      </w:r>
      <w:r w:rsidRPr="00E844FD">
        <w:rPr>
          <w:rFonts w:cstheme="minorHAnsi"/>
          <w:sz w:val="24"/>
          <w:szCs w:val="24"/>
        </w:rPr>
        <w:lastRenderedPageBreak/>
        <w:t xml:space="preserve">crime on the roads. These intelligence reports provide details about outstanding suspects who are wanted for road traffic offences and intelligence on cars that have been involved in criminal activity. The report also shows CCTV images of vehicles that are being driven on the roads within insurance etc. an example of how this method of policing is proactive in deducing crimes on the roads is that it is utilised to address a variety of common road safety issues,  such as when the police force are targeting specific areas where drink-driving is more prevalent over the Christmas period, then they can make officers aware of the results and feedback from this and enable officers work wide to monitor those said locations (road safety GM 2017).  </w:t>
      </w:r>
    </w:p>
    <w:p w14:paraId="7F02C5E1" w14:textId="77777777"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The roads policing unit have a campaign called safety camera partnership. The main aim of the GoSafe champagne is to make people safer on the roads by reducing casualties and saving lives. This campaign is made up by a local multi-agency partnership such as local government, police authorities Highways England/Welsh Government, and the National Health Service within the United Kingdom. The main aim of the champagne is to lower the rate of deaths and serious injury on the roads, and this is done by reducing the level and severity of speeding and red light running through deterring, detecting and enforcement of speed and red light offences using but not limited to camera technology and driver education programmes. (Gosafe 2019). </w:t>
      </w:r>
    </w:p>
    <w:p w14:paraId="286E5588" w14:textId="77777777"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The partnership is accountable for red light and speed camera prosecution, however reducing casualties cannot be done by just enforcing the law. The Wales Road Casualty Reduction Partnership is encouraging drivers to drive legally and safely and this done by educating drivers on the roads by offering engineering solutions to the roads. (Department for Transport UK 2006). </w:t>
      </w:r>
    </w:p>
    <w:p w14:paraId="2BD40193" w14:textId="5AE65D32"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The programme was started as part of the UK government's Road Safety Strategy which set targets to reduce deaths and serious injuries by 40% by 2010 and to reduce deaths and serious injuries of children by 50%. Research from </w:t>
      </w:r>
      <w:r w:rsidRPr="00E844FD">
        <w:rPr>
          <w:rFonts w:cstheme="minorHAnsi"/>
          <w:sz w:val="24"/>
          <w:szCs w:val="24"/>
          <w:shd w:val="clear" w:color="auto" w:fill="FFFFFF"/>
        </w:rPr>
        <w:t xml:space="preserve">Transport Statistics 2010 states that </w:t>
      </w:r>
      <w:r w:rsidRPr="00E844FD">
        <w:rPr>
          <w:rFonts w:cstheme="minorHAnsi"/>
          <w:sz w:val="24"/>
          <w:szCs w:val="24"/>
        </w:rPr>
        <w:t>the figures of death and serious injuries in 2009 compared to 1994-8 were down by 44%. Furthermore</w:t>
      </w:r>
      <w:r w:rsidR="00BB3B5C">
        <w:rPr>
          <w:rFonts w:cstheme="minorHAnsi"/>
          <w:sz w:val="24"/>
          <w:szCs w:val="24"/>
        </w:rPr>
        <w:t>,</w:t>
      </w:r>
      <w:r w:rsidRPr="00E844FD">
        <w:rPr>
          <w:rFonts w:cstheme="minorHAnsi"/>
          <w:sz w:val="24"/>
          <w:szCs w:val="24"/>
        </w:rPr>
        <w:t xml:space="preserve"> the deaths and serious injuries of children were also down by 61% on the 1994-8 average.</w:t>
      </w:r>
      <w:r w:rsidR="00BB3B5C">
        <w:rPr>
          <w:rFonts w:cstheme="minorHAnsi"/>
          <w:sz w:val="24"/>
          <w:szCs w:val="24"/>
        </w:rPr>
        <w:t xml:space="preserve"> (</w:t>
      </w:r>
      <w:r w:rsidRPr="00E844FD">
        <w:rPr>
          <w:rFonts w:cstheme="minorHAnsi"/>
          <w:sz w:val="24"/>
          <w:szCs w:val="24"/>
        </w:rPr>
        <w:t xml:space="preserve">Department for Transport UK 2006). </w:t>
      </w:r>
    </w:p>
    <w:p w14:paraId="7F4D1C98" w14:textId="533601CC"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Antisocial use of vehicles such as street cruising, street racing, misusing vehicles off road, performing stunts and tricks is a very common crime that is currently taking place by drivers, however is very dangerous to road users and members of the public. The effect of dangerous or reckless use of a vehicle can result in criminal damage of roads, other vehicles and surrounding property. Drivers also committing these offences are putting themselves, other road users, cyclists and pedestrians at risk of injury as they do not have full control of their vehicle and their full attention on their surroundings around them. To </w:t>
      </w:r>
      <w:r w:rsidRPr="00E844FD">
        <w:rPr>
          <w:rFonts w:cstheme="minorHAnsi"/>
          <w:sz w:val="24"/>
          <w:szCs w:val="24"/>
        </w:rPr>
        <w:lastRenderedPageBreak/>
        <w:t>tackle this crime and prevent it from taking place the rods traffic department use engagement options to educate members of the public about this. (South wales police 2021). They also have a power of</w:t>
      </w:r>
      <w:r w:rsidR="007365DD">
        <w:rPr>
          <w:rFonts w:cstheme="minorHAnsi"/>
          <w:sz w:val="24"/>
          <w:szCs w:val="24"/>
        </w:rPr>
        <w:t xml:space="preserve"> Section 59 of</w:t>
      </w:r>
      <w:bookmarkStart w:id="0" w:name="_GoBack"/>
      <w:bookmarkEnd w:id="0"/>
      <w:r w:rsidRPr="00E844FD">
        <w:rPr>
          <w:rFonts w:cstheme="minorHAnsi"/>
          <w:sz w:val="24"/>
          <w:szCs w:val="24"/>
        </w:rPr>
        <w:t xml:space="preserve"> the police reform act 2002 which allows the police to seize a motor vehicle if it is being driven inconsiderably or carelessly. </w:t>
      </w:r>
      <w:r w:rsidRPr="00E844FD">
        <w:rPr>
          <w:rFonts w:cstheme="minorHAnsi"/>
          <w:sz w:val="24"/>
          <w:szCs w:val="24"/>
        </w:rPr>
        <w:tab/>
        <w:t xml:space="preserve">This would be a proactive way to prevent this within community’s. (College of policing 2013)  A common trend that is currently on going throughout south wales is where drivers are congregating within shopping centre car parks and driving erratically. The police force are now working with the shopping centres of these locations to try and put previsions in place to prevent this ongoing issues from taking place. Such as having barriers put in place to stop them from access the car parks. CCTV to capture the vehicles involved for the police to then speak with the persons involved. Posters/signs being put up to alert members of the public that the area is being monitored from ongoing vehicle anti-social behaviour issues. Regular patrols are also put in place to ensure police presence, and prevent the crimes from taking place. Overall this is a brilliant tactic to prevent ASB involving vehicles from taking place and prevent damage and injury. </w:t>
      </w:r>
    </w:p>
    <w:p w14:paraId="4C4EFC43" w14:textId="77777777" w:rsidR="000340B8" w:rsidRPr="00E844FD" w:rsidRDefault="000340B8" w:rsidP="000340B8">
      <w:pPr>
        <w:spacing w:line="360" w:lineRule="auto"/>
        <w:jc w:val="both"/>
        <w:rPr>
          <w:rFonts w:cstheme="minorHAnsi"/>
          <w:sz w:val="24"/>
          <w:szCs w:val="24"/>
          <w:shd w:val="clear" w:color="auto" w:fill="FFFFFF"/>
        </w:rPr>
      </w:pPr>
      <w:r w:rsidRPr="00E844FD">
        <w:rPr>
          <w:rFonts w:cstheme="minorHAnsi"/>
          <w:sz w:val="24"/>
          <w:szCs w:val="24"/>
        </w:rPr>
        <w:t xml:space="preserve">Overall the roads policing unit use a number of different techniques and disruptions to tackle and reduce criminal activity on the roads. </w:t>
      </w:r>
      <w:r w:rsidRPr="00E844FD">
        <w:rPr>
          <w:rFonts w:cstheme="minorHAnsi"/>
          <w:sz w:val="24"/>
          <w:szCs w:val="24"/>
          <w:shd w:val="clear" w:color="auto" w:fill="FFFFFF"/>
        </w:rPr>
        <w:t>This is due to South Wales Police having a specialist team which is devoted to keeping road users safe. This team monitors the roads 24 hours 7 days a week, to both prevent and detect offences. But not only due to protect the road and road users they also have a dedicated Territorial Crime Team, that target  organised criminals, proactively denying them use of the road network.</w:t>
      </w:r>
    </w:p>
    <w:p w14:paraId="0D3078B9" w14:textId="77777777" w:rsidR="000340B8" w:rsidRPr="00E844FD" w:rsidRDefault="000340B8" w:rsidP="000340B8">
      <w:pPr>
        <w:spacing w:line="360" w:lineRule="auto"/>
        <w:jc w:val="both"/>
        <w:rPr>
          <w:rFonts w:cstheme="minorHAnsi"/>
          <w:sz w:val="24"/>
          <w:szCs w:val="24"/>
          <w:shd w:val="clear" w:color="auto" w:fill="FFFFFF"/>
        </w:rPr>
      </w:pPr>
    </w:p>
    <w:p w14:paraId="179417A4" w14:textId="77777777" w:rsidR="000340B8" w:rsidRPr="00E844FD" w:rsidRDefault="000340B8" w:rsidP="000340B8">
      <w:pPr>
        <w:spacing w:line="360" w:lineRule="auto"/>
        <w:jc w:val="both"/>
        <w:rPr>
          <w:rFonts w:cstheme="minorHAnsi"/>
          <w:sz w:val="24"/>
          <w:szCs w:val="24"/>
        </w:rPr>
      </w:pPr>
    </w:p>
    <w:p w14:paraId="275BBE87" w14:textId="74F9C52E" w:rsidR="000340B8" w:rsidRPr="00E844FD" w:rsidRDefault="000340B8" w:rsidP="000340B8">
      <w:pPr>
        <w:spacing w:line="360" w:lineRule="auto"/>
        <w:jc w:val="both"/>
        <w:rPr>
          <w:rFonts w:cstheme="minorHAnsi"/>
          <w:sz w:val="24"/>
          <w:szCs w:val="24"/>
        </w:rPr>
      </w:pPr>
      <w:r w:rsidRPr="00E844FD">
        <w:rPr>
          <w:rFonts w:cstheme="minorHAnsi"/>
          <w:sz w:val="24"/>
          <w:szCs w:val="24"/>
        </w:rPr>
        <w:t xml:space="preserve"> </w:t>
      </w:r>
      <w:r w:rsidR="00BB3B5C">
        <w:rPr>
          <w:rFonts w:cstheme="minorHAnsi"/>
          <w:sz w:val="24"/>
          <w:szCs w:val="24"/>
        </w:rPr>
        <w:t>Word count - 2155</w:t>
      </w:r>
    </w:p>
    <w:p w14:paraId="05A9139E" w14:textId="77777777" w:rsidR="000340B8" w:rsidRPr="00C73300" w:rsidRDefault="000340B8" w:rsidP="000340B8">
      <w:pPr>
        <w:jc w:val="both"/>
        <w:rPr>
          <w:rFonts w:cstheme="minorHAnsi"/>
          <w:sz w:val="24"/>
          <w:szCs w:val="24"/>
        </w:rPr>
      </w:pPr>
    </w:p>
    <w:p w14:paraId="42624E51" w14:textId="0442DE2F" w:rsidR="000340B8" w:rsidRDefault="000340B8" w:rsidP="000340B8"/>
    <w:p w14:paraId="145260F5" w14:textId="77777777" w:rsidR="000340B8" w:rsidRDefault="000340B8" w:rsidP="000340B8"/>
    <w:p w14:paraId="506362ED" w14:textId="06D1B9B7" w:rsidR="000340B8" w:rsidRDefault="000340B8" w:rsidP="000340B8"/>
    <w:p w14:paraId="36CE4380" w14:textId="43CF3ADD" w:rsidR="000340B8" w:rsidRDefault="000340B8" w:rsidP="000340B8"/>
    <w:p w14:paraId="0011FA52" w14:textId="378944A0" w:rsidR="000340B8" w:rsidRDefault="000340B8" w:rsidP="000340B8"/>
    <w:p w14:paraId="281A7B87" w14:textId="77777777" w:rsidR="000340B8" w:rsidRDefault="000340B8" w:rsidP="000340B8"/>
    <w:p w14:paraId="0FD6EE59" w14:textId="77777777" w:rsidR="000340B8" w:rsidRDefault="000340B8" w:rsidP="000340B8"/>
    <w:p w14:paraId="4382946A" w14:textId="77777777" w:rsidR="000340B8" w:rsidRDefault="000340B8" w:rsidP="000340B8"/>
    <w:p w14:paraId="0384764F" w14:textId="77777777" w:rsidR="000340B8" w:rsidRDefault="000340B8" w:rsidP="000340B8">
      <w:r>
        <w:lastRenderedPageBreak/>
        <w:t>Reference lists:</w:t>
      </w:r>
    </w:p>
    <w:p w14:paraId="0BBB7956" w14:textId="36942178" w:rsidR="000340B8" w:rsidRDefault="000340B8" w:rsidP="000340B8">
      <w:r>
        <w:t xml:space="preserve">College of policing 2013. Roads policing career pathways. accessed: </w:t>
      </w:r>
      <w:hyperlink r:id="rId12" w:history="1">
        <w:r w:rsidRPr="001F42BC">
          <w:rPr>
            <w:rStyle w:val="Hyperlink"/>
          </w:rPr>
          <w:t>https://www.college.police.uk/career-learning/career-development/career-pathways/roads-policing</w:t>
        </w:r>
      </w:hyperlink>
      <w:r>
        <w:t>.</w:t>
      </w:r>
      <w:r w:rsidR="00BB3B5C">
        <w:t xml:space="preserve"> In </w:t>
      </w:r>
      <w:r w:rsidR="00794BC0">
        <w:t>August</w:t>
      </w:r>
      <w:r w:rsidR="00BB3B5C">
        <w:t xml:space="preserve"> 2021 </w:t>
      </w:r>
    </w:p>
    <w:p w14:paraId="322A9A68" w14:textId="77777777" w:rsidR="000340B8" w:rsidRDefault="000340B8" w:rsidP="000340B8"/>
    <w:p w14:paraId="27724A2B" w14:textId="3E938EBA" w:rsidR="000340B8" w:rsidRDefault="000340B8" w:rsidP="000340B8">
      <w:pPr>
        <w:ind w:right="237"/>
        <w:jc w:val="both"/>
        <w:rPr>
          <w:sz w:val="24"/>
          <w:szCs w:val="24"/>
        </w:rPr>
      </w:pPr>
      <w:r>
        <w:rPr>
          <w:sz w:val="24"/>
          <w:szCs w:val="24"/>
        </w:rPr>
        <w:t xml:space="preserve">College of policing 2013. ANPR: accessed: </w:t>
      </w:r>
      <w:hyperlink r:id="rId13" w:anchor="basic-knowledge-requirements" w:history="1">
        <w:r w:rsidRPr="00F14E78">
          <w:rPr>
            <w:rStyle w:val="Hyperlink"/>
            <w:sz w:val="24"/>
            <w:szCs w:val="24"/>
          </w:rPr>
          <w:t>https://www.app.college.police.uk/app-content/investigations/investigative-strategies/investigative-strategiesanpr/#basic-knowledge-requirements</w:t>
        </w:r>
      </w:hyperlink>
      <w:r>
        <w:rPr>
          <w:sz w:val="24"/>
          <w:szCs w:val="24"/>
        </w:rPr>
        <w:t xml:space="preserve">. </w:t>
      </w:r>
      <w:r w:rsidR="00BB3B5C">
        <w:rPr>
          <w:sz w:val="24"/>
          <w:szCs w:val="24"/>
        </w:rPr>
        <w:t xml:space="preserve">In August 2021 </w:t>
      </w:r>
    </w:p>
    <w:p w14:paraId="66942AE9" w14:textId="77777777" w:rsidR="000340B8" w:rsidRDefault="000340B8" w:rsidP="000340B8">
      <w:pPr>
        <w:ind w:right="237"/>
        <w:jc w:val="both"/>
        <w:rPr>
          <w:sz w:val="24"/>
          <w:szCs w:val="24"/>
        </w:rPr>
      </w:pPr>
    </w:p>
    <w:p w14:paraId="5D3F1DEF" w14:textId="638CC53D" w:rsidR="000340B8" w:rsidRDefault="000340B8" w:rsidP="000340B8">
      <w:pPr>
        <w:ind w:right="237"/>
        <w:jc w:val="both"/>
        <w:rPr>
          <w:sz w:val="24"/>
          <w:szCs w:val="24"/>
        </w:rPr>
      </w:pPr>
      <w:r>
        <w:rPr>
          <w:sz w:val="24"/>
          <w:szCs w:val="24"/>
        </w:rPr>
        <w:t xml:space="preserve">College of policing 2013. Roads policing disrupting criminality. Accessed: </w:t>
      </w:r>
      <w:hyperlink r:id="rId14" w:history="1">
        <w:r w:rsidRPr="001F42BC">
          <w:rPr>
            <w:rStyle w:val="Hyperlink"/>
            <w:sz w:val="24"/>
            <w:szCs w:val="24"/>
          </w:rPr>
          <w:t>https://www.app.college.police.uk/app-content/road-policing-2/disrupting-criminality/</w:t>
        </w:r>
      </w:hyperlink>
      <w:r>
        <w:rPr>
          <w:sz w:val="24"/>
          <w:szCs w:val="24"/>
        </w:rPr>
        <w:t xml:space="preserve">. </w:t>
      </w:r>
      <w:r w:rsidR="00BB3B5C">
        <w:rPr>
          <w:sz w:val="24"/>
          <w:szCs w:val="24"/>
        </w:rPr>
        <w:t>In July 2021</w:t>
      </w:r>
    </w:p>
    <w:p w14:paraId="596C4C3D" w14:textId="77777777" w:rsidR="000340B8" w:rsidRDefault="000340B8" w:rsidP="000340B8">
      <w:pPr>
        <w:rPr>
          <w:rFonts w:eastAsia="Times New Roman" w:cstheme="minorHAnsi"/>
          <w:bCs/>
          <w:sz w:val="24"/>
          <w:szCs w:val="24"/>
          <w:lang w:eastAsia="en-GB"/>
        </w:rPr>
      </w:pPr>
    </w:p>
    <w:p w14:paraId="2AB5A803" w14:textId="0D2A036A" w:rsidR="000340B8" w:rsidRDefault="000340B8" w:rsidP="000340B8">
      <w:r>
        <w:t xml:space="preserve">Department for Transport UK 2006 </w:t>
      </w:r>
      <w:r w:rsidRPr="004576FE">
        <w:t>"Handbook of Rules and Guidance for the National Safety Camera Programme for Englan</w:t>
      </w:r>
      <w:r>
        <w:t xml:space="preserve">d and Wales for 2005/2006". </w:t>
      </w:r>
      <w:r w:rsidRPr="004576FE">
        <w:t>Department for Transport (UK). A</w:t>
      </w:r>
      <w:r>
        <w:t xml:space="preserve">rchived from the original </w:t>
      </w:r>
      <w:r w:rsidRPr="004576FE">
        <w:t xml:space="preserve">on 18 July 2011. </w:t>
      </w:r>
      <w:r w:rsidR="00BB3B5C">
        <w:t>Accessed in July 2021.</w:t>
      </w:r>
    </w:p>
    <w:p w14:paraId="1FD1B108" w14:textId="77777777" w:rsidR="00BB3B5C" w:rsidRDefault="00BB3B5C" w:rsidP="000340B8"/>
    <w:p w14:paraId="15FB4B7E" w14:textId="17138E90" w:rsidR="000340B8" w:rsidRDefault="000340B8" w:rsidP="000340B8">
      <w:r>
        <w:t xml:space="preserve">Gosafe 2019: keeping welsh roads safe. Accessed: </w:t>
      </w:r>
      <w:hyperlink r:id="rId15" w:history="1">
        <w:r>
          <w:rPr>
            <w:rStyle w:val="Hyperlink"/>
          </w:rPr>
          <w:t>GoSafe - The Partnership</w:t>
        </w:r>
      </w:hyperlink>
      <w:r>
        <w:t xml:space="preserve">. </w:t>
      </w:r>
      <w:r w:rsidR="00BB3B5C">
        <w:t>In November 2021</w:t>
      </w:r>
    </w:p>
    <w:p w14:paraId="6450F6BD" w14:textId="77777777" w:rsidR="00BB3B5C" w:rsidRDefault="00BB3B5C" w:rsidP="000340B8"/>
    <w:p w14:paraId="648BD06D" w14:textId="09FAABBD" w:rsidR="000340B8" w:rsidRDefault="000340B8" w:rsidP="000340B8">
      <w:pPr>
        <w:ind w:right="237"/>
        <w:rPr>
          <w:sz w:val="24"/>
          <w:szCs w:val="24"/>
        </w:rPr>
      </w:pPr>
      <w:r>
        <w:rPr>
          <w:sz w:val="24"/>
          <w:szCs w:val="24"/>
        </w:rPr>
        <w:t xml:space="preserve">Home officer 2019: </w:t>
      </w:r>
      <w:r w:rsidRPr="00F41BE8">
        <w:rPr>
          <w:sz w:val="24"/>
          <w:szCs w:val="24"/>
        </w:rPr>
        <w:t>National ANPR Standards for Policing and Law</w:t>
      </w:r>
      <w:r>
        <w:rPr>
          <w:sz w:val="24"/>
          <w:szCs w:val="24"/>
        </w:rPr>
        <w:t>. Accessed:</w:t>
      </w:r>
      <w:r w:rsidRPr="00F41BE8">
        <w:rPr>
          <w:sz w:val="24"/>
          <w:szCs w:val="24"/>
        </w:rPr>
        <w:t xml:space="preserve"> Enforcement</w:t>
      </w:r>
      <w:r w:rsidRPr="00F15320">
        <w:rPr>
          <w:sz w:val="24"/>
          <w:szCs w:val="24"/>
        </w:rPr>
        <w:t>https://assets.publishing.service.gov.uk/government/uploads/system/uploads/attachment_data/file/806674/NASPLE_-_January_2019_.pdf</w:t>
      </w:r>
      <w:r>
        <w:rPr>
          <w:sz w:val="24"/>
          <w:szCs w:val="24"/>
        </w:rPr>
        <w:t>.</w:t>
      </w:r>
      <w:r w:rsidR="00BB3B5C">
        <w:rPr>
          <w:sz w:val="24"/>
          <w:szCs w:val="24"/>
        </w:rPr>
        <w:t xml:space="preserve"> in October 2021</w:t>
      </w:r>
    </w:p>
    <w:p w14:paraId="17827FA4" w14:textId="77777777" w:rsidR="00BB3B5C" w:rsidRDefault="00BB3B5C" w:rsidP="000340B8">
      <w:pPr>
        <w:ind w:right="237"/>
        <w:rPr>
          <w:sz w:val="24"/>
          <w:szCs w:val="24"/>
        </w:rPr>
      </w:pPr>
    </w:p>
    <w:p w14:paraId="62C7D384" w14:textId="552B59B8" w:rsidR="000340B8" w:rsidRPr="00F15320" w:rsidRDefault="000340B8" w:rsidP="000340B8">
      <w:pPr>
        <w:ind w:right="237"/>
        <w:jc w:val="both"/>
        <w:rPr>
          <w:sz w:val="24"/>
          <w:szCs w:val="24"/>
        </w:rPr>
      </w:pPr>
      <w:r w:rsidRPr="00F15320">
        <w:rPr>
          <w:sz w:val="24"/>
          <w:szCs w:val="24"/>
        </w:rPr>
        <w:t>National Police Chiefs' Council 2016: Automatic Number Plate Recognition (ANPR):Use of ANPR by police forces and other law enforcement agencies (LEA). Accessed:https://www.npcc.police.uk/FreedomofInformation/ANPR.aspx</w:t>
      </w:r>
      <w:r w:rsidR="00BB3B5C">
        <w:rPr>
          <w:sz w:val="24"/>
          <w:szCs w:val="24"/>
        </w:rPr>
        <w:t xml:space="preserve"> in November 2021</w:t>
      </w:r>
    </w:p>
    <w:p w14:paraId="270A5AB4" w14:textId="0A8F706F" w:rsidR="000340B8" w:rsidRDefault="000340B8" w:rsidP="000340B8">
      <w:pPr>
        <w:ind w:right="237"/>
        <w:jc w:val="both"/>
        <w:rPr>
          <w:sz w:val="24"/>
          <w:szCs w:val="24"/>
        </w:rPr>
      </w:pPr>
      <w:r w:rsidRPr="00F15320">
        <w:rPr>
          <w:sz w:val="24"/>
          <w:szCs w:val="24"/>
        </w:rPr>
        <w:t>Police UK 2020: "Automatic Number Plate Recognition". POLICE.UK. Home Office. Archived from the original on 18 January 2020. Retrieved 31 January 2016.</w:t>
      </w:r>
      <w:r w:rsidR="00BB3B5C">
        <w:rPr>
          <w:sz w:val="24"/>
          <w:szCs w:val="24"/>
        </w:rPr>
        <w:t xml:space="preserve"> Accessed July 2021</w:t>
      </w:r>
    </w:p>
    <w:p w14:paraId="53466682" w14:textId="77777777" w:rsidR="000340B8" w:rsidRPr="00E844FD" w:rsidRDefault="000340B8" w:rsidP="000340B8">
      <w:pPr>
        <w:ind w:right="237"/>
        <w:jc w:val="both"/>
        <w:rPr>
          <w:sz w:val="24"/>
          <w:szCs w:val="24"/>
        </w:rPr>
      </w:pPr>
    </w:p>
    <w:p w14:paraId="4ED76F21" w14:textId="77777777" w:rsidR="000340B8" w:rsidRDefault="000340B8" w:rsidP="000340B8">
      <w:r>
        <w:t xml:space="preserve">Road policing disrupting criminality: </w:t>
      </w:r>
      <w:hyperlink r:id="rId16" w:history="1">
        <w:r w:rsidRPr="00013435">
          <w:rPr>
            <w:rStyle w:val="Hyperlink"/>
          </w:rPr>
          <w:t>https://www.app.college.police.uk/app-content/road-policing -2/disrupting-criminality/</w:t>
        </w:r>
      </w:hyperlink>
      <w:r>
        <w:t xml:space="preserve">. Accessed September 2021 </w:t>
      </w:r>
    </w:p>
    <w:p w14:paraId="39CF2007" w14:textId="77777777" w:rsidR="000340B8" w:rsidRDefault="000340B8" w:rsidP="000340B8"/>
    <w:p w14:paraId="5A0C7A9E" w14:textId="4EE78F51" w:rsidR="000340B8" w:rsidRDefault="000340B8" w:rsidP="000340B8">
      <w:r w:rsidRPr="00D83F4C">
        <w:t xml:space="preserve">Road Safety GB (2017) ‘Intelligence-led’ police operations get underway ahead of festive period.  </w:t>
      </w:r>
      <w:r>
        <w:t>Accessed:</w:t>
      </w:r>
      <w:r w:rsidRPr="00D83F4C">
        <w:t xml:space="preserve"> </w:t>
      </w:r>
      <w:hyperlink r:id="rId17" w:history="1">
        <w:r w:rsidRPr="001F42BC">
          <w:rPr>
            <w:rStyle w:val="Hyperlink"/>
          </w:rPr>
          <w:t>https://roadsafetygb.org.uk/news/n-a-6165/</w:t>
        </w:r>
      </w:hyperlink>
      <w:r>
        <w:t>.</w:t>
      </w:r>
      <w:r w:rsidR="00BB3B5C">
        <w:t xml:space="preserve"> In October 2021 </w:t>
      </w:r>
    </w:p>
    <w:p w14:paraId="1EA3DDED" w14:textId="77777777" w:rsidR="00BB3B5C" w:rsidRDefault="00BB3B5C" w:rsidP="000340B8"/>
    <w:p w14:paraId="2BC8E394" w14:textId="7FB6C7E0" w:rsidR="000340B8" w:rsidRDefault="000340B8" w:rsidP="000340B8">
      <w:r>
        <w:t xml:space="preserve">South wales police 2021: road smart. Accessed: </w:t>
      </w:r>
      <w:hyperlink r:id="rId18" w:history="1">
        <w:r>
          <w:rPr>
            <w:rStyle w:val="Hyperlink"/>
          </w:rPr>
          <w:t>Road Smart | South Wales Police (south-wales.police.uk)</w:t>
        </w:r>
      </w:hyperlink>
      <w:r>
        <w:t xml:space="preserve">. </w:t>
      </w:r>
      <w:r w:rsidR="00BB3B5C">
        <w:t>in November 2021</w:t>
      </w:r>
    </w:p>
    <w:p w14:paraId="54CF78FC" w14:textId="77777777" w:rsidR="000340B8" w:rsidRDefault="000340B8" w:rsidP="000340B8"/>
    <w:p w14:paraId="36613BAE" w14:textId="2D208854" w:rsidR="000340B8" w:rsidRDefault="000340B8" w:rsidP="000340B8">
      <w:r>
        <w:lastRenderedPageBreak/>
        <w:t xml:space="preserve">South wales fire and rescue service 2021. Stay aware, fatal five. Accessed: </w:t>
      </w:r>
      <w:hyperlink r:id="rId19" w:history="1">
        <w:r>
          <w:rPr>
            <w:rStyle w:val="Hyperlink"/>
          </w:rPr>
          <w:t>Stay aware - South Wales Fire and Rescue Service (southwales-fire.gov.uk)</w:t>
        </w:r>
      </w:hyperlink>
      <w:r>
        <w:t>.</w:t>
      </w:r>
      <w:r w:rsidR="00BB3B5C">
        <w:t xml:space="preserve"> In September 2021 </w:t>
      </w:r>
    </w:p>
    <w:p w14:paraId="4B3B5DC6" w14:textId="5FA04F02" w:rsidR="000340B8" w:rsidRDefault="000340B8" w:rsidP="000340B8">
      <w:pPr>
        <w:pStyle w:val="Heading2"/>
        <w:shd w:val="clear" w:color="auto" w:fill="FFFFFF"/>
        <w:spacing w:before="225" w:beforeAutospacing="0" w:after="75" w:afterAutospacing="0"/>
        <w:rPr>
          <w:sz w:val="24"/>
          <w:szCs w:val="24"/>
        </w:rPr>
      </w:pPr>
      <w:r>
        <w:rPr>
          <w:rFonts w:ascii="Verdana" w:hAnsi="Verdana"/>
          <w:color w:val="000000"/>
          <w:sz w:val="18"/>
          <w:szCs w:val="18"/>
          <w:shd w:val="clear" w:color="auto" w:fill="FFFFFF"/>
        </w:rPr>
        <w:t xml:space="preserve">Transport Statistics 2010: </w:t>
      </w:r>
      <w:r w:rsidRPr="007D7AF9">
        <w:rPr>
          <w:rFonts w:asciiTheme="minorHAnsi" w:hAnsiTheme="minorHAnsi" w:cstheme="minorHAnsi"/>
          <w:b w:val="0"/>
          <w:i/>
          <w:sz w:val="24"/>
          <w:szCs w:val="24"/>
        </w:rPr>
        <w:t xml:space="preserve">Reported Road Casualties </w:t>
      </w:r>
      <w:r>
        <w:rPr>
          <w:rFonts w:asciiTheme="minorHAnsi" w:hAnsiTheme="minorHAnsi" w:cstheme="minorHAnsi"/>
          <w:b w:val="0"/>
          <w:i/>
          <w:sz w:val="24"/>
          <w:szCs w:val="24"/>
        </w:rPr>
        <w:t>Great Britain 2009: Annual Repor</w:t>
      </w:r>
      <w:r w:rsidRPr="007D7AF9">
        <w:rPr>
          <w:rFonts w:asciiTheme="minorHAnsi" w:hAnsiTheme="minorHAnsi" w:cstheme="minorHAnsi"/>
          <w:b w:val="0"/>
          <w:i/>
          <w:sz w:val="24"/>
          <w:szCs w:val="24"/>
        </w:rPr>
        <w:t>t</w:t>
      </w:r>
      <w:r>
        <w:rPr>
          <w:rFonts w:asciiTheme="minorHAnsi" w:hAnsiTheme="minorHAnsi" w:cstheme="minorHAnsi"/>
          <w:b w:val="0"/>
          <w:i/>
          <w:sz w:val="24"/>
          <w:szCs w:val="24"/>
        </w:rPr>
        <w:t xml:space="preserve">. </w:t>
      </w:r>
      <w:r>
        <w:rPr>
          <w:rFonts w:asciiTheme="minorHAnsi" w:hAnsiTheme="minorHAnsi" w:cstheme="minorHAnsi"/>
          <w:b w:val="0"/>
          <w:sz w:val="24"/>
          <w:szCs w:val="24"/>
        </w:rPr>
        <w:t>Department for transport,</w:t>
      </w:r>
      <w:r w:rsidRPr="007D7AF9">
        <w:t xml:space="preserve"> </w:t>
      </w:r>
      <w:r w:rsidRPr="007D7AF9">
        <w:rPr>
          <w:rFonts w:asciiTheme="minorHAnsi" w:hAnsiTheme="minorHAnsi" w:cstheme="minorHAnsi"/>
          <w:b w:val="0"/>
          <w:sz w:val="24"/>
          <w:szCs w:val="24"/>
        </w:rPr>
        <w:t>Published on 23 September 2010</w:t>
      </w:r>
      <w:r>
        <w:rPr>
          <w:rFonts w:asciiTheme="minorHAnsi" w:hAnsiTheme="minorHAnsi" w:cstheme="minorHAnsi"/>
          <w:b w:val="0"/>
          <w:sz w:val="24"/>
          <w:szCs w:val="24"/>
        </w:rPr>
        <w:t xml:space="preserve">: accessed, </w:t>
      </w:r>
      <w:r w:rsidRPr="007D7AF9">
        <w:rPr>
          <w:sz w:val="24"/>
          <w:szCs w:val="24"/>
        </w:rPr>
        <w:t>Reported Road Casualties Great Britain: 2009 (nationalarchives.gov.uk)</w:t>
      </w:r>
      <w:r>
        <w:rPr>
          <w:sz w:val="24"/>
          <w:szCs w:val="24"/>
        </w:rPr>
        <w:t xml:space="preserve">. </w:t>
      </w:r>
      <w:r w:rsidR="00BB3B5C">
        <w:rPr>
          <w:sz w:val="24"/>
          <w:szCs w:val="24"/>
        </w:rPr>
        <w:t xml:space="preserve">In November 2021 </w:t>
      </w:r>
    </w:p>
    <w:p w14:paraId="2403DB5E" w14:textId="3F678B34" w:rsidR="00BB3B5C" w:rsidRDefault="00BB3B5C" w:rsidP="000340B8">
      <w:pPr>
        <w:pStyle w:val="Heading2"/>
        <w:shd w:val="clear" w:color="auto" w:fill="FFFFFF"/>
        <w:spacing w:before="225" w:beforeAutospacing="0" w:after="75" w:afterAutospacing="0"/>
        <w:rPr>
          <w:sz w:val="24"/>
          <w:szCs w:val="24"/>
        </w:rPr>
      </w:pPr>
    </w:p>
    <w:p w14:paraId="02540F21" w14:textId="7B2584FB" w:rsidR="00BB3B5C" w:rsidRDefault="00BB3B5C" w:rsidP="000340B8">
      <w:pPr>
        <w:pStyle w:val="Heading2"/>
        <w:shd w:val="clear" w:color="auto" w:fill="FFFFFF"/>
        <w:spacing w:before="225" w:beforeAutospacing="0" w:after="75" w:afterAutospacing="0"/>
        <w:rPr>
          <w:sz w:val="24"/>
          <w:szCs w:val="24"/>
        </w:rPr>
      </w:pPr>
    </w:p>
    <w:p w14:paraId="696B8C70" w14:textId="0156208C" w:rsidR="00BB3B5C" w:rsidRDefault="00BB3B5C" w:rsidP="000340B8">
      <w:pPr>
        <w:pStyle w:val="Heading2"/>
        <w:shd w:val="clear" w:color="auto" w:fill="FFFFFF"/>
        <w:spacing w:before="225" w:beforeAutospacing="0" w:after="75" w:afterAutospacing="0"/>
        <w:rPr>
          <w:sz w:val="24"/>
          <w:szCs w:val="24"/>
        </w:rPr>
      </w:pPr>
    </w:p>
    <w:p w14:paraId="602B59A6" w14:textId="647D5C7D" w:rsidR="00BB3B5C" w:rsidRDefault="00BB3B5C" w:rsidP="000340B8">
      <w:pPr>
        <w:pStyle w:val="Heading2"/>
        <w:shd w:val="clear" w:color="auto" w:fill="FFFFFF"/>
        <w:spacing w:before="225" w:beforeAutospacing="0" w:after="75" w:afterAutospacing="0"/>
        <w:rPr>
          <w:sz w:val="24"/>
          <w:szCs w:val="24"/>
        </w:rPr>
      </w:pPr>
    </w:p>
    <w:p w14:paraId="385225F7" w14:textId="3F5C51E1" w:rsidR="00BB3B5C" w:rsidRDefault="00BB3B5C" w:rsidP="000340B8">
      <w:pPr>
        <w:pStyle w:val="Heading2"/>
        <w:shd w:val="clear" w:color="auto" w:fill="FFFFFF"/>
        <w:spacing w:before="225" w:beforeAutospacing="0" w:after="75" w:afterAutospacing="0"/>
        <w:rPr>
          <w:sz w:val="24"/>
          <w:szCs w:val="24"/>
        </w:rPr>
      </w:pPr>
    </w:p>
    <w:p w14:paraId="53BDEB18" w14:textId="64CB89F2" w:rsidR="00BB3B5C" w:rsidRDefault="00BB3B5C" w:rsidP="000340B8">
      <w:pPr>
        <w:pStyle w:val="Heading2"/>
        <w:shd w:val="clear" w:color="auto" w:fill="FFFFFF"/>
        <w:spacing w:before="225" w:beforeAutospacing="0" w:after="75" w:afterAutospacing="0"/>
        <w:rPr>
          <w:sz w:val="24"/>
          <w:szCs w:val="24"/>
        </w:rPr>
      </w:pPr>
    </w:p>
    <w:p w14:paraId="6F77F508" w14:textId="66C06892" w:rsidR="00BB3B5C" w:rsidRDefault="00BB3B5C" w:rsidP="000340B8">
      <w:pPr>
        <w:pStyle w:val="Heading2"/>
        <w:shd w:val="clear" w:color="auto" w:fill="FFFFFF"/>
        <w:spacing w:before="225" w:beforeAutospacing="0" w:after="75" w:afterAutospacing="0"/>
        <w:rPr>
          <w:sz w:val="24"/>
          <w:szCs w:val="24"/>
        </w:rPr>
      </w:pPr>
    </w:p>
    <w:p w14:paraId="7E78A065" w14:textId="1A0246F3" w:rsidR="00BB3B5C" w:rsidRDefault="00BB3B5C" w:rsidP="000340B8">
      <w:pPr>
        <w:pStyle w:val="Heading2"/>
        <w:shd w:val="clear" w:color="auto" w:fill="FFFFFF"/>
        <w:spacing w:before="225" w:beforeAutospacing="0" w:after="75" w:afterAutospacing="0"/>
        <w:rPr>
          <w:sz w:val="24"/>
          <w:szCs w:val="24"/>
        </w:rPr>
      </w:pPr>
    </w:p>
    <w:p w14:paraId="646892A5" w14:textId="7CC6460E" w:rsidR="00BB3B5C" w:rsidRDefault="00BB3B5C" w:rsidP="000340B8">
      <w:pPr>
        <w:pStyle w:val="Heading2"/>
        <w:shd w:val="clear" w:color="auto" w:fill="FFFFFF"/>
        <w:spacing w:before="225" w:beforeAutospacing="0" w:after="75" w:afterAutospacing="0"/>
        <w:rPr>
          <w:sz w:val="24"/>
          <w:szCs w:val="24"/>
        </w:rPr>
      </w:pPr>
    </w:p>
    <w:p w14:paraId="5D7A7B4C" w14:textId="2DDE1090" w:rsidR="00BB3B5C" w:rsidRDefault="00BB3B5C" w:rsidP="000340B8">
      <w:pPr>
        <w:pStyle w:val="Heading2"/>
        <w:shd w:val="clear" w:color="auto" w:fill="FFFFFF"/>
        <w:spacing w:before="225" w:beforeAutospacing="0" w:after="75" w:afterAutospacing="0"/>
        <w:rPr>
          <w:sz w:val="24"/>
          <w:szCs w:val="24"/>
        </w:rPr>
      </w:pPr>
    </w:p>
    <w:p w14:paraId="3B2E1CF5" w14:textId="2D084B54" w:rsidR="00BB3B5C" w:rsidRDefault="00BB3B5C" w:rsidP="000340B8">
      <w:pPr>
        <w:pStyle w:val="Heading2"/>
        <w:shd w:val="clear" w:color="auto" w:fill="FFFFFF"/>
        <w:spacing w:before="225" w:beforeAutospacing="0" w:after="75" w:afterAutospacing="0"/>
        <w:rPr>
          <w:sz w:val="24"/>
          <w:szCs w:val="24"/>
        </w:rPr>
      </w:pPr>
    </w:p>
    <w:p w14:paraId="323EA637" w14:textId="284749DA" w:rsidR="00BB3B5C" w:rsidRDefault="00BB3B5C" w:rsidP="000340B8">
      <w:pPr>
        <w:pStyle w:val="Heading2"/>
        <w:shd w:val="clear" w:color="auto" w:fill="FFFFFF"/>
        <w:spacing w:before="225" w:beforeAutospacing="0" w:after="75" w:afterAutospacing="0"/>
        <w:rPr>
          <w:sz w:val="24"/>
          <w:szCs w:val="24"/>
        </w:rPr>
      </w:pPr>
    </w:p>
    <w:p w14:paraId="51E90131" w14:textId="47E84089" w:rsidR="00BB3B5C" w:rsidRDefault="00BB3B5C" w:rsidP="000340B8">
      <w:pPr>
        <w:pStyle w:val="Heading2"/>
        <w:shd w:val="clear" w:color="auto" w:fill="FFFFFF"/>
        <w:spacing w:before="225" w:beforeAutospacing="0" w:after="75" w:afterAutospacing="0"/>
        <w:rPr>
          <w:sz w:val="24"/>
          <w:szCs w:val="24"/>
        </w:rPr>
      </w:pPr>
    </w:p>
    <w:p w14:paraId="3400ABF3" w14:textId="60E4AD58" w:rsidR="00BB3B5C" w:rsidRDefault="00BB3B5C" w:rsidP="000340B8">
      <w:pPr>
        <w:pStyle w:val="Heading2"/>
        <w:shd w:val="clear" w:color="auto" w:fill="FFFFFF"/>
        <w:spacing w:before="225" w:beforeAutospacing="0" w:after="75" w:afterAutospacing="0"/>
        <w:rPr>
          <w:sz w:val="24"/>
          <w:szCs w:val="24"/>
        </w:rPr>
      </w:pPr>
    </w:p>
    <w:p w14:paraId="3FDB019B" w14:textId="78FCD8F8" w:rsidR="00BB3B5C" w:rsidRDefault="00BB3B5C" w:rsidP="000340B8">
      <w:pPr>
        <w:pStyle w:val="Heading2"/>
        <w:shd w:val="clear" w:color="auto" w:fill="FFFFFF"/>
        <w:spacing w:before="225" w:beforeAutospacing="0" w:after="75" w:afterAutospacing="0"/>
        <w:rPr>
          <w:sz w:val="24"/>
          <w:szCs w:val="24"/>
        </w:rPr>
      </w:pPr>
    </w:p>
    <w:p w14:paraId="171C89B9" w14:textId="46155AD8" w:rsidR="00BB3B5C" w:rsidRDefault="00BB3B5C" w:rsidP="000340B8">
      <w:pPr>
        <w:pStyle w:val="Heading2"/>
        <w:shd w:val="clear" w:color="auto" w:fill="FFFFFF"/>
        <w:spacing w:before="225" w:beforeAutospacing="0" w:after="75" w:afterAutospacing="0"/>
        <w:rPr>
          <w:sz w:val="24"/>
          <w:szCs w:val="24"/>
        </w:rPr>
      </w:pPr>
    </w:p>
    <w:p w14:paraId="3C4AE224" w14:textId="4622442B" w:rsidR="00BB3B5C" w:rsidRDefault="00BB3B5C" w:rsidP="000340B8">
      <w:pPr>
        <w:pStyle w:val="Heading2"/>
        <w:shd w:val="clear" w:color="auto" w:fill="FFFFFF"/>
        <w:spacing w:before="225" w:beforeAutospacing="0" w:after="75" w:afterAutospacing="0"/>
        <w:rPr>
          <w:sz w:val="24"/>
          <w:szCs w:val="24"/>
        </w:rPr>
      </w:pPr>
    </w:p>
    <w:p w14:paraId="2B9E0262" w14:textId="2E5B99A0" w:rsidR="00BB3B5C" w:rsidRDefault="00BB3B5C" w:rsidP="000340B8">
      <w:pPr>
        <w:pStyle w:val="Heading2"/>
        <w:shd w:val="clear" w:color="auto" w:fill="FFFFFF"/>
        <w:spacing w:before="225" w:beforeAutospacing="0" w:after="75" w:afterAutospacing="0"/>
        <w:rPr>
          <w:sz w:val="24"/>
          <w:szCs w:val="24"/>
        </w:rPr>
      </w:pPr>
    </w:p>
    <w:p w14:paraId="0B2150EA" w14:textId="4DD93BB3" w:rsidR="00BB3B5C" w:rsidRDefault="00BB3B5C" w:rsidP="000340B8">
      <w:pPr>
        <w:pStyle w:val="Heading2"/>
        <w:shd w:val="clear" w:color="auto" w:fill="FFFFFF"/>
        <w:spacing w:before="225" w:beforeAutospacing="0" w:after="75" w:afterAutospacing="0"/>
        <w:rPr>
          <w:sz w:val="24"/>
          <w:szCs w:val="24"/>
        </w:rPr>
      </w:pPr>
    </w:p>
    <w:p w14:paraId="21D42768" w14:textId="36BBF522" w:rsidR="00BB3B5C" w:rsidRDefault="00BB3B5C" w:rsidP="000340B8">
      <w:pPr>
        <w:pStyle w:val="Heading2"/>
        <w:shd w:val="clear" w:color="auto" w:fill="FFFFFF"/>
        <w:spacing w:before="225" w:beforeAutospacing="0" w:after="75" w:afterAutospacing="0"/>
        <w:rPr>
          <w:sz w:val="24"/>
          <w:szCs w:val="24"/>
        </w:rPr>
      </w:pPr>
    </w:p>
    <w:p w14:paraId="63B7E2EE" w14:textId="45B5874F" w:rsidR="00BB3B5C" w:rsidRDefault="00BB3B5C" w:rsidP="000340B8">
      <w:pPr>
        <w:pStyle w:val="Heading2"/>
        <w:shd w:val="clear" w:color="auto" w:fill="FFFFFF"/>
        <w:spacing w:before="225" w:beforeAutospacing="0" w:after="75" w:afterAutospacing="0"/>
        <w:rPr>
          <w:sz w:val="24"/>
          <w:szCs w:val="24"/>
        </w:rPr>
      </w:pPr>
    </w:p>
    <w:p w14:paraId="6014B6E4" w14:textId="71BE4F92" w:rsidR="00BB3B5C" w:rsidRDefault="00BB3B5C" w:rsidP="000340B8">
      <w:pPr>
        <w:pStyle w:val="Heading2"/>
        <w:shd w:val="clear" w:color="auto" w:fill="FFFFFF"/>
        <w:spacing w:before="225" w:beforeAutospacing="0" w:after="75" w:afterAutospacing="0"/>
        <w:rPr>
          <w:sz w:val="24"/>
          <w:szCs w:val="24"/>
        </w:rPr>
      </w:pPr>
    </w:p>
    <w:p w14:paraId="2CFF870E" w14:textId="77777777" w:rsidR="00BB3B5C" w:rsidRDefault="00BB3B5C" w:rsidP="000340B8">
      <w:pPr>
        <w:pStyle w:val="Heading2"/>
        <w:shd w:val="clear" w:color="auto" w:fill="FFFFFF"/>
        <w:spacing w:before="225" w:beforeAutospacing="0" w:after="75" w:afterAutospacing="0"/>
        <w:rPr>
          <w:sz w:val="24"/>
          <w:szCs w:val="24"/>
        </w:rPr>
      </w:pPr>
    </w:p>
    <w:p w14:paraId="3BA074B4" w14:textId="77777777" w:rsidR="00BB3B5C" w:rsidRDefault="00BB3B5C" w:rsidP="000340B8">
      <w:pPr>
        <w:pStyle w:val="Heading2"/>
        <w:shd w:val="clear" w:color="auto" w:fill="FFFFFF"/>
        <w:spacing w:before="225" w:beforeAutospacing="0" w:after="75" w:afterAutospacing="0"/>
        <w:rPr>
          <w:sz w:val="24"/>
          <w:szCs w:val="24"/>
        </w:rPr>
      </w:pPr>
    </w:p>
    <w:p w14:paraId="24FE07AE" w14:textId="7A308668" w:rsidR="0025531F" w:rsidRDefault="00464DEA" w:rsidP="000340B8">
      <w:pPr>
        <w:spacing w:after="0" w:line="480" w:lineRule="auto"/>
        <w:rPr>
          <w:rFonts w:ascii="Trebuchet MS" w:eastAsia="Times New Roman" w:hAnsi="Trebuchet MS" w:cs="Arial"/>
          <w:sz w:val="24"/>
          <w:szCs w:val="24"/>
          <w:lang w:eastAsia="en-GB"/>
        </w:rPr>
      </w:pPr>
      <w:r w:rsidRPr="000340B8">
        <w:rPr>
          <w:rFonts w:ascii="Trebuchet MS" w:eastAsia="Times New Roman" w:hAnsi="Trebuchet MS" w:cs="Arial"/>
          <w:sz w:val="24"/>
          <w:szCs w:val="24"/>
          <w:lang w:eastAsia="en-GB"/>
        </w:rPr>
        <w:lastRenderedPageBreak/>
        <w:t>Assess the role of community policing in fostering and mainta</w:t>
      </w:r>
      <w:r w:rsidR="000340B8">
        <w:rPr>
          <w:rFonts w:ascii="Trebuchet MS" w:eastAsia="Times New Roman" w:hAnsi="Trebuchet MS" w:cs="Arial"/>
          <w:sz w:val="24"/>
          <w:szCs w:val="24"/>
          <w:lang w:eastAsia="en-GB"/>
        </w:rPr>
        <w:t>ining community cohesion. (2000</w:t>
      </w:r>
      <w:r w:rsidRPr="000340B8">
        <w:rPr>
          <w:rFonts w:ascii="Trebuchet MS" w:eastAsia="Times New Roman" w:hAnsi="Trebuchet MS" w:cs="Arial"/>
          <w:sz w:val="24"/>
          <w:szCs w:val="24"/>
          <w:lang w:eastAsia="en-GB"/>
        </w:rPr>
        <w:t>words)</w:t>
      </w:r>
    </w:p>
    <w:p w14:paraId="32A14A21" w14:textId="77777777" w:rsidR="000340B8" w:rsidRPr="000340B8" w:rsidRDefault="000340B8" w:rsidP="000340B8">
      <w:pPr>
        <w:spacing w:after="0" w:line="480" w:lineRule="auto"/>
        <w:rPr>
          <w:rFonts w:ascii="Trebuchet MS" w:eastAsia="Times New Roman" w:hAnsi="Trebuchet MS" w:cs="Arial"/>
          <w:sz w:val="24"/>
          <w:szCs w:val="24"/>
          <w:lang w:eastAsia="en-GB"/>
        </w:rPr>
      </w:pPr>
    </w:p>
    <w:p w14:paraId="7AC2FB01" w14:textId="16FC1246" w:rsidR="00773B57" w:rsidRPr="000340B8" w:rsidRDefault="00BF4F9C" w:rsidP="000340B8">
      <w:pPr>
        <w:rPr>
          <w:lang w:eastAsia="en-GB"/>
        </w:rPr>
      </w:pPr>
      <w:r w:rsidRPr="000340B8">
        <w:rPr>
          <w:lang w:eastAsia="en-GB"/>
        </w:rPr>
        <w:t>During this essay I will explain the role of community policing. I will also asses its role within fostering and maintaining community cohesion.</w:t>
      </w:r>
    </w:p>
    <w:p w14:paraId="1E3FACD9" w14:textId="65E0B365" w:rsidR="00F30740" w:rsidRPr="000340B8" w:rsidRDefault="00F30740" w:rsidP="000340B8">
      <w:pPr>
        <w:rPr>
          <w:lang w:eastAsia="en-GB"/>
        </w:rPr>
      </w:pPr>
      <w:r w:rsidRPr="000340B8">
        <w:rPr>
          <w:lang w:eastAsia="en-GB"/>
        </w:rPr>
        <w:t xml:space="preserve">A community is </w:t>
      </w:r>
      <w:r w:rsidR="00E8369B" w:rsidRPr="000340B8">
        <w:rPr>
          <w:lang w:eastAsia="en-GB"/>
        </w:rPr>
        <w:t>a group of people who live in the same area such as a city town or neighbourhood. (Merriam Webster 2021) These people all share different values, interests and problems, they will come from different backgrounds, practice different religions. However, these people live among each other and may not always get on.</w:t>
      </w:r>
    </w:p>
    <w:p w14:paraId="5DF186FB" w14:textId="690E8AE0" w:rsidR="00BF4F9C" w:rsidRPr="000340B8" w:rsidRDefault="00BF4F9C" w:rsidP="000340B8">
      <w:pPr>
        <w:rPr>
          <w:lang w:eastAsia="en-GB"/>
        </w:rPr>
      </w:pPr>
      <w:r w:rsidRPr="000340B8">
        <w:rPr>
          <w:lang w:eastAsia="en-GB"/>
        </w:rPr>
        <w:t xml:space="preserve">Community cohesion can be described as </w:t>
      </w:r>
      <w:r w:rsidR="00D32248" w:rsidRPr="000340B8">
        <w:rPr>
          <w:lang w:eastAsia="en-GB"/>
        </w:rPr>
        <w:t xml:space="preserve">the process of a community making a change from recognising diversity to seeing itself as a community with shared values and that accepts each other. </w:t>
      </w:r>
      <w:r w:rsidR="00F742F6" w:rsidRPr="000340B8">
        <w:rPr>
          <w:lang w:eastAsia="en-GB"/>
        </w:rPr>
        <w:t xml:space="preserve">A cohesive community is sort to hold a sense of unity and togetherness. (Jan </w:t>
      </w:r>
      <w:r w:rsidR="000340B8">
        <w:rPr>
          <w:lang w:eastAsia="en-GB"/>
        </w:rPr>
        <w:t>fletcher 2003</w:t>
      </w:r>
      <w:r w:rsidR="00D64F36" w:rsidRPr="000340B8">
        <w:rPr>
          <w:lang w:eastAsia="en-GB"/>
        </w:rPr>
        <w:t>)</w:t>
      </w:r>
      <w:r w:rsidR="00C65E2E" w:rsidRPr="000340B8">
        <w:rPr>
          <w:lang w:eastAsia="en-GB"/>
        </w:rPr>
        <w:t xml:space="preserve"> I describe a cohesive community as a communities where there is a belonging for all communities, where diversity is welcomed and opportunities prevail through people developing relationships. </w:t>
      </w:r>
    </w:p>
    <w:p w14:paraId="0EC76BC2" w14:textId="7435DCD0" w:rsidR="00065C47" w:rsidRPr="000340B8" w:rsidRDefault="00D31B09" w:rsidP="000340B8">
      <w:pPr>
        <w:rPr>
          <w:lang w:eastAsia="en-GB"/>
        </w:rPr>
      </w:pPr>
      <w:r w:rsidRPr="000340B8">
        <w:rPr>
          <w:lang w:eastAsia="en-GB"/>
        </w:rPr>
        <w:t xml:space="preserve">There are a range of benefits to a community being in cohesion. This can include members of the community volunteering, people helping each other out and solving problems, equalities and perceptions of fair treatment and an increase of sense of belonging. </w:t>
      </w:r>
      <w:r w:rsidR="00536606" w:rsidRPr="000340B8">
        <w:rPr>
          <w:lang w:eastAsia="en-GB"/>
        </w:rPr>
        <w:t>In particular the police benefit from this by communities not having any tension and people acting as go</w:t>
      </w:r>
      <w:r w:rsidR="00065C47" w:rsidRPr="000340B8">
        <w:rPr>
          <w:lang w:eastAsia="en-GB"/>
        </w:rPr>
        <w:t>-</w:t>
      </w:r>
      <w:r w:rsidR="00536606" w:rsidRPr="000340B8">
        <w:rPr>
          <w:lang w:eastAsia="en-GB"/>
        </w:rPr>
        <w:t xml:space="preserve">betweens. There will also </w:t>
      </w:r>
      <w:r w:rsidR="00065C47" w:rsidRPr="000340B8">
        <w:rPr>
          <w:lang w:eastAsia="en-GB"/>
        </w:rPr>
        <w:t>be a type of self-policing communities as if there is a sense of togetherness where people wont want crime in there communities. There will also be a lot more people willing to provide information and intelligence to neighbourhood officers which again would lead to crime prevention. (</w:t>
      </w:r>
      <w:r w:rsidR="00D64F36" w:rsidRPr="000340B8">
        <w:rPr>
          <w:lang w:eastAsia="en-GB"/>
        </w:rPr>
        <w:t>ted castle</w:t>
      </w:r>
      <w:r w:rsidR="00065C47" w:rsidRPr="000340B8">
        <w:rPr>
          <w:lang w:eastAsia="en-GB"/>
        </w:rPr>
        <w:t xml:space="preserve"> 2001)</w:t>
      </w:r>
    </w:p>
    <w:p w14:paraId="7676D61E" w14:textId="4F804F7A" w:rsidR="00AE1F7E" w:rsidRPr="000340B8" w:rsidRDefault="00F30740" w:rsidP="000340B8">
      <w:pPr>
        <w:rPr>
          <w:lang w:eastAsia="en-GB"/>
        </w:rPr>
      </w:pPr>
      <w:r w:rsidRPr="000340B8">
        <w:rPr>
          <w:lang w:eastAsia="en-GB"/>
        </w:rPr>
        <w:t>A big key in keeping a community in cohesion is police interaction. To assist with the</w:t>
      </w:r>
      <w:r w:rsidR="00AE1F7E" w:rsidRPr="000340B8">
        <w:rPr>
          <w:lang w:eastAsia="en-GB"/>
        </w:rPr>
        <w:t xml:space="preserve"> connection between neighbourhoods and the police a</w:t>
      </w:r>
      <w:r w:rsidRPr="000340B8">
        <w:rPr>
          <w:lang w:eastAsia="en-GB"/>
        </w:rPr>
        <w:t xml:space="preserve"> department called the neighbourhood policing unit</w:t>
      </w:r>
      <w:r w:rsidR="00AE1F7E" w:rsidRPr="000340B8">
        <w:rPr>
          <w:lang w:eastAsia="en-GB"/>
        </w:rPr>
        <w:t xml:space="preserve"> was set up</w:t>
      </w:r>
      <w:r w:rsidRPr="000340B8">
        <w:rPr>
          <w:lang w:eastAsia="en-GB"/>
        </w:rPr>
        <w:t>.</w:t>
      </w:r>
      <w:r w:rsidR="002C2A43" w:rsidRPr="000340B8">
        <w:rPr>
          <w:lang w:eastAsia="en-GB"/>
        </w:rPr>
        <w:t xml:space="preserve"> Neighbourhood policing is used to build relationships within the communities and provide opportunities for the public and to participate in the problem solving.</w:t>
      </w:r>
      <w:r w:rsidRPr="000340B8">
        <w:rPr>
          <w:lang w:eastAsia="en-GB"/>
        </w:rPr>
        <w:t xml:space="preserve"> The main aim of the neighbourhood policing department is to provide a community with a named point of contact to express their needs and concerns. It can then intervene with the problems and work with partners to resolve the</w:t>
      </w:r>
      <w:r w:rsidR="00E8369B" w:rsidRPr="000340B8">
        <w:rPr>
          <w:lang w:eastAsia="en-GB"/>
        </w:rPr>
        <w:t>ir</w:t>
      </w:r>
      <w:r w:rsidRPr="000340B8">
        <w:rPr>
          <w:lang w:eastAsia="en-GB"/>
        </w:rPr>
        <w:t xml:space="preserve"> issues and feedback the results. The neighbourhood policing department </w:t>
      </w:r>
      <w:r w:rsidR="00E8369B" w:rsidRPr="000340B8">
        <w:rPr>
          <w:lang w:eastAsia="en-GB"/>
        </w:rPr>
        <w:t xml:space="preserve">contains a </w:t>
      </w:r>
      <w:r w:rsidR="00AE1F7E" w:rsidRPr="000340B8">
        <w:rPr>
          <w:lang w:eastAsia="en-GB"/>
        </w:rPr>
        <w:t>setup</w:t>
      </w:r>
      <w:r w:rsidR="00E8369B" w:rsidRPr="000340B8">
        <w:rPr>
          <w:lang w:eastAsia="en-GB"/>
        </w:rPr>
        <w:t xml:space="preserve"> of</w:t>
      </w:r>
      <w:r w:rsidRPr="000340B8">
        <w:rPr>
          <w:lang w:eastAsia="en-GB"/>
        </w:rPr>
        <w:t xml:space="preserve"> a sergeant, neighbourhood beat managers (NBMs)</w:t>
      </w:r>
      <w:r w:rsidR="00AE1F7E" w:rsidRPr="000340B8">
        <w:rPr>
          <w:lang w:eastAsia="en-GB"/>
        </w:rPr>
        <w:t xml:space="preserve"> </w:t>
      </w:r>
      <w:r w:rsidRPr="000340B8">
        <w:rPr>
          <w:lang w:eastAsia="en-GB"/>
        </w:rPr>
        <w:t xml:space="preserve">and police community support officers (PSCOS). The sergeant role will be to </w:t>
      </w:r>
      <w:r w:rsidR="00AE1F7E" w:rsidRPr="000340B8">
        <w:rPr>
          <w:lang w:eastAsia="en-GB"/>
        </w:rPr>
        <w:t>run the team and oversea the whole</w:t>
      </w:r>
      <w:r w:rsidRPr="000340B8">
        <w:rPr>
          <w:lang w:eastAsia="en-GB"/>
        </w:rPr>
        <w:t xml:space="preserve"> operation. A </w:t>
      </w:r>
      <w:r w:rsidR="00E8369B" w:rsidRPr="000340B8">
        <w:rPr>
          <w:lang w:eastAsia="en-GB"/>
        </w:rPr>
        <w:t>NBM</w:t>
      </w:r>
      <w:r w:rsidRPr="000340B8">
        <w:rPr>
          <w:lang w:eastAsia="en-GB"/>
        </w:rPr>
        <w:t xml:space="preserve"> will be in control of a specific area within a community. They will also be given a number of PCSOs to </w:t>
      </w:r>
      <w:r w:rsidR="00AE1F7E" w:rsidRPr="000340B8">
        <w:rPr>
          <w:lang w:eastAsia="en-GB"/>
        </w:rPr>
        <w:t>oversee</w:t>
      </w:r>
      <w:r w:rsidRPr="000340B8">
        <w:rPr>
          <w:lang w:eastAsia="en-GB"/>
        </w:rPr>
        <w:t xml:space="preserve"> and assist </w:t>
      </w:r>
      <w:r w:rsidR="00E8369B" w:rsidRPr="000340B8">
        <w:rPr>
          <w:lang w:eastAsia="en-GB"/>
        </w:rPr>
        <w:t>them</w:t>
      </w:r>
      <w:r w:rsidRPr="000340B8">
        <w:rPr>
          <w:lang w:eastAsia="en-GB"/>
        </w:rPr>
        <w:t xml:space="preserve"> in policing the community. The PCSOs </w:t>
      </w:r>
      <w:r w:rsidR="00E8369B" w:rsidRPr="000340B8">
        <w:rPr>
          <w:lang w:eastAsia="en-GB"/>
        </w:rPr>
        <w:t>are</w:t>
      </w:r>
      <w:r w:rsidRPr="000340B8">
        <w:rPr>
          <w:lang w:eastAsia="en-GB"/>
        </w:rPr>
        <w:t xml:space="preserve"> given a smaller part of the community to patrol and police and they will answer to the NBM. The main role for a PCSO is to proactively engage within the community they are given</w:t>
      </w:r>
      <w:r w:rsidR="0071088B" w:rsidRPr="000340B8">
        <w:rPr>
          <w:lang w:eastAsia="en-GB"/>
        </w:rPr>
        <w:t>,</w:t>
      </w:r>
      <w:r w:rsidRPr="000340B8">
        <w:rPr>
          <w:lang w:eastAsia="en-GB"/>
        </w:rPr>
        <w:t xml:space="preserve"> to patrol and be visibility active within the community. This could lead to them receiving information and intelligence from members of the community in relation to crimes being committed or certain tensions. </w:t>
      </w:r>
      <w:r w:rsidR="0071088B" w:rsidRPr="000340B8">
        <w:rPr>
          <w:lang w:eastAsia="en-GB"/>
        </w:rPr>
        <w:t>The neighbourhood policing teams will be very visible within community, attending every community event in order to gain trust and confidence of the differen</w:t>
      </w:r>
      <w:r w:rsidR="00DC52AE" w:rsidRPr="000340B8">
        <w:rPr>
          <w:lang w:eastAsia="en-GB"/>
        </w:rPr>
        <w:t>t sections within that community. (NPIA POLICE 2021)</w:t>
      </w:r>
    </w:p>
    <w:p w14:paraId="1EE0C10D" w14:textId="385B4FA9" w:rsidR="008C2551" w:rsidRPr="000340B8" w:rsidRDefault="00065C47" w:rsidP="000340B8">
      <w:pPr>
        <w:rPr>
          <w:lang w:eastAsia="en-GB"/>
        </w:rPr>
      </w:pPr>
      <w:r w:rsidRPr="000340B8">
        <w:rPr>
          <w:lang w:eastAsia="en-GB"/>
        </w:rPr>
        <w:t>To keep cohesion within the community’s the police would need to play a big role. This will include acting on any information and intelligence provided by the communities in order to keep community tension down and the people happy.</w:t>
      </w:r>
      <w:r w:rsidR="000A6C26" w:rsidRPr="000340B8">
        <w:rPr>
          <w:lang w:eastAsia="en-GB"/>
        </w:rPr>
        <w:t xml:space="preserve"> Factors that make a community less cohesive according to research include deprivation. A less affluent area would have a lower level of cohesion as crime numbers are normally higher.</w:t>
      </w:r>
      <w:r w:rsidR="00E21083" w:rsidRPr="000340B8">
        <w:rPr>
          <w:lang w:eastAsia="en-GB"/>
        </w:rPr>
        <w:t xml:space="preserve"> This is reiterated by Peter Cuthbertson</w:t>
      </w:r>
      <w:r w:rsidR="000A6C26" w:rsidRPr="000340B8">
        <w:rPr>
          <w:lang w:eastAsia="en-GB"/>
        </w:rPr>
        <w:t xml:space="preserve"> </w:t>
      </w:r>
      <w:r w:rsidR="008C2551" w:rsidRPr="000340B8">
        <w:rPr>
          <w:lang w:eastAsia="en-GB"/>
        </w:rPr>
        <w:t>“P</w:t>
      </w:r>
      <w:r w:rsidR="00E21083" w:rsidRPr="000340B8">
        <w:rPr>
          <w:lang w:eastAsia="en-GB"/>
        </w:rPr>
        <w:t>overty is the parent of crime”.(</w:t>
      </w:r>
      <w:r w:rsidR="00AE1F7E" w:rsidRPr="000340B8">
        <w:rPr>
          <w:lang w:eastAsia="en-GB"/>
        </w:rPr>
        <w:t xml:space="preserve">Cuthbertson </w:t>
      </w:r>
      <w:r w:rsidR="00E21083" w:rsidRPr="000340B8">
        <w:rPr>
          <w:lang w:eastAsia="en-GB"/>
        </w:rPr>
        <w:t xml:space="preserve">2018) it is also supported by statistics which state that crime is 46% more prevalent in deprived areas and violent crime is 95% more prevalent. </w:t>
      </w:r>
      <w:r w:rsidR="00976F2E" w:rsidRPr="000340B8">
        <w:rPr>
          <w:lang w:eastAsia="en-GB"/>
        </w:rPr>
        <w:t xml:space="preserve">Another reason is a decline in manufacturing industries which sees a large fall in jobs around the area. This then leads to less of the community engaging so less people know </w:t>
      </w:r>
      <w:r w:rsidR="008C2551" w:rsidRPr="000340B8">
        <w:rPr>
          <w:lang w:eastAsia="en-GB"/>
        </w:rPr>
        <w:t>each other</w:t>
      </w:r>
      <w:r w:rsidR="00976F2E" w:rsidRPr="000340B8">
        <w:rPr>
          <w:lang w:eastAsia="en-GB"/>
        </w:rPr>
        <w:t xml:space="preserve"> or feel the urge to speak to one another.  A final </w:t>
      </w:r>
      <w:r w:rsidR="00976F2E" w:rsidRPr="000340B8">
        <w:rPr>
          <w:lang w:eastAsia="en-GB"/>
        </w:rPr>
        <w:lastRenderedPageBreak/>
        <w:t xml:space="preserve">way that a community can be less cohesive is a high population turn over. If an area changes it population more frequent, </w:t>
      </w:r>
      <w:r w:rsidR="008C2551" w:rsidRPr="000340B8">
        <w:rPr>
          <w:lang w:eastAsia="en-GB"/>
        </w:rPr>
        <w:t xml:space="preserve">so there is a low number of people who live in the area for a long period of time then people tend not to be able to get to know one another. </w:t>
      </w:r>
      <w:r w:rsidR="00976F2E" w:rsidRPr="000340B8">
        <w:rPr>
          <w:lang w:eastAsia="en-GB"/>
        </w:rPr>
        <w:t xml:space="preserve">For </w:t>
      </w:r>
      <w:r w:rsidR="008C2551" w:rsidRPr="000340B8">
        <w:rPr>
          <w:lang w:eastAsia="en-GB"/>
        </w:rPr>
        <w:t>example,</w:t>
      </w:r>
      <w:r w:rsidR="00976F2E" w:rsidRPr="000340B8">
        <w:rPr>
          <w:lang w:eastAsia="en-GB"/>
        </w:rPr>
        <w:t xml:space="preserve"> this could be where a university is located. Each year </w:t>
      </w:r>
      <w:r w:rsidR="008C2551" w:rsidRPr="000340B8">
        <w:rPr>
          <w:lang w:eastAsia="en-GB"/>
        </w:rPr>
        <w:t>different people attend the university which will lead to a different community living in that area. This can also prove difficult for the police as they are unable to see the main cul</w:t>
      </w:r>
      <w:r w:rsidR="005F52AA" w:rsidRPr="000340B8">
        <w:rPr>
          <w:lang w:eastAsia="en-GB"/>
        </w:rPr>
        <w:t>prits of crime within the area. (College of policing 2021)</w:t>
      </w:r>
    </w:p>
    <w:p w14:paraId="275A9A9B" w14:textId="011720C0" w:rsidR="00BE542E" w:rsidRPr="000340B8" w:rsidRDefault="00E21083" w:rsidP="000340B8">
      <w:pPr>
        <w:rPr>
          <w:lang w:eastAsia="en-GB"/>
        </w:rPr>
      </w:pPr>
      <w:r w:rsidRPr="000340B8">
        <w:rPr>
          <w:lang w:eastAsia="en-GB"/>
        </w:rPr>
        <w:t xml:space="preserve">If police do not act on the information they are given to crimes or </w:t>
      </w:r>
      <w:r w:rsidR="00D7546C" w:rsidRPr="000340B8">
        <w:rPr>
          <w:lang w:eastAsia="en-GB"/>
        </w:rPr>
        <w:t>nuisances</w:t>
      </w:r>
      <w:r w:rsidRPr="000340B8">
        <w:rPr>
          <w:lang w:eastAsia="en-GB"/>
        </w:rPr>
        <w:t xml:space="preserve"> within the communities then the communities will not support or assist the police. </w:t>
      </w:r>
      <w:r w:rsidR="008F520D" w:rsidRPr="000340B8">
        <w:rPr>
          <w:lang w:eastAsia="en-GB"/>
        </w:rPr>
        <w:t xml:space="preserve">It can also cause a negative effect on that section of the community as they may feel they are being treated differently to any other section of the community. </w:t>
      </w:r>
      <w:r w:rsidRPr="000340B8">
        <w:rPr>
          <w:lang w:eastAsia="en-GB"/>
        </w:rPr>
        <w:t xml:space="preserve">This will have a knock on effect </w:t>
      </w:r>
      <w:r w:rsidR="00D7546C" w:rsidRPr="000340B8">
        <w:rPr>
          <w:lang w:eastAsia="en-GB"/>
        </w:rPr>
        <w:t>on policing that community as</w:t>
      </w:r>
      <w:r w:rsidR="00AE1F7E" w:rsidRPr="000340B8">
        <w:rPr>
          <w:lang w:eastAsia="en-GB"/>
        </w:rPr>
        <w:t xml:space="preserve"> people will not engage</w:t>
      </w:r>
      <w:r w:rsidR="00D7546C" w:rsidRPr="000340B8">
        <w:rPr>
          <w:lang w:eastAsia="en-GB"/>
        </w:rPr>
        <w:t xml:space="preserve"> and it could cause a community tension.</w:t>
      </w:r>
      <w:r w:rsidR="00BE542E" w:rsidRPr="000340B8">
        <w:rPr>
          <w:lang w:eastAsia="en-GB"/>
        </w:rPr>
        <w:t xml:space="preserve"> If this were to occur a lot of hard work would be needed</w:t>
      </w:r>
      <w:r w:rsidR="00AE1F7E" w:rsidRPr="000340B8">
        <w:rPr>
          <w:lang w:eastAsia="en-GB"/>
        </w:rPr>
        <w:t xml:space="preserve"> to be put in</w:t>
      </w:r>
      <w:r w:rsidR="00BE542E" w:rsidRPr="000340B8">
        <w:rPr>
          <w:lang w:eastAsia="en-GB"/>
        </w:rPr>
        <w:t xml:space="preserve"> to gain that community trust and confidence back and the damage will make some members not trust police. An example of this could be the </w:t>
      </w:r>
      <w:r w:rsidR="000B595F" w:rsidRPr="000340B8">
        <w:rPr>
          <w:lang w:eastAsia="en-GB"/>
        </w:rPr>
        <w:t xml:space="preserve">Stephen Lawrence enquiry in 1993. Stephen Lawrence was murdered by a gang of attackers in London and there was a poor initial response from police who denied a racial motive. </w:t>
      </w:r>
      <w:r w:rsidR="005F52AA" w:rsidRPr="000340B8">
        <w:rPr>
          <w:lang w:eastAsia="en-GB"/>
        </w:rPr>
        <w:t>It’s</w:t>
      </w:r>
      <w:r w:rsidR="000B595F" w:rsidRPr="000340B8">
        <w:rPr>
          <w:lang w:eastAsia="en-GB"/>
        </w:rPr>
        <w:t xml:space="preserve"> said that the investigation fell victim of corruption where the police failed to respect and trust the family of Lawrence and many investigative failures weakened the case. This event caused tensions between the black community and the police where the community lost all trust and confidence in the</w:t>
      </w:r>
      <w:r w:rsidR="00D42A91" w:rsidRPr="000340B8">
        <w:rPr>
          <w:lang w:eastAsia="en-GB"/>
        </w:rPr>
        <w:t xml:space="preserve"> police. It also led to the loss</w:t>
      </w:r>
      <w:r w:rsidR="000B595F" w:rsidRPr="000340B8">
        <w:rPr>
          <w:lang w:eastAsia="en-GB"/>
        </w:rPr>
        <w:t xml:space="preserve"> of trust from full communities as it appeared that the police was not taking reports from the black community seriously. People were then failing to report crimes </w:t>
      </w:r>
      <w:r w:rsidR="00A661BA" w:rsidRPr="000340B8">
        <w:rPr>
          <w:lang w:eastAsia="en-GB"/>
        </w:rPr>
        <w:t>and specific</w:t>
      </w:r>
      <w:r w:rsidR="00D42A91" w:rsidRPr="000340B8">
        <w:rPr>
          <w:lang w:eastAsia="en-GB"/>
        </w:rPr>
        <w:t>ally racially motivated attacks</w:t>
      </w:r>
      <w:r w:rsidR="000B595F" w:rsidRPr="000340B8">
        <w:rPr>
          <w:lang w:eastAsia="en-GB"/>
        </w:rPr>
        <w:t xml:space="preserve"> (Danny Shore 2019)</w:t>
      </w:r>
      <w:r w:rsidR="00D42A91" w:rsidRPr="000340B8">
        <w:rPr>
          <w:lang w:eastAsia="en-GB"/>
        </w:rPr>
        <w:t xml:space="preserve">. </w:t>
      </w:r>
      <w:r w:rsidR="00A67A5E" w:rsidRPr="000340B8">
        <w:rPr>
          <w:lang w:eastAsia="en-GB"/>
        </w:rPr>
        <w:t xml:space="preserve"> Lack of engagement can play a key part in a intelligence void. This can be critical in high-profile incidents such as the London Riots in 2011 where public confidence in the police was lost.</w:t>
      </w:r>
      <w:r w:rsidR="00D42A91" w:rsidRPr="000340B8">
        <w:rPr>
          <w:lang w:eastAsia="en-GB"/>
        </w:rPr>
        <w:t xml:space="preserve">  </w:t>
      </w:r>
    </w:p>
    <w:p w14:paraId="6F683B5F" w14:textId="6F44933F" w:rsidR="00524400" w:rsidRPr="000340B8" w:rsidRDefault="00A661BA" w:rsidP="000340B8">
      <w:pPr>
        <w:rPr>
          <w:lang w:eastAsia="en-GB"/>
        </w:rPr>
      </w:pPr>
      <w:r w:rsidRPr="000340B8">
        <w:rPr>
          <w:lang w:eastAsia="en-GB"/>
        </w:rPr>
        <w:t xml:space="preserve">An event such as </w:t>
      </w:r>
      <w:r w:rsidR="00DF38E4" w:rsidRPr="000340B8">
        <w:rPr>
          <w:lang w:eastAsia="en-GB"/>
        </w:rPr>
        <w:t xml:space="preserve">big as </w:t>
      </w:r>
      <w:r w:rsidRPr="000340B8">
        <w:rPr>
          <w:lang w:eastAsia="en-GB"/>
        </w:rPr>
        <w:t xml:space="preserve">this left the police needing to police communities to their specific needs and investigate every crime thoroughly. The needs of people within the community will be different as people have different races, different religions and different beliefs. An example of this could be a person from an ethic minority back-round being victim of a racially aggravated crime. This persons needs could be different as they could be seen as a minority within that community if it is not diverse. This person could then be victim to crimes that maybe a high percent of that community would not fall victim. That person would need total engagement from the police to see the effects the community is having on them and how the police can assist in the transition into that community. </w:t>
      </w:r>
    </w:p>
    <w:p w14:paraId="2792E75A" w14:textId="151B19BE" w:rsidR="0071088B" w:rsidRPr="000340B8" w:rsidRDefault="00DF38E4" w:rsidP="000340B8">
      <w:pPr>
        <w:rPr>
          <w:lang w:eastAsia="en-GB"/>
        </w:rPr>
      </w:pPr>
      <w:r w:rsidRPr="000340B8">
        <w:rPr>
          <w:lang w:eastAsia="en-GB"/>
        </w:rPr>
        <w:t xml:space="preserve">The neighbourhood policing department will work closely </w:t>
      </w:r>
      <w:r w:rsidR="00BC4352" w:rsidRPr="000340B8">
        <w:rPr>
          <w:lang w:eastAsia="en-GB"/>
        </w:rPr>
        <w:t xml:space="preserve">with other key partners to meet community’s needs, provide a better service and disrupt any crime being committed. The crime and disorder act 1998 is made up of 5 statutory partners that were created to reduce crime and disorder within the community’s. These include the police, police authority and senior management teams, the local authority, the primary trust/local health board and the fire and rescue service. These authorities have responsibilities to develop and implement a strategy to tackle crime, disorder, </w:t>
      </w:r>
      <w:r w:rsidR="00D42A91" w:rsidRPr="000340B8">
        <w:rPr>
          <w:lang w:eastAsia="en-GB"/>
        </w:rPr>
        <w:t>anti-social</w:t>
      </w:r>
      <w:r w:rsidR="00BC4352" w:rsidRPr="000340B8">
        <w:rPr>
          <w:lang w:eastAsia="en-GB"/>
        </w:rPr>
        <w:t xml:space="preserve"> behaviour and drug misuse within the communities they serve. Bonfire night is a good example of where these departments will need to work together to be sure that communities are kept safe and disorder is kept at a minimum. To solve these issues </w:t>
      </w:r>
      <w:r w:rsidR="00C65E2E" w:rsidRPr="000340B8">
        <w:rPr>
          <w:lang w:eastAsia="en-GB"/>
        </w:rPr>
        <w:t xml:space="preserve">other departments such as youth offending team, neighbourhood watches, trading standards and housing were created to assist in solving the </w:t>
      </w:r>
      <w:r w:rsidR="00D42A91" w:rsidRPr="000340B8">
        <w:rPr>
          <w:lang w:eastAsia="en-GB"/>
        </w:rPr>
        <w:t>community’s</w:t>
      </w:r>
      <w:r w:rsidR="00C65E2E" w:rsidRPr="000340B8">
        <w:rPr>
          <w:lang w:eastAsia="en-GB"/>
        </w:rPr>
        <w:t xml:space="preserve"> issues and taking the pressure of the police in order to deal with just crime committed. However, communication is key in this working to be sure all departments are working together towards the same goal. Communication will be through referrals or meetings to discuss the major issues. </w:t>
      </w:r>
      <w:r w:rsidR="00426012" w:rsidRPr="000340B8">
        <w:rPr>
          <w:lang w:eastAsia="en-GB"/>
        </w:rPr>
        <w:t>(NPIA POLICE</w:t>
      </w:r>
      <w:r w:rsidR="00DC52AE" w:rsidRPr="000340B8">
        <w:rPr>
          <w:lang w:eastAsia="en-GB"/>
        </w:rPr>
        <w:t xml:space="preserve"> 2021</w:t>
      </w:r>
      <w:r w:rsidR="00426012" w:rsidRPr="000340B8">
        <w:rPr>
          <w:lang w:eastAsia="en-GB"/>
        </w:rPr>
        <w:t>)</w:t>
      </w:r>
    </w:p>
    <w:p w14:paraId="609E53C2" w14:textId="35002958" w:rsidR="00C65E2E" w:rsidRPr="000340B8" w:rsidRDefault="00C65E2E" w:rsidP="000340B8">
      <w:pPr>
        <w:rPr>
          <w:lang w:eastAsia="en-GB"/>
        </w:rPr>
      </w:pPr>
    </w:p>
    <w:p w14:paraId="0A89740C" w14:textId="231E022A" w:rsidR="00231C6F" w:rsidRPr="000340B8" w:rsidRDefault="00426012" w:rsidP="000340B8">
      <w:pPr>
        <w:rPr>
          <w:lang w:eastAsia="en-GB"/>
        </w:rPr>
      </w:pPr>
      <w:r w:rsidRPr="000340B8">
        <w:rPr>
          <w:lang w:eastAsia="en-GB"/>
        </w:rPr>
        <w:t>The police can also play a big parting in aiding community cohesion and helping bring communities together. By identifying which areas of the community have a low sense of cohesion can help the police recognise where needs to mo</w:t>
      </w:r>
      <w:r w:rsidR="00D42A91" w:rsidRPr="000340B8">
        <w:rPr>
          <w:lang w:eastAsia="en-GB"/>
        </w:rPr>
        <w:t>st assistance. Ways in which they</w:t>
      </w:r>
      <w:r w:rsidRPr="000340B8">
        <w:rPr>
          <w:lang w:eastAsia="en-GB"/>
        </w:rPr>
        <w:t xml:space="preserve"> can identify where there are low levels of cohesion are having a</w:t>
      </w:r>
      <w:r w:rsidR="000340B8">
        <w:rPr>
          <w:lang w:eastAsia="en-GB"/>
        </w:rPr>
        <w:t>n</w:t>
      </w:r>
      <w:r w:rsidRPr="000340B8">
        <w:rPr>
          <w:lang w:eastAsia="en-GB"/>
        </w:rPr>
        <w:t xml:space="preserve"> </w:t>
      </w:r>
      <w:r w:rsidRPr="000340B8">
        <w:rPr>
          <w:lang w:eastAsia="en-GB"/>
        </w:rPr>
        <w:lastRenderedPageBreak/>
        <w:t xml:space="preserve">understanding of who lives in that </w:t>
      </w:r>
      <w:r w:rsidR="00D42A91" w:rsidRPr="000340B8">
        <w:rPr>
          <w:lang w:eastAsia="en-GB"/>
        </w:rPr>
        <w:t>community and in which part. They could also learn o</w:t>
      </w:r>
      <w:r w:rsidRPr="000340B8">
        <w:rPr>
          <w:lang w:eastAsia="en-GB"/>
        </w:rPr>
        <w:t xml:space="preserve">f the existing divisions between people within the community and an understanding of the barriers that are already created. A big part of this is engagement through both NBMs and PCSOS. Engagement methods that are used by the neighbourhood policing teams include </w:t>
      </w:r>
      <w:r w:rsidR="00C4673D" w:rsidRPr="000340B8">
        <w:rPr>
          <w:lang w:eastAsia="en-GB"/>
        </w:rPr>
        <w:t xml:space="preserve">holding regular public meetings and invite every member of the community along. This could allow people to come along, express their concerns and even engage with other members of the public potentially forming relationships. It allows people to express their views around the issues of crime and disorder within the communities. The only issue the team faces is low levels of attendance or attendance being unrepresentative of certain parts of the community. Proactive methods to solve this issue can include street briefings, advertising, door knocking, surveys and using other outreach agencies. </w:t>
      </w:r>
      <w:r w:rsidR="00E03D43" w:rsidRPr="000340B8">
        <w:rPr>
          <w:lang w:eastAsia="en-GB"/>
        </w:rPr>
        <w:t xml:space="preserve">Other agencies could attend the meetings in order to be able to engage on the same level. This would prevent a trail of emails were issues could be dealt with there and then. </w:t>
      </w:r>
      <w:r w:rsidR="00231C6F" w:rsidRPr="000340B8">
        <w:rPr>
          <w:lang w:eastAsia="en-GB"/>
        </w:rPr>
        <w:t>(College of policing</w:t>
      </w:r>
      <w:r w:rsidR="009D664C" w:rsidRPr="000340B8">
        <w:rPr>
          <w:lang w:eastAsia="en-GB"/>
        </w:rPr>
        <w:t xml:space="preserve"> 2019</w:t>
      </w:r>
      <w:r w:rsidR="00231C6F" w:rsidRPr="000340B8">
        <w:rPr>
          <w:lang w:eastAsia="en-GB"/>
        </w:rPr>
        <w:t>)</w:t>
      </w:r>
    </w:p>
    <w:p w14:paraId="018276B0" w14:textId="112FF829" w:rsidR="00231C6F" w:rsidRPr="000340B8" w:rsidRDefault="00231C6F" w:rsidP="000340B8">
      <w:pPr>
        <w:rPr>
          <w:lang w:eastAsia="en-GB"/>
        </w:rPr>
      </w:pPr>
      <w:r w:rsidRPr="000340B8">
        <w:rPr>
          <w:lang w:eastAsia="en-GB"/>
        </w:rPr>
        <w:t xml:space="preserve">During these meetings, problem solving models such as OSARA and POP can be used and identified whilst people are there to come up with ways of solving any issues. With the victim or concerned present they can offer solutions to the problem. The police could then find a middle ground which can please both parties and prevent any further issues arousing between parties. </w:t>
      </w:r>
    </w:p>
    <w:p w14:paraId="759FE6C5" w14:textId="08AABAF4" w:rsidR="00A67A5E" w:rsidRPr="000340B8" w:rsidRDefault="002C2A43" w:rsidP="000340B8">
      <w:pPr>
        <w:rPr>
          <w:lang w:eastAsia="en-GB"/>
        </w:rPr>
      </w:pPr>
      <w:r w:rsidRPr="000340B8">
        <w:rPr>
          <w:lang w:eastAsia="en-GB"/>
        </w:rPr>
        <w:t xml:space="preserve">Methods to engage with the communities such as the one above were created with benefits in mind. Evidence points to the potential benefits such as an increase in public perceptions of safety through </w:t>
      </w:r>
      <w:r w:rsidR="00A67A5E" w:rsidRPr="000340B8">
        <w:rPr>
          <w:lang w:eastAsia="en-GB"/>
        </w:rPr>
        <w:t xml:space="preserve">proactive high visibility patrols. </w:t>
      </w:r>
      <w:r w:rsidR="00247941" w:rsidRPr="000340B8">
        <w:rPr>
          <w:lang w:eastAsia="en-GB"/>
        </w:rPr>
        <w:t>People would build a</w:t>
      </w:r>
      <w:r w:rsidR="00A67A5E" w:rsidRPr="000340B8">
        <w:rPr>
          <w:lang w:eastAsia="en-GB"/>
        </w:rPr>
        <w:t xml:space="preserve"> tendency towards</w:t>
      </w:r>
      <w:r w:rsidR="00247941" w:rsidRPr="000340B8">
        <w:rPr>
          <w:lang w:eastAsia="en-GB"/>
        </w:rPr>
        <w:t xml:space="preserve"> helping the police to</w:t>
      </w:r>
      <w:r w:rsidR="00A67A5E" w:rsidRPr="000340B8">
        <w:rPr>
          <w:lang w:eastAsia="en-GB"/>
        </w:rPr>
        <w:t xml:space="preserve"> red</w:t>
      </w:r>
      <w:r w:rsidR="00247941" w:rsidRPr="000340B8">
        <w:rPr>
          <w:lang w:eastAsia="en-GB"/>
        </w:rPr>
        <w:t>uce</w:t>
      </w:r>
      <w:r w:rsidR="00A67A5E" w:rsidRPr="000340B8">
        <w:rPr>
          <w:lang w:eastAsia="en-GB"/>
        </w:rPr>
        <w:t xml:space="preserve"> disorder and anti-social behaviour within their communities by identifying culprits and showing persons being delt</w:t>
      </w:r>
      <w:r w:rsidR="00247941" w:rsidRPr="000340B8">
        <w:rPr>
          <w:lang w:eastAsia="en-GB"/>
        </w:rPr>
        <w:t xml:space="preserve"> with accordingly. An increase i</w:t>
      </w:r>
      <w:r w:rsidR="00A67A5E" w:rsidRPr="000340B8">
        <w:rPr>
          <w:lang w:eastAsia="en-GB"/>
        </w:rPr>
        <w:t xml:space="preserve">n trust and confidence within the police through engaging and acting on </w:t>
      </w:r>
      <w:r w:rsidR="00247941" w:rsidRPr="000340B8">
        <w:rPr>
          <w:lang w:eastAsia="en-GB"/>
        </w:rPr>
        <w:t>people’s</w:t>
      </w:r>
      <w:r w:rsidR="00A67A5E" w:rsidRPr="000340B8">
        <w:rPr>
          <w:lang w:eastAsia="en-GB"/>
        </w:rPr>
        <w:t xml:space="preserve"> reports or concerns. There could also be an increase in </w:t>
      </w:r>
      <w:r w:rsidR="00247941" w:rsidRPr="000340B8">
        <w:rPr>
          <w:lang w:eastAsia="en-GB"/>
        </w:rPr>
        <w:t>officer’s</w:t>
      </w:r>
      <w:r w:rsidR="00A67A5E" w:rsidRPr="000340B8">
        <w:rPr>
          <w:lang w:eastAsia="en-GB"/>
        </w:rPr>
        <w:t xml:space="preserve"> work ethic as they </w:t>
      </w:r>
      <w:r w:rsidR="00E03D43" w:rsidRPr="000340B8">
        <w:rPr>
          <w:lang w:eastAsia="en-GB"/>
        </w:rPr>
        <w:t>engage</w:t>
      </w:r>
      <w:r w:rsidR="00A67A5E" w:rsidRPr="000340B8">
        <w:rPr>
          <w:lang w:eastAsia="en-GB"/>
        </w:rPr>
        <w:t xml:space="preserve"> with members of the community on a more personal level and are able to see </w:t>
      </w:r>
      <w:r w:rsidR="00247941" w:rsidRPr="000340B8">
        <w:rPr>
          <w:lang w:eastAsia="en-GB"/>
        </w:rPr>
        <w:t>first-hand</w:t>
      </w:r>
      <w:r w:rsidR="00A67A5E" w:rsidRPr="000340B8">
        <w:rPr>
          <w:lang w:eastAsia="en-GB"/>
        </w:rPr>
        <w:t xml:space="preserve"> their concerns and emotions.</w:t>
      </w:r>
    </w:p>
    <w:p w14:paraId="01C8686D" w14:textId="52408870" w:rsidR="00A67A5E" w:rsidRPr="000340B8" w:rsidRDefault="00247941" w:rsidP="000340B8">
      <w:pPr>
        <w:rPr>
          <w:lang w:eastAsia="en-GB"/>
        </w:rPr>
      </w:pPr>
      <w:r w:rsidRPr="000340B8">
        <w:rPr>
          <w:lang w:eastAsia="en-GB"/>
        </w:rPr>
        <w:t>To conclude</w:t>
      </w:r>
      <w:r w:rsidR="00E03D43" w:rsidRPr="000340B8">
        <w:rPr>
          <w:lang w:eastAsia="en-GB"/>
        </w:rPr>
        <w:t xml:space="preserve"> the neighbourhood policing department plays a big role in the public perception and confidence of the police. Without this department there would be less intelligence and knowledge on what crime is occurring within communities and a lesser understanding on</w:t>
      </w:r>
      <w:r w:rsidRPr="000340B8">
        <w:rPr>
          <w:lang w:eastAsia="en-GB"/>
        </w:rPr>
        <w:t xml:space="preserve"> specific community tensions. The neighbourhood policing department </w:t>
      </w:r>
      <w:r w:rsidR="00E03D43" w:rsidRPr="000340B8">
        <w:rPr>
          <w:lang w:eastAsia="en-GB"/>
        </w:rPr>
        <w:t>can</w:t>
      </w:r>
      <w:r w:rsidRPr="000340B8">
        <w:rPr>
          <w:lang w:eastAsia="en-GB"/>
        </w:rPr>
        <w:t xml:space="preserve"> also</w:t>
      </w:r>
      <w:r w:rsidR="00E03D43" w:rsidRPr="000340B8">
        <w:rPr>
          <w:lang w:eastAsia="en-GB"/>
        </w:rPr>
        <w:t xml:space="preserve"> play a role in bringing a community together and breaking the boundaries of diversity by educating people on other </w:t>
      </w:r>
      <w:r w:rsidRPr="000340B8">
        <w:rPr>
          <w:lang w:eastAsia="en-GB"/>
        </w:rPr>
        <w:t>person’s</w:t>
      </w:r>
      <w:r w:rsidR="00E03D43" w:rsidRPr="000340B8">
        <w:rPr>
          <w:lang w:eastAsia="en-GB"/>
        </w:rPr>
        <w:t xml:space="preserve"> needs.</w:t>
      </w:r>
      <w:r w:rsidR="00231C6F" w:rsidRPr="000340B8">
        <w:rPr>
          <w:lang w:eastAsia="en-GB"/>
        </w:rPr>
        <w:t xml:space="preserve"> It can also develop a better understanding of some communities for policing through meetings and community engagement in the streets.</w:t>
      </w:r>
      <w:r w:rsidR="00E03D43" w:rsidRPr="000340B8">
        <w:rPr>
          <w:lang w:eastAsia="en-GB"/>
        </w:rPr>
        <w:t xml:space="preserve"> It also takes stress of response policing with PCSOs taking responsibility for low level anti-social behaviour and being able to </w:t>
      </w:r>
      <w:r w:rsidR="00231C6F" w:rsidRPr="000340B8">
        <w:rPr>
          <w:lang w:eastAsia="en-GB"/>
        </w:rPr>
        <w:t xml:space="preserve">resolve issues such as this through problem solving. </w:t>
      </w:r>
    </w:p>
    <w:p w14:paraId="4C01AF50" w14:textId="77777777" w:rsidR="00A67A5E" w:rsidRPr="000340B8" w:rsidRDefault="00A67A5E" w:rsidP="000340B8">
      <w:pPr>
        <w:rPr>
          <w:lang w:eastAsia="en-GB"/>
        </w:rPr>
      </w:pPr>
    </w:p>
    <w:p w14:paraId="7B15F021" w14:textId="3AD7F9D2" w:rsidR="00C4673D" w:rsidRDefault="00A67A5E" w:rsidP="000340B8">
      <w:pPr>
        <w:rPr>
          <w:lang w:eastAsia="en-GB"/>
        </w:rPr>
      </w:pPr>
      <w:r w:rsidRPr="000340B8">
        <w:rPr>
          <w:lang w:eastAsia="en-GB"/>
        </w:rPr>
        <w:t xml:space="preserve"> </w:t>
      </w:r>
      <w:r w:rsidR="00BB3B5C">
        <w:rPr>
          <w:lang w:eastAsia="en-GB"/>
        </w:rPr>
        <w:t xml:space="preserve">Word count - 1937 </w:t>
      </w:r>
    </w:p>
    <w:p w14:paraId="0A97B633" w14:textId="4866D1C9" w:rsidR="00BB3B5C" w:rsidRDefault="00BB3B5C" w:rsidP="000340B8">
      <w:pPr>
        <w:rPr>
          <w:lang w:eastAsia="en-GB"/>
        </w:rPr>
      </w:pPr>
    </w:p>
    <w:p w14:paraId="2B8AF9B7" w14:textId="77777777" w:rsidR="00BB3B5C" w:rsidRPr="000340B8" w:rsidRDefault="00BB3B5C" w:rsidP="000340B8">
      <w:pPr>
        <w:rPr>
          <w:lang w:eastAsia="en-GB"/>
        </w:rPr>
      </w:pPr>
    </w:p>
    <w:p w14:paraId="60B69A17" w14:textId="250B99F2" w:rsidR="00247941" w:rsidRPr="000340B8" w:rsidRDefault="00247941" w:rsidP="000340B8">
      <w:pPr>
        <w:rPr>
          <w:lang w:eastAsia="en-GB"/>
        </w:rPr>
      </w:pPr>
    </w:p>
    <w:p w14:paraId="491D8E0A" w14:textId="1916D3F7" w:rsidR="00247941" w:rsidRPr="000340B8" w:rsidRDefault="00247941" w:rsidP="000340B8">
      <w:pPr>
        <w:rPr>
          <w:lang w:eastAsia="en-GB"/>
        </w:rPr>
      </w:pPr>
    </w:p>
    <w:p w14:paraId="1BCE71FD" w14:textId="4583AA10" w:rsidR="00247941" w:rsidRPr="000340B8" w:rsidRDefault="00247941" w:rsidP="000340B8">
      <w:pPr>
        <w:rPr>
          <w:lang w:eastAsia="en-GB"/>
        </w:rPr>
      </w:pPr>
    </w:p>
    <w:p w14:paraId="6577C4E7" w14:textId="03F861D9" w:rsidR="007716DE" w:rsidRDefault="007716DE" w:rsidP="00247941">
      <w:pPr>
        <w:spacing w:after="0" w:line="480" w:lineRule="auto"/>
        <w:rPr>
          <w:lang w:eastAsia="en-GB"/>
        </w:rPr>
      </w:pPr>
    </w:p>
    <w:p w14:paraId="6ACE718F" w14:textId="77777777" w:rsidR="00BB3B5C" w:rsidRPr="00DC52AE" w:rsidRDefault="00BB3B5C" w:rsidP="00247941">
      <w:pPr>
        <w:spacing w:after="0" w:line="480" w:lineRule="auto"/>
        <w:rPr>
          <w:rFonts w:ascii="Arial" w:eastAsia="Times New Roman" w:hAnsi="Arial" w:cs="Arial"/>
          <w:sz w:val="24"/>
          <w:szCs w:val="24"/>
          <w:lang w:eastAsia="en-GB"/>
        </w:rPr>
      </w:pPr>
    </w:p>
    <w:p w14:paraId="45427A79" w14:textId="77777777" w:rsidR="005F52AA" w:rsidRDefault="005F52AA" w:rsidP="00763CB3">
      <w:pPr>
        <w:spacing w:after="0" w:line="240" w:lineRule="auto"/>
        <w:ind w:left="426"/>
        <w:jc w:val="center"/>
        <w:rPr>
          <w:rFonts w:ascii="Arial" w:eastAsia="Times New Roman" w:hAnsi="Arial" w:cs="Arial"/>
          <w:b/>
          <w:sz w:val="24"/>
          <w:szCs w:val="24"/>
          <w:lang w:eastAsia="en-GB"/>
        </w:rPr>
      </w:pPr>
    </w:p>
    <w:p w14:paraId="019BBF1B" w14:textId="77777777" w:rsidR="005F52AA" w:rsidRDefault="005F52AA" w:rsidP="00763CB3">
      <w:pPr>
        <w:spacing w:after="0" w:line="240" w:lineRule="auto"/>
        <w:ind w:left="426"/>
        <w:jc w:val="center"/>
        <w:rPr>
          <w:rFonts w:ascii="Arial" w:eastAsia="Times New Roman" w:hAnsi="Arial" w:cs="Arial"/>
          <w:b/>
          <w:sz w:val="24"/>
          <w:szCs w:val="24"/>
          <w:lang w:eastAsia="en-GB"/>
        </w:rPr>
      </w:pPr>
    </w:p>
    <w:p w14:paraId="0A418BF7" w14:textId="77777777" w:rsidR="00BB3B5C" w:rsidRDefault="00BB3B5C" w:rsidP="000340B8">
      <w:pPr>
        <w:spacing w:after="0" w:line="240" w:lineRule="auto"/>
        <w:ind w:left="426"/>
        <w:rPr>
          <w:rFonts w:ascii="Arial" w:eastAsia="Times New Roman" w:hAnsi="Arial" w:cs="Arial"/>
          <w:sz w:val="24"/>
          <w:szCs w:val="24"/>
          <w:lang w:eastAsia="en-GB"/>
        </w:rPr>
      </w:pPr>
    </w:p>
    <w:p w14:paraId="37A8AF6D" w14:textId="77777777" w:rsidR="00BB3B5C" w:rsidRDefault="00BB3B5C" w:rsidP="000340B8">
      <w:pPr>
        <w:spacing w:after="0" w:line="240" w:lineRule="auto"/>
        <w:ind w:left="426"/>
        <w:rPr>
          <w:rFonts w:ascii="Arial" w:eastAsia="Times New Roman" w:hAnsi="Arial" w:cs="Arial"/>
          <w:sz w:val="24"/>
          <w:szCs w:val="24"/>
          <w:lang w:eastAsia="en-GB"/>
        </w:rPr>
      </w:pPr>
    </w:p>
    <w:p w14:paraId="74C48577" w14:textId="69247BA7" w:rsidR="00FB070C" w:rsidRPr="00BB3B5C" w:rsidRDefault="00FB070C" w:rsidP="000340B8">
      <w:pPr>
        <w:spacing w:after="0" w:line="240" w:lineRule="auto"/>
        <w:ind w:left="426"/>
        <w:rPr>
          <w:rFonts w:ascii="Arial" w:eastAsia="Times New Roman" w:hAnsi="Arial" w:cs="Arial"/>
          <w:sz w:val="24"/>
          <w:szCs w:val="24"/>
          <w:lang w:eastAsia="en-GB"/>
        </w:rPr>
      </w:pPr>
      <w:r w:rsidRPr="00BB3B5C">
        <w:rPr>
          <w:rFonts w:ascii="Arial" w:eastAsia="Times New Roman" w:hAnsi="Arial" w:cs="Arial"/>
          <w:sz w:val="24"/>
          <w:szCs w:val="24"/>
          <w:lang w:eastAsia="en-GB"/>
        </w:rPr>
        <w:t>Reference</w:t>
      </w:r>
      <w:r w:rsidR="00BB3B5C" w:rsidRPr="00BB3B5C">
        <w:rPr>
          <w:rFonts w:ascii="Arial" w:eastAsia="Times New Roman" w:hAnsi="Arial" w:cs="Arial"/>
          <w:sz w:val="24"/>
          <w:szCs w:val="24"/>
          <w:lang w:eastAsia="en-GB"/>
        </w:rPr>
        <w:t xml:space="preserve"> list</w:t>
      </w:r>
      <w:r w:rsidRPr="00BB3B5C">
        <w:rPr>
          <w:rFonts w:ascii="Arial" w:eastAsia="Times New Roman" w:hAnsi="Arial" w:cs="Arial"/>
          <w:sz w:val="24"/>
          <w:szCs w:val="24"/>
          <w:lang w:eastAsia="en-GB"/>
        </w:rPr>
        <w:t xml:space="preserve"> </w:t>
      </w:r>
    </w:p>
    <w:p w14:paraId="5D358C2E" w14:textId="77777777" w:rsidR="00FB070C" w:rsidRDefault="00FB070C" w:rsidP="000340B8">
      <w:pPr>
        <w:spacing w:after="0" w:line="240" w:lineRule="auto"/>
        <w:ind w:left="426"/>
        <w:rPr>
          <w:rFonts w:ascii="Arial" w:eastAsia="Times New Roman" w:hAnsi="Arial" w:cs="Arial"/>
          <w:b/>
          <w:sz w:val="24"/>
          <w:szCs w:val="24"/>
          <w:lang w:eastAsia="en-GB"/>
        </w:rPr>
      </w:pPr>
    </w:p>
    <w:p w14:paraId="75FBDF76" w14:textId="6D196160" w:rsidR="006270D7" w:rsidRPr="000340B8" w:rsidRDefault="006270D7" w:rsidP="000340B8">
      <w:pPr>
        <w:rPr>
          <w:rFonts w:ascii="Arial" w:eastAsia="Times New Roman" w:hAnsi="Arial" w:cs="Arial"/>
          <w:sz w:val="24"/>
          <w:szCs w:val="24"/>
          <w:lang w:eastAsia="en-GB"/>
        </w:rPr>
      </w:pPr>
      <w:r w:rsidRPr="005F52AA">
        <w:rPr>
          <w:rFonts w:eastAsia="Times New Roman"/>
          <w:lang w:eastAsia="en-GB"/>
        </w:rPr>
        <w:t>Cohesion Guide 2021)</w:t>
      </w:r>
      <w:r w:rsidR="000340B8">
        <w:rPr>
          <w:rFonts w:eastAsia="Times New Roman"/>
          <w:lang w:eastAsia="en-GB"/>
        </w:rPr>
        <w:t>,</w:t>
      </w:r>
      <w:r w:rsidR="00DC52AE" w:rsidRPr="005F52AA">
        <w:t>NPIA National Policing Improvement Agency</w:t>
      </w:r>
      <w:r w:rsidR="000340B8">
        <w:rPr>
          <w:rStyle w:val="Hyperlink"/>
          <w:rFonts w:ascii="Arial" w:eastAsia="Times New Roman" w:hAnsi="Arial" w:cs="Arial"/>
          <w:color w:val="auto"/>
          <w:sz w:val="24"/>
          <w:szCs w:val="24"/>
          <w:u w:val="none"/>
          <w:lang w:eastAsia="en-GB"/>
        </w:rPr>
        <w:t xml:space="preserve">. </w:t>
      </w:r>
      <w:r w:rsidRPr="005F52AA">
        <w:rPr>
          <w:rFonts w:eastAsia="Times New Roman"/>
          <w:lang w:eastAsia="en-GB"/>
        </w:rPr>
        <w:t>Accessed</w:t>
      </w:r>
      <w:r w:rsidR="000340B8">
        <w:rPr>
          <w:rFonts w:eastAsia="Times New Roman"/>
          <w:lang w:eastAsia="en-GB"/>
        </w:rPr>
        <w:t xml:space="preserve"> at:</w:t>
      </w:r>
      <w:hyperlink r:id="rId20" w:history="1">
        <w:r w:rsidR="00DC52AE" w:rsidRPr="005F52AA">
          <w:rPr>
            <w:rStyle w:val="Hyperlink"/>
            <w:rFonts w:ascii="Arial" w:eastAsia="Times New Roman" w:hAnsi="Arial" w:cs="Arial"/>
            <w:sz w:val="24"/>
            <w:szCs w:val="24"/>
            <w:lang w:eastAsia="en-GB"/>
          </w:rPr>
          <w:t>https://moodle.uwtsd.ac.uk/pluginfile.php/422596/mod_resource/content/1/Cohesion%20Guide.pdf</w:t>
        </w:r>
      </w:hyperlink>
      <w:r w:rsidR="00DC52AE" w:rsidRPr="005F52AA">
        <w:rPr>
          <w:rFonts w:eastAsia="Times New Roman"/>
          <w:lang w:eastAsia="en-GB"/>
        </w:rPr>
        <w:t xml:space="preserve"> in</w:t>
      </w:r>
      <w:r w:rsidRPr="005F52AA">
        <w:rPr>
          <w:rFonts w:eastAsia="Times New Roman"/>
          <w:lang w:eastAsia="en-GB"/>
        </w:rPr>
        <w:t xml:space="preserve"> August 2021</w:t>
      </w:r>
    </w:p>
    <w:p w14:paraId="2E5FE546" w14:textId="0D6DFFD7" w:rsidR="005F52AA" w:rsidRPr="005F52AA" w:rsidRDefault="005F52AA" w:rsidP="000340B8">
      <w:pPr>
        <w:rPr>
          <w:rFonts w:eastAsia="Times New Roman"/>
          <w:lang w:eastAsia="en-GB"/>
        </w:rPr>
      </w:pPr>
    </w:p>
    <w:p w14:paraId="3006EE18" w14:textId="303F1F69" w:rsidR="005F52AA" w:rsidRPr="000340B8" w:rsidRDefault="000340B8" w:rsidP="000340B8">
      <w:pPr>
        <w:rPr>
          <w:rFonts w:eastAsia="Times New Roman"/>
          <w:lang w:eastAsia="en-GB"/>
        </w:rPr>
      </w:pPr>
      <w:r w:rsidRPr="000340B8">
        <w:rPr>
          <w:rFonts w:eastAsia="Times New Roman"/>
          <w:lang w:eastAsia="en-GB"/>
        </w:rPr>
        <w:t>College of policing 2021,</w:t>
      </w:r>
      <w:r w:rsidR="005F52AA" w:rsidRPr="000340B8">
        <w:t>Neighbourhood policing guidelines</w:t>
      </w:r>
      <w:r w:rsidRPr="000340B8">
        <w:t>: Accessed at :</w:t>
      </w:r>
      <w:hyperlink r:id="rId21" w:history="1">
        <w:r w:rsidR="005F52AA" w:rsidRPr="000340B8">
          <w:rPr>
            <w:rStyle w:val="Hyperlink"/>
            <w:rFonts w:ascii="Arial" w:hAnsi="Arial" w:cs="Arial"/>
            <w:sz w:val="24"/>
            <w:szCs w:val="24"/>
          </w:rPr>
          <w:t>https://moodle.uwtsd.ac.uk/pluginfile.php/422601/mod_resource/content/1/Neighbourhood%20Policing%20Guidlines.pdf</w:t>
        </w:r>
      </w:hyperlink>
      <w:r w:rsidR="005F52AA" w:rsidRPr="000340B8">
        <w:t xml:space="preserve"> In November 2021</w:t>
      </w:r>
    </w:p>
    <w:p w14:paraId="750C33A6" w14:textId="77777777" w:rsidR="005F52AA" w:rsidRPr="005F52AA" w:rsidRDefault="005F52AA" w:rsidP="000340B8">
      <w:pPr>
        <w:rPr>
          <w:rFonts w:eastAsia="Times New Roman"/>
          <w:lang w:eastAsia="en-GB"/>
        </w:rPr>
      </w:pPr>
    </w:p>
    <w:p w14:paraId="7E367DAC" w14:textId="77777777" w:rsidR="005F52AA" w:rsidRPr="005F52AA" w:rsidRDefault="005F52AA" w:rsidP="000340B8">
      <w:pPr>
        <w:rPr>
          <w:rFonts w:eastAsia="Times New Roman"/>
          <w:lang w:eastAsia="en-GB"/>
        </w:rPr>
      </w:pPr>
    </w:p>
    <w:p w14:paraId="7F5A8B17" w14:textId="48B8E82E" w:rsidR="006270D7" w:rsidRPr="000340B8" w:rsidRDefault="006270D7" w:rsidP="000340B8">
      <w:r w:rsidRPr="005F52AA">
        <w:t>College of policing</w:t>
      </w:r>
      <w:r w:rsidR="00DC52AE" w:rsidRPr="005F52AA">
        <w:t xml:space="preserve"> 2019</w:t>
      </w:r>
      <w:r w:rsidR="000340B8">
        <w:t>.</w:t>
      </w:r>
      <w:r w:rsidRPr="005F52AA">
        <w:t>Engagement</w:t>
      </w:r>
      <w:r w:rsidR="00DC52AE" w:rsidRPr="005F52AA">
        <w:t xml:space="preserve"> and Communication</w:t>
      </w:r>
      <w:r w:rsidRPr="005F52AA">
        <w:t xml:space="preserve"> </w:t>
      </w:r>
      <w:r w:rsidR="000340B8">
        <w:t>:</w:t>
      </w:r>
      <w:r w:rsidRPr="005F52AA">
        <w:rPr>
          <w:rFonts w:eastAsia="Times New Roman"/>
          <w:lang w:eastAsia="en-GB"/>
        </w:rPr>
        <w:t xml:space="preserve">Accessed </w:t>
      </w:r>
      <w:r w:rsidR="00DC52AE" w:rsidRPr="005F52AA">
        <w:rPr>
          <w:rFonts w:eastAsia="Times New Roman"/>
          <w:lang w:eastAsia="en-GB"/>
        </w:rPr>
        <w:t xml:space="preserve">at - </w:t>
      </w:r>
      <w:hyperlink r:id="rId22" w:history="1">
        <w:r w:rsidR="00DC52AE" w:rsidRPr="005F52AA">
          <w:rPr>
            <w:rStyle w:val="Hyperlink"/>
            <w:rFonts w:ascii="Arial" w:eastAsia="Times New Roman" w:hAnsi="Arial" w:cs="Arial"/>
            <w:sz w:val="24"/>
            <w:szCs w:val="24"/>
            <w:lang w:eastAsia="en-GB"/>
          </w:rPr>
          <w:t>https://www.app.college.police.uk/app-content/engagement-and-communication/engaging-with-communities/#police-effectiveness</w:t>
        </w:r>
      </w:hyperlink>
      <w:r w:rsidR="00DC52AE" w:rsidRPr="005F52AA">
        <w:rPr>
          <w:rFonts w:eastAsia="Times New Roman"/>
          <w:lang w:eastAsia="en-GB"/>
        </w:rPr>
        <w:t xml:space="preserve"> in </w:t>
      </w:r>
      <w:r w:rsidRPr="005F52AA">
        <w:rPr>
          <w:rFonts w:eastAsia="Times New Roman"/>
          <w:lang w:eastAsia="en-GB"/>
        </w:rPr>
        <w:t xml:space="preserve">September 2021 </w:t>
      </w:r>
    </w:p>
    <w:p w14:paraId="51080DD0" w14:textId="397DCC39" w:rsidR="006270D7" w:rsidRPr="005F52AA" w:rsidRDefault="006270D7" w:rsidP="000340B8">
      <w:pPr>
        <w:rPr>
          <w:rFonts w:eastAsia="Times New Roman"/>
          <w:lang w:eastAsia="en-GB"/>
        </w:rPr>
      </w:pPr>
    </w:p>
    <w:p w14:paraId="79C40D51" w14:textId="3ED7EA03" w:rsidR="006270D7" w:rsidRPr="005F52AA" w:rsidRDefault="000340B8" w:rsidP="000340B8">
      <w:pPr>
        <w:rPr>
          <w:rFonts w:eastAsia="Times New Roman"/>
          <w:lang w:eastAsia="en-GB"/>
        </w:rPr>
      </w:pPr>
      <w:r>
        <w:rPr>
          <w:rFonts w:eastAsia="Times New Roman"/>
          <w:lang w:eastAsia="en-GB"/>
        </w:rPr>
        <w:t>Danny shore 2019</w:t>
      </w:r>
      <w:r w:rsidR="00BB3B5C">
        <w:rPr>
          <w:rFonts w:eastAsia="Times New Roman"/>
          <w:lang w:eastAsia="en-GB"/>
        </w:rPr>
        <w:t xml:space="preserve">: </w:t>
      </w:r>
      <w:r w:rsidR="006270D7" w:rsidRPr="005F52AA">
        <w:t>Stephen Lawrence: How has his mu</w:t>
      </w:r>
      <w:r w:rsidR="00DC52AE" w:rsidRPr="005F52AA">
        <w:t>rder changed policing?</w:t>
      </w:r>
      <w:r w:rsidR="00BB3B5C">
        <w:rPr>
          <w:rFonts w:eastAsia="Times New Roman"/>
          <w:lang w:eastAsia="en-GB"/>
        </w:rPr>
        <w:t>.</w:t>
      </w:r>
      <w:r w:rsidR="006270D7" w:rsidRPr="005F52AA">
        <w:rPr>
          <w:rFonts w:eastAsia="Times New Roman"/>
          <w:lang w:eastAsia="en-GB"/>
        </w:rPr>
        <w:t xml:space="preserve">Accessed </w:t>
      </w:r>
      <w:r w:rsidR="00DC52AE" w:rsidRPr="005F52AA">
        <w:rPr>
          <w:rFonts w:eastAsia="Times New Roman"/>
          <w:lang w:eastAsia="en-GB"/>
        </w:rPr>
        <w:t xml:space="preserve">at - https://www.bbc.co.uk/news/uk-47161480 in </w:t>
      </w:r>
      <w:r w:rsidR="006270D7" w:rsidRPr="005F52AA">
        <w:rPr>
          <w:rFonts w:eastAsia="Times New Roman"/>
          <w:lang w:eastAsia="en-GB"/>
        </w:rPr>
        <w:t xml:space="preserve">October 2021 </w:t>
      </w:r>
    </w:p>
    <w:p w14:paraId="36D3FFCB" w14:textId="6D989DA6" w:rsidR="006270D7" w:rsidRPr="005F52AA" w:rsidRDefault="006270D7" w:rsidP="000340B8">
      <w:pPr>
        <w:rPr>
          <w:rFonts w:eastAsia="Times New Roman"/>
          <w:lang w:eastAsia="en-GB"/>
        </w:rPr>
      </w:pPr>
    </w:p>
    <w:p w14:paraId="775C9BDA" w14:textId="7380FE7D" w:rsidR="006270D7" w:rsidRPr="005F52AA" w:rsidRDefault="006270D7" w:rsidP="000340B8">
      <w:pPr>
        <w:rPr>
          <w:rFonts w:eastAsia="Times New Roman"/>
          <w:lang w:eastAsia="en-GB"/>
        </w:rPr>
      </w:pPr>
      <w:r w:rsidRPr="005F52AA">
        <w:rPr>
          <w:rFonts w:eastAsia="Times New Roman"/>
          <w:lang w:eastAsia="en-GB"/>
        </w:rPr>
        <w:t>Jan FLETCHER</w:t>
      </w:r>
      <w:r w:rsidR="00247941" w:rsidRPr="005F52AA">
        <w:rPr>
          <w:rFonts w:eastAsia="Times New Roman"/>
          <w:lang w:eastAsia="en-GB"/>
        </w:rPr>
        <w:t xml:space="preserve"> 2003</w:t>
      </w:r>
      <w:r w:rsidR="000340B8">
        <w:rPr>
          <w:rFonts w:eastAsia="Times New Roman"/>
          <w:lang w:eastAsia="en-GB"/>
        </w:rPr>
        <w:t>,</w:t>
      </w:r>
      <w:r w:rsidRPr="005F52AA">
        <w:t>What Is Community Cohesion?</w:t>
      </w:r>
      <w:r w:rsidR="000340B8">
        <w:rPr>
          <w:rFonts w:eastAsia="Times New Roman"/>
          <w:lang w:eastAsia="en-GB"/>
        </w:rPr>
        <w:t>:</w:t>
      </w:r>
      <w:r w:rsidRPr="005F52AA">
        <w:rPr>
          <w:rFonts w:eastAsia="Times New Roman"/>
          <w:lang w:eastAsia="en-GB"/>
        </w:rPr>
        <w:t xml:space="preserve">Accessed </w:t>
      </w:r>
      <w:r w:rsidR="00DC52AE" w:rsidRPr="005F52AA">
        <w:rPr>
          <w:rFonts w:eastAsia="Times New Roman"/>
          <w:lang w:eastAsia="en-GB"/>
        </w:rPr>
        <w:t xml:space="preserve">at - </w:t>
      </w:r>
      <w:hyperlink r:id="rId23" w:history="1">
        <w:r w:rsidR="000340B8" w:rsidRPr="009820A2">
          <w:rPr>
            <w:rStyle w:val="Hyperlink"/>
            <w:rFonts w:ascii="Arial" w:eastAsia="Times New Roman" w:hAnsi="Arial" w:cs="Arial"/>
            <w:sz w:val="24"/>
            <w:szCs w:val="24"/>
            <w:lang w:eastAsia="en-GB"/>
          </w:rPr>
          <w:t>https://www.infobloom.com/what-is-communitycohesion.htm#:~:text=A%20group%20of%20people%20who%20work%20toward%20harmony,of%20riots%20that%20occurred%20in%20England%20in%202001</w:t>
        </w:r>
      </w:hyperlink>
      <w:r w:rsidR="00DC52AE" w:rsidRPr="005F52AA">
        <w:rPr>
          <w:rFonts w:eastAsia="Times New Roman"/>
          <w:lang w:eastAsia="en-GB"/>
        </w:rPr>
        <w:t xml:space="preserve"> in </w:t>
      </w:r>
      <w:r w:rsidRPr="005F52AA">
        <w:rPr>
          <w:rFonts w:eastAsia="Times New Roman"/>
          <w:lang w:eastAsia="en-GB"/>
        </w:rPr>
        <w:t xml:space="preserve">September 2021 </w:t>
      </w:r>
    </w:p>
    <w:p w14:paraId="3488A3C4" w14:textId="77777777" w:rsidR="006270D7" w:rsidRPr="005F52AA" w:rsidRDefault="006270D7" w:rsidP="000340B8">
      <w:pPr>
        <w:rPr>
          <w:rFonts w:eastAsia="Times New Roman"/>
          <w:lang w:eastAsia="en-GB"/>
        </w:rPr>
      </w:pPr>
    </w:p>
    <w:p w14:paraId="0E7EFD4F" w14:textId="3F02F041" w:rsidR="006270D7" w:rsidRPr="000340B8" w:rsidRDefault="000340B8" w:rsidP="000340B8">
      <w:pPr>
        <w:rPr>
          <w:rFonts w:ascii="Arial" w:hAnsi="Arial" w:cs="Arial"/>
          <w:sz w:val="24"/>
          <w:szCs w:val="24"/>
          <w:u w:val="single"/>
        </w:rPr>
      </w:pPr>
      <w:r w:rsidRPr="000340B8">
        <w:rPr>
          <w:rStyle w:val="Hyperlink"/>
          <w:rFonts w:ascii="Arial" w:hAnsi="Arial" w:cs="Arial"/>
          <w:color w:val="auto"/>
          <w:sz w:val="24"/>
          <w:szCs w:val="24"/>
          <w:u w:val="none"/>
        </w:rPr>
        <w:t>Merriam Webster 2021, community</w:t>
      </w:r>
      <w:r>
        <w:rPr>
          <w:rStyle w:val="Hyperlink"/>
          <w:rFonts w:ascii="Arial" w:hAnsi="Arial" w:cs="Arial"/>
          <w:color w:val="auto"/>
          <w:sz w:val="24"/>
          <w:szCs w:val="24"/>
        </w:rPr>
        <w:t xml:space="preserve">: </w:t>
      </w:r>
      <w:r w:rsidR="006270D7" w:rsidRPr="005F52AA">
        <w:rPr>
          <w:rFonts w:eastAsia="Times New Roman"/>
          <w:lang w:eastAsia="en-GB"/>
        </w:rPr>
        <w:t xml:space="preserve">Accessed </w:t>
      </w:r>
      <w:r w:rsidR="00DC52AE" w:rsidRPr="005F52AA">
        <w:rPr>
          <w:rFonts w:eastAsia="Times New Roman"/>
          <w:lang w:eastAsia="en-GB"/>
        </w:rPr>
        <w:t xml:space="preserve">at - </w:t>
      </w:r>
      <w:hyperlink r:id="rId24" w:history="1">
        <w:r w:rsidR="00DC52AE" w:rsidRPr="005F52AA">
          <w:rPr>
            <w:rStyle w:val="Hyperlink"/>
            <w:rFonts w:ascii="Arial" w:eastAsia="Times New Roman" w:hAnsi="Arial" w:cs="Arial"/>
            <w:sz w:val="24"/>
            <w:szCs w:val="24"/>
            <w:lang w:eastAsia="en-GB"/>
          </w:rPr>
          <w:t>https://www.merriam-webster.com/dictionary/communityv</w:t>
        </w:r>
      </w:hyperlink>
      <w:r>
        <w:rPr>
          <w:rFonts w:ascii="Arial" w:hAnsi="Arial" w:cs="Arial"/>
          <w:sz w:val="24"/>
          <w:szCs w:val="24"/>
          <w:u w:val="single"/>
        </w:rPr>
        <w:t xml:space="preserve">. </w:t>
      </w:r>
      <w:r w:rsidR="00DC52AE" w:rsidRPr="005F52AA">
        <w:rPr>
          <w:rFonts w:eastAsia="Times New Roman"/>
          <w:lang w:eastAsia="en-GB"/>
        </w:rPr>
        <w:t xml:space="preserve">In </w:t>
      </w:r>
      <w:r w:rsidR="006270D7" w:rsidRPr="005F52AA">
        <w:rPr>
          <w:rFonts w:eastAsia="Times New Roman"/>
          <w:lang w:eastAsia="en-GB"/>
        </w:rPr>
        <w:t xml:space="preserve">October 2021 </w:t>
      </w:r>
    </w:p>
    <w:p w14:paraId="38C88575" w14:textId="77777777" w:rsidR="006270D7" w:rsidRPr="005F52AA" w:rsidRDefault="006270D7" w:rsidP="000340B8">
      <w:pPr>
        <w:rPr>
          <w:rFonts w:eastAsia="Times New Roman"/>
          <w:lang w:eastAsia="en-GB"/>
        </w:rPr>
      </w:pPr>
    </w:p>
    <w:p w14:paraId="29C718C3" w14:textId="3F479A43" w:rsidR="006270D7" w:rsidRPr="005F52AA" w:rsidRDefault="006270D7" w:rsidP="000340B8">
      <w:pPr>
        <w:rPr>
          <w:rFonts w:eastAsia="Times New Roman"/>
          <w:lang w:eastAsia="en-GB"/>
        </w:rPr>
      </w:pPr>
      <w:r w:rsidRPr="005F52AA">
        <w:rPr>
          <w:rFonts w:eastAsia="Times New Roman"/>
          <w:lang w:eastAsia="en-GB"/>
        </w:rPr>
        <w:t>NPIA POLICE</w:t>
      </w:r>
      <w:r w:rsidR="00DC52AE" w:rsidRPr="005F52AA">
        <w:rPr>
          <w:rFonts w:eastAsia="Times New Roman"/>
          <w:lang w:eastAsia="en-GB"/>
        </w:rPr>
        <w:t xml:space="preserve"> 2021</w:t>
      </w:r>
      <w:r w:rsidR="000340B8">
        <w:rPr>
          <w:rFonts w:eastAsia="Times New Roman"/>
          <w:lang w:eastAsia="en-GB"/>
        </w:rPr>
        <w:t>,</w:t>
      </w:r>
      <w:r w:rsidR="00DC52AE" w:rsidRPr="005F52AA">
        <w:t>Cohesion Guide</w:t>
      </w:r>
      <w:r w:rsidR="000340B8">
        <w:rPr>
          <w:rFonts w:eastAsia="Times New Roman"/>
          <w:lang w:eastAsia="en-GB"/>
        </w:rPr>
        <w:t xml:space="preserve">: </w:t>
      </w:r>
      <w:r w:rsidRPr="005F52AA">
        <w:rPr>
          <w:rFonts w:eastAsia="Times New Roman"/>
          <w:lang w:eastAsia="en-GB"/>
        </w:rPr>
        <w:t>Accessed</w:t>
      </w:r>
      <w:r w:rsidR="00DC52AE" w:rsidRPr="005F52AA">
        <w:rPr>
          <w:rFonts w:eastAsia="Times New Roman"/>
          <w:lang w:eastAsia="en-GB"/>
        </w:rPr>
        <w:t xml:space="preserve"> at - </w:t>
      </w:r>
      <w:hyperlink r:id="rId25" w:history="1">
        <w:r w:rsidR="00DC52AE" w:rsidRPr="005F52AA">
          <w:rPr>
            <w:rStyle w:val="Hyperlink"/>
            <w:rFonts w:ascii="Arial" w:eastAsia="Times New Roman" w:hAnsi="Arial" w:cs="Arial"/>
            <w:sz w:val="24"/>
            <w:szCs w:val="24"/>
            <w:lang w:eastAsia="en-GB"/>
          </w:rPr>
          <w:t>https://moodle.uwtsd.ac.uk/pluginfile.php/422596/mod_resource/content/1/Cohesion%20Guide.pdf</w:t>
        </w:r>
      </w:hyperlink>
      <w:r w:rsidR="00DC52AE" w:rsidRPr="005F52AA">
        <w:rPr>
          <w:rFonts w:eastAsia="Times New Roman"/>
          <w:lang w:eastAsia="en-GB"/>
        </w:rPr>
        <w:t xml:space="preserve"> in </w:t>
      </w:r>
      <w:r w:rsidRPr="005F52AA">
        <w:rPr>
          <w:rFonts w:eastAsia="Times New Roman"/>
          <w:lang w:eastAsia="en-GB"/>
        </w:rPr>
        <w:t xml:space="preserve"> October 2021 </w:t>
      </w:r>
    </w:p>
    <w:p w14:paraId="4BC4249B" w14:textId="77777777" w:rsidR="006270D7" w:rsidRPr="005F52AA" w:rsidRDefault="006270D7" w:rsidP="000340B8">
      <w:pPr>
        <w:rPr>
          <w:rFonts w:eastAsia="Times New Roman"/>
          <w:lang w:eastAsia="en-GB"/>
        </w:rPr>
      </w:pPr>
    </w:p>
    <w:p w14:paraId="286FCF03" w14:textId="59A29F0A" w:rsidR="006270D7" w:rsidRPr="005F52AA" w:rsidRDefault="000340B8" w:rsidP="000340B8">
      <w:pPr>
        <w:rPr>
          <w:rFonts w:eastAsia="Times New Roman"/>
          <w:lang w:eastAsia="en-GB"/>
        </w:rPr>
      </w:pPr>
      <w:r>
        <w:rPr>
          <w:rFonts w:eastAsia="Times New Roman"/>
          <w:lang w:eastAsia="en-GB"/>
        </w:rPr>
        <w:t>Peter CUTHBERTSON 2018,</w:t>
      </w:r>
      <w:r w:rsidR="00DC52AE" w:rsidRPr="005F52AA">
        <w:t>P</w:t>
      </w:r>
      <w:r w:rsidR="00E21083" w:rsidRPr="005F52AA">
        <w:t>ove</w:t>
      </w:r>
      <w:r w:rsidR="00DC52AE" w:rsidRPr="005F52AA">
        <w:t>rty and Crime</w:t>
      </w:r>
      <w:r>
        <w:t>:</w:t>
      </w:r>
      <w:r>
        <w:t xml:space="preserve"> </w:t>
      </w:r>
      <w:r w:rsidR="006270D7" w:rsidRPr="005F52AA">
        <w:t>Accessed</w:t>
      </w:r>
      <w:r w:rsidR="00DC52AE" w:rsidRPr="005F52AA">
        <w:t xml:space="preserve"> at </w:t>
      </w:r>
      <w:hyperlink r:id="rId26" w:history="1">
        <w:r w:rsidR="00DC52AE" w:rsidRPr="005F52AA">
          <w:rPr>
            <w:rStyle w:val="Hyperlink"/>
            <w:rFonts w:ascii="Arial" w:hAnsi="Arial" w:cs="Arial"/>
            <w:sz w:val="24"/>
            <w:szCs w:val="24"/>
          </w:rPr>
          <w:t>https://www.civitas.org.uk/content/files/povertyandcrime.pdf#:~:text=Per%20head%2C%20personal%20crime%20is%2046%25%20more%20prevalent,with%20injury%20is%20almost%20three%20times%20as%20prevalent</w:t>
        </w:r>
      </w:hyperlink>
      <w:r w:rsidR="00DC52AE" w:rsidRPr="005F52AA">
        <w:t xml:space="preserve">. In </w:t>
      </w:r>
      <w:r w:rsidR="006270D7" w:rsidRPr="005F52AA">
        <w:t xml:space="preserve"> September 2021</w:t>
      </w:r>
    </w:p>
    <w:p w14:paraId="5BA8A3FD" w14:textId="44958DD8" w:rsidR="00BB18E4" w:rsidRDefault="00BB18E4" w:rsidP="000340B8">
      <w:pPr>
        <w:rPr>
          <w:rFonts w:eastAsia="Times New Roman"/>
          <w:b/>
          <w:lang w:eastAsia="en-GB"/>
        </w:rPr>
      </w:pPr>
    </w:p>
    <w:p w14:paraId="08BF4FFF" w14:textId="13D8248E" w:rsidR="00464DEA" w:rsidRDefault="00464DEA" w:rsidP="00BB3B5C">
      <w:pPr>
        <w:spacing w:after="0" w:line="240" w:lineRule="auto"/>
        <w:rPr>
          <w:rFonts w:eastAsia="Times New Roman"/>
          <w:b/>
          <w:lang w:eastAsia="en-GB"/>
        </w:rPr>
      </w:pPr>
    </w:p>
    <w:p w14:paraId="65FF2683" w14:textId="77777777" w:rsidR="00BB3B5C" w:rsidRDefault="00BB3B5C" w:rsidP="00BB3B5C">
      <w:pPr>
        <w:spacing w:after="0" w:line="240" w:lineRule="auto"/>
        <w:rPr>
          <w:rFonts w:ascii="Arial" w:eastAsia="Times New Roman" w:hAnsi="Arial" w:cs="Arial"/>
          <w:b/>
          <w:sz w:val="24"/>
          <w:szCs w:val="24"/>
          <w:lang w:eastAsia="en-GB"/>
        </w:rPr>
      </w:pPr>
    </w:p>
    <w:p w14:paraId="5F5B9912" w14:textId="580C342F" w:rsidR="00231C6F" w:rsidRDefault="00231C6F" w:rsidP="00426012">
      <w:pPr>
        <w:spacing w:after="0" w:line="240" w:lineRule="auto"/>
        <w:ind w:left="426"/>
        <w:jc w:val="center"/>
      </w:pPr>
    </w:p>
    <w:p w14:paraId="5AFB3874" w14:textId="5CE061D1" w:rsidR="00231C6F" w:rsidRPr="00876921" w:rsidRDefault="00231C6F" w:rsidP="00426012">
      <w:pPr>
        <w:spacing w:after="0" w:line="240" w:lineRule="auto"/>
        <w:ind w:left="426"/>
        <w:jc w:val="center"/>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936790">
        <w:trPr>
          <w:trHeight w:val="414"/>
        </w:trPr>
        <w:tc>
          <w:tcPr>
            <w:tcW w:w="9780" w:type="dxa"/>
            <w:shd w:val="clear" w:color="auto" w:fill="D9D9D9"/>
          </w:tcPr>
          <w:p w14:paraId="07C020A7" w14:textId="77777777" w:rsidR="00763CB3" w:rsidRPr="00876921" w:rsidRDefault="00763CB3" w:rsidP="00936790">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23BF3FC9" w14:textId="2BD4398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936790">
        <w:trPr>
          <w:jc w:val="center"/>
        </w:trPr>
        <w:tc>
          <w:tcPr>
            <w:tcW w:w="10185" w:type="dxa"/>
            <w:shd w:val="clear" w:color="auto" w:fill="BFBFBF"/>
          </w:tcPr>
          <w:p w14:paraId="3321C451" w14:textId="77777777" w:rsidR="00763CB3" w:rsidRPr="00876921" w:rsidRDefault="00763CB3" w:rsidP="00936790">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915964">
          <w:headerReference w:type="even" r:id="rId27"/>
          <w:headerReference w:type="default" r:id="rId28"/>
          <w:footerReference w:type="even" r:id="rId29"/>
          <w:footerReference w:type="default" r:id="rId30"/>
          <w:headerReference w:type="first" r:id="rId31"/>
          <w:footerReference w:type="first" r:id="rId32"/>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93679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936790">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936790">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936790">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936790">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936790">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93679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936790">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93679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15056E90" w14:textId="77777777" w:rsidTr="00936790">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936790">
            <w:pPr>
              <w:spacing w:after="120" w:line="240" w:lineRule="auto"/>
              <w:rPr>
                <w:rFonts w:ascii="Arial" w:eastAsia="Times New Roman" w:hAnsi="Arial" w:cs="Arial"/>
                <w:sz w:val="14"/>
                <w:szCs w:val="14"/>
                <w:lang w:eastAsia="en-GB"/>
              </w:rPr>
            </w:pPr>
          </w:p>
          <w:p w14:paraId="1E37F862" w14:textId="77777777" w:rsidR="00763CB3" w:rsidRPr="00876921" w:rsidRDefault="00763CB3" w:rsidP="00936790">
            <w:pPr>
              <w:spacing w:after="120" w:line="240" w:lineRule="auto"/>
              <w:rPr>
                <w:rFonts w:ascii="Arial" w:eastAsia="Times New Roman" w:hAnsi="Arial" w:cs="Arial"/>
                <w:sz w:val="14"/>
                <w:szCs w:val="14"/>
                <w:lang w:eastAsia="en-GB"/>
              </w:rPr>
            </w:pPr>
          </w:p>
          <w:p w14:paraId="64408B43" w14:textId="77777777" w:rsidR="00763CB3" w:rsidRPr="00876921" w:rsidRDefault="00763CB3" w:rsidP="00936790">
            <w:pPr>
              <w:spacing w:after="120" w:line="240" w:lineRule="auto"/>
              <w:rPr>
                <w:rFonts w:ascii="Arial" w:eastAsia="Times New Roman" w:hAnsi="Arial" w:cs="Arial"/>
                <w:sz w:val="14"/>
                <w:szCs w:val="14"/>
                <w:lang w:eastAsia="en-GB"/>
              </w:rPr>
            </w:pPr>
          </w:p>
          <w:p w14:paraId="1B2B6401" w14:textId="77777777" w:rsidR="00763CB3" w:rsidRPr="00876921" w:rsidRDefault="00763CB3" w:rsidP="00936790">
            <w:pPr>
              <w:spacing w:after="120" w:line="240" w:lineRule="auto"/>
              <w:rPr>
                <w:rFonts w:ascii="Arial" w:eastAsia="Times New Roman" w:hAnsi="Arial" w:cs="Arial"/>
                <w:sz w:val="14"/>
                <w:szCs w:val="14"/>
                <w:lang w:eastAsia="en-GB"/>
              </w:rPr>
            </w:pPr>
          </w:p>
          <w:p w14:paraId="6AA84BF5" w14:textId="77777777" w:rsidR="00763CB3" w:rsidRPr="00876921" w:rsidRDefault="00763CB3" w:rsidP="00936790">
            <w:pPr>
              <w:spacing w:after="120" w:line="240" w:lineRule="auto"/>
              <w:rPr>
                <w:rFonts w:ascii="Arial" w:eastAsia="Times New Roman" w:hAnsi="Arial" w:cs="Arial"/>
                <w:sz w:val="14"/>
                <w:szCs w:val="14"/>
                <w:lang w:eastAsia="en-GB"/>
              </w:rPr>
            </w:pPr>
          </w:p>
          <w:p w14:paraId="5576EECA"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231CDB5E" w14:textId="77777777" w:rsidTr="00936790">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93679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2B444BDD" w14:textId="77777777" w:rsidTr="00936790">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936790">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93679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4D781A77" w14:textId="77777777" w:rsidTr="00936790">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936790">
            <w:pPr>
              <w:spacing w:after="120" w:line="240" w:lineRule="auto"/>
              <w:rPr>
                <w:rFonts w:ascii="Arial" w:eastAsia="Times New Roman" w:hAnsi="Arial" w:cs="Arial"/>
                <w:sz w:val="14"/>
                <w:szCs w:val="14"/>
                <w:lang w:eastAsia="en-GB"/>
              </w:rPr>
            </w:pPr>
          </w:p>
          <w:p w14:paraId="24DDABF5" w14:textId="77777777" w:rsidR="00763CB3" w:rsidRPr="00876921" w:rsidRDefault="00763CB3" w:rsidP="00936790">
            <w:pPr>
              <w:spacing w:after="120" w:line="240" w:lineRule="auto"/>
              <w:rPr>
                <w:rFonts w:ascii="Arial" w:eastAsia="Times New Roman" w:hAnsi="Arial" w:cs="Arial"/>
                <w:sz w:val="14"/>
                <w:szCs w:val="14"/>
                <w:lang w:eastAsia="en-GB"/>
              </w:rPr>
            </w:pPr>
          </w:p>
          <w:p w14:paraId="671A95C4" w14:textId="77777777" w:rsidR="00763CB3" w:rsidRPr="00876921" w:rsidRDefault="00763CB3" w:rsidP="00936790">
            <w:pPr>
              <w:spacing w:after="120" w:line="240" w:lineRule="auto"/>
              <w:rPr>
                <w:rFonts w:ascii="Arial" w:eastAsia="Times New Roman" w:hAnsi="Arial" w:cs="Arial"/>
                <w:sz w:val="14"/>
                <w:szCs w:val="14"/>
                <w:lang w:eastAsia="en-GB"/>
              </w:rPr>
            </w:pPr>
          </w:p>
          <w:p w14:paraId="01F07026" w14:textId="77777777" w:rsidR="00763CB3" w:rsidRPr="00876921" w:rsidRDefault="00763CB3" w:rsidP="00936790">
            <w:pPr>
              <w:spacing w:after="120" w:line="240" w:lineRule="auto"/>
              <w:rPr>
                <w:rFonts w:ascii="Arial" w:eastAsia="Times New Roman" w:hAnsi="Arial" w:cs="Arial"/>
                <w:sz w:val="14"/>
                <w:szCs w:val="14"/>
                <w:lang w:eastAsia="en-GB"/>
              </w:rPr>
            </w:pPr>
          </w:p>
          <w:p w14:paraId="000B2385" w14:textId="77777777" w:rsidR="00763CB3" w:rsidRPr="00876921" w:rsidRDefault="00763CB3" w:rsidP="00936790">
            <w:pPr>
              <w:spacing w:after="120" w:line="240" w:lineRule="auto"/>
              <w:rPr>
                <w:rFonts w:ascii="Arial" w:eastAsia="Times New Roman" w:hAnsi="Arial" w:cs="Arial"/>
                <w:sz w:val="14"/>
                <w:szCs w:val="14"/>
                <w:lang w:eastAsia="en-GB"/>
              </w:rPr>
            </w:pPr>
          </w:p>
          <w:p w14:paraId="465E6442"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650802C2" w14:textId="77777777" w:rsidTr="00936790">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93679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0300CAC5" w14:textId="77777777" w:rsidTr="00936790">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93679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93679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690DCDBC" w14:textId="77777777" w:rsidTr="00936790">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936790">
            <w:pPr>
              <w:spacing w:after="120" w:line="240" w:lineRule="auto"/>
              <w:rPr>
                <w:rFonts w:ascii="Arial" w:eastAsia="Times New Roman" w:hAnsi="Arial" w:cs="Arial"/>
                <w:sz w:val="14"/>
                <w:szCs w:val="14"/>
                <w:lang w:eastAsia="en-GB"/>
              </w:rPr>
            </w:pPr>
          </w:p>
          <w:p w14:paraId="6702EAFE" w14:textId="77777777" w:rsidR="00763CB3" w:rsidRPr="00876921" w:rsidRDefault="00763CB3" w:rsidP="00936790">
            <w:pPr>
              <w:spacing w:after="120" w:line="240" w:lineRule="auto"/>
              <w:rPr>
                <w:rFonts w:ascii="Arial" w:eastAsia="Times New Roman" w:hAnsi="Arial" w:cs="Arial"/>
                <w:sz w:val="14"/>
                <w:szCs w:val="14"/>
                <w:lang w:eastAsia="en-GB"/>
              </w:rPr>
            </w:pPr>
          </w:p>
          <w:p w14:paraId="75FE031D" w14:textId="77777777" w:rsidR="00763CB3" w:rsidRPr="00876921" w:rsidRDefault="00763CB3" w:rsidP="00936790">
            <w:pPr>
              <w:spacing w:after="120" w:line="240" w:lineRule="auto"/>
              <w:rPr>
                <w:rFonts w:ascii="Arial" w:eastAsia="Times New Roman" w:hAnsi="Arial" w:cs="Arial"/>
                <w:sz w:val="14"/>
                <w:szCs w:val="14"/>
                <w:lang w:eastAsia="en-GB"/>
              </w:rPr>
            </w:pPr>
          </w:p>
          <w:p w14:paraId="2CCA5E81" w14:textId="77777777" w:rsidR="00763CB3" w:rsidRPr="00876921" w:rsidRDefault="00763CB3" w:rsidP="00936790">
            <w:pPr>
              <w:spacing w:after="120" w:line="240" w:lineRule="auto"/>
              <w:rPr>
                <w:rFonts w:ascii="Arial" w:eastAsia="Times New Roman" w:hAnsi="Arial" w:cs="Arial"/>
                <w:sz w:val="14"/>
                <w:szCs w:val="14"/>
                <w:lang w:eastAsia="en-GB"/>
              </w:rPr>
            </w:pPr>
          </w:p>
          <w:p w14:paraId="6A985526" w14:textId="77777777" w:rsidR="00763CB3" w:rsidRPr="00876921" w:rsidRDefault="00763CB3" w:rsidP="00936790">
            <w:pPr>
              <w:spacing w:after="120" w:line="240" w:lineRule="auto"/>
              <w:rPr>
                <w:rFonts w:ascii="Arial" w:eastAsia="Times New Roman" w:hAnsi="Arial" w:cs="Arial"/>
                <w:sz w:val="14"/>
                <w:szCs w:val="14"/>
                <w:lang w:eastAsia="en-GB"/>
              </w:rPr>
            </w:pPr>
          </w:p>
          <w:p w14:paraId="71078E49"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18778F53" w14:textId="77777777" w:rsidTr="00936790">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93679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14FB157F" w14:textId="77777777" w:rsidTr="00936790">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93679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93679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303A4DB5" w14:textId="77777777" w:rsidTr="00936790">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936790">
            <w:pPr>
              <w:spacing w:after="120" w:line="240" w:lineRule="auto"/>
              <w:rPr>
                <w:rFonts w:ascii="Arial" w:eastAsia="Times New Roman" w:hAnsi="Arial" w:cs="Arial"/>
                <w:sz w:val="14"/>
                <w:szCs w:val="14"/>
                <w:lang w:eastAsia="en-GB"/>
              </w:rPr>
            </w:pPr>
          </w:p>
          <w:p w14:paraId="2F28982A" w14:textId="77777777" w:rsidR="00763CB3" w:rsidRPr="00876921" w:rsidRDefault="00763CB3" w:rsidP="00936790">
            <w:pPr>
              <w:spacing w:after="120" w:line="240" w:lineRule="auto"/>
              <w:rPr>
                <w:rFonts w:ascii="Arial" w:eastAsia="Times New Roman" w:hAnsi="Arial" w:cs="Arial"/>
                <w:sz w:val="14"/>
                <w:szCs w:val="14"/>
                <w:lang w:eastAsia="en-GB"/>
              </w:rPr>
            </w:pPr>
          </w:p>
          <w:p w14:paraId="43624C9D" w14:textId="77777777" w:rsidR="00763CB3" w:rsidRPr="00876921" w:rsidRDefault="00763CB3" w:rsidP="00936790">
            <w:pPr>
              <w:spacing w:after="120" w:line="240" w:lineRule="auto"/>
              <w:rPr>
                <w:rFonts w:ascii="Arial" w:eastAsia="Times New Roman" w:hAnsi="Arial" w:cs="Arial"/>
                <w:sz w:val="14"/>
                <w:szCs w:val="14"/>
                <w:lang w:eastAsia="en-GB"/>
              </w:rPr>
            </w:pPr>
          </w:p>
          <w:p w14:paraId="2D21F635" w14:textId="77777777" w:rsidR="00763CB3" w:rsidRPr="00876921" w:rsidRDefault="00763CB3" w:rsidP="00936790">
            <w:pPr>
              <w:spacing w:after="120" w:line="240" w:lineRule="auto"/>
              <w:rPr>
                <w:rFonts w:ascii="Arial" w:eastAsia="Times New Roman" w:hAnsi="Arial" w:cs="Arial"/>
                <w:sz w:val="14"/>
                <w:szCs w:val="14"/>
                <w:lang w:eastAsia="en-GB"/>
              </w:rPr>
            </w:pPr>
          </w:p>
          <w:p w14:paraId="0AEF1A8F" w14:textId="77777777" w:rsidR="00763CB3" w:rsidRPr="00876921" w:rsidRDefault="00763CB3" w:rsidP="00936790">
            <w:pPr>
              <w:spacing w:after="120" w:line="240" w:lineRule="auto"/>
              <w:rPr>
                <w:rFonts w:ascii="Arial" w:eastAsia="Times New Roman" w:hAnsi="Arial" w:cs="Arial"/>
                <w:sz w:val="14"/>
                <w:szCs w:val="14"/>
                <w:lang w:eastAsia="en-GB"/>
              </w:rPr>
            </w:pPr>
          </w:p>
          <w:p w14:paraId="11DAA87C"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5411B7BD" w14:textId="77777777" w:rsidTr="00936790">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93679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3DB014CC" w14:textId="77777777" w:rsidTr="00936790">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93679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93679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16E1BECD" w14:textId="77777777" w:rsidTr="00936790">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936790">
            <w:pPr>
              <w:spacing w:after="120" w:line="240" w:lineRule="auto"/>
              <w:rPr>
                <w:rFonts w:ascii="Arial" w:eastAsia="Times New Roman" w:hAnsi="Arial" w:cs="Arial"/>
                <w:sz w:val="14"/>
                <w:szCs w:val="14"/>
                <w:lang w:eastAsia="en-GB"/>
              </w:rPr>
            </w:pPr>
          </w:p>
          <w:p w14:paraId="47E24EAC" w14:textId="77777777" w:rsidR="00763CB3" w:rsidRPr="00876921" w:rsidRDefault="00763CB3" w:rsidP="00936790">
            <w:pPr>
              <w:spacing w:after="120" w:line="240" w:lineRule="auto"/>
              <w:rPr>
                <w:rFonts w:ascii="Arial" w:eastAsia="Times New Roman" w:hAnsi="Arial" w:cs="Arial"/>
                <w:sz w:val="14"/>
                <w:szCs w:val="14"/>
                <w:lang w:eastAsia="en-GB"/>
              </w:rPr>
            </w:pPr>
          </w:p>
          <w:p w14:paraId="4FF10648" w14:textId="77777777" w:rsidR="00763CB3" w:rsidRPr="00876921" w:rsidRDefault="00763CB3" w:rsidP="00936790">
            <w:pPr>
              <w:spacing w:after="120" w:line="240" w:lineRule="auto"/>
              <w:rPr>
                <w:rFonts w:ascii="Arial" w:eastAsia="Times New Roman" w:hAnsi="Arial" w:cs="Arial"/>
                <w:sz w:val="14"/>
                <w:szCs w:val="14"/>
                <w:lang w:eastAsia="en-GB"/>
              </w:rPr>
            </w:pPr>
          </w:p>
          <w:p w14:paraId="6C8AE446" w14:textId="77777777" w:rsidR="00763CB3" w:rsidRPr="00876921" w:rsidRDefault="00763CB3" w:rsidP="0093679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r w:rsidR="00763CB3" w:rsidRPr="00876921" w14:paraId="0A5E6F61" w14:textId="77777777" w:rsidTr="00936790">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93679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936790">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936790">
        <w:trPr>
          <w:cantSplit/>
        </w:trPr>
        <w:tc>
          <w:tcPr>
            <w:tcW w:w="6062" w:type="dxa"/>
            <w:vMerge w:val="restart"/>
            <w:shd w:val="pct15" w:color="auto" w:fill="auto"/>
            <w:vAlign w:val="center"/>
          </w:tcPr>
          <w:p w14:paraId="2A698409" w14:textId="77777777" w:rsidR="00763CB3" w:rsidRPr="00876921" w:rsidRDefault="00763CB3" w:rsidP="00936790">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936790">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936790">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936790">
        <w:trPr>
          <w:cantSplit/>
        </w:trPr>
        <w:tc>
          <w:tcPr>
            <w:tcW w:w="6062" w:type="dxa"/>
            <w:vMerge/>
            <w:vAlign w:val="bottom"/>
          </w:tcPr>
          <w:p w14:paraId="4FA23D15" w14:textId="77777777" w:rsidR="00763CB3" w:rsidRPr="00876921" w:rsidRDefault="00763CB3" w:rsidP="00936790">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936790">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936790">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936790">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936790">
        <w:trPr>
          <w:cantSplit/>
        </w:trPr>
        <w:tc>
          <w:tcPr>
            <w:tcW w:w="6062" w:type="dxa"/>
            <w:vMerge/>
            <w:vAlign w:val="bottom"/>
          </w:tcPr>
          <w:p w14:paraId="20C32F00" w14:textId="77777777" w:rsidR="00763CB3" w:rsidRPr="00876921" w:rsidRDefault="00763CB3" w:rsidP="00936790">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936790">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936790">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936790">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915964">
          <w:headerReference w:type="even" r:id="rId33"/>
          <w:headerReference w:type="default" r:id="rId34"/>
          <w:footerReference w:type="even" r:id="rId35"/>
          <w:footerReference w:type="default" r:id="rId36"/>
          <w:headerReference w:type="first" r:id="rId37"/>
          <w:footerReference w:type="first" r:id="rId38"/>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915964">
          <w:headerReference w:type="even" r:id="rId39"/>
          <w:headerReference w:type="default" r:id="rId40"/>
          <w:footerReference w:type="even" r:id="rId41"/>
          <w:footerReference w:type="default" r:id="rId42"/>
          <w:headerReference w:type="first" r:id="rId43"/>
          <w:footerReference w:type="first" r:id="rId44"/>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936790">
        <w:tc>
          <w:tcPr>
            <w:tcW w:w="13858" w:type="dxa"/>
            <w:shd w:val="clear" w:color="auto" w:fill="FF99FF"/>
          </w:tcPr>
          <w:p w14:paraId="259AD24D" w14:textId="77777777" w:rsidR="00763CB3" w:rsidRPr="00876921" w:rsidRDefault="00763CB3" w:rsidP="00936790">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936790">
        <w:tc>
          <w:tcPr>
            <w:tcW w:w="13948" w:type="dxa"/>
            <w:shd w:val="clear" w:color="auto" w:fill="FF99FF"/>
          </w:tcPr>
          <w:p w14:paraId="29F10AD7" w14:textId="77777777" w:rsidR="00763CB3" w:rsidRPr="00876921" w:rsidRDefault="00763CB3" w:rsidP="00936790">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936790">
        <w:tc>
          <w:tcPr>
            <w:tcW w:w="13948" w:type="dxa"/>
            <w:shd w:val="clear" w:color="auto" w:fill="FFCCFF"/>
          </w:tcPr>
          <w:p w14:paraId="0226AEB2" w14:textId="77777777" w:rsidR="00763CB3" w:rsidRPr="00876921" w:rsidRDefault="00763CB3" w:rsidP="00936790">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936790">
        <w:trPr>
          <w:tblHeader/>
        </w:trPr>
        <w:tc>
          <w:tcPr>
            <w:tcW w:w="1735" w:type="dxa"/>
            <w:shd w:val="clear" w:color="auto" w:fill="FF99FF"/>
          </w:tcPr>
          <w:p w14:paraId="5D20E49C" w14:textId="77777777" w:rsidR="00763CB3" w:rsidRPr="00876921" w:rsidRDefault="00763CB3" w:rsidP="00936790">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936790">
        <w:trPr>
          <w:tblHeader/>
        </w:trPr>
        <w:tc>
          <w:tcPr>
            <w:tcW w:w="1735" w:type="dxa"/>
            <w:shd w:val="clear" w:color="auto" w:fill="FF99FF"/>
          </w:tcPr>
          <w:p w14:paraId="0347254A" w14:textId="77777777" w:rsidR="00763CB3" w:rsidRPr="00876921" w:rsidRDefault="00763CB3" w:rsidP="00936790">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936790">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936790">
        <w:tc>
          <w:tcPr>
            <w:tcW w:w="1735" w:type="dxa"/>
            <w:shd w:val="clear" w:color="auto" w:fill="FF99FF"/>
          </w:tcPr>
          <w:p w14:paraId="71C450BC" w14:textId="77777777" w:rsidR="00763CB3" w:rsidRPr="00876921" w:rsidRDefault="00763CB3" w:rsidP="00936790">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936790">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936790">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936790">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936790">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936790">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936790">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936790">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936790">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936790">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936790">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936790">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936790">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936790">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936790">
        <w:tc>
          <w:tcPr>
            <w:tcW w:w="1735" w:type="dxa"/>
            <w:shd w:val="clear" w:color="auto" w:fill="FF99FF"/>
          </w:tcPr>
          <w:p w14:paraId="4FE4FE1D" w14:textId="77777777" w:rsidR="00763CB3" w:rsidRPr="00876921" w:rsidRDefault="00763CB3" w:rsidP="00936790">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936790">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936790">
        <w:tc>
          <w:tcPr>
            <w:tcW w:w="1735" w:type="dxa"/>
            <w:shd w:val="clear" w:color="auto" w:fill="FF99FF"/>
          </w:tcPr>
          <w:p w14:paraId="57DE407D" w14:textId="77777777" w:rsidR="00763CB3" w:rsidRPr="00876921" w:rsidRDefault="00763CB3" w:rsidP="0093679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936790">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936790">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936790">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936790">
            <w:pPr>
              <w:rPr>
                <w:rFonts w:ascii="Arial" w:hAnsi="Arial" w:cs="Arial"/>
                <w:lang w:eastAsia="en-GB"/>
              </w:rPr>
            </w:pPr>
          </w:p>
        </w:tc>
        <w:tc>
          <w:tcPr>
            <w:tcW w:w="1736" w:type="dxa"/>
          </w:tcPr>
          <w:p w14:paraId="334AA25E"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936790">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936790">
            <w:pPr>
              <w:rPr>
                <w:rFonts w:ascii="Arial" w:hAnsi="Arial" w:cs="Arial"/>
                <w:lang w:eastAsia="en-GB"/>
              </w:rPr>
            </w:pPr>
          </w:p>
          <w:p w14:paraId="6857A9B4" w14:textId="77777777" w:rsidR="00763CB3" w:rsidRPr="00876921" w:rsidRDefault="00763CB3" w:rsidP="00936790">
            <w:pPr>
              <w:rPr>
                <w:rFonts w:ascii="Arial" w:hAnsi="Arial" w:cs="Arial"/>
                <w:lang w:eastAsia="en-GB"/>
              </w:rPr>
            </w:pPr>
          </w:p>
        </w:tc>
        <w:tc>
          <w:tcPr>
            <w:tcW w:w="1736" w:type="dxa"/>
          </w:tcPr>
          <w:p w14:paraId="06165D40"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936790">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936790">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936790">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936790">
        <w:tc>
          <w:tcPr>
            <w:tcW w:w="1735" w:type="dxa"/>
            <w:shd w:val="clear" w:color="auto" w:fill="FF99FF"/>
          </w:tcPr>
          <w:p w14:paraId="45A5EF91" w14:textId="77777777" w:rsidR="00763CB3" w:rsidRPr="00876921" w:rsidRDefault="00763CB3" w:rsidP="0093679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936790">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936790">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936790">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936790">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936790">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936790">
            <w:pPr>
              <w:rPr>
                <w:rFonts w:ascii="Arial" w:hAnsi="Arial" w:cs="Arial"/>
                <w:lang w:eastAsia="en-GB"/>
              </w:rPr>
            </w:pPr>
          </w:p>
          <w:p w14:paraId="7E9F40FE" w14:textId="77777777" w:rsidR="00763CB3" w:rsidRPr="00876921" w:rsidRDefault="00763CB3" w:rsidP="00936790">
            <w:pPr>
              <w:rPr>
                <w:rFonts w:ascii="Arial" w:hAnsi="Arial" w:cs="Arial"/>
                <w:lang w:eastAsia="en-GB"/>
              </w:rPr>
            </w:pPr>
          </w:p>
        </w:tc>
        <w:tc>
          <w:tcPr>
            <w:tcW w:w="1736" w:type="dxa"/>
          </w:tcPr>
          <w:p w14:paraId="3E8D471C"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936790">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936790">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936790">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936790">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936790">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936790">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936790">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936790">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936790">
        <w:tc>
          <w:tcPr>
            <w:tcW w:w="1735" w:type="dxa"/>
            <w:shd w:val="clear" w:color="auto" w:fill="FF99FF"/>
          </w:tcPr>
          <w:p w14:paraId="53FBBC19" w14:textId="77777777" w:rsidR="00763CB3" w:rsidRPr="00876921" w:rsidRDefault="00763CB3" w:rsidP="0093679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936790">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936790">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936790">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936790">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936790">
            <w:pPr>
              <w:rPr>
                <w:rFonts w:ascii="Arial" w:hAnsi="Arial" w:cs="Arial"/>
                <w:lang w:eastAsia="en-GB"/>
              </w:rPr>
            </w:pPr>
          </w:p>
          <w:p w14:paraId="7437BB87" w14:textId="77777777" w:rsidR="00763CB3" w:rsidRPr="00876921" w:rsidRDefault="00763CB3" w:rsidP="00936790">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936790">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936790">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936790">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936790">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936790">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936790">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936790">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936790">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936790">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936790">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915964">
      <w:headerReference w:type="even" r:id="rId45"/>
      <w:headerReference w:type="default" r:id="rId46"/>
      <w:footerReference w:type="even" r:id="rId47"/>
      <w:footerReference w:type="default" r:id="rId48"/>
      <w:headerReference w:type="first" r:id="rId49"/>
      <w:footerReference w:type="first" r:id="rId50"/>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DC52AE" w:rsidRDefault="00DC52AE">
      <w:pPr>
        <w:spacing w:after="0" w:line="240" w:lineRule="auto"/>
      </w:pPr>
      <w:r>
        <w:separator/>
      </w:r>
    </w:p>
  </w:endnote>
  <w:endnote w:type="continuationSeparator" w:id="0">
    <w:p w14:paraId="0D55CABB" w14:textId="77777777" w:rsidR="00DC52AE" w:rsidRDefault="00DC5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16600" w14:textId="38A6EC65" w:rsidR="00DC52AE" w:rsidRDefault="007365DD" w:rsidP="007365DD">
    <w:pPr>
      <w:pStyle w:val="Footer"/>
      <w:rPr>
        <w:color w:val="000000"/>
        <w:sz w:val="17"/>
      </w:rPr>
    </w:pPr>
    <w:bookmarkStart w:id="3" w:name="TITUS1FooterEvenPages"/>
    <w:r>
      <w:rPr>
        <w:color w:val="000000"/>
        <w:sz w:val="17"/>
      </w:rPr>
      <w:t> </w:t>
    </w:r>
  </w:p>
  <w:bookmarkEnd w:id="3"/>
  <w:p w14:paraId="4F12BF48" w14:textId="6D348067" w:rsidR="00DC52AE" w:rsidRDefault="00DC52AE" w:rsidP="009159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65D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65DD">
      <w:rPr>
        <w:b/>
        <w:noProof/>
      </w:rPr>
      <w:t>24</w:t>
    </w:r>
    <w:r>
      <w:rPr>
        <w:b/>
        <w:sz w:val="24"/>
        <w:szCs w:val="24"/>
      </w:rPr>
      <w:fldChar w:fldCharType="end"/>
    </w:r>
  </w:p>
  <w:p w14:paraId="1D40FBD5" w14:textId="77777777" w:rsidR="00DC52AE" w:rsidRDefault="00DC52AE" w:rsidP="00915964">
    <w:pPr>
      <w:pStyle w:val="Footer"/>
      <w:jc w:val="right"/>
      <w:rPr>
        <w:sz w:val="16"/>
      </w:rPr>
    </w:pPr>
  </w:p>
  <w:p w14:paraId="2BAA2522" w14:textId="77777777" w:rsidR="00DC52AE" w:rsidRDefault="00DC52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8A9D0" w14:textId="0BFBB459" w:rsidR="00DC52AE" w:rsidRDefault="007365DD" w:rsidP="007365DD">
    <w:pPr>
      <w:pStyle w:val="Footer"/>
      <w:rPr>
        <w:color w:val="000000"/>
        <w:sz w:val="17"/>
      </w:rPr>
    </w:pPr>
    <w:bookmarkStart w:id="4" w:name="TITUS1FooterPrimary"/>
    <w:r>
      <w:rPr>
        <w:color w:val="000000"/>
        <w:sz w:val="17"/>
      </w:rPr>
      <w:t> </w:t>
    </w:r>
  </w:p>
  <w:bookmarkEnd w:id="4"/>
  <w:p w14:paraId="74CEE6CC" w14:textId="1F23F6CC" w:rsidR="00DC52AE" w:rsidRDefault="00DC52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65DD">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65DD">
      <w:rPr>
        <w:b/>
        <w:noProof/>
      </w:rPr>
      <w:t>24</w:t>
    </w:r>
    <w:r>
      <w:rPr>
        <w:b/>
        <w:sz w:val="24"/>
        <w:szCs w:val="24"/>
      </w:rPr>
      <w:fldChar w:fldCharType="end"/>
    </w:r>
  </w:p>
  <w:p w14:paraId="40790BA2" w14:textId="77777777" w:rsidR="00DC52AE" w:rsidRDefault="00DC52A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9FA29E" w14:textId="1C041BB7" w:rsidR="00DC52AE" w:rsidRDefault="007365DD" w:rsidP="007365DD">
    <w:pPr>
      <w:pStyle w:val="Footer"/>
      <w:rPr>
        <w:color w:val="000000"/>
        <w:sz w:val="17"/>
      </w:rPr>
    </w:pPr>
    <w:bookmarkStart w:id="6" w:name="TITUS1FooterFirstPage"/>
    <w:r>
      <w:rPr>
        <w:color w:val="000000"/>
        <w:sz w:val="17"/>
      </w:rPr>
      <w:t> </w:t>
    </w:r>
  </w:p>
  <w:bookmarkEnd w:id="6"/>
  <w:p w14:paraId="6E40141D" w14:textId="4E68692D" w:rsidR="00DC52AE" w:rsidRDefault="00DC52AE" w:rsidP="009159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65D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65DD">
      <w:rPr>
        <w:b/>
        <w:noProof/>
      </w:rPr>
      <w:t>24</w:t>
    </w:r>
    <w:r>
      <w:rPr>
        <w:b/>
        <w:sz w:val="24"/>
        <w:szCs w:val="24"/>
      </w:rPr>
      <w:fldChar w:fldCharType="end"/>
    </w:r>
  </w:p>
  <w:p w14:paraId="2B507D32" w14:textId="77777777" w:rsidR="00DC52AE" w:rsidRDefault="00DC52AE" w:rsidP="00915964">
    <w:pPr>
      <w:pStyle w:val="Footer"/>
      <w:jc w:val="right"/>
      <w:rPr>
        <w:sz w:val="16"/>
      </w:rPr>
    </w:pPr>
  </w:p>
  <w:p w14:paraId="6D88F1EF" w14:textId="77777777" w:rsidR="00DC52AE" w:rsidRDefault="00DC52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575252" w14:textId="18CA0F51" w:rsidR="00DC52AE" w:rsidRDefault="007365DD" w:rsidP="007365DD">
    <w:pPr>
      <w:pStyle w:val="Footer"/>
      <w:rPr>
        <w:color w:val="000000"/>
        <w:sz w:val="17"/>
      </w:rPr>
    </w:pPr>
    <w:bookmarkStart w:id="9" w:name="TITUS2FooterEvenPages"/>
    <w:r>
      <w:rPr>
        <w:color w:val="000000"/>
        <w:sz w:val="17"/>
      </w:rPr>
      <w:t> </w:t>
    </w:r>
  </w:p>
  <w:bookmarkEnd w:id="9"/>
  <w:p w14:paraId="1147E39F" w14:textId="77777777" w:rsidR="00DC52AE" w:rsidRDefault="00DC52AE" w:rsidP="00915964">
    <w:pPr>
      <w:pStyle w:val="Footer"/>
      <w:jc w:val="center"/>
    </w:pPr>
  </w:p>
  <w:p w14:paraId="04FDEEAE" w14:textId="6F3C3663" w:rsidR="00DC52AE" w:rsidRDefault="00DC52AE" w:rsidP="009159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B3B5C">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B3B5C">
      <w:rPr>
        <w:b/>
        <w:noProof/>
      </w:rPr>
      <w:t>23</w:t>
    </w:r>
    <w:r>
      <w:rPr>
        <w:b/>
        <w:sz w:val="24"/>
        <w:szCs w:val="24"/>
      </w:rPr>
      <w:fldChar w:fldCharType="end"/>
    </w:r>
  </w:p>
  <w:p w14:paraId="1CBA495A" w14:textId="77777777" w:rsidR="00DC52AE" w:rsidRDefault="00DC52AE" w:rsidP="00915964">
    <w:pPr>
      <w:pStyle w:val="Footer"/>
      <w:jc w:val="right"/>
      <w:rPr>
        <w:sz w:val="16"/>
      </w:rPr>
    </w:pPr>
  </w:p>
  <w:p w14:paraId="319CC7C1" w14:textId="77777777" w:rsidR="00DC52AE" w:rsidRDefault="00DC52A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4AF6F83B" w:rsidR="00DC52AE" w:rsidRDefault="007365DD" w:rsidP="007365DD">
    <w:pPr>
      <w:pStyle w:val="Footer"/>
      <w:rPr>
        <w:color w:val="000000"/>
        <w:sz w:val="17"/>
      </w:rPr>
    </w:pPr>
    <w:bookmarkStart w:id="10" w:name="TITUS2FooterPrimary"/>
    <w:r>
      <w:rPr>
        <w:color w:val="000000"/>
        <w:sz w:val="17"/>
      </w:rPr>
      <w:t> </w:t>
    </w:r>
  </w:p>
  <w:bookmarkEnd w:id="10"/>
  <w:p w14:paraId="4D17B585" w14:textId="77777777" w:rsidR="00DC52AE" w:rsidRDefault="00DC52A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020BC6" w14:textId="2EB7563A" w:rsidR="00DC52AE" w:rsidRDefault="007365DD" w:rsidP="007365DD">
    <w:pPr>
      <w:pStyle w:val="Footer"/>
      <w:rPr>
        <w:color w:val="000000"/>
        <w:sz w:val="17"/>
      </w:rPr>
    </w:pPr>
    <w:bookmarkStart w:id="12" w:name="TITUS2FooterFirstPage"/>
    <w:r>
      <w:rPr>
        <w:color w:val="000000"/>
        <w:sz w:val="17"/>
      </w:rPr>
      <w:t> </w:t>
    </w:r>
  </w:p>
  <w:bookmarkEnd w:id="12"/>
  <w:p w14:paraId="64227F31" w14:textId="77777777" w:rsidR="00DC52AE" w:rsidRDefault="00DC52A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AF8C57" w14:textId="0742EBF7" w:rsidR="00DC52AE" w:rsidRDefault="007365DD" w:rsidP="007365DD">
    <w:pPr>
      <w:pStyle w:val="Footer"/>
      <w:rPr>
        <w:color w:val="000000"/>
        <w:sz w:val="17"/>
      </w:rPr>
    </w:pPr>
    <w:bookmarkStart w:id="15" w:name="TITUS3FooterEvenPages"/>
    <w:r>
      <w:rPr>
        <w:color w:val="000000"/>
        <w:sz w:val="17"/>
      </w:rPr>
      <w:t> </w:t>
    </w:r>
  </w:p>
  <w:bookmarkEnd w:id="15"/>
  <w:p w14:paraId="75293428" w14:textId="77777777" w:rsidR="00DC52AE" w:rsidRDefault="00DC52AE" w:rsidP="00915964">
    <w:pPr>
      <w:pStyle w:val="Footer"/>
      <w:jc w:val="center"/>
    </w:pPr>
  </w:p>
  <w:p w14:paraId="6CA7DFA9" w14:textId="77777777" w:rsidR="00DC52AE" w:rsidRDefault="00DC52AE" w:rsidP="009159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F3C5279" w14:textId="77777777" w:rsidR="00DC52AE" w:rsidRDefault="00DC52AE" w:rsidP="00915964">
    <w:pPr>
      <w:pStyle w:val="Footer"/>
      <w:jc w:val="right"/>
      <w:rPr>
        <w:sz w:val="16"/>
      </w:rPr>
    </w:pPr>
  </w:p>
  <w:p w14:paraId="4834E45E" w14:textId="77777777" w:rsidR="00DC52AE" w:rsidRDefault="00DC52A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6B962" w14:textId="70F0608D" w:rsidR="00DC52AE" w:rsidRDefault="007365DD" w:rsidP="007365DD">
    <w:pPr>
      <w:pStyle w:val="Footer"/>
      <w:rPr>
        <w:color w:val="000000"/>
        <w:sz w:val="17"/>
      </w:rPr>
    </w:pPr>
    <w:bookmarkStart w:id="16" w:name="TITUS3FooterPrimary"/>
    <w:r>
      <w:rPr>
        <w:color w:val="000000"/>
        <w:sz w:val="17"/>
      </w:rPr>
      <w:t> </w:t>
    </w:r>
  </w:p>
  <w:bookmarkEnd w:id="16"/>
  <w:p w14:paraId="17FF0376" w14:textId="77777777" w:rsidR="00DC52AE" w:rsidRDefault="00DC52A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18D432" w14:textId="6AAD7123" w:rsidR="00DC52AE" w:rsidRDefault="007365DD" w:rsidP="007365DD">
    <w:pPr>
      <w:pStyle w:val="Footer"/>
      <w:rPr>
        <w:color w:val="000000"/>
        <w:sz w:val="17"/>
      </w:rPr>
    </w:pPr>
    <w:bookmarkStart w:id="18" w:name="TITUS3FooterFirstPage"/>
    <w:r>
      <w:rPr>
        <w:color w:val="000000"/>
        <w:sz w:val="17"/>
      </w:rPr>
      <w:t> </w:t>
    </w:r>
  </w:p>
  <w:bookmarkEnd w:id="18"/>
  <w:p w14:paraId="74DAB690" w14:textId="77777777" w:rsidR="00DC52AE" w:rsidRDefault="00DC52AE" w:rsidP="00915964">
    <w:pPr>
      <w:pStyle w:val="Footer"/>
      <w:jc w:val="right"/>
      <w:rPr>
        <w:sz w:val="16"/>
      </w:rPr>
    </w:pPr>
  </w:p>
  <w:p w14:paraId="32282527" w14:textId="77777777" w:rsidR="00DC52AE" w:rsidRDefault="00DC52A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D69A49" w14:textId="5C5B7B3F" w:rsidR="00DC52AE" w:rsidRDefault="007365DD" w:rsidP="007365DD">
    <w:pPr>
      <w:pStyle w:val="Footer"/>
      <w:rPr>
        <w:color w:val="000000"/>
        <w:sz w:val="17"/>
      </w:rPr>
    </w:pPr>
    <w:bookmarkStart w:id="21" w:name="TITUS4FooterEvenPages"/>
    <w:r>
      <w:rPr>
        <w:color w:val="000000"/>
        <w:sz w:val="17"/>
      </w:rPr>
      <w:t> </w:t>
    </w:r>
  </w:p>
  <w:bookmarkEnd w:id="21"/>
  <w:p w14:paraId="6C1862A6" w14:textId="77777777" w:rsidR="00DC52AE" w:rsidRDefault="00DC52AE" w:rsidP="00915964">
    <w:pPr>
      <w:pStyle w:val="Footer"/>
      <w:jc w:val="center"/>
    </w:pPr>
  </w:p>
  <w:p w14:paraId="29E994A6" w14:textId="77777777" w:rsidR="00DC52AE" w:rsidRDefault="00DC52AE" w:rsidP="009159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00F86BA4" w14:textId="77777777" w:rsidR="00DC52AE" w:rsidRDefault="00DC52AE" w:rsidP="00915964">
    <w:pPr>
      <w:pStyle w:val="Footer"/>
      <w:jc w:val="right"/>
      <w:rPr>
        <w:sz w:val="16"/>
      </w:rPr>
    </w:pPr>
  </w:p>
  <w:p w14:paraId="5546230E" w14:textId="77777777" w:rsidR="00DC52AE" w:rsidRDefault="00DC52A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F29007" w14:textId="68501C0E" w:rsidR="00DC52AE" w:rsidRDefault="007365DD" w:rsidP="007365DD">
    <w:pPr>
      <w:pStyle w:val="Footer"/>
      <w:rPr>
        <w:color w:val="000000"/>
        <w:sz w:val="17"/>
      </w:rPr>
    </w:pPr>
    <w:bookmarkStart w:id="22" w:name="TITUS4FooterPrimary"/>
    <w:r>
      <w:rPr>
        <w:color w:val="000000"/>
        <w:sz w:val="17"/>
      </w:rPr>
      <w:t> </w:t>
    </w:r>
  </w:p>
  <w:bookmarkEnd w:id="22"/>
  <w:p w14:paraId="0084F804" w14:textId="77777777" w:rsidR="00DC52AE" w:rsidRDefault="00DC52AE">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3FCED" w14:textId="2E82DF6D" w:rsidR="00DC52AE" w:rsidRDefault="007365DD" w:rsidP="007365DD">
    <w:pPr>
      <w:pStyle w:val="Footer"/>
      <w:rPr>
        <w:color w:val="000000"/>
        <w:sz w:val="17"/>
      </w:rPr>
    </w:pPr>
    <w:bookmarkStart w:id="24" w:name="TITUS4FooterFirstPage"/>
    <w:r>
      <w:rPr>
        <w:color w:val="000000"/>
        <w:sz w:val="17"/>
      </w:rPr>
      <w:t> </w:t>
    </w:r>
  </w:p>
  <w:bookmarkEnd w:id="24"/>
  <w:p w14:paraId="1317D0C5" w14:textId="77777777" w:rsidR="00DC52AE" w:rsidRDefault="00DC52AE" w:rsidP="00915964">
    <w:pPr>
      <w:pStyle w:val="Footer"/>
      <w:jc w:val="right"/>
      <w:rPr>
        <w:sz w:val="16"/>
      </w:rPr>
    </w:pPr>
  </w:p>
  <w:p w14:paraId="09B23E5F" w14:textId="77777777" w:rsidR="00DC52AE" w:rsidRDefault="00DC5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DC52AE" w:rsidRDefault="00DC52AE">
      <w:pPr>
        <w:spacing w:after="0" w:line="240" w:lineRule="auto"/>
      </w:pPr>
      <w:r>
        <w:separator/>
      </w:r>
    </w:p>
  </w:footnote>
  <w:footnote w:type="continuationSeparator" w:id="0">
    <w:p w14:paraId="68E41288" w14:textId="77777777" w:rsidR="00DC52AE" w:rsidRDefault="00DC52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3FA52C" w14:textId="75428829" w:rsidR="00DC52AE" w:rsidRDefault="007365DD" w:rsidP="007365DD">
    <w:pPr>
      <w:pStyle w:val="Header"/>
      <w:rPr>
        <w:color w:val="000000"/>
        <w:sz w:val="17"/>
      </w:rPr>
    </w:pPr>
    <w:bookmarkStart w:id="1" w:name="TITUS1HeaderEvenPages"/>
    <w:r>
      <w:rPr>
        <w:color w:val="000000"/>
        <w:sz w:val="17"/>
      </w:rPr>
      <w:t> </w:t>
    </w:r>
  </w:p>
  <w:bookmarkEnd w:id="1"/>
  <w:p w14:paraId="6B64CA83" w14:textId="77777777" w:rsidR="00DC52AE" w:rsidRDefault="00DC52AE" w:rsidP="00FE10B4">
    <w:pPr>
      <w:pStyle w:val="Header"/>
    </w:pPr>
  </w:p>
  <w:p w14:paraId="1B332AF3" w14:textId="77777777" w:rsidR="00DC52AE" w:rsidRDefault="00DC52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00A17" w14:textId="0C4F0B42" w:rsidR="00DC52AE" w:rsidRDefault="007365DD" w:rsidP="007365DD">
    <w:pPr>
      <w:pStyle w:val="Header"/>
      <w:rPr>
        <w:color w:val="000000"/>
        <w:sz w:val="17"/>
      </w:rPr>
    </w:pPr>
    <w:bookmarkStart w:id="2" w:name="TITUS1HeaderPrimary"/>
    <w:r>
      <w:rPr>
        <w:color w:val="000000"/>
        <w:sz w:val="17"/>
      </w:rPr>
      <w:t> </w:t>
    </w:r>
  </w:p>
  <w:bookmarkEnd w:id="2"/>
  <w:p w14:paraId="04E9B398" w14:textId="77777777" w:rsidR="00DC52AE" w:rsidRDefault="00DC52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62183" w14:textId="36A4A3E7" w:rsidR="00DC52AE" w:rsidRDefault="007365DD" w:rsidP="007365DD">
    <w:pPr>
      <w:pStyle w:val="Header"/>
      <w:rPr>
        <w:color w:val="000000"/>
        <w:sz w:val="17"/>
      </w:rPr>
    </w:pPr>
    <w:bookmarkStart w:id="5" w:name="TITUS1HeaderFirstPage"/>
    <w:r>
      <w:rPr>
        <w:color w:val="000000"/>
        <w:sz w:val="17"/>
      </w:rPr>
      <w:t> </w:t>
    </w:r>
  </w:p>
  <w:bookmarkEnd w:id="5"/>
  <w:p w14:paraId="3CF452E6" w14:textId="77777777" w:rsidR="00DC52AE" w:rsidRDefault="00DC52A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798F21" w14:textId="5C856FED" w:rsidR="00DC52AE" w:rsidRDefault="007365DD" w:rsidP="007365DD">
    <w:pPr>
      <w:pStyle w:val="Header"/>
      <w:rPr>
        <w:color w:val="000000"/>
        <w:sz w:val="17"/>
      </w:rPr>
    </w:pPr>
    <w:bookmarkStart w:id="7" w:name="TITUS2HeaderEvenPages"/>
    <w:r>
      <w:rPr>
        <w:color w:val="000000"/>
        <w:sz w:val="17"/>
      </w:rPr>
      <w:t> </w:t>
    </w:r>
  </w:p>
  <w:bookmarkEnd w:id="7"/>
  <w:p w14:paraId="27B2594E" w14:textId="77777777" w:rsidR="00DC52AE" w:rsidRDefault="00DC52AE" w:rsidP="00915964">
    <w:pPr>
      <w:pStyle w:val="Header"/>
    </w:pPr>
  </w:p>
  <w:p w14:paraId="41DA3E08" w14:textId="77777777" w:rsidR="00DC52AE" w:rsidRDefault="00DC52A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6F0227" w14:textId="2500AD88" w:rsidR="00DC52AE" w:rsidRDefault="007365DD" w:rsidP="007365DD">
    <w:pPr>
      <w:pStyle w:val="Header"/>
      <w:rPr>
        <w:color w:val="000000"/>
        <w:sz w:val="17"/>
      </w:rPr>
    </w:pPr>
    <w:bookmarkStart w:id="8" w:name="TITUS2HeaderPrimary"/>
    <w:r>
      <w:rPr>
        <w:color w:val="000000"/>
        <w:sz w:val="17"/>
      </w:rPr>
      <w:t> </w:t>
    </w:r>
  </w:p>
  <w:bookmarkEnd w:id="8"/>
  <w:p w14:paraId="208DE2ED" w14:textId="77777777" w:rsidR="00DC52AE" w:rsidRDefault="00DC52A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B51C9A" w14:textId="08D7C661" w:rsidR="00DC52AE" w:rsidRDefault="007365DD" w:rsidP="007365DD">
    <w:pPr>
      <w:pStyle w:val="Header"/>
      <w:rPr>
        <w:color w:val="000000"/>
        <w:sz w:val="17"/>
      </w:rPr>
    </w:pPr>
    <w:bookmarkStart w:id="11" w:name="TITUS2HeaderFirstPage"/>
    <w:r>
      <w:rPr>
        <w:color w:val="000000"/>
        <w:sz w:val="17"/>
      </w:rPr>
      <w:t> </w:t>
    </w:r>
  </w:p>
  <w:bookmarkEnd w:id="11"/>
  <w:p w14:paraId="51FD9823" w14:textId="77777777" w:rsidR="00DC52AE" w:rsidRDefault="00DC52AE" w:rsidP="00915964">
    <w:pPr>
      <w:pStyle w:val="Header"/>
    </w:pPr>
  </w:p>
  <w:p w14:paraId="07F856E4" w14:textId="77777777" w:rsidR="00DC52AE" w:rsidRDefault="00DC52A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D33C3" w14:textId="3E222D0E" w:rsidR="00DC52AE" w:rsidRDefault="007365DD" w:rsidP="007365DD">
    <w:pPr>
      <w:pStyle w:val="Header"/>
      <w:rPr>
        <w:color w:val="000000"/>
        <w:sz w:val="17"/>
      </w:rPr>
    </w:pPr>
    <w:bookmarkStart w:id="13" w:name="TITUS3HeaderEvenPages"/>
    <w:r>
      <w:rPr>
        <w:color w:val="000000"/>
        <w:sz w:val="17"/>
      </w:rPr>
      <w:t> </w:t>
    </w:r>
  </w:p>
  <w:bookmarkEnd w:id="13"/>
  <w:p w14:paraId="4CBB194E" w14:textId="77777777" w:rsidR="00DC52AE" w:rsidRDefault="00DC52AE" w:rsidP="00915964">
    <w:pPr>
      <w:pStyle w:val="Header"/>
    </w:pPr>
  </w:p>
  <w:p w14:paraId="35577E68" w14:textId="77777777" w:rsidR="00DC52AE" w:rsidRDefault="00DC52A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710D1" w14:textId="43EDD685" w:rsidR="00DC52AE" w:rsidRDefault="007365DD" w:rsidP="007365DD">
    <w:pPr>
      <w:pStyle w:val="Header"/>
      <w:rPr>
        <w:color w:val="000000"/>
        <w:sz w:val="17"/>
      </w:rPr>
    </w:pPr>
    <w:bookmarkStart w:id="14" w:name="TITUS3HeaderPrimary"/>
    <w:r>
      <w:rPr>
        <w:color w:val="000000"/>
        <w:sz w:val="17"/>
      </w:rPr>
      <w:t> </w:t>
    </w:r>
  </w:p>
  <w:bookmarkEnd w:id="14"/>
  <w:p w14:paraId="5E249B17" w14:textId="77777777" w:rsidR="00DC52AE" w:rsidRDefault="00DC52A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27D03" w14:textId="4357E72B" w:rsidR="00DC52AE" w:rsidRDefault="007365DD" w:rsidP="007365DD">
    <w:pPr>
      <w:pStyle w:val="Header"/>
      <w:rPr>
        <w:color w:val="000000"/>
        <w:sz w:val="17"/>
      </w:rPr>
    </w:pPr>
    <w:bookmarkStart w:id="17" w:name="TITUS3HeaderFirstPage"/>
    <w:r>
      <w:rPr>
        <w:color w:val="000000"/>
        <w:sz w:val="17"/>
      </w:rPr>
      <w:t> </w:t>
    </w:r>
  </w:p>
  <w:bookmarkEnd w:id="17"/>
  <w:p w14:paraId="22226D00" w14:textId="77777777" w:rsidR="00DC52AE" w:rsidRDefault="00DC52AE" w:rsidP="00915964">
    <w:pPr>
      <w:pStyle w:val="Header"/>
    </w:pPr>
  </w:p>
  <w:p w14:paraId="2098427B" w14:textId="77777777" w:rsidR="00DC52AE" w:rsidRDefault="00DC52A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D3CF4" w14:textId="40994754" w:rsidR="00DC52AE" w:rsidRDefault="007365DD" w:rsidP="007365DD">
    <w:pPr>
      <w:pStyle w:val="Header"/>
      <w:rPr>
        <w:color w:val="000000"/>
        <w:sz w:val="17"/>
      </w:rPr>
    </w:pPr>
    <w:bookmarkStart w:id="19" w:name="TITUS4HeaderEvenPages"/>
    <w:r>
      <w:rPr>
        <w:color w:val="000000"/>
        <w:sz w:val="17"/>
      </w:rPr>
      <w:t> </w:t>
    </w:r>
  </w:p>
  <w:bookmarkEnd w:id="19"/>
  <w:p w14:paraId="037243B5" w14:textId="77777777" w:rsidR="00DC52AE" w:rsidRDefault="00DC52AE" w:rsidP="00915964">
    <w:pPr>
      <w:pStyle w:val="Header"/>
    </w:pPr>
  </w:p>
  <w:p w14:paraId="6C283AC0" w14:textId="77777777" w:rsidR="00DC52AE" w:rsidRDefault="00DC52A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E77E4" w14:textId="1544CF43" w:rsidR="00DC52AE" w:rsidRDefault="007365DD" w:rsidP="007365DD">
    <w:pPr>
      <w:pStyle w:val="Header"/>
      <w:rPr>
        <w:color w:val="000000"/>
        <w:sz w:val="17"/>
      </w:rPr>
    </w:pPr>
    <w:bookmarkStart w:id="20" w:name="TITUS4HeaderPrimary"/>
    <w:r>
      <w:rPr>
        <w:color w:val="000000"/>
        <w:sz w:val="17"/>
      </w:rPr>
      <w:t> </w:t>
    </w:r>
  </w:p>
  <w:bookmarkEnd w:id="20"/>
  <w:p w14:paraId="2D59715F" w14:textId="77777777" w:rsidR="00DC52AE" w:rsidRDefault="00DC52A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7BF80" w14:textId="4CF019FB" w:rsidR="00DC52AE" w:rsidRDefault="007365DD" w:rsidP="007365DD">
    <w:pPr>
      <w:pStyle w:val="Header"/>
      <w:rPr>
        <w:color w:val="000000"/>
        <w:sz w:val="17"/>
      </w:rPr>
    </w:pPr>
    <w:bookmarkStart w:id="23" w:name="TITUS4HeaderFirstPage"/>
    <w:r>
      <w:rPr>
        <w:color w:val="000000"/>
        <w:sz w:val="17"/>
      </w:rPr>
      <w:t> </w:t>
    </w:r>
  </w:p>
  <w:bookmarkEnd w:id="23"/>
  <w:p w14:paraId="6FA26461" w14:textId="77777777" w:rsidR="00DC52AE" w:rsidRDefault="00DC52AE" w:rsidP="00915964">
    <w:pPr>
      <w:pStyle w:val="Header"/>
    </w:pPr>
  </w:p>
  <w:p w14:paraId="4C0FD6D1" w14:textId="77777777" w:rsidR="00DC52AE" w:rsidRDefault="00DC52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340B8"/>
    <w:rsid w:val="00065C47"/>
    <w:rsid w:val="000A6C26"/>
    <w:rsid w:val="000B595F"/>
    <w:rsid w:val="000D3561"/>
    <w:rsid w:val="000D4A85"/>
    <w:rsid w:val="000F3CAF"/>
    <w:rsid w:val="00171775"/>
    <w:rsid w:val="001934C2"/>
    <w:rsid w:val="001E7F77"/>
    <w:rsid w:val="00231C6F"/>
    <w:rsid w:val="002370A1"/>
    <w:rsid w:val="00247941"/>
    <w:rsid w:val="0025010D"/>
    <w:rsid w:val="0025531F"/>
    <w:rsid w:val="002558F5"/>
    <w:rsid w:val="00260778"/>
    <w:rsid w:val="00287610"/>
    <w:rsid w:val="002C2A43"/>
    <w:rsid w:val="002C458D"/>
    <w:rsid w:val="002C7AC6"/>
    <w:rsid w:val="003B0ACE"/>
    <w:rsid w:val="003B6F3C"/>
    <w:rsid w:val="003F0DE8"/>
    <w:rsid w:val="00426012"/>
    <w:rsid w:val="0044218A"/>
    <w:rsid w:val="00464DEA"/>
    <w:rsid w:val="00524400"/>
    <w:rsid w:val="00536606"/>
    <w:rsid w:val="00536896"/>
    <w:rsid w:val="005656AB"/>
    <w:rsid w:val="005658ED"/>
    <w:rsid w:val="005827B4"/>
    <w:rsid w:val="005E0A87"/>
    <w:rsid w:val="005F52AA"/>
    <w:rsid w:val="00621EDF"/>
    <w:rsid w:val="006270D7"/>
    <w:rsid w:val="006D2F96"/>
    <w:rsid w:val="0071088B"/>
    <w:rsid w:val="007216D1"/>
    <w:rsid w:val="007365DD"/>
    <w:rsid w:val="00763CB3"/>
    <w:rsid w:val="007716DE"/>
    <w:rsid w:val="00773B57"/>
    <w:rsid w:val="007949D3"/>
    <w:rsid w:val="00794BC0"/>
    <w:rsid w:val="00795C11"/>
    <w:rsid w:val="00810ADD"/>
    <w:rsid w:val="00846F01"/>
    <w:rsid w:val="0085178F"/>
    <w:rsid w:val="00893149"/>
    <w:rsid w:val="008C2551"/>
    <w:rsid w:val="008F520D"/>
    <w:rsid w:val="00915964"/>
    <w:rsid w:val="009178EA"/>
    <w:rsid w:val="00936790"/>
    <w:rsid w:val="00976F2E"/>
    <w:rsid w:val="009D664C"/>
    <w:rsid w:val="009E333B"/>
    <w:rsid w:val="009E51BA"/>
    <w:rsid w:val="00A15E38"/>
    <w:rsid w:val="00A26F4C"/>
    <w:rsid w:val="00A661BA"/>
    <w:rsid w:val="00A67A5E"/>
    <w:rsid w:val="00A741C5"/>
    <w:rsid w:val="00AB3C53"/>
    <w:rsid w:val="00AE1F7E"/>
    <w:rsid w:val="00B67E86"/>
    <w:rsid w:val="00B8357D"/>
    <w:rsid w:val="00BB18E4"/>
    <w:rsid w:val="00BB3B5C"/>
    <w:rsid w:val="00BC4352"/>
    <w:rsid w:val="00BE542E"/>
    <w:rsid w:val="00BF4F9C"/>
    <w:rsid w:val="00C2223A"/>
    <w:rsid w:val="00C4673D"/>
    <w:rsid w:val="00C65E2E"/>
    <w:rsid w:val="00C814EE"/>
    <w:rsid w:val="00CF7B26"/>
    <w:rsid w:val="00D31B09"/>
    <w:rsid w:val="00D32248"/>
    <w:rsid w:val="00D42A91"/>
    <w:rsid w:val="00D451A3"/>
    <w:rsid w:val="00D475E3"/>
    <w:rsid w:val="00D64F36"/>
    <w:rsid w:val="00D7546C"/>
    <w:rsid w:val="00D76CF9"/>
    <w:rsid w:val="00DC3BA2"/>
    <w:rsid w:val="00DC52AE"/>
    <w:rsid w:val="00DF38E4"/>
    <w:rsid w:val="00E03D43"/>
    <w:rsid w:val="00E21083"/>
    <w:rsid w:val="00E36D1D"/>
    <w:rsid w:val="00E43404"/>
    <w:rsid w:val="00E5669F"/>
    <w:rsid w:val="00E8369B"/>
    <w:rsid w:val="00ED2837"/>
    <w:rsid w:val="00EE1909"/>
    <w:rsid w:val="00F30740"/>
    <w:rsid w:val="00F408F8"/>
    <w:rsid w:val="00F742F6"/>
    <w:rsid w:val="00F84916"/>
    <w:rsid w:val="00F9317A"/>
    <w:rsid w:val="00FB070C"/>
    <w:rsid w:val="00FE10B4"/>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paragraph" w:styleId="Heading2">
    <w:name w:val="heading 2"/>
    <w:basedOn w:val="Normal"/>
    <w:link w:val="Heading2Char"/>
    <w:uiPriority w:val="9"/>
    <w:qFormat/>
    <w:rsid w:val="000340B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915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964"/>
  </w:style>
  <w:style w:type="character" w:styleId="Hyperlink">
    <w:name w:val="Hyperlink"/>
    <w:basedOn w:val="DefaultParagraphFont"/>
    <w:unhideWhenUsed/>
    <w:rsid w:val="00F742F6"/>
    <w:rPr>
      <w:color w:val="0000FF"/>
      <w:u w:val="single"/>
    </w:rPr>
  </w:style>
  <w:style w:type="character" w:styleId="FollowedHyperlink">
    <w:name w:val="FollowedHyperlink"/>
    <w:basedOn w:val="DefaultParagraphFont"/>
    <w:uiPriority w:val="99"/>
    <w:semiHidden/>
    <w:unhideWhenUsed/>
    <w:rsid w:val="00DC52AE"/>
    <w:rPr>
      <w:color w:val="954F72" w:themeColor="followedHyperlink"/>
      <w:u w:val="single"/>
    </w:rPr>
  </w:style>
  <w:style w:type="character" w:customStyle="1" w:styleId="Heading2Char">
    <w:name w:val="Heading 2 Char"/>
    <w:basedOn w:val="DefaultParagraphFont"/>
    <w:link w:val="Heading2"/>
    <w:uiPriority w:val="9"/>
    <w:rsid w:val="000340B8"/>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investigations/investigative-strategies/investigative-strategiesanpr/" TargetMode="External"/><Relationship Id="rId18" Type="http://schemas.openxmlformats.org/officeDocument/2006/relationships/hyperlink" Target="https://www.south-wales.police.uk/police-forces/south-wales-police/areas/campaigns/campaigns/road-smart/" TargetMode="External"/><Relationship Id="rId26" Type="http://schemas.openxmlformats.org/officeDocument/2006/relationships/hyperlink" Target="https://www.civitas.org.uk/content/files/povertyandcrime.pdf#:~:text=Per%20head%2C%20personal%20crime%20is%2046%25%20more%20prevalent,with%20injury%20is%20almost%20three%20times%20as%20prevalent"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yperlink" Target="https://moodle.uwtsd.ac.uk/pluginfile.php/422601/mod_resource/content/1/Neighbourhood%20Policing%20Guidlines.pdf" TargetMode="External"/><Relationship Id="rId34" Type="http://schemas.openxmlformats.org/officeDocument/2006/relationships/header" Target="header5.xm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webSettings" Target="webSettings.xml"/><Relationship Id="rId12" Type="http://schemas.openxmlformats.org/officeDocument/2006/relationships/hyperlink" Target="https://www.college.police.uk/career-learning/career-development/career-pathways/roads-policing" TargetMode="External"/><Relationship Id="rId17" Type="http://schemas.openxmlformats.org/officeDocument/2006/relationships/hyperlink" Target="https://roadsafetygb.org.uk/news/n-a-6165/" TargetMode="External"/><Relationship Id="rId25" Type="http://schemas.openxmlformats.org/officeDocument/2006/relationships/hyperlink" Target="https://moodle.uwtsd.ac.uk/pluginfile.php/422596/mod_resource/content/1/Cohesion%20Guide.pdf" TargetMode="External"/><Relationship Id="rId33" Type="http://schemas.openxmlformats.org/officeDocument/2006/relationships/header" Target="header4.xml"/><Relationship Id="rId38" Type="http://schemas.openxmlformats.org/officeDocument/2006/relationships/footer" Target="footer6.xm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yperlink" Target="https://www.app.college.police.uk/app-content/road-policing%20-2/disrupting-criminality/" TargetMode="External"/><Relationship Id="rId20" Type="http://schemas.openxmlformats.org/officeDocument/2006/relationships/hyperlink" Target="https://moodle.uwtsd.ac.uk/pluginfile.php/422596/mod_resource/content/1/Cohesion%20Guide.pdf" TargetMode="External"/><Relationship Id="rId29" Type="http://schemas.openxmlformats.org/officeDocument/2006/relationships/footer" Target="footer1.xm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merriam-webster.com/dictionary/communityv" TargetMode="External"/><Relationship Id="rId32" Type="http://schemas.openxmlformats.org/officeDocument/2006/relationships/footer" Target="footer3.xml"/><Relationship Id="rId37" Type="http://schemas.openxmlformats.org/officeDocument/2006/relationships/header" Target="header6.xm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styles" Target="styles.xml"/><Relationship Id="rId15" Type="http://schemas.openxmlformats.org/officeDocument/2006/relationships/hyperlink" Target="https://gosafe.org/about-us/the-partnership/" TargetMode="External"/><Relationship Id="rId23" Type="http://schemas.openxmlformats.org/officeDocument/2006/relationships/hyperlink" Target="https://www.infobloom.com/what-is-communitycohesion.htm#:~:text=A%20group%20of%20people%20who%20work%20toward%20harmony,of%20riots%20that%20occurred%20in%20England%20in%202001" TargetMode="External"/><Relationship Id="rId28" Type="http://schemas.openxmlformats.org/officeDocument/2006/relationships/header" Target="header2.xml"/><Relationship Id="rId36" Type="http://schemas.openxmlformats.org/officeDocument/2006/relationships/footer" Target="footer5.xml"/><Relationship Id="rId49" Type="http://schemas.openxmlformats.org/officeDocument/2006/relationships/header" Target="header12.xml"/><Relationship Id="rId10" Type="http://schemas.openxmlformats.org/officeDocument/2006/relationships/image" Target="media/image1.png"/><Relationship Id="rId19" Type="http://schemas.openxmlformats.org/officeDocument/2006/relationships/hyperlink" Target="https://www.southwales-fire.gov.uk/your-safety-wellbeing/road-safety/stay-aware/" TargetMode="External"/><Relationship Id="rId31" Type="http://schemas.openxmlformats.org/officeDocument/2006/relationships/header" Target="header3.xm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road-policing-2/disrupting-criminality/" TargetMode="External"/><Relationship Id="rId22" Type="http://schemas.openxmlformats.org/officeDocument/2006/relationships/hyperlink" Target="https://www.app.college.police.uk/app-content/engagement-and-communication/engaging-with-communities/#police-effectiveness"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footer" Target="footer4.xm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footnotes" Target="foot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8478</Words>
  <Characters>48329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Evans,Luke swp6626</cp:lastModifiedBy>
  <cp:revision>3</cp:revision>
  <cp:lastPrinted>2020-03-18T13:24:00Z</cp:lastPrinted>
  <dcterms:created xsi:type="dcterms:W3CDTF">2021-11-22T22:58:00Z</dcterms:created>
  <dcterms:modified xsi:type="dcterms:W3CDTF">2021-11-22T22:59:00Z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09e1c606-f3bd-4ce0-a281-8c59cdd0ea4b</vt:lpwstr>
  </property>
  <property fmtid="{D5CDD505-2E9C-101B-9397-08002B2CF9AE}" pid="4" name="MSIP_Label_66cf8fe5-b7b7-4df7-b38d-1c61ac2f6639_Enabled">
    <vt:lpwstr>true</vt:lpwstr>
  </property>
  <property fmtid="{D5CDD505-2E9C-101B-9397-08002B2CF9AE}" pid="5" name="MSIP_Label_66cf8fe5-b7b7-4df7-b38d-1c61ac2f6639_SetDate">
    <vt:lpwstr>2021-11-18T17:48:22Z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87f6fe8c-ba09-4cf2-a407-0fb5aa69814c</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